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D74472" w14:textId="77777777" w:rsidR="00E169A3" w:rsidRDefault="00357536">
      <w:pPr>
        <w:spacing w:line="360" w:lineRule="auto"/>
        <w:jc w:val="center"/>
        <w:rPr>
          <w:rFonts w:ascii="宋体" w:hAnsi="宋体"/>
          <w:b/>
          <w:sz w:val="56"/>
          <w:szCs w:val="56"/>
        </w:rPr>
      </w:pPr>
      <w:r>
        <w:rPr>
          <w:rFonts w:ascii="宋体" w:hAnsi="宋体" w:hint="eastAsia"/>
          <w:b/>
          <w:sz w:val="56"/>
          <w:szCs w:val="56"/>
        </w:rPr>
        <w:t>项目名称：清华大学附属实验学校   实验室设备升级项目</w:t>
      </w:r>
    </w:p>
    <w:p w14:paraId="7569B3F6" w14:textId="77777777" w:rsidR="00E169A3" w:rsidRDefault="00E169A3">
      <w:pPr>
        <w:spacing w:line="360" w:lineRule="auto"/>
        <w:jc w:val="center"/>
        <w:rPr>
          <w:rFonts w:ascii="宋体" w:hAnsi="宋体"/>
          <w:b/>
          <w:sz w:val="36"/>
          <w:szCs w:val="28"/>
        </w:rPr>
      </w:pPr>
    </w:p>
    <w:p w14:paraId="7329C998" w14:textId="77777777" w:rsidR="00E169A3" w:rsidRDefault="00E169A3">
      <w:pPr>
        <w:spacing w:line="360" w:lineRule="auto"/>
        <w:jc w:val="center"/>
        <w:rPr>
          <w:rFonts w:ascii="宋体" w:hAnsi="宋体"/>
          <w:b/>
          <w:sz w:val="36"/>
          <w:szCs w:val="28"/>
        </w:rPr>
      </w:pPr>
    </w:p>
    <w:p w14:paraId="2527B558" w14:textId="77777777" w:rsidR="00E169A3" w:rsidRDefault="00E169A3">
      <w:pPr>
        <w:jc w:val="center"/>
        <w:rPr>
          <w:rFonts w:ascii="宋体" w:hAnsi="宋体"/>
          <w:b/>
          <w:sz w:val="52"/>
          <w:szCs w:val="52"/>
        </w:rPr>
      </w:pPr>
    </w:p>
    <w:p w14:paraId="7F64C4CF" w14:textId="77777777" w:rsidR="00E169A3" w:rsidRDefault="00357536">
      <w:pPr>
        <w:jc w:val="center"/>
        <w:rPr>
          <w:rFonts w:ascii="宋体" w:hAnsi="宋体"/>
          <w:b/>
          <w:sz w:val="84"/>
          <w:szCs w:val="84"/>
        </w:rPr>
      </w:pPr>
      <w:r>
        <w:rPr>
          <w:rFonts w:ascii="宋体" w:hAnsi="宋体" w:hint="eastAsia"/>
          <w:b/>
          <w:sz w:val="84"/>
          <w:szCs w:val="84"/>
        </w:rPr>
        <w:t>招 标 文 件</w:t>
      </w:r>
    </w:p>
    <w:p w14:paraId="57DF4337" w14:textId="77777777" w:rsidR="00E169A3" w:rsidRDefault="00E169A3">
      <w:pPr>
        <w:ind w:firstLineChars="1000" w:firstLine="3213"/>
        <w:rPr>
          <w:rFonts w:ascii="宋体" w:hAnsi="宋体"/>
          <w:b/>
          <w:sz w:val="32"/>
        </w:rPr>
      </w:pPr>
    </w:p>
    <w:p w14:paraId="2B22854D" w14:textId="77777777" w:rsidR="00E169A3" w:rsidRDefault="00357536">
      <w:pPr>
        <w:jc w:val="center"/>
        <w:rPr>
          <w:rFonts w:ascii="宋体" w:hAnsi="宋体"/>
          <w:b/>
          <w:sz w:val="32"/>
        </w:rPr>
      </w:pPr>
      <w:r>
        <w:rPr>
          <w:rFonts w:ascii="宋体" w:hAnsi="宋体" w:hint="eastAsia"/>
          <w:b/>
          <w:sz w:val="32"/>
        </w:rPr>
        <w:t>招标编号：</w:t>
      </w:r>
      <w:r>
        <w:rPr>
          <w:rFonts w:ascii="宋体" w:hAnsi="宋体"/>
          <w:b/>
          <w:sz w:val="32"/>
        </w:rPr>
        <w:t>BMCC-ZC24-0488</w:t>
      </w:r>
    </w:p>
    <w:p w14:paraId="66609929" w14:textId="77777777" w:rsidR="00E169A3" w:rsidRDefault="00357536">
      <w:pPr>
        <w:jc w:val="center"/>
        <w:rPr>
          <w:rFonts w:ascii="宋体" w:hAnsi="宋体"/>
          <w:b/>
          <w:sz w:val="52"/>
        </w:rPr>
      </w:pPr>
      <w:r>
        <w:rPr>
          <w:rFonts w:ascii="宋体" w:hAnsi="宋体"/>
          <w:b/>
          <w:noProof/>
          <w:sz w:val="52"/>
        </w:rPr>
        <w:drawing>
          <wp:inline distT="0" distB="0" distL="0" distR="0" wp14:anchorId="16E2D5D3" wp14:editId="1731BF9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2E0B0F5" w14:textId="77777777" w:rsidR="00E169A3" w:rsidRDefault="00E169A3">
      <w:pPr>
        <w:jc w:val="center"/>
        <w:rPr>
          <w:rFonts w:ascii="宋体" w:hAnsi="宋体"/>
          <w:b/>
          <w:sz w:val="52"/>
        </w:rPr>
      </w:pPr>
    </w:p>
    <w:p w14:paraId="20F17289" w14:textId="77777777" w:rsidR="00E169A3" w:rsidRDefault="00357536">
      <w:pPr>
        <w:spacing w:line="360" w:lineRule="auto"/>
        <w:jc w:val="center"/>
        <w:rPr>
          <w:rFonts w:ascii="宋体" w:hAnsi="宋体"/>
          <w:b/>
          <w:sz w:val="36"/>
          <w:szCs w:val="36"/>
        </w:rPr>
      </w:pPr>
      <w:r>
        <w:rPr>
          <w:rFonts w:ascii="宋体" w:hAnsi="宋体" w:hint="eastAsia"/>
          <w:b/>
          <w:sz w:val="36"/>
          <w:szCs w:val="36"/>
        </w:rPr>
        <w:t>北京明德致信咨询有限公司</w:t>
      </w:r>
    </w:p>
    <w:p w14:paraId="69C3A8D7" w14:textId="77777777" w:rsidR="00E169A3" w:rsidRDefault="00357536">
      <w:pPr>
        <w:spacing w:line="360" w:lineRule="auto"/>
        <w:jc w:val="center"/>
        <w:rPr>
          <w:rFonts w:ascii="宋体" w:hAnsi="宋体"/>
          <w:b/>
          <w:sz w:val="36"/>
          <w:szCs w:val="36"/>
        </w:rPr>
      </w:pPr>
      <w:r>
        <w:rPr>
          <w:rFonts w:ascii="宋体" w:hAnsi="宋体" w:hint="eastAsia"/>
          <w:b/>
          <w:sz w:val="36"/>
          <w:szCs w:val="36"/>
        </w:rPr>
        <w:t>2</w:t>
      </w:r>
      <w:r>
        <w:rPr>
          <w:rFonts w:ascii="宋体" w:hAnsi="宋体"/>
          <w:b/>
          <w:sz w:val="36"/>
          <w:szCs w:val="36"/>
        </w:rPr>
        <w:t>02</w:t>
      </w:r>
      <w:r>
        <w:rPr>
          <w:rFonts w:ascii="宋体" w:hAnsi="宋体" w:hint="eastAsia"/>
          <w:b/>
          <w:sz w:val="36"/>
          <w:szCs w:val="36"/>
        </w:rPr>
        <w:t>4年6月</w:t>
      </w:r>
    </w:p>
    <w:p w14:paraId="12312D5B" w14:textId="77777777" w:rsidR="00E169A3" w:rsidRDefault="00E169A3">
      <w:pPr>
        <w:spacing w:line="360" w:lineRule="auto"/>
        <w:ind w:firstLineChars="1000" w:firstLine="7228"/>
        <w:rPr>
          <w:rFonts w:ascii="宋体" w:hAnsi="宋体"/>
          <w:b/>
          <w:sz w:val="72"/>
        </w:rPr>
        <w:sectPr w:rsidR="00E169A3">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03A5A918" w14:textId="77777777" w:rsidR="00E169A3" w:rsidRDefault="00357536">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0554B791" w14:textId="77777777" w:rsidR="00E169A3" w:rsidRDefault="00357536">
      <w:pPr>
        <w:pStyle w:val="111"/>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1E12F1D8" w14:textId="3788B05B" w:rsidR="00E169A3" w:rsidRDefault="00000000">
      <w:pPr>
        <w:pStyle w:val="111"/>
        <w:spacing w:line="360" w:lineRule="auto"/>
        <w:rPr>
          <w:b w:val="0"/>
          <w:noProof/>
          <w:sz w:val="21"/>
          <w:szCs w:val="22"/>
        </w:rPr>
      </w:pPr>
      <w:hyperlink w:anchor="_Toc100564785" w:history="1">
        <w:r w:rsidR="00357536">
          <w:rPr>
            <w:rStyle w:val="afe"/>
            <w:noProof/>
            <w:color w:val="auto"/>
          </w:rPr>
          <w:t>第一章  投标邀请</w:t>
        </w:r>
        <w:r w:rsidR="00357536">
          <w:rPr>
            <w:noProof/>
          </w:rPr>
          <w:tab/>
        </w:r>
        <w:r w:rsidR="00357536">
          <w:rPr>
            <w:noProof/>
          </w:rPr>
          <w:fldChar w:fldCharType="begin"/>
        </w:r>
        <w:r w:rsidR="00357536">
          <w:rPr>
            <w:noProof/>
          </w:rPr>
          <w:instrText xml:space="preserve"> PAGEREF _Toc100564785 \h </w:instrText>
        </w:r>
        <w:r w:rsidR="00357536">
          <w:rPr>
            <w:noProof/>
          </w:rPr>
        </w:r>
        <w:r w:rsidR="00357536">
          <w:rPr>
            <w:noProof/>
          </w:rPr>
          <w:fldChar w:fldCharType="separate"/>
        </w:r>
        <w:r w:rsidR="00657444">
          <w:rPr>
            <w:noProof/>
          </w:rPr>
          <w:t>1</w:t>
        </w:r>
        <w:r w:rsidR="00357536">
          <w:rPr>
            <w:noProof/>
          </w:rPr>
          <w:fldChar w:fldCharType="end"/>
        </w:r>
      </w:hyperlink>
    </w:p>
    <w:p w14:paraId="57D4BFD6" w14:textId="339FCE74" w:rsidR="00E169A3" w:rsidRDefault="00000000">
      <w:pPr>
        <w:pStyle w:val="111"/>
        <w:spacing w:line="360" w:lineRule="auto"/>
        <w:rPr>
          <w:b w:val="0"/>
          <w:noProof/>
          <w:sz w:val="21"/>
          <w:szCs w:val="22"/>
        </w:rPr>
      </w:pPr>
      <w:hyperlink w:anchor="_Toc100564786" w:history="1">
        <w:r w:rsidR="00357536">
          <w:rPr>
            <w:rStyle w:val="afe"/>
            <w:noProof/>
            <w:color w:val="auto"/>
          </w:rPr>
          <w:t>第二章  投标人须知</w:t>
        </w:r>
        <w:r w:rsidR="00357536">
          <w:rPr>
            <w:noProof/>
          </w:rPr>
          <w:tab/>
        </w:r>
        <w:r w:rsidR="00357536">
          <w:rPr>
            <w:noProof/>
          </w:rPr>
          <w:fldChar w:fldCharType="begin"/>
        </w:r>
        <w:r w:rsidR="00357536">
          <w:rPr>
            <w:noProof/>
          </w:rPr>
          <w:instrText xml:space="preserve"> PAGEREF _Toc100564786 \h </w:instrText>
        </w:r>
        <w:r w:rsidR="00357536">
          <w:rPr>
            <w:noProof/>
          </w:rPr>
        </w:r>
        <w:r w:rsidR="00357536">
          <w:rPr>
            <w:noProof/>
          </w:rPr>
          <w:fldChar w:fldCharType="separate"/>
        </w:r>
        <w:r w:rsidR="00657444">
          <w:rPr>
            <w:noProof/>
          </w:rPr>
          <w:t>28</w:t>
        </w:r>
        <w:r w:rsidR="00357536">
          <w:rPr>
            <w:noProof/>
          </w:rPr>
          <w:fldChar w:fldCharType="end"/>
        </w:r>
      </w:hyperlink>
    </w:p>
    <w:p w14:paraId="17D062D1" w14:textId="5780BDA6" w:rsidR="00E169A3" w:rsidRDefault="00000000">
      <w:pPr>
        <w:pStyle w:val="111"/>
        <w:spacing w:line="360" w:lineRule="auto"/>
        <w:rPr>
          <w:b w:val="0"/>
          <w:noProof/>
          <w:sz w:val="21"/>
          <w:szCs w:val="22"/>
        </w:rPr>
      </w:pPr>
      <w:hyperlink w:anchor="_Toc100564787" w:history="1">
        <w:r w:rsidR="00357536">
          <w:rPr>
            <w:rStyle w:val="afe"/>
            <w:noProof/>
            <w:color w:val="auto"/>
          </w:rPr>
          <w:t>第三章  资格审查</w:t>
        </w:r>
        <w:bookmarkStart w:id="2" w:name="_Hlt100763710"/>
        <w:bookmarkStart w:id="3" w:name="_Hlt100763709"/>
        <w:r w:rsidR="00357536">
          <w:rPr>
            <w:noProof/>
          </w:rPr>
          <w:tab/>
        </w:r>
        <w:bookmarkEnd w:id="2"/>
        <w:bookmarkEnd w:id="3"/>
        <w:r w:rsidR="00357536">
          <w:rPr>
            <w:noProof/>
          </w:rPr>
          <w:fldChar w:fldCharType="begin"/>
        </w:r>
        <w:r w:rsidR="00357536">
          <w:rPr>
            <w:noProof/>
          </w:rPr>
          <w:instrText xml:space="preserve"> PAGEREF _Toc100564787 \h </w:instrText>
        </w:r>
        <w:r w:rsidR="00357536">
          <w:rPr>
            <w:noProof/>
          </w:rPr>
        </w:r>
        <w:r w:rsidR="00357536">
          <w:rPr>
            <w:noProof/>
          </w:rPr>
          <w:fldChar w:fldCharType="separate"/>
        </w:r>
        <w:r w:rsidR="00657444">
          <w:rPr>
            <w:noProof/>
          </w:rPr>
          <w:t>46</w:t>
        </w:r>
        <w:r w:rsidR="00357536">
          <w:rPr>
            <w:noProof/>
          </w:rPr>
          <w:fldChar w:fldCharType="end"/>
        </w:r>
      </w:hyperlink>
    </w:p>
    <w:p w14:paraId="306B98E2" w14:textId="514ABD9B" w:rsidR="00E169A3" w:rsidRDefault="00000000">
      <w:pPr>
        <w:pStyle w:val="111"/>
        <w:spacing w:line="360" w:lineRule="auto"/>
        <w:rPr>
          <w:b w:val="0"/>
          <w:noProof/>
          <w:sz w:val="21"/>
          <w:szCs w:val="22"/>
        </w:rPr>
      </w:pPr>
      <w:hyperlink w:anchor="_Toc100564788" w:history="1">
        <w:r w:rsidR="00357536">
          <w:rPr>
            <w:rStyle w:val="afe"/>
            <w:noProof/>
            <w:color w:val="auto"/>
          </w:rPr>
          <w:t>第四章  评标程序、评标方法和评标标准</w:t>
        </w:r>
        <w:r w:rsidR="00357536">
          <w:rPr>
            <w:noProof/>
          </w:rPr>
          <w:tab/>
        </w:r>
        <w:r w:rsidR="00357536">
          <w:rPr>
            <w:noProof/>
          </w:rPr>
          <w:fldChar w:fldCharType="begin"/>
        </w:r>
        <w:r w:rsidR="00357536">
          <w:rPr>
            <w:noProof/>
          </w:rPr>
          <w:instrText xml:space="preserve"> PAGEREF _Toc100564788 \h </w:instrText>
        </w:r>
        <w:r w:rsidR="00357536">
          <w:rPr>
            <w:noProof/>
          </w:rPr>
        </w:r>
        <w:r w:rsidR="00357536">
          <w:rPr>
            <w:noProof/>
          </w:rPr>
          <w:fldChar w:fldCharType="separate"/>
        </w:r>
        <w:r w:rsidR="00657444">
          <w:rPr>
            <w:noProof/>
          </w:rPr>
          <w:t>49</w:t>
        </w:r>
        <w:r w:rsidR="00357536">
          <w:rPr>
            <w:noProof/>
          </w:rPr>
          <w:fldChar w:fldCharType="end"/>
        </w:r>
      </w:hyperlink>
    </w:p>
    <w:p w14:paraId="2AD4EF58" w14:textId="1BD81E36" w:rsidR="00E169A3" w:rsidRDefault="00000000">
      <w:pPr>
        <w:pStyle w:val="111"/>
        <w:spacing w:line="360" w:lineRule="auto"/>
        <w:rPr>
          <w:b w:val="0"/>
          <w:noProof/>
          <w:sz w:val="21"/>
          <w:szCs w:val="22"/>
        </w:rPr>
      </w:pPr>
      <w:hyperlink w:anchor="_Toc100564789" w:history="1">
        <w:r w:rsidR="00357536">
          <w:rPr>
            <w:rStyle w:val="afe"/>
            <w:noProof/>
            <w:color w:val="auto"/>
          </w:rPr>
          <w:t>第五章  采购需求</w:t>
        </w:r>
        <w:r w:rsidR="00357536">
          <w:rPr>
            <w:noProof/>
          </w:rPr>
          <w:tab/>
        </w:r>
        <w:r w:rsidR="00357536">
          <w:rPr>
            <w:noProof/>
          </w:rPr>
          <w:fldChar w:fldCharType="begin"/>
        </w:r>
        <w:r w:rsidR="00357536">
          <w:rPr>
            <w:noProof/>
          </w:rPr>
          <w:instrText xml:space="preserve"> PAGEREF _Toc100564789 \h </w:instrText>
        </w:r>
        <w:r w:rsidR="00357536">
          <w:rPr>
            <w:noProof/>
          </w:rPr>
        </w:r>
        <w:r w:rsidR="00357536">
          <w:rPr>
            <w:noProof/>
          </w:rPr>
          <w:fldChar w:fldCharType="separate"/>
        </w:r>
        <w:r w:rsidR="00657444">
          <w:rPr>
            <w:noProof/>
          </w:rPr>
          <w:t>62</w:t>
        </w:r>
        <w:r w:rsidR="00357536">
          <w:rPr>
            <w:noProof/>
          </w:rPr>
          <w:fldChar w:fldCharType="end"/>
        </w:r>
      </w:hyperlink>
    </w:p>
    <w:p w14:paraId="45EEC342" w14:textId="6D5835FD" w:rsidR="00E169A3" w:rsidRDefault="00000000">
      <w:pPr>
        <w:pStyle w:val="111"/>
        <w:spacing w:line="360" w:lineRule="auto"/>
        <w:rPr>
          <w:b w:val="0"/>
          <w:noProof/>
          <w:sz w:val="21"/>
          <w:szCs w:val="22"/>
        </w:rPr>
      </w:pPr>
      <w:hyperlink w:anchor="_Toc100564790" w:history="1">
        <w:r w:rsidR="00357536">
          <w:rPr>
            <w:rStyle w:val="afe"/>
            <w:noProof/>
            <w:color w:val="auto"/>
          </w:rPr>
          <w:t>第六章  拟签订的合同文本</w:t>
        </w:r>
        <w:r w:rsidR="00357536">
          <w:rPr>
            <w:noProof/>
          </w:rPr>
          <w:tab/>
        </w:r>
        <w:r w:rsidR="00357536">
          <w:rPr>
            <w:noProof/>
          </w:rPr>
          <w:fldChar w:fldCharType="begin"/>
        </w:r>
        <w:r w:rsidR="00357536">
          <w:rPr>
            <w:noProof/>
          </w:rPr>
          <w:instrText xml:space="preserve"> PAGEREF _Toc100564790 \h </w:instrText>
        </w:r>
        <w:r w:rsidR="00357536">
          <w:rPr>
            <w:noProof/>
          </w:rPr>
        </w:r>
        <w:r w:rsidR="00357536">
          <w:rPr>
            <w:noProof/>
          </w:rPr>
          <w:fldChar w:fldCharType="separate"/>
        </w:r>
        <w:r w:rsidR="00657444">
          <w:rPr>
            <w:noProof/>
          </w:rPr>
          <w:t>248</w:t>
        </w:r>
        <w:r w:rsidR="00357536">
          <w:rPr>
            <w:noProof/>
          </w:rPr>
          <w:fldChar w:fldCharType="end"/>
        </w:r>
      </w:hyperlink>
    </w:p>
    <w:p w14:paraId="73C58EF8" w14:textId="241D0345" w:rsidR="00E169A3" w:rsidRDefault="00000000">
      <w:pPr>
        <w:pStyle w:val="111"/>
        <w:spacing w:line="360" w:lineRule="auto"/>
        <w:rPr>
          <w:b w:val="0"/>
          <w:noProof/>
          <w:sz w:val="21"/>
          <w:szCs w:val="22"/>
        </w:rPr>
      </w:pPr>
      <w:hyperlink w:anchor="_Toc100564793" w:history="1">
        <w:r w:rsidR="00357536">
          <w:rPr>
            <w:rStyle w:val="afe"/>
            <w:noProof/>
            <w:color w:val="auto"/>
          </w:rPr>
          <w:t>第七章  投标文件格式</w:t>
        </w:r>
        <w:r w:rsidR="00357536">
          <w:rPr>
            <w:noProof/>
          </w:rPr>
          <w:tab/>
        </w:r>
        <w:r w:rsidR="00357536">
          <w:rPr>
            <w:noProof/>
          </w:rPr>
          <w:fldChar w:fldCharType="begin"/>
        </w:r>
        <w:r w:rsidR="00357536">
          <w:rPr>
            <w:noProof/>
          </w:rPr>
          <w:instrText xml:space="preserve"> PAGEREF _Toc100564793 \h </w:instrText>
        </w:r>
        <w:r w:rsidR="00357536">
          <w:rPr>
            <w:noProof/>
          </w:rPr>
        </w:r>
        <w:r w:rsidR="00357536">
          <w:rPr>
            <w:noProof/>
          </w:rPr>
          <w:fldChar w:fldCharType="separate"/>
        </w:r>
        <w:r w:rsidR="00657444">
          <w:rPr>
            <w:noProof/>
          </w:rPr>
          <w:t>259</w:t>
        </w:r>
        <w:r w:rsidR="00357536">
          <w:rPr>
            <w:noProof/>
          </w:rPr>
          <w:fldChar w:fldCharType="end"/>
        </w:r>
      </w:hyperlink>
    </w:p>
    <w:p w14:paraId="7D0AB1AE" w14:textId="77777777" w:rsidR="00E169A3" w:rsidRDefault="00357536">
      <w:pPr>
        <w:pStyle w:val="111"/>
        <w:spacing w:line="360" w:lineRule="auto"/>
        <w:rPr>
          <w:b w:val="0"/>
        </w:rPr>
      </w:pPr>
      <w:r>
        <w:rPr>
          <w:b w:val="0"/>
        </w:rPr>
        <w:fldChar w:fldCharType="end"/>
      </w:r>
    </w:p>
    <w:p w14:paraId="1E4F6E81" w14:textId="77777777" w:rsidR="00E169A3" w:rsidRDefault="00357536">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684EFBF0" w14:textId="77777777" w:rsidR="00E169A3" w:rsidRDefault="00357536">
      <w:pPr>
        <w:pStyle w:val="21"/>
        <w:spacing w:before="0" w:line="360" w:lineRule="auto"/>
        <w:jc w:val="left"/>
        <w:rPr>
          <w:rFonts w:ascii="宋体" w:eastAsia="宋体" w:hAnsi="宋体"/>
          <w:sz w:val="24"/>
          <w:szCs w:val="24"/>
        </w:rPr>
      </w:pPr>
      <w:bookmarkStart w:id="5" w:name="_Toc28359002"/>
      <w:bookmarkStart w:id="6" w:name="_Toc35393621"/>
      <w:bookmarkStart w:id="7" w:name="_Toc35393790"/>
      <w:bookmarkStart w:id="8" w:name="_Toc28359079"/>
      <w:bookmarkStart w:id="9" w:name="_Hlk24379207"/>
      <w:r>
        <w:rPr>
          <w:rFonts w:ascii="宋体" w:eastAsia="宋体" w:hAnsi="宋体"/>
          <w:sz w:val="24"/>
          <w:szCs w:val="24"/>
        </w:rPr>
        <w:t>一、项目基本情况</w:t>
      </w:r>
      <w:bookmarkEnd w:id="5"/>
      <w:bookmarkEnd w:id="6"/>
      <w:bookmarkEnd w:id="7"/>
      <w:bookmarkEnd w:id="8"/>
    </w:p>
    <w:p w14:paraId="3924256B" w14:textId="77777777" w:rsidR="00E169A3" w:rsidRDefault="00357536">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rPr>
        <w:t>BMCC-ZC24-0488</w:t>
      </w:r>
    </w:p>
    <w:p w14:paraId="3ABC3DAF" w14:textId="77777777" w:rsidR="00E169A3" w:rsidRDefault="00357536">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清华大学附属实验学校实验室设备升级项目</w:t>
      </w:r>
    </w:p>
    <w:bookmarkEnd w:id="9"/>
    <w:p w14:paraId="629724CF" w14:textId="77777777" w:rsidR="00E169A3" w:rsidRDefault="00357536">
      <w:pPr>
        <w:spacing w:line="360" w:lineRule="auto"/>
        <w:ind w:firstLineChars="200" w:firstLine="480"/>
        <w:rPr>
          <w:rFonts w:ascii="宋体" w:hAnsi="宋体"/>
          <w:sz w:val="24"/>
        </w:rPr>
      </w:pPr>
      <w:r>
        <w:rPr>
          <w:rFonts w:ascii="宋体" w:hAnsi="宋体"/>
          <w:sz w:val="24"/>
        </w:rPr>
        <w:t>3.项目预算金额：</w:t>
      </w:r>
      <w:r>
        <w:rPr>
          <w:rFonts w:hint="eastAsia"/>
          <w:iCs/>
          <w:sz w:val="24"/>
        </w:rPr>
        <w:t>1058</w:t>
      </w:r>
      <w:r>
        <w:rPr>
          <w:rFonts w:hint="eastAsia"/>
          <w:iCs/>
          <w:sz w:val="24"/>
        </w:rPr>
        <w:t>万元</w:t>
      </w:r>
      <w:r>
        <w:rPr>
          <w:rFonts w:ascii="宋体" w:hAnsi="宋体"/>
          <w:sz w:val="24"/>
        </w:rPr>
        <w:t>、项目最高限价：</w:t>
      </w:r>
      <w:r>
        <w:rPr>
          <w:rFonts w:hint="eastAsia"/>
          <w:iCs/>
          <w:sz w:val="24"/>
        </w:rPr>
        <w:t>1058</w:t>
      </w:r>
      <w:r>
        <w:rPr>
          <w:rFonts w:hint="eastAsia"/>
          <w:iCs/>
          <w:sz w:val="24"/>
        </w:rPr>
        <w:t>万元</w:t>
      </w:r>
    </w:p>
    <w:p w14:paraId="5B6C08EA" w14:textId="17EDFA66" w:rsidR="00E169A3" w:rsidRDefault="00357536">
      <w:pPr>
        <w:pStyle w:val="1f1"/>
        <w:spacing w:line="360" w:lineRule="auto"/>
        <w:ind w:firstLine="480"/>
        <w:rPr>
          <w:rFonts w:ascii="宋体" w:hAnsi="宋体"/>
          <w:sz w:val="24"/>
        </w:rPr>
      </w:pPr>
      <w:r>
        <w:rPr>
          <w:rFonts w:ascii="宋体" w:hAnsi="宋体"/>
          <w:sz w:val="24"/>
        </w:rPr>
        <w:t>4.采购需求：</w:t>
      </w:r>
      <w:r>
        <w:rPr>
          <w:rFonts w:ascii="宋体" w:hAnsi="宋体" w:hint="eastAsia"/>
          <w:sz w:val="24"/>
        </w:rPr>
        <w:t>学校实验楼于1997年建成使用，为学校实验室，包括化学、生物、物理、通用技术、高研实验室，建筑面积约6000平方米，距离上次装修至今已有10年之久。目前实验室配置严重落后，教学环境及基础设施已经难以满足教学需求，影响了学生的学习体验和教师的教学效果。为了提高教学质量和学生的实践能力，提高教师的教学效果和课堂效率，本次拟将1-3层化学、生物、物理实验室，以及四层部分技术实验室的基础设施及实验仪器设备统一进行升级更新。具体需求详见招标文件第五章</w:t>
      </w:r>
    </w:p>
    <w:tbl>
      <w:tblPr>
        <w:tblW w:w="0" w:type="auto"/>
        <w:tblLook w:val="04A0" w:firstRow="1" w:lastRow="0" w:firstColumn="1" w:lastColumn="0" w:noHBand="0" w:noVBand="1"/>
      </w:tblPr>
      <w:tblGrid>
        <w:gridCol w:w="698"/>
        <w:gridCol w:w="4536"/>
        <w:gridCol w:w="698"/>
        <w:gridCol w:w="698"/>
      </w:tblGrid>
      <w:tr w:rsidR="00E169A3" w14:paraId="1ECB89CD"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A9EF28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初中化学实验室</w:t>
            </w:r>
          </w:p>
        </w:tc>
      </w:tr>
      <w:tr w:rsidR="00E169A3" w14:paraId="6865ACEB"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172460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17F4679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6379DF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EB31CD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829782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A7A8F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E08B26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2EB255D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9318C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D5AA03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F4754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243BBDF"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6B8B31C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600877D"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5A09F0A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C288E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6A0B9F4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5AEA1C9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257B6B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3A590A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A625D3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A9F987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17A90CF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B63EDC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157AF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AC558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1B5AE31C"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08C7575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26E07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F890B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1B7C7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282010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706E14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A0EA97D"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6B1F44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901CEB"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2EB23FC2"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0744CDE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59B8A8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7917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959C7B"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BA0EAA1"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17561B6D"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D66DEA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F6E9F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7BA12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1FE2DDD1"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5D6463A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6F50F25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5E1126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F1354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D958E74"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2D86D1AE"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2826DC6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50D28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8B2CB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343E5C24"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5761A2C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7AD792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B85171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D0041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4B39B255"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7F7B47C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77CD85C"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3BC6C3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D2B24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6D0D419A"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309A908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4A868B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0A89A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3E192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0574336"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EBA2CE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58B1C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D582C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2D8302"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2007C536"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6525682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719A19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647E3F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A138B8"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360998B3"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2933EB2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D15F7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F7332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0274F8"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2C4E24F0"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4CEBD2A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DFDCEE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176A1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726B10"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4A81FD02"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77D4186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EB9301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823521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2AC95B"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277BA09F"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4CCDB14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16CF8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965A5F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1222F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48D41DF2"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0C8D9A0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F5A61C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91B95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9E02E7"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47E21489"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473AA39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2FA286D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DA622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3BE22D"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4E609018"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6984C7F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5F7C75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EA96D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894B6D"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031F6F4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67FC2EE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0A17F9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D8DD4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C8417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24</w:t>
            </w:r>
          </w:p>
        </w:tc>
        <w:tc>
          <w:tcPr>
            <w:tcW w:w="4536" w:type="dxa"/>
            <w:tcBorders>
              <w:top w:val="nil"/>
              <w:left w:val="nil"/>
              <w:bottom w:val="single" w:sz="4" w:space="0" w:color="000000"/>
              <w:right w:val="single" w:sz="4" w:space="0" w:color="000000"/>
            </w:tcBorders>
            <w:shd w:val="clear" w:color="auto" w:fill="auto"/>
            <w:vAlign w:val="center"/>
          </w:tcPr>
          <w:p w14:paraId="31854F1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6238412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327810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12AF6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2DFA04"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4FDD193C"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701DEBF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6F21C0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80A7C4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4F40D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1376EC58"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5455B20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69B8A0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9FACC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4E1B30"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3075DC2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348B843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675CB0E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516640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731BE3"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3C01B56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2898CD0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8FEE15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EA184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08093B"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4A56E81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0313658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A2B6A8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D2954F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6A9E1B"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46406E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30E7145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C037EE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535670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AC6B47"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529C78C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57D353E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14668F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B4D3A4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BD6FB3"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1A72F3C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46FFEE2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35FBFC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29B1A0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C21289"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0C4DC9BF"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1F414BC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705BF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0DD4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412A46"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65FF82B7"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164684AB"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2A5C53F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DF2F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ADF8F7"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1134DB0C"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33C4217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0645B93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CD8A0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34B844"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0D8E004B"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1BADECD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7A63419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16FBA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9E2CBF"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2827656B"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0A6A7F0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298227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5D06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63D632"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3F1CEE71"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53F43A5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5B6E2A6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FA57D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D179B0"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0A361155"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5743ACCA"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5A48A31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56EBA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D7F025"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4924B101"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1FA74D0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7043D5D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54A5C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05BD49"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5B3B735B"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12C5621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9510C1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A0C41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C780CF"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40A55140"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212AEC1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6B071D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18C327A" w14:textId="77777777">
        <w:trPr>
          <w:trHeight w:val="330"/>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3391FF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初中化学教学仪器</w:t>
            </w:r>
          </w:p>
        </w:tc>
      </w:tr>
      <w:tr w:rsidR="00E169A3" w14:paraId="3539F90F"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A7953C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B90DC6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5F63473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7EAFB18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70EE9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1481B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09C09449" w14:textId="77777777" w:rsidR="00E169A3" w:rsidRDefault="00357536">
            <w:pPr>
              <w:widowControl/>
              <w:jc w:val="center"/>
              <w:rPr>
                <w:rFonts w:ascii="宋体" w:hAnsi="宋体" w:cs="仿宋"/>
                <w:kern w:val="0"/>
                <w:sz w:val="24"/>
              </w:rPr>
            </w:pPr>
            <w:r>
              <w:rPr>
                <w:rFonts w:ascii="宋体" w:hAnsi="宋体" w:cs="仿宋" w:hint="eastAsia"/>
                <w:kern w:val="0"/>
                <w:sz w:val="24"/>
              </w:rPr>
              <w:t>塑料洗瓶</w:t>
            </w:r>
          </w:p>
        </w:tc>
        <w:tc>
          <w:tcPr>
            <w:tcW w:w="698" w:type="dxa"/>
            <w:tcBorders>
              <w:top w:val="nil"/>
              <w:left w:val="nil"/>
              <w:bottom w:val="single" w:sz="4" w:space="0" w:color="000000"/>
              <w:right w:val="single" w:sz="4" w:space="0" w:color="000000"/>
            </w:tcBorders>
            <w:shd w:val="clear" w:color="auto" w:fill="auto"/>
            <w:vAlign w:val="center"/>
          </w:tcPr>
          <w:p w14:paraId="3C05695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36A730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F138F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121F3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C44F386" w14:textId="77777777" w:rsidR="00E169A3" w:rsidRDefault="00357536">
            <w:pPr>
              <w:widowControl/>
              <w:jc w:val="center"/>
              <w:rPr>
                <w:rFonts w:ascii="宋体" w:hAnsi="宋体" w:cs="仿宋"/>
                <w:kern w:val="0"/>
                <w:sz w:val="24"/>
              </w:rPr>
            </w:pPr>
            <w:r>
              <w:rPr>
                <w:rFonts w:ascii="宋体" w:hAnsi="宋体" w:cs="仿宋" w:hint="eastAsia"/>
                <w:kern w:val="0"/>
                <w:sz w:val="24"/>
              </w:rPr>
              <w:t>坩埚</w:t>
            </w:r>
          </w:p>
        </w:tc>
        <w:tc>
          <w:tcPr>
            <w:tcW w:w="698" w:type="dxa"/>
            <w:tcBorders>
              <w:top w:val="nil"/>
              <w:left w:val="nil"/>
              <w:bottom w:val="single" w:sz="4" w:space="0" w:color="000000"/>
              <w:right w:val="single" w:sz="4" w:space="0" w:color="000000"/>
            </w:tcBorders>
            <w:shd w:val="clear" w:color="auto" w:fill="auto"/>
            <w:vAlign w:val="center"/>
          </w:tcPr>
          <w:p w14:paraId="6C3F346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4FC9E2E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CE527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625C0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64714EA2" w14:textId="77777777" w:rsidR="00E169A3" w:rsidRDefault="00357536">
            <w:pPr>
              <w:widowControl/>
              <w:jc w:val="center"/>
              <w:rPr>
                <w:rFonts w:ascii="宋体" w:hAnsi="宋体" w:cs="仿宋"/>
                <w:kern w:val="0"/>
                <w:sz w:val="24"/>
              </w:rPr>
            </w:pPr>
            <w:r>
              <w:rPr>
                <w:rFonts w:ascii="宋体" w:hAnsi="宋体" w:cs="仿宋" w:hint="eastAsia"/>
                <w:kern w:val="0"/>
                <w:sz w:val="24"/>
              </w:rPr>
              <w:t>研钵1</w:t>
            </w:r>
          </w:p>
        </w:tc>
        <w:tc>
          <w:tcPr>
            <w:tcW w:w="698" w:type="dxa"/>
            <w:tcBorders>
              <w:top w:val="nil"/>
              <w:left w:val="nil"/>
              <w:bottom w:val="single" w:sz="4" w:space="0" w:color="000000"/>
              <w:right w:val="single" w:sz="4" w:space="0" w:color="000000"/>
            </w:tcBorders>
            <w:shd w:val="clear" w:color="auto" w:fill="auto"/>
            <w:vAlign w:val="center"/>
          </w:tcPr>
          <w:p w14:paraId="69E291D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3400C7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CF0F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203E7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5608F7C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瓷井穴板</w:t>
            </w:r>
            <w:proofErr w:type="gramEnd"/>
          </w:p>
        </w:tc>
        <w:tc>
          <w:tcPr>
            <w:tcW w:w="698" w:type="dxa"/>
            <w:tcBorders>
              <w:top w:val="nil"/>
              <w:left w:val="nil"/>
              <w:bottom w:val="single" w:sz="4" w:space="0" w:color="000000"/>
              <w:right w:val="single" w:sz="4" w:space="0" w:color="000000"/>
            </w:tcBorders>
            <w:shd w:val="clear" w:color="auto" w:fill="auto"/>
            <w:vAlign w:val="center"/>
          </w:tcPr>
          <w:p w14:paraId="31166F0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44AD277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7080E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82B48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14558534" w14:textId="77777777" w:rsidR="00E169A3" w:rsidRDefault="00357536">
            <w:pPr>
              <w:widowControl/>
              <w:jc w:val="center"/>
              <w:rPr>
                <w:rFonts w:ascii="宋体" w:hAnsi="宋体" w:cs="仿宋"/>
                <w:kern w:val="0"/>
                <w:sz w:val="24"/>
              </w:rPr>
            </w:pPr>
            <w:r>
              <w:rPr>
                <w:rFonts w:ascii="宋体" w:hAnsi="宋体" w:cs="仿宋" w:hint="eastAsia"/>
                <w:kern w:val="0"/>
                <w:sz w:val="24"/>
              </w:rPr>
              <w:t>透明玻璃钟罩</w:t>
            </w:r>
          </w:p>
        </w:tc>
        <w:tc>
          <w:tcPr>
            <w:tcW w:w="698" w:type="dxa"/>
            <w:tcBorders>
              <w:top w:val="nil"/>
              <w:left w:val="nil"/>
              <w:bottom w:val="single" w:sz="4" w:space="0" w:color="000000"/>
              <w:right w:val="single" w:sz="4" w:space="0" w:color="000000"/>
            </w:tcBorders>
            <w:shd w:val="clear" w:color="auto" w:fill="auto"/>
            <w:vAlign w:val="center"/>
          </w:tcPr>
          <w:p w14:paraId="2FE3D8A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2FB8A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D360B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12919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0267BE33" w14:textId="77777777" w:rsidR="00E169A3" w:rsidRDefault="00357536">
            <w:pPr>
              <w:widowControl/>
              <w:jc w:val="center"/>
              <w:rPr>
                <w:rFonts w:ascii="宋体" w:hAnsi="宋体" w:cs="仿宋"/>
                <w:kern w:val="0"/>
                <w:sz w:val="24"/>
              </w:rPr>
            </w:pPr>
            <w:r>
              <w:rPr>
                <w:rFonts w:ascii="宋体" w:hAnsi="宋体" w:cs="仿宋" w:hint="eastAsia"/>
                <w:kern w:val="0"/>
                <w:sz w:val="24"/>
              </w:rPr>
              <w:t>刻刀</w:t>
            </w:r>
          </w:p>
        </w:tc>
        <w:tc>
          <w:tcPr>
            <w:tcW w:w="698" w:type="dxa"/>
            <w:tcBorders>
              <w:top w:val="nil"/>
              <w:left w:val="nil"/>
              <w:bottom w:val="single" w:sz="4" w:space="0" w:color="000000"/>
              <w:right w:val="single" w:sz="4" w:space="0" w:color="000000"/>
            </w:tcBorders>
            <w:shd w:val="clear" w:color="auto" w:fill="auto"/>
            <w:vAlign w:val="center"/>
          </w:tcPr>
          <w:p w14:paraId="60F85F6D"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3371BB95"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019E44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6745C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DEC6CF5" w14:textId="77777777" w:rsidR="00E169A3" w:rsidRDefault="00357536">
            <w:pPr>
              <w:widowControl/>
              <w:jc w:val="center"/>
              <w:rPr>
                <w:rFonts w:ascii="宋体" w:hAnsi="宋体" w:cs="仿宋"/>
                <w:kern w:val="0"/>
                <w:sz w:val="24"/>
              </w:rPr>
            </w:pPr>
            <w:r>
              <w:rPr>
                <w:rFonts w:ascii="宋体" w:hAnsi="宋体" w:cs="仿宋" w:hint="eastAsia"/>
                <w:kern w:val="0"/>
                <w:sz w:val="24"/>
              </w:rPr>
              <w:t>方座支架</w:t>
            </w:r>
          </w:p>
        </w:tc>
        <w:tc>
          <w:tcPr>
            <w:tcW w:w="698" w:type="dxa"/>
            <w:tcBorders>
              <w:top w:val="nil"/>
              <w:left w:val="nil"/>
              <w:bottom w:val="single" w:sz="4" w:space="0" w:color="000000"/>
              <w:right w:val="single" w:sz="4" w:space="0" w:color="000000"/>
            </w:tcBorders>
            <w:shd w:val="clear" w:color="auto" w:fill="auto"/>
            <w:vAlign w:val="center"/>
          </w:tcPr>
          <w:p w14:paraId="021CDD6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28668F9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C281F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AF4FA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38ED7E3"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98" w:type="dxa"/>
            <w:tcBorders>
              <w:top w:val="nil"/>
              <w:left w:val="nil"/>
              <w:bottom w:val="single" w:sz="4" w:space="0" w:color="000000"/>
              <w:right w:val="single" w:sz="4" w:space="0" w:color="000000"/>
            </w:tcBorders>
            <w:shd w:val="clear" w:color="auto" w:fill="auto"/>
            <w:vAlign w:val="center"/>
          </w:tcPr>
          <w:p w14:paraId="49FD033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0A71D5E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C713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4FC1F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20CFD9DF"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98" w:type="dxa"/>
            <w:tcBorders>
              <w:top w:val="nil"/>
              <w:left w:val="nil"/>
              <w:bottom w:val="single" w:sz="4" w:space="0" w:color="000000"/>
              <w:right w:val="single" w:sz="4" w:space="0" w:color="000000"/>
            </w:tcBorders>
            <w:shd w:val="clear" w:color="auto" w:fill="auto"/>
            <w:vAlign w:val="center"/>
          </w:tcPr>
          <w:p w14:paraId="60E6170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760D56C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B69CE8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38253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CF90799" w14:textId="77777777" w:rsidR="00E169A3" w:rsidRDefault="00357536">
            <w:pPr>
              <w:widowControl/>
              <w:jc w:val="center"/>
              <w:rPr>
                <w:rFonts w:ascii="宋体" w:hAnsi="宋体" w:cs="仿宋"/>
                <w:kern w:val="0"/>
                <w:sz w:val="24"/>
              </w:rPr>
            </w:pPr>
            <w:r>
              <w:rPr>
                <w:rFonts w:ascii="宋体" w:hAnsi="宋体" w:cs="仿宋" w:hint="eastAsia"/>
                <w:kern w:val="0"/>
                <w:sz w:val="24"/>
              </w:rPr>
              <w:t>充气式点火枪</w:t>
            </w:r>
          </w:p>
        </w:tc>
        <w:tc>
          <w:tcPr>
            <w:tcW w:w="698" w:type="dxa"/>
            <w:tcBorders>
              <w:top w:val="nil"/>
              <w:left w:val="nil"/>
              <w:bottom w:val="single" w:sz="4" w:space="0" w:color="000000"/>
              <w:right w:val="single" w:sz="4" w:space="0" w:color="000000"/>
            </w:tcBorders>
            <w:shd w:val="clear" w:color="auto" w:fill="auto"/>
            <w:vAlign w:val="center"/>
          </w:tcPr>
          <w:p w14:paraId="28A55725"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6A0CE2E8"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24F452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24C843"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1F23AD86" w14:textId="77777777" w:rsidR="00E169A3" w:rsidRDefault="00357536">
            <w:pPr>
              <w:widowControl/>
              <w:jc w:val="center"/>
              <w:rPr>
                <w:rFonts w:ascii="宋体" w:hAnsi="宋体" w:cs="仿宋"/>
                <w:kern w:val="0"/>
                <w:sz w:val="24"/>
              </w:rPr>
            </w:pPr>
            <w:r>
              <w:rPr>
                <w:rFonts w:ascii="宋体" w:hAnsi="宋体" w:cs="仿宋" w:hint="eastAsia"/>
                <w:kern w:val="0"/>
                <w:sz w:val="24"/>
              </w:rPr>
              <w:t>实验室台面用手动升降台</w:t>
            </w:r>
          </w:p>
        </w:tc>
        <w:tc>
          <w:tcPr>
            <w:tcW w:w="698" w:type="dxa"/>
            <w:tcBorders>
              <w:top w:val="nil"/>
              <w:left w:val="nil"/>
              <w:bottom w:val="single" w:sz="4" w:space="0" w:color="000000"/>
              <w:right w:val="single" w:sz="4" w:space="0" w:color="000000"/>
            </w:tcBorders>
            <w:shd w:val="clear" w:color="auto" w:fill="auto"/>
            <w:vAlign w:val="center"/>
          </w:tcPr>
          <w:p w14:paraId="36C4B8D5"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33F3A45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2631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16A17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B3CD0F6" w14:textId="77777777" w:rsidR="00E169A3" w:rsidRDefault="00357536">
            <w:pPr>
              <w:widowControl/>
              <w:jc w:val="center"/>
              <w:rPr>
                <w:rFonts w:ascii="宋体" w:hAnsi="宋体" w:cs="仿宋"/>
                <w:kern w:val="0"/>
                <w:sz w:val="24"/>
              </w:rPr>
            </w:pPr>
            <w:r>
              <w:rPr>
                <w:rFonts w:ascii="宋体" w:hAnsi="宋体" w:cs="仿宋" w:hint="eastAsia"/>
                <w:kern w:val="0"/>
                <w:sz w:val="24"/>
              </w:rPr>
              <w:t>碳-60结构模型</w:t>
            </w:r>
          </w:p>
        </w:tc>
        <w:tc>
          <w:tcPr>
            <w:tcW w:w="698" w:type="dxa"/>
            <w:tcBorders>
              <w:top w:val="nil"/>
              <w:left w:val="nil"/>
              <w:bottom w:val="single" w:sz="4" w:space="0" w:color="000000"/>
              <w:right w:val="single" w:sz="4" w:space="0" w:color="000000"/>
            </w:tcBorders>
            <w:shd w:val="clear" w:color="auto" w:fill="auto"/>
            <w:vAlign w:val="center"/>
          </w:tcPr>
          <w:p w14:paraId="07291D7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F5C75F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3B121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4186B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1D92B70" w14:textId="77777777" w:rsidR="00E169A3" w:rsidRDefault="00357536">
            <w:pPr>
              <w:widowControl/>
              <w:jc w:val="center"/>
              <w:rPr>
                <w:rFonts w:ascii="宋体" w:hAnsi="宋体" w:cs="仿宋"/>
                <w:kern w:val="0"/>
                <w:sz w:val="24"/>
              </w:rPr>
            </w:pPr>
            <w:r>
              <w:rPr>
                <w:rFonts w:ascii="宋体" w:hAnsi="宋体" w:cs="仿宋" w:hint="eastAsia"/>
                <w:kern w:val="0"/>
                <w:sz w:val="24"/>
              </w:rPr>
              <w:t>石墨晶体结构模型</w:t>
            </w:r>
          </w:p>
        </w:tc>
        <w:tc>
          <w:tcPr>
            <w:tcW w:w="698" w:type="dxa"/>
            <w:tcBorders>
              <w:top w:val="nil"/>
              <w:left w:val="nil"/>
              <w:bottom w:val="single" w:sz="4" w:space="0" w:color="000000"/>
              <w:right w:val="single" w:sz="4" w:space="0" w:color="000000"/>
            </w:tcBorders>
            <w:shd w:val="clear" w:color="auto" w:fill="auto"/>
            <w:vAlign w:val="center"/>
          </w:tcPr>
          <w:p w14:paraId="23643A3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718F66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CC3EE2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62475D"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6E58ACE6" w14:textId="77777777" w:rsidR="00E169A3" w:rsidRDefault="00357536">
            <w:pPr>
              <w:widowControl/>
              <w:jc w:val="center"/>
              <w:rPr>
                <w:rFonts w:ascii="宋体" w:hAnsi="宋体" w:cs="仿宋"/>
                <w:kern w:val="0"/>
                <w:sz w:val="24"/>
              </w:rPr>
            </w:pPr>
            <w:r>
              <w:rPr>
                <w:rFonts w:ascii="宋体" w:hAnsi="宋体" w:cs="仿宋" w:hint="eastAsia"/>
                <w:kern w:val="0"/>
                <w:sz w:val="24"/>
              </w:rPr>
              <w:t>金刚石晶体结构模型</w:t>
            </w:r>
          </w:p>
        </w:tc>
        <w:tc>
          <w:tcPr>
            <w:tcW w:w="698" w:type="dxa"/>
            <w:tcBorders>
              <w:top w:val="nil"/>
              <w:left w:val="nil"/>
              <w:bottom w:val="single" w:sz="4" w:space="0" w:color="000000"/>
              <w:right w:val="single" w:sz="4" w:space="0" w:color="000000"/>
            </w:tcBorders>
            <w:shd w:val="clear" w:color="auto" w:fill="auto"/>
            <w:vAlign w:val="center"/>
          </w:tcPr>
          <w:p w14:paraId="5AEDE5F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39C430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5C02F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955320"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62A2A221"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98" w:type="dxa"/>
            <w:tcBorders>
              <w:top w:val="nil"/>
              <w:left w:val="nil"/>
              <w:bottom w:val="single" w:sz="4" w:space="0" w:color="000000"/>
              <w:right w:val="single" w:sz="4" w:space="0" w:color="000000"/>
            </w:tcBorders>
            <w:shd w:val="clear" w:color="auto" w:fill="auto"/>
            <w:vAlign w:val="center"/>
          </w:tcPr>
          <w:p w14:paraId="1432AB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6FC3D1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F7742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E5C970"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226DD8E8" w14:textId="77777777" w:rsidR="00E169A3" w:rsidRDefault="00357536">
            <w:pPr>
              <w:widowControl/>
              <w:jc w:val="center"/>
              <w:rPr>
                <w:rFonts w:ascii="宋体" w:hAnsi="宋体" w:cs="仿宋"/>
                <w:kern w:val="0"/>
                <w:sz w:val="24"/>
              </w:rPr>
            </w:pPr>
            <w:r>
              <w:rPr>
                <w:rFonts w:ascii="宋体" w:hAnsi="宋体" w:cs="仿宋" w:hint="eastAsia"/>
                <w:kern w:val="0"/>
                <w:sz w:val="24"/>
              </w:rPr>
              <w:t>干燥器</w:t>
            </w:r>
          </w:p>
        </w:tc>
        <w:tc>
          <w:tcPr>
            <w:tcW w:w="698" w:type="dxa"/>
            <w:tcBorders>
              <w:top w:val="nil"/>
              <w:left w:val="nil"/>
              <w:bottom w:val="single" w:sz="4" w:space="0" w:color="000000"/>
              <w:right w:val="single" w:sz="4" w:space="0" w:color="000000"/>
            </w:tcBorders>
            <w:shd w:val="clear" w:color="auto" w:fill="auto"/>
            <w:vAlign w:val="center"/>
          </w:tcPr>
          <w:p w14:paraId="6B2702A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29D168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5F215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4A2D3A"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31B5EF00" w14:textId="77777777" w:rsidR="00E169A3" w:rsidRDefault="00357536">
            <w:pPr>
              <w:widowControl/>
              <w:jc w:val="center"/>
              <w:rPr>
                <w:rFonts w:ascii="宋体" w:hAnsi="宋体" w:cs="仿宋"/>
                <w:kern w:val="0"/>
                <w:sz w:val="24"/>
              </w:rPr>
            </w:pPr>
            <w:r>
              <w:rPr>
                <w:rFonts w:ascii="宋体" w:hAnsi="宋体" w:cs="仿宋" w:hint="eastAsia"/>
                <w:kern w:val="0"/>
                <w:sz w:val="24"/>
              </w:rPr>
              <w:t>初中教学电源</w:t>
            </w:r>
          </w:p>
        </w:tc>
        <w:tc>
          <w:tcPr>
            <w:tcW w:w="698" w:type="dxa"/>
            <w:tcBorders>
              <w:top w:val="nil"/>
              <w:left w:val="nil"/>
              <w:bottom w:val="single" w:sz="4" w:space="0" w:color="000000"/>
              <w:right w:val="single" w:sz="4" w:space="0" w:color="000000"/>
            </w:tcBorders>
            <w:shd w:val="clear" w:color="auto" w:fill="auto"/>
            <w:vAlign w:val="center"/>
          </w:tcPr>
          <w:p w14:paraId="2B9EA02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7F73BBA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5E404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22A189"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629BBDDD"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98" w:type="dxa"/>
            <w:tcBorders>
              <w:top w:val="nil"/>
              <w:left w:val="nil"/>
              <w:bottom w:val="single" w:sz="4" w:space="0" w:color="000000"/>
              <w:right w:val="single" w:sz="4" w:space="0" w:color="000000"/>
            </w:tcBorders>
            <w:shd w:val="clear" w:color="auto" w:fill="auto"/>
            <w:vAlign w:val="center"/>
          </w:tcPr>
          <w:p w14:paraId="0BCFB0D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9C0D62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16F8E4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87283E"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671F938F"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98" w:type="dxa"/>
            <w:tcBorders>
              <w:top w:val="nil"/>
              <w:left w:val="nil"/>
              <w:bottom w:val="single" w:sz="4" w:space="0" w:color="000000"/>
              <w:right w:val="single" w:sz="4" w:space="0" w:color="000000"/>
            </w:tcBorders>
            <w:shd w:val="clear" w:color="auto" w:fill="auto"/>
            <w:vAlign w:val="center"/>
          </w:tcPr>
          <w:p w14:paraId="416CC84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054BA11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FE2ED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FB2FA7C"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40405112"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98" w:type="dxa"/>
            <w:tcBorders>
              <w:top w:val="nil"/>
              <w:left w:val="nil"/>
              <w:bottom w:val="single" w:sz="4" w:space="0" w:color="000000"/>
              <w:right w:val="single" w:sz="4" w:space="0" w:color="000000"/>
            </w:tcBorders>
            <w:shd w:val="clear" w:color="auto" w:fill="auto"/>
            <w:vAlign w:val="center"/>
          </w:tcPr>
          <w:p w14:paraId="7E72FA4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1BF84E5C"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035C32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CC64AB"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3F3EDA19"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000000"/>
              <w:right w:val="single" w:sz="4" w:space="0" w:color="000000"/>
            </w:tcBorders>
            <w:shd w:val="clear" w:color="auto" w:fill="auto"/>
            <w:vAlign w:val="center"/>
          </w:tcPr>
          <w:p w14:paraId="6941D31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1D4BE3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513BFA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00B851"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4DABA097"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98" w:type="dxa"/>
            <w:tcBorders>
              <w:top w:val="nil"/>
              <w:left w:val="nil"/>
              <w:bottom w:val="single" w:sz="4" w:space="0" w:color="000000"/>
              <w:right w:val="single" w:sz="4" w:space="0" w:color="000000"/>
            </w:tcBorders>
            <w:shd w:val="clear" w:color="auto" w:fill="auto"/>
            <w:vAlign w:val="center"/>
          </w:tcPr>
          <w:p w14:paraId="4C3C9E4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4C918121" w14:textId="77777777" w:rsidR="00E169A3" w:rsidRDefault="00357536">
            <w:pPr>
              <w:widowControl/>
              <w:jc w:val="center"/>
              <w:rPr>
                <w:rFonts w:ascii="宋体" w:hAnsi="宋体" w:cs="仿宋"/>
                <w:kern w:val="0"/>
                <w:sz w:val="24"/>
              </w:rPr>
            </w:pPr>
            <w:r>
              <w:rPr>
                <w:rFonts w:ascii="宋体" w:hAnsi="宋体" w:cs="仿宋" w:hint="eastAsia"/>
                <w:kern w:val="0"/>
                <w:sz w:val="24"/>
              </w:rPr>
              <w:t>双</w:t>
            </w:r>
          </w:p>
        </w:tc>
      </w:tr>
      <w:tr w:rsidR="00E169A3" w14:paraId="5678A7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1AD573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23</w:t>
            </w:r>
          </w:p>
        </w:tc>
        <w:tc>
          <w:tcPr>
            <w:tcW w:w="4536" w:type="dxa"/>
            <w:tcBorders>
              <w:top w:val="nil"/>
              <w:left w:val="nil"/>
              <w:bottom w:val="single" w:sz="4" w:space="0" w:color="000000"/>
              <w:right w:val="single" w:sz="4" w:space="0" w:color="000000"/>
            </w:tcBorders>
            <w:shd w:val="clear" w:color="auto" w:fill="auto"/>
            <w:vAlign w:val="center"/>
          </w:tcPr>
          <w:p w14:paraId="51F8C7FA" w14:textId="77777777" w:rsidR="00E169A3" w:rsidRDefault="00357536">
            <w:pPr>
              <w:widowControl/>
              <w:jc w:val="center"/>
              <w:rPr>
                <w:rFonts w:ascii="宋体" w:hAnsi="宋体" w:cs="仿宋"/>
                <w:kern w:val="0"/>
                <w:sz w:val="24"/>
              </w:rPr>
            </w:pPr>
            <w:r>
              <w:rPr>
                <w:rFonts w:ascii="宋体" w:hAnsi="宋体" w:cs="仿宋" w:hint="eastAsia"/>
                <w:kern w:val="0"/>
                <w:sz w:val="24"/>
              </w:rPr>
              <w:t>工作服</w:t>
            </w:r>
          </w:p>
        </w:tc>
        <w:tc>
          <w:tcPr>
            <w:tcW w:w="698" w:type="dxa"/>
            <w:tcBorders>
              <w:top w:val="nil"/>
              <w:left w:val="nil"/>
              <w:bottom w:val="single" w:sz="4" w:space="0" w:color="000000"/>
              <w:right w:val="single" w:sz="4" w:space="0" w:color="000000"/>
            </w:tcBorders>
            <w:shd w:val="clear" w:color="auto" w:fill="auto"/>
            <w:vAlign w:val="center"/>
          </w:tcPr>
          <w:p w14:paraId="501CB595"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786F0751"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C2F7BC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C7B42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21565837" w14:textId="77777777" w:rsidR="00E169A3" w:rsidRDefault="00357536">
            <w:pPr>
              <w:widowControl/>
              <w:jc w:val="center"/>
              <w:rPr>
                <w:rFonts w:ascii="宋体" w:hAnsi="宋体" w:cs="仿宋"/>
                <w:kern w:val="0"/>
                <w:sz w:val="24"/>
              </w:rPr>
            </w:pPr>
            <w:r>
              <w:rPr>
                <w:rFonts w:ascii="宋体" w:hAnsi="宋体" w:cs="仿宋" w:hint="eastAsia"/>
                <w:kern w:val="0"/>
                <w:sz w:val="24"/>
              </w:rPr>
              <w:t>灭火</w:t>
            </w:r>
            <w:proofErr w:type="gramStart"/>
            <w:r>
              <w:rPr>
                <w:rFonts w:ascii="宋体" w:hAnsi="宋体" w:cs="仿宋" w:hint="eastAsia"/>
                <w:kern w:val="0"/>
                <w:sz w:val="24"/>
              </w:rPr>
              <w:t>毯</w:t>
            </w:r>
            <w:proofErr w:type="gramEnd"/>
          </w:p>
        </w:tc>
        <w:tc>
          <w:tcPr>
            <w:tcW w:w="698" w:type="dxa"/>
            <w:tcBorders>
              <w:top w:val="nil"/>
              <w:left w:val="nil"/>
              <w:bottom w:val="single" w:sz="4" w:space="0" w:color="000000"/>
              <w:right w:val="single" w:sz="4" w:space="0" w:color="000000"/>
            </w:tcBorders>
            <w:shd w:val="clear" w:color="auto" w:fill="auto"/>
            <w:vAlign w:val="center"/>
          </w:tcPr>
          <w:p w14:paraId="0883042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5425123"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C04E7B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ADBB1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57EE7994"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000000"/>
              <w:right w:val="single" w:sz="4" w:space="0" w:color="000000"/>
            </w:tcBorders>
            <w:shd w:val="clear" w:color="auto" w:fill="auto"/>
            <w:vAlign w:val="center"/>
          </w:tcPr>
          <w:p w14:paraId="72BB0D0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CEF1BA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4D056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39BEE7"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095D8DF2"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98" w:type="dxa"/>
            <w:tcBorders>
              <w:top w:val="nil"/>
              <w:left w:val="nil"/>
              <w:bottom w:val="single" w:sz="4" w:space="0" w:color="000000"/>
              <w:right w:val="single" w:sz="4" w:space="0" w:color="000000"/>
            </w:tcBorders>
            <w:shd w:val="clear" w:color="auto" w:fill="auto"/>
            <w:vAlign w:val="center"/>
          </w:tcPr>
          <w:p w14:paraId="651B314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F3EBC7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D61C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830FFC"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0A0924C5"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98" w:type="dxa"/>
            <w:tcBorders>
              <w:top w:val="nil"/>
              <w:left w:val="nil"/>
              <w:bottom w:val="single" w:sz="4" w:space="0" w:color="000000"/>
              <w:right w:val="single" w:sz="4" w:space="0" w:color="000000"/>
            </w:tcBorders>
            <w:shd w:val="clear" w:color="auto" w:fill="auto"/>
            <w:vAlign w:val="center"/>
          </w:tcPr>
          <w:p w14:paraId="1BD4547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BB903DE"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75B0DA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1758E5"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02B9EB37" w14:textId="77777777" w:rsidR="00E169A3" w:rsidRDefault="00357536">
            <w:pPr>
              <w:widowControl/>
              <w:jc w:val="center"/>
              <w:rPr>
                <w:rFonts w:ascii="宋体" w:hAnsi="宋体" w:cs="仿宋"/>
                <w:kern w:val="0"/>
                <w:sz w:val="24"/>
              </w:rPr>
            </w:pPr>
            <w:r>
              <w:rPr>
                <w:rFonts w:ascii="宋体" w:hAnsi="宋体" w:cs="仿宋" w:hint="eastAsia"/>
                <w:kern w:val="0"/>
                <w:sz w:val="24"/>
              </w:rPr>
              <w:t>电动钻孔器</w:t>
            </w:r>
          </w:p>
        </w:tc>
        <w:tc>
          <w:tcPr>
            <w:tcW w:w="698" w:type="dxa"/>
            <w:tcBorders>
              <w:top w:val="nil"/>
              <w:left w:val="nil"/>
              <w:bottom w:val="single" w:sz="4" w:space="0" w:color="000000"/>
              <w:right w:val="single" w:sz="4" w:space="0" w:color="000000"/>
            </w:tcBorders>
            <w:shd w:val="clear" w:color="auto" w:fill="auto"/>
            <w:vAlign w:val="center"/>
          </w:tcPr>
          <w:p w14:paraId="31813BE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5E4CD9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807598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C2D6A0"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79B08A9E"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98" w:type="dxa"/>
            <w:tcBorders>
              <w:top w:val="nil"/>
              <w:left w:val="nil"/>
              <w:bottom w:val="single" w:sz="4" w:space="0" w:color="000000"/>
              <w:right w:val="single" w:sz="4" w:space="0" w:color="000000"/>
            </w:tcBorders>
            <w:shd w:val="clear" w:color="auto" w:fill="auto"/>
            <w:vAlign w:val="center"/>
          </w:tcPr>
          <w:p w14:paraId="04C2CF1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408EF98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58E00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036830"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66C0DDD7"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98" w:type="dxa"/>
            <w:tcBorders>
              <w:top w:val="nil"/>
              <w:left w:val="nil"/>
              <w:bottom w:val="single" w:sz="4" w:space="0" w:color="000000"/>
              <w:right w:val="single" w:sz="4" w:space="0" w:color="000000"/>
            </w:tcBorders>
            <w:shd w:val="clear" w:color="auto" w:fill="auto"/>
            <w:vAlign w:val="center"/>
          </w:tcPr>
          <w:p w14:paraId="100B6A3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0F72D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B3877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B8FBB0"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1A9C8B8C"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98" w:type="dxa"/>
            <w:tcBorders>
              <w:top w:val="nil"/>
              <w:left w:val="nil"/>
              <w:bottom w:val="single" w:sz="4" w:space="0" w:color="000000"/>
              <w:right w:val="single" w:sz="4" w:space="0" w:color="000000"/>
            </w:tcBorders>
            <w:shd w:val="clear" w:color="auto" w:fill="auto"/>
            <w:vAlign w:val="center"/>
          </w:tcPr>
          <w:p w14:paraId="02A2300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31989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BDEDAE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60AC94"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5EC9AD7D"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98" w:type="dxa"/>
            <w:tcBorders>
              <w:top w:val="nil"/>
              <w:left w:val="nil"/>
              <w:bottom w:val="single" w:sz="4" w:space="0" w:color="000000"/>
              <w:right w:val="single" w:sz="4" w:space="0" w:color="000000"/>
            </w:tcBorders>
            <w:shd w:val="clear" w:color="auto" w:fill="auto"/>
            <w:vAlign w:val="center"/>
          </w:tcPr>
          <w:p w14:paraId="7A117AD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BA2493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1299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80C4A8"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6A053ADE"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98" w:type="dxa"/>
            <w:tcBorders>
              <w:top w:val="nil"/>
              <w:left w:val="nil"/>
              <w:bottom w:val="single" w:sz="4" w:space="0" w:color="000000"/>
              <w:right w:val="single" w:sz="4" w:space="0" w:color="000000"/>
            </w:tcBorders>
            <w:shd w:val="clear" w:color="auto" w:fill="auto"/>
            <w:vAlign w:val="center"/>
          </w:tcPr>
          <w:p w14:paraId="65B04EA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7C768F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F1D8C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A917C1"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7E013986"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98" w:type="dxa"/>
            <w:tcBorders>
              <w:top w:val="nil"/>
              <w:left w:val="nil"/>
              <w:bottom w:val="single" w:sz="4" w:space="0" w:color="000000"/>
              <w:right w:val="single" w:sz="4" w:space="0" w:color="000000"/>
            </w:tcBorders>
            <w:shd w:val="clear" w:color="auto" w:fill="auto"/>
            <w:vAlign w:val="center"/>
          </w:tcPr>
          <w:p w14:paraId="1008D7F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E521C8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1D988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A90D06"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7F6587DA"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7519ACE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50A292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F95EE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6691CA"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46F3B3DF"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0E48426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5288C2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2DF0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F78D4F"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74F4F154"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73DB175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71BD10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C6532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64B064"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23CFBA55"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98" w:type="dxa"/>
            <w:tcBorders>
              <w:top w:val="nil"/>
              <w:left w:val="nil"/>
              <w:bottom w:val="single" w:sz="4" w:space="0" w:color="000000"/>
              <w:right w:val="single" w:sz="4" w:space="0" w:color="000000"/>
            </w:tcBorders>
            <w:shd w:val="clear" w:color="auto" w:fill="auto"/>
            <w:vAlign w:val="center"/>
          </w:tcPr>
          <w:p w14:paraId="732C05B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AE488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291D3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4E5873"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75A3FD5B"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98" w:type="dxa"/>
            <w:tcBorders>
              <w:top w:val="nil"/>
              <w:left w:val="nil"/>
              <w:bottom w:val="single" w:sz="4" w:space="0" w:color="000000"/>
              <w:right w:val="single" w:sz="4" w:space="0" w:color="000000"/>
            </w:tcBorders>
            <w:shd w:val="clear" w:color="auto" w:fill="auto"/>
            <w:vAlign w:val="center"/>
          </w:tcPr>
          <w:p w14:paraId="2F3B742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6E321B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F89A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6DD982"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443E31C9"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2108B28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65B5BBF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EB06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582495"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3B804E1B"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444143D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6D372E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35EEC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5D3BF1"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42D17E71"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79EC927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03BC8C4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AC5D4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AEEF88"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2127E87C"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130E99B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322CC67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58FC82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7B4729"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1E65B08F"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98" w:type="dxa"/>
            <w:tcBorders>
              <w:top w:val="nil"/>
              <w:left w:val="nil"/>
              <w:bottom w:val="single" w:sz="4" w:space="0" w:color="000000"/>
              <w:right w:val="single" w:sz="4" w:space="0" w:color="000000"/>
            </w:tcBorders>
            <w:shd w:val="clear" w:color="auto" w:fill="auto"/>
            <w:vAlign w:val="center"/>
          </w:tcPr>
          <w:p w14:paraId="3E332E6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4C88C23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B3A7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FDF933"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000000"/>
              <w:right w:val="single" w:sz="4" w:space="0" w:color="000000"/>
            </w:tcBorders>
            <w:shd w:val="clear" w:color="auto" w:fill="auto"/>
            <w:vAlign w:val="center"/>
          </w:tcPr>
          <w:p w14:paraId="154DF77E"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98" w:type="dxa"/>
            <w:tcBorders>
              <w:top w:val="nil"/>
              <w:left w:val="nil"/>
              <w:bottom w:val="single" w:sz="4" w:space="0" w:color="000000"/>
              <w:right w:val="single" w:sz="4" w:space="0" w:color="000000"/>
            </w:tcBorders>
            <w:shd w:val="clear" w:color="auto" w:fill="auto"/>
            <w:vAlign w:val="center"/>
          </w:tcPr>
          <w:p w14:paraId="6B1C47B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6F7C7A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0B81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3115BC"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000000"/>
              <w:right w:val="single" w:sz="4" w:space="0" w:color="000000"/>
            </w:tcBorders>
            <w:shd w:val="clear" w:color="auto" w:fill="auto"/>
            <w:vAlign w:val="center"/>
          </w:tcPr>
          <w:p w14:paraId="2B1BAAE2"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98" w:type="dxa"/>
            <w:tcBorders>
              <w:top w:val="nil"/>
              <w:left w:val="nil"/>
              <w:bottom w:val="single" w:sz="4" w:space="0" w:color="000000"/>
              <w:right w:val="single" w:sz="4" w:space="0" w:color="000000"/>
            </w:tcBorders>
            <w:shd w:val="clear" w:color="auto" w:fill="auto"/>
            <w:vAlign w:val="center"/>
          </w:tcPr>
          <w:p w14:paraId="5F7774E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4CD4CE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9C44B5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70E7B8"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000000"/>
              <w:right w:val="single" w:sz="4" w:space="0" w:color="000000"/>
            </w:tcBorders>
            <w:shd w:val="clear" w:color="auto" w:fill="auto"/>
            <w:vAlign w:val="center"/>
          </w:tcPr>
          <w:p w14:paraId="357675BB"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98" w:type="dxa"/>
            <w:tcBorders>
              <w:top w:val="nil"/>
              <w:left w:val="nil"/>
              <w:bottom w:val="single" w:sz="4" w:space="0" w:color="000000"/>
              <w:right w:val="single" w:sz="4" w:space="0" w:color="000000"/>
            </w:tcBorders>
            <w:shd w:val="clear" w:color="auto" w:fill="auto"/>
            <w:vAlign w:val="center"/>
          </w:tcPr>
          <w:p w14:paraId="1C8F526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158766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C14F0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8AA888"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000000"/>
              <w:right w:val="single" w:sz="4" w:space="0" w:color="000000"/>
            </w:tcBorders>
            <w:shd w:val="clear" w:color="auto" w:fill="auto"/>
            <w:vAlign w:val="center"/>
          </w:tcPr>
          <w:p w14:paraId="34707380"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590BC65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3C51D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0AF9C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53A7F8"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000000"/>
              <w:right w:val="single" w:sz="4" w:space="0" w:color="000000"/>
            </w:tcBorders>
            <w:shd w:val="clear" w:color="auto" w:fill="auto"/>
            <w:vAlign w:val="center"/>
          </w:tcPr>
          <w:p w14:paraId="365FA172"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0DC16FC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0E9E5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C96DD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1CDA67"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000000"/>
              <w:right w:val="single" w:sz="4" w:space="0" w:color="000000"/>
            </w:tcBorders>
            <w:shd w:val="clear" w:color="auto" w:fill="auto"/>
            <w:vAlign w:val="center"/>
          </w:tcPr>
          <w:p w14:paraId="25F3611C"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04E131C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E3FB1D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41051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ADE1CD"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000000"/>
              <w:right w:val="single" w:sz="4" w:space="0" w:color="000000"/>
            </w:tcBorders>
            <w:shd w:val="clear" w:color="auto" w:fill="auto"/>
            <w:vAlign w:val="center"/>
          </w:tcPr>
          <w:p w14:paraId="23BC52E9"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0AC57B8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520BD7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E9F3C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122A0B8"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000000"/>
              <w:right w:val="single" w:sz="4" w:space="0" w:color="000000"/>
            </w:tcBorders>
            <w:shd w:val="clear" w:color="auto" w:fill="auto"/>
            <w:vAlign w:val="center"/>
          </w:tcPr>
          <w:p w14:paraId="087CAD94"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321BCE7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FCCCB4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2D8CF1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CEE5A2"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000000"/>
              <w:right w:val="single" w:sz="4" w:space="0" w:color="000000"/>
            </w:tcBorders>
            <w:shd w:val="clear" w:color="auto" w:fill="auto"/>
            <w:vAlign w:val="center"/>
          </w:tcPr>
          <w:p w14:paraId="654C52D0" w14:textId="77777777" w:rsidR="00E169A3" w:rsidRDefault="00357536">
            <w:pPr>
              <w:widowControl/>
              <w:jc w:val="center"/>
              <w:rPr>
                <w:rFonts w:ascii="宋体" w:hAnsi="宋体" w:cs="仿宋"/>
                <w:kern w:val="0"/>
                <w:sz w:val="24"/>
              </w:rPr>
            </w:pPr>
            <w:r>
              <w:rPr>
                <w:rFonts w:ascii="宋体" w:hAnsi="宋体" w:cs="仿宋" w:hint="eastAsia"/>
                <w:kern w:val="0"/>
                <w:sz w:val="24"/>
              </w:rPr>
              <w:t>气体洗瓶</w:t>
            </w:r>
          </w:p>
        </w:tc>
        <w:tc>
          <w:tcPr>
            <w:tcW w:w="698" w:type="dxa"/>
            <w:tcBorders>
              <w:top w:val="nil"/>
              <w:left w:val="nil"/>
              <w:bottom w:val="single" w:sz="4" w:space="0" w:color="000000"/>
              <w:right w:val="single" w:sz="4" w:space="0" w:color="000000"/>
            </w:tcBorders>
            <w:shd w:val="clear" w:color="auto" w:fill="auto"/>
            <w:vAlign w:val="center"/>
          </w:tcPr>
          <w:p w14:paraId="3C11E30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53F92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AF1F3B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8DD5BD"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000000"/>
              <w:right w:val="single" w:sz="4" w:space="0" w:color="000000"/>
            </w:tcBorders>
            <w:shd w:val="clear" w:color="auto" w:fill="auto"/>
            <w:vAlign w:val="center"/>
          </w:tcPr>
          <w:p w14:paraId="664D7D76"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98" w:type="dxa"/>
            <w:tcBorders>
              <w:top w:val="nil"/>
              <w:left w:val="nil"/>
              <w:bottom w:val="single" w:sz="4" w:space="0" w:color="000000"/>
              <w:right w:val="single" w:sz="4" w:space="0" w:color="000000"/>
            </w:tcBorders>
            <w:shd w:val="clear" w:color="auto" w:fill="auto"/>
            <w:vAlign w:val="center"/>
          </w:tcPr>
          <w:p w14:paraId="45D314D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DD3A1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80CA9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1F4B3C"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000000"/>
              <w:right w:val="single" w:sz="4" w:space="0" w:color="000000"/>
            </w:tcBorders>
            <w:shd w:val="clear" w:color="auto" w:fill="auto"/>
            <w:vAlign w:val="center"/>
          </w:tcPr>
          <w:p w14:paraId="2E960687"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98" w:type="dxa"/>
            <w:tcBorders>
              <w:top w:val="nil"/>
              <w:left w:val="nil"/>
              <w:bottom w:val="single" w:sz="4" w:space="0" w:color="000000"/>
              <w:right w:val="single" w:sz="4" w:space="0" w:color="000000"/>
            </w:tcBorders>
            <w:shd w:val="clear" w:color="auto" w:fill="auto"/>
            <w:vAlign w:val="center"/>
          </w:tcPr>
          <w:p w14:paraId="4C8538B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DDCBB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2E8A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C37E70"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000000"/>
              <w:right w:val="single" w:sz="4" w:space="0" w:color="000000"/>
            </w:tcBorders>
            <w:shd w:val="clear" w:color="auto" w:fill="auto"/>
            <w:vAlign w:val="center"/>
          </w:tcPr>
          <w:p w14:paraId="2ED66D06"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98" w:type="dxa"/>
            <w:tcBorders>
              <w:top w:val="nil"/>
              <w:left w:val="nil"/>
              <w:bottom w:val="single" w:sz="4" w:space="0" w:color="000000"/>
              <w:right w:val="single" w:sz="4" w:space="0" w:color="000000"/>
            </w:tcBorders>
            <w:shd w:val="clear" w:color="auto" w:fill="auto"/>
            <w:vAlign w:val="center"/>
          </w:tcPr>
          <w:p w14:paraId="73214CF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F921B4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A0848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834FED"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000000"/>
              <w:right w:val="single" w:sz="4" w:space="0" w:color="000000"/>
            </w:tcBorders>
            <w:shd w:val="clear" w:color="auto" w:fill="auto"/>
            <w:vAlign w:val="center"/>
          </w:tcPr>
          <w:p w14:paraId="679DF643"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98" w:type="dxa"/>
            <w:tcBorders>
              <w:top w:val="nil"/>
              <w:left w:val="nil"/>
              <w:bottom w:val="single" w:sz="4" w:space="0" w:color="000000"/>
              <w:right w:val="single" w:sz="4" w:space="0" w:color="000000"/>
            </w:tcBorders>
            <w:shd w:val="clear" w:color="auto" w:fill="auto"/>
            <w:vAlign w:val="center"/>
          </w:tcPr>
          <w:p w14:paraId="31FD5DE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008408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CABA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096186"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000000"/>
              <w:right w:val="single" w:sz="4" w:space="0" w:color="000000"/>
            </w:tcBorders>
            <w:shd w:val="clear" w:color="auto" w:fill="auto"/>
            <w:vAlign w:val="center"/>
          </w:tcPr>
          <w:p w14:paraId="16EF1EC9" w14:textId="77777777" w:rsidR="00E169A3" w:rsidRDefault="00357536">
            <w:pPr>
              <w:widowControl/>
              <w:jc w:val="center"/>
              <w:rPr>
                <w:rFonts w:ascii="宋体" w:hAnsi="宋体" w:cs="仿宋"/>
                <w:kern w:val="0"/>
                <w:sz w:val="24"/>
              </w:rPr>
            </w:pPr>
            <w:r>
              <w:rPr>
                <w:rFonts w:ascii="宋体" w:hAnsi="宋体" w:cs="仿宋" w:hint="eastAsia"/>
                <w:kern w:val="0"/>
                <w:sz w:val="24"/>
              </w:rPr>
              <w:t>玻璃弹簧式填充物</w:t>
            </w:r>
          </w:p>
        </w:tc>
        <w:tc>
          <w:tcPr>
            <w:tcW w:w="698" w:type="dxa"/>
            <w:tcBorders>
              <w:top w:val="nil"/>
              <w:left w:val="nil"/>
              <w:bottom w:val="single" w:sz="4" w:space="0" w:color="000000"/>
              <w:right w:val="single" w:sz="4" w:space="0" w:color="000000"/>
            </w:tcBorders>
            <w:shd w:val="clear" w:color="auto" w:fill="auto"/>
            <w:vAlign w:val="center"/>
          </w:tcPr>
          <w:p w14:paraId="6E7CB4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13797E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2004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6D346C"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000000"/>
              <w:right w:val="single" w:sz="4" w:space="0" w:color="000000"/>
            </w:tcBorders>
            <w:shd w:val="clear" w:color="auto" w:fill="auto"/>
            <w:vAlign w:val="center"/>
          </w:tcPr>
          <w:p w14:paraId="7080E6ED"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98" w:type="dxa"/>
            <w:tcBorders>
              <w:top w:val="nil"/>
              <w:left w:val="nil"/>
              <w:bottom w:val="single" w:sz="4" w:space="0" w:color="000000"/>
              <w:right w:val="single" w:sz="4" w:space="0" w:color="000000"/>
            </w:tcBorders>
            <w:shd w:val="clear" w:color="auto" w:fill="auto"/>
            <w:vAlign w:val="center"/>
          </w:tcPr>
          <w:p w14:paraId="1C280E2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47B4CCC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54D9A2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5383F4"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000000"/>
              <w:right w:val="single" w:sz="4" w:space="0" w:color="000000"/>
            </w:tcBorders>
            <w:shd w:val="clear" w:color="auto" w:fill="auto"/>
            <w:vAlign w:val="center"/>
          </w:tcPr>
          <w:p w14:paraId="77F9F557"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98" w:type="dxa"/>
            <w:tcBorders>
              <w:top w:val="nil"/>
              <w:left w:val="nil"/>
              <w:bottom w:val="single" w:sz="4" w:space="0" w:color="000000"/>
              <w:right w:val="single" w:sz="4" w:space="0" w:color="000000"/>
            </w:tcBorders>
            <w:shd w:val="clear" w:color="auto" w:fill="auto"/>
            <w:vAlign w:val="center"/>
          </w:tcPr>
          <w:p w14:paraId="4B45F24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56D832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181EF6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1FB756"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000000"/>
              <w:right w:val="single" w:sz="4" w:space="0" w:color="000000"/>
            </w:tcBorders>
            <w:shd w:val="clear" w:color="auto" w:fill="auto"/>
            <w:vAlign w:val="center"/>
          </w:tcPr>
          <w:p w14:paraId="74C95108" w14:textId="77777777" w:rsidR="00E169A3" w:rsidRDefault="00357536">
            <w:pPr>
              <w:widowControl/>
              <w:jc w:val="center"/>
              <w:rPr>
                <w:rFonts w:ascii="宋体" w:hAnsi="宋体" w:cs="仿宋"/>
                <w:kern w:val="0"/>
                <w:sz w:val="24"/>
              </w:rPr>
            </w:pPr>
            <w:r>
              <w:rPr>
                <w:rFonts w:ascii="宋体" w:hAnsi="宋体" w:cs="仿宋" w:hint="eastAsia"/>
                <w:kern w:val="0"/>
                <w:sz w:val="24"/>
              </w:rPr>
              <w:t>格式蛇型冷凝器</w:t>
            </w:r>
          </w:p>
        </w:tc>
        <w:tc>
          <w:tcPr>
            <w:tcW w:w="698" w:type="dxa"/>
            <w:tcBorders>
              <w:top w:val="nil"/>
              <w:left w:val="nil"/>
              <w:bottom w:val="single" w:sz="4" w:space="0" w:color="000000"/>
              <w:right w:val="single" w:sz="4" w:space="0" w:color="000000"/>
            </w:tcBorders>
            <w:shd w:val="clear" w:color="auto" w:fill="auto"/>
            <w:vAlign w:val="center"/>
          </w:tcPr>
          <w:p w14:paraId="6A36843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87BD40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FD938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0CA1A9D"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000000"/>
              <w:right w:val="single" w:sz="4" w:space="0" w:color="000000"/>
            </w:tcBorders>
            <w:shd w:val="clear" w:color="auto" w:fill="auto"/>
            <w:vAlign w:val="center"/>
          </w:tcPr>
          <w:p w14:paraId="646BA47E"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10925D1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A0A7FE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66E96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601F70"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4536" w:type="dxa"/>
            <w:tcBorders>
              <w:top w:val="nil"/>
              <w:left w:val="nil"/>
              <w:bottom w:val="single" w:sz="4" w:space="0" w:color="000000"/>
              <w:right w:val="single" w:sz="4" w:space="0" w:color="000000"/>
            </w:tcBorders>
            <w:shd w:val="clear" w:color="auto" w:fill="auto"/>
            <w:vAlign w:val="center"/>
          </w:tcPr>
          <w:p w14:paraId="21A2D651"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7F04B7F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31277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65FE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85FAD2"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000000"/>
              <w:right w:val="single" w:sz="4" w:space="0" w:color="000000"/>
            </w:tcBorders>
            <w:shd w:val="clear" w:color="auto" w:fill="auto"/>
            <w:vAlign w:val="center"/>
          </w:tcPr>
          <w:p w14:paraId="5DF43CA1"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7DC6CD8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EC749C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71FBC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E08E73"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000000"/>
              <w:right w:val="single" w:sz="4" w:space="0" w:color="000000"/>
            </w:tcBorders>
            <w:shd w:val="clear" w:color="auto" w:fill="auto"/>
            <w:vAlign w:val="center"/>
          </w:tcPr>
          <w:p w14:paraId="76C59C7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1610F83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40E640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C9AFA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980C2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66</w:t>
            </w:r>
          </w:p>
        </w:tc>
        <w:tc>
          <w:tcPr>
            <w:tcW w:w="4536" w:type="dxa"/>
            <w:tcBorders>
              <w:top w:val="nil"/>
              <w:left w:val="nil"/>
              <w:bottom w:val="single" w:sz="4" w:space="0" w:color="000000"/>
              <w:right w:val="single" w:sz="4" w:space="0" w:color="000000"/>
            </w:tcBorders>
            <w:shd w:val="clear" w:color="auto" w:fill="auto"/>
            <w:vAlign w:val="center"/>
          </w:tcPr>
          <w:p w14:paraId="1F17132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53478B7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ABE90E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055B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6398DF"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000000"/>
              <w:right w:val="single" w:sz="4" w:space="0" w:color="000000"/>
            </w:tcBorders>
            <w:shd w:val="clear" w:color="auto" w:fill="auto"/>
            <w:vAlign w:val="center"/>
          </w:tcPr>
          <w:p w14:paraId="1EEC4D59"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6A601A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3F347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D61DB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8C92BC"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000000"/>
              <w:right w:val="single" w:sz="4" w:space="0" w:color="000000"/>
            </w:tcBorders>
            <w:shd w:val="clear" w:color="auto" w:fill="auto"/>
            <w:vAlign w:val="center"/>
          </w:tcPr>
          <w:p w14:paraId="12E5F025"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1A3A779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0B700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D690C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3E55B5"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000000"/>
              <w:right w:val="single" w:sz="4" w:space="0" w:color="000000"/>
            </w:tcBorders>
            <w:shd w:val="clear" w:color="auto" w:fill="auto"/>
            <w:vAlign w:val="center"/>
          </w:tcPr>
          <w:p w14:paraId="686B005B"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6BF989C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F27BE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471A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7DFEB6"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000000"/>
              <w:right w:val="single" w:sz="4" w:space="0" w:color="000000"/>
            </w:tcBorders>
            <w:shd w:val="clear" w:color="auto" w:fill="auto"/>
            <w:vAlign w:val="center"/>
          </w:tcPr>
          <w:p w14:paraId="18A157B9"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98" w:type="dxa"/>
            <w:tcBorders>
              <w:top w:val="nil"/>
              <w:left w:val="nil"/>
              <w:bottom w:val="single" w:sz="4" w:space="0" w:color="000000"/>
              <w:right w:val="single" w:sz="4" w:space="0" w:color="000000"/>
            </w:tcBorders>
            <w:shd w:val="clear" w:color="auto" w:fill="auto"/>
            <w:vAlign w:val="center"/>
          </w:tcPr>
          <w:p w14:paraId="00AF124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75BE40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CFAF9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DE5212"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000000"/>
              <w:right w:val="single" w:sz="4" w:space="0" w:color="000000"/>
            </w:tcBorders>
            <w:shd w:val="clear" w:color="auto" w:fill="auto"/>
            <w:vAlign w:val="center"/>
          </w:tcPr>
          <w:p w14:paraId="78FF68F5"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98" w:type="dxa"/>
            <w:tcBorders>
              <w:top w:val="nil"/>
              <w:left w:val="nil"/>
              <w:bottom w:val="single" w:sz="4" w:space="0" w:color="000000"/>
              <w:right w:val="single" w:sz="4" w:space="0" w:color="000000"/>
            </w:tcBorders>
            <w:shd w:val="clear" w:color="auto" w:fill="auto"/>
            <w:vAlign w:val="center"/>
          </w:tcPr>
          <w:p w14:paraId="796A78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4AD70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C43D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91185E"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000000"/>
              <w:right w:val="single" w:sz="4" w:space="0" w:color="000000"/>
            </w:tcBorders>
            <w:shd w:val="clear" w:color="auto" w:fill="auto"/>
            <w:vAlign w:val="center"/>
          </w:tcPr>
          <w:p w14:paraId="57608B10"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98" w:type="dxa"/>
            <w:tcBorders>
              <w:top w:val="nil"/>
              <w:left w:val="nil"/>
              <w:bottom w:val="single" w:sz="4" w:space="0" w:color="000000"/>
              <w:right w:val="single" w:sz="4" w:space="0" w:color="000000"/>
            </w:tcBorders>
            <w:shd w:val="clear" w:color="auto" w:fill="auto"/>
            <w:vAlign w:val="center"/>
          </w:tcPr>
          <w:p w14:paraId="2DC3D88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D5591B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7744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6F82D2"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000000"/>
              <w:right w:val="single" w:sz="4" w:space="0" w:color="000000"/>
            </w:tcBorders>
            <w:shd w:val="clear" w:color="auto" w:fill="auto"/>
            <w:vAlign w:val="center"/>
          </w:tcPr>
          <w:p w14:paraId="7DFA6456"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98" w:type="dxa"/>
            <w:tcBorders>
              <w:top w:val="nil"/>
              <w:left w:val="nil"/>
              <w:bottom w:val="single" w:sz="4" w:space="0" w:color="000000"/>
              <w:right w:val="single" w:sz="4" w:space="0" w:color="000000"/>
            </w:tcBorders>
            <w:shd w:val="clear" w:color="auto" w:fill="auto"/>
            <w:vAlign w:val="center"/>
          </w:tcPr>
          <w:p w14:paraId="09E8445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E924B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B8B6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89AD98"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4536" w:type="dxa"/>
            <w:tcBorders>
              <w:top w:val="nil"/>
              <w:left w:val="nil"/>
              <w:bottom w:val="single" w:sz="4" w:space="0" w:color="000000"/>
              <w:right w:val="single" w:sz="4" w:space="0" w:color="000000"/>
            </w:tcBorders>
            <w:shd w:val="clear" w:color="auto" w:fill="auto"/>
            <w:vAlign w:val="center"/>
          </w:tcPr>
          <w:p w14:paraId="73D5746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具砂板闪式</w:t>
            </w:r>
            <w:proofErr w:type="gramEnd"/>
            <w:r>
              <w:rPr>
                <w:rFonts w:ascii="宋体" w:hAnsi="宋体" w:cs="仿宋" w:hint="eastAsia"/>
                <w:kern w:val="0"/>
                <w:sz w:val="24"/>
              </w:rPr>
              <w:t>层析柱</w:t>
            </w:r>
          </w:p>
        </w:tc>
        <w:tc>
          <w:tcPr>
            <w:tcW w:w="698" w:type="dxa"/>
            <w:tcBorders>
              <w:top w:val="nil"/>
              <w:left w:val="nil"/>
              <w:bottom w:val="single" w:sz="4" w:space="0" w:color="000000"/>
              <w:right w:val="single" w:sz="4" w:space="0" w:color="000000"/>
            </w:tcBorders>
            <w:shd w:val="clear" w:color="auto" w:fill="auto"/>
            <w:vAlign w:val="center"/>
          </w:tcPr>
          <w:p w14:paraId="5EE0CCD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11E6FE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A22B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404F4F"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000000"/>
              <w:right w:val="single" w:sz="4" w:space="0" w:color="000000"/>
            </w:tcBorders>
            <w:shd w:val="clear" w:color="auto" w:fill="auto"/>
            <w:vAlign w:val="center"/>
          </w:tcPr>
          <w:p w14:paraId="722F6EDA"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薄层色谱展开槽</w:t>
            </w:r>
          </w:p>
        </w:tc>
        <w:tc>
          <w:tcPr>
            <w:tcW w:w="698" w:type="dxa"/>
            <w:tcBorders>
              <w:top w:val="nil"/>
              <w:left w:val="nil"/>
              <w:bottom w:val="single" w:sz="4" w:space="0" w:color="000000"/>
              <w:right w:val="single" w:sz="4" w:space="0" w:color="000000"/>
            </w:tcBorders>
            <w:shd w:val="clear" w:color="auto" w:fill="auto"/>
            <w:vAlign w:val="center"/>
          </w:tcPr>
          <w:p w14:paraId="20BC834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7B050B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4AF19D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768AF8"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000000"/>
              <w:right w:val="single" w:sz="4" w:space="0" w:color="000000"/>
            </w:tcBorders>
            <w:shd w:val="clear" w:color="auto" w:fill="auto"/>
            <w:vAlign w:val="center"/>
          </w:tcPr>
          <w:p w14:paraId="49BE3AD6"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21E40F6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530300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F7B95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7F27C5"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4536" w:type="dxa"/>
            <w:tcBorders>
              <w:top w:val="nil"/>
              <w:left w:val="nil"/>
              <w:bottom w:val="single" w:sz="4" w:space="0" w:color="000000"/>
              <w:right w:val="single" w:sz="4" w:space="0" w:color="000000"/>
            </w:tcBorders>
            <w:shd w:val="clear" w:color="auto" w:fill="auto"/>
            <w:vAlign w:val="center"/>
          </w:tcPr>
          <w:p w14:paraId="2525822A"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2AFF57A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0D3808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3E8C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8D9B03"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000000"/>
              <w:right w:val="single" w:sz="4" w:space="0" w:color="000000"/>
            </w:tcBorders>
            <w:shd w:val="clear" w:color="auto" w:fill="auto"/>
            <w:vAlign w:val="center"/>
          </w:tcPr>
          <w:p w14:paraId="3180B7A7"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32125B5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5479C2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C8F73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93F4BC"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000000"/>
              <w:right w:val="single" w:sz="4" w:space="0" w:color="000000"/>
            </w:tcBorders>
            <w:shd w:val="clear" w:color="auto" w:fill="auto"/>
            <w:vAlign w:val="center"/>
          </w:tcPr>
          <w:p w14:paraId="3820A318"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571D9E8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65817A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31EB7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443596"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000000"/>
              <w:right w:val="single" w:sz="4" w:space="0" w:color="000000"/>
            </w:tcBorders>
            <w:shd w:val="clear" w:color="auto" w:fill="auto"/>
            <w:vAlign w:val="center"/>
          </w:tcPr>
          <w:p w14:paraId="41C89A34"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47D0872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5DD708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053BF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221B15"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4536" w:type="dxa"/>
            <w:tcBorders>
              <w:top w:val="nil"/>
              <w:left w:val="nil"/>
              <w:bottom w:val="single" w:sz="4" w:space="0" w:color="000000"/>
              <w:right w:val="single" w:sz="4" w:space="0" w:color="000000"/>
            </w:tcBorders>
            <w:shd w:val="clear" w:color="auto" w:fill="auto"/>
            <w:vAlign w:val="center"/>
          </w:tcPr>
          <w:p w14:paraId="08759D9E"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232C779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BF490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C1E9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EFA215"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4536" w:type="dxa"/>
            <w:tcBorders>
              <w:top w:val="nil"/>
              <w:left w:val="nil"/>
              <w:bottom w:val="single" w:sz="4" w:space="0" w:color="000000"/>
              <w:right w:val="single" w:sz="4" w:space="0" w:color="000000"/>
            </w:tcBorders>
            <w:shd w:val="clear" w:color="auto" w:fill="auto"/>
            <w:vAlign w:val="center"/>
          </w:tcPr>
          <w:p w14:paraId="1F29D32D"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22972D2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CAB254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6871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3776AB"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4536" w:type="dxa"/>
            <w:tcBorders>
              <w:top w:val="nil"/>
              <w:left w:val="nil"/>
              <w:bottom w:val="single" w:sz="4" w:space="0" w:color="000000"/>
              <w:right w:val="single" w:sz="4" w:space="0" w:color="000000"/>
            </w:tcBorders>
            <w:shd w:val="clear" w:color="auto" w:fill="auto"/>
            <w:vAlign w:val="center"/>
          </w:tcPr>
          <w:p w14:paraId="78D07507"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702697D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39CB8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C453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E6375C"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4536" w:type="dxa"/>
            <w:tcBorders>
              <w:top w:val="nil"/>
              <w:left w:val="nil"/>
              <w:bottom w:val="single" w:sz="4" w:space="0" w:color="000000"/>
              <w:right w:val="single" w:sz="4" w:space="0" w:color="000000"/>
            </w:tcBorders>
            <w:shd w:val="clear" w:color="auto" w:fill="auto"/>
            <w:vAlign w:val="center"/>
          </w:tcPr>
          <w:p w14:paraId="25E67DE5"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98" w:type="dxa"/>
            <w:tcBorders>
              <w:top w:val="nil"/>
              <w:left w:val="nil"/>
              <w:bottom w:val="single" w:sz="4" w:space="0" w:color="000000"/>
              <w:right w:val="single" w:sz="4" w:space="0" w:color="000000"/>
            </w:tcBorders>
            <w:shd w:val="clear" w:color="auto" w:fill="auto"/>
            <w:vAlign w:val="center"/>
          </w:tcPr>
          <w:p w14:paraId="167879E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6E895B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F240BE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BD08FD"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4536" w:type="dxa"/>
            <w:tcBorders>
              <w:top w:val="nil"/>
              <w:left w:val="nil"/>
              <w:bottom w:val="single" w:sz="4" w:space="0" w:color="000000"/>
              <w:right w:val="single" w:sz="4" w:space="0" w:color="000000"/>
            </w:tcBorders>
            <w:shd w:val="clear" w:color="auto" w:fill="auto"/>
            <w:vAlign w:val="center"/>
          </w:tcPr>
          <w:p w14:paraId="380EC573"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98" w:type="dxa"/>
            <w:tcBorders>
              <w:top w:val="nil"/>
              <w:left w:val="nil"/>
              <w:bottom w:val="single" w:sz="4" w:space="0" w:color="000000"/>
              <w:right w:val="single" w:sz="4" w:space="0" w:color="000000"/>
            </w:tcBorders>
            <w:shd w:val="clear" w:color="auto" w:fill="auto"/>
            <w:vAlign w:val="center"/>
          </w:tcPr>
          <w:p w14:paraId="29B9AA1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2BE071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66ACD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E95604"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4536" w:type="dxa"/>
            <w:tcBorders>
              <w:top w:val="nil"/>
              <w:left w:val="nil"/>
              <w:bottom w:val="single" w:sz="4" w:space="0" w:color="000000"/>
              <w:right w:val="single" w:sz="4" w:space="0" w:color="000000"/>
            </w:tcBorders>
            <w:shd w:val="clear" w:color="auto" w:fill="auto"/>
            <w:vAlign w:val="center"/>
          </w:tcPr>
          <w:p w14:paraId="06959AAB" w14:textId="77777777" w:rsidR="00E169A3" w:rsidRDefault="00357536">
            <w:pPr>
              <w:widowControl/>
              <w:jc w:val="center"/>
              <w:rPr>
                <w:rFonts w:ascii="宋体" w:hAnsi="宋体" w:cs="仿宋"/>
                <w:kern w:val="0"/>
                <w:sz w:val="24"/>
              </w:rPr>
            </w:pPr>
            <w:r>
              <w:rPr>
                <w:rFonts w:ascii="宋体" w:hAnsi="宋体" w:cs="仿宋" w:hint="eastAsia"/>
                <w:kern w:val="0"/>
                <w:sz w:val="24"/>
              </w:rPr>
              <w:t>脂肪</w:t>
            </w:r>
            <w:proofErr w:type="gramStart"/>
            <w:r>
              <w:rPr>
                <w:rFonts w:ascii="宋体" w:hAnsi="宋体" w:cs="仿宋" w:hint="eastAsia"/>
                <w:kern w:val="0"/>
                <w:sz w:val="24"/>
              </w:rPr>
              <w:t>提取器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345B42F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2C2534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4275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01287E"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4536" w:type="dxa"/>
            <w:tcBorders>
              <w:top w:val="nil"/>
              <w:left w:val="nil"/>
              <w:bottom w:val="single" w:sz="4" w:space="0" w:color="000000"/>
              <w:right w:val="single" w:sz="4" w:space="0" w:color="000000"/>
            </w:tcBorders>
            <w:shd w:val="clear" w:color="auto" w:fill="auto"/>
            <w:vAlign w:val="center"/>
          </w:tcPr>
          <w:p w14:paraId="077B3DB2"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1DFA99E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1EFDE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86D82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A836B9"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4536" w:type="dxa"/>
            <w:tcBorders>
              <w:top w:val="nil"/>
              <w:left w:val="nil"/>
              <w:bottom w:val="single" w:sz="4" w:space="0" w:color="000000"/>
              <w:right w:val="single" w:sz="4" w:space="0" w:color="000000"/>
            </w:tcBorders>
            <w:shd w:val="clear" w:color="auto" w:fill="auto"/>
            <w:vAlign w:val="center"/>
          </w:tcPr>
          <w:p w14:paraId="4A4833BE"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4EF5E66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4A93CF5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100DB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1E76C8"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4536" w:type="dxa"/>
            <w:tcBorders>
              <w:top w:val="nil"/>
              <w:left w:val="nil"/>
              <w:bottom w:val="single" w:sz="4" w:space="0" w:color="000000"/>
              <w:right w:val="single" w:sz="4" w:space="0" w:color="000000"/>
            </w:tcBorders>
            <w:shd w:val="clear" w:color="auto" w:fill="auto"/>
            <w:vAlign w:val="center"/>
          </w:tcPr>
          <w:p w14:paraId="36BF95BF"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6EE097F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933389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1FD80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EA28A6" w14:textId="77777777" w:rsidR="00E169A3" w:rsidRDefault="00357536">
            <w:pPr>
              <w:widowControl/>
              <w:jc w:val="center"/>
              <w:rPr>
                <w:rFonts w:ascii="宋体" w:hAnsi="宋体" w:cs="仿宋"/>
                <w:kern w:val="0"/>
                <w:sz w:val="24"/>
              </w:rPr>
            </w:pPr>
            <w:r>
              <w:rPr>
                <w:rFonts w:ascii="宋体" w:hAnsi="宋体" w:cs="仿宋" w:hint="eastAsia"/>
                <w:kern w:val="0"/>
                <w:sz w:val="24"/>
              </w:rPr>
              <w:t>90</w:t>
            </w:r>
          </w:p>
        </w:tc>
        <w:tc>
          <w:tcPr>
            <w:tcW w:w="4536" w:type="dxa"/>
            <w:tcBorders>
              <w:top w:val="nil"/>
              <w:left w:val="nil"/>
              <w:bottom w:val="single" w:sz="4" w:space="0" w:color="000000"/>
              <w:right w:val="single" w:sz="4" w:space="0" w:color="000000"/>
            </w:tcBorders>
            <w:shd w:val="clear" w:color="auto" w:fill="auto"/>
            <w:vAlign w:val="center"/>
          </w:tcPr>
          <w:p w14:paraId="11265122"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06033D5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455466E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C69CA2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41C3E9" w14:textId="77777777" w:rsidR="00E169A3" w:rsidRDefault="00357536">
            <w:pPr>
              <w:widowControl/>
              <w:jc w:val="center"/>
              <w:rPr>
                <w:rFonts w:ascii="宋体" w:hAnsi="宋体" w:cs="仿宋"/>
                <w:kern w:val="0"/>
                <w:sz w:val="24"/>
              </w:rPr>
            </w:pPr>
            <w:r>
              <w:rPr>
                <w:rFonts w:ascii="宋体" w:hAnsi="宋体" w:cs="仿宋" w:hint="eastAsia"/>
                <w:kern w:val="0"/>
                <w:sz w:val="24"/>
              </w:rPr>
              <w:t>91</w:t>
            </w:r>
          </w:p>
        </w:tc>
        <w:tc>
          <w:tcPr>
            <w:tcW w:w="4536" w:type="dxa"/>
            <w:tcBorders>
              <w:top w:val="nil"/>
              <w:left w:val="nil"/>
              <w:bottom w:val="single" w:sz="4" w:space="0" w:color="000000"/>
              <w:right w:val="single" w:sz="4" w:space="0" w:color="000000"/>
            </w:tcBorders>
            <w:shd w:val="clear" w:color="auto" w:fill="auto"/>
            <w:vAlign w:val="center"/>
          </w:tcPr>
          <w:p w14:paraId="470579EA"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3822EFA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F50DE3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4C07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7E3DA0" w14:textId="77777777" w:rsidR="00E169A3" w:rsidRDefault="00357536">
            <w:pPr>
              <w:widowControl/>
              <w:jc w:val="center"/>
              <w:rPr>
                <w:rFonts w:ascii="宋体" w:hAnsi="宋体" w:cs="仿宋"/>
                <w:kern w:val="0"/>
                <w:sz w:val="24"/>
              </w:rPr>
            </w:pPr>
            <w:r>
              <w:rPr>
                <w:rFonts w:ascii="宋体" w:hAnsi="宋体" w:cs="仿宋" w:hint="eastAsia"/>
                <w:kern w:val="0"/>
                <w:sz w:val="24"/>
              </w:rPr>
              <w:t>92</w:t>
            </w:r>
          </w:p>
        </w:tc>
        <w:tc>
          <w:tcPr>
            <w:tcW w:w="4536" w:type="dxa"/>
            <w:tcBorders>
              <w:top w:val="nil"/>
              <w:left w:val="nil"/>
              <w:bottom w:val="single" w:sz="4" w:space="0" w:color="000000"/>
              <w:right w:val="single" w:sz="4" w:space="0" w:color="000000"/>
            </w:tcBorders>
            <w:shd w:val="clear" w:color="auto" w:fill="auto"/>
            <w:vAlign w:val="center"/>
          </w:tcPr>
          <w:p w14:paraId="330EE0B8"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5CCFB22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6F2950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F8D9F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DB0B3D" w14:textId="77777777" w:rsidR="00E169A3" w:rsidRDefault="00357536">
            <w:pPr>
              <w:widowControl/>
              <w:jc w:val="center"/>
              <w:rPr>
                <w:rFonts w:ascii="宋体" w:hAnsi="宋体" w:cs="仿宋"/>
                <w:kern w:val="0"/>
                <w:sz w:val="24"/>
              </w:rPr>
            </w:pPr>
            <w:r>
              <w:rPr>
                <w:rFonts w:ascii="宋体" w:hAnsi="宋体" w:cs="仿宋" w:hint="eastAsia"/>
                <w:kern w:val="0"/>
                <w:sz w:val="24"/>
              </w:rPr>
              <w:t>93</w:t>
            </w:r>
          </w:p>
        </w:tc>
        <w:tc>
          <w:tcPr>
            <w:tcW w:w="4536" w:type="dxa"/>
            <w:tcBorders>
              <w:top w:val="nil"/>
              <w:left w:val="nil"/>
              <w:bottom w:val="single" w:sz="4" w:space="0" w:color="000000"/>
              <w:right w:val="single" w:sz="4" w:space="0" w:color="000000"/>
            </w:tcBorders>
            <w:shd w:val="clear" w:color="auto" w:fill="auto"/>
            <w:vAlign w:val="center"/>
          </w:tcPr>
          <w:p w14:paraId="2C4B01F2"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5496722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AA57EA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B9F20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ACF620D" w14:textId="77777777" w:rsidR="00E169A3" w:rsidRDefault="00357536">
            <w:pPr>
              <w:widowControl/>
              <w:jc w:val="center"/>
              <w:rPr>
                <w:rFonts w:ascii="宋体" w:hAnsi="宋体" w:cs="仿宋"/>
                <w:kern w:val="0"/>
                <w:sz w:val="24"/>
              </w:rPr>
            </w:pPr>
            <w:r>
              <w:rPr>
                <w:rFonts w:ascii="宋体" w:hAnsi="宋体" w:cs="仿宋" w:hint="eastAsia"/>
                <w:kern w:val="0"/>
                <w:sz w:val="24"/>
              </w:rPr>
              <w:t>94</w:t>
            </w:r>
          </w:p>
        </w:tc>
        <w:tc>
          <w:tcPr>
            <w:tcW w:w="4536" w:type="dxa"/>
            <w:tcBorders>
              <w:top w:val="nil"/>
              <w:left w:val="nil"/>
              <w:bottom w:val="single" w:sz="4" w:space="0" w:color="000000"/>
              <w:right w:val="single" w:sz="4" w:space="0" w:color="000000"/>
            </w:tcBorders>
            <w:shd w:val="clear" w:color="auto" w:fill="auto"/>
            <w:vAlign w:val="center"/>
          </w:tcPr>
          <w:p w14:paraId="10F16DD5"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190F477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A34835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E49AEB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9E9521" w14:textId="77777777" w:rsidR="00E169A3" w:rsidRDefault="00357536">
            <w:pPr>
              <w:widowControl/>
              <w:jc w:val="center"/>
              <w:rPr>
                <w:rFonts w:ascii="宋体" w:hAnsi="宋体" w:cs="仿宋"/>
                <w:kern w:val="0"/>
                <w:sz w:val="24"/>
              </w:rPr>
            </w:pPr>
            <w:r>
              <w:rPr>
                <w:rFonts w:ascii="宋体" w:hAnsi="宋体" w:cs="仿宋" w:hint="eastAsia"/>
                <w:kern w:val="0"/>
                <w:sz w:val="24"/>
              </w:rPr>
              <w:t>95</w:t>
            </w:r>
          </w:p>
        </w:tc>
        <w:tc>
          <w:tcPr>
            <w:tcW w:w="4536" w:type="dxa"/>
            <w:tcBorders>
              <w:top w:val="nil"/>
              <w:left w:val="nil"/>
              <w:bottom w:val="single" w:sz="4" w:space="0" w:color="000000"/>
              <w:right w:val="single" w:sz="4" w:space="0" w:color="000000"/>
            </w:tcBorders>
            <w:shd w:val="clear" w:color="auto" w:fill="auto"/>
            <w:vAlign w:val="center"/>
          </w:tcPr>
          <w:p w14:paraId="08CBE21E"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10AE452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8A0DCF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BED38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C1A603" w14:textId="77777777" w:rsidR="00E169A3" w:rsidRDefault="00357536">
            <w:pPr>
              <w:widowControl/>
              <w:jc w:val="center"/>
              <w:rPr>
                <w:rFonts w:ascii="宋体" w:hAnsi="宋体" w:cs="仿宋"/>
                <w:kern w:val="0"/>
                <w:sz w:val="24"/>
              </w:rPr>
            </w:pPr>
            <w:r>
              <w:rPr>
                <w:rFonts w:ascii="宋体" w:hAnsi="宋体" w:cs="仿宋" w:hint="eastAsia"/>
                <w:kern w:val="0"/>
                <w:sz w:val="24"/>
              </w:rPr>
              <w:t>96</w:t>
            </w:r>
          </w:p>
        </w:tc>
        <w:tc>
          <w:tcPr>
            <w:tcW w:w="4536" w:type="dxa"/>
            <w:tcBorders>
              <w:top w:val="nil"/>
              <w:left w:val="nil"/>
              <w:bottom w:val="single" w:sz="4" w:space="0" w:color="000000"/>
              <w:right w:val="single" w:sz="4" w:space="0" w:color="000000"/>
            </w:tcBorders>
            <w:shd w:val="clear" w:color="auto" w:fill="auto"/>
            <w:vAlign w:val="center"/>
          </w:tcPr>
          <w:p w14:paraId="1F0A85A7"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71B612D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0FE6E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717FF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A68028" w14:textId="77777777" w:rsidR="00E169A3" w:rsidRDefault="00357536">
            <w:pPr>
              <w:widowControl/>
              <w:jc w:val="center"/>
              <w:rPr>
                <w:rFonts w:ascii="宋体" w:hAnsi="宋体" w:cs="仿宋"/>
                <w:kern w:val="0"/>
                <w:sz w:val="24"/>
              </w:rPr>
            </w:pPr>
            <w:r>
              <w:rPr>
                <w:rFonts w:ascii="宋体" w:hAnsi="宋体" w:cs="仿宋" w:hint="eastAsia"/>
                <w:kern w:val="0"/>
                <w:sz w:val="24"/>
              </w:rPr>
              <w:t>97</w:t>
            </w:r>
          </w:p>
        </w:tc>
        <w:tc>
          <w:tcPr>
            <w:tcW w:w="4536" w:type="dxa"/>
            <w:tcBorders>
              <w:top w:val="nil"/>
              <w:left w:val="nil"/>
              <w:bottom w:val="single" w:sz="4" w:space="0" w:color="000000"/>
              <w:right w:val="single" w:sz="4" w:space="0" w:color="000000"/>
            </w:tcBorders>
            <w:shd w:val="clear" w:color="auto" w:fill="auto"/>
            <w:vAlign w:val="center"/>
          </w:tcPr>
          <w:p w14:paraId="3C8F3BC0"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5DF3F79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736E103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F81B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484E72" w14:textId="77777777" w:rsidR="00E169A3" w:rsidRDefault="00357536">
            <w:pPr>
              <w:widowControl/>
              <w:jc w:val="center"/>
              <w:rPr>
                <w:rFonts w:ascii="宋体" w:hAnsi="宋体" w:cs="仿宋"/>
                <w:kern w:val="0"/>
                <w:sz w:val="24"/>
              </w:rPr>
            </w:pPr>
            <w:r>
              <w:rPr>
                <w:rFonts w:ascii="宋体" w:hAnsi="宋体" w:cs="仿宋" w:hint="eastAsia"/>
                <w:kern w:val="0"/>
                <w:sz w:val="24"/>
              </w:rPr>
              <w:t>98</w:t>
            </w:r>
          </w:p>
        </w:tc>
        <w:tc>
          <w:tcPr>
            <w:tcW w:w="4536" w:type="dxa"/>
            <w:tcBorders>
              <w:top w:val="nil"/>
              <w:left w:val="nil"/>
              <w:bottom w:val="single" w:sz="4" w:space="0" w:color="000000"/>
              <w:right w:val="single" w:sz="4" w:space="0" w:color="000000"/>
            </w:tcBorders>
            <w:shd w:val="clear" w:color="auto" w:fill="auto"/>
            <w:vAlign w:val="center"/>
          </w:tcPr>
          <w:p w14:paraId="59F6726F"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5E90F27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79B215B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E85A3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53EBC0" w14:textId="77777777" w:rsidR="00E169A3" w:rsidRDefault="00357536">
            <w:pPr>
              <w:widowControl/>
              <w:jc w:val="center"/>
              <w:rPr>
                <w:rFonts w:ascii="宋体" w:hAnsi="宋体" w:cs="仿宋"/>
                <w:kern w:val="0"/>
                <w:sz w:val="24"/>
              </w:rPr>
            </w:pPr>
            <w:r>
              <w:rPr>
                <w:rFonts w:ascii="宋体" w:hAnsi="宋体" w:cs="仿宋" w:hint="eastAsia"/>
                <w:kern w:val="0"/>
                <w:sz w:val="24"/>
              </w:rPr>
              <w:t>99</w:t>
            </w:r>
          </w:p>
        </w:tc>
        <w:tc>
          <w:tcPr>
            <w:tcW w:w="4536" w:type="dxa"/>
            <w:tcBorders>
              <w:top w:val="nil"/>
              <w:left w:val="nil"/>
              <w:bottom w:val="single" w:sz="4" w:space="0" w:color="000000"/>
              <w:right w:val="single" w:sz="4" w:space="0" w:color="000000"/>
            </w:tcBorders>
            <w:shd w:val="clear" w:color="auto" w:fill="auto"/>
            <w:vAlign w:val="center"/>
          </w:tcPr>
          <w:p w14:paraId="2A87F560"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3CDD286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B650BE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3DE04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E26E97" w14:textId="77777777" w:rsidR="00E169A3" w:rsidRDefault="00357536">
            <w:pPr>
              <w:widowControl/>
              <w:jc w:val="center"/>
              <w:rPr>
                <w:rFonts w:ascii="宋体" w:hAnsi="宋体" w:cs="仿宋"/>
                <w:kern w:val="0"/>
                <w:sz w:val="24"/>
              </w:rPr>
            </w:pPr>
            <w:r>
              <w:rPr>
                <w:rFonts w:ascii="宋体" w:hAnsi="宋体" w:cs="仿宋" w:hint="eastAsia"/>
                <w:kern w:val="0"/>
                <w:sz w:val="24"/>
              </w:rPr>
              <w:t>100</w:t>
            </w:r>
          </w:p>
        </w:tc>
        <w:tc>
          <w:tcPr>
            <w:tcW w:w="4536" w:type="dxa"/>
            <w:tcBorders>
              <w:top w:val="nil"/>
              <w:left w:val="nil"/>
              <w:bottom w:val="single" w:sz="4" w:space="0" w:color="000000"/>
              <w:right w:val="single" w:sz="4" w:space="0" w:color="000000"/>
            </w:tcBorders>
            <w:shd w:val="clear" w:color="auto" w:fill="auto"/>
            <w:vAlign w:val="center"/>
          </w:tcPr>
          <w:p w14:paraId="34B9654E"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477041F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8A0934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F31C9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D10DED" w14:textId="77777777" w:rsidR="00E169A3" w:rsidRDefault="00357536">
            <w:pPr>
              <w:widowControl/>
              <w:jc w:val="center"/>
              <w:rPr>
                <w:rFonts w:ascii="宋体" w:hAnsi="宋体" w:cs="仿宋"/>
                <w:kern w:val="0"/>
                <w:sz w:val="24"/>
              </w:rPr>
            </w:pPr>
            <w:r>
              <w:rPr>
                <w:rFonts w:ascii="宋体" w:hAnsi="宋体" w:cs="仿宋" w:hint="eastAsia"/>
                <w:kern w:val="0"/>
                <w:sz w:val="24"/>
              </w:rPr>
              <w:t>101</w:t>
            </w:r>
          </w:p>
        </w:tc>
        <w:tc>
          <w:tcPr>
            <w:tcW w:w="4536" w:type="dxa"/>
            <w:tcBorders>
              <w:top w:val="nil"/>
              <w:left w:val="nil"/>
              <w:bottom w:val="single" w:sz="4" w:space="0" w:color="000000"/>
              <w:right w:val="single" w:sz="4" w:space="0" w:color="000000"/>
            </w:tcBorders>
            <w:shd w:val="clear" w:color="auto" w:fill="auto"/>
            <w:vAlign w:val="center"/>
          </w:tcPr>
          <w:p w14:paraId="2A104805"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4DA7A93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41405D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1853A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0921C8" w14:textId="77777777" w:rsidR="00E169A3" w:rsidRDefault="00357536">
            <w:pPr>
              <w:widowControl/>
              <w:jc w:val="center"/>
              <w:rPr>
                <w:rFonts w:ascii="宋体" w:hAnsi="宋体" w:cs="仿宋"/>
                <w:kern w:val="0"/>
                <w:sz w:val="24"/>
              </w:rPr>
            </w:pPr>
            <w:r>
              <w:rPr>
                <w:rFonts w:ascii="宋体" w:hAnsi="宋体" w:cs="仿宋" w:hint="eastAsia"/>
                <w:kern w:val="0"/>
                <w:sz w:val="24"/>
              </w:rPr>
              <w:t>102</w:t>
            </w:r>
          </w:p>
        </w:tc>
        <w:tc>
          <w:tcPr>
            <w:tcW w:w="4536" w:type="dxa"/>
            <w:tcBorders>
              <w:top w:val="nil"/>
              <w:left w:val="nil"/>
              <w:bottom w:val="single" w:sz="4" w:space="0" w:color="000000"/>
              <w:right w:val="single" w:sz="4" w:space="0" w:color="000000"/>
            </w:tcBorders>
            <w:shd w:val="clear" w:color="auto" w:fill="auto"/>
            <w:vAlign w:val="center"/>
          </w:tcPr>
          <w:p w14:paraId="5D61BEB6"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09DE29C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AF5931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5F1D0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4E5BBB" w14:textId="77777777" w:rsidR="00E169A3" w:rsidRDefault="00357536">
            <w:pPr>
              <w:widowControl/>
              <w:jc w:val="center"/>
              <w:rPr>
                <w:rFonts w:ascii="宋体" w:hAnsi="宋体" w:cs="仿宋"/>
                <w:kern w:val="0"/>
                <w:sz w:val="24"/>
              </w:rPr>
            </w:pPr>
            <w:r>
              <w:rPr>
                <w:rFonts w:ascii="宋体" w:hAnsi="宋体" w:cs="仿宋" w:hint="eastAsia"/>
                <w:kern w:val="0"/>
                <w:sz w:val="24"/>
              </w:rPr>
              <w:t>103</w:t>
            </w:r>
          </w:p>
        </w:tc>
        <w:tc>
          <w:tcPr>
            <w:tcW w:w="4536" w:type="dxa"/>
            <w:tcBorders>
              <w:top w:val="nil"/>
              <w:left w:val="nil"/>
              <w:bottom w:val="single" w:sz="4" w:space="0" w:color="000000"/>
              <w:right w:val="single" w:sz="4" w:space="0" w:color="000000"/>
            </w:tcBorders>
            <w:shd w:val="clear" w:color="auto" w:fill="auto"/>
            <w:vAlign w:val="center"/>
          </w:tcPr>
          <w:p w14:paraId="1321C68A"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11CA590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AC72C0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B364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E71FA2" w14:textId="77777777" w:rsidR="00E169A3" w:rsidRDefault="00357536">
            <w:pPr>
              <w:widowControl/>
              <w:jc w:val="center"/>
              <w:rPr>
                <w:rFonts w:ascii="宋体" w:hAnsi="宋体" w:cs="仿宋"/>
                <w:kern w:val="0"/>
                <w:sz w:val="24"/>
              </w:rPr>
            </w:pPr>
            <w:r>
              <w:rPr>
                <w:rFonts w:ascii="宋体" w:hAnsi="宋体" w:cs="仿宋" w:hint="eastAsia"/>
                <w:kern w:val="0"/>
                <w:sz w:val="24"/>
              </w:rPr>
              <w:t>104</w:t>
            </w:r>
          </w:p>
        </w:tc>
        <w:tc>
          <w:tcPr>
            <w:tcW w:w="4536" w:type="dxa"/>
            <w:tcBorders>
              <w:top w:val="nil"/>
              <w:left w:val="nil"/>
              <w:bottom w:val="single" w:sz="4" w:space="0" w:color="000000"/>
              <w:right w:val="single" w:sz="4" w:space="0" w:color="000000"/>
            </w:tcBorders>
            <w:shd w:val="clear" w:color="auto" w:fill="auto"/>
            <w:vAlign w:val="center"/>
          </w:tcPr>
          <w:p w14:paraId="25B53FCD"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355D6CE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C285E3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F2D5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33EF73" w14:textId="77777777" w:rsidR="00E169A3" w:rsidRDefault="00357536">
            <w:pPr>
              <w:widowControl/>
              <w:jc w:val="center"/>
              <w:rPr>
                <w:rFonts w:ascii="宋体" w:hAnsi="宋体" w:cs="仿宋"/>
                <w:kern w:val="0"/>
                <w:sz w:val="24"/>
              </w:rPr>
            </w:pPr>
            <w:r>
              <w:rPr>
                <w:rFonts w:ascii="宋体" w:hAnsi="宋体" w:cs="仿宋" w:hint="eastAsia"/>
                <w:kern w:val="0"/>
                <w:sz w:val="24"/>
              </w:rPr>
              <w:t>105</w:t>
            </w:r>
          </w:p>
        </w:tc>
        <w:tc>
          <w:tcPr>
            <w:tcW w:w="4536" w:type="dxa"/>
            <w:tcBorders>
              <w:top w:val="nil"/>
              <w:left w:val="nil"/>
              <w:bottom w:val="single" w:sz="4" w:space="0" w:color="000000"/>
              <w:right w:val="single" w:sz="4" w:space="0" w:color="000000"/>
            </w:tcBorders>
            <w:shd w:val="clear" w:color="auto" w:fill="auto"/>
            <w:vAlign w:val="center"/>
          </w:tcPr>
          <w:p w14:paraId="37760BA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46AB0A8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AC06B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639792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F88262" w14:textId="77777777" w:rsidR="00E169A3" w:rsidRDefault="00357536">
            <w:pPr>
              <w:widowControl/>
              <w:jc w:val="center"/>
              <w:rPr>
                <w:rFonts w:ascii="宋体" w:hAnsi="宋体" w:cs="仿宋"/>
                <w:kern w:val="0"/>
                <w:sz w:val="24"/>
              </w:rPr>
            </w:pPr>
            <w:r>
              <w:rPr>
                <w:rFonts w:ascii="宋体" w:hAnsi="宋体" w:cs="仿宋" w:hint="eastAsia"/>
                <w:kern w:val="0"/>
                <w:sz w:val="24"/>
              </w:rPr>
              <w:t>106</w:t>
            </w:r>
          </w:p>
        </w:tc>
        <w:tc>
          <w:tcPr>
            <w:tcW w:w="4536" w:type="dxa"/>
            <w:tcBorders>
              <w:top w:val="nil"/>
              <w:left w:val="nil"/>
              <w:bottom w:val="single" w:sz="4" w:space="0" w:color="000000"/>
              <w:right w:val="single" w:sz="4" w:space="0" w:color="000000"/>
            </w:tcBorders>
            <w:shd w:val="clear" w:color="auto" w:fill="auto"/>
            <w:vAlign w:val="center"/>
          </w:tcPr>
          <w:p w14:paraId="60AEA7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275C67F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F0D246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0F9D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EA8850" w14:textId="77777777" w:rsidR="00E169A3" w:rsidRDefault="00357536">
            <w:pPr>
              <w:widowControl/>
              <w:jc w:val="center"/>
              <w:rPr>
                <w:rFonts w:ascii="宋体" w:hAnsi="宋体" w:cs="仿宋"/>
                <w:kern w:val="0"/>
                <w:sz w:val="24"/>
              </w:rPr>
            </w:pPr>
            <w:r>
              <w:rPr>
                <w:rFonts w:ascii="宋体" w:hAnsi="宋体" w:cs="仿宋" w:hint="eastAsia"/>
                <w:kern w:val="0"/>
                <w:sz w:val="24"/>
              </w:rPr>
              <w:t>107</w:t>
            </w:r>
          </w:p>
        </w:tc>
        <w:tc>
          <w:tcPr>
            <w:tcW w:w="4536" w:type="dxa"/>
            <w:tcBorders>
              <w:top w:val="nil"/>
              <w:left w:val="nil"/>
              <w:bottom w:val="single" w:sz="4" w:space="0" w:color="000000"/>
              <w:right w:val="single" w:sz="4" w:space="0" w:color="000000"/>
            </w:tcBorders>
            <w:shd w:val="clear" w:color="auto" w:fill="auto"/>
            <w:vAlign w:val="center"/>
          </w:tcPr>
          <w:p w14:paraId="417C648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5C28F4B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A4200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CA87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253DBB" w14:textId="77777777" w:rsidR="00E169A3" w:rsidRDefault="00357536">
            <w:pPr>
              <w:widowControl/>
              <w:jc w:val="center"/>
              <w:rPr>
                <w:rFonts w:ascii="宋体" w:hAnsi="宋体" w:cs="仿宋"/>
                <w:kern w:val="0"/>
                <w:sz w:val="24"/>
              </w:rPr>
            </w:pPr>
            <w:r>
              <w:rPr>
                <w:rFonts w:ascii="宋体" w:hAnsi="宋体" w:cs="仿宋" w:hint="eastAsia"/>
                <w:kern w:val="0"/>
                <w:sz w:val="24"/>
              </w:rPr>
              <w:t>108</w:t>
            </w:r>
          </w:p>
        </w:tc>
        <w:tc>
          <w:tcPr>
            <w:tcW w:w="4536" w:type="dxa"/>
            <w:tcBorders>
              <w:top w:val="nil"/>
              <w:left w:val="nil"/>
              <w:bottom w:val="single" w:sz="4" w:space="0" w:color="000000"/>
              <w:right w:val="single" w:sz="4" w:space="0" w:color="000000"/>
            </w:tcBorders>
            <w:shd w:val="clear" w:color="auto" w:fill="auto"/>
            <w:vAlign w:val="center"/>
          </w:tcPr>
          <w:p w14:paraId="22BDDF4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692AED3F"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EDC76E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C20D1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AF0FE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109</w:t>
            </w:r>
          </w:p>
        </w:tc>
        <w:tc>
          <w:tcPr>
            <w:tcW w:w="4536" w:type="dxa"/>
            <w:tcBorders>
              <w:top w:val="nil"/>
              <w:left w:val="nil"/>
              <w:bottom w:val="single" w:sz="4" w:space="0" w:color="000000"/>
              <w:right w:val="single" w:sz="4" w:space="0" w:color="000000"/>
            </w:tcBorders>
            <w:shd w:val="clear" w:color="auto" w:fill="auto"/>
            <w:vAlign w:val="center"/>
          </w:tcPr>
          <w:p w14:paraId="2502B225"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7378EE0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014FC84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660EB6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7D6DB8" w14:textId="77777777" w:rsidR="00E169A3" w:rsidRDefault="00357536">
            <w:pPr>
              <w:widowControl/>
              <w:jc w:val="center"/>
              <w:rPr>
                <w:rFonts w:ascii="宋体" w:hAnsi="宋体" w:cs="仿宋"/>
                <w:kern w:val="0"/>
                <w:sz w:val="24"/>
              </w:rPr>
            </w:pPr>
            <w:r>
              <w:rPr>
                <w:rFonts w:ascii="宋体" w:hAnsi="宋体" w:cs="仿宋" w:hint="eastAsia"/>
                <w:kern w:val="0"/>
                <w:sz w:val="24"/>
              </w:rPr>
              <w:t>110</w:t>
            </w:r>
          </w:p>
        </w:tc>
        <w:tc>
          <w:tcPr>
            <w:tcW w:w="4536" w:type="dxa"/>
            <w:tcBorders>
              <w:top w:val="nil"/>
              <w:left w:val="nil"/>
              <w:bottom w:val="single" w:sz="4" w:space="0" w:color="000000"/>
              <w:right w:val="single" w:sz="4" w:space="0" w:color="000000"/>
            </w:tcBorders>
            <w:shd w:val="clear" w:color="auto" w:fill="auto"/>
            <w:vAlign w:val="center"/>
          </w:tcPr>
          <w:p w14:paraId="45E717F7"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4D8F3CC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0B1B037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D91CF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F32F1CE" w14:textId="77777777" w:rsidR="00E169A3" w:rsidRDefault="00357536">
            <w:pPr>
              <w:widowControl/>
              <w:jc w:val="center"/>
              <w:rPr>
                <w:rFonts w:ascii="宋体" w:hAnsi="宋体" w:cs="仿宋"/>
                <w:kern w:val="0"/>
                <w:sz w:val="24"/>
              </w:rPr>
            </w:pPr>
            <w:r>
              <w:rPr>
                <w:rFonts w:ascii="宋体" w:hAnsi="宋体" w:cs="仿宋" w:hint="eastAsia"/>
                <w:kern w:val="0"/>
                <w:sz w:val="24"/>
              </w:rPr>
              <w:t>111</w:t>
            </w:r>
          </w:p>
        </w:tc>
        <w:tc>
          <w:tcPr>
            <w:tcW w:w="4536" w:type="dxa"/>
            <w:tcBorders>
              <w:top w:val="nil"/>
              <w:left w:val="nil"/>
              <w:bottom w:val="single" w:sz="4" w:space="0" w:color="000000"/>
              <w:right w:val="single" w:sz="4" w:space="0" w:color="000000"/>
            </w:tcBorders>
            <w:shd w:val="clear" w:color="auto" w:fill="auto"/>
            <w:vAlign w:val="center"/>
          </w:tcPr>
          <w:p w14:paraId="1073588F"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34192F0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52D170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FA70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391D20" w14:textId="77777777" w:rsidR="00E169A3" w:rsidRDefault="00357536">
            <w:pPr>
              <w:widowControl/>
              <w:jc w:val="center"/>
              <w:rPr>
                <w:rFonts w:ascii="宋体" w:hAnsi="宋体" w:cs="仿宋"/>
                <w:kern w:val="0"/>
                <w:sz w:val="24"/>
              </w:rPr>
            </w:pPr>
            <w:r>
              <w:rPr>
                <w:rFonts w:ascii="宋体" w:hAnsi="宋体" w:cs="仿宋" w:hint="eastAsia"/>
                <w:kern w:val="0"/>
                <w:sz w:val="24"/>
              </w:rPr>
              <w:t>112</w:t>
            </w:r>
          </w:p>
        </w:tc>
        <w:tc>
          <w:tcPr>
            <w:tcW w:w="4536" w:type="dxa"/>
            <w:tcBorders>
              <w:top w:val="nil"/>
              <w:left w:val="nil"/>
              <w:bottom w:val="single" w:sz="4" w:space="0" w:color="000000"/>
              <w:right w:val="single" w:sz="4" w:space="0" w:color="000000"/>
            </w:tcBorders>
            <w:shd w:val="clear" w:color="auto" w:fill="auto"/>
            <w:vAlign w:val="center"/>
          </w:tcPr>
          <w:p w14:paraId="531F35F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6F65CFF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FE840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EA6B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B21F9F" w14:textId="77777777" w:rsidR="00E169A3" w:rsidRDefault="00357536">
            <w:pPr>
              <w:widowControl/>
              <w:jc w:val="center"/>
              <w:rPr>
                <w:rFonts w:ascii="宋体" w:hAnsi="宋体" w:cs="仿宋"/>
                <w:kern w:val="0"/>
                <w:sz w:val="24"/>
              </w:rPr>
            </w:pPr>
            <w:r>
              <w:rPr>
                <w:rFonts w:ascii="宋体" w:hAnsi="宋体" w:cs="仿宋" w:hint="eastAsia"/>
                <w:kern w:val="0"/>
                <w:sz w:val="24"/>
              </w:rPr>
              <w:t>113</w:t>
            </w:r>
          </w:p>
        </w:tc>
        <w:tc>
          <w:tcPr>
            <w:tcW w:w="4536" w:type="dxa"/>
            <w:tcBorders>
              <w:top w:val="nil"/>
              <w:left w:val="nil"/>
              <w:bottom w:val="single" w:sz="4" w:space="0" w:color="000000"/>
              <w:right w:val="single" w:sz="4" w:space="0" w:color="000000"/>
            </w:tcBorders>
            <w:shd w:val="clear" w:color="auto" w:fill="auto"/>
            <w:vAlign w:val="center"/>
          </w:tcPr>
          <w:p w14:paraId="3973E9B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2ED9A18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6E1619D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1E6F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3C4C7B" w14:textId="77777777" w:rsidR="00E169A3" w:rsidRDefault="00357536">
            <w:pPr>
              <w:widowControl/>
              <w:jc w:val="center"/>
              <w:rPr>
                <w:rFonts w:ascii="宋体" w:hAnsi="宋体" w:cs="仿宋"/>
                <w:kern w:val="0"/>
                <w:sz w:val="24"/>
              </w:rPr>
            </w:pPr>
            <w:r>
              <w:rPr>
                <w:rFonts w:ascii="宋体" w:hAnsi="宋体" w:cs="仿宋" w:hint="eastAsia"/>
                <w:kern w:val="0"/>
                <w:sz w:val="24"/>
              </w:rPr>
              <w:t>114</w:t>
            </w:r>
          </w:p>
        </w:tc>
        <w:tc>
          <w:tcPr>
            <w:tcW w:w="4536" w:type="dxa"/>
            <w:tcBorders>
              <w:top w:val="nil"/>
              <w:left w:val="nil"/>
              <w:bottom w:val="single" w:sz="4" w:space="0" w:color="000000"/>
              <w:right w:val="single" w:sz="4" w:space="0" w:color="000000"/>
            </w:tcBorders>
            <w:shd w:val="clear" w:color="auto" w:fill="auto"/>
            <w:vAlign w:val="center"/>
          </w:tcPr>
          <w:p w14:paraId="504EC02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782F991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5104B1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A8D13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B6C422" w14:textId="77777777" w:rsidR="00E169A3" w:rsidRDefault="00357536">
            <w:pPr>
              <w:widowControl/>
              <w:jc w:val="center"/>
              <w:rPr>
                <w:rFonts w:ascii="宋体" w:hAnsi="宋体" w:cs="仿宋"/>
                <w:kern w:val="0"/>
                <w:sz w:val="24"/>
              </w:rPr>
            </w:pPr>
            <w:r>
              <w:rPr>
                <w:rFonts w:ascii="宋体" w:hAnsi="宋体" w:cs="仿宋" w:hint="eastAsia"/>
                <w:kern w:val="0"/>
                <w:sz w:val="24"/>
              </w:rPr>
              <w:t>115</w:t>
            </w:r>
          </w:p>
        </w:tc>
        <w:tc>
          <w:tcPr>
            <w:tcW w:w="4536" w:type="dxa"/>
            <w:tcBorders>
              <w:top w:val="nil"/>
              <w:left w:val="nil"/>
              <w:bottom w:val="single" w:sz="4" w:space="0" w:color="000000"/>
              <w:right w:val="single" w:sz="4" w:space="0" w:color="000000"/>
            </w:tcBorders>
            <w:shd w:val="clear" w:color="auto" w:fill="auto"/>
            <w:vAlign w:val="center"/>
          </w:tcPr>
          <w:p w14:paraId="558F2B96"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7087EE2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9C87E7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DDB05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6FA623" w14:textId="77777777" w:rsidR="00E169A3" w:rsidRDefault="00357536">
            <w:pPr>
              <w:widowControl/>
              <w:jc w:val="center"/>
              <w:rPr>
                <w:rFonts w:ascii="宋体" w:hAnsi="宋体" w:cs="仿宋"/>
                <w:kern w:val="0"/>
                <w:sz w:val="24"/>
              </w:rPr>
            </w:pPr>
            <w:r>
              <w:rPr>
                <w:rFonts w:ascii="宋体" w:hAnsi="宋体" w:cs="仿宋" w:hint="eastAsia"/>
                <w:kern w:val="0"/>
                <w:sz w:val="24"/>
              </w:rPr>
              <w:t>116</w:t>
            </w:r>
          </w:p>
        </w:tc>
        <w:tc>
          <w:tcPr>
            <w:tcW w:w="4536" w:type="dxa"/>
            <w:tcBorders>
              <w:top w:val="nil"/>
              <w:left w:val="nil"/>
              <w:bottom w:val="single" w:sz="4" w:space="0" w:color="000000"/>
              <w:right w:val="single" w:sz="4" w:space="0" w:color="000000"/>
            </w:tcBorders>
            <w:shd w:val="clear" w:color="auto" w:fill="auto"/>
            <w:vAlign w:val="center"/>
          </w:tcPr>
          <w:p w14:paraId="64458785"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5A6CEE5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000E8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5410A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67254FD" w14:textId="77777777" w:rsidR="00E169A3" w:rsidRDefault="00357536">
            <w:pPr>
              <w:widowControl/>
              <w:jc w:val="center"/>
              <w:rPr>
                <w:rFonts w:ascii="宋体" w:hAnsi="宋体" w:cs="仿宋"/>
                <w:kern w:val="0"/>
                <w:sz w:val="24"/>
              </w:rPr>
            </w:pPr>
            <w:r>
              <w:rPr>
                <w:rFonts w:ascii="宋体" w:hAnsi="宋体" w:cs="仿宋" w:hint="eastAsia"/>
                <w:kern w:val="0"/>
                <w:sz w:val="24"/>
              </w:rPr>
              <w:t>117</w:t>
            </w:r>
          </w:p>
        </w:tc>
        <w:tc>
          <w:tcPr>
            <w:tcW w:w="4536" w:type="dxa"/>
            <w:tcBorders>
              <w:top w:val="nil"/>
              <w:left w:val="nil"/>
              <w:bottom w:val="single" w:sz="4" w:space="0" w:color="000000"/>
              <w:right w:val="single" w:sz="4" w:space="0" w:color="000000"/>
            </w:tcBorders>
            <w:shd w:val="clear" w:color="auto" w:fill="auto"/>
            <w:vAlign w:val="center"/>
          </w:tcPr>
          <w:p w14:paraId="5B332D4C"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555DB01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06389F3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5C26F6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472931" w14:textId="77777777" w:rsidR="00E169A3" w:rsidRDefault="00357536">
            <w:pPr>
              <w:widowControl/>
              <w:jc w:val="center"/>
              <w:rPr>
                <w:rFonts w:ascii="宋体" w:hAnsi="宋体" w:cs="仿宋"/>
                <w:kern w:val="0"/>
                <w:sz w:val="24"/>
              </w:rPr>
            </w:pPr>
            <w:r>
              <w:rPr>
                <w:rFonts w:ascii="宋体" w:hAnsi="宋体" w:cs="仿宋" w:hint="eastAsia"/>
                <w:kern w:val="0"/>
                <w:sz w:val="24"/>
              </w:rPr>
              <w:t>118</w:t>
            </w:r>
          </w:p>
        </w:tc>
        <w:tc>
          <w:tcPr>
            <w:tcW w:w="4536" w:type="dxa"/>
            <w:tcBorders>
              <w:top w:val="nil"/>
              <w:left w:val="nil"/>
              <w:bottom w:val="single" w:sz="4" w:space="0" w:color="000000"/>
              <w:right w:val="single" w:sz="4" w:space="0" w:color="000000"/>
            </w:tcBorders>
            <w:shd w:val="clear" w:color="auto" w:fill="auto"/>
            <w:vAlign w:val="center"/>
          </w:tcPr>
          <w:p w14:paraId="24041F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4D44138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7AEBE2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1091D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39B9CF" w14:textId="77777777" w:rsidR="00E169A3" w:rsidRDefault="00357536">
            <w:pPr>
              <w:widowControl/>
              <w:jc w:val="center"/>
              <w:rPr>
                <w:rFonts w:ascii="宋体" w:hAnsi="宋体" w:cs="仿宋"/>
                <w:kern w:val="0"/>
                <w:sz w:val="24"/>
              </w:rPr>
            </w:pPr>
            <w:r>
              <w:rPr>
                <w:rFonts w:ascii="宋体" w:hAnsi="宋体" w:cs="仿宋" w:hint="eastAsia"/>
                <w:kern w:val="0"/>
                <w:sz w:val="24"/>
              </w:rPr>
              <w:t>119</w:t>
            </w:r>
          </w:p>
        </w:tc>
        <w:tc>
          <w:tcPr>
            <w:tcW w:w="4536" w:type="dxa"/>
            <w:tcBorders>
              <w:top w:val="nil"/>
              <w:left w:val="nil"/>
              <w:bottom w:val="single" w:sz="4" w:space="0" w:color="000000"/>
              <w:right w:val="single" w:sz="4" w:space="0" w:color="000000"/>
            </w:tcBorders>
            <w:shd w:val="clear" w:color="auto" w:fill="auto"/>
            <w:vAlign w:val="center"/>
          </w:tcPr>
          <w:p w14:paraId="449A14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661C540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7CFCDA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F4C8B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B71A8D" w14:textId="77777777" w:rsidR="00E169A3" w:rsidRDefault="00357536">
            <w:pPr>
              <w:widowControl/>
              <w:jc w:val="center"/>
              <w:rPr>
                <w:rFonts w:ascii="宋体" w:hAnsi="宋体" w:cs="仿宋"/>
                <w:kern w:val="0"/>
                <w:sz w:val="24"/>
              </w:rPr>
            </w:pPr>
            <w:r>
              <w:rPr>
                <w:rFonts w:ascii="宋体" w:hAnsi="宋体" w:cs="仿宋" w:hint="eastAsia"/>
                <w:kern w:val="0"/>
                <w:sz w:val="24"/>
              </w:rPr>
              <w:t>120</w:t>
            </w:r>
          </w:p>
        </w:tc>
        <w:tc>
          <w:tcPr>
            <w:tcW w:w="4536" w:type="dxa"/>
            <w:tcBorders>
              <w:top w:val="nil"/>
              <w:left w:val="nil"/>
              <w:bottom w:val="single" w:sz="4" w:space="0" w:color="000000"/>
              <w:right w:val="single" w:sz="4" w:space="0" w:color="000000"/>
            </w:tcBorders>
            <w:shd w:val="clear" w:color="auto" w:fill="auto"/>
            <w:vAlign w:val="center"/>
          </w:tcPr>
          <w:p w14:paraId="03827755"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3F289EC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45FA97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5DD5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C40A50" w14:textId="77777777" w:rsidR="00E169A3" w:rsidRDefault="00357536">
            <w:pPr>
              <w:widowControl/>
              <w:jc w:val="center"/>
              <w:rPr>
                <w:rFonts w:ascii="宋体" w:hAnsi="宋体" w:cs="仿宋"/>
                <w:kern w:val="0"/>
                <w:sz w:val="24"/>
              </w:rPr>
            </w:pPr>
            <w:r>
              <w:rPr>
                <w:rFonts w:ascii="宋体" w:hAnsi="宋体" w:cs="仿宋" w:hint="eastAsia"/>
                <w:kern w:val="0"/>
                <w:sz w:val="24"/>
              </w:rPr>
              <w:t>121</w:t>
            </w:r>
          </w:p>
        </w:tc>
        <w:tc>
          <w:tcPr>
            <w:tcW w:w="4536" w:type="dxa"/>
            <w:tcBorders>
              <w:top w:val="nil"/>
              <w:left w:val="nil"/>
              <w:bottom w:val="single" w:sz="4" w:space="0" w:color="000000"/>
              <w:right w:val="single" w:sz="4" w:space="0" w:color="000000"/>
            </w:tcBorders>
            <w:shd w:val="clear" w:color="auto" w:fill="auto"/>
            <w:vAlign w:val="center"/>
          </w:tcPr>
          <w:p w14:paraId="54CC7B00"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439783F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6AE9A2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41DD80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DF829F" w14:textId="77777777" w:rsidR="00E169A3" w:rsidRDefault="00357536">
            <w:pPr>
              <w:widowControl/>
              <w:jc w:val="center"/>
              <w:rPr>
                <w:rFonts w:ascii="宋体" w:hAnsi="宋体" w:cs="仿宋"/>
                <w:kern w:val="0"/>
                <w:sz w:val="24"/>
              </w:rPr>
            </w:pPr>
            <w:r>
              <w:rPr>
                <w:rFonts w:ascii="宋体" w:hAnsi="宋体" w:cs="仿宋" w:hint="eastAsia"/>
                <w:kern w:val="0"/>
                <w:sz w:val="24"/>
              </w:rPr>
              <w:t>122</w:t>
            </w:r>
          </w:p>
        </w:tc>
        <w:tc>
          <w:tcPr>
            <w:tcW w:w="4536" w:type="dxa"/>
            <w:tcBorders>
              <w:top w:val="nil"/>
              <w:left w:val="nil"/>
              <w:bottom w:val="single" w:sz="4" w:space="0" w:color="000000"/>
              <w:right w:val="single" w:sz="4" w:space="0" w:color="000000"/>
            </w:tcBorders>
            <w:shd w:val="clear" w:color="auto" w:fill="auto"/>
            <w:vAlign w:val="center"/>
          </w:tcPr>
          <w:p w14:paraId="46A2D83E"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704E8B2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03C4B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CACB7D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F5E2C8" w14:textId="77777777" w:rsidR="00E169A3" w:rsidRDefault="00357536">
            <w:pPr>
              <w:widowControl/>
              <w:jc w:val="center"/>
              <w:rPr>
                <w:rFonts w:ascii="宋体" w:hAnsi="宋体" w:cs="仿宋"/>
                <w:kern w:val="0"/>
                <w:sz w:val="24"/>
              </w:rPr>
            </w:pPr>
            <w:r>
              <w:rPr>
                <w:rFonts w:ascii="宋体" w:hAnsi="宋体" w:cs="仿宋" w:hint="eastAsia"/>
                <w:kern w:val="0"/>
                <w:sz w:val="24"/>
              </w:rPr>
              <w:t>123</w:t>
            </w:r>
          </w:p>
        </w:tc>
        <w:tc>
          <w:tcPr>
            <w:tcW w:w="4536" w:type="dxa"/>
            <w:tcBorders>
              <w:top w:val="nil"/>
              <w:left w:val="nil"/>
              <w:bottom w:val="single" w:sz="4" w:space="0" w:color="000000"/>
              <w:right w:val="single" w:sz="4" w:space="0" w:color="000000"/>
            </w:tcBorders>
            <w:shd w:val="clear" w:color="auto" w:fill="auto"/>
            <w:vAlign w:val="center"/>
          </w:tcPr>
          <w:p w14:paraId="6F09E2E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冷阱</w:t>
            </w:r>
          </w:p>
        </w:tc>
        <w:tc>
          <w:tcPr>
            <w:tcW w:w="698" w:type="dxa"/>
            <w:tcBorders>
              <w:top w:val="nil"/>
              <w:left w:val="nil"/>
              <w:bottom w:val="single" w:sz="4" w:space="0" w:color="000000"/>
              <w:right w:val="single" w:sz="4" w:space="0" w:color="000000"/>
            </w:tcBorders>
            <w:shd w:val="clear" w:color="auto" w:fill="auto"/>
            <w:vAlign w:val="center"/>
          </w:tcPr>
          <w:p w14:paraId="6952A65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2C50DB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6FD92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169FEF" w14:textId="77777777" w:rsidR="00E169A3" w:rsidRDefault="00357536">
            <w:pPr>
              <w:widowControl/>
              <w:jc w:val="center"/>
              <w:rPr>
                <w:rFonts w:ascii="宋体" w:hAnsi="宋体" w:cs="仿宋"/>
                <w:kern w:val="0"/>
                <w:sz w:val="24"/>
              </w:rPr>
            </w:pPr>
            <w:r>
              <w:rPr>
                <w:rFonts w:ascii="宋体" w:hAnsi="宋体" w:cs="仿宋" w:hint="eastAsia"/>
                <w:kern w:val="0"/>
                <w:sz w:val="24"/>
              </w:rPr>
              <w:t>124</w:t>
            </w:r>
          </w:p>
        </w:tc>
        <w:tc>
          <w:tcPr>
            <w:tcW w:w="4536" w:type="dxa"/>
            <w:tcBorders>
              <w:top w:val="nil"/>
              <w:left w:val="nil"/>
              <w:bottom w:val="single" w:sz="4" w:space="0" w:color="000000"/>
              <w:right w:val="single" w:sz="4" w:space="0" w:color="000000"/>
            </w:tcBorders>
            <w:shd w:val="clear" w:color="auto" w:fill="auto"/>
            <w:vAlign w:val="center"/>
          </w:tcPr>
          <w:p w14:paraId="44025709"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98" w:type="dxa"/>
            <w:tcBorders>
              <w:top w:val="nil"/>
              <w:left w:val="nil"/>
              <w:bottom w:val="single" w:sz="4" w:space="0" w:color="000000"/>
              <w:right w:val="single" w:sz="4" w:space="0" w:color="000000"/>
            </w:tcBorders>
            <w:shd w:val="clear" w:color="auto" w:fill="auto"/>
            <w:vAlign w:val="center"/>
          </w:tcPr>
          <w:p w14:paraId="28D1CB7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13783E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9C15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F12B0D" w14:textId="77777777" w:rsidR="00E169A3" w:rsidRDefault="00357536">
            <w:pPr>
              <w:widowControl/>
              <w:jc w:val="center"/>
              <w:rPr>
                <w:rFonts w:ascii="宋体" w:hAnsi="宋体" w:cs="仿宋"/>
                <w:kern w:val="0"/>
                <w:sz w:val="24"/>
              </w:rPr>
            </w:pPr>
            <w:r>
              <w:rPr>
                <w:rFonts w:ascii="宋体" w:hAnsi="宋体" w:cs="仿宋" w:hint="eastAsia"/>
                <w:kern w:val="0"/>
                <w:sz w:val="24"/>
              </w:rPr>
              <w:t>125</w:t>
            </w:r>
          </w:p>
        </w:tc>
        <w:tc>
          <w:tcPr>
            <w:tcW w:w="4536" w:type="dxa"/>
            <w:tcBorders>
              <w:top w:val="nil"/>
              <w:left w:val="nil"/>
              <w:bottom w:val="single" w:sz="4" w:space="0" w:color="000000"/>
              <w:right w:val="single" w:sz="4" w:space="0" w:color="000000"/>
            </w:tcBorders>
            <w:shd w:val="clear" w:color="auto" w:fill="auto"/>
            <w:vAlign w:val="center"/>
          </w:tcPr>
          <w:p w14:paraId="670D65A4"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98" w:type="dxa"/>
            <w:tcBorders>
              <w:top w:val="nil"/>
              <w:left w:val="nil"/>
              <w:bottom w:val="single" w:sz="4" w:space="0" w:color="000000"/>
              <w:right w:val="single" w:sz="4" w:space="0" w:color="000000"/>
            </w:tcBorders>
            <w:shd w:val="clear" w:color="auto" w:fill="auto"/>
            <w:vAlign w:val="center"/>
          </w:tcPr>
          <w:p w14:paraId="08012F3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307CA39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A7BFB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ED991C" w14:textId="77777777" w:rsidR="00E169A3" w:rsidRDefault="00357536">
            <w:pPr>
              <w:widowControl/>
              <w:jc w:val="center"/>
              <w:rPr>
                <w:rFonts w:ascii="宋体" w:hAnsi="宋体" w:cs="仿宋"/>
                <w:kern w:val="0"/>
                <w:sz w:val="24"/>
              </w:rPr>
            </w:pPr>
            <w:r>
              <w:rPr>
                <w:rFonts w:ascii="宋体" w:hAnsi="宋体" w:cs="仿宋" w:hint="eastAsia"/>
                <w:kern w:val="0"/>
                <w:sz w:val="24"/>
              </w:rPr>
              <w:t>126</w:t>
            </w:r>
          </w:p>
        </w:tc>
        <w:tc>
          <w:tcPr>
            <w:tcW w:w="4536" w:type="dxa"/>
            <w:tcBorders>
              <w:top w:val="nil"/>
              <w:left w:val="nil"/>
              <w:bottom w:val="single" w:sz="4" w:space="0" w:color="000000"/>
              <w:right w:val="single" w:sz="4" w:space="0" w:color="000000"/>
            </w:tcBorders>
            <w:shd w:val="clear" w:color="auto" w:fill="auto"/>
            <w:vAlign w:val="center"/>
          </w:tcPr>
          <w:p w14:paraId="7417A3B5"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98" w:type="dxa"/>
            <w:tcBorders>
              <w:top w:val="nil"/>
              <w:left w:val="nil"/>
              <w:bottom w:val="single" w:sz="4" w:space="0" w:color="000000"/>
              <w:right w:val="single" w:sz="4" w:space="0" w:color="000000"/>
            </w:tcBorders>
            <w:shd w:val="clear" w:color="auto" w:fill="auto"/>
            <w:vAlign w:val="center"/>
          </w:tcPr>
          <w:p w14:paraId="49F03D1B"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vAlign w:val="center"/>
          </w:tcPr>
          <w:p w14:paraId="2065137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B0660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721437" w14:textId="77777777" w:rsidR="00E169A3" w:rsidRDefault="00357536">
            <w:pPr>
              <w:widowControl/>
              <w:jc w:val="center"/>
              <w:rPr>
                <w:rFonts w:ascii="宋体" w:hAnsi="宋体" w:cs="仿宋"/>
                <w:kern w:val="0"/>
                <w:sz w:val="24"/>
              </w:rPr>
            </w:pPr>
            <w:r>
              <w:rPr>
                <w:rFonts w:ascii="宋体" w:hAnsi="宋体" w:cs="仿宋" w:hint="eastAsia"/>
                <w:kern w:val="0"/>
                <w:sz w:val="24"/>
              </w:rPr>
              <w:t>127</w:t>
            </w:r>
          </w:p>
        </w:tc>
        <w:tc>
          <w:tcPr>
            <w:tcW w:w="4536" w:type="dxa"/>
            <w:tcBorders>
              <w:top w:val="nil"/>
              <w:left w:val="nil"/>
              <w:bottom w:val="single" w:sz="4" w:space="0" w:color="000000"/>
              <w:right w:val="single" w:sz="4" w:space="0" w:color="000000"/>
            </w:tcBorders>
            <w:shd w:val="clear" w:color="auto" w:fill="auto"/>
            <w:vAlign w:val="center"/>
          </w:tcPr>
          <w:p w14:paraId="197E41D2"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98" w:type="dxa"/>
            <w:tcBorders>
              <w:top w:val="nil"/>
              <w:left w:val="nil"/>
              <w:bottom w:val="single" w:sz="4" w:space="0" w:color="000000"/>
              <w:right w:val="single" w:sz="4" w:space="0" w:color="000000"/>
            </w:tcBorders>
            <w:shd w:val="clear" w:color="auto" w:fill="auto"/>
            <w:vAlign w:val="center"/>
          </w:tcPr>
          <w:p w14:paraId="1BAFE5D7"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vAlign w:val="center"/>
          </w:tcPr>
          <w:p w14:paraId="461126B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81237A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EAAD61A" w14:textId="77777777" w:rsidR="00E169A3" w:rsidRDefault="00357536">
            <w:pPr>
              <w:widowControl/>
              <w:jc w:val="center"/>
              <w:rPr>
                <w:rFonts w:ascii="宋体" w:hAnsi="宋体" w:cs="仿宋"/>
                <w:kern w:val="0"/>
                <w:sz w:val="24"/>
              </w:rPr>
            </w:pPr>
            <w:r>
              <w:rPr>
                <w:rFonts w:ascii="宋体" w:hAnsi="宋体" w:cs="仿宋" w:hint="eastAsia"/>
                <w:kern w:val="0"/>
                <w:sz w:val="24"/>
              </w:rPr>
              <w:t>128</w:t>
            </w:r>
          </w:p>
        </w:tc>
        <w:tc>
          <w:tcPr>
            <w:tcW w:w="4536" w:type="dxa"/>
            <w:tcBorders>
              <w:top w:val="nil"/>
              <w:left w:val="nil"/>
              <w:bottom w:val="single" w:sz="4" w:space="0" w:color="000000"/>
              <w:right w:val="single" w:sz="4" w:space="0" w:color="000000"/>
            </w:tcBorders>
            <w:shd w:val="clear" w:color="auto" w:fill="auto"/>
            <w:vAlign w:val="center"/>
          </w:tcPr>
          <w:p w14:paraId="5AE47DE2"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98" w:type="dxa"/>
            <w:tcBorders>
              <w:top w:val="nil"/>
              <w:left w:val="nil"/>
              <w:bottom w:val="single" w:sz="4" w:space="0" w:color="000000"/>
              <w:right w:val="single" w:sz="4" w:space="0" w:color="000000"/>
            </w:tcBorders>
            <w:shd w:val="clear" w:color="auto" w:fill="auto"/>
            <w:vAlign w:val="center"/>
          </w:tcPr>
          <w:p w14:paraId="0ABE2A2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3C641F5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BB55B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EDB140" w14:textId="77777777" w:rsidR="00E169A3" w:rsidRDefault="00357536">
            <w:pPr>
              <w:widowControl/>
              <w:jc w:val="center"/>
              <w:rPr>
                <w:rFonts w:ascii="宋体" w:hAnsi="宋体" w:cs="仿宋"/>
                <w:kern w:val="0"/>
                <w:sz w:val="24"/>
              </w:rPr>
            </w:pPr>
            <w:r>
              <w:rPr>
                <w:rFonts w:ascii="宋体" w:hAnsi="宋体" w:cs="仿宋" w:hint="eastAsia"/>
                <w:kern w:val="0"/>
                <w:sz w:val="24"/>
              </w:rPr>
              <w:t>129</w:t>
            </w:r>
          </w:p>
        </w:tc>
        <w:tc>
          <w:tcPr>
            <w:tcW w:w="4536" w:type="dxa"/>
            <w:tcBorders>
              <w:top w:val="nil"/>
              <w:left w:val="nil"/>
              <w:bottom w:val="single" w:sz="4" w:space="0" w:color="000000"/>
              <w:right w:val="single" w:sz="4" w:space="0" w:color="000000"/>
            </w:tcBorders>
            <w:shd w:val="clear" w:color="auto" w:fill="auto"/>
            <w:vAlign w:val="center"/>
          </w:tcPr>
          <w:p w14:paraId="42B5A4D7"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98" w:type="dxa"/>
            <w:tcBorders>
              <w:top w:val="nil"/>
              <w:left w:val="nil"/>
              <w:bottom w:val="single" w:sz="4" w:space="0" w:color="000000"/>
              <w:right w:val="single" w:sz="4" w:space="0" w:color="000000"/>
            </w:tcBorders>
            <w:shd w:val="clear" w:color="auto" w:fill="auto"/>
            <w:vAlign w:val="center"/>
          </w:tcPr>
          <w:p w14:paraId="4D81959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7F5562C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9CE2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D43D32" w14:textId="77777777" w:rsidR="00E169A3" w:rsidRDefault="00357536">
            <w:pPr>
              <w:widowControl/>
              <w:jc w:val="center"/>
              <w:rPr>
                <w:rFonts w:ascii="宋体" w:hAnsi="宋体" w:cs="仿宋"/>
                <w:kern w:val="0"/>
                <w:sz w:val="24"/>
              </w:rPr>
            </w:pPr>
            <w:r>
              <w:rPr>
                <w:rFonts w:ascii="宋体" w:hAnsi="宋体" w:cs="仿宋" w:hint="eastAsia"/>
                <w:kern w:val="0"/>
                <w:sz w:val="24"/>
              </w:rPr>
              <w:t>130</w:t>
            </w:r>
          </w:p>
        </w:tc>
        <w:tc>
          <w:tcPr>
            <w:tcW w:w="4536" w:type="dxa"/>
            <w:tcBorders>
              <w:top w:val="nil"/>
              <w:left w:val="nil"/>
              <w:bottom w:val="single" w:sz="4" w:space="0" w:color="000000"/>
              <w:right w:val="single" w:sz="4" w:space="0" w:color="000000"/>
            </w:tcBorders>
            <w:shd w:val="clear" w:color="auto" w:fill="auto"/>
            <w:vAlign w:val="center"/>
          </w:tcPr>
          <w:p w14:paraId="533CA0B2"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57EDBE7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56B14B2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EE8C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9D8502" w14:textId="77777777" w:rsidR="00E169A3" w:rsidRDefault="00357536">
            <w:pPr>
              <w:widowControl/>
              <w:jc w:val="center"/>
              <w:rPr>
                <w:rFonts w:ascii="宋体" w:hAnsi="宋体" w:cs="仿宋"/>
                <w:kern w:val="0"/>
                <w:sz w:val="24"/>
              </w:rPr>
            </w:pPr>
            <w:r>
              <w:rPr>
                <w:rFonts w:ascii="宋体" w:hAnsi="宋体" w:cs="仿宋" w:hint="eastAsia"/>
                <w:kern w:val="0"/>
                <w:sz w:val="24"/>
              </w:rPr>
              <w:t>131</w:t>
            </w:r>
          </w:p>
        </w:tc>
        <w:tc>
          <w:tcPr>
            <w:tcW w:w="4536" w:type="dxa"/>
            <w:tcBorders>
              <w:top w:val="nil"/>
              <w:left w:val="nil"/>
              <w:bottom w:val="single" w:sz="4" w:space="0" w:color="000000"/>
              <w:right w:val="single" w:sz="4" w:space="0" w:color="000000"/>
            </w:tcBorders>
            <w:shd w:val="clear" w:color="auto" w:fill="auto"/>
            <w:vAlign w:val="center"/>
          </w:tcPr>
          <w:p w14:paraId="79045B17"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3727787E"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0464C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A5DAA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8266A5" w14:textId="77777777" w:rsidR="00E169A3" w:rsidRDefault="00357536">
            <w:pPr>
              <w:widowControl/>
              <w:jc w:val="center"/>
              <w:rPr>
                <w:rFonts w:ascii="宋体" w:hAnsi="宋体" w:cs="仿宋"/>
                <w:kern w:val="0"/>
                <w:sz w:val="24"/>
              </w:rPr>
            </w:pPr>
            <w:r>
              <w:rPr>
                <w:rFonts w:ascii="宋体" w:hAnsi="宋体" w:cs="仿宋" w:hint="eastAsia"/>
                <w:kern w:val="0"/>
                <w:sz w:val="24"/>
              </w:rPr>
              <w:t>132</w:t>
            </w:r>
          </w:p>
        </w:tc>
        <w:tc>
          <w:tcPr>
            <w:tcW w:w="4536" w:type="dxa"/>
            <w:tcBorders>
              <w:top w:val="nil"/>
              <w:left w:val="nil"/>
              <w:bottom w:val="single" w:sz="4" w:space="0" w:color="000000"/>
              <w:right w:val="single" w:sz="4" w:space="0" w:color="000000"/>
            </w:tcBorders>
            <w:shd w:val="clear" w:color="auto" w:fill="auto"/>
            <w:vAlign w:val="center"/>
          </w:tcPr>
          <w:p w14:paraId="52A88096"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2559E09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40AFD5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05F9A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C32A83" w14:textId="77777777" w:rsidR="00E169A3" w:rsidRDefault="00357536">
            <w:pPr>
              <w:widowControl/>
              <w:jc w:val="center"/>
              <w:rPr>
                <w:rFonts w:ascii="宋体" w:hAnsi="宋体" w:cs="仿宋"/>
                <w:kern w:val="0"/>
                <w:sz w:val="24"/>
              </w:rPr>
            </w:pPr>
            <w:r>
              <w:rPr>
                <w:rFonts w:ascii="宋体" w:hAnsi="宋体" w:cs="仿宋" w:hint="eastAsia"/>
                <w:kern w:val="0"/>
                <w:sz w:val="24"/>
              </w:rPr>
              <w:t>133</w:t>
            </w:r>
          </w:p>
        </w:tc>
        <w:tc>
          <w:tcPr>
            <w:tcW w:w="4536" w:type="dxa"/>
            <w:tcBorders>
              <w:top w:val="nil"/>
              <w:left w:val="nil"/>
              <w:bottom w:val="single" w:sz="4" w:space="0" w:color="000000"/>
              <w:right w:val="single" w:sz="4" w:space="0" w:color="000000"/>
            </w:tcBorders>
            <w:shd w:val="clear" w:color="auto" w:fill="auto"/>
            <w:vAlign w:val="center"/>
          </w:tcPr>
          <w:p w14:paraId="2F42D39C"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31BCD05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3391EDE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4FD5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C13CB9" w14:textId="77777777" w:rsidR="00E169A3" w:rsidRDefault="00357536">
            <w:pPr>
              <w:widowControl/>
              <w:jc w:val="center"/>
              <w:rPr>
                <w:rFonts w:ascii="宋体" w:hAnsi="宋体" w:cs="仿宋"/>
                <w:kern w:val="0"/>
                <w:sz w:val="24"/>
              </w:rPr>
            </w:pPr>
            <w:r>
              <w:rPr>
                <w:rFonts w:ascii="宋体" w:hAnsi="宋体" w:cs="仿宋" w:hint="eastAsia"/>
                <w:kern w:val="0"/>
                <w:sz w:val="24"/>
              </w:rPr>
              <w:t>134</w:t>
            </w:r>
          </w:p>
        </w:tc>
        <w:tc>
          <w:tcPr>
            <w:tcW w:w="4536" w:type="dxa"/>
            <w:tcBorders>
              <w:top w:val="nil"/>
              <w:left w:val="nil"/>
              <w:bottom w:val="single" w:sz="4" w:space="0" w:color="000000"/>
              <w:right w:val="single" w:sz="4" w:space="0" w:color="000000"/>
            </w:tcBorders>
            <w:shd w:val="clear" w:color="auto" w:fill="auto"/>
            <w:vAlign w:val="center"/>
          </w:tcPr>
          <w:p w14:paraId="0643782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98" w:type="dxa"/>
            <w:tcBorders>
              <w:top w:val="nil"/>
              <w:left w:val="nil"/>
              <w:bottom w:val="single" w:sz="4" w:space="0" w:color="000000"/>
              <w:right w:val="single" w:sz="4" w:space="0" w:color="000000"/>
            </w:tcBorders>
            <w:shd w:val="clear" w:color="auto" w:fill="auto"/>
            <w:vAlign w:val="center"/>
          </w:tcPr>
          <w:p w14:paraId="65652417"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742681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9BAF83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C8B71E" w14:textId="77777777" w:rsidR="00E169A3" w:rsidRDefault="00357536">
            <w:pPr>
              <w:widowControl/>
              <w:jc w:val="center"/>
              <w:rPr>
                <w:rFonts w:ascii="宋体" w:hAnsi="宋体" w:cs="仿宋"/>
                <w:kern w:val="0"/>
                <w:sz w:val="24"/>
              </w:rPr>
            </w:pPr>
            <w:r>
              <w:rPr>
                <w:rFonts w:ascii="宋体" w:hAnsi="宋体" w:cs="仿宋" w:hint="eastAsia"/>
                <w:kern w:val="0"/>
                <w:sz w:val="24"/>
              </w:rPr>
              <w:t>135</w:t>
            </w:r>
          </w:p>
        </w:tc>
        <w:tc>
          <w:tcPr>
            <w:tcW w:w="4536" w:type="dxa"/>
            <w:tcBorders>
              <w:top w:val="nil"/>
              <w:left w:val="nil"/>
              <w:bottom w:val="single" w:sz="4" w:space="0" w:color="000000"/>
              <w:right w:val="single" w:sz="4" w:space="0" w:color="000000"/>
            </w:tcBorders>
            <w:shd w:val="clear" w:color="auto" w:fill="auto"/>
            <w:vAlign w:val="center"/>
          </w:tcPr>
          <w:p w14:paraId="0025B7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98" w:type="dxa"/>
            <w:tcBorders>
              <w:top w:val="nil"/>
              <w:left w:val="nil"/>
              <w:bottom w:val="single" w:sz="4" w:space="0" w:color="000000"/>
              <w:right w:val="single" w:sz="4" w:space="0" w:color="000000"/>
            </w:tcBorders>
            <w:shd w:val="clear" w:color="auto" w:fill="auto"/>
            <w:vAlign w:val="center"/>
          </w:tcPr>
          <w:p w14:paraId="41FD1C17"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62B64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152A8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D1F40F" w14:textId="77777777" w:rsidR="00E169A3" w:rsidRDefault="00357536">
            <w:pPr>
              <w:widowControl/>
              <w:jc w:val="center"/>
              <w:rPr>
                <w:rFonts w:ascii="宋体" w:hAnsi="宋体" w:cs="仿宋"/>
                <w:kern w:val="0"/>
                <w:sz w:val="24"/>
              </w:rPr>
            </w:pPr>
            <w:r>
              <w:rPr>
                <w:rFonts w:ascii="宋体" w:hAnsi="宋体" w:cs="仿宋" w:hint="eastAsia"/>
                <w:kern w:val="0"/>
                <w:sz w:val="24"/>
              </w:rPr>
              <w:t>136</w:t>
            </w:r>
          </w:p>
        </w:tc>
        <w:tc>
          <w:tcPr>
            <w:tcW w:w="4536" w:type="dxa"/>
            <w:tcBorders>
              <w:top w:val="nil"/>
              <w:left w:val="nil"/>
              <w:bottom w:val="single" w:sz="4" w:space="0" w:color="000000"/>
              <w:right w:val="single" w:sz="4" w:space="0" w:color="000000"/>
            </w:tcBorders>
            <w:shd w:val="clear" w:color="auto" w:fill="auto"/>
            <w:vAlign w:val="center"/>
          </w:tcPr>
          <w:p w14:paraId="458CAA4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98" w:type="dxa"/>
            <w:tcBorders>
              <w:top w:val="nil"/>
              <w:left w:val="nil"/>
              <w:bottom w:val="single" w:sz="4" w:space="0" w:color="000000"/>
              <w:right w:val="single" w:sz="4" w:space="0" w:color="000000"/>
            </w:tcBorders>
            <w:shd w:val="clear" w:color="auto" w:fill="auto"/>
            <w:vAlign w:val="center"/>
          </w:tcPr>
          <w:p w14:paraId="406C7267"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1B6DBDC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D23F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0DEE63" w14:textId="77777777" w:rsidR="00E169A3" w:rsidRDefault="00357536">
            <w:pPr>
              <w:widowControl/>
              <w:jc w:val="center"/>
              <w:rPr>
                <w:rFonts w:ascii="宋体" w:hAnsi="宋体" w:cs="仿宋"/>
                <w:kern w:val="0"/>
                <w:sz w:val="24"/>
              </w:rPr>
            </w:pPr>
            <w:r>
              <w:rPr>
                <w:rFonts w:ascii="宋体" w:hAnsi="宋体" w:cs="仿宋" w:hint="eastAsia"/>
                <w:kern w:val="0"/>
                <w:sz w:val="24"/>
              </w:rPr>
              <w:t>137</w:t>
            </w:r>
          </w:p>
        </w:tc>
        <w:tc>
          <w:tcPr>
            <w:tcW w:w="4536" w:type="dxa"/>
            <w:tcBorders>
              <w:top w:val="nil"/>
              <w:left w:val="nil"/>
              <w:bottom w:val="single" w:sz="4" w:space="0" w:color="000000"/>
              <w:right w:val="single" w:sz="4" w:space="0" w:color="000000"/>
            </w:tcBorders>
            <w:shd w:val="clear" w:color="auto" w:fill="auto"/>
            <w:vAlign w:val="center"/>
          </w:tcPr>
          <w:p w14:paraId="387F284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98" w:type="dxa"/>
            <w:tcBorders>
              <w:top w:val="nil"/>
              <w:left w:val="nil"/>
              <w:bottom w:val="single" w:sz="4" w:space="0" w:color="000000"/>
              <w:right w:val="single" w:sz="4" w:space="0" w:color="000000"/>
            </w:tcBorders>
            <w:shd w:val="clear" w:color="auto" w:fill="auto"/>
            <w:vAlign w:val="center"/>
          </w:tcPr>
          <w:p w14:paraId="0138FD3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257F80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00CABF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D3DC8E" w14:textId="77777777" w:rsidR="00E169A3" w:rsidRDefault="00357536">
            <w:pPr>
              <w:widowControl/>
              <w:jc w:val="center"/>
              <w:rPr>
                <w:rFonts w:ascii="宋体" w:hAnsi="宋体" w:cs="仿宋"/>
                <w:kern w:val="0"/>
                <w:sz w:val="24"/>
              </w:rPr>
            </w:pPr>
            <w:r>
              <w:rPr>
                <w:rFonts w:ascii="宋体" w:hAnsi="宋体" w:cs="仿宋" w:hint="eastAsia"/>
                <w:kern w:val="0"/>
                <w:sz w:val="24"/>
              </w:rPr>
              <w:t>138</w:t>
            </w:r>
          </w:p>
        </w:tc>
        <w:tc>
          <w:tcPr>
            <w:tcW w:w="4536" w:type="dxa"/>
            <w:tcBorders>
              <w:top w:val="nil"/>
              <w:left w:val="nil"/>
              <w:bottom w:val="single" w:sz="4" w:space="0" w:color="000000"/>
              <w:right w:val="single" w:sz="4" w:space="0" w:color="000000"/>
            </w:tcBorders>
            <w:shd w:val="clear" w:color="auto" w:fill="auto"/>
            <w:vAlign w:val="center"/>
          </w:tcPr>
          <w:p w14:paraId="61C101C8"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w:t>
            </w:r>
          </w:p>
        </w:tc>
        <w:tc>
          <w:tcPr>
            <w:tcW w:w="698" w:type="dxa"/>
            <w:tcBorders>
              <w:top w:val="nil"/>
              <w:left w:val="nil"/>
              <w:bottom w:val="single" w:sz="4" w:space="0" w:color="000000"/>
              <w:right w:val="single" w:sz="4" w:space="0" w:color="000000"/>
            </w:tcBorders>
            <w:shd w:val="clear" w:color="auto" w:fill="auto"/>
            <w:vAlign w:val="center"/>
          </w:tcPr>
          <w:p w14:paraId="446E405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4A7AFB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6E93F8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2EDEB4" w14:textId="77777777" w:rsidR="00E169A3" w:rsidRDefault="00357536">
            <w:pPr>
              <w:widowControl/>
              <w:jc w:val="center"/>
              <w:rPr>
                <w:rFonts w:ascii="宋体" w:hAnsi="宋体" w:cs="仿宋"/>
                <w:kern w:val="0"/>
                <w:sz w:val="24"/>
              </w:rPr>
            </w:pPr>
            <w:r>
              <w:rPr>
                <w:rFonts w:ascii="宋体" w:hAnsi="宋体" w:cs="仿宋" w:hint="eastAsia"/>
                <w:kern w:val="0"/>
                <w:sz w:val="24"/>
              </w:rPr>
              <w:t>139</w:t>
            </w:r>
          </w:p>
        </w:tc>
        <w:tc>
          <w:tcPr>
            <w:tcW w:w="4536" w:type="dxa"/>
            <w:tcBorders>
              <w:top w:val="nil"/>
              <w:left w:val="nil"/>
              <w:bottom w:val="single" w:sz="4" w:space="0" w:color="000000"/>
              <w:right w:val="single" w:sz="4" w:space="0" w:color="000000"/>
            </w:tcBorders>
            <w:shd w:val="clear" w:color="auto" w:fill="auto"/>
            <w:vAlign w:val="center"/>
          </w:tcPr>
          <w:p w14:paraId="3E227868"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w:t>
            </w:r>
          </w:p>
        </w:tc>
        <w:tc>
          <w:tcPr>
            <w:tcW w:w="698" w:type="dxa"/>
            <w:tcBorders>
              <w:top w:val="nil"/>
              <w:left w:val="nil"/>
              <w:bottom w:val="single" w:sz="4" w:space="0" w:color="000000"/>
              <w:right w:val="single" w:sz="4" w:space="0" w:color="000000"/>
            </w:tcBorders>
            <w:shd w:val="clear" w:color="auto" w:fill="auto"/>
            <w:vAlign w:val="center"/>
          </w:tcPr>
          <w:p w14:paraId="4B71FF8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6F64BE6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D2BA1F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36C3E2" w14:textId="77777777" w:rsidR="00E169A3" w:rsidRDefault="00357536">
            <w:pPr>
              <w:widowControl/>
              <w:jc w:val="center"/>
              <w:rPr>
                <w:rFonts w:ascii="宋体" w:hAnsi="宋体" w:cs="仿宋"/>
                <w:kern w:val="0"/>
                <w:sz w:val="24"/>
              </w:rPr>
            </w:pPr>
            <w:r>
              <w:rPr>
                <w:rFonts w:ascii="宋体" w:hAnsi="宋体" w:cs="仿宋" w:hint="eastAsia"/>
                <w:kern w:val="0"/>
                <w:sz w:val="24"/>
              </w:rPr>
              <w:t>140</w:t>
            </w:r>
          </w:p>
        </w:tc>
        <w:tc>
          <w:tcPr>
            <w:tcW w:w="4536" w:type="dxa"/>
            <w:tcBorders>
              <w:top w:val="nil"/>
              <w:left w:val="nil"/>
              <w:bottom w:val="single" w:sz="4" w:space="0" w:color="000000"/>
              <w:right w:val="single" w:sz="4" w:space="0" w:color="000000"/>
            </w:tcBorders>
            <w:shd w:val="clear" w:color="auto" w:fill="auto"/>
            <w:vAlign w:val="center"/>
          </w:tcPr>
          <w:p w14:paraId="79058486" w14:textId="77777777" w:rsidR="00E169A3" w:rsidRDefault="00357536">
            <w:pPr>
              <w:widowControl/>
              <w:jc w:val="center"/>
              <w:rPr>
                <w:rFonts w:ascii="宋体" w:hAnsi="宋体" w:cs="仿宋"/>
                <w:kern w:val="0"/>
                <w:sz w:val="24"/>
              </w:rPr>
            </w:pPr>
            <w:r>
              <w:rPr>
                <w:rFonts w:ascii="宋体" w:hAnsi="宋体" w:cs="仿宋" w:hint="eastAsia"/>
                <w:kern w:val="0"/>
                <w:sz w:val="24"/>
              </w:rPr>
              <w:t>搅拌子取出棒</w:t>
            </w:r>
          </w:p>
        </w:tc>
        <w:tc>
          <w:tcPr>
            <w:tcW w:w="698" w:type="dxa"/>
            <w:tcBorders>
              <w:top w:val="nil"/>
              <w:left w:val="nil"/>
              <w:bottom w:val="single" w:sz="4" w:space="0" w:color="000000"/>
              <w:right w:val="single" w:sz="4" w:space="0" w:color="000000"/>
            </w:tcBorders>
            <w:shd w:val="clear" w:color="auto" w:fill="auto"/>
            <w:vAlign w:val="center"/>
          </w:tcPr>
          <w:p w14:paraId="63B9F73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04D36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607E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F27233" w14:textId="77777777" w:rsidR="00E169A3" w:rsidRDefault="00357536">
            <w:pPr>
              <w:widowControl/>
              <w:jc w:val="center"/>
              <w:rPr>
                <w:rFonts w:ascii="宋体" w:hAnsi="宋体" w:cs="仿宋"/>
                <w:kern w:val="0"/>
                <w:sz w:val="24"/>
              </w:rPr>
            </w:pPr>
            <w:r>
              <w:rPr>
                <w:rFonts w:ascii="宋体" w:hAnsi="宋体" w:cs="仿宋" w:hint="eastAsia"/>
                <w:kern w:val="0"/>
                <w:sz w:val="24"/>
              </w:rPr>
              <w:t>141</w:t>
            </w:r>
          </w:p>
        </w:tc>
        <w:tc>
          <w:tcPr>
            <w:tcW w:w="4536" w:type="dxa"/>
            <w:tcBorders>
              <w:top w:val="nil"/>
              <w:left w:val="nil"/>
              <w:bottom w:val="single" w:sz="4" w:space="0" w:color="000000"/>
              <w:right w:val="single" w:sz="4" w:space="0" w:color="000000"/>
            </w:tcBorders>
            <w:shd w:val="clear" w:color="auto" w:fill="auto"/>
            <w:vAlign w:val="center"/>
          </w:tcPr>
          <w:p w14:paraId="09140212"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5FA0239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1D8304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2ADF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EEC0568" w14:textId="77777777" w:rsidR="00E169A3" w:rsidRDefault="00357536">
            <w:pPr>
              <w:widowControl/>
              <w:jc w:val="center"/>
              <w:rPr>
                <w:rFonts w:ascii="宋体" w:hAnsi="宋体" w:cs="仿宋"/>
                <w:kern w:val="0"/>
                <w:sz w:val="24"/>
              </w:rPr>
            </w:pPr>
            <w:r>
              <w:rPr>
                <w:rFonts w:ascii="宋体" w:hAnsi="宋体" w:cs="仿宋" w:hint="eastAsia"/>
                <w:kern w:val="0"/>
                <w:sz w:val="24"/>
              </w:rPr>
              <w:t>142</w:t>
            </w:r>
          </w:p>
        </w:tc>
        <w:tc>
          <w:tcPr>
            <w:tcW w:w="4536" w:type="dxa"/>
            <w:tcBorders>
              <w:top w:val="nil"/>
              <w:left w:val="nil"/>
              <w:bottom w:val="single" w:sz="4" w:space="0" w:color="000000"/>
              <w:right w:val="single" w:sz="4" w:space="0" w:color="000000"/>
            </w:tcBorders>
            <w:shd w:val="clear" w:color="auto" w:fill="auto"/>
            <w:vAlign w:val="center"/>
          </w:tcPr>
          <w:p w14:paraId="3F986FAD"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5601144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02744FE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13048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EDDAD70" w14:textId="77777777" w:rsidR="00E169A3" w:rsidRDefault="00357536">
            <w:pPr>
              <w:widowControl/>
              <w:jc w:val="center"/>
              <w:rPr>
                <w:rFonts w:ascii="宋体" w:hAnsi="宋体" w:cs="仿宋"/>
                <w:kern w:val="0"/>
                <w:sz w:val="24"/>
              </w:rPr>
            </w:pPr>
            <w:r>
              <w:rPr>
                <w:rFonts w:ascii="宋体" w:hAnsi="宋体" w:cs="仿宋" w:hint="eastAsia"/>
                <w:kern w:val="0"/>
                <w:sz w:val="24"/>
              </w:rPr>
              <w:t>143</w:t>
            </w:r>
          </w:p>
        </w:tc>
        <w:tc>
          <w:tcPr>
            <w:tcW w:w="4536" w:type="dxa"/>
            <w:tcBorders>
              <w:top w:val="nil"/>
              <w:left w:val="nil"/>
              <w:bottom w:val="single" w:sz="4" w:space="0" w:color="000000"/>
              <w:right w:val="single" w:sz="4" w:space="0" w:color="000000"/>
            </w:tcBorders>
            <w:shd w:val="clear" w:color="auto" w:fill="auto"/>
            <w:vAlign w:val="center"/>
          </w:tcPr>
          <w:p w14:paraId="79539BD1"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178DA3F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2FD87BD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62FFF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A07AD7" w14:textId="77777777" w:rsidR="00E169A3" w:rsidRDefault="00357536">
            <w:pPr>
              <w:widowControl/>
              <w:jc w:val="center"/>
              <w:rPr>
                <w:rFonts w:ascii="宋体" w:hAnsi="宋体" w:cs="仿宋"/>
                <w:kern w:val="0"/>
                <w:sz w:val="24"/>
              </w:rPr>
            </w:pPr>
            <w:r>
              <w:rPr>
                <w:rFonts w:ascii="宋体" w:hAnsi="宋体" w:cs="仿宋" w:hint="eastAsia"/>
                <w:kern w:val="0"/>
                <w:sz w:val="24"/>
              </w:rPr>
              <w:t>144</w:t>
            </w:r>
          </w:p>
        </w:tc>
        <w:tc>
          <w:tcPr>
            <w:tcW w:w="4536" w:type="dxa"/>
            <w:tcBorders>
              <w:top w:val="nil"/>
              <w:left w:val="nil"/>
              <w:bottom w:val="single" w:sz="4" w:space="0" w:color="000000"/>
              <w:right w:val="single" w:sz="4" w:space="0" w:color="000000"/>
            </w:tcBorders>
            <w:shd w:val="clear" w:color="auto" w:fill="auto"/>
            <w:vAlign w:val="center"/>
          </w:tcPr>
          <w:p w14:paraId="229569DE"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590B225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1B325D3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2B85A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63BB6C" w14:textId="77777777" w:rsidR="00E169A3" w:rsidRDefault="00357536">
            <w:pPr>
              <w:widowControl/>
              <w:jc w:val="center"/>
              <w:rPr>
                <w:rFonts w:ascii="宋体" w:hAnsi="宋体" w:cs="仿宋"/>
                <w:kern w:val="0"/>
                <w:sz w:val="24"/>
              </w:rPr>
            </w:pPr>
            <w:r>
              <w:rPr>
                <w:rFonts w:ascii="宋体" w:hAnsi="宋体" w:cs="仿宋" w:hint="eastAsia"/>
                <w:kern w:val="0"/>
                <w:sz w:val="24"/>
              </w:rPr>
              <w:t>145</w:t>
            </w:r>
          </w:p>
        </w:tc>
        <w:tc>
          <w:tcPr>
            <w:tcW w:w="4536" w:type="dxa"/>
            <w:tcBorders>
              <w:top w:val="nil"/>
              <w:left w:val="nil"/>
              <w:bottom w:val="single" w:sz="4" w:space="0" w:color="000000"/>
              <w:right w:val="single" w:sz="4" w:space="0" w:color="000000"/>
            </w:tcBorders>
            <w:shd w:val="clear" w:color="auto" w:fill="auto"/>
            <w:vAlign w:val="center"/>
          </w:tcPr>
          <w:p w14:paraId="4F19D9CD" w14:textId="77777777" w:rsidR="00E169A3" w:rsidRDefault="00357536">
            <w:pPr>
              <w:widowControl/>
              <w:jc w:val="center"/>
              <w:rPr>
                <w:rFonts w:ascii="宋体" w:hAnsi="宋体" w:cs="仿宋"/>
                <w:kern w:val="0"/>
                <w:sz w:val="24"/>
              </w:rPr>
            </w:pPr>
            <w:r>
              <w:rPr>
                <w:rFonts w:ascii="宋体" w:hAnsi="宋体" w:cs="仿宋" w:hint="eastAsia"/>
                <w:kern w:val="0"/>
                <w:sz w:val="24"/>
              </w:rPr>
              <w:t>搅拌子-柱形</w:t>
            </w:r>
          </w:p>
        </w:tc>
        <w:tc>
          <w:tcPr>
            <w:tcW w:w="698" w:type="dxa"/>
            <w:tcBorders>
              <w:top w:val="nil"/>
              <w:left w:val="nil"/>
              <w:bottom w:val="single" w:sz="4" w:space="0" w:color="000000"/>
              <w:right w:val="single" w:sz="4" w:space="0" w:color="000000"/>
            </w:tcBorders>
            <w:shd w:val="clear" w:color="auto" w:fill="auto"/>
            <w:vAlign w:val="center"/>
          </w:tcPr>
          <w:p w14:paraId="2DC576D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B6C3EF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FB02A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639A24" w14:textId="77777777" w:rsidR="00E169A3" w:rsidRDefault="00357536">
            <w:pPr>
              <w:widowControl/>
              <w:jc w:val="center"/>
              <w:rPr>
                <w:rFonts w:ascii="宋体" w:hAnsi="宋体" w:cs="仿宋"/>
                <w:kern w:val="0"/>
                <w:sz w:val="24"/>
              </w:rPr>
            </w:pPr>
            <w:r>
              <w:rPr>
                <w:rFonts w:ascii="宋体" w:hAnsi="宋体" w:cs="仿宋" w:hint="eastAsia"/>
                <w:kern w:val="0"/>
                <w:sz w:val="24"/>
              </w:rPr>
              <w:t>146</w:t>
            </w:r>
          </w:p>
        </w:tc>
        <w:tc>
          <w:tcPr>
            <w:tcW w:w="4536" w:type="dxa"/>
            <w:tcBorders>
              <w:top w:val="nil"/>
              <w:left w:val="nil"/>
              <w:bottom w:val="single" w:sz="4" w:space="0" w:color="000000"/>
              <w:right w:val="single" w:sz="4" w:space="0" w:color="000000"/>
            </w:tcBorders>
            <w:shd w:val="clear" w:color="auto" w:fill="auto"/>
            <w:vAlign w:val="center"/>
          </w:tcPr>
          <w:p w14:paraId="591CFC64" w14:textId="77777777" w:rsidR="00E169A3" w:rsidRDefault="00357536">
            <w:pPr>
              <w:widowControl/>
              <w:jc w:val="center"/>
              <w:rPr>
                <w:rFonts w:ascii="宋体" w:hAnsi="宋体" w:cs="仿宋"/>
                <w:kern w:val="0"/>
                <w:sz w:val="24"/>
              </w:rPr>
            </w:pPr>
            <w:r>
              <w:rPr>
                <w:rFonts w:ascii="宋体" w:hAnsi="宋体" w:cs="仿宋" w:hint="eastAsia"/>
                <w:kern w:val="0"/>
                <w:sz w:val="24"/>
              </w:rPr>
              <w:t>微量四氟磁力搅拌子</w:t>
            </w:r>
          </w:p>
        </w:tc>
        <w:tc>
          <w:tcPr>
            <w:tcW w:w="698" w:type="dxa"/>
            <w:tcBorders>
              <w:top w:val="nil"/>
              <w:left w:val="nil"/>
              <w:bottom w:val="single" w:sz="4" w:space="0" w:color="000000"/>
              <w:right w:val="single" w:sz="4" w:space="0" w:color="000000"/>
            </w:tcBorders>
            <w:shd w:val="clear" w:color="auto" w:fill="auto"/>
            <w:vAlign w:val="center"/>
          </w:tcPr>
          <w:p w14:paraId="480B73B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A627F0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A2472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4A0DF7" w14:textId="77777777" w:rsidR="00E169A3" w:rsidRDefault="00357536">
            <w:pPr>
              <w:widowControl/>
              <w:jc w:val="center"/>
              <w:rPr>
                <w:rFonts w:ascii="宋体" w:hAnsi="宋体" w:cs="仿宋"/>
                <w:kern w:val="0"/>
                <w:sz w:val="24"/>
              </w:rPr>
            </w:pPr>
            <w:r>
              <w:rPr>
                <w:rFonts w:ascii="宋体" w:hAnsi="宋体" w:cs="仿宋" w:hint="eastAsia"/>
                <w:kern w:val="0"/>
                <w:sz w:val="24"/>
              </w:rPr>
              <w:t>147</w:t>
            </w:r>
          </w:p>
        </w:tc>
        <w:tc>
          <w:tcPr>
            <w:tcW w:w="4536" w:type="dxa"/>
            <w:tcBorders>
              <w:top w:val="nil"/>
              <w:left w:val="nil"/>
              <w:bottom w:val="single" w:sz="4" w:space="0" w:color="000000"/>
              <w:right w:val="single" w:sz="4" w:space="0" w:color="000000"/>
            </w:tcBorders>
            <w:shd w:val="clear" w:color="auto" w:fill="auto"/>
            <w:vAlign w:val="center"/>
          </w:tcPr>
          <w:p w14:paraId="78067D04"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98" w:type="dxa"/>
            <w:tcBorders>
              <w:top w:val="nil"/>
              <w:left w:val="nil"/>
              <w:bottom w:val="single" w:sz="4" w:space="0" w:color="000000"/>
              <w:right w:val="single" w:sz="4" w:space="0" w:color="000000"/>
            </w:tcBorders>
            <w:shd w:val="clear" w:color="auto" w:fill="auto"/>
            <w:vAlign w:val="center"/>
          </w:tcPr>
          <w:p w14:paraId="2BF6FCD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D4D82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534D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9182F5" w14:textId="77777777" w:rsidR="00E169A3" w:rsidRDefault="00357536">
            <w:pPr>
              <w:widowControl/>
              <w:jc w:val="center"/>
              <w:rPr>
                <w:rFonts w:ascii="宋体" w:hAnsi="宋体" w:cs="仿宋"/>
                <w:kern w:val="0"/>
                <w:sz w:val="24"/>
              </w:rPr>
            </w:pPr>
            <w:r>
              <w:rPr>
                <w:rFonts w:ascii="宋体" w:hAnsi="宋体" w:cs="仿宋" w:hint="eastAsia"/>
                <w:kern w:val="0"/>
                <w:sz w:val="24"/>
              </w:rPr>
              <w:t>148</w:t>
            </w:r>
          </w:p>
        </w:tc>
        <w:tc>
          <w:tcPr>
            <w:tcW w:w="4536" w:type="dxa"/>
            <w:tcBorders>
              <w:top w:val="nil"/>
              <w:left w:val="nil"/>
              <w:bottom w:val="single" w:sz="4" w:space="0" w:color="000000"/>
              <w:right w:val="single" w:sz="4" w:space="0" w:color="000000"/>
            </w:tcBorders>
            <w:shd w:val="clear" w:color="auto" w:fill="auto"/>
            <w:vAlign w:val="center"/>
          </w:tcPr>
          <w:p w14:paraId="4E59C346"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98" w:type="dxa"/>
            <w:tcBorders>
              <w:top w:val="nil"/>
              <w:left w:val="nil"/>
              <w:bottom w:val="single" w:sz="4" w:space="0" w:color="000000"/>
              <w:right w:val="single" w:sz="4" w:space="0" w:color="000000"/>
            </w:tcBorders>
            <w:shd w:val="clear" w:color="auto" w:fill="auto"/>
            <w:vAlign w:val="center"/>
          </w:tcPr>
          <w:p w14:paraId="64A53F3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276818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81AECB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CAD8C6" w14:textId="77777777" w:rsidR="00E169A3" w:rsidRDefault="00357536">
            <w:pPr>
              <w:widowControl/>
              <w:jc w:val="center"/>
              <w:rPr>
                <w:rFonts w:ascii="宋体" w:hAnsi="宋体" w:cs="仿宋"/>
                <w:kern w:val="0"/>
                <w:sz w:val="24"/>
              </w:rPr>
            </w:pPr>
            <w:r>
              <w:rPr>
                <w:rFonts w:ascii="宋体" w:hAnsi="宋体" w:cs="仿宋" w:hint="eastAsia"/>
                <w:kern w:val="0"/>
                <w:sz w:val="24"/>
              </w:rPr>
              <w:t>149</w:t>
            </w:r>
          </w:p>
        </w:tc>
        <w:tc>
          <w:tcPr>
            <w:tcW w:w="4536" w:type="dxa"/>
            <w:tcBorders>
              <w:top w:val="nil"/>
              <w:left w:val="nil"/>
              <w:bottom w:val="single" w:sz="4" w:space="0" w:color="000000"/>
              <w:right w:val="single" w:sz="4" w:space="0" w:color="000000"/>
            </w:tcBorders>
            <w:shd w:val="clear" w:color="auto" w:fill="auto"/>
            <w:vAlign w:val="center"/>
          </w:tcPr>
          <w:p w14:paraId="7DEAF96B" w14:textId="77777777" w:rsidR="00E169A3" w:rsidRDefault="00357536">
            <w:pPr>
              <w:widowControl/>
              <w:jc w:val="center"/>
              <w:rPr>
                <w:rFonts w:ascii="宋体" w:hAnsi="宋体" w:cs="仿宋"/>
                <w:kern w:val="0"/>
                <w:sz w:val="24"/>
              </w:rPr>
            </w:pPr>
            <w:r>
              <w:rPr>
                <w:rFonts w:ascii="宋体" w:hAnsi="宋体" w:cs="仿宋" w:hint="eastAsia"/>
                <w:kern w:val="0"/>
                <w:sz w:val="24"/>
              </w:rPr>
              <w:t>真空隔膜泵</w:t>
            </w:r>
          </w:p>
        </w:tc>
        <w:tc>
          <w:tcPr>
            <w:tcW w:w="698" w:type="dxa"/>
            <w:tcBorders>
              <w:top w:val="nil"/>
              <w:left w:val="nil"/>
              <w:bottom w:val="single" w:sz="4" w:space="0" w:color="000000"/>
              <w:right w:val="single" w:sz="4" w:space="0" w:color="000000"/>
            </w:tcBorders>
            <w:shd w:val="clear" w:color="auto" w:fill="auto"/>
            <w:vAlign w:val="center"/>
          </w:tcPr>
          <w:p w14:paraId="3A6F87B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3B73FE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463850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F6F422" w14:textId="77777777" w:rsidR="00E169A3" w:rsidRDefault="00357536">
            <w:pPr>
              <w:widowControl/>
              <w:jc w:val="center"/>
              <w:rPr>
                <w:rFonts w:ascii="宋体" w:hAnsi="宋体" w:cs="仿宋"/>
                <w:kern w:val="0"/>
                <w:sz w:val="24"/>
              </w:rPr>
            </w:pPr>
            <w:r>
              <w:rPr>
                <w:rFonts w:ascii="宋体" w:hAnsi="宋体" w:cs="仿宋" w:hint="eastAsia"/>
                <w:kern w:val="0"/>
                <w:sz w:val="24"/>
              </w:rPr>
              <w:t>150</w:t>
            </w:r>
          </w:p>
        </w:tc>
        <w:tc>
          <w:tcPr>
            <w:tcW w:w="4536" w:type="dxa"/>
            <w:tcBorders>
              <w:top w:val="nil"/>
              <w:left w:val="nil"/>
              <w:bottom w:val="single" w:sz="4" w:space="0" w:color="000000"/>
              <w:right w:val="single" w:sz="4" w:space="0" w:color="000000"/>
            </w:tcBorders>
            <w:shd w:val="clear" w:color="auto" w:fill="auto"/>
            <w:vAlign w:val="center"/>
          </w:tcPr>
          <w:p w14:paraId="1C0067D0" w14:textId="77777777" w:rsidR="00E169A3" w:rsidRDefault="00357536">
            <w:pPr>
              <w:widowControl/>
              <w:jc w:val="center"/>
              <w:rPr>
                <w:rFonts w:ascii="宋体" w:hAnsi="宋体" w:cs="仿宋"/>
                <w:kern w:val="0"/>
                <w:sz w:val="24"/>
              </w:rPr>
            </w:pPr>
            <w:r>
              <w:rPr>
                <w:rFonts w:ascii="宋体" w:hAnsi="宋体" w:cs="仿宋" w:hint="eastAsia"/>
                <w:kern w:val="0"/>
                <w:sz w:val="24"/>
              </w:rPr>
              <w:t>微量有机合成套装</w:t>
            </w:r>
          </w:p>
        </w:tc>
        <w:tc>
          <w:tcPr>
            <w:tcW w:w="698" w:type="dxa"/>
            <w:tcBorders>
              <w:top w:val="nil"/>
              <w:left w:val="nil"/>
              <w:bottom w:val="single" w:sz="4" w:space="0" w:color="000000"/>
              <w:right w:val="single" w:sz="4" w:space="0" w:color="000000"/>
            </w:tcBorders>
            <w:shd w:val="clear" w:color="auto" w:fill="auto"/>
            <w:vAlign w:val="center"/>
          </w:tcPr>
          <w:p w14:paraId="569B578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0799C0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8BEC6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F3E24C" w14:textId="77777777" w:rsidR="00E169A3" w:rsidRDefault="00357536">
            <w:pPr>
              <w:widowControl/>
              <w:jc w:val="center"/>
              <w:rPr>
                <w:rFonts w:ascii="宋体" w:hAnsi="宋体" w:cs="仿宋"/>
                <w:kern w:val="0"/>
                <w:sz w:val="24"/>
              </w:rPr>
            </w:pPr>
            <w:r>
              <w:rPr>
                <w:rFonts w:ascii="宋体" w:hAnsi="宋体" w:cs="仿宋" w:hint="eastAsia"/>
                <w:kern w:val="0"/>
                <w:sz w:val="24"/>
              </w:rPr>
              <w:t>151</w:t>
            </w:r>
          </w:p>
        </w:tc>
        <w:tc>
          <w:tcPr>
            <w:tcW w:w="4536" w:type="dxa"/>
            <w:tcBorders>
              <w:top w:val="nil"/>
              <w:left w:val="nil"/>
              <w:bottom w:val="single" w:sz="4" w:space="0" w:color="000000"/>
              <w:right w:val="single" w:sz="4" w:space="0" w:color="000000"/>
            </w:tcBorders>
            <w:shd w:val="clear" w:color="auto" w:fill="auto"/>
            <w:vAlign w:val="center"/>
          </w:tcPr>
          <w:p w14:paraId="2F3D3548"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薄层色谱板</w:t>
            </w:r>
          </w:p>
        </w:tc>
        <w:tc>
          <w:tcPr>
            <w:tcW w:w="698" w:type="dxa"/>
            <w:tcBorders>
              <w:top w:val="nil"/>
              <w:left w:val="nil"/>
              <w:bottom w:val="single" w:sz="4" w:space="0" w:color="000000"/>
              <w:right w:val="single" w:sz="4" w:space="0" w:color="000000"/>
            </w:tcBorders>
            <w:shd w:val="clear" w:color="auto" w:fill="auto"/>
            <w:vAlign w:val="center"/>
          </w:tcPr>
          <w:p w14:paraId="5A31E36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46EE7F0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A144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0F8585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152</w:t>
            </w:r>
          </w:p>
        </w:tc>
        <w:tc>
          <w:tcPr>
            <w:tcW w:w="4536" w:type="dxa"/>
            <w:tcBorders>
              <w:top w:val="nil"/>
              <w:left w:val="nil"/>
              <w:bottom w:val="single" w:sz="4" w:space="0" w:color="000000"/>
              <w:right w:val="single" w:sz="4" w:space="0" w:color="000000"/>
            </w:tcBorders>
            <w:shd w:val="clear" w:color="auto" w:fill="auto"/>
            <w:vAlign w:val="center"/>
          </w:tcPr>
          <w:p w14:paraId="52613122" w14:textId="77777777" w:rsidR="00E169A3" w:rsidRDefault="00357536">
            <w:pPr>
              <w:widowControl/>
              <w:jc w:val="center"/>
              <w:rPr>
                <w:rFonts w:ascii="宋体" w:hAnsi="宋体" w:cs="仿宋"/>
                <w:kern w:val="0"/>
                <w:sz w:val="24"/>
              </w:rPr>
            </w:pPr>
            <w:r>
              <w:rPr>
                <w:rFonts w:ascii="宋体" w:hAnsi="宋体" w:cs="仿宋" w:hint="eastAsia"/>
                <w:kern w:val="0"/>
                <w:sz w:val="24"/>
              </w:rPr>
              <w:t>薄层点样毛细管</w:t>
            </w:r>
          </w:p>
        </w:tc>
        <w:tc>
          <w:tcPr>
            <w:tcW w:w="698" w:type="dxa"/>
            <w:tcBorders>
              <w:top w:val="nil"/>
              <w:left w:val="nil"/>
              <w:bottom w:val="single" w:sz="4" w:space="0" w:color="000000"/>
              <w:right w:val="single" w:sz="4" w:space="0" w:color="000000"/>
            </w:tcBorders>
            <w:shd w:val="clear" w:color="auto" w:fill="auto"/>
            <w:vAlign w:val="center"/>
          </w:tcPr>
          <w:p w14:paraId="75A6BC0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1888DD5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E58B7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C3402F" w14:textId="77777777" w:rsidR="00E169A3" w:rsidRDefault="00357536">
            <w:pPr>
              <w:widowControl/>
              <w:jc w:val="center"/>
              <w:rPr>
                <w:rFonts w:ascii="宋体" w:hAnsi="宋体" w:cs="仿宋"/>
                <w:kern w:val="0"/>
                <w:sz w:val="24"/>
              </w:rPr>
            </w:pPr>
            <w:r>
              <w:rPr>
                <w:rFonts w:ascii="宋体" w:hAnsi="宋体" w:cs="仿宋" w:hint="eastAsia"/>
                <w:kern w:val="0"/>
                <w:sz w:val="24"/>
              </w:rPr>
              <w:t>153</w:t>
            </w:r>
          </w:p>
        </w:tc>
        <w:tc>
          <w:tcPr>
            <w:tcW w:w="4536" w:type="dxa"/>
            <w:tcBorders>
              <w:top w:val="nil"/>
              <w:left w:val="nil"/>
              <w:bottom w:val="single" w:sz="4" w:space="0" w:color="000000"/>
              <w:right w:val="single" w:sz="4" w:space="0" w:color="000000"/>
            </w:tcBorders>
            <w:shd w:val="clear" w:color="auto" w:fill="auto"/>
            <w:vAlign w:val="center"/>
          </w:tcPr>
          <w:p w14:paraId="2B82201F" w14:textId="77777777" w:rsidR="00E169A3" w:rsidRDefault="00357536">
            <w:pPr>
              <w:widowControl/>
              <w:jc w:val="center"/>
              <w:rPr>
                <w:rFonts w:ascii="宋体" w:hAnsi="宋体" w:cs="仿宋"/>
                <w:kern w:val="0"/>
                <w:sz w:val="24"/>
              </w:rPr>
            </w:pPr>
            <w:r>
              <w:rPr>
                <w:rFonts w:ascii="宋体" w:hAnsi="宋体" w:cs="仿宋" w:hint="eastAsia"/>
                <w:kern w:val="0"/>
                <w:sz w:val="24"/>
              </w:rPr>
              <w:t>暗箱</w:t>
            </w:r>
            <w:proofErr w:type="gramStart"/>
            <w:r>
              <w:rPr>
                <w:rFonts w:ascii="宋体" w:hAnsi="宋体" w:cs="仿宋" w:hint="eastAsia"/>
                <w:kern w:val="0"/>
                <w:sz w:val="24"/>
              </w:rPr>
              <w:t>式紫外分析</w:t>
            </w:r>
            <w:proofErr w:type="gramEnd"/>
            <w:r>
              <w:rPr>
                <w:rFonts w:ascii="宋体" w:hAnsi="宋体" w:cs="仿宋" w:hint="eastAsia"/>
                <w:kern w:val="0"/>
                <w:sz w:val="24"/>
              </w:rPr>
              <w:t>仪</w:t>
            </w:r>
          </w:p>
        </w:tc>
        <w:tc>
          <w:tcPr>
            <w:tcW w:w="698" w:type="dxa"/>
            <w:tcBorders>
              <w:top w:val="nil"/>
              <w:left w:val="nil"/>
              <w:bottom w:val="single" w:sz="4" w:space="0" w:color="000000"/>
              <w:right w:val="single" w:sz="4" w:space="0" w:color="000000"/>
            </w:tcBorders>
            <w:shd w:val="clear" w:color="auto" w:fill="auto"/>
            <w:vAlign w:val="center"/>
          </w:tcPr>
          <w:p w14:paraId="3A16FEF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F3FD19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17648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78C01F" w14:textId="77777777" w:rsidR="00E169A3" w:rsidRDefault="00357536">
            <w:pPr>
              <w:widowControl/>
              <w:jc w:val="center"/>
              <w:rPr>
                <w:rFonts w:ascii="宋体" w:hAnsi="宋体" w:cs="仿宋"/>
                <w:kern w:val="0"/>
                <w:sz w:val="24"/>
              </w:rPr>
            </w:pPr>
            <w:r>
              <w:rPr>
                <w:rFonts w:ascii="宋体" w:hAnsi="宋体" w:cs="仿宋" w:hint="eastAsia"/>
                <w:kern w:val="0"/>
                <w:sz w:val="24"/>
              </w:rPr>
              <w:t>154</w:t>
            </w:r>
          </w:p>
        </w:tc>
        <w:tc>
          <w:tcPr>
            <w:tcW w:w="4536" w:type="dxa"/>
            <w:tcBorders>
              <w:top w:val="nil"/>
              <w:left w:val="nil"/>
              <w:bottom w:val="single" w:sz="4" w:space="0" w:color="000000"/>
              <w:right w:val="single" w:sz="4" w:space="0" w:color="000000"/>
            </w:tcBorders>
            <w:shd w:val="clear" w:color="auto" w:fill="auto"/>
            <w:vAlign w:val="center"/>
          </w:tcPr>
          <w:p w14:paraId="1F6F3FB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电陶炉</w:t>
            </w:r>
            <w:proofErr w:type="gramEnd"/>
          </w:p>
        </w:tc>
        <w:tc>
          <w:tcPr>
            <w:tcW w:w="698" w:type="dxa"/>
            <w:tcBorders>
              <w:top w:val="nil"/>
              <w:left w:val="nil"/>
              <w:bottom w:val="single" w:sz="4" w:space="0" w:color="000000"/>
              <w:right w:val="single" w:sz="4" w:space="0" w:color="000000"/>
            </w:tcBorders>
            <w:shd w:val="clear" w:color="auto" w:fill="auto"/>
            <w:vAlign w:val="center"/>
          </w:tcPr>
          <w:p w14:paraId="09EB991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E5C996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A8E8F5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1D103E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w:t>
            </w:r>
            <w:proofErr w:type="gramStart"/>
            <w:r>
              <w:rPr>
                <w:rFonts w:ascii="宋体" w:hAnsi="宋体" w:cs="仿宋" w:hint="eastAsia"/>
                <w:b/>
                <w:bCs/>
                <w:kern w:val="0"/>
                <w:sz w:val="24"/>
              </w:rPr>
              <w:t>准备室+药品室</w:t>
            </w:r>
            <w:proofErr w:type="gramEnd"/>
            <w:r>
              <w:rPr>
                <w:rFonts w:ascii="宋体" w:hAnsi="宋体" w:cs="仿宋" w:hint="eastAsia"/>
                <w:b/>
                <w:bCs/>
                <w:kern w:val="0"/>
                <w:sz w:val="24"/>
              </w:rPr>
              <w:t>1</w:t>
            </w:r>
          </w:p>
        </w:tc>
      </w:tr>
      <w:tr w:rsidR="00E169A3" w14:paraId="2134A28D"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7A1D530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206C7E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930922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763F82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2B92A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4CCAA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4C070A76"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nil"/>
              <w:left w:val="nil"/>
              <w:bottom w:val="nil"/>
              <w:right w:val="nil"/>
            </w:tcBorders>
            <w:shd w:val="clear" w:color="auto" w:fill="auto"/>
            <w:vAlign w:val="center"/>
          </w:tcPr>
          <w:p w14:paraId="452927B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56E5389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78B845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9AF10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71D58B5"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4BE0F65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0563DBF"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AD054F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60705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4C2B40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6C81B5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2969E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2CEEBF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58CC0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7A9897F0"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4B09B92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F1063B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323FD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3FB70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025C6B6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2E90C6D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32965C7"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45D1235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C7C59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7AF42252"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single" w:sz="4" w:space="0" w:color="000000"/>
              <w:right w:val="single" w:sz="4" w:space="0" w:color="000000"/>
            </w:tcBorders>
            <w:shd w:val="clear" w:color="auto" w:fill="auto"/>
            <w:vAlign w:val="center"/>
          </w:tcPr>
          <w:p w14:paraId="02D5964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6F3109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3504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44A17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7AF2E6D5"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nil"/>
              <w:left w:val="nil"/>
              <w:bottom w:val="single" w:sz="4" w:space="0" w:color="000000"/>
              <w:right w:val="single" w:sz="4" w:space="0" w:color="000000"/>
            </w:tcBorders>
            <w:shd w:val="clear" w:color="auto" w:fill="auto"/>
            <w:vAlign w:val="center"/>
          </w:tcPr>
          <w:p w14:paraId="538E77B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B93551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7667E1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0494C4"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1CBFAA4"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nil"/>
              <w:left w:val="nil"/>
              <w:bottom w:val="single" w:sz="4" w:space="0" w:color="000000"/>
              <w:right w:val="single" w:sz="4" w:space="0" w:color="000000"/>
            </w:tcBorders>
            <w:shd w:val="clear" w:color="auto" w:fill="auto"/>
            <w:vAlign w:val="center"/>
          </w:tcPr>
          <w:p w14:paraId="395B64CF"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698" w:type="dxa"/>
            <w:tcBorders>
              <w:top w:val="nil"/>
              <w:left w:val="nil"/>
              <w:bottom w:val="single" w:sz="4" w:space="0" w:color="000000"/>
              <w:right w:val="single" w:sz="4" w:space="0" w:color="000000"/>
            </w:tcBorders>
            <w:shd w:val="clear" w:color="auto" w:fill="auto"/>
            <w:vAlign w:val="center"/>
          </w:tcPr>
          <w:p w14:paraId="02371D2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9BA25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FF39A7"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4753A697"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nil"/>
              <w:left w:val="nil"/>
              <w:bottom w:val="single" w:sz="4" w:space="0" w:color="000000"/>
              <w:right w:val="single" w:sz="4" w:space="0" w:color="000000"/>
            </w:tcBorders>
            <w:shd w:val="clear" w:color="auto" w:fill="auto"/>
            <w:vAlign w:val="center"/>
          </w:tcPr>
          <w:p w14:paraId="6F2AD06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88A390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31668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3B5BD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513ED6E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98" w:type="dxa"/>
            <w:tcBorders>
              <w:top w:val="nil"/>
              <w:left w:val="nil"/>
              <w:bottom w:val="single" w:sz="4" w:space="0" w:color="000000"/>
              <w:right w:val="single" w:sz="4" w:space="0" w:color="000000"/>
            </w:tcBorders>
            <w:shd w:val="clear" w:color="auto" w:fill="auto"/>
            <w:vAlign w:val="center"/>
          </w:tcPr>
          <w:p w14:paraId="72C7B5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28568E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39DE3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A341A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4B1A3F3E"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48F9185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728CF1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209D0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1D2672"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858B563"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1E3365D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4D7B36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A07618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93A205"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03BB7502"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4984836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B0D5CF"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1B6182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3577A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563BDB98"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51642A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B44B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52887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1CA741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ED3F529"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3471143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12074A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5ADAA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EF39E2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63067509"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09C4CFB0"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noWrap/>
            <w:vAlign w:val="center"/>
          </w:tcPr>
          <w:p w14:paraId="5E60384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B35EB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81EAC4"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77183558"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76C3707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2BF97F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32E22D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8DB349"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4D23DF9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7445AF9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06E513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052D6C6"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BFA671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高一化学实验室</w:t>
            </w:r>
          </w:p>
        </w:tc>
      </w:tr>
      <w:tr w:rsidR="00E169A3" w14:paraId="756AA9AD"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5061A9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635B55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57BC20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57D0842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193C3B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FC461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418A329"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0038437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980474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8B061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6C28BC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607850E7"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02C491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A173DF3"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F010B1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9F345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3A88E7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246DDA9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567ED2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9730A7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14489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5332197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44076B5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BAE515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35E3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652FF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5DED6A5F"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7816AA5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8916755"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334D163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6375C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7DA9A28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6FCC724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148DCD8"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140973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5A54B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376F9E75"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501EC30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2C92D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EF0CF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9A9A6E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0C758B59"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146F801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1492CDE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DB3EC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45481F"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17ECB1E5"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6E714F7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0C03828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FD5BB7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8035E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23A1CC7F"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112EE04F"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4E5FE4B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DF16B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85713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7B5417AC"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641D2E7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4E8DB8A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F5B432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A6CA7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6B31BE4"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7041C4A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62332A9"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04B5BC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2C0D2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44007C49"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61ACD96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F1E33C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2C6D8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1223B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1F0D1F0"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5EB2AF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7FD7D9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1BD88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7801F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33F15F17"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4DD9CBD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76D28A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04985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193E75"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567DB8FD"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302E9B6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70B871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51487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86B555"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6DE7819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6563D7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24A3D0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994F2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F93457B"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7FDD61FC"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6B050CB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BC682CE"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821FD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17A98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19</w:t>
            </w:r>
          </w:p>
        </w:tc>
        <w:tc>
          <w:tcPr>
            <w:tcW w:w="4536" w:type="dxa"/>
            <w:tcBorders>
              <w:top w:val="nil"/>
              <w:left w:val="nil"/>
              <w:bottom w:val="single" w:sz="4" w:space="0" w:color="000000"/>
              <w:right w:val="single" w:sz="4" w:space="0" w:color="000000"/>
            </w:tcBorders>
            <w:shd w:val="clear" w:color="auto" w:fill="auto"/>
            <w:vAlign w:val="center"/>
          </w:tcPr>
          <w:p w14:paraId="10D08095"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29E19F6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FAE2DD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E8859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129A1B"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13AEE896"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381D6FD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C57C75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4BCFF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E098D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265369E9"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6912DD45"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13BF80C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D8F7E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9199F8"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59CCAFC9"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1C80930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B963C2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B85631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E5EA5D"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235CC4B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38F416B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7177F9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0733E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36866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41CDECB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13FFDCA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9C11C9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30106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374610"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2387B2E6"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27E6E84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06A245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259B8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5228DE"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1FF6A810"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549A385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B713DB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72AA71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00307F"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6D515F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65D3B4B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5C8106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ED6CD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5935D5"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7B731EB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0A6E59B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4675092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9D735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766DF8"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0F659D7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48566D97"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6B71CC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3FD67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337A67"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11EB969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15FDCCAB"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4A1887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FA9717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7174B4"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3A96F4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4C3E481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0C61669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1F9E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72CE6D"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3966108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1B94D84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83A998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084F69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17A1F3"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70ACC336"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2EC9E9F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320E88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6AE7B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F56C4E"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5D48B7A3"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49B9D71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97E206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2D7F8A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B6FF01"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6D6184A1"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512A085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548E517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A1DB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6A0D61"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19903ACD"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4D2C87E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066F3C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D1C35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603451"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79C3CB28"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6755C58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087999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CF8C1F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4FCF40"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66CEA7C2"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2106B1B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18DBA29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F3A5A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36BF8F"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055F90B8"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3E3F860F"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2606D58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28D8C0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C13F34"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0CA276A6"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4FAE8017"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7474DEA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50E3F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418B3C"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2C875A75"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5FA6164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1B2024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AF2BE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988698"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2C704924"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6AB2AE5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3D7054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F078449"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D916CC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w:t>
            </w:r>
            <w:proofErr w:type="gramStart"/>
            <w:r>
              <w:rPr>
                <w:rFonts w:ascii="宋体" w:hAnsi="宋体" w:cs="仿宋" w:hint="eastAsia"/>
                <w:b/>
                <w:bCs/>
                <w:kern w:val="0"/>
                <w:sz w:val="24"/>
              </w:rPr>
              <w:t>准备室+药品室</w:t>
            </w:r>
            <w:proofErr w:type="gramEnd"/>
            <w:r>
              <w:rPr>
                <w:rFonts w:ascii="宋体" w:hAnsi="宋体" w:cs="仿宋" w:hint="eastAsia"/>
                <w:b/>
                <w:bCs/>
                <w:kern w:val="0"/>
                <w:sz w:val="24"/>
              </w:rPr>
              <w:t>2</w:t>
            </w:r>
          </w:p>
        </w:tc>
      </w:tr>
      <w:tr w:rsidR="00E169A3" w14:paraId="42CE7D94"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4E6AA48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6C35EDB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BED3AD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6F6BD7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D679A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B4755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5405D3D5"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nil"/>
              <w:left w:val="nil"/>
              <w:bottom w:val="nil"/>
              <w:right w:val="nil"/>
            </w:tcBorders>
            <w:shd w:val="clear" w:color="auto" w:fill="auto"/>
            <w:vAlign w:val="center"/>
          </w:tcPr>
          <w:p w14:paraId="7E9C74A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5335436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07BED3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AA15F7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BD8AB01"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32251D7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E8C289"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A6E2DB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4842F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483D5AA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74CC10C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3AD4CF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5E53B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DDAA97"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65E63127"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4AF89E4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EDBEB78"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470CE38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35EB3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2D8C9E3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069DFDD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6200FD9"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12CF6C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80A67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667E7AC4"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single" w:sz="4" w:space="0" w:color="000000"/>
              <w:right w:val="single" w:sz="4" w:space="0" w:color="000000"/>
            </w:tcBorders>
            <w:shd w:val="clear" w:color="auto" w:fill="auto"/>
            <w:vAlign w:val="center"/>
          </w:tcPr>
          <w:p w14:paraId="1D38AE1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27C3A2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A41A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7C29B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858F85E"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nil"/>
              <w:left w:val="nil"/>
              <w:bottom w:val="single" w:sz="4" w:space="0" w:color="000000"/>
              <w:right w:val="single" w:sz="4" w:space="0" w:color="000000"/>
            </w:tcBorders>
            <w:shd w:val="clear" w:color="auto" w:fill="auto"/>
            <w:vAlign w:val="center"/>
          </w:tcPr>
          <w:p w14:paraId="183D126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9F7D49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6BCC7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9297BA"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47D38F8A"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nil"/>
              <w:left w:val="nil"/>
              <w:bottom w:val="single" w:sz="4" w:space="0" w:color="000000"/>
              <w:right w:val="single" w:sz="4" w:space="0" w:color="000000"/>
            </w:tcBorders>
            <w:shd w:val="clear" w:color="auto" w:fill="auto"/>
            <w:vAlign w:val="center"/>
          </w:tcPr>
          <w:p w14:paraId="1A367A3A"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698" w:type="dxa"/>
            <w:tcBorders>
              <w:top w:val="nil"/>
              <w:left w:val="nil"/>
              <w:bottom w:val="single" w:sz="4" w:space="0" w:color="000000"/>
              <w:right w:val="single" w:sz="4" w:space="0" w:color="000000"/>
            </w:tcBorders>
            <w:shd w:val="clear" w:color="auto" w:fill="auto"/>
            <w:vAlign w:val="center"/>
          </w:tcPr>
          <w:p w14:paraId="36FBB56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5D6FA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90086F"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63A07971"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nil"/>
              <w:left w:val="nil"/>
              <w:bottom w:val="single" w:sz="4" w:space="0" w:color="000000"/>
              <w:right w:val="single" w:sz="4" w:space="0" w:color="000000"/>
            </w:tcBorders>
            <w:shd w:val="clear" w:color="auto" w:fill="auto"/>
            <w:vAlign w:val="center"/>
          </w:tcPr>
          <w:p w14:paraId="1E5FCC3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C29ACC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A1901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41E7C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7265C1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98" w:type="dxa"/>
            <w:tcBorders>
              <w:top w:val="nil"/>
              <w:left w:val="nil"/>
              <w:bottom w:val="single" w:sz="4" w:space="0" w:color="000000"/>
              <w:right w:val="single" w:sz="4" w:space="0" w:color="000000"/>
            </w:tcBorders>
            <w:shd w:val="clear" w:color="auto" w:fill="auto"/>
            <w:vAlign w:val="center"/>
          </w:tcPr>
          <w:p w14:paraId="44B61C3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965311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FAA81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536E1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77B34C02"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3477D8E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4C89FE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9A1ED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2416B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289823E"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40564AB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97DC95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03244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22A64A"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0525919"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0230E35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88EFAA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CE5F7C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7E2B9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4A5C59A3"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53E7AB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99F3CA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E63E6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5F80E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63E1289C"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4FDFCA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774FEE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C9D899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9226AB"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16E2329C"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7EBC3EE5"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noWrap/>
            <w:vAlign w:val="center"/>
          </w:tcPr>
          <w:p w14:paraId="16C5C83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1A119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B54460"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7F0CBF68"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2718034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F41929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26468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6C4AA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4536" w:type="dxa"/>
            <w:tcBorders>
              <w:top w:val="nil"/>
              <w:left w:val="nil"/>
              <w:bottom w:val="single" w:sz="4" w:space="0" w:color="000000"/>
              <w:right w:val="single" w:sz="4" w:space="0" w:color="000000"/>
            </w:tcBorders>
            <w:shd w:val="clear" w:color="auto" w:fill="auto"/>
            <w:vAlign w:val="center"/>
          </w:tcPr>
          <w:p w14:paraId="7177B882"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18EE520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9CCD71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547B17E"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102D8E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高三化学实验室</w:t>
            </w:r>
          </w:p>
        </w:tc>
      </w:tr>
      <w:tr w:rsidR="00E169A3" w14:paraId="58F0345A"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A71029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1C7E4B0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341221E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6AAFE7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93BDB4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1551D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56F16338"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98" w:type="dxa"/>
            <w:tcBorders>
              <w:top w:val="nil"/>
              <w:left w:val="nil"/>
              <w:bottom w:val="single" w:sz="4" w:space="0" w:color="000000"/>
              <w:right w:val="single" w:sz="4" w:space="0" w:color="000000"/>
            </w:tcBorders>
            <w:shd w:val="clear" w:color="auto" w:fill="auto"/>
            <w:vAlign w:val="center"/>
          </w:tcPr>
          <w:p w14:paraId="05784B7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2F2D75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62758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5909E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ADD3F67"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98" w:type="dxa"/>
            <w:tcBorders>
              <w:top w:val="nil"/>
              <w:left w:val="nil"/>
              <w:bottom w:val="single" w:sz="4" w:space="0" w:color="000000"/>
              <w:right w:val="single" w:sz="4" w:space="0" w:color="000000"/>
            </w:tcBorders>
            <w:shd w:val="clear" w:color="auto" w:fill="auto"/>
            <w:vAlign w:val="center"/>
          </w:tcPr>
          <w:p w14:paraId="24D6288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6DCF81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11A66B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6DFEC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6CD2EE21"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98" w:type="dxa"/>
            <w:tcBorders>
              <w:top w:val="nil"/>
              <w:left w:val="nil"/>
              <w:bottom w:val="single" w:sz="4" w:space="0" w:color="000000"/>
              <w:right w:val="single" w:sz="4" w:space="0" w:color="000000"/>
            </w:tcBorders>
            <w:shd w:val="clear" w:color="auto" w:fill="auto"/>
            <w:vAlign w:val="center"/>
          </w:tcPr>
          <w:p w14:paraId="730654C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EF72F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14A454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E447E9"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CA79B0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14F3116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BF0005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4F8915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51753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3509809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4896E5A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FF494A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7ADC9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ED281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3B28315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0FF9531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AF53839"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3EC0D9D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6E614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5595DBDF"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7120CB28"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121EB2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B3FF0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73171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54936A6"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w:t>
            </w:r>
          </w:p>
        </w:tc>
        <w:tc>
          <w:tcPr>
            <w:tcW w:w="698" w:type="dxa"/>
            <w:tcBorders>
              <w:top w:val="nil"/>
              <w:left w:val="nil"/>
              <w:bottom w:val="single" w:sz="4" w:space="0" w:color="000000"/>
              <w:right w:val="single" w:sz="4" w:space="0" w:color="000000"/>
            </w:tcBorders>
            <w:shd w:val="clear" w:color="auto" w:fill="auto"/>
            <w:vAlign w:val="center"/>
          </w:tcPr>
          <w:p w14:paraId="44C27D1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7445755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10685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4B507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4759A890"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98" w:type="dxa"/>
            <w:tcBorders>
              <w:top w:val="nil"/>
              <w:left w:val="nil"/>
              <w:bottom w:val="single" w:sz="4" w:space="0" w:color="000000"/>
              <w:right w:val="single" w:sz="4" w:space="0" w:color="000000"/>
            </w:tcBorders>
            <w:shd w:val="clear" w:color="auto" w:fill="auto"/>
            <w:vAlign w:val="center"/>
          </w:tcPr>
          <w:p w14:paraId="55A467EA"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1F33606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DC1903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337BD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4C229D6E"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66FE52E2"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45BEA4B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D2D0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C66D5D"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685E6B63"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094AB6AB"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124E81B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EF93B4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93A17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0CA75730" w14:textId="77777777" w:rsidR="00E169A3" w:rsidRDefault="00357536">
            <w:pPr>
              <w:widowControl/>
              <w:jc w:val="center"/>
              <w:rPr>
                <w:rFonts w:ascii="宋体" w:hAnsi="宋体" w:cs="仿宋"/>
                <w:kern w:val="0"/>
                <w:sz w:val="24"/>
              </w:rPr>
            </w:pPr>
            <w:r>
              <w:rPr>
                <w:rFonts w:ascii="宋体" w:hAnsi="宋体" w:cs="仿宋" w:hint="eastAsia"/>
                <w:kern w:val="0"/>
                <w:sz w:val="24"/>
              </w:rPr>
              <w:t>书写白板</w:t>
            </w:r>
          </w:p>
        </w:tc>
        <w:tc>
          <w:tcPr>
            <w:tcW w:w="698" w:type="dxa"/>
            <w:tcBorders>
              <w:top w:val="nil"/>
              <w:left w:val="nil"/>
              <w:bottom w:val="single" w:sz="4" w:space="0" w:color="000000"/>
              <w:right w:val="single" w:sz="4" w:space="0" w:color="000000"/>
            </w:tcBorders>
            <w:shd w:val="clear" w:color="auto" w:fill="auto"/>
            <w:vAlign w:val="center"/>
          </w:tcPr>
          <w:p w14:paraId="0AC87C0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4A8C6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BACC19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6440A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310238D"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3D30A18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DB09E1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15970B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8BF91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3DE03136"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5CCCCB7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7A789A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1A970A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45DF2B"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68F416C"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00CDAD0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D744C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8EDE9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52805D"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0413729D"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920AA3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52E7D6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583A0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FD5962"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145AF659"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00A95D9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C79537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06D1B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A86AAF"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19117978"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4E6DA56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F6FD5E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AA597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B3239A"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7769A408"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AC6C5F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6A630C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7C504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384C1B"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34CC820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24A4EE5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657F7A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692DA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58261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1CB93238"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7C8523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B076AA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B164FC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E1311B"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0C25C6F5"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204E58E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8B6779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3B7343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FFEF4B"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028BF434"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4E242E5B"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5D132D2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2F051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59F02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235FC6EA"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2C5ECD4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BF7226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8B4E8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63C09D"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65E1180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0763D25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B87EDA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C090D6B"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5F37000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高中化学教学仪器</w:t>
            </w:r>
          </w:p>
        </w:tc>
      </w:tr>
      <w:tr w:rsidR="00E169A3" w14:paraId="6B835FFC"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6254ABE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65534AD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476B852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02E021F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67971B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06384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4BAA5576" w14:textId="77777777" w:rsidR="00E169A3" w:rsidRDefault="00357536">
            <w:pPr>
              <w:widowControl/>
              <w:jc w:val="center"/>
              <w:rPr>
                <w:rFonts w:ascii="宋体" w:hAnsi="宋体" w:cs="仿宋"/>
                <w:kern w:val="0"/>
                <w:sz w:val="24"/>
              </w:rPr>
            </w:pPr>
            <w:r>
              <w:rPr>
                <w:rFonts w:ascii="宋体" w:hAnsi="宋体" w:cs="仿宋" w:hint="eastAsia"/>
                <w:kern w:val="0"/>
                <w:sz w:val="24"/>
              </w:rPr>
              <w:t>制冰机</w:t>
            </w:r>
          </w:p>
        </w:tc>
        <w:tc>
          <w:tcPr>
            <w:tcW w:w="698" w:type="dxa"/>
            <w:tcBorders>
              <w:top w:val="nil"/>
              <w:left w:val="nil"/>
              <w:bottom w:val="single" w:sz="4" w:space="0" w:color="auto"/>
              <w:right w:val="single" w:sz="4" w:space="0" w:color="auto"/>
            </w:tcBorders>
            <w:shd w:val="clear" w:color="auto" w:fill="auto"/>
            <w:vAlign w:val="center"/>
          </w:tcPr>
          <w:p w14:paraId="609D5CE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0018C8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E83124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C0B217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720F925E" w14:textId="77777777" w:rsidR="00E169A3" w:rsidRDefault="00357536">
            <w:pPr>
              <w:widowControl/>
              <w:jc w:val="center"/>
              <w:rPr>
                <w:rFonts w:ascii="宋体" w:hAnsi="宋体" w:cs="仿宋"/>
                <w:kern w:val="0"/>
                <w:sz w:val="24"/>
              </w:rPr>
            </w:pPr>
            <w:r>
              <w:rPr>
                <w:rFonts w:ascii="宋体" w:hAnsi="宋体" w:cs="仿宋" w:hint="eastAsia"/>
                <w:kern w:val="0"/>
                <w:sz w:val="24"/>
              </w:rPr>
              <w:t>试管夹</w:t>
            </w:r>
          </w:p>
        </w:tc>
        <w:tc>
          <w:tcPr>
            <w:tcW w:w="698" w:type="dxa"/>
            <w:tcBorders>
              <w:top w:val="nil"/>
              <w:left w:val="nil"/>
              <w:bottom w:val="single" w:sz="4" w:space="0" w:color="auto"/>
              <w:right w:val="single" w:sz="4" w:space="0" w:color="auto"/>
            </w:tcBorders>
            <w:shd w:val="clear" w:color="auto" w:fill="auto"/>
            <w:vAlign w:val="center"/>
          </w:tcPr>
          <w:p w14:paraId="5A6F0C92"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1421095"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4735C17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60E1D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00C5E4B5" w14:textId="77777777" w:rsidR="00E169A3" w:rsidRDefault="00357536">
            <w:pPr>
              <w:widowControl/>
              <w:jc w:val="center"/>
              <w:rPr>
                <w:rFonts w:ascii="宋体" w:hAnsi="宋体" w:cs="仿宋"/>
                <w:kern w:val="0"/>
                <w:sz w:val="24"/>
              </w:rPr>
            </w:pPr>
            <w:r>
              <w:rPr>
                <w:rFonts w:ascii="宋体" w:hAnsi="宋体" w:cs="仿宋" w:hint="eastAsia"/>
                <w:kern w:val="0"/>
                <w:sz w:val="24"/>
              </w:rPr>
              <w:t>试管刷</w:t>
            </w:r>
          </w:p>
        </w:tc>
        <w:tc>
          <w:tcPr>
            <w:tcW w:w="698" w:type="dxa"/>
            <w:tcBorders>
              <w:top w:val="nil"/>
              <w:left w:val="nil"/>
              <w:bottom w:val="single" w:sz="4" w:space="0" w:color="auto"/>
              <w:right w:val="single" w:sz="4" w:space="0" w:color="auto"/>
            </w:tcBorders>
            <w:shd w:val="clear" w:color="auto" w:fill="auto"/>
            <w:vAlign w:val="center"/>
          </w:tcPr>
          <w:p w14:paraId="42E3AC2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3510B9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705F8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44B115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7EE5627D" w14:textId="77777777" w:rsidR="00E169A3" w:rsidRDefault="00357536">
            <w:pPr>
              <w:widowControl/>
              <w:jc w:val="center"/>
              <w:rPr>
                <w:rFonts w:ascii="宋体" w:hAnsi="宋体" w:cs="仿宋"/>
                <w:kern w:val="0"/>
                <w:sz w:val="24"/>
              </w:rPr>
            </w:pPr>
            <w:r>
              <w:rPr>
                <w:rFonts w:ascii="宋体" w:hAnsi="宋体" w:cs="仿宋" w:hint="eastAsia"/>
                <w:kern w:val="0"/>
                <w:sz w:val="24"/>
              </w:rPr>
              <w:t>烧瓶夹</w:t>
            </w:r>
          </w:p>
        </w:tc>
        <w:tc>
          <w:tcPr>
            <w:tcW w:w="698" w:type="dxa"/>
            <w:tcBorders>
              <w:top w:val="nil"/>
              <w:left w:val="nil"/>
              <w:bottom w:val="single" w:sz="4" w:space="0" w:color="auto"/>
              <w:right w:val="single" w:sz="4" w:space="0" w:color="auto"/>
            </w:tcBorders>
            <w:shd w:val="clear" w:color="auto" w:fill="auto"/>
            <w:vAlign w:val="center"/>
          </w:tcPr>
          <w:p w14:paraId="410049A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3154E7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2E329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0CD91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6CF21409" w14:textId="77777777" w:rsidR="00E169A3" w:rsidRDefault="00357536">
            <w:pPr>
              <w:widowControl/>
              <w:jc w:val="center"/>
              <w:rPr>
                <w:rFonts w:ascii="宋体" w:hAnsi="宋体" w:cs="仿宋"/>
                <w:kern w:val="0"/>
                <w:sz w:val="24"/>
              </w:rPr>
            </w:pPr>
            <w:r>
              <w:rPr>
                <w:rFonts w:ascii="宋体" w:hAnsi="宋体" w:cs="仿宋" w:hint="eastAsia"/>
                <w:kern w:val="0"/>
                <w:sz w:val="24"/>
              </w:rPr>
              <w:t>烧瓶刷</w:t>
            </w:r>
          </w:p>
        </w:tc>
        <w:tc>
          <w:tcPr>
            <w:tcW w:w="698" w:type="dxa"/>
            <w:tcBorders>
              <w:top w:val="nil"/>
              <w:left w:val="nil"/>
              <w:bottom w:val="single" w:sz="4" w:space="0" w:color="auto"/>
              <w:right w:val="single" w:sz="4" w:space="0" w:color="auto"/>
            </w:tcBorders>
            <w:shd w:val="clear" w:color="auto" w:fill="auto"/>
            <w:vAlign w:val="center"/>
          </w:tcPr>
          <w:p w14:paraId="1DF789B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C6A1ED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942DBC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588B5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28E5C446"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98" w:type="dxa"/>
            <w:tcBorders>
              <w:top w:val="nil"/>
              <w:left w:val="nil"/>
              <w:bottom w:val="single" w:sz="4" w:space="0" w:color="auto"/>
              <w:right w:val="single" w:sz="4" w:space="0" w:color="auto"/>
            </w:tcBorders>
            <w:shd w:val="clear" w:color="auto" w:fill="auto"/>
            <w:vAlign w:val="center"/>
          </w:tcPr>
          <w:p w14:paraId="11A7721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FD0D33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B95EEE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4F697D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432B190C" w14:textId="77777777" w:rsidR="00E169A3" w:rsidRDefault="00357536">
            <w:pPr>
              <w:widowControl/>
              <w:jc w:val="center"/>
              <w:rPr>
                <w:rFonts w:ascii="宋体" w:hAnsi="宋体" w:cs="仿宋"/>
                <w:kern w:val="0"/>
                <w:sz w:val="24"/>
              </w:rPr>
            </w:pPr>
            <w:r>
              <w:rPr>
                <w:rFonts w:ascii="宋体" w:hAnsi="宋体" w:cs="仿宋" w:hint="eastAsia"/>
                <w:kern w:val="0"/>
                <w:sz w:val="24"/>
              </w:rPr>
              <w:t>原电池</w:t>
            </w:r>
            <w:proofErr w:type="gramStart"/>
            <w:r>
              <w:rPr>
                <w:rFonts w:ascii="宋体" w:hAnsi="宋体" w:cs="仿宋" w:hint="eastAsia"/>
                <w:kern w:val="0"/>
                <w:sz w:val="24"/>
              </w:rPr>
              <w:t>实验器</w:t>
            </w:r>
            <w:proofErr w:type="gramEnd"/>
          </w:p>
        </w:tc>
        <w:tc>
          <w:tcPr>
            <w:tcW w:w="698" w:type="dxa"/>
            <w:tcBorders>
              <w:top w:val="nil"/>
              <w:left w:val="nil"/>
              <w:bottom w:val="single" w:sz="4" w:space="0" w:color="auto"/>
              <w:right w:val="single" w:sz="4" w:space="0" w:color="auto"/>
            </w:tcBorders>
            <w:shd w:val="clear" w:color="auto" w:fill="auto"/>
            <w:vAlign w:val="center"/>
          </w:tcPr>
          <w:p w14:paraId="676CBF5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1F47E1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7E6C5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1FAF6C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03D8EDA2" w14:textId="77777777" w:rsidR="00E169A3" w:rsidRDefault="00357536">
            <w:pPr>
              <w:widowControl/>
              <w:jc w:val="center"/>
              <w:rPr>
                <w:rFonts w:ascii="宋体" w:hAnsi="宋体" w:cs="仿宋"/>
                <w:kern w:val="0"/>
                <w:sz w:val="24"/>
              </w:rPr>
            </w:pPr>
            <w:r>
              <w:rPr>
                <w:rFonts w:ascii="宋体" w:hAnsi="宋体" w:cs="仿宋" w:hint="eastAsia"/>
                <w:kern w:val="0"/>
                <w:sz w:val="24"/>
              </w:rPr>
              <w:t>溶液导电</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421171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747F08B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34E4CD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0FE674"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3E08D299"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98" w:type="dxa"/>
            <w:tcBorders>
              <w:top w:val="nil"/>
              <w:left w:val="nil"/>
              <w:bottom w:val="single" w:sz="4" w:space="0" w:color="auto"/>
              <w:right w:val="single" w:sz="4" w:space="0" w:color="auto"/>
            </w:tcBorders>
            <w:shd w:val="clear" w:color="auto" w:fill="auto"/>
            <w:vAlign w:val="center"/>
          </w:tcPr>
          <w:p w14:paraId="738404F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AC003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FBCE0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DE5F10E"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495D549E" w14:textId="77777777" w:rsidR="00E169A3" w:rsidRDefault="00357536">
            <w:pPr>
              <w:widowControl/>
              <w:jc w:val="center"/>
              <w:rPr>
                <w:rFonts w:ascii="宋体" w:hAnsi="宋体" w:cs="仿宋"/>
                <w:kern w:val="0"/>
                <w:sz w:val="24"/>
              </w:rPr>
            </w:pPr>
            <w:r>
              <w:rPr>
                <w:rFonts w:ascii="宋体" w:hAnsi="宋体" w:cs="仿宋" w:hint="eastAsia"/>
                <w:kern w:val="0"/>
                <w:sz w:val="24"/>
              </w:rPr>
              <w:t>高中教学电源</w:t>
            </w:r>
          </w:p>
        </w:tc>
        <w:tc>
          <w:tcPr>
            <w:tcW w:w="698" w:type="dxa"/>
            <w:tcBorders>
              <w:top w:val="nil"/>
              <w:left w:val="nil"/>
              <w:bottom w:val="single" w:sz="4" w:space="0" w:color="auto"/>
              <w:right w:val="single" w:sz="4" w:space="0" w:color="auto"/>
            </w:tcBorders>
            <w:shd w:val="clear" w:color="auto" w:fill="auto"/>
            <w:vAlign w:val="center"/>
          </w:tcPr>
          <w:p w14:paraId="1C84038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0F87E22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3BAA9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91BD6E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1C105F92"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auto"/>
              <w:right w:val="single" w:sz="4" w:space="0" w:color="auto"/>
            </w:tcBorders>
            <w:shd w:val="clear" w:color="auto" w:fill="auto"/>
            <w:vAlign w:val="center"/>
          </w:tcPr>
          <w:p w14:paraId="3B2F1CF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977CB3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A8726A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B06AFFB"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5A9A0766"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98" w:type="dxa"/>
            <w:tcBorders>
              <w:top w:val="nil"/>
              <w:left w:val="nil"/>
              <w:bottom w:val="single" w:sz="4" w:space="0" w:color="auto"/>
              <w:right w:val="single" w:sz="4" w:space="0" w:color="auto"/>
            </w:tcBorders>
            <w:shd w:val="clear" w:color="auto" w:fill="auto"/>
            <w:vAlign w:val="center"/>
          </w:tcPr>
          <w:p w14:paraId="621ABE6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7065F6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109212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DE175AE"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4D6C7ED5"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98" w:type="dxa"/>
            <w:tcBorders>
              <w:top w:val="nil"/>
              <w:left w:val="nil"/>
              <w:bottom w:val="single" w:sz="4" w:space="0" w:color="auto"/>
              <w:right w:val="single" w:sz="4" w:space="0" w:color="auto"/>
            </w:tcBorders>
            <w:shd w:val="clear" w:color="auto" w:fill="auto"/>
            <w:vAlign w:val="center"/>
          </w:tcPr>
          <w:p w14:paraId="564A9D8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789157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F4B23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4A252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14</w:t>
            </w:r>
          </w:p>
        </w:tc>
        <w:tc>
          <w:tcPr>
            <w:tcW w:w="4536" w:type="dxa"/>
            <w:tcBorders>
              <w:top w:val="nil"/>
              <w:left w:val="nil"/>
              <w:bottom w:val="single" w:sz="4" w:space="0" w:color="auto"/>
              <w:right w:val="single" w:sz="4" w:space="0" w:color="auto"/>
            </w:tcBorders>
            <w:shd w:val="clear" w:color="auto" w:fill="auto"/>
            <w:vAlign w:val="center"/>
          </w:tcPr>
          <w:p w14:paraId="2580C574"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auto"/>
              <w:right w:val="single" w:sz="4" w:space="0" w:color="auto"/>
            </w:tcBorders>
            <w:shd w:val="clear" w:color="auto" w:fill="auto"/>
            <w:vAlign w:val="center"/>
          </w:tcPr>
          <w:p w14:paraId="5823BD0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E17466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A23662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F66994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1E147306"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98" w:type="dxa"/>
            <w:tcBorders>
              <w:top w:val="nil"/>
              <w:left w:val="nil"/>
              <w:bottom w:val="single" w:sz="4" w:space="0" w:color="auto"/>
              <w:right w:val="single" w:sz="4" w:space="0" w:color="auto"/>
            </w:tcBorders>
            <w:shd w:val="clear" w:color="auto" w:fill="auto"/>
            <w:vAlign w:val="center"/>
          </w:tcPr>
          <w:p w14:paraId="118D627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806DB9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77600B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B12E3D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1EBAE095" w14:textId="77777777" w:rsidR="00E169A3" w:rsidRDefault="00357536">
            <w:pPr>
              <w:widowControl/>
              <w:jc w:val="center"/>
              <w:rPr>
                <w:rFonts w:ascii="宋体" w:hAnsi="宋体" w:cs="仿宋"/>
                <w:kern w:val="0"/>
                <w:sz w:val="24"/>
              </w:rPr>
            </w:pPr>
            <w:r>
              <w:rPr>
                <w:rFonts w:ascii="宋体" w:hAnsi="宋体" w:cs="仿宋" w:hint="eastAsia"/>
                <w:kern w:val="0"/>
                <w:sz w:val="24"/>
              </w:rPr>
              <w:t>超声波清洗器</w:t>
            </w:r>
          </w:p>
        </w:tc>
        <w:tc>
          <w:tcPr>
            <w:tcW w:w="698" w:type="dxa"/>
            <w:tcBorders>
              <w:top w:val="nil"/>
              <w:left w:val="nil"/>
              <w:bottom w:val="single" w:sz="4" w:space="0" w:color="auto"/>
              <w:right w:val="single" w:sz="4" w:space="0" w:color="auto"/>
            </w:tcBorders>
            <w:shd w:val="clear" w:color="auto" w:fill="auto"/>
            <w:vAlign w:val="center"/>
          </w:tcPr>
          <w:p w14:paraId="0246802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5B04C8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327572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5063323"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19E4AA92" w14:textId="77777777" w:rsidR="00E169A3" w:rsidRDefault="00357536">
            <w:pPr>
              <w:widowControl/>
              <w:jc w:val="center"/>
              <w:rPr>
                <w:rFonts w:ascii="宋体" w:hAnsi="宋体" w:cs="仿宋"/>
                <w:kern w:val="0"/>
                <w:sz w:val="24"/>
              </w:rPr>
            </w:pPr>
            <w:r>
              <w:rPr>
                <w:rFonts w:ascii="宋体" w:hAnsi="宋体" w:cs="仿宋" w:hint="eastAsia"/>
                <w:kern w:val="0"/>
                <w:sz w:val="24"/>
              </w:rPr>
              <w:t>列管式烘干器</w:t>
            </w:r>
          </w:p>
        </w:tc>
        <w:tc>
          <w:tcPr>
            <w:tcW w:w="698" w:type="dxa"/>
            <w:tcBorders>
              <w:top w:val="nil"/>
              <w:left w:val="nil"/>
              <w:bottom w:val="single" w:sz="4" w:space="0" w:color="auto"/>
              <w:right w:val="single" w:sz="4" w:space="0" w:color="auto"/>
            </w:tcBorders>
            <w:shd w:val="clear" w:color="auto" w:fill="auto"/>
            <w:vAlign w:val="center"/>
          </w:tcPr>
          <w:p w14:paraId="7470693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782774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399DD7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7485EDF"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4E6C5EB7"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98" w:type="dxa"/>
            <w:tcBorders>
              <w:top w:val="nil"/>
              <w:left w:val="nil"/>
              <w:bottom w:val="single" w:sz="4" w:space="0" w:color="auto"/>
              <w:right w:val="single" w:sz="4" w:space="0" w:color="auto"/>
            </w:tcBorders>
            <w:shd w:val="clear" w:color="auto" w:fill="auto"/>
            <w:vAlign w:val="center"/>
          </w:tcPr>
          <w:p w14:paraId="2E7A6AD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960DA0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F2EDBA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D12526"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328AE844" w14:textId="77777777" w:rsidR="00E169A3" w:rsidRDefault="00357536">
            <w:pPr>
              <w:widowControl/>
              <w:jc w:val="center"/>
              <w:rPr>
                <w:rFonts w:ascii="宋体" w:hAnsi="宋体" w:cs="仿宋"/>
                <w:kern w:val="0"/>
                <w:sz w:val="24"/>
              </w:rPr>
            </w:pPr>
            <w:r>
              <w:rPr>
                <w:rFonts w:ascii="宋体" w:hAnsi="宋体" w:cs="仿宋" w:hint="eastAsia"/>
                <w:kern w:val="0"/>
                <w:sz w:val="24"/>
              </w:rPr>
              <w:t>万能夹</w:t>
            </w:r>
          </w:p>
        </w:tc>
        <w:tc>
          <w:tcPr>
            <w:tcW w:w="698" w:type="dxa"/>
            <w:tcBorders>
              <w:top w:val="nil"/>
              <w:left w:val="nil"/>
              <w:bottom w:val="single" w:sz="4" w:space="0" w:color="auto"/>
              <w:right w:val="single" w:sz="4" w:space="0" w:color="auto"/>
            </w:tcBorders>
            <w:shd w:val="clear" w:color="auto" w:fill="auto"/>
            <w:vAlign w:val="center"/>
          </w:tcPr>
          <w:p w14:paraId="15FD3AC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EC5392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47B72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AE200A"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6A0FEF34"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98" w:type="dxa"/>
            <w:tcBorders>
              <w:top w:val="nil"/>
              <w:left w:val="nil"/>
              <w:bottom w:val="single" w:sz="4" w:space="0" w:color="auto"/>
              <w:right w:val="single" w:sz="4" w:space="0" w:color="auto"/>
            </w:tcBorders>
            <w:shd w:val="clear" w:color="auto" w:fill="auto"/>
            <w:vAlign w:val="center"/>
          </w:tcPr>
          <w:p w14:paraId="00589A5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622616D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904E1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C4B765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5606DF03"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98" w:type="dxa"/>
            <w:tcBorders>
              <w:top w:val="nil"/>
              <w:left w:val="nil"/>
              <w:bottom w:val="single" w:sz="4" w:space="0" w:color="auto"/>
              <w:right w:val="single" w:sz="4" w:space="0" w:color="auto"/>
            </w:tcBorders>
            <w:shd w:val="clear" w:color="auto" w:fill="auto"/>
            <w:vAlign w:val="center"/>
          </w:tcPr>
          <w:p w14:paraId="60A64AE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69497C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D713C4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40FBDAA"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7AEBF45A" w14:textId="77777777" w:rsidR="00E169A3" w:rsidRDefault="00357536">
            <w:pPr>
              <w:widowControl/>
              <w:jc w:val="center"/>
              <w:rPr>
                <w:rFonts w:ascii="宋体" w:hAnsi="宋体" w:cs="仿宋"/>
                <w:kern w:val="0"/>
                <w:sz w:val="24"/>
              </w:rPr>
            </w:pPr>
            <w:r>
              <w:rPr>
                <w:rFonts w:ascii="宋体" w:hAnsi="宋体" w:cs="仿宋" w:hint="eastAsia"/>
                <w:kern w:val="0"/>
                <w:sz w:val="24"/>
              </w:rPr>
              <w:t>灵敏电流计</w:t>
            </w:r>
          </w:p>
        </w:tc>
        <w:tc>
          <w:tcPr>
            <w:tcW w:w="698" w:type="dxa"/>
            <w:tcBorders>
              <w:top w:val="nil"/>
              <w:left w:val="nil"/>
              <w:bottom w:val="single" w:sz="4" w:space="0" w:color="auto"/>
              <w:right w:val="single" w:sz="4" w:space="0" w:color="auto"/>
            </w:tcBorders>
            <w:shd w:val="clear" w:color="auto" w:fill="auto"/>
            <w:vAlign w:val="center"/>
          </w:tcPr>
          <w:p w14:paraId="490A197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3805608"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9DBFAE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C228C05"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64626AF0"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w:t>
            </w:r>
          </w:p>
        </w:tc>
        <w:tc>
          <w:tcPr>
            <w:tcW w:w="698" w:type="dxa"/>
            <w:tcBorders>
              <w:top w:val="nil"/>
              <w:left w:val="nil"/>
              <w:bottom w:val="single" w:sz="4" w:space="0" w:color="auto"/>
              <w:right w:val="single" w:sz="4" w:space="0" w:color="auto"/>
            </w:tcBorders>
            <w:shd w:val="clear" w:color="auto" w:fill="auto"/>
            <w:vAlign w:val="center"/>
          </w:tcPr>
          <w:p w14:paraId="2EAD723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F02CF6A"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46C025F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34A71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49FAE1EA"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8B9AF9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691142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C57C4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47E4FB9"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0CC54CDE" w14:textId="77777777" w:rsidR="00E169A3" w:rsidRDefault="00357536">
            <w:pPr>
              <w:widowControl/>
              <w:jc w:val="center"/>
              <w:rPr>
                <w:rFonts w:ascii="宋体" w:hAnsi="宋体" w:cs="仿宋"/>
                <w:kern w:val="0"/>
                <w:sz w:val="24"/>
              </w:rPr>
            </w:pPr>
            <w:r>
              <w:rPr>
                <w:rFonts w:ascii="宋体" w:hAnsi="宋体" w:cs="仿宋" w:hint="eastAsia"/>
                <w:kern w:val="0"/>
                <w:sz w:val="24"/>
              </w:rPr>
              <w:t>电解水器</w:t>
            </w:r>
          </w:p>
        </w:tc>
        <w:tc>
          <w:tcPr>
            <w:tcW w:w="698" w:type="dxa"/>
            <w:tcBorders>
              <w:top w:val="nil"/>
              <w:left w:val="nil"/>
              <w:bottom w:val="single" w:sz="4" w:space="0" w:color="auto"/>
              <w:right w:val="single" w:sz="4" w:space="0" w:color="auto"/>
            </w:tcBorders>
            <w:shd w:val="clear" w:color="auto" w:fill="auto"/>
            <w:vAlign w:val="center"/>
          </w:tcPr>
          <w:p w14:paraId="0822A04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36B0C5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067A19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F3DE113"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73F06699" w14:textId="77777777" w:rsidR="00E169A3" w:rsidRDefault="00357536">
            <w:pPr>
              <w:widowControl/>
              <w:jc w:val="center"/>
              <w:rPr>
                <w:rFonts w:ascii="宋体" w:hAnsi="宋体" w:cs="仿宋"/>
                <w:kern w:val="0"/>
                <w:sz w:val="24"/>
              </w:rPr>
            </w:pPr>
            <w:r>
              <w:rPr>
                <w:rFonts w:ascii="宋体" w:hAnsi="宋体" w:cs="仿宋" w:hint="eastAsia"/>
                <w:kern w:val="0"/>
                <w:sz w:val="24"/>
              </w:rPr>
              <w:t>气体摩尔体积模型</w:t>
            </w:r>
          </w:p>
        </w:tc>
        <w:tc>
          <w:tcPr>
            <w:tcW w:w="698" w:type="dxa"/>
            <w:tcBorders>
              <w:top w:val="nil"/>
              <w:left w:val="nil"/>
              <w:bottom w:val="single" w:sz="4" w:space="0" w:color="auto"/>
              <w:right w:val="single" w:sz="4" w:space="0" w:color="auto"/>
            </w:tcBorders>
            <w:shd w:val="clear" w:color="auto" w:fill="auto"/>
            <w:vAlign w:val="center"/>
          </w:tcPr>
          <w:p w14:paraId="689CED7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74F18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C44FE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2AE57CD"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756B0D50" w14:textId="77777777" w:rsidR="00E169A3" w:rsidRDefault="00357536">
            <w:pPr>
              <w:widowControl/>
              <w:jc w:val="center"/>
              <w:rPr>
                <w:rFonts w:ascii="宋体" w:hAnsi="宋体" w:cs="仿宋"/>
                <w:kern w:val="0"/>
                <w:sz w:val="24"/>
              </w:rPr>
            </w:pPr>
            <w:r>
              <w:rPr>
                <w:rFonts w:ascii="宋体" w:hAnsi="宋体" w:cs="仿宋" w:hint="eastAsia"/>
                <w:kern w:val="0"/>
                <w:sz w:val="24"/>
              </w:rPr>
              <w:t>玻璃管切割器</w:t>
            </w:r>
          </w:p>
        </w:tc>
        <w:tc>
          <w:tcPr>
            <w:tcW w:w="698" w:type="dxa"/>
            <w:tcBorders>
              <w:top w:val="nil"/>
              <w:left w:val="nil"/>
              <w:bottom w:val="single" w:sz="4" w:space="0" w:color="auto"/>
              <w:right w:val="single" w:sz="4" w:space="0" w:color="auto"/>
            </w:tcBorders>
            <w:shd w:val="clear" w:color="auto" w:fill="auto"/>
            <w:vAlign w:val="center"/>
          </w:tcPr>
          <w:p w14:paraId="26EABEF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16ACA86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B937B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E393EE3"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152E3D58"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98" w:type="dxa"/>
            <w:tcBorders>
              <w:top w:val="nil"/>
              <w:left w:val="nil"/>
              <w:bottom w:val="single" w:sz="4" w:space="0" w:color="auto"/>
              <w:right w:val="single" w:sz="4" w:space="0" w:color="auto"/>
            </w:tcBorders>
            <w:shd w:val="clear" w:color="auto" w:fill="auto"/>
            <w:vAlign w:val="center"/>
          </w:tcPr>
          <w:p w14:paraId="29F41942"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1479CCF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947C27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9A1C81"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764431DD"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auto"/>
              <w:right w:val="single" w:sz="4" w:space="0" w:color="auto"/>
            </w:tcBorders>
            <w:shd w:val="clear" w:color="auto" w:fill="auto"/>
            <w:vAlign w:val="center"/>
          </w:tcPr>
          <w:p w14:paraId="3139E38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14DB39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7337F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0FCB171"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492FFDD6"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98" w:type="dxa"/>
            <w:tcBorders>
              <w:top w:val="nil"/>
              <w:left w:val="nil"/>
              <w:bottom w:val="single" w:sz="4" w:space="0" w:color="auto"/>
              <w:right w:val="single" w:sz="4" w:space="0" w:color="auto"/>
            </w:tcBorders>
            <w:shd w:val="clear" w:color="auto" w:fill="auto"/>
            <w:vAlign w:val="center"/>
          </w:tcPr>
          <w:p w14:paraId="5129E70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4F9049F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6AADE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836DC63"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6BB1C443" w14:textId="77777777" w:rsidR="00E169A3" w:rsidRDefault="00357536">
            <w:pPr>
              <w:widowControl/>
              <w:jc w:val="center"/>
              <w:rPr>
                <w:rFonts w:ascii="宋体" w:hAnsi="宋体" w:cs="仿宋"/>
                <w:kern w:val="0"/>
                <w:sz w:val="24"/>
              </w:rPr>
            </w:pPr>
            <w:r>
              <w:rPr>
                <w:rFonts w:ascii="宋体" w:hAnsi="宋体" w:cs="仿宋" w:hint="eastAsia"/>
                <w:kern w:val="0"/>
                <w:sz w:val="24"/>
              </w:rPr>
              <w:t>手套</w:t>
            </w:r>
          </w:p>
        </w:tc>
        <w:tc>
          <w:tcPr>
            <w:tcW w:w="698" w:type="dxa"/>
            <w:tcBorders>
              <w:top w:val="nil"/>
              <w:left w:val="nil"/>
              <w:bottom w:val="single" w:sz="4" w:space="0" w:color="auto"/>
              <w:right w:val="single" w:sz="4" w:space="0" w:color="auto"/>
            </w:tcBorders>
            <w:shd w:val="clear" w:color="auto" w:fill="auto"/>
            <w:vAlign w:val="center"/>
          </w:tcPr>
          <w:p w14:paraId="1DC339C0"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658B3485" w14:textId="77777777" w:rsidR="00E169A3" w:rsidRDefault="00357536">
            <w:pPr>
              <w:widowControl/>
              <w:jc w:val="center"/>
              <w:rPr>
                <w:rFonts w:ascii="宋体" w:hAnsi="宋体" w:cs="仿宋"/>
                <w:kern w:val="0"/>
                <w:sz w:val="24"/>
              </w:rPr>
            </w:pPr>
            <w:r>
              <w:rPr>
                <w:rFonts w:ascii="宋体" w:hAnsi="宋体" w:cs="仿宋" w:hint="eastAsia"/>
                <w:kern w:val="0"/>
                <w:sz w:val="24"/>
              </w:rPr>
              <w:t>双</w:t>
            </w:r>
          </w:p>
        </w:tc>
      </w:tr>
      <w:tr w:rsidR="00E169A3" w14:paraId="4AED98C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9D693B"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74DAC3C3" w14:textId="77777777" w:rsidR="00E169A3" w:rsidRDefault="00357536">
            <w:pPr>
              <w:widowControl/>
              <w:jc w:val="center"/>
              <w:rPr>
                <w:rFonts w:ascii="宋体" w:hAnsi="宋体" w:cs="仿宋"/>
                <w:kern w:val="0"/>
                <w:sz w:val="24"/>
              </w:rPr>
            </w:pPr>
            <w:r>
              <w:rPr>
                <w:rFonts w:ascii="宋体" w:hAnsi="宋体" w:cs="仿宋" w:hint="eastAsia"/>
                <w:kern w:val="0"/>
                <w:sz w:val="24"/>
              </w:rPr>
              <w:t>实验防护屏</w:t>
            </w:r>
          </w:p>
        </w:tc>
        <w:tc>
          <w:tcPr>
            <w:tcW w:w="698" w:type="dxa"/>
            <w:tcBorders>
              <w:top w:val="nil"/>
              <w:left w:val="nil"/>
              <w:bottom w:val="single" w:sz="4" w:space="0" w:color="auto"/>
              <w:right w:val="single" w:sz="4" w:space="0" w:color="auto"/>
            </w:tcBorders>
            <w:shd w:val="clear" w:color="auto" w:fill="auto"/>
            <w:vAlign w:val="center"/>
          </w:tcPr>
          <w:p w14:paraId="07950D0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C224CEA"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0F814D4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80A05BF"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538B3DDD" w14:textId="77777777" w:rsidR="00E169A3" w:rsidRDefault="00357536">
            <w:pPr>
              <w:widowControl/>
              <w:jc w:val="center"/>
              <w:rPr>
                <w:rFonts w:ascii="宋体" w:hAnsi="宋体" w:cs="仿宋"/>
                <w:kern w:val="0"/>
                <w:sz w:val="24"/>
              </w:rPr>
            </w:pPr>
            <w:r>
              <w:rPr>
                <w:rFonts w:ascii="宋体" w:hAnsi="宋体" w:cs="仿宋" w:hint="eastAsia"/>
                <w:kern w:val="0"/>
                <w:sz w:val="24"/>
              </w:rPr>
              <w:t>竖刀</w:t>
            </w:r>
          </w:p>
        </w:tc>
        <w:tc>
          <w:tcPr>
            <w:tcW w:w="698" w:type="dxa"/>
            <w:tcBorders>
              <w:top w:val="nil"/>
              <w:left w:val="nil"/>
              <w:bottom w:val="single" w:sz="4" w:space="0" w:color="auto"/>
              <w:right w:val="single" w:sz="4" w:space="0" w:color="auto"/>
            </w:tcBorders>
            <w:shd w:val="clear" w:color="auto" w:fill="auto"/>
            <w:vAlign w:val="center"/>
          </w:tcPr>
          <w:p w14:paraId="1FD11A1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3E26674"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0DD5C73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7E6E2A"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03552524"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747E8E7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362D95B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ED75C2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48E0EC"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4FE9AA4E" w14:textId="77777777" w:rsidR="00E169A3" w:rsidRDefault="00357536">
            <w:pPr>
              <w:widowControl/>
              <w:jc w:val="center"/>
              <w:rPr>
                <w:rFonts w:ascii="宋体" w:hAnsi="宋体" w:cs="仿宋"/>
                <w:kern w:val="0"/>
                <w:sz w:val="24"/>
              </w:rPr>
            </w:pPr>
            <w:r>
              <w:rPr>
                <w:rFonts w:ascii="宋体" w:hAnsi="宋体" w:cs="仿宋" w:hint="eastAsia"/>
                <w:kern w:val="0"/>
                <w:sz w:val="24"/>
              </w:rPr>
              <w:t>条形磁铁</w:t>
            </w:r>
          </w:p>
        </w:tc>
        <w:tc>
          <w:tcPr>
            <w:tcW w:w="698" w:type="dxa"/>
            <w:tcBorders>
              <w:top w:val="nil"/>
              <w:left w:val="nil"/>
              <w:bottom w:val="single" w:sz="4" w:space="0" w:color="auto"/>
              <w:right w:val="single" w:sz="4" w:space="0" w:color="auto"/>
            </w:tcBorders>
            <w:shd w:val="clear" w:color="auto" w:fill="auto"/>
            <w:vAlign w:val="center"/>
          </w:tcPr>
          <w:p w14:paraId="523753B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2F947EF5"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4F6D9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6F784F5"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70B492C7"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实验器</w:t>
            </w:r>
            <w:proofErr w:type="gramEnd"/>
          </w:p>
        </w:tc>
        <w:tc>
          <w:tcPr>
            <w:tcW w:w="698" w:type="dxa"/>
            <w:tcBorders>
              <w:top w:val="nil"/>
              <w:left w:val="nil"/>
              <w:bottom w:val="single" w:sz="4" w:space="0" w:color="auto"/>
              <w:right w:val="single" w:sz="4" w:space="0" w:color="auto"/>
            </w:tcBorders>
            <w:shd w:val="clear" w:color="auto" w:fill="auto"/>
            <w:vAlign w:val="center"/>
          </w:tcPr>
          <w:p w14:paraId="5A6FCC1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0DF5422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A3F9DA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0425AC"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03262D93" w14:textId="77777777" w:rsidR="00E169A3" w:rsidRDefault="00357536">
            <w:pPr>
              <w:widowControl/>
              <w:jc w:val="center"/>
              <w:rPr>
                <w:rFonts w:ascii="宋体" w:hAnsi="宋体" w:cs="仿宋"/>
                <w:kern w:val="0"/>
                <w:sz w:val="24"/>
              </w:rPr>
            </w:pPr>
            <w:r>
              <w:rPr>
                <w:rFonts w:ascii="宋体" w:hAnsi="宋体" w:cs="仿宋" w:hint="eastAsia"/>
                <w:kern w:val="0"/>
                <w:sz w:val="24"/>
              </w:rPr>
              <w:t>直流电流表</w:t>
            </w:r>
          </w:p>
        </w:tc>
        <w:tc>
          <w:tcPr>
            <w:tcW w:w="698" w:type="dxa"/>
            <w:tcBorders>
              <w:top w:val="nil"/>
              <w:left w:val="nil"/>
              <w:bottom w:val="single" w:sz="4" w:space="0" w:color="auto"/>
              <w:right w:val="single" w:sz="4" w:space="0" w:color="auto"/>
            </w:tcBorders>
            <w:shd w:val="clear" w:color="auto" w:fill="auto"/>
            <w:vAlign w:val="center"/>
          </w:tcPr>
          <w:p w14:paraId="6AAF1E1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B215ED3"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4DE8378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5907ADE"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72C67701" w14:textId="77777777" w:rsidR="00E169A3" w:rsidRDefault="00357536">
            <w:pPr>
              <w:widowControl/>
              <w:jc w:val="center"/>
              <w:rPr>
                <w:rFonts w:ascii="宋体" w:hAnsi="宋体" w:cs="仿宋"/>
                <w:kern w:val="0"/>
                <w:sz w:val="24"/>
              </w:rPr>
            </w:pPr>
            <w:r>
              <w:rPr>
                <w:rFonts w:ascii="宋体" w:hAnsi="宋体" w:cs="仿宋" w:hint="eastAsia"/>
                <w:kern w:val="0"/>
                <w:sz w:val="24"/>
              </w:rPr>
              <w:t>化学反应速率电子演示仪</w:t>
            </w:r>
          </w:p>
        </w:tc>
        <w:tc>
          <w:tcPr>
            <w:tcW w:w="698" w:type="dxa"/>
            <w:tcBorders>
              <w:top w:val="nil"/>
              <w:left w:val="nil"/>
              <w:bottom w:val="single" w:sz="4" w:space="0" w:color="auto"/>
              <w:right w:val="single" w:sz="4" w:space="0" w:color="auto"/>
            </w:tcBorders>
            <w:shd w:val="clear" w:color="auto" w:fill="auto"/>
            <w:vAlign w:val="center"/>
          </w:tcPr>
          <w:p w14:paraId="42D051D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CE0249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9B0F1C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0A80AB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化学探究实验室</w:t>
            </w:r>
          </w:p>
        </w:tc>
      </w:tr>
      <w:tr w:rsidR="00E169A3" w14:paraId="5CD63A70"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438B94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F2801E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0CDCD39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EAEA40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5A43F4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8CBB7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2F01C4B0"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71E36DB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CF45D1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04F2DB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1D682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83191AF"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30AEC78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000000"/>
              <w:right w:val="single" w:sz="4" w:space="0" w:color="000000"/>
            </w:tcBorders>
            <w:shd w:val="clear" w:color="auto" w:fill="auto"/>
            <w:vAlign w:val="center"/>
          </w:tcPr>
          <w:p w14:paraId="3C2987E5"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4F77D7C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9990F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659F74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5470C34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000000"/>
              <w:right w:val="single" w:sz="4" w:space="0" w:color="000000"/>
            </w:tcBorders>
            <w:shd w:val="clear" w:color="auto" w:fill="auto"/>
            <w:vAlign w:val="center"/>
          </w:tcPr>
          <w:p w14:paraId="04FF414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AE674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9E7DE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2501999"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45F2DBE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0EACDD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73DB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0DB84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2763D34A"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3BAD80A5"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698" w:type="dxa"/>
            <w:tcBorders>
              <w:top w:val="nil"/>
              <w:left w:val="nil"/>
              <w:bottom w:val="single" w:sz="4" w:space="0" w:color="000000"/>
              <w:right w:val="single" w:sz="4" w:space="0" w:color="000000"/>
            </w:tcBorders>
            <w:shd w:val="clear" w:color="auto" w:fill="auto"/>
            <w:vAlign w:val="center"/>
          </w:tcPr>
          <w:p w14:paraId="0A2D0DB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FA3AA4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C43BC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63357E1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1632C81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532F9BD"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117B5C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C7CE0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0383FA8"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48EEEAB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0AE804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FE19BD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A2773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27C337D1"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07411C6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67EC50B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364408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24E17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4AE9B7F1"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0342771D"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27E04FD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16E40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0B6B55"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nil"/>
            </w:tcBorders>
            <w:shd w:val="clear" w:color="auto" w:fill="auto"/>
            <w:vAlign w:val="center"/>
          </w:tcPr>
          <w:p w14:paraId="092166E3"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准备边台1</w:t>
            </w:r>
          </w:p>
        </w:tc>
        <w:tc>
          <w:tcPr>
            <w:tcW w:w="698" w:type="dxa"/>
            <w:tcBorders>
              <w:top w:val="nil"/>
              <w:left w:val="nil"/>
              <w:bottom w:val="single" w:sz="4" w:space="0" w:color="000000"/>
              <w:right w:val="single" w:sz="4" w:space="0" w:color="000000"/>
            </w:tcBorders>
            <w:shd w:val="clear" w:color="auto" w:fill="auto"/>
            <w:vAlign w:val="center"/>
          </w:tcPr>
          <w:p w14:paraId="6174BF1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6D4EBFD"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487512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9BDED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nil"/>
            </w:tcBorders>
            <w:shd w:val="clear" w:color="auto" w:fill="auto"/>
            <w:vAlign w:val="center"/>
          </w:tcPr>
          <w:p w14:paraId="1FC150E0"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准备边台2</w:t>
            </w:r>
          </w:p>
        </w:tc>
        <w:tc>
          <w:tcPr>
            <w:tcW w:w="698" w:type="dxa"/>
            <w:tcBorders>
              <w:top w:val="nil"/>
              <w:left w:val="nil"/>
              <w:bottom w:val="single" w:sz="4" w:space="0" w:color="000000"/>
              <w:right w:val="single" w:sz="4" w:space="0" w:color="000000"/>
            </w:tcBorders>
            <w:shd w:val="clear" w:color="auto" w:fill="auto"/>
            <w:vAlign w:val="center"/>
          </w:tcPr>
          <w:p w14:paraId="564868A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2E2DEB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F3E7C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41E96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79A36416"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nil"/>
              <w:left w:val="nil"/>
              <w:bottom w:val="single" w:sz="4" w:space="0" w:color="000000"/>
              <w:right w:val="single" w:sz="4" w:space="0" w:color="000000"/>
            </w:tcBorders>
            <w:shd w:val="clear" w:color="auto" w:fill="auto"/>
            <w:vAlign w:val="center"/>
          </w:tcPr>
          <w:p w14:paraId="0C439A2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87C9A7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E6BD94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43DFF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nil"/>
            </w:tcBorders>
            <w:shd w:val="clear" w:color="auto" w:fill="auto"/>
            <w:vAlign w:val="center"/>
          </w:tcPr>
          <w:p w14:paraId="15F2B11D"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nil"/>
              <w:left w:val="nil"/>
              <w:bottom w:val="single" w:sz="4" w:space="0" w:color="000000"/>
              <w:right w:val="single" w:sz="4" w:space="0" w:color="000000"/>
            </w:tcBorders>
            <w:shd w:val="clear" w:color="auto" w:fill="auto"/>
            <w:vAlign w:val="center"/>
          </w:tcPr>
          <w:p w14:paraId="1A815E7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012705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23E65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7A2F9C"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C8158D4"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293978B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D99539"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319974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D3545E"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5C586227"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45BA615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35F5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3208A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CD916E"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1450EE7F"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FDA47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3EA007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C01E99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79D5E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17</w:t>
            </w:r>
          </w:p>
        </w:tc>
        <w:tc>
          <w:tcPr>
            <w:tcW w:w="4536" w:type="dxa"/>
            <w:tcBorders>
              <w:top w:val="nil"/>
              <w:left w:val="nil"/>
              <w:bottom w:val="single" w:sz="4" w:space="0" w:color="000000"/>
              <w:right w:val="single" w:sz="4" w:space="0" w:color="000000"/>
            </w:tcBorders>
            <w:shd w:val="clear" w:color="auto" w:fill="auto"/>
            <w:vAlign w:val="center"/>
          </w:tcPr>
          <w:p w14:paraId="570EF8DF"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746E5E9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92F05E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373DD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6B7064"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14C3960E" w14:textId="77777777" w:rsidR="00E169A3" w:rsidRDefault="00357536">
            <w:pPr>
              <w:widowControl/>
              <w:jc w:val="center"/>
              <w:rPr>
                <w:rFonts w:ascii="宋体" w:hAnsi="宋体" w:cs="仿宋"/>
                <w:kern w:val="0"/>
                <w:sz w:val="24"/>
              </w:rPr>
            </w:pPr>
            <w:r>
              <w:rPr>
                <w:rFonts w:ascii="宋体" w:hAnsi="宋体" w:cs="仿宋" w:hint="eastAsia"/>
                <w:kern w:val="0"/>
                <w:sz w:val="24"/>
              </w:rPr>
              <w:t>定制展项</w:t>
            </w:r>
          </w:p>
        </w:tc>
        <w:tc>
          <w:tcPr>
            <w:tcW w:w="698" w:type="dxa"/>
            <w:tcBorders>
              <w:top w:val="nil"/>
              <w:left w:val="nil"/>
              <w:bottom w:val="single" w:sz="4" w:space="0" w:color="000000"/>
              <w:right w:val="single" w:sz="4" w:space="0" w:color="000000"/>
            </w:tcBorders>
            <w:shd w:val="clear" w:color="auto" w:fill="auto"/>
            <w:vAlign w:val="center"/>
          </w:tcPr>
          <w:p w14:paraId="2E6055E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0CB547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D17BA9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027F08"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3DD026FB"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757433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5DCA7A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4CC8D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5EB47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563DD8ED"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1DB7CF9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FA2D4D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0D55F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61480E"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5D160545"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30D50D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661F8D"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40895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C283A0"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05404654"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0DD6C22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2E2DB6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9FEB47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5BB709"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2189CC88"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3E78455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2708DC7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9955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5E475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4AE4D0F1"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473087B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BD2587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B3842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83415C"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5E6F70D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7447C84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0DB618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76FD5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55F17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541CB91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6CF5B24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8C4F82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D73E80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61E643"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2ECB5B1A"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4A72C83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077C2A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BDA39E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99EA9A"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45C9F27B"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6F683F0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D471AC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BFA275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EC19F2"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65AC609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210318B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ED7E85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767910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C4934C"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0E5377C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33276E8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AC80B5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1D19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326DAA"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78A5E33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0F0B2B6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A8D91B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BEF34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594760"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3B13FF8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093F774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2CEA07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4372E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AD88E2"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2669009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2549A84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5C9A7C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814BB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01B137"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4FF8444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0261161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1993B3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EBFCE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421500"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6F2C8E51"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1B5CBA2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F5E46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637A1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58A8F2"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17562635"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5F046E0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47FD29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59BD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3ED47B"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186A361F"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3DAB090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6585E2C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7D2048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CB26C3"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019B100A"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34C2F33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5F9B6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8B68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04FC58"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5D51B07B"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21EC49D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00D9407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F0615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41650E"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3BCEBFD6"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05A24C9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3E5FDF4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6A5AD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7FB70A"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699DB274"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61D3F25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1B04EA8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E4F44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0D82F6"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4A65DD80"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40EF51F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827473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AA919E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7D4BEC"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20D672AE"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5DFA3DC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421AAF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F85C15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548286"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7920180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F46E4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DB68E8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C00451F"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956A4E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初中生物实验室</w:t>
            </w:r>
          </w:p>
        </w:tc>
      </w:tr>
      <w:tr w:rsidR="00E169A3" w14:paraId="10684A91"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716899F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4E8760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75057D0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E99769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D3C472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0154F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2A24B191"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5CBCBF7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0B515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580280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82871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668695F0"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543304C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444A67E2"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135B02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08CC06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42BF09D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35E83FD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29E5D55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31E22E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B3FB0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1AB1DED6" w14:textId="77777777" w:rsidR="00E169A3" w:rsidRDefault="00357536">
            <w:pPr>
              <w:widowControl/>
              <w:jc w:val="center"/>
              <w:rPr>
                <w:rFonts w:ascii="宋体" w:hAnsi="宋体" w:cs="仿宋"/>
                <w:kern w:val="0"/>
                <w:sz w:val="24"/>
              </w:rPr>
            </w:pPr>
            <w:r>
              <w:rPr>
                <w:rFonts w:ascii="宋体" w:hAnsi="宋体" w:cs="仿宋" w:hint="eastAsia"/>
                <w:kern w:val="0"/>
                <w:sz w:val="24"/>
              </w:rPr>
              <w:t>单口龙头</w:t>
            </w:r>
          </w:p>
        </w:tc>
        <w:tc>
          <w:tcPr>
            <w:tcW w:w="698" w:type="dxa"/>
            <w:tcBorders>
              <w:top w:val="nil"/>
              <w:left w:val="nil"/>
              <w:bottom w:val="single" w:sz="4" w:space="0" w:color="000000"/>
              <w:right w:val="single" w:sz="4" w:space="0" w:color="000000"/>
            </w:tcBorders>
            <w:shd w:val="clear" w:color="auto" w:fill="auto"/>
            <w:vAlign w:val="center"/>
          </w:tcPr>
          <w:p w14:paraId="34BE806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51906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EF96A3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2DBD1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63BB74D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297E4E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D916C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ED3A4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6D7B8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nil"/>
              <w:right w:val="nil"/>
            </w:tcBorders>
            <w:shd w:val="clear" w:color="auto" w:fill="auto"/>
            <w:vAlign w:val="center"/>
          </w:tcPr>
          <w:p w14:paraId="2027D982"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学生实验桌1</w:t>
            </w:r>
          </w:p>
        </w:tc>
        <w:tc>
          <w:tcPr>
            <w:tcW w:w="698" w:type="dxa"/>
            <w:tcBorders>
              <w:top w:val="nil"/>
              <w:left w:val="nil"/>
              <w:bottom w:val="single" w:sz="4" w:space="0" w:color="000000"/>
              <w:right w:val="single" w:sz="4" w:space="0" w:color="000000"/>
            </w:tcBorders>
            <w:shd w:val="clear" w:color="auto" w:fill="auto"/>
            <w:vAlign w:val="center"/>
          </w:tcPr>
          <w:p w14:paraId="33D01B4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nil"/>
              <w:right w:val="single" w:sz="4" w:space="0" w:color="000000"/>
            </w:tcBorders>
            <w:shd w:val="clear" w:color="auto" w:fill="auto"/>
            <w:vAlign w:val="center"/>
          </w:tcPr>
          <w:p w14:paraId="51B4595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571AD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649DF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single" w:sz="4" w:space="0" w:color="000000"/>
              <w:left w:val="nil"/>
              <w:bottom w:val="nil"/>
              <w:right w:val="nil"/>
            </w:tcBorders>
            <w:shd w:val="clear" w:color="auto" w:fill="auto"/>
            <w:vAlign w:val="center"/>
          </w:tcPr>
          <w:p w14:paraId="770DC1E2"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学生实验桌2</w:t>
            </w:r>
          </w:p>
        </w:tc>
        <w:tc>
          <w:tcPr>
            <w:tcW w:w="698" w:type="dxa"/>
            <w:tcBorders>
              <w:top w:val="nil"/>
              <w:left w:val="nil"/>
              <w:bottom w:val="single" w:sz="4" w:space="0" w:color="000000"/>
              <w:right w:val="single" w:sz="4" w:space="0" w:color="000000"/>
            </w:tcBorders>
            <w:shd w:val="clear" w:color="auto" w:fill="auto"/>
            <w:vAlign w:val="center"/>
          </w:tcPr>
          <w:p w14:paraId="65D3E62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000000"/>
              <w:left w:val="nil"/>
              <w:bottom w:val="nil"/>
              <w:right w:val="single" w:sz="4" w:space="0" w:color="000000"/>
            </w:tcBorders>
            <w:shd w:val="clear" w:color="auto" w:fill="auto"/>
            <w:vAlign w:val="center"/>
          </w:tcPr>
          <w:p w14:paraId="0D32158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FB120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2624D7"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single" w:sz="4" w:space="0" w:color="000000"/>
              <w:left w:val="nil"/>
              <w:bottom w:val="single" w:sz="4" w:space="0" w:color="000000"/>
              <w:right w:val="single" w:sz="4" w:space="0" w:color="000000"/>
            </w:tcBorders>
            <w:shd w:val="clear" w:color="auto" w:fill="auto"/>
            <w:vAlign w:val="center"/>
          </w:tcPr>
          <w:p w14:paraId="235FED87"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nil"/>
              <w:right w:val="nil"/>
            </w:tcBorders>
            <w:shd w:val="clear" w:color="auto" w:fill="auto"/>
            <w:vAlign w:val="center"/>
          </w:tcPr>
          <w:p w14:paraId="322807F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8A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68EF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3E2A6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00EE017F"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45BC2892"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5E6D552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A9F82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B1E61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nil"/>
            </w:tcBorders>
            <w:shd w:val="clear" w:color="auto" w:fill="auto"/>
            <w:vAlign w:val="center"/>
          </w:tcPr>
          <w:p w14:paraId="42D40CBE" w14:textId="77777777" w:rsidR="00E169A3" w:rsidRDefault="00357536">
            <w:pPr>
              <w:widowControl/>
              <w:jc w:val="center"/>
              <w:rPr>
                <w:rFonts w:ascii="宋体" w:hAnsi="宋体" w:cs="仿宋"/>
                <w:kern w:val="0"/>
                <w:sz w:val="24"/>
              </w:rPr>
            </w:pPr>
            <w:r>
              <w:rPr>
                <w:rFonts w:ascii="宋体" w:hAnsi="宋体" w:cs="仿宋" w:hint="eastAsia"/>
                <w:kern w:val="0"/>
                <w:sz w:val="24"/>
              </w:rPr>
              <w:t>边台</w:t>
            </w:r>
          </w:p>
        </w:tc>
        <w:tc>
          <w:tcPr>
            <w:tcW w:w="698" w:type="dxa"/>
            <w:tcBorders>
              <w:top w:val="nil"/>
              <w:left w:val="nil"/>
              <w:bottom w:val="single" w:sz="4" w:space="0" w:color="000000"/>
              <w:right w:val="single" w:sz="4" w:space="0" w:color="000000"/>
            </w:tcBorders>
            <w:shd w:val="clear" w:color="auto" w:fill="auto"/>
            <w:vAlign w:val="center"/>
          </w:tcPr>
          <w:p w14:paraId="5BF9A47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32697F0"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45ED4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61C1B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nil"/>
            </w:tcBorders>
            <w:shd w:val="clear" w:color="auto" w:fill="auto"/>
            <w:vAlign w:val="center"/>
          </w:tcPr>
          <w:p w14:paraId="15520BD6"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079CCF9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25D5565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FA83A4F" w14:textId="77777777">
        <w:trPr>
          <w:trHeight w:val="90"/>
        </w:trPr>
        <w:tc>
          <w:tcPr>
            <w:tcW w:w="698" w:type="dxa"/>
            <w:tcBorders>
              <w:top w:val="nil"/>
              <w:left w:val="single" w:sz="4" w:space="0" w:color="000000"/>
              <w:bottom w:val="single" w:sz="4" w:space="0" w:color="000000"/>
              <w:right w:val="single" w:sz="4" w:space="0" w:color="000000"/>
            </w:tcBorders>
            <w:shd w:val="clear" w:color="auto" w:fill="auto"/>
            <w:vAlign w:val="center"/>
          </w:tcPr>
          <w:p w14:paraId="45006F8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3CC2E881"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nil"/>
              <w:left w:val="nil"/>
              <w:bottom w:val="single" w:sz="4" w:space="0" w:color="000000"/>
              <w:right w:val="single" w:sz="4" w:space="0" w:color="000000"/>
            </w:tcBorders>
            <w:shd w:val="clear" w:color="auto" w:fill="auto"/>
            <w:vAlign w:val="center"/>
          </w:tcPr>
          <w:p w14:paraId="1C5E76A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6EF9C930"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8D483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D1DCE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nil"/>
            </w:tcBorders>
            <w:shd w:val="clear" w:color="auto" w:fill="auto"/>
            <w:vAlign w:val="center"/>
          </w:tcPr>
          <w:p w14:paraId="5514CC5B"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nil"/>
              <w:left w:val="nil"/>
              <w:bottom w:val="single" w:sz="4" w:space="0" w:color="000000"/>
              <w:right w:val="single" w:sz="4" w:space="0" w:color="000000"/>
            </w:tcBorders>
            <w:shd w:val="clear" w:color="auto" w:fill="auto"/>
            <w:vAlign w:val="center"/>
          </w:tcPr>
          <w:p w14:paraId="19F0A6B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037696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46945F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BF8D6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14</w:t>
            </w:r>
          </w:p>
        </w:tc>
        <w:tc>
          <w:tcPr>
            <w:tcW w:w="4536" w:type="dxa"/>
            <w:tcBorders>
              <w:top w:val="nil"/>
              <w:left w:val="nil"/>
              <w:bottom w:val="single" w:sz="4" w:space="0" w:color="000000"/>
              <w:right w:val="single" w:sz="4" w:space="0" w:color="000000"/>
            </w:tcBorders>
            <w:shd w:val="clear" w:color="auto" w:fill="auto"/>
            <w:vAlign w:val="center"/>
          </w:tcPr>
          <w:p w14:paraId="7EA0785D"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6D3680C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F7D31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47A929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ADC1D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65F215EB"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133FB6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E53EB6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9E78A0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570306"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7E1BD84A"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D458A4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FD7190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368B1A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A693F3"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4B86723F"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7FD9B1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D84316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46714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74676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56B0A1EE" w14:textId="77777777" w:rsidR="00E169A3" w:rsidRDefault="00357536">
            <w:pPr>
              <w:widowControl/>
              <w:jc w:val="center"/>
              <w:rPr>
                <w:rFonts w:ascii="宋体" w:hAnsi="宋体" w:cs="仿宋"/>
                <w:kern w:val="0"/>
                <w:sz w:val="24"/>
              </w:rPr>
            </w:pPr>
            <w:r>
              <w:rPr>
                <w:rFonts w:ascii="宋体" w:hAnsi="宋体" w:cs="仿宋" w:hint="eastAsia"/>
                <w:kern w:val="0"/>
                <w:sz w:val="24"/>
              </w:rPr>
              <w:t>展示储物柜</w:t>
            </w:r>
          </w:p>
        </w:tc>
        <w:tc>
          <w:tcPr>
            <w:tcW w:w="698" w:type="dxa"/>
            <w:tcBorders>
              <w:top w:val="nil"/>
              <w:left w:val="nil"/>
              <w:bottom w:val="single" w:sz="4" w:space="0" w:color="000000"/>
              <w:right w:val="single" w:sz="4" w:space="0" w:color="000000"/>
            </w:tcBorders>
            <w:shd w:val="clear" w:color="auto" w:fill="auto"/>
            <w:vAlign w:val="center"/>
          </w:tcPr>
          <w:p w14:paraId="5140FF6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593DBE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AA4370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79950A"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00575157"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0D82CA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034F4E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50C0244"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8E0042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初中生物教学仪器</w:t>
            </w:r>
          </w:p>
        </w:tc>
      </w:tr>
      <w:tr w:rsidR="00E169A3" w14:paraId="7655FDF2"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48BFCA1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0B8909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439018E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A18D95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3A03C9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FC20F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289FE98" w14:textId="77777777" w:rsidR="00E169A3" w:rsidRDefault="00357536">
            <w:pPr>
              <w:widowControl/>
              <w:jc w:val="center"/>
              <w:rPr>
                <w:rFonts w:ascii="宋体" w:hAnsi="宋体" w:cs="仿宋"/>
                <w:kern w:val="0"/>
                <w:sz w:val="24"/>
              </w:rPr>
            </w:pPr>
            <w:r>
              <w:rPr>
                <w:rFonts w:ascii="宋体" w:hAnsi="宋体" w:cs="仿宋" w:hint="eastAsia"/>
                <w:kern w:val="0"/>
                <w:sz w:val="24"/>
              </w:rPr>
              <w:t>望远镜</w:t>
            </w:r>
          </w:p>
        </w:tc>
        <w:tc>
          <w:tcPr>
            <w:tcW w:w="698" w:type="dxa"/>
            <w:tcBorders>
              <w:top w:val="nil"/>
              <w:left w:val="nil"/>
              <w:bottom w:val="single" w:sz="4" w:space="0" w:color="000000"/>
              <w:right w:val="single" w:sz="4" w:space="0" w:color="000000"/>
            </w:tcBorders>
            <w:shd w:val="clear" w:color="auto" w:fill="auto"/>
            <w:vAlign w:val="center"/>
          </w:tcPr>
          <w:p w14:paraId="32F8FD03"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150F36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F19AD1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42424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9F67A0F"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植物切片1</w:t>
            </w:r>
          </w:p>
        </w:tc>
        <w:tc>
          <w:tcPr>
            <w:tcW w:w="698" w:type="dxa"/>
            <w:tcBorders>
              <w:top w:val="nil"/>
              <w:left w:val="nil"/>
              <w:bottom w:val="single" w:sz="4" w:space="0" w:color="000000"/>
              <w:right w:val="single" w:sz="4" w:space="0" w:color="000000"/>
            </w:tcBorders>
            <w:shd w:val="clear" w:color="auto" w:fill="auto"/>
            <w:vAlign w:val="center"/>
          </w:tcPr>
          <w:p w14:paraId="0FB5757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3F68B5F7"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7F476D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12BFA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54E164B"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植物切片2</w:t>
            </w:r>
          </w:p>
        </w:tc>
        <w:tc>
          <w:tcPr>
            <w:tcW w:w="698" w:type="dxa"/>
            <w:tcBorders>
              <w:top w:val="nil"/>
              <w:left w:val="nil"/>
              <w:bottom w:val="single" w:sz="4" w:space="0" w:color="000000"/>
              <w:right w:val="single" w:sz="4" w:space="0" w:color="000000"/>
            </w:tcBorders>
            <w:shd w:val="clear" w:color="auto" w:fill="auto"/>
            <w:vAlign w:val="center"/>
          </w:tcPr>
          <w:p w14:paraId="4FBA2BC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342EB7A1"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20FF985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4A963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272E8F2"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动物切片1</w:t>
            </w:r>
          </w:p>
        </w:tc>
        <w:tc>
          <w:tcPr>
            <w:tcW w:w="698" w:type="dxa"/>
            <w:tcBorders>
              <w:top w:val="nil"/>
              <w:left w:val="nil"/>
              <w:bottom w:val="single" w:sz="4" w:space="0" w:color="000000"/>
              <w:right w:val="single" w:sz="4" w:space="0" w:color="000000"/>
            </w:tcBorders>
            <w:shd w:val="clear" w:color="auto" w:fill="auto"/>
            <w:vAlign w:val="center"/>
          </w:tcPr>
          <w:p w14:paraId="7D5F61B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F3435C5"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075B9B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83156D"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27D99A57"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动物切片2</w:t>
            </w:r>
          </w:p>
        </w:tc>
        <w:tc>
          <w:tcPr>
            <w:tcW w:w="698" w:type="dxa"/>
            <w:tcBorders>
              <w:top w:val="nil"/>
              <w:left w:val="nil"/>
              <w:bottom w:val="single" w:sz="4" w:space="0" w:color="000000"/>
              <w:right w:val="single" w:sz="4" w:space="0" w:color="000000"/>
            </w:tcBorders>
            <w:shd w:val="clear" w:color="auto" w:fill="auto"/>
            <w:vAlign w:val="center"/>
          </w:tcPr>
          <w:p w14:paraId="6202C7B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1FB53FC1"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16D540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6521B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2CB7A3E"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植物装片1</w:t>
            </w:r>
          </w:p>
        </w:tc>
        <w:tc>
          <w:tcPr>
            <w:tcW w:w="698" w:type="dxa"/>
            <w:tcBorders>
              <w:top w:val="nil"/>
              <w:left w:val="nil"/>
              <w:bottom w:val="single" w:sz="4" w:space="0" w:color="000000"/>
              <w:right w:val="single" w:sz="4" w:space="0" w:color="000000"/>
            </w:tcBorders>
            <w:shd w:val="clear" w:color="auto" w:fill="auto"/>
            <w:vAlign w:val="center"/>
          </w:tcPr>
          <w:p w14:paraId="731D73A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BEB241D"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78F9CA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2AABD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160FE620"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植物装片2</w:t>
            </w:r>
          </w:p>
        </w:tc>
        <w:tc>
          <w:tcPr>
            <w:tcW w:w="698" w:type="dxa"/>
            <w:tcBorders>
              <w:top w:val="nil"/>
              <w:left w:val="nil"/>
              <w:bottom w:val="single" w:sz="4" w:space="0" w:color="000000"/>
              <w:right w:val="single" w:sz="4" w:space="0" w:color="000000"/>
            </w:tcBorders>
            <w:shd w:val="clear" w:color="auto" w:fill="auto"/>
            <w:vAlign w:val="center"/>
          </w:tcPr>
          <w:p w14:paraId="7AFC0CDF"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3286D082"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5D7DE2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E1BC5F"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C045ADB"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动物装片1</w:t>
            </w:r>
          </w:p>
        </w:tc>
        <w:tc>
          <w:tcPr>
            <w:tcW w:w="698" w:type="dxa"/>
            <w:tcBorders>
              <w:top w:val="nil"/>
              <w:left w:val="nil"/>
              <w:bottom w:val="single" w:sz="4" w:space="0" w:color="000000"/>
              <w:right w:val="single" w:sz="4" w:space="0" w:color="000000"/>
            </w:tcBorders>
            <w:shd w:val="clear" w:color="auto" w:fill="auto"/>
            <w:vAlign w:val="center"/>
          </w:tcPr>
          <w:p w14:paraId="7E1E754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7186DA9E"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67FC45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76630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75C0E1D8"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动物装片2</w:t>
            </w:r>
          </w:p>
        </w:tc>
        <w:tc>
          <w:tcPr>
            <w:tcW w:w="698" w:type="dxa"/>
            <w:tcBorders>
              <w:top w:val="nil"/>
              <w:left w:val="nil"/>
              <w:bottom w:val="single" w:sz="4" w:space="0" w:color="000000"/>
              <w:right w:val="single" w:sz="4" w:space="0" w:color="000000"/>
            </w:tcBorders>
            <w:shd w:val="clear" w:color="auto" w:fill="auto"/>
            <w:vAlign w:val="center"/>
          </w:tcPr>
          <w:p w14:paraId="03A51C6D"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704025EF"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65B707E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0AB1E0"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956D403"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微生物装片1</w:t>
            </w:r>
          </w:p>
        </w:tc>
        <w:tc>
          <w:tcPr>
            <w:tcW w:w="698" w:type="dxa"/>
            <w:tcBorders>
              <w:top w:val="nil"/>
              <w:left w:val="nil"/>
              <w:bottom w:val="single" w:sz="4" w:space="0" w:color="000000"/>
              <w:right w:val="single" w:sz="4" w:space="0" w:color="000000"/>
            </w:tcBorders>
            <w:shd w:val="clear" w:color="auto" w:fill="auto"/>
            <w:vAlign w:val="center"/>
          </w:tcPr>
          <w:p w14:paraId="531057A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3500407F"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2BC30E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B6F28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3A81DA36"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微生物装片2</w:t>
            </w:r>
          </w:p>
        </w:tc>
        <w:tc>
          <w:tcPr>
            <w:tcW w:w="698" w:type="dxa"/>
            <w:tcBorders>
              <w:top w:val="nil"/>
              <w:left w:val="nil"/>
              <w:bottom w:val="single" w:sz="4" w:space="0" w:color="000000"/>
              <w:right w:val="single" w:sz="4" w:space="0" w:color="000000"/>
            </w:tcBorders>
            <w:shd w:val="clear" w:color="auto" w:fill="auto"/>
            <w:vAlign w:val="center"/>
          </w:tcPr>
          <w:p w14:paraId="229D2EE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031DDD65"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656E226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FD43E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332322AE" w14:textId="77777777" w:rsidR="00E169A3" w:rsidRDefault="00357536">
            <w:pPr>
              <w:widowControl/>
              <w:jc w:val="center"/>
              <w:rPr>
                <w:rFonts w:ascii="宋体" w:hAnsi="宋体" w:cs="仿宋"/>
                <w:kern w:val="0"/>
                <w:sz w:val="24"/>
              </w:rPr>
            </w:pPr>
            <w:r>
              <w:rPr>
                <w:rFonts w:ascii="宋体" w:hAnsi="宋体" w:cs="仿宋" w:hint="eastAsia"/>
                <w:kern w:val="0"/>
                <w:sz w:val="24"/>
              </w:rPr>
              <w:t>人体组织结构装片</w:t>
            </w:r>
          </w:p>
        </w:tc>
        <w:tc>
          <w:tcPr>
            <w:tcW w:w="698" w:type="dxa"/>
            <w:tcBorders>
              <w:top w:val="nil"/>
              <w:left w:val="nil"/>
              <w:bottom w:val="single" w:sz="4" w:space="0" w:color="000000"/>
              <w:right w:val="single" w:sz="4" w:space="0" w:color="000000"/>
            </w:tcBorders>
            <w:shd w:val="clear" w:color="auto" w:fill="auto"/>
            <w:vAlign w:val="center"/>
          </w:tcPr>
          <w:p w14:paraId="65F6296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2F9E429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365186E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29B68F"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44D6530"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植物覆膜标本(蕨生活史)</w:t>
            </w:r>
          </w:p>
        </w:tc>
        <w:tc>
          <w:tcPr>
            <w:tcW w:w="698" w:type="dxa"/>
            <w:tcBorders>
              <w:top w:val="nil"/>
              <w:left w:val="nil"/>
              <w:bottom w:val="single" w:sz="4" w:space="0" w:color="000000"/>
              <w:right w:val="single" w:sz="4" w:space="0" w:color="000000"/>
            </w:tcBorders>
            <w:shd w:val="clear" w:color="auto" w:fill="auto"/>
            <w:vAlign w:val="center"/>
          </w:tcPr>
          <w:p w14:paraId="382FC91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C424B5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37CBD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B1F3A8"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75DD71C2"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w:t>
            </w:r>
          </w:p>
        </w:tc>
        <w:tc>
          <w:tcPr>
            <w:tcW w:w="698" w:type="dxa"/>
            <w:tcBorders>
              <w:top w:val="nil"/>
              <w:left w:val="nil"/>
              <w:bottom w:val="single" w:sz="4" w:space="0" w:color="000000"/>
              <w:right w:val="single" w:sz="4" w:space="0" w:color="000000"/>
            </w:tcBorders>
            <w:shd w:val="clear" w:color="auto" w:fill="auto"/>
            <w:vAlign w:val="center"/>
          </w:tcPr>
          <w:p w14:paraId="4B6217E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D3B356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279F8D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879ECD"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14E3FF95"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动植物包埋标本1</w:t>
            </w:r>
          </w:p>
        </w:tc>
        <w:tc>
          <w:tcPr>
            <w:tcW w:w="698" w:type="dxa"/>
            <w:tcBorders>
              <w:top w:val="nil"/>
              <w:left w:val="nil"/>
              <w:bottom w:val="single" w:sz="4" w:space="0" w:color="000000"/>
              <w:right w:val="single" w:sz="4" w:space="0" w:color="000000"/>
            </w:tcBorders>
            <w:shd w:val="clear" w:color="auto" w:fill="auto"/>
            <w:vAlign w:val="center"/>
          </w:tcPr>
          <w:p w14:paraId="09D0BA3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783B31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8617D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4BD2CE"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23E2F0FF"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动植物包埋标本2</w:t>
            </w:r>
          </w:p>
        </w:tc>
        <w:tc>
          <w:tcPr>
            <w:tcW w:w="698" w:type="dxa"/>
            <w:tcBorders>
              <w:top w:val="nil"/>
              <w:left w:val="nil"/>
              <w:bottom w:val="single" w:sz="4" w:space="0" w:color="000000"/>
              <w:right w:val="single" w:sz="4" w:space="0" w:color="000000"/>
            </w:tcBorders>
            <w:shd w:val="clear" w:color="auto" w:fill="auto"/>
            <w:vAlign w:val="center"/>
          </w:tcPr>
          <w:p w14:paraId="54442E0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6A739C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7A55C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1ABC19"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3FAF1387" w14:textId="77777777" w:rsidR="00E169A3" w:rsidRDefault="00357536">
            <w:pPr>
              <w:widowControl/>
              <w:jc w:val="center"/>
              <w:rPr>
                <w:rFonts w:ascii="宋体" w:hAnsi="宋体" w:cs="仿宋"/>
                <w:kern w:val="0"/>
                <w:sz w:val="24"/>
              </w:rPr>
            </w:pPr>
            <w:r>
              <w:rPr>
                <w:rFonts w:ascii="宋体" w:hAnsi="宋体" w:cs="仿宋" w:hint="eastAsia"/>
                <w:kern w:val="0"/>
                <w:sz w:val="24"/>
              </w:rPr>
              <w:t>被子植物标本</w:t>
            </w:r>
          </w:p>
        </w:tc>
        <w:tc>
          <w:tcPr>
            <w:tcW w:w="698" w:type="dxa"/>
            <w:tcBorders>
              <w:top w:val="nil"/>
              <w:left w:val="nil"/>
              <w:bottom w:val="single" w:sz="4" w:space="0" w:color="000000"/>
              <w:right w:val="single" w:sz="4" w:space="0" w:color="000000"/>
            </w:tcBorders>
            <w:shd w:val="clear" w:color="auto" w:fill="auto"/>
            <w:vAlign w:val="center"/>
          </w:tcPr>
          <w:p w14:paraId="3A8CF30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C54AE0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301E0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CFBF16"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35E29AAA" w14:textId="77777777" w:rsidR="00E169A3" w:rsidRDefault="00357536">
            <w:pPr>
              <w:widowControl/>
              <w:jc w:val="center"/>
              <w:rPr>
                <w:rFonts w:ascii="宋体" w:hAnsi="宋体" w:cs="仿宋"/>
                <w:kern w:val="0"/>
                <w:sz w:val="24"/>
              </w:rPr>
            </w:pPr>
            <w:r>
              <w:rPr>
                <w:rFonts w:ascii="宋体" w:hAnsi="宋体" w:cs="仿宋" w:hint="eastAsia"/>
                <w:kern w:val="0"/>
                <w:sz w:val="24"/>
              </w:rPr>
              <w:t>动物生活（发育）史标本</w:t>
            </w:r>
          </w:p>
        </w:tc>
        <w:tc>
          <w:tcPr>
            <w:tcW w:w="698" w:type="dxa"/>
            <w:tcBorders>
              <w:top w:val="nil"/>
              <w:left w:val="nil"/>
              <w:bottom w:val="single" w:sz="4" w:space="0" w:color="000000"/>
              <w:right w:val="single" w:sz="4" w:space="0" w:color="000000"/>
            </w:tcBorders>
            <w:shd w:val="clear" w:color="auto" w:fill="auto"/>
            <w:vAlign w:val="center"/>
          </w:tcPr>
          <w:p w14:paraId="5154464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918AF17"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86139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FBF169"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016941EF" w14:textId="77777777" w:rsidR="00E169A3" w:rsidRDefault="00357536">
            <w:pPr>
              <w:widowControl/>
              <w:jc w:val="center"/>
              <w:rPr>
                <w:rFonts w:ascii="宋体" w:hAnsi="宋体" w:cs="仿宋"/>
                <w:kern w:val="0"/>
                <w:sz w:val="24"/>
              </w:rPr>
            </w:pPr>
            <w:r>
              <w:rPr>
                <w:rFonts w:ascii="宋体" w:hAnsi="宋体" w:cs="仿宋" w:hint="eastAsia"/>
                <w:kern w:val="0"/>
                <w:sz w:val="24"/>
              </w:rPr>
              <w:t>动物骨骼标本</w:t>
            </w:r>
          </w:p>
        </w:tc>
        <w:tc>
          <w:tcPr>
            <w:tcW w:w="698" w:type="dxa"/>
            <w:tcBorders>
              <w:top w:val="nil"/>
              <w:left w:val="nil"/>
              <w:bottom w:val="single" w:sz="4" w:space="0" w:color="000000"/>
              <w:right w:val="single" w:sz="4" w:space="0" w:color="000000"/>
            </w:tcBorders>
            <w:shd w:val="clear" w:color="auto" w:fill="auto"/>
            <w:vAlign w:val="center"/>
          </w:tcPr>
          <w:p w14:paraId="3E1319C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DD1E593"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57D51B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F08231"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59BF61BF"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验证基因分离规律标本</w:t>
            </w:r>
          </w:p>
        </w:tc>
        <w:tc>
          <w:tcPr>
            <w:tcW w:w="698" w:type="dxa"/>
            <w:tcBorders>
              <w:top w:val="nil"/>
              <w:left w:val="nil"/>
              <w:bottom w:val="single" w:sz="4" w:space="0" w:color="000000"/>
              <w:right w:val="single" w:sz="4" w:space="0" w:color="000000"/>
            </w:tcBorders>
            <w:shd w:val="clear" w:color="auto" w:fill="auto"/>
            <w:vAlign w:val="center"/>
          </w:tcPr>
          <w:p w14:paraId="1E15D5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6A58B12"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1A6039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7B1EE2"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7F5C8C2E" w14:textId="77777777" w:rsidR="00E169A3" w:rsidRDefault="00357536">
            <w:pPr>
              <w:widowControl/>
              <w:jc w:val="center"/>
              <w:rPr>
                <w:rFonts w:ascii="宋体" w:hAnsi="宋体" w:cs="仿宋"/>
                <w:kern w:val="0"/>
                <w:sz w:val="24"/>
              </w:rPr>
            </w:pPr>
            <w:r>
              <w:rPr>
                <w:rFonts w:ascii="宋体" w:hAnsi="宋体" w:cs="仿宋" w:hint="eastAsia"/>
                <w:kern w:val="0"/>
                <w:sz w:val="24"/>
              </w:rPr>
              <w:t>化石标本</w:t>
            </w:r>
          </w:p>
        </w:tc>
        <w:tc>
          <w:tcPr>
            <w:tcW w:w="698" w:type="dxa"/>
            <w:tcBorders>
              <w:top w:val="nil"/>
              <w:left w:val="nil"/>
              <w:bottom w:val="single" w:sz="4" w:space="0" w:color="000000"/>
              <w:right w:val="single" w:sz="4" w:space="0" w:color="000000"/>
            </w:tcBorders>
            <w:shd w:val="clear" w:color="auto" w:fill="auto"/>
            <w:vAlign w:val="center"/>
          </w:tcPr>
          <w:p w14:paraId="1C7AB6E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AC6741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DF746D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7C3EE3"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5185887E"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98" w:type="dxa"/>
            <w:tcBorders>
              <w:top w:val="nil"/>
              <w:left w:val="nil"/>
              <w:bottom w:val="single" w:sz="4" w:space="0" w:color="000000"/>
              <w:right w:val="single" w:sz="4" w:space="0" w:color="000000"/>
            </w:tcBorders>
            <w:shd w:val="clear" w:color="auto" w:fill="auto"/>
            <w:vAlign w:val="center"/>
          </w:tcPr>
          <w:p w14:paraId="0AD237B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DAF6D0C"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1E1953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658C02"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6CB903C3" w14:textId="77777777" w:rsidR="00E169A3" w:rsidRDefault="00357536">
            <w:pPr>
              <w:widowControl/>
              <w:jc w:val="center"/>
              <w:rPr>
                <w:rFonts w:ascii="宋体" w:hAnsi="宋体" w:cs="仿宋"/>
                <w:kern w:val="0"/>
                <w:sz w:val="24"/>
              </w:rPr>
            </w:pPr>
            <w:r>
              <w:rPr>
                <w:rFonts w:ascii="宋体" w:hAnsi="宋体" w:cs="仿宋" w:hint="eastAsia"/>
                <w:kern w:val="0"/>
                <w:sz w:val="24"/>
              </w:rPr>
              <w:t>肾脏模型</w:t>
            </w:r>
          </w:p>
        </w:tc>
        <w:tc>
          <w:tcPr>
            <w:tcW w:w="698" w:type="dxa"/>
            <w:tcBorders>
              <w:top w:val="nil"/>
              <w:left w:val="nil"/>
              <w:bottom w:val="single" w:sz="4" w:space="0" w:color="000000"/>
              <w:right w:val="single" w:sz="4" w:space="0" w:color="000000"/>
            </w:tcBorders>
            <w:shd w:val="clear" w:color="auto" w:fill="auto"/>
            <w:vAlign w:val="center"/>
          </w:tcPr>
          <w:p w14:paraId="10D2444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D923C1F"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535254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A207E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7F165FE4" w14:textId="77777777" w:rsidR="00E169A3" w:rsidRDefault="00357536">
            <w:pPr>
              <w:widowControl/>
              <w:jc w:val="center"/>
              <w:rPr>
                <w:rFonts w:ascii="宋体" w:hAnsi="宋体" w:cs="仿宋"/>
                <w:kern w:val="0"/>
                <w:sz w:val="24"/>
              </w:rPr>
            </w:pPr>
            <w:r>
              <w:rPr>
                <w:rFonts w:ascii="宋体" w:hAnsi="宋体" w:cs="仿宋" w:hint="eastAsia"/>
                <w:kern w:val="0"/>
                <w:sz w:val="24"/>
              </w:rPr>
              <w:t>肾盂模型</w:t>
            </w:r>
          </w:p>
        </w:tc>
        <w:tc>
          <w:tcPr>
            <w:tcW w:w="698" w:type="dxa"/>
            <w:tcBorders>
              <w:top w:val="nil"/>
              <w:left w:val="nil"/>
              <w:bottom w:val="single" w:sz="4" w:space="0" w:color="000000"/>
              <w:right w:val="single" w:sz="4" w:space="0" w:color="000000"/>
            </w:tcBorders>
            <w:shd w:val="clear" w:color="auto" w:fill="auto"/>
            <w:vAlign w:val="center"/>
          </w:tcPr>
          <w:p w14:paraId="18699D6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6C8175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6CCB74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E4BEA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5C722783" w14:textId="77777777" w:rsidR="00E169A3" w:rsidRDefault="00357536">
            <w:pPr>
              <w:widowControl/>
              <w:jc w:val="center"/>
              <w:rPr>
                <w:rFonts w:ascii="宋体" w:hAnsi="宋体" w:cs="仿宋"/>
                <w:kern w:val="0"/>
                <w:sz w:val="24"/>
              </w:rPr>
            </w:pPr>
            <w:r>
              <w:rPr>
                <w:rFonts w:ascii="宋体" w:hAnsi="宋体" w:cs="仿宋" w:hint="eastAsia"/>
                <w:kern w:val="0"/>
                <w:sz w:val="24"/>
              </w:rPr>
              <w:t>肾单位、肾小体模型</w:t>
            </w:r>
          </w:p>
        </w:tc>
        <w:tc>
          <w:tcPr>
            <w:tcW w:w="698" w:type="dxa"/>
            <w:tcBorders>
              <w:top w:val="nil"/>
              <w:left w:val="nil"/>
              <w:bottom w:val="single" w:sz="4" w:space="0" w:color="000000"/>
              <w:right w:val="single" w:sz="4" w:space="0" w:color="000000"/>
            </w:tcBorders>
            <w:shd w:val="clear" w:color="auto" w:fill="auto"/>
            <w:vAlign w:val="center"/>
          </w:tcPr>
          <w:p w14:paraId="2262C48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21B27A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5101518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A05D43"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2126A2D7" w14:textId="77777777" w:rsidR="00E169A3" w:rsidRDefault="00357536">
            <w:pPr>
              <w:widowControl/>
              <w:jc w:val="center"/>
              <w:rPr>
                <w:rFonts w:ascii="宋体" w:hAnsi="宋体" w:cs="仿宋"/>
                <w:kern w:val="0"/>
                <w:sz w:val="24"/>
              </w:rPr>
            </w:pPr>
            <w:r>
              <w:rPr>
                <w:rFonts w:ascii="宋体" w:hAnsi="宋体" w:cs="仿宋" w:hint="eastAsia"/>
                <w:kern w:val="0"/>
                <w:sz w:val="24"/>
              </w:rPr>
              <w:t>肺泡模型</w:t>
            </w:r>
          </w:p>
        </w:tc>
        <w:tc>
          <w:tcPr>
            <w:tcW w:w="698" w:type="dxa"/>
            <w:tcBorders>
              <w:top w:val="nil"/>
              <w:left w:val="nil"/>
              <w:bottom w:val="single" w:sz="4" w:space="0" w:color="000000"/>
              <w:right w:val="single" w:sz="4" w:space="0" w:color="000000"/>
            </w:tcBorders>
            <w:shd w:val="clear" w:color="auto" w:fill="auto"/>
            <w:vAlign w:val="center"/>
          </w:tcPr>
          <w:p w14:paraId="6241E13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46A671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0E669E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A11A55"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517BFF80" w14:textId="77777777" w:rsidR="00E169A3" w:rsidRDefault="00357536">
            <w:pPr>
              <w:widowControl/>
              <w:jc w:val="center"/>
              <w:rPr>
                <w:rFonts w:ascii="宋体" w:hAnsi="宋体" w:cs="仿宋"/>
                <w:kern w:val="0"/>
                <w:sz w:val="24"/>
              </w:rPr>
            </w:pPr>
            <w:r>
              <w:rPr>
                <w:rFonts w:ascii="宋体" w:hAnsi="宋体" w:cs="仿宋" w:hint="eastAsia"/>
                <w:kern w:val="0"/>
                <w:sz w:val="24"/>
              </w:rPr>
              <w:t>ABO血型磁性演示块</w:t>
            </w:r>
          </w:p>
        </w:tc>
        <w:tc>
          <w:tcPr>
            <w:tcW w:w="698" w:type="dxa"/>
            <w:tcBorders>
              <w:top w:val="nil"/>
              <w:left w:val="nil"/>
              <w:bottom w:val="single" w:sz="4" w:space="0" w:color="000000"/>
              <w:right w:val="single" w:sz="4" w:space="0" w:color="000000"/>
            </w:tcBorders>
            <w:shd w:val="clear" w:color="auto" w:fill="auto"/>
            <w:vAlign w:val="center"/>
          </w:tcPr>
          <w:p w14:paraId="1D05BC6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01A5CC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826E1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D1FA89"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3F851039" w14:textId="77777777" w:rsidR="00E169A3" w:rsidRDefault="00357536">
            <w:pPr>
              <w:widowControl/>
              <w:jc w:val="center"/>
              <w:rPr>
                <w:rFonts w:ascii="宋体" w:hAnsi="宋体" w:cs="仿宋"/>
                <w:kern w:val="0"/>
                <w:sz w:val="24"/>
              </w:rPr>
            </w:pPr>
            <w:r>
              <w:rPr>
                <w:rFonts w:ascii="宋体" w:hAnsi="宋体" w:cs="仿宋" w:hint="eastAsia"/>
                <w:kern w:val="0"/>
                <w:sz w:val="24"/>
              </w:rPr>
              <w:t>心搏与血液循环模型</w:t>
            </w:r>
          </w:p>
        </w:tc>
        <w:tc>
          <w:tcPr>
            <w:tcW w:w="698" w:type="dxa"/>
            <w:tcBorders>
              <w:top w:val="nil"/>
              <w:left w:val="nil"/>
              <w:bottom w:val="single" w:sz="4" w:space="0" w:color="000000"/>
              <w:right w:val="single" w:sz="4" w:space="0" w:color="000000"/>
            </w:tcBorders>
            <w:shd w:val="clear" w:color="auto" w:fill="auto"/>
            <w:vAlign w:val="center"/>
          </w:tcPr>
          <w:p w14:paraId="6ECC3E6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C836783"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F64628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B66365"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6E0FDDCC" w14:textId="77777777" w:rsidR="00E169A3" w:rsidRDefault="00357536">
            <w:pPr>
              <w:widowControl/>
              <w:jc w:val="center"/>
              <w:rPr>
                <w:rFonts w:ascii="宋体" w:hAnsi="宋体" w:cs="仿宋"/>
                <w:kern w:val="0"/>
                <w:sz w:val="24"/>
              </w:rPr>
            </w:pPr>
            <w:r>
              <w:rPr>
                <w:rFonts w:ascii="宋体" w:hAnsi="宋体" w:cs="仿宋" w:hint="eastAsia"/>
                <w:kern w:val="0"/>
                <w:sz w:val="24"/>
              </w:rPr>
              <w:t>心脏解剖模型</w:t>
            </w:r>
          </w:p>
        </w:tc>
        <w:tc>
          <w:tcPr>
            <w:tcW w:w="698" w:type="dxa"/>
            <w:tcBorders>
              <w:top w:val="nil"/>
              <w:left w:val="nil"/>
              <w:bottom w:val="single" w:sz="4" w:space="0" w:color="000000"/>
              <w:right w:val="single" w:sz="4" w:space="0" w:color="000000"/>
            </w:tcBorders>
            <w:shd w:val="clear" w:color="auto" w:fill="auto"/>
            <w:vAlign w:val="center"/>
          </w:tcPr>
          <w:p w14:paraId="71BCDF9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5DA365C"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3A355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24BFAA"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71D9C8C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AF95DD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5B9163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AC7E3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1CC92A"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575E2F3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34549F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2433301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62660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7DF133"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179B0FCA" w14:textId="77777777" w:rsidR="00E169A3" w:rsidRDefault="00357536">
            <w:pPr>
              <w:widowControl/>
              <w:jc w:val="center"/>
              <w:rPr>
                <w:rFonts w:ascii="宋体" w:hAnsi="宋体" w:cs="仿宋"/>
                <w:kern w:val="0"/>
                <w:sz w:val="24"/>
              </w:rPr>
            </w:pPr>
            <w:r>
              <w:rPr>
                <w:rFonts w:ascii="宋体" w:hAnsi="宋体" w:cs="仿宋" w:hint="eastAsia"/>
                <w:kern w:val="0"/>
                <w:sz w:val="24"/>
              </w:rPr>
              <w:t>无损伤止血钳</w:t>
            </w:r>
          </w:p>
        </w:tc>
        <w:tc>
          <w:tcPr>
            <w:tcW w:w="698" w:type="dxa"/>
            <w:tcBorders>
              <w:top w:val="nil"/>
              <w:left w:val="nil"/>
              <w:bottom w:val="single" w:sz="4" w:space="0" w:color="000000"/>
              <w:right w:val="single" w:sz="4" w:space="0" w:color="000000"/>
            </w:tcBorders>
            <w:shd w:val="clear" w:color="auto" w:fill="auto"/>
            <w:vAlign w:val="center"/>
          </w:tcPr>
          <w:p w14:paraId="32B97F3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151473B"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11D3D10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4D0B36"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5BB3EEA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骨剪</w:t>
            </w:r>
            <w:proofErr w:type="gramEnd"/>
          </w:p>
        </w:tc>
        <w:tc>
          <w:tcPr>
            <w:tcW w:w="698" w:type="dxa"/>
            <w:tcBorders>
              <w:top w:val="nil"/>
              <w:left w:val="nil"/>
              <w:bottom w:val="single" w:sz="4" w:space="0" w:color="000000"/>
              <w:right w:val="single" w:sz="4" w:space="0" w:color="000000"/>
            </w:tcBorders>
            <w:shd w:val="clear" w:color="auto" w:fill="auto"/>
            <w:vAlign w:val="center"/>
          </w:tcPr>
          <w:p w14:paraId="20D78D4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853CC5D"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680F2A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06805E"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42773791" w14:textId="77777777" w:rsidR="00E169A3" w:rsidRDefault="00357536">
            <w:pPr>
              <w:widowControl/>
              <w:jc w:val="center"/>
              <w:rPr>
                <w:rFonts w:ascii="宋体" w:hAnsi="宋体" w:cs="仿宋"/>
                <w:kern w:val="0"/>
                <w:sz w:val="24"/>
              </w:rPr>
            </w:pPr>
            <w:r>
              <w:rPr>
                <w:rFonts w:ascii="宋体" w:hAnsi="宋体" w:cs="仿宋" w:hint="eastAsia"/>
                <w:kern w:val="0"/>
                <w:sz w:val="24"/>
              </w:rPr>
              <w:t>试管架</w:t>
            </w:r>
          </w:p>
        </w:tc>
        <w:tc>
          <w:tcPr>
            <w:tcW w:w="698" w:type="dxa"/>
            <w:tcBorders>
              <w:top w:val="nil"/>
              <w:left w:val="nil"/>
              <w:bottom w:val="single" w:sz="4" w:space="0" w:color="000000"/>
              <w:right w:val="single" w:sz="4" w:space="0" w:color="000000"/>
            </w:tcBorders>
            <w:shd w:val="clear" w:color="auto" w:fill="auto"/>
            <w:vAlign w:val="center"/>
          </w:tcPr>
          <w:p w14:paraId="729B8FF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4EECBD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5AD3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EC0A66"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0257A1AE" w14:textId="77777777" w:rsidR="00E169A3" w:rsidRDefault="00357536">
            <w:pPr>
              <w:widowControl/>
              <w:jc w:val="center"/>
              <w:rPr>
                <w:rFonts w:ascii="宋体" w:hAnsi="宋体" w:cs="仿宋"/>
                <w:kern w:val="0"/>
                <w:sz w:val="24"/>
              </w:rPr>
            </w:pPr>
            <w:r>
              <w:rPr>
                <w:rFonts w:ascii="宋体" w:hAnsi="宋体" w:cs="仿宋" w:hint="eastAsia"/>
                <w:kern w:val="0"/>
                <w:sz w:val="24"/>
              </w:rPr>
              <w:t>电子停表</w:t>
            </w:r>
          </w:p>
        </w:tc>
        <w:tc>
          <w:tcPr>
            <w:tcW w:w="698" w:type="dxa"/>
            <w:tcBorders>
              <w:top w:val="nil"/>
              <w:left w:val="nil"/>
              <w:bottom w:val="single" w:sz="4" w:space="0" w:color="000000"/>
              <w:right w:val="single" w:sz="4" w:space="0" w:color="000000"/>
            </w:tcBorders>
            <w:shd w:val="clear" w:color="auto" w:fill="auto"/>
            <w:vAlign w:val="center"/>
          </w:tcPr>
          <w:p w14:paraId="76E253A5"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vAlign w:val="center"/>
          </w:tcPr>
          <w:p w14:paraId="63AFCD10" w14:textId="77777777" w:rsidR="00E169A3" w:rsidRDefault="00357536">
            <w:pPr>
              <w:widowControl/>
              <w:jc w:val="center"/>
              <w:rPr>
                <w:rFonts w:ascii="宋体" w:hAnsi="宋体" w:cs="仿宋"/>
                <w:kern w:val="0"/>
                <w:sz w:val="24"/>
              </w:rPr>
            </w:pPr>
            <w:r>
              <w:rPr>
                <w:rFonts w:ascii="宋体" w:hAnsi="宋体" w:cs="仿宋" w:hint="eastAsia"/>
                <w:kern w:val="0"/>
                <w:sz w:val="24"/>
              </w:rPr>
              <w:t>块</w:t>
            </w:r>
          </w:p>
        </w:tc>
      </w:tr>
      <w:tr w:rsidR="00E169A3" w14:paraId="3C1027D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7B418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36</w:t>
            </w:r>
          </w:p>
        </w:tc>
        <w:tc>
          <w:tcPr>
            <w:tcW w:w="4536" w:type="dxa"/>
            <w:tcBorders>
              <w:top w:val="nil"/>
              <w:left w:val="nil"/>
              <w:bottom w:val="single" w:sz="4" w:space="0" w:color="000000"/>
              <w:right w:val="single" w:sz="4" w:space="0" w:color="000000"/>
            </w:tcBorders>
            <w:shd w:val="clear" w:color="auto" w:fill="auto"/>
            <w:vAlign w:val="center"/>
          </w:tcPr>
          <w:p w14:paraId="488D8F6A" w14:textId="77777777" w:rsidR="00E169A3" w:rsidRDefault="00357536">
            <w:pPr>
              <w:widowControl/>
              <w:jc w:val="center"/>
              <w:rPr>
                <w:rFonts w:ascii="宋体" w:hAnsi="宋体" w:cs="仿宋"/>
                <w:kern w:val="0"/>
                <w:sz w:val="24"/>
              </w:rPr>
            </w:pPr>
            <w:r>
              <w:rPr>
                <w:rFonts w:ascii="宋体" w:hAnsi="宋体" w:cs="仿宋" w:hint="eastAsia"/>
                <w:kern w:val="0"/>
                <w:sz w:val="24"/>
              </w:rPr>
              <w:t>小托盘</w:t>
            </w:r>
          </w:p>
        </w:tc>
        <w:tc>
          <w:tcPr>
            <w:tcW w:w="698" w:type="dxa"/>
            <w:tcBorders>
              <w:top w:val="nil"/>
              <w:left w:val="nil"/>
              <w:bottom w:val="single" w:sz="4" w:space="0" w:color="000000"/>
              <w:right w:val="single" w:sz="4" w:space="0" w:color="000000"/>
            </w:tcBorders>
            <w:shd w:val="clear" w:color="auto" w:fill="auto"/>
            <w:vAlign w:val="center"/>
          </w:tcPr>
          <w:p w14:paraId="79C3B843"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6480CB9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449AB7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D45856"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374DCC29"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000000"/>
              <w:right w:val="single" w:sz="4" w:space="0" w:color="000000"/>
            </w:tcBorders>
            <w:shd w:val="clear" w:color="auto" w:fill="auto"/>
            <w:vAlign w:val="center"/>
          </w:tcPr>
          <w:p w14:paraId="3E9E107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EAA1B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5C4D8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43B57F"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259684A2" w14:textId="77777777" w:rsidR="00E169A3" w:rsidRDefault="00357536">
            <w:pPr>
              <w:widowControl/>
              <w:jc w:val="center"/>
              <w:rPr>
                <w:rFonts w:ascii="宋体" w:hAnsi="宋体" w:cs="仿宋"/>
                <w:kern w:val="0"/>
                <w:sz w:val="24"/>
              </w:rPr>
            </w:pPr>
            <w:r>
              <w:rPr>
                <w:rFonts w:ascii="宋体" w:hAnsi="宋体" w:cs="仿宋" w:hint="eastAsia"/>
                <w:kern w:val="0"/>
                <w:sz w:val="24"/>
              </w:rPr>
              <w:t>湿度计</w:t>
            </w:r>
          </w:p>
        </w:tc>
        <w:tc>
          <w:tcPr>
            <w:tcW w:w="698" w:type="dxa"/>
            <w:tcBorders>
              <w:top w:val="nil"/>
              <w:left w:val="nil"/>
              <w:bottom w:val="single" w:sz="4" w:space="0" w:color="000000"/>
              <w:right w:val="single" w:sz="4" w:space="0" w:color="000000"/>
            </w:tcBorders>
            <w:shd w:val="clear" w:color="auto" w:fill="auto"/>
            <w:vAlign w:val="center"/>
          </w:tcPr>
          <w:p w14:paraId="1A6AF6D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000000"/>
              <w:right w:val="single" w:sz="4" w:space="0" w:color="000000"/>
            </w:tcBorders>
            <w:shd w:val="clear" w:color="auto" w:fill="auto"/>
            <w:vAlign w:val="center"/>
          </w:tcPr>
          <w:p w14:paraId="148D8F7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F3CA7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AD3A5B"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7FA49556" w14:textId="77777777" w:rsidR="00E169A3" w:rsidRDefault="00357536">
            <w:pPr>
              <w:widowControl/>
              <w:jc w:val="center"/>
              <w:rPr>
                <w:rFonts w:ascii="宋体" w:hAnsi="宋体" w:cs="仿宋"/>
                <w:kern w:val="0"/>
                <w:sz w:val="24"/>
              </w:rPr>
            </w:pPr>
            <w:r>
              <w:rPr>
                <w:rFonts w:ascii="宋体" w:hAnsi="宋体" w:cs="仿宋" w:hint="eastAsia"/>
                <w:kern w:val="0"/>
                <w:sz w:val="24"/>
              </w:rPr>
              <w:t>血压计</w:t>
            </w:r>
          </w:p>
        </w:tc>
        <w:tc>
          <w:tcPr>
            <w:tcW w:w="698" w:type="dxa"/>
            <w:tcBorders>
              <w:top w:val="nil"/>
              <w:left w:val="nil"/>
              <w:bottom w:val="single" w:sz="4" w:space="0" w:color="000000"/>
              <w:right w:val="single" w:sz="4" w:space="0" w:color="000000"/>
            </w:tcBorders>
            <w:shd w:val="clear" w:color="auto" w:fill="auto"/>
            <w:vAlign w:val="center"/>
          </w:tcPr>
          <w:p w14:paraId="6802141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2CA200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445E5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F3DC35"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3A53A1E4" w14:textId="77777777" w:rsidR="00E169A3" w:rsidRDefault="00357536">
            <w:pPr>
              <w:widowControl/>
              <w:jc w:val="center"/>
              <w:rPr>
                <w:rFonts w:ascii="宋体" w:hAnsi="宋体" w:cs="仿宋"/>
                <w:kern w:val="0"/>
                <w:sz w:val="24"/>
              </w:rPr>
            </w:pPr>
            <w:r>
              <w:rPr>
                <w:rFonts w:ascii="宋体" w:hAnsi="宋体" w:cs="仿宋" w:hint="eastAsia"/>
                <w:kern w:val="0"/>
                <w:sz w:val="24"/>
              </w:rPr>
              <w:t>泡菜坛</w:t>
            </w:r>
          </w:p>
        </w:tc>
        <w:tc>
          <w:tcPr>
            <w:tcW w:w="698" w:type="dxa"/>
            <w:tcBorders>
              <w:top w:val="nil"/>
              <w:left w:val="nil"/>
              <w:bottom w:val="single" w:sz="4" w:space="0" w:color="000000"/>
              <w:right w:val="single" w:sz="4" w:space="0" w:color="000000"/>
            </w:tcBorders>
            <w:shd w:val="clear" w:color="auto" w:fill="auto"/>
            <w:vAlign w:val="center"/>
          </w:tcPr>
          <w:p w14:paraId="357669F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ACCF7A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FD321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895BDE"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58961FB3" w14:textId="77777777" w:rsidR="00E169A3" w:rsidRDefault="00357536">
            <w:pPr>
              <w:widowControl/>
              <w:jc w:val="center"/>
              <w:rPr>
                <w:rFonts w:ascii="宋体" w:hAnsi="宋体" w:cs="仿宋"/>
                <w:kern w:val="0"/>
                <w:sz w:val="24"/>
              </w:rPr>
            </w:pPr>
            <w:r>
              <w:rPr>
                <w:rFonts w:ascii="宋体" w:hAnsi="宋体" w:cs="仿宋" w:hint="eastAsia"/>
                <w:kern w:val="0"/>
                <w:sz w:val="24"/>
              </w:rPr>
              <w:t>防护眼镜</w:t>
            </w:r>
          </w:p>
        </w:tc>
        <w:tc>
          <w:tcPr>
            <w:tcW w:w="698" w:type="dxa"/>
            <w:tcBorders>
              <w:top w:val="nil"/>
              <w:left w:val="nil"/>
              <w:bottom w:val="single" w:sz="4" w:space="0" w:color="000000"/>
              <w:right w:val="single" w:sz="4" w:space="0" w:color="000000"/>
            </w:tcBorders>
            <w:shd w:val="clear" w:color="auto" w:fill="auto"/>
            <w:vAlign w:val="center"/>
          </w:tcPr>
          <w:p w14:paraId="124AFDE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61FA712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B8EAD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C1F0DB"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4841C6F1"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000000"/>
              <w:right w:val="single" w:sz="4" w:space="0" w:color="000000"/>
            </w:tcBorders>
            <w:shd w:val="clear" w:color="auto" w:fill="auto"/>
            <w:vAlign w:val="center"/>
          </w:tcPr>
          <w:p w14:paraId="1E79ED0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68731C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5F8C0C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98CB3C"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6FB9A0F9"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98" w:type="dxa"/>
            <w:tcBorders>
              <w:top w:val="nil"/>
              <w:left w:val="nil"/>
              <w:bottom w:val="single" w:sz="4" w:space="0" w:color="000000"/>
              <w:right w:val="single" w:sz="4" w:space="0" w:color="000000"/>
            </w:tcBorders>
            <w:shd w:val="clear" w:color="auto" w:fill="auto"/>
            <w:vAlign w:val="center"/>
          </w:tcPr>
          <w:p w14:paraId="3F616B0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7543EC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A0D61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07F7B3"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63B62EFE"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98" w:type="dxa"/>
            <w:tcBorders>
              <w:top w:val="nil"/>
              <w:left w:val="nil"/>
              <w:bottom w:val="single" w:sz="4" w:space="0" w:color="000000"/>
              <w:right w:val="single" w:sz="4" w:space="0" w:color="000000"/>
            </w:tcBorders>
            <w:shd w:val="clear" w:color="auto" w:fill="auto"/>
            <w:vAlign w:val="center"/>
          </w:tcPr>
          <w:p w14:paraId="5F35C37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C99242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80885E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E5BE04E"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000000"/>
              <w:right w:val="single" w:sz="4" w:space="0" w:color="000000"/>
            </w:tcBorders>
            <w:shd w:val="clear" w:color="auto" w:fill="auto"/>
            <w:vAlign w:val="center"/>
          </w:tcPr>
          <w:p w14:paraId="65B8F5C9"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03BA1DF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61CC04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9D025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05FEA2"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000000"/>
              <w:right w:val="single" w:sz="4" w:space="0" w:color="000000"/>
            </w:tcBorders>
            <w:shd w:val="clear" w:color="auto" w:fill="auto"/>
            <w:vAlign w:val="center"/>
          </w:tcPr>
          <w:p w14:paraId="43064F2A" w14:textId="77777777" w:rsidR="00E169A3" w:rsidRDefault="00357536">
            <w:pPr>
              <w:widowControl/>
              <w:jc w:val="center"/>
              <w:rPr>
                <w:rFonts w:ascii="宋体" w:hAnsi="宋体" w:cs="仿宋"/>
                <w:kern w:val="0"/>
                <w:sz w:val="24"/>
              </w:rPr>
            </w:pPr>
            <w:r>
              <w:rPr>
                <w:rFonts w:ascii="宋体" w:hAnsi="宋体" w:cs="仿宋" w:hint="eastAsia"/>
                <w:kern w:val="0"/>
                <w:sz w:val="24"/>
              </w:rPr>
              <w:t>仪器车</w:t>
            </w:r>
          </w:p>
        </w:tc>
        <w:tc>
          <w:tcPr>
            <w:tcW w:w="698" w:type="dxa"/>
            <w:tcBorders>
              <w:top w:val="nil"/>
              <w:left w:val="nil"/>
              <w:bottom w:val="single" w:sz="4" w:space="0" w:color="000000"/>
              <w:right w:val="single" w:sz="4" w:space="0" w:color="000000"/>
            </w:tcBorders>
            <w:shd w:val="clear" w:color="auto" w:fill="auto"/>
            <w:vAlign w:val="center"/>
          </w:tcPr>
          <w:p w14:paraId="6417CE9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05CF92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2E93F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373257"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000000"/>
              <w:right w:val="single" w:sz="4" w:space="0" w:color="000000"/>
            </w:tcBorders>
            <w:shd w:val="clear" w:color="auto" w:fill="auto"/>
            <w:vAlign w:val="center"/>
          </w:tcPr>
          <w:p w14:paraId="0D9300A0"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98" w:type="dxa"/>
            <w:tcBorders>
              <w:top w:val="nil"/>
              <w:left w:val="nil"/>
              <w:bottom w:val="single" w:sz="4" w:space="0" w:color="000000"/>
              <w:right w:val="single" w:sz="4" w:space="0" w:color="000000"/>
            </w:tcBorders>
            <w:shd w:val="clear" w:color="auto" w:fill="auto"/>
            <w:vAlign w:val="center"/>
          </w:tcPr>
          <w:p w14:paraId="5B8BBA3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7418D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B8F1E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3229B5"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000000"/>
              <w:right w:val="single" w:sz="4" w:space="0" w:color="000000"/>
            </w:tcBorders>
            <w:shd w:val="clear" w:color="auto" w:fill="auto"/>
            <w:vAlign w:val="center"/>
          </w:tcPr>
          <w:p w14:paraId="1476F620" w14:textId="77777777" w:rsidR="00E169A3" w:rsidRDefault="00357536">
            <w:pPr>
              <w:widowControl/>
              <w:jc w:val="center"/>
              <w:rPr>
                <w:rFonts w:ascii="宋体" w:hAnsi="宋体" w:cs="仿宋"/>
                <w:kern w:val="0"/>
                <w:sz w:val="24"/>
              </w:rPr>
            </w:pPr>
            <w:r>
              <w:rPr>
                <w:rFonts w:ascii="宋体" w:hAnsi="宋体" w:cs="仿宋" w:hint="eastAsia"/>
                <w:kern w:val="0"/>
                <w:sz w:val="24"/>
              </w:rPr>
              <w:t>蒸锅</w:t>
            </w:r>
          </w:p>
        </w:tc>
        <w:tc>
          <w:tcPr>
            <w:tcW w:w="698" w:type="dxa"/>
            <w:tcBorders>
              <w:top w:val="nil"/>
              <w:left w:val="nil"/>
              <w:bottom w:val="single" w:sz="4" w:space="0" w:color="000000"/>
              <w:right w:val="single" w:sz="4" w:space="0" w:color="000000"/>
            </w:tcBorders>
            <w:shd w:val="clear" w:color="auto" w:fill="auto"/>
            <w:vAlign w:val="center"/>
          </w:tcPr>
          <w:p w14:paraId="32CCD65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7484B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71762D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83AAEF"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000000"/>
              <w:right w:val="single" w:sz="4" w:space="0" w:color="000000"/>
            </w:tcBorders>
            <w:shd w:val="clear" w:color="auto" w:fill="auto"/>
            <w:vAlign w:val="center"/>
          </w:tcPr>
          <w:p w14:paraId="52416F96" w14:textId="77777777" w:rsidR="00E169A3" w:rsidRDefault="00357536">
            <w:pPr>
              <w:widowControl/>
              <w:jc w:val="center"/>
              <w:rPr>
                <w:rFonts w:ascii="宋体" w:hAnsi="宋体" w:cs="仿宋"/>
                <w:kern w:val="0"/>
                <w:sz w:val="24"/>
              </w:rPr>
            </w:pPr>
            <w:r>
              <w:rPr>
                <w:rFonts w:ascii="宋体" w:hAnsi="宋体" w:cs="仿宋" w:hint="eastAsia"/>
                <w:kern w:val="0"/>
                <w:sz w:val="24"/>
              </w:rPr>
              <w:t>人体生理学解剖模型</w:t>
            </w:r>
          </w:p>
        </w:tc>
        <w:tc>
          <w:tcPr>
            <w:tcW w:w="698" w:type="dxa"/>
            <w:tcBorders>
              <w:top w:val="nil"/>
              <w:left w:val="nil"/>
              <w:bottom w:val="single" w:sz="4" w:space="0" w:color="000000"/>
              <w:right w:val="single" w:sz="4" w:space="0" w:color="000000"/>
            </w:tcBorders>
            <w:shd w:val="clear" w:color="auto" w:fill="auto"/>
            <w:vAlign w:val="center"/>
          </w:tcPr>
          <w:p w14:paraId="3362A26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9FC821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E66F7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373AE0"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000000"/>
              <w:right w:val="single" w:sz="4" w:space="0" w:color="000000"/>
            </w:tcBorders>
            <w:shd w:val="clear" w:color="auto" w:fill="auto"/>
            <w:vAlign w:val="center"/>
          </w:tcPr>
          <w:p w14:paraId="1CDA97BE" w14:textId="77777777" w:rsidR="00E169A3" w:rsidRDefault="00357536">
            <w:pPr>
              <w:widowControl/>
              <w:jc w:val="center"/>
              <w:rPr>
                <w:rFonts w:ascii="宋体" w:hAnsi="宋体" w:cs="仿宋"/>
                <w:kern w:val="0"/>
                <w:sz w:val="24"/>
              </w:rPr>
            </w:pPr>
            <w:r>
              <w:rPr>
                <w:rFonts w:ascii="宋体" w:hAnsi="宋体" w:cs="仿宋" w:hint="eastAsia"/>
                <w:kern w:val="0"/>
                <w:sz w:val="24"/>
              </w:rPr>
              <w:t>无脊椎动物模型</w:t>
            </w:r>
          </w:p>
        </w:tc>
        <w:tc>
          <w:tcPr>
            <w:tcW w:w="698" w:type="dxa"/>
            <w:tcBorders>
              <w:top w:val="nil"/>
              <w:left w:val="nil"/>
              <w:bottom w:val="single" w:sz="4" w:space="0" w:color="000000"/>
              <w:right w:val="single" w:sz="4" w:space="0" w:color="000000"/>
            </w:tcBorders>
            <w:shd w:val="clear" w:color="auto" w:fill="auto"/>
            <w:vAlign w:val="center"/>
          </w:tcPr>
          <w:p w14:paraId="08FC0AF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3CC53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9BE5D5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2BCA6E"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000000"/>
              <w:right w:val="single" w:sz="4" w:space="0" w:color="000000"/>
            </w:tcBorders>
            <w:shd w:val="clear" w:color="auto" w:fill="auto"/>
            <w:vAlign w:val="center"/>
          </w:tcPr>
          <w:p w14:paraId="3E01A12C" w14:textId="77777777" w:rsidR="00E169A3" w:rsidRDefault="00357536">
            <w:pPr>
              <w:widowControl/>
              <w:jc w:val="center"/>
              <w:rPr>
                <w:rFonts w:ascii="宋体" w:hAnsi="宋体" w:cs="仿宋"/>
                <w:kern w:val="0"/>
                <w:sz w:val="24"/>
              </w:rPr>
            </w:pPr>
            <w:r>
              <w:rPr>
                <w:rFonts w:ascii="宋体" w:hAnsi="宋体" w:cs="仿宋" w:hint="eastAsia"/>
                <w:kern w:val="0"/>
                <w:sz w:val="24"/>
              </w:rPr>
              <w:t>植物解剖模型</w:t>
            </w:r>
          </w:p>
        </w:tc>
        <w:tc>
          <w:tcPr>
            <w:tcW w:w="698" w:type="dxa"/>
            <w:tcBorders>
              <w:top w:val="nil"/>
              <w:left w:val="nil"/>
              <w:bottom w:val="single" w:sz="4" w:space="0" w:color="000000"/>
              <w:right w:val="single" w:sz="4" w:space="0" w:color="000000"/>
            </w:tcBorders>
            <w:shd w:val="clear" w:color="auto" w:fill="auto"/>
            <w:vAlign w:val="center"/>
          </w:tcPr>
          <w:p w14:paraId="5F90EC3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5C24AD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BE23D6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10C6A0"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000000"/>
              <w:right w:val="single" w:sz="4" w:space="0" w:color="000000"/>
            </w:tcBorders>
            <w:shd w:val="clear" w:color="auto" w:fill="auto"/>
            <w:vAlign w:val="center"/>
          </w:tcPr>
          <w:p w14:paraId="19A0BC0C" w14:textId="77777777" w:rsidR="00E169A3" w:rsidRDefault="00357536">
            <w:pPr>
              <w:widowControl/>
              <w:jc w:val="center"/>
              <w:rPr>
                <w:rFonts w:ascii="宋体" w:hAnsi="宋体" w:cs="仿宋"/>
                <w:kern w:val="0"/>
                <w:sz w:val="24"/>
              </w:rPr>
            </w:pPr>
            <w:r>
              <w:rPr>
                <w:rFonts w:ascii="宋体" w:hAnsi="宋体" w:cs="仿宋" w:hint="eastAsia"/>
                <w:kern w:val="0"/>
                <w:sz w:val="24"/>
              </w:rPr>
              <w:t>学生体视显微镜</w:t>
            </w:r>
          </w:p>
        </w:tc>
        <w:tc>
          <w:tcPr>
            <w:tcW w:w="698" w:type="dxa"/>
            <w:tcBorders>
              <w:top w:val="nil"/>
              <w:left w:val="nil"/>
              <w:bottom w:val="single" w:sz="4" w:space="0" w:color="000000"/>
              <w:right w:val="single" w:sz="4" w:space="0" w:color="000000"/>
            </w:tcBorders>
            <w:shd w:val="clear" w:color="auto" w:fill="auto"/>
            <w:vAlign w:val="center"/>
          </w:tcPr>
          <w:p w14:paraId="465ADC9E"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vAlign w:val="center"/>
          </w:tcPr>
          <w:p w14:paraId="26CE857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3013E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5A9434"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000000"/>
              <w:right w:val="single" w:sz="4" w:space="0" w:color="000000"/>
            </w:tcBorders>
            <w:shd w:val="clear" w:color="auto" w:fill="auto"/>
            <w:vAlign w:val="center"/>
          </w:tcPr>
          <w:p w14:paraId="5AF44510"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8 </w:t>
            </w:r>
            <w:proofErr w:type="gramStart"/>
            <w:r>
              <w:rPr>
                <w:rFonts w:ascii="宋体" w:hAnsi="宋体" w:cs="仿宋" w:hint="eastAsia"/>
                <w:kern w:val="0"/>
                <w:sz w:val="24"/>
              </w:rPr>
              <w:t>通道移液器</w:t>
            </w:r>
            <w:proofErr w:type="gramEnd"/>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80A5D2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0A4F2BD"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59D71E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1D098B9"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000000"/>
              <w:right w:val="single" w:sz="4" w:space="0" w:color="000000"/>
            </w:tcBorders>
            <w:shd w:val="clear" w:color="auto" w:fill="auto"/>
            <w:vAlign w:val="center"/>
          </w:tcPr>
          <w:p w14:paraId="1A7FD6AA"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8 </w:t>
            </w:r>
            <w:proofErr w:type="gramStart"/>
            <w:r>
              <w:rPr>
                <w:rFonts w:ascii="宋体" w:hAnsi="宋体" w:cs="仿宋" w:hint="eastAsia"/>
                <w:kern w:val="0"/>
                <w:sz w:val="24"/>
              </w:rPr>
              <w:t>通道移液器</w:t>
            </w:r>
            <w:proofErr w:type="gramEnd"/>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55AFF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F1B6AA4"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4834C7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C17C17"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000000"/>
              <w:right w:val="single" w:sz="4" w:space="0" w:color="000000"/>
            </w:tcBorders>
            <w:shd w:val="clear" w:color="auto" w:fill="auto"/>
            <w:vAlign w:val="center"/>
          </w:tcPr>
          <w:p w14:paraId="15C247A3" w14:textId="77777777" w:rsidR="00E169A3" w:rsidRDefault="00357536">
            <w:pPr>
              <w:widowControl/>
              <w:jc w:val="center"/>
              <w:rPr>
                <w:rFonts w:ascii="宋体" w:hAnsi="宋体" w:cs="仿宋"/>
                <w:kern w:val="0"/>
                <w:sz w:val="24"/>
              </w:rPr>
            </w:pPr>
            <w:r>
              <w:rPr>
                <w:rFonts w:ascii="宋体" w:hAnsi="宋体" w:cs="仿宋" w:hint="eastAsia"/>
                <w:kern w:val="0"/>
                <w:sz w:val="24"/>
              </w:rPr>
              <w:t>酶标仪</w:t>
            </w:r>
          </w:p>
        </w:tc>
        <w:tc>
          <w:tcPr>
            <w:tcW w:w="698" w:type="dxa"/>
            <w:tcBorders>
              <w:top w:val="nil"/>
              <w:left w:val="nil"/>
              <w:bottom w:val="single" w:sz="4" w:space="0" w:color="000000"/>
              <w:right w:val="single" w:sz="4" w:space="0" w:color="000000"/>
            </w:tcBorders>
            <w:shd w:val="clear" w:color="auto" w:fill="auto"/>
            <w:vAlign w:val="center"/>
          </w:tcPr>
          <w:p w14:paraId="5943046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0D4C4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D7EE1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E0810C"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000000"/>
              <w:right w:val="single" w:sz="4" w:space="0" w:color="000000"/>
            </w:tcBorders>
            <w:shd w:val="clear" w:color="auto" w:fill="auto"/>
            <w:vAlign w:val="center"/>
          </w:tcPr>
          <w:p w14:paraId="5EC370D7" w14:textId="77777777" w:rsidR="00E169A3" w:rsidRDefault="00357536">
            <w:pPr>
              <w:widowControl/>
              <w:jc w:val="center"/>
              <w:rPr>
                <w:rFonts w:ascii="宋体" w:hAnsi="宋体" w:cs="仿宋"/>
                <w:kern w:val="0"/>
                <w:sz w:val="24"/>
              </w:rPr>
            </w:pPr>
            <w:r>
              <w:rPr>
                <w:rFonts w:ascii="宋体" w:hAnsi="宋体" w:cs="仿宋" w:hint="eastAsia"/>
                <w:kern w:val="0"/>
                <w:sz w:val="24"/>
              </w:rPr>
              <w:t>分光光度计</w:t>
            </w:r>
          </w:p>
        </w:tc>
        <w:tc>
          <w:tcPr>
            <w:tcW w:w="698" w:type="dxa"/>
            <w:tcBorders>
              <w:top w:val="nil"/>
              <w:left w:val="nil"/>
              <w:bottom w:val="single" w:sz="4" w:space="0" w:color="000000"/>
              <w:right w:val="single" w:sz="4" w:space="0" w:color="000000"/>
            </w:tcBorders>
            <w:shd w:val="clear" w:color="auto" w:fill="auto"/>
            <w:vAlign w:val="center"/>
          </w:tcPr>
          <w:p w14:paraId="0ACCCCE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DDCDFB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D2751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ADD302"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000000"/>
              <w:right w:val="single" w:sz="4" w:space="0" w:color="000000"/>
            </w:tcBorders>
            <w:shd w:val="clear" w:color="auto" w:fill="auto"/>
            <w:vAlign w:val="center"/>
          </w:tcPr>
          <w:p w14:paraId="0284B704" w14:textId="77777777" w:rsidR="00E169A3" w:rsidRDefault="00357536">
            <w:pPr>
              <w:widowControl/>
              <w:jc w:val="center"/>
              <w:rPr>
                <w:rFonts w:ascii="宋体" w:hAnsi="宋体" w:cs="仿宋"/>
                <w:kern w:val="0"/>
                <w:sz w:val="24"/>
              </w:rPr>
            </w:pPr>
            <w:r>
              <w:rPr>
                <w:rFonts w:ascii="宋体" w:hAnsi="宋体" w:cs="仿宋" w:hint="eastAsia"/>
                <w:kern w:val="0"/>
                <w:sz w:val="24"/>
              </w:rPr>
              <w:t>超声波细胞粉碎机</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386DCC4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7427FA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10711E9"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86AB74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生物组培实验室</w:t>
            </w:r>
          </w:p>
        </w:tc>
      </w:tr>
      <w:tr w:rsidR="00E169A3" w14:paraId="5E2739C2"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67470B0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auto"/>
            </w:tcBorders>
            <w:shd w:val="clear" w:color="000000" w:fill="F2F2F2"/>
            <w:vAlign w:val="center"/>
          </w:tcPr>
          <w:p w14:paraId="2B7F279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single" w:sz="4" w:space="0" w:color="auto"/>
              <w:left w:val="single" w:sz="4" w:space="0" w:color="auto"/>
              <w:bottom w:val="single" w:sz="4" w:space="0" w:color="auto"/>
              <w:right w:val="single" w:sz="4" w:space="0" w:color="auto"/>
            </w:tcBorders>
            <w:shd w:val="clear" w:color="000000" w:fill="F2F2F2"/>
            <w:vAlign w:val="center"/>
          </w:tcPr>
          <w:p w14:paraId="481FBFF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single" w:sz="4" w:space="0" w:color="auto"/>
              <w:bottom w:val="single" w:sz="4" w:space="0" w:color="000000"/>
              <w:right w:val="single" w:sz="4" w:space="0" w:color="000000"/>
            </w:tcBorders>
            <w:shd w:val="clear" w:color="000000" w:fill="F2F2F2"/>
            <w:vAlign w:val="center"/>
          </w:tcPr>
          <w:p w14:paraId="0513A82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183F3C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DFB3E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1E055207"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D2897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9435C7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141473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FA99C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44EABF76"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CBFECF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9F32E3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B5C1CD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55717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58EE47A1"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83ED92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E1EB6EB"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A819A1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CBBBF9"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6DF72522"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D5875D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5ADE046"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FD7F17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02760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4E777BA8" w14:textId="77777777" w:rsidR="00E169A3" w:rsidRDefault="00357536">
            <w:pPr>
              <w:widowControl/>
              <w:jc w:val="center"/>
              <w:rPr>
                <w:rFonts w:ascii="宋体" w:hAnsi="宋体" w:cs="仿宋"/>
                <w:kern w:val="0"/>
                <w:sz w:val="24"/>
              </w:rPr>
            </w:pPr>
            <w:r>
              <w:rPr>
                <w:rFonts w:ascii="宋体" w:hAnsi="宋体" w:cs="仿宋" w:hint="eastAsia"/>
                <w:kern w:val="0"/>
                <w:sz w:val="24"/>
              </w:rPr>
              <w:t>双人双面超净台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8CFB8F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3F6D86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1C9B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57D94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573700E2" w14:textId="77777777" w:rsidR="00E169A3" w:rsidRDefault="00357536">
            <w:pPr>
              <w:widowControl/>
              <w:jc w:val="center"/>
              <w:rPr>
                <w:rFonts w:ascii="宋体" w:hAnsi="宋体" w:cs="仿宋"/>
                <w:kern w:val="0"/>
                <w:sz w:val="24"/>
              </w:rPr>
            </w:pPr>
            <w:r>
              <w:rPr>
                <w:rFonts w:ascii="宋体" w:hAnsi="宋体" w:cs="仿宋" w:hint="eastAsia"/>
                <w:kern w:val="0"/>
                <w:sz w:val="24"/>
              </w:rPr>
              <w:t>不锈钢边台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429CF9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30EC15C"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F49CA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8DDB2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591C34D6"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A23EA42"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EDEAA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53BA84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FB39B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5CE139B4" w14:textId="77777777" w:rsidR="00E169A3" w:rsidRDefault="00357536">
            <w:pPr>
              <w:widowControl/>
              <w:jc w:val="center"/>
              <w:rPr>
                <w:rFonts w:ascii="宋体" w:hAnsi="宋体" w:cs="仿宋"/>
                <w:kern w:val="0"/>
                <w:sz w:val="24"/>
              </w:rPr>
            </w:pPr>
            <w:r>
              <w:rPr>
                <w:rFonts w:ascii="宋体" w:hAnsi="宋体" w:cs="仿宋" w:hint="eastAsia"/>
                <w:kern w:val="0"/>
                <w:sz w:val="24"/>
              </w:rPr>
              <w:t>升降凳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76F98A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F3F94C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8097D6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B29929"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2AAA81AD" w14:textId="77777777" w:rsidR="00E169A3" w:rsidRDefault="00357536">
            <w:pPr>
              <w:widowControl/>
              <w:jc w:val="center"/>
              <w:rPr>
                <w:rFonts w:ascii="宋体" w:hAnsi="宋体" w:cs="仿宋"/>
                <w:kern w:val="0"/>
                <w:sz w:val="24"/>
              </w:rPr>
            </w:pPr>
            <w:r>
              <w:rPr>
                <w:rFonts w:ascii="宋体" w:hAnsi="宋体" w:cs="仿宋" w:hint="eastAsia"/>
                <w:kern w:val="0"/>
                <w:sz w:val="24"/>
              </w:rPr>
              <w:t>圆形植物培养架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A3DA42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59CEA7D5"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0DFF8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1CCF4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1F47CD9A" w14:textId="77777777" w:rsidR="00E169A3" w:rsidRDefault="00357536">
            <w:pPr>
              <w:widowControl/>
              <w:jc w:val="center"/>
              <w:rPr>
                <w:rFonts w:ascii="宋体" w:hAnsi="宋体" w:cs="仿宋"/>
                <w:kern w:val="0"/>
                <w:sz w:val="24"/>
              </w:rPr>
            </w:pPr>
            <w:r>
              <w:rPr>
                <w:rFonts w:ascii="宋体" w:hAnsi="宋体" w:cs="仿宋" w:hint="eastAsia"/>
                <w:kern w:val="0"/>
                <w:sz w:val="24"/>
              </w:rPr>
              <w:t>更衣柜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0A7506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nil"/>
              <w:right w:val="single" w:sz="4" w:space="0" w:color="000000"/>
            </w:tcBorders>
            <w:shd w:val="clear" w:color="auto" w:fill="auto"/>
            <w:vAlign w:val="center"/>
          </w:tcPr>
          <w:p w14:paraId="4DC3855C"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A978A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4898E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7B1E8C76" w14:textId="77777777" w:rsidR="00E169A3" w:rsidRDefault="00357536">
            <w:pPr>
              <w:widowControl/>
              <w:jc w:val="center"/>
              <w:rPr>
                <w:rFonts w:ascii="宋体" w:hAnsi="宋体" w:cs="仿宋"/>
                <w:kern w:val="0"/>
                <w:sz w:val="24"/>
              </w:rPr>
            </w:pPr>
            <w:r>
              <w:rPr>
                <w:rFonts w:ascii="宋体" w:hAnsi="宋体" w:cs="仿宋" w:hint="eastAsia"/>
                <w:kern w:val="0"/>
                <w:sz w:val="24"/>
              </w:rPr>
              <w:t>十万级实验室净化系统</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F940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0DFF3C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13EF2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B3052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68DA5AE0"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D20D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noWrap/>
            <w:vAlign w:val="center"/>
          </w:tcPr>
          <w:p w14:paraId="0D40927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F22AB4F"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6F5CF6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生物组培实验室仪器</w:t>
            </w:r>
          </w:p>
        </w:tc>
      </w:tr>
      <w:tr w:rsidR="00E169A3" w14:paraId="1CF508E7"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012FBE5"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566652"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single" w:sz="4" w:space="0" w:color="auto"/>
              <w:left w:val="nil"/>
              <w:bottom w:val="single" w:sz="4" w:space="0" w:color="auto"/>
              <w:right w:val="single" w:sz="4" w:space="0" w:color="auto"/>
            </w:tcBorders>
            <w:shd w:val="clear" w:color="auto" w:fill="auto"/>
            <w:vAlign w:val="center"/>
          </w:tcPr>
          <w:p w14:paraId="44A02172"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nil"/>
              <w:bottom w:val="single" w:sz="4" w:space="0" w:color="auto"/>
              <w:right w:val="single" w:sz="4" w:space="0" w:color="auto"/>
            </w:tcBorders>
            <w:shd w:val="clear" w:color="auto" w:fill="auto"/>
            <w:vAlign w:val="center"/>
          </w:tcPr>
          <w:p w14:paraId="4E2FDB18"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1CF1711E"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F634FF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FEE270"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98" w:type="dxa"/>
            <w:tcBorders>
              <w:top w:val="single" w:sz="4" w:space="0" w:color="auto"/>
              <w:left w:val="nil"/>
              <w:bottom w:val="single" w:sz="4" w:space="0" w:color="auto"/>
              <w:right w:val="single" w:sz="4" w:space="0" w:color="auto"/>
            </w:tcBorders>
            <w:shd w:val="clear" w:color="auto" w:fill="auto"/>
            <w:vAlign w:val="center"/>
          </w:tcPr>
          <w:p w14:paraId="1041AF5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42F06F7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E81D4E8"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58D3E8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46A578F8" w14:textId="77777777" w:rsidR="00E169A3" w:rsidRDefault="00357536">
            <w:pPr>
              <w:widowControl/>
              <w:jc w:val="center"/>
              <w:rPr>
                <w:rFonts w:ascii="宋体" w:hAnsi="宋体" w:cs="仿宋"/>
                <w:kern w:val="0"/>
                <w:sz w:val="24"/>
              </w:rPr>
            </w:pPr>
            <w:r>
              <w:rPr>
                <w:rFonts w:ascii="宋体" w:hAnsi="宋体" w:cs="仿宋" w:hint="eastAsia"/>
                <w:kern w:val="0"/>
                <w:sz w:val="24"/>
              </w:rPr>
              <w:t>高压灭菌锅</w:t>
            </w:r>
          </w:p>
        </w:tc>
        <w:tc>
          <w:tcPr>
            <w:tcW w:w="698" w:type="dxa"/>
            <w:tcBorders>
              <w:top w:val="nil"/>
              <w:left w:val="nil"/>
              <w:bottom w:val="single" w:sz="4" w:space="0" w:color="auto"/>
              <w:right w:val="single" w:sz="4" w:space="0" w:color="auto"/>
            </w:tcBorders>
            <w:shd w:val="clear" w:color="auto" w:fill="auto"/>
            <w:vAlign w:val="center"/>
          </w:tcPr>
          <w:p w14:paraId="551EA28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34DE61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3752A3E"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5D1911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13B8CE4B" w14:textId="77777777" w:rsidR="00E169A3" w:rsidRDefault="00357536">
            <w:pPr>
              <w:widowControl/>
              <w:jc w:val="center"/>
              <w:rPr>
                <w:rFonts w:ascii="宋体" w:hAnsi="宋体" w:cs="仿宋"/>
                <w:kern w:val="0"/>
                <w:sz w:val="24"/>
              </w:rPr>
            </w:pPr>
            <w:r>
              <w:rPr>
                <w:rFonts w:ascii="宋体" w:hAnsi="宋体" w:cs="仿宋" w:hint="eastAsia"/>
                <w:kern w:val="0"/>
                <w:sz w:val="24"/>
              </w:rPr>
              <w:t>脱色摇床</w:t>
            </w:r>
          </w:p>
        </w:tc>
        <w:tc>
          <w:tcPr>
            <w:tcW w:w="698" w:type="dxa"/>
            <w:tcBorders>
              <w:top w:val="nil"/>
              <w:left w:val="nil"/>
              <w:bottom w:val="single" w:sz="4" w:space="0" w:color="auto"/>
              <w:right w:val="single" w:sz="4" w:space="0" w:color="auto"/>
            </w:tcBorders>
            <w:shd w:val="clear" w:color="auto" w:fill="auto"/>
            <w:vAlign w:val="center"/>
          </w:tcPr>
          <w:p w14:paraId="33CED50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0CF802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76B95E4"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0E27BF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1BB9AA37" w14:textId="77777777" w:rsidR="00E169A3" w:rsidRDefault="00357536">
            <w:pPr>
              <w:widowControl/>
              <w:jc w:val="center"/>
              <w:rPr>
                <w:rFonts w:ascii="宋体" w:hAnsi="宋体" w:cs="仿宋"/>
                <w:kern w:val="0"/>
                <w:sz w:val="24"/>
              </w:rPr>
            </w:pPr>
            <w:r>
              <w:rPr>
                <w:rFonts w:ascii="宋体" w:hAnsi="宋体" w:cs="仿宋" w:hint="eastAsia"/>
                <w:kern w:val="0"/>
                <w:sz w:val="24"/>
              </w:rPr>
              <w:t>电热鼓风干燥箱</w:t>
            </w:r>
          </w:p>
        </w:tc>
        <w:tc>
          <w:tcPr>
            <w:tcW w:w="698" w:type="dxa"/>
            <w:tcBorders>
              <w:top w:val="nil"/>
              <w:left w:val="nil"/>
              <w:bottom w:val="single" w:sz="4" w:space="0" w:color="auto"/>
              <w:right w:val="single" w:sz="4" w:space="0" w:color="auto"/>
            </w:tcBorders>
            <w:shd w:val="clear" w:color="auto" w:fill="auto"/>
            <w:vAlign w:val="center"/>
          </w:tcPr>
          <w:p w14:paraId="3CC3B56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B131DD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1769101"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25624A2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46C3C3D0"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5F3BCFE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4A322B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E233CB2"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CA5AFC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0B54312B" w14:textId="77777777" w:rsidR="00E169A3" w:rsidRDefault="00357536">
            <w:pPr>
              <w:widowControl/>
              <w:jc w:val="center"/>
              <w:rPr>
                <w:rFonts w:ascii="宋体" w:hAnsi="宋体" w:cs="仿宋"/>
                <w:kern w:val="0"/>
                <w:sz w:val="24"/>
              </w:rPr>
            </w:pPr>
            <w:r>
              <w:rPr>
                <w:rFonts w:ascii="宋体" w:hAnsi="宋体" w:cs="仿宋" w:hint="eastAsia"/>
                <w:kern w:val="0"/>
                <w:sz w:val="24"/>
              </w:rPr>
              <w:t>台式高速冷冻离心机</w:t>
            </w:r>
          </w:p>
        </w:tc>
        <w:tc>
          <w:tcPr>
            <w:tcW w:w="698" w:type="dxa"/>
            <w:tcBorders>
              <w:top w:val="nil"/>
              <w:left w:val="nil"/>
              <w:bottom w:val="single" w:sz="4" w:space="0" w:color="auto"/>
              <w:right w:val="single" w:sz="4" w:space="0" w:color="auto"/>
            </w:tcBorders>
            <w:shd w:val="clear" w:color="auto" w:fill="auto"/>
            <w:vAlign w:val="center"/>
          </w:tcPr>
          <w:p w14:paraId="37EEFEF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6B8E48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947EF3B"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8DC60F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0980B794" w14:textId="77777777" w:rsidR="00E169A3" w:rsidRDefault="00357536">
            <w:pPr>
              <w:widowControl/>
              <w:jc w:val="center"/>
              <w:rPr>
                <w:rFonts w:ascii="宋体" w:hAnsi="宋体" w:cs="仿宋"/>
                <w:kern w:val="0"/>
                <w:sz w:val="24"/>
              </w:rPr>
            </w:pPr>
            <w:r>
              <w:rPr>
                <w:rFonts w:ascii="宋体" w:hAnsi="宋体" w:cs="仿宋" w:hint="eastAsia"/>
                <w:kern w:val="0"/>
                <w:sz w:val="24"/>
              </w:rPr>
              <w:t>微型旋涡混合仪</w:t>
            </w:r>
          </w:p>
        </w:tc>
        <w:tc>
          <w:tcPr>
            <w:tcW w:w="698" w:type="dxa"/>
            <w:tcBorders>
              <w:top w:val="nil"/>
              <w:left w:val="nil"/>
              <w:bottom w:val="single" w:sz="4" w:space="0" w:color="auto"/>
              <w:right w:val="single" w:sz="4" w:space="0" w:color="auto"/>
            </w:tcBorders>
            <w:shd w:val="clear" w:color="auto" w:fill="auto"/>
            <w:vAlign w:val="center"/>
          </w:tcPr>
          <w:p w14:paraId="2A0F660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BCB174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0AF6B14"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7B1836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0009C4A8" w14:textId="77777777" w:rsidR="00E169A3" w:rsidRDefault="00357536">
            <w:pPr>
              <w:widowControl/>
              <w:jc w:val="center"/>
              <w:rPr>
                <w:rFonts w:ascii="宋体" w:hAnsi="宋体" w:cs="仿宋"/>
                <w:kern w:val="0"/>
                <w:sz w:val="24"/>
              </w:rPr>
            </w:pPr>
            <w:r>
              <w:rPr>
                <w:rFonts w:ascii="宋体" w:hAnsi="宋体" w:cs="仿宋" w:hint="eastAsia"/>
                <w:kern w:val="0"/>
                <w:sz w:val="24"/>
              </w:rPr>
              <w:t>数控超声波清洗器</w:t>
            </w:r>
          </w:p>
        </w:tc>
        <w:tc>
          <w:tcPr>
            <w:tcW w:w="698" w:type="dxa"/>
            <w:tcBorders>
              <w:top w:val="nil"/>
              <w:left w:val="nil"/>
              <w:bottom w:val="single" w:sz="4" w:space="0" w:color="auto"/>
              <w:right w:val="single" w:sz="4" w:space="0" w:color="auto"/>
            </w:tcBorders>
            <w:shd w:val="clear" w:color="auto" w:fill="auto"/>
            <w:vAlign w:val="center"/>
          </w:tcPr>
          <w:p w14:paraId="11CA1F2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219BE8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7211F89"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64AB8F5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4A7B3CE" w14:textId="77777777" w:rsidR="00E169A3" w:rsidRDefault="00357536">
            <w:pPr>
              <w:widowControl/>
              <w:jc w:val="center"/>
              <w:rPr>
                <w:rFonts w:ascii="宋体" w:hAnsi="宋体" w:cs="仿宋"/>
                <w:kern w:val="0"/>
                <w:sz w:val="24"/>
              </w:rPr>
            </w:pPr>
            <w:r>
              <w:rPr>
                <w:rFonts w:ascii="宋体" w:hAnsi="宋体" w:cs="仿宋" w:hint="eastAsia"/>
                <w:kern w:val="0"/>
                <w:sz w:val="24"/>
              </w:rPr>
              <w:t>玻璃仪器气流烘干器</w:t>
            </w:r>
          </w:p>
        </w:tc>
        <w:tc>
          <w:tcPr>
            <w:tcW w:w="698" w:type="dxa"/>
            <w:tcBorders>
              <w:top w:val="nil"/>
              <w:left w:val="nil"/>
              <w:bottom w:val="single" w:sz="4" w:space="0" w:color="000000"/>
              <w:right w:val="single" w:sz="4" w:space="0" w:color="000000"/>
            </w:tcBorders>
            <w:shd w:val="clear" w:color="auto" w:fill="auto"/>
            <w:vAlign w:val="center"/>
          </w:tcPr>
          <w:p w14:paraId="50A9AA8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80085F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88170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CC3C8CC"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DFB27E0" w14:textId="77777777" w:rsidR="00E169A3" w:rsidRDefault="00357536">
            <w:pPr>
              <w:widowControl/>
              <w:jc w:val="center"/>
              <w:rPr>
                <w:rFonts w:ascii="宋体" w:hAnsi="宋体" w:cs="仿宋"/>
                <w:kern w:val="0"/>
                <w:sz w:val="24"/>
              </w:rPr>
            </w:pPr>
            <w:r>
              <w:rPr>
                <w:rFonts w:ascii="宋体" w:hAnsi="宋体" w:cs="仿宋" w:hint="eastAsia"/>
                <w:kern w:val="0"/>
                <w:sz w:val="24"/>
              </w:rPr>
              <w:t>电磁控温设备</w:t>
            </w:r>
          </w:p>
        </w:tc>
        <w:tc>
          <w:tcPr>
            <w:tcW w:w="698" w:type="dxa"/>
            <w:tcBorders>
              <w:top w:val="nil"/>
              <w:left w:val="nil"/>
              <w:bottom w:val="single" w:sz="4" w:space="0" w:color="000000"/>
              <w:right w:val="single" w:sz="4" w:space="0" w:color="000000"/>
            </w:tcBorders>
            <w:shd w:val="clear" w:color="auto" w:fill="auto"/>
            <w:vAlign w:val="center"/>
          </w:tcPr>
          <w:p w14:paraId="2735C0A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2B848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4ED8B8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13E8DF55"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7CC8DA7" w14:textId="77777777" w:rsidR="00E169A3" w:rsidRDefault="00357536">
            <w:pPr>
              <w:widowControl/>
              <w:jc w:val="center"/>
              <w:rPr>
                <w:rFonts w:ascii="宋体" w:hAnsi="宋体" w:cs="仿宋"/>
                <w:kern w:val="0"/>
                <w:sz w:val="24"/>
              </w:rPr>
            </w:pPr>
            <w:r>
              <w:rPr>
                <w:rFonts w:ascii="宋体" w:hAnsi="宋体" w:cs="仿宋" w:hint="eastAsia"/>
                <w:kern w:val="0"/>
                <w:sz w:val="24"/>
              </w:rPr>
              <w:t>低温金属浴</w:t>
            </w:r>
          </w:p>
        </w:tc>
        <w:tc>
          <w:tcPr>
            <w:tcW w:w="698" w:type="dxa"/>
            <w:tcBorders>
              <w:top w:val="nil"/>
              <w:left w:val="nil"/>
              <w:bottom w:val="single" w:sz="4" w:space="0" w:color="000000"/>
              <w:right w:val="single" w:sz="4" w:space="0" w:color="000000"/>
            </w:tcBorders>
            <w:shd w:val="clear" w:color="auto" w:fill="auto"/>
            <w:vAlign w:val="center"/>
          </w:tcPr>
          <w:p w14:paraId="2D632E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F57DF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48ECC19"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80F6382"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169508F" w14:textId="77777777" w:rsidR="00E169A3" w:rsidRDefault="00357536">
            <w:pPr>
              <w:widowControl/>
              <w:jc w:val="center"/>
              <w:rPr>
                <w:rFonts w:ascii="宋体" w:hAnsi="宋体" w:cs="仿宋"/>
                <w:kern w:val="0"/>
                <w:sz w:val="24"/>
              </w:rPr>
            </w:pPr>
            <w:r>
              <w:rPr>
                <w:rFonts w:ascii="宋体" w:hAnsi="宋体" w:cs="仿宋" w:hint="eastAsia"/>
                <w:kern w:val="0"/>
                <w:sz w:val="24"/>
              </w:rPr>
              <w:t>电泳仪电源</w:t>
            </w:r>
          </w:p>
        </w:tc>
        <w:tc>
          <w:tcPr>
            <w:tcW w:w="698" w:type="dxa"/>
            <w:tcBorders>
              <w:top w:val="nil"/>
              <w:left w:val="nil"/>
              <w:bottom w:val="single" w:sz="4" w:space="0" w:color="000000"/>
              <w:right w:val="single" w:sz="4" w:space="0" w:color="000000"/>
            </w:tcBorders>
            <w:shd w:val="clear" w:color="auto" w:fill="auto"/>
            <w:vAlign w:val="center"/>
          </w:tcPr>
          <w:p w14:paraId="2044721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CD9A4A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020CEF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3538B9B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C398B21" w14:textId="77777777" w:rsidR="00E169A3" w:rsidRDefault="00357536">
            <w:pPr>
              <w:widowControl/>
              <w:jc w:val="center"/>
              <w:rPr>
                <w:rFonts w:ascii="宋体" w:hAnsi="宋体" w:cs="仿宋"/>
                <w:kern w:val="0"/>
                <w:sz w:val="24"/>
              </w:rPr>
            </w:pPr>
            <w:r>
              <w:rPr>
                <w:rFonts w:ascii="宋体" w:hAnsi="宋体" w:cs="仿宋" w:hint="eastAsia"/>
                <w:kern w:val="0"/>
                <w:sz w:val="24"/>
              </w:rPr>
              <w:t>电子分析天平</w:t>
            </w:r>
          </w:p>
        </w:tc>
        <w:tc>
          <w:tcPr>
            <w:tcW w:w="698" w:type="dxa"/>
            <w:tcBorders>
              <w:top w:val="nil"/>
              <w:left w:val="nil"/>
              <w:bottom w:val="single" w:sz="4" w:space="0" w:color="000000"/>
              <w:right w:val="single" w:sz="4" w:space="0" w:color="000000"/>
            </w:tcBorders>
            <w:shd w:val="clear" w:color="auto" w:fill="auto"/>
            <w:vAlign w:val="center"/>
          </w:tcPr>
          <w:p w14:paraId="269B4F2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F39313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051EA56"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5B17D80"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5287D2D" w14:textId="77777777" w:rsidR="00E169A3" w:rsidRDefault="00357536">
            <w:pPr>
              <w:widowControl/>
              <w:jc w:val="center"/>
              <w:rPr>
                <w:rFonts w:ascii="宋体" w:hAnsi="宋体" w:cs="仿宋"/>
                <w:kern w:val="0"/>
                <w:sz w:val="24"/>
              </w:rPr>
            </w:pPr>
            <w:r>
              <w:rPr>
                <w:rFonts w:ascii="宋体" w:hAnsi="宋体" w:cs="仿宋" w:hint="eastAsia"/>
                <w:kern w:val="0"/>
                <w:sz w:val="24"/>
              </w:rPr>
              <w:t>电动吸引器</w:t>
            </w:r>
          </w:p>
        </w:tc>
        <w:tc>
          <w:tcPr>
            <w:tcW w:w="698" w:type="dxa"/>
            <w:tcBorders>
              <w:top w:val="nil"/>
              <w:left w:val="nil"/>
              <w:bottom w:val="single" w:sz="4" w:space="0" w:color="000000"/>
              <w:right w:val="single" w:sz="4" w:space="0" w:color="000000"/>
            </w:tcBorders>
            <w:shd w:val="clear" w:color="auto" w:fill="auto"/>
            <w:vAlign w:val="center"/>
          </w:tcPr>
          <w:p w14:paraId="3D5713D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0A11F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5B0485A"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197C406"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64811C3" w14:textId="77777777" w:rsidR="00E169A3" w:rsidRDefault="00357536">
            <w:pPr>
              <w:widowControl/>
              <w:jc w:val="center"/>
              <w:rPr>
                <w:rFonts w:ascii="宋体" w:hAnsi="宋体" w:cs="仿宋"/>
                <w:kern w:val="0"/>
                <w:sz w:val="24"/>
              </w:rPr>
            </w:pPr>
            <w:r>
              <w:rPr>
                <w:rFonts w:ascii="宋体" w:hAnsi="宋体" w:cs="仿宋" w:hint="eastAsia"/>
                <w:kern w:val="0"/>
                <w:sz w:val="24"/>
              </w:rPr>
              <w:t>温湿度计</w:t>
            </w:r>
          </w:p>
        </w:tc>
        <w:tc>
          <w:tcPr>
            <w:tcW w:w="698" w:type="dxa"/>
            <w:tcBorders>
              <w:top w:val="nil"/>
              <w:left w:val="nil"/>
              <w:bottom w:val="single" w:sz="4" w:space="0" w:color="000000"/>
              <w:right w:val="single" w:sz="4" w:space="0" w:color="000000"/>
            </w:tcBorders>
            <w:shd w:val="clear" w:color="auto" w:fill="auto"/>
            <w:vAlign w:val="center"/>
          </w:tcPr>
          <w:p w14:paraId="75DE62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F680C6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76A2E7D"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6D44716"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B7FF25" w14:textId="77777777" w:rsidR="00E169A3" w:rsidRDefault="00357536">
            <w:pPr>
              <w:widowControl/>
              <w:jc w:val="center"/>
              <w:rPr>
                <w:rFonts w:ascii="宋体" w:hAnsi="宋体" w:cs="仿宋"/>
                <w:kern w:val="0"/>
                <w:sz w:val="24"/>
              </w:rPr>
            </w:pPr>
            <w:r>
              <w:rPr>
                <w:rFonts w:ascii="宋体" w:hAnsi="宋体" w:cs="仿宋" w:hint="eastAsia"/>
                <w:kern w:val="0"/>
                <w:sz w:val="24"/>
              </w:rPr>
              <w:t>数码生物显微镜</w:t>
            </w:r>
          </w:p>
        </w:tc>
        <w:tc>
          <w:tcPr>
            <w:tcW w:w="698" w:type="dxa"/>
            <w:tcBorders>
              <w:top w:val="single" w:sz="4" w:space="0" w:color="auto"/>
              <w:left w:val="nil"/>
              <w:bottom w:val="single" w:sz="4" w:space="0" w:color="auto"/>
              <w:right w:val="single" w:sz="4" w:space="0" w:color="auto"/>
            </w:tcBorders>
            <w:shd w:val="clear" w:color="auto" w:fill="auto"/>
            <w:vAlign w:val="center"/>
          </w:tcPr>
          <w:p w14:paraId="35C3F45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3981E63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F4965C4"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F864F12"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single" w:sz="4" w:space="0" w:color="auto"/>
              <w:bottom w:val="single" w:sz="4" w:space="0" w:color="auto"/>
              <w:right w:val="single" w:sz="4" w:space="0" w:color="auto"/>
            </w:tcBorders>
            <w:shd w:val="clear" w:color="auto" w:fill="auto"/>
            <w:vAlign w:val="center"/>
          </w:tcPr>
          <w:p w14:paraId="6E944153" w14:textId="77777777" w:rsidR="00E169A3" w:rsidRDefault="00357536">
            <w:pPr>
              <w:widowControl/>
              <w:jc w:val="center"/>
              <w:rPr>
                <w:rFonts w:ascii="宋体" w:hAnsi="宋体" w:cs="仿宋"/>
                <w:kern w:val="0"/>
                <w:sz w:val="24"/>
              </w:rPr>
            </w:pPr>
            <w:r>
              <w:rPr>
                <w:rFonts w:ascii="宋体" w:hAnsi="宋体" w:cs="仿宋" w:hint="eastAsia"/>
                <w:kern w:val="0"/>
                <w:sz w:val="24"/>
              </w:rPr>
              <w:t>数码体视显微镜</w:t>
            </w:r>
          </w:p>
        </w:tc>
        <w:tc>
          <w:tcPr>
            <w:tcW w:w="698" w:type="dxa"/>
            <w:tcBorders>
              <w:top w:val="nil"/>
              <w:left w:val="nil"/>
              <w:bottom w:val="single" w:sz="4" w:space="0" w:color="auto"/>
              <w:right w:val="single" w:sz="4" w:space="0" w:color="auto"/>
            </w:tcBorders>
            <w:shd w:val="clear" w:color="auto" w:fill="auto"/>
            <w:vAlign w:val="center"/>
          </w:tcPr>
          <w:p w14:paraId="489AFA8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C8AAE3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EBD3801"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6DD1F3A1"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single" w:sz="4" w:space="0" w:color="auto"/>
              <w:bottom w:val="single" w:sz="4" w:space="0" w:color="auto"/>
              <w:right w:val="single" w:sz="4" w:space="0" w:color="auto"/>
            </w:tcBorders>
            <w:shd w:val="clear" w:color="auto" w:fill="auto"/>
            <w:vAlign w:val="center"/>
          </w:tcPr>
          <w:p w14:paraId="2A7C6931" w14:textId="77777777" w:rsidR="00E169A3" w:rsidRDefault="00357536">
            <w:pPr>
              <w:widowControl/>
              <w:jc w:val="center"/>
              <w:rPr>
                <w:rFonts w:ascii="宋体" w:hAnsi="宋体" w:cs="仿宋"/>
                <w:kern w:val="0"/>
                <w:sz w:val="24"/>
              </w:rPr>
            </w:pPr>
            <w:r>
              <w:rPr>
                <w:rFonts w:ascii="宋体" w:hAnsi="宋体" w:cs="仿宋" w:hint="eastAsia"/>
                <w:kern w:val="0"/>
                <w:sz w:val="24"/>
              </w:rPr>
              <w:t>倒置数码显微镜</w:t>
            </w:r>
          </w:p>
        </w:tc>
        <w:tc>
          <w:tcPr>
            <w:tcW w:w="698" w:type="dxa"/>
            <w:tcBorders>
              <w:top w:val="nil"/>
              <w:left w:val="nil"/>
              <w:bottom w:val="single" w:sz="4" w:space="0" w:color="auto"/>
              <w:right w:val="single" w:sz="4" w:space="0" w:color="auto"/>
            </w:tcBorders>
            <w:shd w:val="clear" w:color="auto" w:fill="auto"/>
            <w:vAlign w:val="center"/>
          </w:tcPr>
          <w:p w14:paraId="01DC407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9A1C98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C0C79AA"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C1A67C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分子生物实验室</w:t>
            </w:r>
          </w:p>
        </w:tc>
      </w:tr>
      <w:tr w:rsidR="00E169A3" w14:paraId="45F00573"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75A43AF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3876BEC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3E8239E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4F429B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E8040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0DF5A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4696D313"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98" w:type="dxa"/>
            <w:tcBorders>
              <w:top w:val="nil"/>
              <w:left w:val="nil"/>
              <w:bottom w:val="single" w:sz="4" w:space="0" w:color="000000"/>
              <w:right w:val="single" w:sz="4" w:space="0" w:color="000000"/>
            </w:tcBorders>
            <w:shd w:val="clear" w:color="auto" w:fill="auto"/>
            <w:vAlign w:val="center"/>
          </w:tcPr>
          <w:p w14:paraId="232C68F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nil"/>
              <w:right w:val="single" w:sz="4" w:space="0" w:color="000000"/>
            </w:tcBorders>
            <w:shd w:val="clear" w:color="auto" w:fill="auto"/>
            <w:vAlign w:val="center"/>
          </w:tcPr>
          <w:p w14:paraId="79C3257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EB34B6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45057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nil"/>
              <w:right w:val="nil"/>
            </w:tcBorders>
            <w:shd w:val="clear" w:color="auto" w:fill="auto"/>
            <w:vAlign w:val="center"/>
          </w:tcPr>
          <w:p w14:paraId="57EFCCB8"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258D9FE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000000"/>
              <w:left w:val="nil"/>
              <w:bottom w:val="nil"/>
              <w:right w:val="single" w:sz="4" w:space="0" w:color="000000"/>
            </w:tcBorders>
            <w:shd w:val="clear" w:color="auto" w:fill="auto"/>
            <w:vAlign w:val="center"/>
          </w:tcPr>
          <w:p w14:paraId="453C8B2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D7C34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5FBDD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single" w:sz="4" w:space="0" w:color="000000"/>
              <w:left w:val="nil"/>
              <w:bottom w:val="single" w:sz="4" w:space="0" w:color="000000"/>
              <w:right w:val="nil"/>
            </w:tcBorders>
            <w:shd w:val="clear" w:color="auto" w:fill="auto"/>
            <w:vAlign w:val="center"/>
          </w:tcPr>
          <w:p w14:paraId="17041AF6" w14:textId="77777777" w:rsidR="00E169A3" w:rsidRDefault="00357536">
            <w:pPr>
              <w:widowControl/>
              <w:jc w:val="center"/>
              <w:rPr>
                <w:rFonts w:ascii="宋体" w:hAnsi="宋体" w:cs="仿宋"/>
                <w:kern w:val="0"/>
                <w:sz w:val="24"/>
              </w:rPr>
            </w:pPr>
            <w:r>
              <w:rPr>
                <w:rFonts w:ascii="宋体" w:hAnsi="宋体" w:cs="仿宋" w:hint="eastAsia"/>
                <w:kern w:val="0"/>
                <w:sz w:val="24"/>
              </w:rPr>
              <w:t>椅子</w:t>
            </w:r>
          </w:p>
        </w:tc>
        <w:tc>
          <w:tcPr>
            <w:tcW w:w="698" w:type="dxa"/>
            <w:tcBorders>
              <w:top w:val="nil"/>
              <w:left w:val="nil"/>
              <w:bottom w:val="single" w:sz="4" w:space="0" w:color="000000"/>
              <w:right w:val="single" w:sz="4" w:space="0" w:color="000000"/>
            </w:tcBorders>
            <w:shd w:val="clear" w:color="auto" w:fill="auto"/>
            <w:vAlign w:val="center"/>
          </w:tcPr>
          <w:p w14:paraId="138B081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57C2211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48159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02F80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nil"/>
            </w:tcBorders>
            <w:shd w:val="clear" w:color="auto" w:fill="auto"/>
            <w:vAlign w:val="center"/>
          </w:tcPr>
          <w:p w14:paraId="59F16CDF"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nil"/>
              <w:left w:val="nil"/>
              <w:bottom w:val="nil"/>
              <w:right w:val="nil"/>
            </w:tcBorders>
            <w:shd w:val="clear" w:color="auto" w:fill="auto"/>
            <w:vAlign w:val="center"/>
          </w:tcPr>
          <w:p w14:paraId="1DEA826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nil"/>
              <w:right w:val="single" w:sz="4" w:space="0" w:color="000000"/>
            </w:tcBorders>
            <w:shd w:val="clear" w:color="auto" w:fill="auto"/>
            <w:vAlign w:val="center"/>
          </w:tcPr>
          <w:p w14:paraId="489A5A2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B3934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5CA41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6A10E16C"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24A4D3D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626080C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C5893D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A6974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E06751B"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48C75F6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3A2EC86"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530B2D5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2B892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7A3A4B6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296C8AC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4141F8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AB0B57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D7BA5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nil"/>
            </w:tcBorders>
            <w:shd w:val="clear" w:color="auto" w:fill="auto"/>
            <w:vAlign w:val="center"/>
          </w:tcPr>
          <w:p w14:paraId="6513D9D1"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nil"/>
              <w:left w:val="nil"/>
              <w:bottom w:val="nil"/>
              <w:right w:val="nil"/>
            </w:tcBorders>
            <w:shd w:val="clear" w:color="auto" w:fill="auto"/>
            <w:vAlign w:val="center"/>
          </w:tcPr>
          <w:p w14:paraId="459814D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nil"/>
              <w:right w:val="single" w:sz="4" w:space="0" w:color="000000"/>
            </w:tcBorders>
            <w:shd w:val="clear" w:color="auto" w:fill="auto"/>
            <w:vAlign w:val="center"/>
          </w:tcPr>
          <w:p w14:paraId="76648E36"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8AE98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2E55D8"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64A02179"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6E310F4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6B23D4FB"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0878C4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19343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nil"/>
            </w:tcBorders>
            <w:shd w:val="clear" w:color="auto" w:fill="auto"/>
            <w:vAlign w:val="center"/>
          </w:tcPr>
          <w:p w14:paraId="0AF59799" w14:textId="77777777" w:rsidR="00E169A3" w:rsidRDefault="00357536">
            <w:pPr>
              <w:widowControl/>
              <w:jc w:val="center"/>
              <w:rPr>
                <w:rFonts w:ascii="宋体" w:hAnsi="宋体" w:cs="仿宋"/>
                <w:kern w:val="0"/>
                <w:sz w:val="24"/>
              </w:rPr>
            </w:pPr>
            <w:r>
              <w:rPr>
                <w:rFonts w:ascii="宋体" w:hAnsi="宋体" w:cs="仿宋" w:hint="eastAsia"/>
                <w:kern w:val="0"/>
                <w:sz w:val="24"/>
              </w:rPr>
              <w:t>收纳柜</w:t>
            </w:r>
          </w:p>
        </w:tc>
        <w:tc>
          <w:tcPr>
            <w:tcW w:w="698" w:type="dxa"/>
            <w:tcBorders>
              <w:top w:val="nil"/>
              <w:left w:val="nil"/>
              <w:bottom w:val="single" w:sz="4" w:space="0" w:color="000000"/>
              <w:right w:val="single" w:sz="4" w:space="0" w:color="000000"/>
            </w:tcBorders>
            <w:shd w:val="clear" w:color="auto" w:fill="auto"/>
            <w:vAlign w:val="center"/>
          </w:tcPr>
          <w:p w14:paraId="0AC58C1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79C4172"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B06892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1C6B4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5C4CA8E8"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03F8C0E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90BF6C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93733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C98AB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62DC7D7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3FC6A51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2B808D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2DAF62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B5618F"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A6C7FD7"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F71539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9A0A4B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7E7C9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22774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2645FC44"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65EB75A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50D3CF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A56E29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173B4D"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604AD030"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121ABC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3C7280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8D999B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23EA8A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数码显微镜实验室</w:t>
            </w:r>
          </w:p>
        </w:tc>
      </w:tr>
      <w:tr w:rsidR="00E169A3" w14:paraId="5BFEC71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EEAC30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4F49545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4B3645A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7C1C128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97C29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288A4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264EC115"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65207F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4075CB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2AE76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3FB26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nil"/>
              <w:right w:val="single" w:sz="4" w:space="0" w:color="auto"/>
            </w:tcBorders>
            <w:shd w:val="clear" w:color="auto" w:fill="auto"/>
            <w:vAlign w:val="center"/>
          </w:tcPr>
          <w:p w14:paraId="75AB518F"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864D3B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nil"/>
              <w:right w:val="single" w:sz="4" w:space="0" w:color="000000"/>
            </w:tcBorders>
            <w:shd w:val="clear" w:color="auto" w:fill="auto"/>
            <w:vAlign w:val="center"/>
          </w:tcPr>
          <w:p w14:paraId="5F1BA5A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54751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FDF74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single" w:sz="4" w:space="0" w:color="000000"/>
              <w:left w:val="nil"/>
              <w:bottom w:val="nil"/>
              <w:right w:val="single" w:sz="4" w:space="0" w:color="auto"/>
            </w:tcBorders>
            <w:shd w:val="clear" w:color="auto" w:fill="auto"/>
            <w:vAlign w:val="center"/>
          </w:tcPr>
          <w:p w14:paraId="5F04A101" w14:textId="77777777" w:rsidR="00E169A3" w:rsidRDefault="00357536">
            <w:pPr>
              <w:widowControl/>
              <w:jc w:val="center"/>
              <w:rPr>
                <w:rFonts w:ascii="宋体" w:hAnsi="宋体" w:cs="仿宋"/>
                <w:kern w:val="0"/>
                <w:sz w:val="24"/>
              </w:rPr>
            </w:pPr>
            <w:r>
              <w:rPr>
                <w:rFonts w:ascii="宋体" w:hAnsi="宋体" w:cs="仿宋" w:hint="eastAsia"/>
                <w:kern w:val="0"/>
                <w:sz w:val="24"/>
              </w:rPr>
              <w:t>桌面置物架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FA19C5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000000"/>
              <w:left w:val="single" w:sz="4" w:space="0" w:color="auto"/>
              <w:bottom w:val="nil"/>
              <w:right w:val="single" w:sz="4" w:space="0" w:color="000000"/>
            </w:tcBorders>
            <w:shd w:val="clear" w:color="auto" w:fill="auto"/>
            <w:vAlign w:val="center"/>
          </w:tcPr>
          <w:p w14:paraId="05F8CFC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F4B95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03A1F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single" w:sz="4" w:space="0" w:color="000000"/>
              <w:left w:val="nil"/>
              <w:bottom w:val="single" w:sz="4" w:space="0" w:color="000000"/>
              <w:right w:val="single" w:sz="4" w:space="0" w:color="auto"/>
            </w:tcBorders>
            <w:shd w:val="clear" w:color="auto" w:fill="auto"/>
            <w:vAlign w:val="center"/>
          </w:tcPr>
          <w:p w14:paraId="02696BA8"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153C73A"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260EC29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6D8D08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BA465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52289945"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A8CD1F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75FF223"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1D104F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C3A9A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5B5015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A51F0E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4948C2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6F89B1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B840EF"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099FFC80"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9A66EB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60F2A032"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6241A2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61D383"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35FC177E"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31DFA8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5020673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EC2D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0BD8A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0B827481"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6BC2E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1C4E53A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945936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8BD6F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0DC3110F"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F7236EE"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2BB2111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5734E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34317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465B0078"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C2DCBB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3EC25C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247CBA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8D647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4536" w:type="dxa"/>
            <w:tcBorders>
              <w:top w:val="nil"/>
              <w:left w:val="nil"/>
              <w:bottom w:val="single" w:sz="4" w:space="0" w:color="000000"/>
              <w:right w:val="single" w:sz="4" w:space="0" w:color="000000"/>
            </w:tcBorders>
            <w:shd w:val="clear" w:color="auto" w:fill="auto"/>
            <w:vAlign w:val="center"/>
          </w:tcPr>
          <w:p w14:paraId="1254B939"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575280F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32A8BF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549D50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5CD8D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3FF70CF7"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03B9326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2CE742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FF243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7D5810"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5FA8296A"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98" w:type="dxa"/>
            <w:tcBorders>
              <w:top w:val="nil"/>
              <w:left w:val="nil"/>
              <w:bottom w:val="single" w:sz="4" w:space="0" w:color="000000"/>
              <w:right w:val="single" w:sz="4" w:space="0" w:color="000000"/>
            </w:tcBorders>
            <w:shd w:val="clear" w:color="auto" w:fill="auto"/>
            <w:vAlign w:val="center"/>
          </w:tcPr>
          <w:p w14:paraId="5149AB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254F2C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2E9FE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0E16ED"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73927662"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54D48A3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C6EFC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FF960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DE50EE"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1CD3A41D"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7E4BBB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A5F958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D5DAA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F3ED8B"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54ECA1DF"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150AC09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88ABC1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D26B2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720169"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49ACFA67"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0C0F129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94813A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4FF86C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7095FC5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数码显微镜实验室仪器</w:t>
            </w:r>
          </w:p>
        </w:tc>
      </w:tr>
      <w:tr w:rsidR="00E169A3" w14:paraId="200C0420"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19E25809"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B581FA6"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single" w:sz="4" w:space="0" w:color="auto"/>
              <w:left w:val="nil"/>
              <w:bottom w:val="single" w:sz="4" w:space="0" w:color="auto"/>
              <w:right w:val="single" w:sz="4" w:space="0" w:color="auto"/>
            </w:tcBorders>
            <w:shd w:val="clear" w:color="auto" w:fill="auto"/>
            <w:vAlign w:val="center"/>
          </w:tcPr>
          <w:p w14:paraId="1EC2D6A2"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nil"/>
              <w:bottom w:val="single" w:sz="4" w:space="0" w:color="auto"/>
              <w:right w:val="single" w:sz="4" w:space="0" w:color="auto"/>
            </w:tcBorders>
            <w:shd w:val="clear" w:color="auto" w:fill="auto"/>
            <w:vAlign w:val="center"/>
          </w:tcPr>
          <w:p w14:paraId="33B0C896"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561429F7"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8070D1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8E713F"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教师数码生物显微镜</w:t>
            </w:r>
          </w:p>
        </w:tc>
        <w:tc>
          <w:tcPr>
            <w:tcW w:w="698" w:type="dxa"/>
            <w:tcBorders>
              <w:top w:val="single" w:sz="4" w:space="0" w:color="auto"/>
              <w:left w:val="nil"/>
              <w:bottom w:val="single" w:sz="4" w:space="0" w:color="auto"/>
              <w:right w:val="single" w:sz="4" w:space="0" w:color="auto"/>
            </w:tcBorders>
            <w:shd w:val="clear" w:color="auto" w:fill="auto"/>
            <w:vAlign w:val="center"/>
          </w:tcPr>
          <w:p w14:paraId="209B265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7B1B017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1AB3005"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E9ACCC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73AE1B1F"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教师数码体视显微镜</w:t>
            </w:r>
          </w:p>
        </w:tc>
        <w:tc>
          <w:tcPr>
            <w:tcW w:w="698" w:type="dxa"/>
            <w:tcBorders>
              <w:top w:val="nil"/>
              <w:left w:val="nil"/>
              <w:bottom w:val="single" w:sz="4" w:space="0" w:color="auto"/>
              <w:right w:val="single" w:sz="4" w:space="0" w:color="auto"/>
            </w:tcBorders>
            <w:shd w:val="clear" w:color="auto" w:fill="auto"/>
            <w:vAlign w:val="center"/>
          </w:tcPr>
          <w:p w14:paraId="79535CA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E15B41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F3BA9C1"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F5E233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6979779A" w14:textId="77777777" w:rsidR="00E169A3" w:rsidRDefault="00357536">
            <w:pPr>
              <w:widowControl/>
              <w:jc w:val="center"/>
              <w:rPr>
                <w:rFonts w:ascii="宋体" w:hAnsi="宋体" w:cs="仿宋"/>
                <w:kern w:val="0"/>
                <w:sz w:val="24"/>
              </w:rPr>
            </w:pPr>
            <w:r>
              <w:rPr>
                <w:rFonts w:ascii="宋体" w:hAnsi="宋体" w:cs="仿宋" w:hint="eastAsia"/>
                <w:kern w:val="0"/>
                <w:sz w:val="24"/>
              </w:rPr>
              <w:t>学生数码显微镜</w:t>
            </w:r>
          </w:p>
        </w:tc>
        <w:tc>
          <w:tcPr>
            <w:tcW w:w="698" w:type="dxa"/>
            <w:tcBorders>
              <w:top w:val="nil"/>
              <w:left w:val="nil"/>
              <w:bottom w:val="single" w:sz="4" w:space="0" w:color="auto"/>
              <w:right w:val="single" w:sz="4" w:space="0" w:color="auto"/>
            </w:tcBorders>
            <w:shd w:val="clear" w:color="auto" w:fill="auto"/>
            <w:vAlign w:val="center"/>
          </w:tcPr>
          <w:p w14:paraId="73EE367E"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auto"/>
              <w:right w:val="single" w:sz="4" w:space="0" w:color="auto"/>
            </w:tcBorders>
            <w:shd w:val="clear" w:color="auto" w:fill="auto"/>
            <w:vAlign w:val="center"/>
          </w:tcPr>
          <w:p w14:paraId="14AD810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12A6CBA"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EEC448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190CD837" w14:textId="77777777" w:rsidR="00E169A3" w:rsidRDefault="00357536">
            <w:pPr>
              <w:widowControl/>
              <w:jc w:val="center"/>
              <w:rPr>
                <w:rFonts w:ascii="宋体" w:hAnsi="宋体" w:cs="仿宋"/>
                <w:kern w:val="0"/>
                <w:sz w:val="24"/>
              </w:rPr>
            </w:pPr>
            <w:r>
              <w:rPr>
                <w:rFonts w:ascii="宋体" w:hAnsi="宋体" w:cs="仿宋" w:hint="eastAsia"/>
                <w:kern w:val="0"/>
                <w:sz w:val="24"/>
              </w:rPr>
              <w:t>互动软件</w:t>
            </w:r>
          </w:p>
        </w:tc>
        <w:tc>
          <w:tcPr>
            <w:tcW w:w="698" w:type="dxa"/>
            <w:tcBorders>
              <w:top w:val="nil"/>
              <w:left w:val="nil"/>
              <w:bottom w:val="single" w:sz="4" w:space="0" w:color="auto"/>
              <w:right w:val="single" w:sz="4" w:space="0" w:color="auto"/>
            </w:tcBorders>
            <w:shd w:val="clear" w:color="auto" w:fill="auto"/>
            <w:vAlign w:val="center"/>
          </w:tcPr>
          <w:p w14:paraId="1CCF772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E1B87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8338BEE"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339A07F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37316EBF" w14:textId="77777777" w:rsidR="00E169A3" w:rsidRDefault="00357536">
            <w:pPr>
              <w:widowControl/>
              <w:jc w:val="center"/>
              <w:rPr>
                <w:rFonts w:ascii="宋体" w:hAnsi="宋体" w:cs="仿宋"/>
                <w:kern w:val="0"/>
                <w:sz w:val="24"/>
              </w:rPr>
            </w:pPr>
            <w:r>
              <w:rPr>
                <w:rFonts w:ascii="宋体" w:hAnsi="宋体" w:cs="仿宋" w:hint="eastAsia"/>
                <w:kern w:val="0"/>
                <w:sz w:val="24"/>
              </w:rPr>
              <w:t>分析软件</w:t>
            </w:r>
          </w:p>
        </w:tc>
        <w:tc>
          <w:tcPr>
            <w:tcW w:w="698" w:type="dxa"/>
            <w:tcBorders>
              <w:top w:val="nil"/>
              <w:left w:val="nil"/>
              <w:bottom w:val="single" w:sz="4" w:space="0" w:color="auto"/>
              <w:right w:val="single" w:sz="4" w:space="0" w:color="auto"/>
            </w:tcBorders>
            <w:shd w:val="clear" w:color="auto" w:fill="auto"/>
            <w:vAlign w:val="center"/>
          </w:tcPr>
          <w:p w14:paraId="7E72563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361C0F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23296DA"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C8C140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34E875CE" w14:textId="77777777" w:rsidR="00E169A3" w:rsidRDefault="00357536">
            <w:pPr>
              <w:widowControl/>
              <w:jc w:val="center"/>
              <w:rPr>
                <w:rFonts w:ascii="宋体" w:hAnsi="宋体" w:cs="仿宋"/>
                <w:kern w:val="0"/>
                <w:sz w:val="24"/>
              </w:rPr>
            </w:pPr>
            <w:r>
              <w:rPr>
                <w:rFonts w:ascii="宋体" w:hAnsi="宋体" w:cs="仿宋" w:hint="eastAsia"/>
                <w:kern w:val="0"/>
                <w:sz w:val="24"/>
              </w:rPr>
              <w:t>数字切片浏览系统</w:t>
            </w:r>
          </w:p>
        </w:tc>
        <w:tc>
          <w:tcPr>
            <w:tcW w:w="698" w:type="dxa"/>
            <w:tcBorders>
              <w:top w:val="nil"/>
              <w:left w:val="nil"/>
              <w:bottom w:val="single" w:sz="4" w:space="0" w:color="auto"/>
              <w:right w:val="single" w:sz="4" w:space="0" w:color="auto"/>
            </w:tcBorders>
            <w:shd w:val="clear" w:color="auto" w:fill="auto"/>
            <w:vAlign w:val="center"/>
          </w:tcPr>
          <w:p w14:paraId="54FC3AF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B6E515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BAA7275"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69D1D79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32480CF4" w14:textId="77777777" w:rsidR="00E169A3" w:rsidRDefault="00357536">
            <w:pPr>
              <w:widowControl/>
              <w:jc w:val="center"/>
              <w:rPr>
                <w:rFonts w:ascii="宋体" w:hAnsi="宋体" w:cs="仿宋"/>
                <w:kern w:val="0"/>
                <w:sz w:val="24"/>
              </w:rPr>
            </w:pPr>
            <w:r>
              <w:rPr>
                <w:rFonts w:ascii="宋体" w:hAnsi="宋体" w:cs="仿宋" w:hint="eastAsia"/>
                <w:kern w:val="0"/>
                <w:sz w:val="24"/>
              </w:rPr>
              <w:t>无线路由器</w:t>
            </w:r>
          </w:p>
        </w:tc>
        <w:tc>
          <w:tcPr>
            <w:tcW w:w="698" w:type="dxa"/>
            <w:tcBorders>
              <w:top w:val="nil"/>
              <w:left w:val="nil"/>
              <w:bottom w:val="single" w:sz="4" w:space="0" w:color="auto"/>
              <w:right w:val="single" w:sz="4" w:space="0" w:color="auto"/>
            </w:tcBorders>
            <w:shd w:val="clear" w:color="auto" w:fill="auto"/>
            <w:vAlign w:val="center"/>
          </w:tcPr>
          <w:p w14:paraId="1125C25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709E157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B5E50A2"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4F5F90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w:t>
            </w:r>
            <w:proofErr w:type="gramStart"/>
            <w:r>
              <w:rPr>
                <w:rFonts w:ascii="宋体" w:hAnsi="宋体" w:cs="仿宋" w:hint="eastAsia"/>
                <w:b/>
                <w:bCs/>
                <w:kern w:val="0"/>
                <w:sz w:val="24"/>
              </w:rPr>
              <w:t>准备室+药品室</w:t>
            </w:r>
            <w:proofErr w:type="gramEnd"/>
          </w:p>
        </w:tc>
      </w:tr>
      <w:tr w:rsidR="00E169A3" w14:paraId="41282619"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6C485CA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F181C3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名称</w:t>
            </w:r>
          </w:p>
        </w:tc>
        <w:tc>
          <w:tcPr>
            <w:tcW w:w="698" w:type="dxa"/>
            <w:tcBorders>
              <w:top w:val="nil"/>
              <w:left w:val="nil"/>
              <w:bottom w:val="single" w:sz="4" w:space="0" w:color="auto"/>
              <w:right w:val="single" w:sz="4" w:space="0" w:color="000000"/>
            </w:tcBorders>
            <w:shd w:val="clear" w:color="000000" w:fill="F2F2F2"/>
            <w:vAlign w:val="center"/>
          </w:tcPr>
          <w:p w14:paraId="4AFF027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40F11B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46986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4A6DE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0E669162" w14:textId="77777777" w:rsidR="00E169A3" w:rsidRDefault="00357536">
            <w:pPr>
              <w:widowControl/>
              <w:jc w:val="center"/>
              <w:rPr>
                <w:rFonts w:ascii="宋体" w:hAnsi="宋体" w:cs="仿宋"/>
                <w:kern w:val="0"/>
                <w:sz w:val="24"/>
              </w:rPr>
            </w:pPr>
            <w:r>
              <w:rPr>
                <w:rFonts w:ascii="宋体" w:hAnsi="宋体" w:cs="仿宋" w:hint="eastAsia"/>
                <w:kern w:val="0"/>
                <w:sz w:val="24"/>
              </w:rPr>
              <w:t>中央</w:t>
            </w:r>
            <w:proofErr w:type="gramStart"/>
            <w:r>
              <w:rPr>
                <w:rFonts w:ascii="宋体" w:hAnsi="宋体" w:cs="仿宋" w:hint="eastAsia"/>
                <w:kern w:val="0"/>
                <w:sz w:val="24"/>
              </w:rPr>
              <w:t>准备台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FE4100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B46C11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818D1E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60DBC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41DCA3A8"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87F44C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57DD9C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09FF6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397B9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7747F0B3"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DEA0BD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6D5516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D5D4B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BB3ED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41670EB5"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9AC039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7132095"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0657B3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4E291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3A8C96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E8033C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74ED53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67AA60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7D839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032D3D34"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9919A2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1D4A99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2CA86D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3F24EB"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037819D3"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1836DF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A1DC2E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0E468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A389B3"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52E65638"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9868A0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96AB0D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F1ED52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B55607"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32B23D56"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AE7CA3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945356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47BC69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E5565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452D775B"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C48C9A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F6D059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9D700D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7FA30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6A9DC7D0"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2075E0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FAF798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C971F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484A8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185F8119"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2E8591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6AE023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F5F892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974B24"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2AA34F"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直排通风系统</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5C7D1A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2DC3109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41794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1D8E6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auto"/>
              <w:bottom w:val="single" w:sz="4" w:space="0" w:color="auto"/>
              <w:right w:val="single" w:sz="4" w:space="0" w:color="auto"/>
            </w:tcBorders>
            <w:shd w:val="clear" w:color="auto" w:fill="auto"/>
            <w:vAlign w:val="center"/>
          </w:tcPr>
          <w:p w14:paraId="2BEC310D"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直排通风管道</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F22857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noWrap/>
            <w:vAlign w:val="center"/>
          </w:tcPr>
          <w:p w14:paraId="0A679DA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8C13A4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9EC512"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single" w:sz="4" w:space="0" w:color="000000"/>
              <w:left w:val="nil"/>
              <w:bottom w:val="single" w:sz="4" w:space="0" w:color="000000"/>
              <w:right w:val="single" w:sz="4" w:space="0" w:color="auto"/>
            </w:tcBorders>
            <w:shd w:val="clear" w:color="auto" w:fill="auto"/>
            <w:vAlign w:val="center"/>
          </w:tcPr>
          <w:p w14:paraId="00FB2660"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D46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10FDDE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05C1551"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7E6126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生物生化实验室</w:t>
            </w:r>
          </w:p>
        </w:tc>
      </w:tr>
      <w:tr w:rsidR="00E169A3" w14:paraId="6AAB7947"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7AA847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33A994D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0BC0B9E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7BA7AD2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5980FB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58823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18867A0"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38FC315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DFD32F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B6AA0A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9F698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6F9FFA31"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674E12B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9304242"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6BC4DB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A2669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35455CC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41044C0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CE5824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04AED8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21DBED"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7FFF074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75C857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1CE3EC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CE5B3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860A7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124D1FB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33C6DAEB"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6EC9339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6FC7F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8D272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nil"/>
            </w:tcBorders>
            <w:shd w:val="clear" w:color="auto" w:fill="auto"/>
            <w:vAlign w:val="center"/>
          </w:tcPr>
          <w:p w14:paraId="7C245138"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184CBED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34130D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7E02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B15D1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724C91FE"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7E89B348"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03AFD4A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522EDD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31ED2A"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nil"/>
            </w:tcBorders>
            <w:shd w:val="clear" w:color="auto" w:fill="auto"/>
            <w:vAlign w:val="center"/>
          </w:tcPr>
          <w:p w14:paraId="22646536"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008B935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059F8E4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BB7184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0A926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4536" w:type="dxa"/>
            <w:tcBorders>
              <w:top w:val="nil"/>
              <w:left w:val="nil"/>
              <w:bottom w:val="single" w:sz="4" w:space="0" w:color="000000"/>
              <w:right w:val="single" w:sz="4" w:space="0" w:color="000000"/>
            </w:tcBorders>
            <w:shd w:val="clear" w:color="auto" w:fill="auto"/>
            <w:vAlign w:val="center"/>
          </w:tcPr>
          <w:p w14:paraId="08A020DD"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021979C8"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2661A9A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F113C7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2B691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E6C20AD"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552E6DF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713D131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EA11E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4920D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077E4EEC"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13A673A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3AF7ED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0CAFB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0D716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7CC3D2E8"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7F7EF68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4C3A62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EB77D4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126CE6"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BE889F3"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1300F35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6831B3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5049E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4CAE2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08C301D1"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3C29600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54DF3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F3D6B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37991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38FA29F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7029555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CBC4F5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A3D4385"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24DB59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生物生化实验室仪器</w:t>
            </w:r>
          </w:p>
        </w:tc>
      </w:tr>
      <w:tr w:rsidR="00E169A3" w14:paraId="7AFCFE2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5405FA"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auto" w:fill="auto"/>
            <w:vAlign w:val="center"/>
          </w:tcPr>
          <w:p w14:paraId="11763EA9"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auto"/>
            </w:tcBorders>
            <w:shd w:val="clear" w:color="auto" w:fill="auto"/>
            <w:vAlign w:val="center"/>
          </w:tcPr>
          <w:p w14:paraId="004E902C"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0FD92FE"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23ADCC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AF0B4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44FF52A" w14:textId="77777777" w:rsidR="00E169A3" w:rsidRDefault="00357536">
            <w:pPr>
              <w:widowControl/>
              <w:jc w:val="center"/>
              <w:rPr>
                <w:rFonts w:ascii="宋体" w:hAnsi="宋体" w:cs="仿宋"/>
                <w:kern w:val="0"/>
                <w:sz w:val="24"/>
              </w:rPr>
            </w:pPr>
            <w:r>
              <w:rPr>
                <w:rFonts w:ascii="宋体" w:hAnsi="宋体" w:cs="仿宋" w:hint="eastAsia"/>
                <w:kern w:val="0"/>
                <w:sz w:val="24"/>
              </w:rPr>
              <w:t>数据采集器</w:t>
            </w:r>
          </w:p>
        </w:tc>
        <w:tc>
          <w:tcPr>
            <w:tcW w:w="698" w:type="dxa"/>
            <w:tcBorders>
              <w:top w:val="nil"/>
              <w:left w:val="nil"/>
              <w:bottom w:val="single" w:sz="4" w:space="0" w:color="000000"/>
              <w:right w:val="single" w:sz="4" w:space="0" w:color="auto"/>
            </w:tcBorders>
            <w:shd w:val="clear" w:color="auto" w:fill="auto"/>
            <w:vAlign w:val="center"/>
          </w:tcPr>
          <w:p w14:paraId="5A7D0E5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A9C27C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00CE3D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7E31C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D49C823" w14:textId="77777777" w:rsidR="00E169A3" w:rsidRDefault="00357536">
            <w:pPr>
              <w:widowControl/>
              <w:jc w:val="center"/>
              <w:rPr>
                <w:rFonts w:ascii="宋体" w:hAnsi="宋体" w:cs="仿宋"/>
                <w:kern w:val="0"/>
                <w:sz w:val="24"/>
              </w:rPr>
            </w:pPr>
            <w:r>
              <w:rPr>
                <w:rFonts w:ascii="宋体" w:hAnsi="宋体" w:cs="仿宋" w:hint="eastAsia"/>
                <w:kern w:val="0"/>
                <w:sz w:val="24"/>
              </w:rPr>
              <w:t>氧气传感器</w:t>
            </w:r>
          </w:p>
        </w:tc>
        <w:tc>
          <w:tcPr>
            <w:tcW w:w="698" w:type="dxa"/>
            <w:tcBorders>
              <w:top w:val="nil"/>
              <w:left w:val="nil"/>
              <w:bottom w:val="single" w:sz="4" w:space="0" w:color="000000"/>
              <w:right w:val="single" w:sz="4" w:space="0" w:color="auto"/>
            </w:tcBorders>
            <w:shd w:val="clear" w:color="auto" w:fill="auto"/>
            <w:vAlign w:val="center"/>
          </w:tcPr>
          <w:p w14:paraId="228FBCC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F4B1FB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058BE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8D445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0B82740E" w14:textId="77777777" w:rsidR="00E169A3" w:rsidRDefault="00357536">
            <w:pPr>
              <w:widowControl/>
              <w:jc w:val="center"/>
              <w:rPr>
                <w:rFonts w:ascii="宋体" w:hAnsi="宋体" w:cs="仿宋"/>
                <w:kern w:val="0"/>
                <w:sz w:val="24"/>
              </w:rPr>
            </w:pPr>
            <w:r>
              <w:rPr>
                <w:rFonts w:ascii="宋体" w:hAnsi="宋体" w:cs="仿宋" w:hint="eastAsia"/>
                <w:kern w:val="0"/>
                <w:sz w:val="24"/>
              </w:rPr>
              <w:t>二氧化碳传感器</w:t>
            </w:r>
          </w:p>
        </w:tc>
        <w:tc>
          <w:tcPr>
            <w:tcW w:w="698" w:type="dxa"/>
            <w:tcBorders>
              <w:top w:val="nil"/>
              <w:left w:val="nil"/>
              <w:bottom w:val="single" w:sz="4" w:space="0" w:color="000000"/>
              <w:right w:val="single" w:sz="4" w:space="0" w:color="auto"/>
            </w:tcBorders>
            <w:shd w:val="clear" w:color="auto" w:fill="auto"/>
            <w:vAlign w:val="center"/>
          </w:tcPr>
          <w:p w14:paraId="26AAE6B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560DF0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1602A4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9D6FB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DD43313" w14:textId="77777777" w:rsidR="00E169A3" w:rsidRDefault="00357536">
            <w:pPr>
              <w:widowControl/>
              <w:jc w:val="center"/>
              <w:rPr>
                <w:rFonts w:ascii="宋体" w:hAnsi="宋体" w:cs="仿宋"/>
                <w:kern w:val="0"/>
                <w:sz w:val="24"/>
              </w:rPr>
            </w:pPr>
            <w:r>
              <w:rPr>
                <w:rFonts w:ascii="宋体" w:hAnsi="宋体" w:cs="仿宋" w:hint="eastAsia"/>
                <w:kern w:val="0"/>
                <w:sz w:val="24"/>
              </w:rPr>
              <w:t>溶解二氧化碳传感器</w:t>
            </w:r>
          </w:p>
        </w:tc>
        <w:tc>
          <w:tcPr>
            <w:tcW w:w="698" w:type="dxa"/>
            <w:tcBorders>
              <w:top w:val="nil"/>
              <w:left w:val="nil"/>
              <w:bottom w:val="single" w:sz="4" w:space="0" w:color="000000"/>
              <w:right w:val="single" w:sz="4" w:space="0" w:color="auto"/>
            </w:tcBorders>
            <w:shd w:val="clear" w:color="auto" w:fill="auto"/>
            <w:vAlign w:val="center"/>
          </w:tcPr>
          <w:p w14:paraId="20B8271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3C03FE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D9F5A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42C9D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6A4569EF" w14:textId="77777777" w:rsidR="00E169A3" w:rsidRDefault="00357536">
            <w:pPr>
              <w:widowControl/>
              <w:jc w:val="center"/>
              <w:rPr>
                <w:rFonts w:ascii="宋体" w:hAnsi="宋体" w:cs="仿宋"/>
                <w:kern w:val="0"/>
                <w:sz w:val="24"/>
              </w:rPr>
            </w:pPr>
            <w:r>
              <w:rPr>
                <w:rFonts w:ascii="宋体" w:hAnsi="宋体" w:cs="仿宋" w:hint="eastAsia"/>
                <w:kern w:val="0"/>
                <w:sz w:val="24"/>
              </w:rPr>
              <w:t>溶解氧传感器</w:t>
            </w:r>
          </w:p>
        </w:tc>
        <w:tc>
          <w:tcPr>
            <w:tcW w:w="698" w:type="dxa"/>
            <w:tcBorders>
              <w:top w:val="nil"/>
              <w:left w:val="nil"/>
              <w:bottom w:val="single" w:sz="4" w:space="0" w:color="000000"/>
              <w:right w:val="single" w:sz="4" w:space="0" w:color="auto"/>
            </w:tcBorders>
            <w:shd w:val="clear" w:color="auto" w:fill="auto"/>
            <w:vAlign w:val="center"/>
          </w:tcPr>
          <w:p w14:paraId="03FDDE3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D42255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1B8B7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51E14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413B7413" w14:textId="77777777" w:rsidR="00E169A3" w:rsidRDefault="00357536">
            <w:pPr>
              <w:widowControl/>
              <w:jc w:val="center"/>
              <w:rPr>
                <w:rFonts w:ascii="宋体" w:hAnsi="宋体" w:cs="仿宋"/>
                <w:kern w:val="0"/>
                <w:sz w:val="24"/>
              </w:rPr>
            </w:pPr>
            <w:r>
              <w:rPr>
                <w:rFonts w:ascii="宋体" w:hAnsi="宋体" w:cs="仿宋" w:hint="eastAsia"/>
                <w:kern w:val="0"/>
                <w:sz w:val="24"/>
              </w:rPr>
              <w:t>双量程光照度传感器</w:t>
            </w:r>
          </w:p>
        </w:tc>
        <w:tc>
          <w:tcPr>
            <w:tcW w:w="698" w:type="dxa"/>
            <w:tcBorders>
              <w:top w:val="nil"/>
              <w:left w:val="nil"/>
              <w:bottom w:val="single" w:sz="4" w:space="0" w:color="000000"/>
              <w:right w:val="single" w:sz="4" w:space="0" w:color="auto"/>
            </w:tcBorders>
            <w:shd w:val="clear" w:color="auto" w:fill="auto"/>
            <w:vAlign w:val="center"/>
          </w:tcPr>
          <w:p w14:paraId="20E0C13D"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9620DC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85FE0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61F31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6B89EFE" w14:textId="77777777" w:rsidR="00E169A3" w:rsidRDefault="00357536">
            <w:pPr>
              <w:widowControl/>
              <w:jc w:val="center"/>
              <w:rPr>
                <w:rFonts w:ascii="宋体" w:hAnsi="宋体" w:cs="仿宋"/>
                <w:kern w:val="0"/>
                <w:sz w:val="24"/>
              </w:rPr>
            </w:pPr>
            <w:r>
              <w:rPr>
                <w:rFonts w:ascii="宋体" w:hAnsi="宋体" w:cs="仿宋" w:hint="eastAsia"/>
                <w:kern w:val="0"/>
                <w:sz w:val="24"/>
              </w:rPr>
              <w:t>pH传感器</w:t>
            </w:r>
          </w:p>
        </w:tc>
        <w:tc>
          <w:tcPr>
            <w:tcW w:w="698" w:type="dxa"/>
            <w:tcBorders>
              <w:top w:val="nil"/>
              <w:left w:val="nil"/>
              <w:bottom w:val="single" w:sz="4" w:space="0" w:color="000000"/>
              <w:right w:val="single" w:sz="4" w:space="0" w:color="auto"/>
            </w:tcBorders>
            <w:shd w:val="clear" w:color="auto" w:fill="auto"/>
            <w:vAlign w:val="center"/>
          </w:tcPr>
          <w:p w14:paraId="73B8289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AFB5E5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609D2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2E394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55574FAC" w14:textId="77777777" w:rsidR="00E169A3" w:rsidRDefault="00357536">
            <w:pPr>
              <w:widowControl/>
              <w:jc w:val="center"/>
              <w:rPr>
                <w:rFonts w:ascii="宋体" w:hAnsi="宋体" w:cs="仿宋"/>
                <w:kern w:val="0"/>
                <w:sz w:val="24"/>
              </w:rPr>
            </w:pPr>
            <w:r>
              <w:rPr>
                <w:rFonts w:ascii="宋体" w:hAnsi="宋体" w:cs="仿宋" w:hint="eastAsia"/>
                <w:kern w:val="0"/>
                <w:sz w:val="24"/>
              </w:rPr>
              <w:t>电导率传感器</w:t>
            </w:r>
          </w:p>
        </w:tc>
        <w:tc>
          <w:tcPr>
            <w:tcW w:w="698" w:type="dxa"/>
            <w:tcBorders>
              <w:top w:val="nil"/>
              <w:left w:val="nil"/>
              <w:bottom w:val="single" w:sz="4" w:space="0" w:color="000000"/>
              <w:right w:val="single" w:sz="4" w:space="0" w:color="auto"/>
            </w:tcBorders>
            <w:shd w:val="clear" w:color="auto" w:fill="auto"/>
            <w:vAlign w:val="center"/>
          </w:tcPr>
          <w:p w14:paraId="11986A4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F31014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A6252A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E09245"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nil"/>
              <w:right w:val="single" w:sz="4" w:space="0" w:color="000000"/>
            </w:tcBorders>
            <w:shd w:val="clear" w:color="auto" w:fill="auto"/>
            <w:vAlign w:val="center"/>
          </w:tcPr>
          <w:p w14:paraId="0F582960" w14:textId="77777777" w:rsidR="00E169A3" w:rsidRDefault="00357536">
            <w:pPr>
              <w:widowControl/>
              <w:jc w:val="center"/>
              <w:rPr>
                <w:rFonts w:ascii="宋体" w:hAnsi="宋体" w:cs="仿宋"/>
                <w:kern w:val="0"/>
                <w:sz w:val="24"/>
              </w:rPr>
            </w:pPr>
            <w:r>
              <w:rPr>
                <w:rFonts w:ascii="宋体" w:hAnsi="宋体" w:cs="仿宋" w:hint="eastAsia"/>
                <w:kern w:val="0"/>
                <w:sz w:val="24"/>
              </w:rPr>
              <w:t>软件包</w:t>
            </w:r>
          </w:p>
        </w:tc>
        <w:tc>
          <w:tcPr>
            <w:tcW w:w="698" w:type="dxa"/>
            <w:tcBorders>
              <w:top w:val="nil"/>
              <w:left w:val="nil"/>
              <w:bottom w:val="nil"/>
              <w:right w:val="single" w:sz="4" w:space="0" w:color="auto"/>
            </w:tcBorders>
            <w:shd w:val="clear" w:color="auto" w:fill="auto"/>
            <w:vAlign w:val="center"/>
          </w:tcPr>
          <w:p w14:paraId="4438063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4534A9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745D3D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0AE1C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single" w:sz="4" w:space="0" w:color="000000"/>
              <w:left w:val="nil"/>
              <w:bottom w:val="single" w:sz="4" w:space="0" w:color="000000"/>
              <w:right w:val="single" w:sz="4" w:space="0" w:color="000000"/>
            </w:tcBorders>
            <w:shd w:val="clear" w:color="auto" w:fill="auto"/>
            <w:vAlign w:val="center"/>
          </w:tcPr>
          <w:p w14:paraId="2183B5C2" w14:textId="77777777" w:rsidR="00E169A3" w:rsidRDefault="00357536">
            <w:pPr>
              <w:widowControl/>
              <w:jc w:val="center"/>
              <w:rPr>
                <w:rFonts w:ascii="宋体" w:hAnsi="宋体" w:cs="仿宋"/>
                <w:kern w:val="0"/>
                <w:sz w:val="24"/>
              </w:rPr>
            </w:pPr>
            <w:r>
              <w:rPr>
                <w:rFonts w:ascii="宋体" w:hAnsi="宋体" w:cs="仿宋" w:hint="eastAsia"/>
                <w:kern w:val="0"/>
                <w:sz w:val="24"/>
              </w:rPr>
              <w:t>附件</w:t>
            </w:r>
          </w:p>
        </w:tc>
        <w:tc>
          <w:tcPr>
            <w:tcW w:w="698" w:type="dxa"/>
            <w:tcBorders>
              <w:top w:val="single" w:sz="4" w:space="0" w:color="000000"/>
              <w:left w:val="nil"/>
              <w:bottom w:val="single" w:sz="4" w:space="0" w:color="000000"/>
              <w:right w:val="single" w:sz="4" w:space="0" w:color="auto"/>
            </w:tcBorders>
            <w:shd w:val="clear" w:color="auto" w:fill="auto"/>
            <w:vAlign w:val="center"/>
          </w:tcPr>
          <w:p w14:paraId="54E084A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44CF45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F4937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CDCC81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生物主题特色教室</w:t>
            </w:r>
          </w:p>
        </w:tc>
      </w:tr>
      <w:tr w:rsidR="00E169A3" w14:paraId="6FBF5713"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DC9FAC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8A7314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111A9AC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44B1B02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33DAE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7C79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345697EF"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90F6A9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5F79EB1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0C104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06B6E9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447E8A2C" w14:textId="77777777" w:rsidR="00E169A3" w:rsidRDefault="00357536">
            <w:pPr>
              <w:widowControl/>
              <w:jc w:val="center"/>
              <w:rPr>
                <w:rFonts w:ascii="宋体" w:hAnsi="宋体" w:cs="仿宋"/>
                <w:kern w:val="0"/>
                <w:sz w:val="24"/>
              </w:rPr>
            </w:pPr>
            <w:r>
              <w:rPr>
                <w:rFonts w:ascii="宋体" w:hAnsi="宋体" w:cs="仿宋" w:hint="eastAsia"/>
                <w:kern w:val="0"/>
                <w:sz w:val="24"/>
              </w:rPr>
              <w:t>组合桌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587825D"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7AA1157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7E907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C3F77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13F9DDFD" w14:textId="77777777" w:rsidR="00E169A3" w:rsidRDefault="00357536">
            <w:pPr>
              <w:widowControl/>
              <w:jc w:val="center"/>
              <w:rPr>
                <w:rFonts w:ascii="宋体" w:hAnsi="宋体" w:cs="仿宋"/>
                <w:kern w:val="0"/>
                <w:sz w:val="24"/>
              </w:rPr>
            </w:pPr>
            <w:r>
              <w:rPr>
                <w:rFonts w:ascii="宋体" w:hAnsi="宋体" w:cs="仿宋" w:hint="eastAsia"/>
                <w:kern w:val="0"/>
                <w:sz w:val="24"/>
              </w:rPr>
              <w:t>学生椅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3C5DE24"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8E803D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70853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D69D3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315AAFEF" w14:textId="77777777" w:rsidR="00E169A3" w:rsidRDefault="00357536">
            <w:pPr>
              <w:widowControl/>
              <w:jc w:val="center"/>
              <w:rPr>
                <w:rFonts w:ascii="宋体" w:hAnsi="宋体" w:cs="仿宋"/>
                <w:kern w:val="0"/>
                <w:sz w:val="24"/>
              </w:rPr>
            </w:pPr>
            <w:r>
              <w:rPr>
                <w:rFonts w:ascii="宋体" w:hAnsi="宋体" w:cs="仿宋" w:hint="eastAsia"/>
                <w:kern w:val="0"/>
                <w:sz w:val="24"/>
              </w:rPr>
              <w:t>吧台椅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F1C32F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7DB66E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E91147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6752D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77E3087B" w14:textId="77777777" w:rsidR="00E169A3" w:rsidRDefault="00357536">
            <w:pPr>
              <w:widowControl/>
              <w:jc w:val="center"/>
              <w:rPr>
                <w:rFonts w:ascii="宋体" w:hAnsi="宋体" w:cs="仿宋"/>
                <w:kern w:val="0"/>
                <w:sz w:val="24"/>
              </w:rPr>
            </w:pPr>
            <w:r>
              <w:rPr>
                <w:rFonts w:ascii="宋体" w:hAnsi="宋体" w:cs="仿宋" w:hint="eastAsia"/>
                <w:kern w:val="0"/>
                <w:sz w:val="24"/>
              </w:rPr>
              <w:t>黑板柜+书柜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BC93D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256FF6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FB1CF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CC0C3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04FCE60F" w14:textId="77777777" w:rsidR="00E169A3" w:rsidRDefault="00357536">
            <w:pPr>
              <w:widowControl/>
              <w:jc w:val="center"/>
              <w:rPr>
                <w:rFonts w:ascii="宋体" w:hAnsi="宋体" w:cs="仿宋"/>
                <w:kern w:val="0"/>
                <w:sz w:val="24"/>
              </w:rPr>
            </w:pPr>
            <w:r>
              <w:rPr>
                <w:rFonts w:ascii="宋体" w:hAnsi="宋体" w:cs="仿宋" w:hint="eastAsia"/>
                <w:kern w:val="0"/>
                <w:sz w:val="24"/>
              </w:rPr>
              <w:t>信息</w:t>
            </w:r>
            <w:proofErr w:type="gramStart"/>
            <w:r>
              <w:rPr>
                <w:rFonts w:ascii="宋体" w:hAnsi="宋体" w:cs="仿宋" w:hint="eastAsia"/>
                <w:kern w:val="0"/>
                <w:sz w:val="24"/>
              </w:rPr>
              <w:t>查询区</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51285A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29DED9F"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6FFCB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6484E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024A555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豆袋沙发</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8B823B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B3F50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01CC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3E973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323AFBB5" w14:textId="77777777" w:rsidR="00E169A3" w:rsidRDefault="00357536">
            <w:pPr>
              <w:widowControl/>
              <w:jc w:val="center"/>
              <w:rPr>
                <w:rFonts w:ascii="宋体" w:hAnsi="宋体" w:cs="仿宋"/>
                <w:kern w:val="0"/>
                <w:sz w:val="24"/>
              </w:rPr>
            </w:pPr>
            <w:r>
              <w:rPr>
                <w:rFonts w:ascii="宋体" w:hAnsi="宋体" w:cs="仿宋" w:hint="eastAsia"/>
                <w:kern w:val="0"/>
                <w:sz w:val="24"/>
              </w:rPr>
              <w:t>圆形坐垫</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BD71E7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6B9125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6D939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217B3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0C8007FB" w14:textId="77777777" w:rsidR="00E169A3" w:rsidRDefault="00357536">
            <w:pPr>
              <w:widowControl/>
              <w:jc w:val="center"/>
              <w:rPr>
                <w:rFonts w:ascii="宋体" w:hAnsi="宋体" w:cs="仿宋"/>
                <w:kern w:val="0"/>
                <w:sz w:val="24"/>
              </w:rPr>
            </w:pPr>
            <w:r>
              <w:rPr>
                <w:rFonts w:ascii="宋体" w:hAnsi="宋体" w:cs="仿宋" w:hint="eastAsia"/>
                <w:kern w:val="0"/>
                <w:sz w:val="24"/>
              </w:rPr>
              <w:t>方形坐垫</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6BEE15B"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3D82A3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B88AF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765D50"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25E692B7" w14:textId="77777777" w:rsidR="00E169A3" w:rsidRDefault="00357536">
            <w:pPr>
              <w:widowControl/>
              <w:jc w:val="center"/>
              <w:rPr>
                <w:rFonts w:ascii="宋体" w:hAnsi="宋体" w:cs="仿宋"/>
                <w:kern w:val="0"/>
                <w:sz w:val="24"/>
              </w:rPr>
            </w:pPr>
            <w:r>
              <w:rPr>
                <w:rFonts w:ascii="宋体" w:hAnsi="宋体" w:cs="仿宋" w:hint="eastAsia"/>
                <w:kern w:val="0"/>
                <w:sz w:val="24"/>
              </w:rPr>
              <w:t>台阶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99749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BE5D77D"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B71404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BEBA5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60FFA253" w14:textId="77777777" w:rsidR="00E169A3" w:rsidRDefault="00357536">
            <w:pPr>
              <w:widowControl/>
              <w:jc w:val="center"/>
              <w:rPr>
                <w:rFonts w:ascii="宋体" w:hAnsi="宋体" w:cs="仿宋"/>
                <w:kern w:val="0"/>
                <w:sz w:val="24"/>
              </w:rPr>
            </w:pPr>
            <w:r>
              <w:rPr>
                <w:rFonts w:ascii="宋体" w:hAnsi="宋体" w:cs="仿宋" w:hint="eastAsia"/>
                <w:kern w:val="0"/>
                <w:sz w:val="24"/>
              </w:rPr>
              <w:t>储物柜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A033A9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8ECB1E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46F39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BBFCD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70E0D45F" w14:textId="77777777" w:rsidR="00E169A3" w:rsidRDefault="00357536">
            <w:pPr>
              <w:widowControl/>
              <w:jc w:val="center"/>
              <w:rPr>
                <w:rFonts w:ascii="宋体" w:hAnsi="宋体" w:cs="仿宋"/>
                <w:kern w:val="0"/>
                <w:sz w:val="24"/>
              </w:rPr>
            </w:pPr>
            <w:r>
              <w:rPr>
                <w:rFonts w:ascii="宋体" w:hAnsi="宋体" w:cs="仿宋" w:hint="eastAsia"/>
                <w:kern w:val="0"/>
                <w:sz w:val="24"/>
              </w:rPr>
              <w:t>书写柜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C4026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41CEAF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9F94C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F75AC7"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auto"/>
            </w:tcBorders>
            <w:shd w:val="clear" w:color="auto" w:fill="auto"/>
            <w:vAlign w:val="center"/>
          </w:tcPr>
          <w:p w14:paraId="01626986"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6FC5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noWrap/>
            <w:vAlign w:val="center"/>
          </w:tcPr>
          <w:p w14:paraId="6ABC6EF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4771588"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4BFA82C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高中生物教学仪器</w:t>
            </w:r>
          </w:p>
        </w:tc>
      </w:tr>
      <w:tr w:rsidR="00E169A3" w14:paraId="22615EF4"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4781E01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5C7DC7F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606D15C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53E8BB2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50B03D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C84739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50520246"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98" w:type="dxa"/>
            <w:tcBorders>
              <w:top w:val="nil"/>
              <w:left w:val="nil"/>
              <w:bottom w:val="single" w:sz="4" w:space="0" w:color="auto"/>
              <w:right w:val="single" w:sz="4" w:space="0" w:color="auto"/>
            </w:tcBorders>
            <w:shd w:val="clear" w:color="auto" w:fill="auto"/>
            <w:vAlign w:val="center"/>
          </w:tcPr>
          <w:p w14:paraId="752E22A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05F437B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48D1F0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29EE8B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75532C6A"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12DBE09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18439A8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887CFB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EC9A3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63E56395"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auto"/>
              <w:right w:val="single" w:sz="4" w:space="0" w:color="auto"/>
            </w:tcBorders>
            <w:shd w:val="clear" w:color="auto" w:fill="auto"/>
            <w:vAlign w:val="center"/>
          </w:tcPr>
          <w:p w14:paraId="722A340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81AD5C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482C64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378D1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472BC83A" w14:textId="77777777" w:rsidR="00E169A3" w:rsidRDefault="00357536">
            <w:pPr>
              <w:widowControl/>
              <w:jc w:val="center"/>
              <w:rPr>
                <w:rFonts w:ascii="宋体" w:hAnsi="宋体" w:cs="仿宋"/>
                <w:kern w:val="0"/>
                <w:sz w:val="24"/>
              </w:rPr>
            </w:pPr>
            <w:r>
              <w:rPr>
                <w:rFonts w:ascii="宋体" w:hAnsi="宋体" w:cs="仿宋" w:hint="eastAsia"/>
                <w:kern w:val="0"/>
                <w:sz w:val="24"/>
              </w:rPr>
              <w:t>恒温培养箱</w:t>
            </w:r>
          </w:p>
        </w:tc>
        <w:tc>
          <w:tcPr>
            <w:tcW w:w="698" w:type="dxa"/>
            <w:tcBorders>
              <w:top w:val="nil"/>
              <w:left w:val="nil"/>
              <w:bottom w:val="single" w:sz="4" w:space="0" w:color="auto"/>
              <w:right w:val="single" w:sz="4" w:space="0" w:color="auto"/>
            </w:tcBorders>
            <w:shd w:val="clear" w:color="auto" w:fill="auto"/>
            <w:vAlign w:val="center"/>
          </w:tcPr>
          <w:p w14:paraId="75AD26F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EBDDAE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3051DA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FD51C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5C374424" w14:textId="77777777" w:rsidR="00E169A3" w:rsidRDefault="00357536">
            <w:pPr>
              <w:widowControl/>
              <w:jc w:val="center"/>
              <w:rPr>
                <w:rFonts w:ascii="宋体" w:hAnsi="宋体" w:cs="仿宋"/>
                <w:kern w:val="0"/>
                <w:sz w:val="24"/>
              </w:rPr>
            </w:pPr>
            <w:r>
              <w:rPr>
                <w:rFonts w:ascii="宋体" w:hAnsi="宋体" w:cs="仿宋" w:hint="eastAsia"/>
                <w:kern w:val="0"/>
                <w:sz w:val="24"/>
              </w:rPr>
              <w:t>榨汁机</w:t>
            </w:r>
          </w:p>
        </w:tc>
        <w:tc>
          <w:tcPr>
            <w:tcW w:w="698" w:type="dxa"/>
            <w:tcBorders>
              <w:top w:val="nil"/>
              <w:left w:val="nil"/>
              <w:bottom w:val="single" w:sz="4" w:space="0" w:color="auto"/>
              <w:right w:val="single" w:sz="4" w:space="0" w:color="auto"/>
            </w:tcBorders>
            <w:shd w:val="clear" w:color="auto" w:fill="auto"/>
            <w:vAlign w:val="center"/>
          </w:tcPr>
          <w:p w14:paraId="4F3DF4C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6E4CFD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50382C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64F674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3F3935C7" w14:textId="77777777" w:rsidR="00E169A3" w:rsidRDefault="00357536">
            <w:pPr>
              <w:widowControl/>
              <w:jc w:val="center"/>
              <w:rPr>
                <w:rFonts w:ascii="宋体" w:hAnsi="宋体" w:cs="仿宋"/>
                <w:kern w:val="0"/>
                <w:sz w:val="24"/>
              </w:rPr>
            </w:pPr>
            <w:r>
              <w:rPr>
                <w:rFonts w:ascii="宋体" w:hAnsi="宋体" w:cs="仿宋" w:hint="eastAsia"/>
                <w:kern w:val="0"/>
                <w:sz w:val="24"/>
              </w:rPr>
              <w:t>微波控温设备</w:t>
            </w:r>
          </w:p>
        </w:tc>
        <w:tc>
          <w:tcPr>
            <w:tcW w:w="698" w:type="dxa"/>
            <w:tcBorders>
              <w:top w:val="nil"/>
              <w:left w:val="nil"/>
              <w:bottom w:val="single" w:sz="4" w:space="0" w:color="auto"/>
              <w:right w:val="single" w:sz="4" w:space="0" w:color="auto"/>
            </w:tcBorders>
            <w:shd w:val="clear" w:color="auto" w:fill="auto"/>
            <w:vAlign w:val="center"/>
          </w:tcPr>
          <w:p w14:paraId="10D0F53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B5C750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1DE12E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2BC432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1B69714F" w14:textId="77777777" w:rsidR="00E169A3" w:rsidRDefault="00357536">
            <w:pPr>
              <w:widowControl/>
              <w:jc w:val="center"/>
              <w:rPr>
                <w:rFonts w:ascii="宋体" w:hAnsi="宋体" w:cs="仿宋"/>
                <w:kern w:val="0"/>
                <w:sz w:val="24"/>
              </w:rPr>
            </w:pPr>
            <w:r>
              <w:rPr>
                <w:rFonts w:ascii="宋体" w:hAnsi="宋体" w:cs="仿宋" w:hint="eastAsia"/>
                <w:kern w:val="0"/>
                <w:sz w:val="24"/>
              </w:rPr>
              <w:t>电子天平</w:t>
            </w:r>
          </w:p>
        </w:tc>
        <w:tc>
          <w:tcPr>
            <w:tcW w:w="698" w:type="dxa"/>
            <w:tcBorders>
              <w:top w:val="nil"/>
              <w:left w:val="nil"/>
              <w:bottom w:val="single" w:sz="4" w:space="0" w:color="auto"/>
              <w:right w:val="single" w:sz="4" w:space="0" w:color="auto"/>
            </w:tcBorders>
            <w:shd w:val="clear" w:color="auto" w:fill="auto"/>
            <w:vAlign w:val="center"/>
          </w:tcPr>
          <w:p w14:paraId="372CAF6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850E13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386A54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8788F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w:t>
            </w:r>
          </w:p>
        </w:tc>
        <w:tc>
          <w:tcPr>
            <w:tcW w:w="4536" w:type="dxa"/>
            <w:tcBorders>
              <w:top w:val="nil"/>
              <w:left w:val="nil"/>
              <w:bottom w:val="single" w:sz="4" w:space="0" w:color="auto"/>
              <w:right w:val="single" w:sz="4" w:space="0" w:color="auto"/>
            </w:tcBorders>
            <w:shd w:val="clear" w:color="auto" w:fill="auto"/>
            <w:vAlign w:val="center"/>
          </w:tcPr>
          <w:p w14:paraId="2D9E91A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745607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7B91CD87"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028A7D3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F7EC07F"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3CABBB1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2334BA5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38DC9D47"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32B47F1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5F196D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7033BDD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C070A3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051FDED7"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570B9A0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17BD2BE"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1650B0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309E196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3C425033"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1E19D93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21E9A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770D419E" w14:textId="77777777" w:rsidR="00E169A3" w:rsidRDefault="00357536">
            <w:pPr>
              <w:widowControl/>
              <w:jc w:val="center"/>
              <w:rPr>
                <w:rFonts w:ascii="宋体" w:hAnsi="宋体" w:cs="仿宋"/>
                <w:kern w:val="0"/>
                <w:sz w:val="24"/>
              </w:rPr>
            </w:pPr>
            <w:r>
              <w:rPr>
                <w:rFonts w:ascii="宋体" w:hAnsi="宋体" w:cs="仿宋" w:hint="eastAsia"/>
                <w:kern w:val="0"/>
                <w:sz w:val="24"/>
              </w:rPr>
              <w:t>酵母菌装片</w:t>
            </w:r>
          </w:p>
        </w:tc>
        <w:tc>
          <w:tcPr>
            <w:tcW w:w="698" w:type="dxa"/>
            <w:tcBorders>
              <w:top w:val="nil"/>
              <w:left w:val="nil"/>
              <w:bottom w:val="single" w:sz="4" w:space="0" w:color="auto"/>
              <w:right w:val="single" w:sz="4" w:space="0" w:color="auto"/>
            </w:tcBorders>
            <w:shd w:val="clear" w:color="auto" w:fill="auto"/>
            <w:vAlign w:val="center"/>
          </w:tcPr>
          <w:p w14:paraId="529B5324"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BD178F3"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BC2936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AE219D"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134C64B2" w14:textId="77777777" w:rsidR="00E169A3" w:rsidRDefault="00357536">
            <w:pPr>
              <w:widowControl/>
              <w:jc w:val="center"/>
              <w:rPr>
                <w:rFonts w:ascii="宋体" w:hAnsi="宋体" w:cs="仿宋"/>
                <w:kern w:val="0"/>
                <w:sz w:val="24"/>
              </w:rPr>
            </w:pPr>
            <w:r>
              <w:rPr>
                <w:rFonts w:ascii="宋体" w:hAnsi="宋体" w:cs="仿宋" w:hint="eastAsia"/>
                <w:kern w:val="0"/>
                <w:sz w:val="24"/>
              </w:rPr>
              <w:t>大肠杆菌涂片</w:t>
            </w:r>
          </w:p>
        </w:tc>
        <w:tc>
          <w:tcPr>
            <w:tcW w:w="698" w:type="dxa"/>
            <w:tcBorders>
              <w:top w:val="nil"/>
              <w:left w:val="nil"/>
              <w:bottom w:val="single" w:sz="4" w:space="0" w:color="auto"/>
              <w:right w:val="single" w:sz="4" w:space="0" w:color="auto"/>
            </w:tcBorders>
            <w:shd w:val="clear" w:color="auto" w:fill="auto"/>
            <w:vAlign w:val="center"/>
          </w:tcPr>
          <w:p w14:paraId="74BFC04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7B4045CC"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619A57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9EA13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3A9C05D0"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auto"/>
              <w:right w:val="single" w:sz="4" w:space="0" w:color="auto"/>
            </w:tcBorders>
            <w:shd w:val="clear" w:color="auto" w:fill="auto"/>
            <w:vAlign w:val="center"/>
          </w:tcPr>
          <w:p w14:paraId="0E97CAF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05132E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0FC83E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0EDF49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53CD1268" w14:textId="77777777" w:rsidR="00E169A3" w:rsidRDefault="00357536">
            <w:pPr>
              <w:widowControl/>
              <w:jc w:val="center"/>
              <w:rPr>
                <w:rFonts w:ascii="宋体" w:hAnsi="宋体" w:cs="仿宋"/>
                <w:kern w:val="0"/>
                <w:sz w:val="24"/>
              </w:rPr>
            </w:pPr>
            <w:r>
              <w:rPr>
                <w:rFonts w:ascii="宋体" w:hAnsi="宋体" w:cs="仿宋" w:hint="eastAsia"/>
                <w:kern w:val="0"/>
                <w:sz w:val="24"/>
              </w:rPr>
              <w:t>酸度计</w:t>
            </w:r>
          </w:p>
        </w:tc>
        <w:tc>
          <w:tcPr>
            <w:tcW w:w="698" w:type="dxa"/>
            <w:tcBorders>
              <w:top w:val="nil"/>
              <w:left w:val="nil"/>
              <w:bottom w:val="single" w:sz="4" w:space="0" w:color="auto"/>
              <w:right w:val="single" w:sz="4" w:space="0" w:color="auto"/>
            </w:tcBorders>
            <w:shd w:val="clear" w:color="auto" w:fill="auto"/>
            <w:vAlign w:val="center"/>
          </w:tcPr>
          <w:p w14:paraId="7D47F98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D3D3A9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AB64E8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5CE360"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308BA508" w14:textId="77777777" w:rsidR="00E169A3" w:rsidRDefault="00357536">
            <w:pPr>
              <w:widowControl/>
              <w:jc w:val="center"/>
              <w:rPr>
                <w:rFonts w:ascii="宋体" w:hAnsi="宋体" w:cs="仿宋"/>
                <w:kern w:val="0"/>
                <w:sz w:val="24"/>
              </w:rPr>
            </w:pPr>
            <w:r>
              <w:rPr>
                <w:rFonts w:ascii="宋体" w:hAnsi="宋体" w:cs="仿宋" w:hint="eastAsia"/>
                <w:kern w:val="0"/>
                <w:sz w:val="24"/>
              </w:rPr>
              <w:t>血球计数板</w:t>
            </w:r>
          </w:p>
        </w:tc>
        <w:tc>
          <w:tcPr>
            <w:tcW w:w="698" w:type="dxa"/>
            <w:tcBorders>
              <w:top w:val="nil"/>
              <w:left w:val="nil"/>
              <w:bottom w:val="single" w:sz="4" w:space="0" w:color="auto"/>
              <w:right w:val="single" w:sz="4" w:space="0" w:color="auto"/>
            </w:tcBorders>
            <w:shd w:val="clear" w:color="auto" w:fill="auto"/>
            <w:vAlign w:val="center"/>
          </w:tcPr>
          <w:p w14:paraId="7846DE7F"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51D2AFFD"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1A6E850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EEA3A5"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0408E9A8" w14:textId="77777777" w:rsidR="00E169A3" w:rsidRDefault="00357536">
            <w:pPr>
              <w:widowControl/>
              <w:jc w:val="center"/>
              <w:rPr>
                <w:rFonts w:ascii="宋体" w:hAnsi="宋体" w:cs="仿宋"/>
                <w:kern w:val="0"/>
                <w:sz w:val="24"/>
              </w:rPr>
            </w:pPr>
            <w:r>
              <w:rPr>
                <w:rFonts w:ascii="宋体" w:hAnsi="宋体" w:cs="仿宋" w:hint="eastAsia"/>
                <w:kern w:val="0"/>
                <w:sz w:val="24"/>
              </w:rPr>
              <w:t>研磨过滤器</w:t>
            </w:r>
          </w:p>
        </w:tc>
        <w:tc>
          <w:tcPr>
            <w:tcW w:w="698" w:type="dxa"/>
            <w:tcBorders>
              <w:top w:val="nil"/>
              <w:left w:val="nil"/>
              <w:bottom w:val="single" w:sz="4" w:space="0" w:color="auto"/>
              <w:right w:val="single" w:sz="4" w:space="0" w:color="auto"/>
            </w:tcBorders>
            <w:shd w:val="clear" w:color="auto" w:fill="auto"/>
            <w:vAlign w:val="center"/>
          </w:tcPr>
          <w:p w14:paraId="64F8770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AFBD6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FB4E0E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CF2F002"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2EEE3D9E" w14:textId="77777777" w:rsidR="00E169A3" w:rsidRDefault="00357536">
            <w:pPr>
              <w:widowControl/>
              <w:jc w:val="center"/>
              <w:rPr>
                <w:rFonts w:ascii="宋体" w:hAnsi="宋体" w:cs="仿宋"/>
                <w:kern w:val="0"/>
                <w:sz w:val="24"/>
              </w:rPr>
            </w:pPr>
            <w:r>
              <w:rPr>
                <w:rFonts w:ascii="宋体" w:hAnsi="宋体" w:cs="仿宋" w:hint="eastAsia"/>
                <w:kern w:val="0"/>
                <w:sz w:val="24"/>
              </w:rPr>
              <w:t>始祖鸟化石及复原模型</w:t>
            </w:r>
          </w:p>
        </w:tc>
        <w:tc>
          <w:tcPr>
            <w:tcW w:w="698" w:type="dxa"/>
            <w:tcBorders>
              <w:top w:val="nil"/>
              <w:left w:val="nil"/>
              <w:bottom w:val="single" w:sz="4" w:space="0" w:color="auto"/>
              <w:right w:val="single" w:sz="4" w:space="0" w:color="auto"/>
            </w:tcBorders>
            <w:shd w:val="clear" w:color="auto" w:fill="auto"/>
            <w:vAlign w:val="center"/>
          </w:tcPr>
          <w:p w14:paraId="04BE956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E76D42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18BA2F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9252C33"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521D8D66"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98" w:type="dxa"/>
            <w:tcBorders>
              <w:top w:val="nil"/>
              <w:left w:val="nil"/>
              <w:bottom w:val="single" w:sz="4" w:space="0" w:color="auto"/>
              <w:right w:val="single" w:sz="4" w:space="0" w:color="auto"/>
            </w:tcBorders>
            <w:shd w:val="clear" w:color="auto" w:fill="auto"/>
            <w:vAlign w:val="center"/>
          </w:tcPr>
          <w:p w14:paraId="52C658F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E5016E9"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2C3537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F6B72A"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67DDA843" w14:textId="77777777" w:rsidR="00E169A3" w:rsidRDefault="00357536">
            <w:pPr>
              <w:widowControl/>
              <w:jc w:val="center"/>
              <w:rPr>
                <w:rFonts w:ascii="宋体" w:hAnsi="宋体" w:cs="仿宋"/>
                <w:kern w:val="0"/>
                <w:sz w:val="24"/>
              </w:rPr>
            </w:pPr>
            <w:r>
              <w:rPr>
                <w:rFonts w:ascii="宋体" w:hAnsi="宋体" w:cs="仿宋" w:hint="eastAsia"/>
                <w:kern w:val="0"/>
                <w:sz w:val="24"/>
              </w:rPr>
              <w:t>细胞膜流动镶嵌模型组件</w:t>
            </w:r>
          </w:p>
        </w:tc>
        <w:tc>
          <w:tcPr>
            <w:tcW w:w="698" w:type="dxa"/>
            <w:tcBorders>
              <w:top w:val="nil"/>
              <w:left w:val="nil"/>
              <w:bottom w:val="single" w:sz="4" w:space="0" w:color="auto"/>
              <w:right w:val="single" w:sz="4" w:space="0" w:color="auto"/>
            </w:tcBorders>
            <w:shd w:val="clear" w:color="auto" w:fill="auto"/>
            <w:vAlign w:val="center"/>
          </w:tcPr>
          <w:p w14:paraId="3D8D0E1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76397C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2E6B0D8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65B45A"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3AC4BC7C" w14:textId="77777777" w:rsidR="00E169A3" w:rsidRDefault="00357536">
            <w:pPr>
              <w:widowControl/>
              <w:jc w:val="center"/>
              <w:rPr>
                <w:rFonts w:ascii="宋体" w:hAnsi="宋体" w:cs="仿宋"/>
                <w:kern w:val="0"/>
                <w:sz w:val="24"/>
              </w:rPr>
            </w:pPr>
            <w:r>
              <w:rPr>
                <w:rFonts w:ascii="宋体" w:hAnsi="宋体" w:cs="仿宋" w:hint="eastAsia"/>
                <w:kern w:val="0"/>
                <w:sz w:val="24"/>
              </w:rPr>
              <w:t>减数分裂中染色体变化模型组件</w:t>
            </w:r>
          </w:p>
        </w:tc>
        <w:tc>
          <w:tcPr>
            <w:tcW w:w="698" w:type="dxa"/>
            <w:tcBorders>
              <w:top w:val="nil"/>
              <w:left w:val="nil"/>
              <w:bottom w:val="single" w:sz="4" w:space="0" w:color="auto"/>
              <w:right w:val="single" w:sz="4" w:space="0" w:color="auto"/>
            </w:tcBorders>
            <w:shd w:val="clear" w:color="auto" w:fill="auto"/>
            <w:vAlign w:val="center"/>
          </w:tcPr>
          <w:p w14:paraId="287FA815"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45FE899"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4B38035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F39723"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2AFA0D68" w14:textId="77777777" w:rsidR="00E169A3" w:rsidRDefault="00357536">
            <w:pPr>
              <w:widowControl/>
              <w:jc w:val="center"/>
              <w:rPr>
                <w:rFonts w:ascii="宋体" w:hAnsi="宋体" w:cs="仿宋"/>
                <w:kern w:val="0"/>
                <w:sz w:val="24"/>
              </w:rPr>
            </w:pPr>
            <w:r>
              <w:rPr>
                <w:rFonts w:ascii="宋体" w:hAnsi="宋体" w:cs="仿宋" w:hint="eastAsia"/>
                <w:kern w:val="0"/>
                <w:sz w:val="24"/>
              </w:rPr>
              <w:t>DNA 结构模型</w:t>
            </w:r>
          </w:p>
        </w:tc>
        <w:tc>
          <w:tcPr>
            <w:tcW w:w="698" w:type="dxa"/>
            <w:tcBorders>
              <w:top w:val="nil"/>
              <w:left w:val="nil"/>
              <w:bottom w:val="single" w:sz="4" w:space="0" w:color="auto"/>
              <w:right w:val="single" w:sz="4" w:space="0" w:color="auto"/>
            </w:tcBorders>
            <w:shd w:val="clear" w:color="auto" w:fill="auto"/>
            <w:vAlign w:val="center"/>
          </w:tcPr>
          <w:p w14:paraId="55E113A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6BB51A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0E4C70F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EE485EE"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5FF2E230" w14:textId="77777777" w:rsidR="00E169A3" w:rsidRDefault="00357536">
            <w:pPr>
              <w:widowControl/>
              <w:jc w:val="center"/>
              <w:rPr>
                <w:rFonts w:ascii="宋体" w:hAnsi="宋体" w:cs="仿宋"/>
                <w:kern w:val="0"/>
                <w:sz w:val="24"/>
              </w:rPr>
            </w:pPr>
            <w:r>
              <w:rPr>
                <w:rFonts w:ascii="宋体" w:hAnsi="宋体" w:cs="仿宋" w:hint="eastAsia"/>
                <w:kern w:val="0"/>
                <w:sz w:val="24"/>
              </w:rPr>
              <w:t>DNA 双螺旋结构模型组件</w:t>
            </w:r>
          </w:p>
        </w:tc>
        <w:tc>
          <w:tcPr>
            <w:tcW w:w="698" w:type="dxa"/>
            <w:tcBorders>
              <w:top w:val="nil"/>
              <w:left w:val="nil"/>
              <w:bottom w:val="single" w:sz="4" w:space="0" w:color="auto"/>
              <w:right w:val="single" w:sz="4" w:space="0" w:color="auto"/>
            </w:tcBorders>
            <w:shd w:val="clear" w:color="auto" w:fill="auto"/>
            <w:vAlign w:val="center"/>
          </w:tcPr>
          <w:p w14:paraId="03DC2668"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FBA0487"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02EB471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972108"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31DAED33" w14:textId="77777777" w:rsidR="00E169A3" w:rsidRDefault="00357536">
            <w:pPr>
              <w:widowControl/>
              <w:jc w:val="center"/>
              <w:rPr>
                <w:rFonts w:ascii="宋体" w:hAnsi="宋体" w:cs="仿宋"/>
                <w:kern w:val="0"/>
                <w:sz w:val="24"/>
              </w:rPr>
            </w:pPr>
            <w:r>
              <w:rPr>
                <w:rFonts w:ascii="宋体" w:hAnsi="宋体" w:cs="仿宋" w:hint="eastAsia"/>
                <w:kern w:val="0"/>
                <w:sz w:val="24"/>
              </w:rPr>
              <w:t>人脑解剖模型</w:t>
            </w:r>
          </w:p>
        </w:tc>
        <w:tc>
          <w:tcPr>
            <w:tcW w:w="698" w:type="dxa"/>
            <w:tcBorders>
              <w:top w:val="nil"/>
              <w:left w:val="nil"/>
              <w:bottom w:val="single" w:sz="4" w:space="0" w:color="auto"/>
              <w:right w:val="single" w:sz="4" w:space="0" w:color="auto"/>
            </w:tcBorders>
            <w:shd w:val="clear" w:color="auto" w:fill="auto"/>
            <w:vAlign w:val="center"/>
          </w:tcPr>
          <w:p w14:paraId="36CA875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2B69E8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99B090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712950C"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3EECAB7A"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植物细胞亚显微结构模型</w:t>
            </w:r>
          </w:p>
        </w:tc>
        <w:tc>
          <w:tcPr>
            <w:tcW w:w="698" w:type="dxa"/>
            <w:tcBorders>
              <w:top w:val="nil"/>
              <w:left w:val="nil"/>
              <w:bottom w:val="single" w:sz="4" w:space="0" w:color="auto"/>
              <w:right w:val="single" w:sz="4" w:space="0" w:color="auto"/>
            </w:tcBorders>
            <w:shd w:val="clear" w:color="auto" w:fill="auto"/>
            <w:vAlign w:val="center"/>
          </w:tcPr>
          <w:p w14:paraId="187B480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C8807AB"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290BB9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BB55C0E"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2799661F"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动物细胞亚显微结构模型</w:t>
            </w:r>
          </w:p>
        </w:tc>
        <w:tc>
          <w:tcPr>
            <w:tcW w:w="698" w:type="dxa"/>
            <w:tcBorders>
              <w:top w:val="nil"/>
              <w:left w:val="nil"/>
              <w:bottom w:val="single" w:sz="4" w:space="0" w:color="auto"/>
              <w:right w:val="single" w:sz="4" w:space="0" w:color="auto"/>
            </w:tcBorders>
            <w:shd w:val="clear" w:color="auto" w:fill="auto"/>
            <w:vAlign w:val="center"/>
          </w:tcPr>
          <w:p w14:paraId="42EF6F6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692A354"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8CF708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793CE3"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0721B0C0" w14:textId="77777777" w:rsidR="00E169A3" w:rsidRDefault="00357536">
            <w:pPr>
              <w:widowControl/>
              <w:jc w:val="center"/>
              <w:rPr>
                <w:rFonts w:ascii="宋体" w:hAnsi="宋体" w:cs="仿宋"/>
                <w:kern w:val="0"/>
                <w:sz w:val="24"/>
              </w:rPr>
            </w:pPr>
            <w:r>
              <w:rPr>
                <w:rFonts w:ascii="宋体" w:hAnsi="宋体" w:cs="仿宋" w:hint="eastAsia"/>
                <w:kern w:val="0"/>
                <w:sz w:val="24"/>
              </w:rPr>
              <w:t>细胞器结构模型</w:t>
            </w:r>
          </w:p>
        </w:tc>
        <w:tc>
          <w:tcPr>
            <w:tcW w:w="698" w:type="dxa"/>
            <w:tcBorders>
              <w:top w:val="nil"/>
              <w:left w:val="nil"/>
              <w:bottom w:val="single" w:sz="4" w:space="0" w:color="auto"/>
              <w:right w:val="single" w:sz="4" w:space="0" w:color="auto"/>
            </w:tcBorders>
            <w:shd w:val="clear" w:color="auto" w:fill="auto"/>
            <w:vAlign w:val="center"/>
          </w:tcPr>
          <w:p w14:paraId="328678E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BD86CB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0A649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91E1442"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11FC20EA"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验证基因分离规律玉米标本</w:t>
            </w:r>
          </w:p>
        </w:tc>
        <w:tc>
          <w:tcPr>
            <w:tcW w:w="698" w:type="dxa"/>
            <w:tcBorders>
              <w:top w:val="nil"/>
              <w:left w:val="nil"/>
              <w:bottom w:val="single" w:sz="4" w:space="0" w:color="auto"/>
              <w:right w:val="single" w:sz="4" w:space="0" w:color="auto"/>
            </w:tcBorders>
            <w:shd w:val="clear" w:color="auto" w:fill="auto"/>
            <w:vAlign w:val="center"/>
          </w:tcPr>
          <w:p w14:paraId="10876B1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623AF5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7120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3C2A3DE"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4D154467"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验证基因自由组合规律玉米标本</w:t>
            </w:r>
          </w:p>
        </w:tc>
        <w:tc>
          <w:tcPr>
            <w:tcW w:w="698" w:type="dxa"/>
            <w:tcBorders>
              <w:top w:val="nil"/>
              <w:left w:val="nil"/>
              <w:bottom w:val="single" w:sz="4" w:space="0" w:color="auto"/>
              <w:right w:val="single" w:sz="4" w:space="0" w:color="auto"/>
            </w:tcBorders>
            <w:shd w:val="clear" w:color="auto" w:fill="auto"/>
            <w:vAlign w:val="center"/>
          </w:tcPr>
          <w:p w14:paraId="43EE0B9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E3EA5F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14F562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304949E"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41C64F0F"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验证基因连锁与互换规律玉米标本</w:t>
            </w:r>
          </w:p>
        </w:tc>
        <w:tc>
          <w:tcPr>
            <w:tcW w:w="698" w:type="dxa"/>
            <w:tcBorders>
              <w:top w:val="nil"/>
              <w:left w:val="nil"/>
              <w:bottom w:val="single" w:sz="4" w:space="0" w:color="auto"/>
              <w:right w:val="single" w:sz="4" w:space="0" w:color="auto"/>
            </w:tcBorders>
            <w:shd w:val="clear" w:color="auto" w:fill="auto"/>
            <w:vAlign w:val="center"/>
          </w:tcPr>
          <w:p w14:paraId="6FD3CE3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B9BC13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0F2558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BA82E52"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6E05BCB4" w14:textId="77777777" w:rsidR="00E169A3" w:rsidRDefault="00357536">
            <w:pPr>
              <w:widowControl/>
              <w:jc w:val="center"/>
              <w:rPr>
                <w:rFonts w:ascii="宋体" w:hAnsi="宋体" w:cs="仿宋"/>
                <w:kern w:val="0"/>
                <w:sz w:val="24"/>
              </w:rPr>
            </w:pPr>
            <w:r>
              <w:rPr>
                <w:rFonts w:ascii="宋体" w:hAnsi="宋体" w:cs="仿宋" w:hint="eastAsia"/>
                <w:kern w:val="0"/>
                <w:sz w:val="24"/>
              </w:rPr>
              <w:t>蚕豆叶下表皮装片</w:t>
            </w:r>
          </w:p>
        </w:tc>
        <w:tc>
          <w:tcPr>
            <w:tcW w:w="698" w:type="dxa"/>
            <w:tcBorders>
              <w:top w:val="nil"/>
              <w:left w:val="nil"/>
              <w:bottom w:val="single" w:sz="4" w:space="0" w:color="auto"/>
              <w:right w:val="single" w:sz="4" w:space="0" w:color="auto"/>
            </w:tcBorders>
            <w:shd w:val="clear" w:color="auto" w:fill="auto"/>
            <w:vAlign w:val="center"/>
          </w:tcPr>
          <w:p w14:paraId="6D253914"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80B9F7D"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08475CD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BC8E593"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151C3310"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植物细胞有丝分裂</w:t>
            </w:r>
          </w:p>
        </w:tc>
        <w:tc>
          <w:tcPr>
            <w:tcW w:w="698" w:type="dxa"/>
            <w:tcBorders>
              <w:top w:val="nil"/>
              <w:left w:val="nil"/>
              <w:bottom w:val="single" w:sz="4" w:space="0" w:color="auto"/>
              <w:right w:val="single" w:sz="4" w:space="0" w:color="auto"/>
            </w:tcBorders>
            <w:shd w:val="clear" w:color="auto" w:fill="auto"/>
            <w:vAlign w:val="center"/>
          </w:tcPr>
          <w:p w14:paraId="75DFB929"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2CF5D9F"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FDFF1C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C0F01B"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68C81366" w14:textId="77777777" w:rsidR="00E169A3" w:rsidRDefault="00357536">
            <w:pPr>
              <w:widowControl/>
              <w:jc w:val="center"/>
              <w:rPr>
                <w:rFonts w:ascii="宋体" w:hAnsi="宋体" w:cs="仿宋"/>
                <w:kern w:val="0"/>
                <w:sz w:val="24"/>
              </w:rPr>
            </w:pPr>
            <w:r>
              <w:rPr>
                <w:rFonts w:ascii="宋体" w:hAnsi="宋体" w:cs="仿宋" w:hint="eastAsia"/>
                <w:kern w:val="0"/>
                <w:sz w:val="24"/>
              </w:rPr>
              <w:t>胞间连丝切片</w:t>
            </w:r>
          </w:p>
        </w:tc>
        <w:tc>
          <w:tcPr>
            <w:tcW w:w="698" w:type="dxa"/>
            <w:tcBorders>
              <w:top w:val="nil"/>
              <w:left w:val="nil"/>
              <w:bottom w:val="single" w:sz="4" w:space="0" w:color="auto"/>
              <w:right w:val="single" w:sz="4" w:space="0" w:color="auto"/>
            </w:tcBorders>
            <w:shd w:val="clear" w:color="auto" w:fill="auto"/>
            <w:vAlign w:val="center"/>
          </w:tcPr>
          <w:p w14:paraId="5E9D16DB"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4B82B17D"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D8A3DF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D4A8826"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2F5610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黑藻叶装片</w:t>
            </w:r>
            <w:proofErr w:type="gramEnd"/>
          </w:p>
        </w:tc>
        <w:tc>
          <w:tcPr>
            <w:tcW w:w="698" w:type="dxa"/>
            <w:tcBorders>
              <w:top w:val="nil"/>
              <w:left w:val="nil"/>
              <w:bottom w:val="single" w:sz="4" w:space="0" w:color="auto"/>
              <w:right w:val="single" w:sz="4" w:space="0" w:color="auto"/>
            </w:tcBorders>
            <w:shd w:val="clear" w:color="auto" w:fill="auto"/>
            <w:vAlign w:val="center"/>
          </w:tcPr>
          <w:p w14:paraId="13C660C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3C7B3418"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F2B621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B78A80B"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7ED36A03" w14:textId="77777777" w:rsidR="00E169A3" w:rsidRDefault="00357536">
            <w:pPr>
              <w:widowControl/>
              <w:jc w:val="center"/>
              <w:rPr>
                <w:rFonts w:ascii="宋体" w:hAnsi="宋体" w:cs="仿宋"/>
                <w:kern w:val="0"/>
                <w:sz w:val="24"/>
              </w:rPr>
            </w:pPr>
            <w:r>
              <w:rPr>
                <w:rFonts w:ascii="宋体" w:hAnsi="宋体" w:cs="仿宋" w:hint="eastAsia"/>
                <w:kern w:val="0"/>
                <w:sz w:val="24"/>
              </w:rPr>
              <w:t>水绵装片</w:t>
            </w:r>
          </w:p>
        </w:tc>
        <w:tc>
          <w:tcPr>
            <w:tcW w:w="698" w:type="dxa"/>
            <w:tcBorders>
              <w:top w:val="nil"/>
              <w:left w:val="nil"/>
              <w:bottom w:val="single" w:sz="4" w:space="0" w:color="auto"/>
              <w:right w:val="single" w:sz="4" w:space="0" w:color="auto"/>
            </w:tcBorders>
            <w:shd w:val="clear" w:color="auto" w:fill="auto"/>
            <w:vAlign w:val="center"/>
          </w:tcPr>
          <w:p w14:paraId="0F96E1E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2A64916A"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03B389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5E798C"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3969D96F"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动物细胞有丝分裂( 马蛔虫受精卵切片 )</w:t>
            </w:r>
          </w:p>
        </w:tc>
        <w:tc>
          <w:tcPr>
            <w:tcW w:w="698" w:type="dxa"/>
            <w:tcBorders>
              <w:top w:val="nil"/>
              <w:left w:val="nil"/>
              <w:bottom w:val="single" w:sz="4" w:space="0" w:color="auto"/>
              <w:right w:val="single" w:sz="4" w:space="0" w:color="auto"/>
            </w:tcBorders>
            <w:shd w:val="clear" w:color="auto" w:fill="auto"/>
            <w:vAlign w:val="center"/>
          </w:tcPr>
          <w:p w14:paraId="2CC74E9E"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751FCE53"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5E1ABD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AF5FA9A"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299BBD50" w14:textId="77777777" w:rsidR="00E169A3" w:rsidRDefault="00357536">
            <w:pPr>
              <w:widowControl/>
              <w:jc w:val="center"/>
              <w:rPr>
                <w:rFonts w:ascii="宋体" w:hAnsi="宋体" w:cs="仿宋"/>
                <w:kern w:val="0"/>
                <w:sz w:val="24"/>
              </w:rPr>
            </w:pPr>
            <w:r>
              <w:rPr>
                <w:rFonts w:ascii="宋体" w:hAnsi="宋体" w:cs="仿宋" w:hint="eastAsia"/>
                <w:kern w:val="0"/>
                <w:sz w:val="24"/>
              </w:rPr>
              <w:t>草履虫分裂生殖装片</w:t>
            </w:r>
          </w:p>
        </w:tc>
        <w:tc>
          <w:tcPr>
            <w:tcW w:w="698" w:type="dxa"/>
            <w:tcBorders>
              <w:top w:val="nil"/>
              <w:left w:val="nil"/>
              <w:bottom w:val="single" w:sz="4" w:space="0" w:color="auto"/>
              <w:right w:val="single" w:sz="4" w:space="0" w:color="auto"/>
            </w:tcBorders>
            <w:shd w:val="clear" w:color="auto" w:fill="auto"/>
            <w:vAlign w:val="center"/>
          </w:tcPr>
          <w:p w14:paraId="56BA77F5"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4A98E04C"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2B75A8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D89FD9F"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51D37E2C" w14:textId="77777777" w:rsidR="00E169A3" w:rsidRDefault="00357536">
            <w:pPr>
              <w:widowControl/>
              <w:jc w:val="center"/>
              <w:rPr>
                <w:rFonts w:ascii="宋体" w:hAnsi="宋体" w:cs="仿宋"/>
                <w:kern w:val="0"/>
                <w:sz w:val="24"/>
              </w:rPr>
            </w:pPr>
            <w:r>
              <w:rPr>
                <w:rFonts w:ascii="宋体" w:hAnsi="宋体" w:cs="仿宋" w:hint="eastAsia"/>
                <w:kern w:val="0"/>
                <w:sz w:val="24"/>
              </w:rPr>
              <w:t>蝗虫精巢减数分裂切片</w:t>
            </w:r>
          </w:p>
        </w:tc>
        <w:tc>
          <w:tcPr>
            <w:tcW w:w="698" w:type="dxa"/>
            <w:tcBorders>
              <w:top w:val="nil"/>
              <w:left w:val="nil"/>
              <w:bottom w:val="single" w:sz="4" w:space="0" w:color="auto"/>
              <w:right w:val="single" w:sz="4" w:space="0" w:color="auto"/>
            </w:tcBorders>
            <w:shd w:val="clear" w:color="auto" w:fill="auto"/>
            <w:vAlign w:val="center"/>
          </w:tcPr>
          <w:p w14:paraId="399C4DC7"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3C60A56F"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66BC92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F17F622"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454A461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蛙血涂片</w:t>
            </w:r>
            <w:proofErr w:type="gramEnd"/>
          </w:p>
        </w:tc>
        <w:tc>
          <w:tcPr>
            <w:tcW w:w="698" w:type="dxa"/>
            <w:tcBorders>
              <w:top w:val="nil"/>
              <w:left w:val="nil"/>
              <w:bottom w:val="single" w:sz="4" w:space="0" w:color="auto"/>
              <w:right w:val="single" w:sz="4" w:space="0" w:color="auto"/>
            </w:tcBorders>
            <w:shd w:val="clear" w:color="auto" w:fill="auto"/>
            <w:vAlign w:val="center"/>
          </w:tcPr>
          <w:p w14:paraId="4D6F2AEE"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3CCED91C"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2C7C5C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011EAE3"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5A6CE5FF" w14:textId="77777777" w:rsidR="00E169A3" w:rsidRDefault="00357536">
            <w:pPr>
              <w:widowControl/>
              <w:jc w:val="center"/>
              <w:rPr>
                <w:rFonts w:ascii="宋体" w:hAnsi="宋体" w:cs="仿宋"/>
                <w:kern w:val="0"/>
                <w:sz w:val="24"/>
              </w:rPr>
            </w:pPr>
            <w:r>
              <w:rPr>
                <w:rFonts w:ascii="宋体" w:hAnsi="宋体" w:cs="仿宋" w:hint="eastAsia"/>
                <w:kern w:val="0"/>
                <w:sz w:val="24"/>
              </w:rPr>
              <w:t>表皮细胞装片</w:t>
            </w:r>
          </w:p>
        </w:tc>
        <w:tc>
          <w:tcPr>
            <w:tcW w:w="698" w:type="dxa"/>
            <w:tcBorders>
              <w:top w:val="nil"/>
              <w:left w:val="nil"/>
              <w:bottom w:val="single" w:sz="4" w:space="0" w:color="auto"/>
              <w:right w:val="single" w:sz="4" w:space="0" w:color="auto"/>
            </w:tcBorders>
            <w:shd w:val="clear" w:color="auto" w:fill="auto"/>
            <w:vAlign w:val="center"/>
          </w:tcPr>
          <w:p w14:paraId="1EC0582E"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5403AFC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277DE1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F6C06C"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4A40C21B" w14:textId="77777777" w:rsidR="00E169A3" w:rsidRDefault="00357536">
            <w:pPr>
              <w:widowControl/>
              <w:jc w:val="center"/>
              <w:rPr>
                <w:rFonts w:ascii="宋体" w:hAnsi="宋体" w:cs="仿宋"/>
                <w:kern w:val="0"/>
                <w:sz w:val="24"/>
              </w:rPr>
            </w:pPr>
            <w:r>
              <w:rPr>
                <w:rFonts w:ascii="宋体" w:hAnsi="宋体" w:cs="仿宋" w:hint="eastAsia"/>
                <w:kern w:val="0"/>
                <w:sz w:val="24"/>
              </w:rPr>
              <w:t>骨骼肌纵横切</w:t>
            </w:r>
          </w:p>
        </w:tc>
        <w:tc>
          <w:tcPr>
            <w:tcW w:w="698" w:type="dxa"/>
            <w:tcBorders>
              <w:top w:val="nil"/>
              <w:left w:val="nil"/>
              <w:bottom w:val="single" w:sz="4" w:space="0" w:color="auto"/>
              <w:right w:val="single" w:sz="4" w:space="0" w:color="auto"/>
            </w:tcBorders>
            <w:shd w:val="clear" w:color="auto" w:fill="auto"/>
            <w:vAlign w:val="center"/>
          </w:tcPr>
          <w:p w14:paraId="31635B9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4BBDFBF6"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254CC64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90DEE4"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5FC3C14B" w14:textId="77777777" w:rsidR="00E169A3" w:rsidRDefault="00357536">
            <w:pPr>
              <w:widowControl/>
              <w:jc w:val="center"/>
              <w:rPr>
                <w:rFonts w:ascii="宋体" w:hAnsi="宋体" w:cs="仿宋"/>
                <w:kern w:val="0"/>
                <w:sz w:val="24"/>
              </w:rPr>
            </w:pPr>
            <w:r>
              <w:rPr>
                <w:rFonts w:ascii="宋体" w:hAnsi="宋体" w:cs="仿宋" w:hint="eastAsia"/>
                <w:kern w:val="0"/>
                <w:sz w:val="24"/>
              </w:rPr>
              <w:t>平滑肌分离装片</w:t>
            </w:r>
          </w:p>
        </w:tc>
        <w:tc>
          <w:tcPr>
            <w:tcW w:w="698" w:type="dxa"/>
            <w:tcBorders>
              <w:top w:val="nil"/>
              <w:left w:val="nil"/>
              <w:bottom w:val="single" w:sz="4" w:space="0" w:color="auto"/>
              <w:right w:val="single" w:sz="4" w:space="0" w:color="auto"/>
            </w:tcBorders>
            <w:shd w:val="clear" w:color="auto" w:fill="auto"/>
            <w:vAlign w:val="center"/>
          </w:tcPr>
          <w:p w14:paraId="73DB4CBC"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3F1BB71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089BBD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D5E629D"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78F9E0F2" w14:textId="77777777" w:rsidR="00E169A3" w:rsidRDefault="00357536">
            <w:pPr>
              <w:widowControl/>
              <w:jc w:val="center"/>
              <w:rPr>
                <w:rFonts w:ascii="宋体" w:hAnsi="宋体" w:cs="仿宋"/>
                <w:kern w:val="0"/>
                <w:sz w:val="24"/>
              </w:rPr>
            </w:pPr>
            <w:r>
              <w:rPr>
                <w:rFonts w:ascii="宋体" w:hAnsi="宋体" w:cs="仿宋" w:hint="eastAsia"/>
                <w:kern w:val="0"/>
                <w:sz w:val="24"/>
              </w:rPr>
              <w:t>心肌切片</w:t>
            </w:r>
          </w:p>
        </w:tc>
        <w:tc>
          <w:tcPr>
            <w:tcW w:w="698" w:type="dxa"/>
            <w:tcBorders>
              <w:top w:val="nil"/>
              <w:left w:val="nil"/>
              <w:bottom w:val="single" w:sz="4" w:space="0" w:color="auto"/>
              <w:right w:val="single" w:sz="4" w:space="0" w:color="auto"/>
            </w:tcBorders>
            <w:shd w:val="clear" w:color="auto" w:fill="auto"/>
            <w:vAlign w:val="center"/>
          </w:tcPr>
          <w:p w14:paraId="2537A1CC"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6246C894"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942D51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F729E6"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7B0F48BF" w14:textId="77777777" w:rsidR="00E169A3" w:rsidRDefault="00357536">
            <w:pPr>
              <w:widowControl/>
              <w:jc w:val="center"/>
              <w:rPr>
                <w:rFonts w:ascii="宋体" w:hAnsi="宋体" w:cs="仿宋"/>
                <w:kern w:val="0"/>
                <w:sz w:val="24"/>
              </w:rPr>
            </w:pPr>
            <w:r>
              <w:rPr>
                <w:rFonts w:ascii="宋体" w:hAnsi="宋体" w:cs="仿宋" w:hint="eastAsia"/>
                <w:kern w:val="0"/>
                <w:sz w:val="24"/>
              </w:rPr>
              <w:t>运动神经元装片</w:t>
            </w:r>
          </w:p>
        </w:tc>
        <w:tc>
          <w:tcPr>
            <w:tcW w:w="698" w:type="dxa"/>
            <w:tcBorders>
              <w:top w:val="nil"/>
              <w:left w:val="nil"/>
              <w:bottom w:val="single" w:sz="4" w:space="0" w:color="auto"/>
              <w:right w:val="single" w:sz="4" w:space="0" w:color="auto"/>
            </w:tcBorders>
            <w:shd w:val="clear" w:color="auto" w:fill="auto"/>
            <w:vAlign w:val="center"/>
          </w:tcPr>
          <w:p w14:paraId="1466D2AE"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47AD2A76"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189ADE9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F6E172"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6133D4CA" w14:textId="77777777" w:rsidR="00E169A3" w:rsidRDefault="00357536">
            <w:pPr>
              <w:widowControl/>
              <w:jc w:val="center"/>
              <w:rPr>
                <w:rFonts w:ascii="宋体" w:hAnsi="宋体" w:cs="仿宋"/>
                <w:kern w:val="0"/>
                <w:sz w:val="24"/>
              </w:rPr>
            </w:pPr>
            <w:r>
              <w:rPr>
                <w:rFonts w:ascii="宋体" w:hAnsi="宋体" w:cs="仿宋" w:hint="eastAsia"/>
                <w:kern w:val="0"/>
                <w:sz w:val="24"/>
              </w:rPr>
              <w:t>胰腺切片(示胰岛)</w:t>
            </w:r>
          </w:p>
        </w:tc>
        <w:tc>
          <w:tcPr>
            <w:tcW w:w="698" w:type="dxa"/>
            <w:tcBorders>
              <w:top w:val="nil"/>
              <w:left w:val="nil"/>
              <w:bottom w:val="single" w:sz="4" w:space="0" w:color="auto"/>
              <w:right w:val="single" w:sz="4" w:space="0" w:color="auto"/>
            </w:tcBorders>
            <w:shd w:val="clear" w:color="auto" w:fill="auto"/>
            <w:vAlign w:val="center"/>
          </w:tcPr>
          <w:p w14:paraId="1C77255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21DF8FC3"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6CB91E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8593965"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61FB8D90" w14:textId="77777777" w:rsidR="00E169A3" w:rsidRDefault="00357536">
            <w:pPr>
              <w:widowControl/>
              <w:jc w:val="center"/>
              <w:rPr>
                <w:rFonts w:ascii="宋体" w:hAnsi="宋体" w:cs="仿宋"/>
                <w:kern w:val="0"/>
                <w:sz w:val="24"/>
              </w:rPr>
            </w:pPr>
            <w:r>
              <w:rPr>
                <w:rFonts w:ascii="宋体" w:hAnsi="宋体" w:cs="仿宋" w:hint="eastAsia"/>
                <w:kern w:val="0"/>
                <w:sz w:val="24"/>
              </w:rPr>
              <w:t>正常人染色体装片</w:t>
            </w:r>
          </w:p>
        </w:tc>
        <w:tc>
          <w:tcPr>
            <w:tcW w:w="698" w:type="dxa"/>
            <w:tcBorders>
              <w:top w:val="nil"/>
              <w:left w:val="nil"/>
              <w:bottom w:val="single" w:sz="4" w:space="0" w:color="auto"/>
              <w:right w:val="single" w:sz="4" w:space="0" w:color="auto"/>
            </w:tcBorders>
            <w:shd w:val="clear" w:color="auto" w:fill="auto"/>
            <w:vAlign w:val="center"/>
          </w:tcPr>
          <w:p w14:paraId="0A72BE28"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6EF5CD22"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D394BF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AA259D"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5C71BCD1" w14:textId="77777777" w:rsidR="00E169A3" w:rsidRDefault="00357536">
            <w:pPr>
              <w:widowControl/>
              <w:jc w:val="center"/>
              <w:rPr>
                <w:rFonts w:ascii="宋体" w:hAnsi="宋体" w:cs="仿宋"/>
                <w:kern w:val="0"/>
                <w:sz w:val="24"/>
              </w:rPr>
            </w:pPr>
            <w:r>
              <w:rPr>
                <w:rFonts w:ascii="宋体" w:hAnsi="宋体" w:cs="仿宋" w:hint="eastAsia"/>
                <w:kern w:val="0"/>
                <w:sz w:val="24"/>
              </w:rPr>
              <w:t>DNA 和 RAN 在细胞中的分布</w:t>
            </w:r>
          </w:p>
        </w:tc>
        <w:tc>
          <w:tcPr>
            <w:tcW w:w="698" w:type="dxa"/>
            <w:tcBorders>
              <w:top w:val="nil"/>
              <w:left w:val="nil"/>
              <w:bottom w:val="single" w:sz="4" w:space="0" w:color="auto"/>
              <w:right w:val="single" w:sz="4" w:space="0" w:color="auto"/>
            </w:tcBorders>
            <w:shd w:val="clear" w:color="auto" w:fill="auto"/>
            <w:vAlign w:val="center"/>
          </w:tcPr>
          <w:p w14:paraId="12659464"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5DFA7A79"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A35258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255FE2"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16DC50D3" w14:textId="77777777" w:rsidR="00E169A3" w:rsidRDefault="00357536">
            <w:pPr>
              <w:widowControl/>
              <w:jc w:val="center"/>
              <w:rPr>
                <w:rFonts w:ascii="宋体" w:hAnsi="宋体" w:cs="仿宋"/>
                <w:kern w:val="0"/>
                <w:sz w:val="24"/>
              </w:rPr>
            </w:pPr>
            <w:r>
              <w:rPr>
                <w:rFonts w:ascii="宋体" w:hAnsi="宋体" w:cs="仿宋" w:hint="eastAsia"/>
                <w:kern w:val="0"/>
                <w:sz w:val="24"/>
              </w:rPr>
              <w:t>线粒体切片</w:t>
            </w:r>
          </w:p>
        </w:tc>
        <w:tc>
          <w:tcPr>
            <w:tcW w:w="698" w:type="dxa"/>
            <w:tcBorders>
              <w:top w:val="nil"/>
              <w:left w:val="nil"/>
              <w:bottom w:val="single" w:sz="4" w:space="0" w:color="auto"/>
              <w:right w:val="single" w:sz="4" w:space="0" w:color="auto"/>
            </w:tcBorders>
            <w:shd w:val="clear" w:color="auto" w:fill="auto"/>
            <w:vAlign w:val="center"/>
          </w:tcPr>
          <w:p w14:paraId="1D155B7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5762892B"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1A529B2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3ED0C32"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17F9D2E0"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98" w:type="dxa"/>
            <w:tcBorders>
              <w:top w:val="nil"/>
              <w:left w:val="nil"/>
              <w:bottom w:val="single" w:sz="4" w:space="0" w:color="auto"/>
              <w:right w:val="single" w:sz="4" w:space="0" w:color="auto"/>
            </w:tcBorders>
            <w:shd w:val="clear" w:color="auto" w:fill="auto"/>
            <w:vAlign w:val="center"/>
          </w:tcPr>
          <w:p w14:paraId="661BA6C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DD9099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75D79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17468A"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0DFA036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诱虫器</w:t>
            </w:r>
            <w:proofErr w:type="gramEnd"/>
          </w:p>
        </w:tc>
        <w:tc>
          <w:tcPr>
            <w:tcW w:w="698" w:type="dxa"/>
            <w:tcBorders>
              <w:top w:val="nil"/>
              <w:left w:val="nil"/>
              <w:bottom w:val="single" w:sz="4" w:space="0" w:color="auto"/>
              <w:right w:val="single" w:sz="4" w:space="0" w:color="auto"/>
            </w:tcBorders>
            <w:shd w:val="clear" w:color="auto" w:fill="auto"/>
            <w:vAlign w:val="center"/>
          </w:tcPr>
          <w:p w14:paraId="4B60AC2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6B84C8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973557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80C857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51</w:t>
            </w:r>
          </w:p>
        </w:tc>
        <w:tc>
          <w:tcPr>
            <w:tcW w:w="4536" w:type="dxa"/>
            <w:tcBorders>
              <w:top w:val="nil"/>
              <w:left w:val="nil"/>
              <w:bottom w:val="single" w:sz="4" w:space="0" w:color="auto"/>
              <w:right w:val="single" w:sz="4" w:space="0" w:color="auto"/>
            </w:tcBorders>
            <w:shd w:val="clear" w:color="auto" w:fill="auto"/>
            <w:vAlign w:val="center"/>
          </w:tcPr>
          <w:p w14:paraId="7367FF83" w14:textId="77777777" w:rsidR="00E169A3" w:rsidRDefault="00357536">
            <w:pPr>
              <w:widowControl/>
              <w:jc w:val="center"/>
              <w:rPr>
                <w:rFonts w:ascii="宋体" w:hAnsi="宋体" w:cs="仿宋"/>
                <w:kern w:val="0"/>
                <w:sz w:val="24"/>
              </w:rPr>
            </w:pPr>
            <w:r>
              <w:rPr>
                <w:rFonts w:ascii="宋体" w:hAnsi="宋体" w:cs="仿宋" w:hint="eastAsia"/>
                <w:kern w:val="0"/>
                <w:sz w:val="24"/>
              </w:rPr>
              <w:t>浮游生物采集网</w:t>
            </w:r>
          </w:p>
        </w:tc>
        <w:tc>
          <w:tcPr>
            <w:tcW w:w="698" w:type="dxa"/>
            <w:tcBorders>
              <w:top w:val="nil"/>
              <w:left w:val="nil"/>
              <w:bottom w:val="single" w:sz="4" w:space="0" w:color="auto"/>
              <w:right w:val="single" w:sz="4" w:space="0" w:color="auto"/>
            </w:tcBorders>
            <w:shd w:val="clear" w:color="auto" w:fill="auto"/>
            <w:vAlign w:val="center"/>
          </w:tcPr>
          <w:p w14:paraId="77C23F0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1F89B8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A140E9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8A3BFAF"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0CFD4830" w14:textId="77777777" w:rsidR="00E169A3" w:rsidRDefault="00357536">
            <w:pPr>
              <w:widowControl/>
              <w:jc w:val="center"/>
              <w:rPr>
                <w:rFonts w:ascii="宋体" w:hAnsi="宋体" w:cs="仿宋"/>
                <w:kern w:val="0"/>
                <w:sz w:val="24"/>
              </w:rPr>
            </w:pPr>
            <w:r>
              <w:rPr>
                <w:rFonts w:ascii="宋体" w:hAnsi="宋体" w:cs="仿宋" w:hint="eastAsia"/>
                <w:kern w:val="0"/>
                <w:sz w:val="24"/>
              </w:rPr>
              <w:t>光照培养箱</w:t>
            </w:r>
          </w:p>
        </w:tc>
        <w:tc>
          <w:tcPr>
            <w:tcW w:w="698" w:type="dxa"/>
            <w:tcBorders>
              <w:top w:val="nil"/>
              <w:left w:val="nil"/>
              <w:bottom w:val="single" w:sz="4" w:space="0" w:color="auto"/>
              <w:right w:val="single" w:sz="4" w:space="0" w:color="auto"/>
            </w:tcBorders>
            <w:shd w:val="clear" w:color="auto" w:fill="auto"/>
            <w:vAlign w:val="center"/>
          </w:tcPr>
          <w:p w14:paraId="6BC701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CA3919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E4FD3D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E7F8E91"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6E8D2BDC" w14:textId="77777777" w:rsidR="00E169A3" w:rsidRDefault="00357536">
            <w:pPr>
              <w:widowControl/>
              <w:jc w:val="center"/>
              <w:rPr>
                <w:rFonts w:ascii="宋体" w:hAnsi="宋体" w:cs="仿宋"/>
                <w:kern w:val="0"/>
                <w:sz w:val="24"/>
              </w:rPr>
            </w:pPr>
            <w:r>
              <w:rPr>
                <w:rFonts w:ascii="宋体" w:hAnsi="宋体" w:cs="仿宋" w:hint="eastAsia"/>
                <w:kern w:val="0"/>
                <w:sz w:val="24"/>
              </w:rPr>
              <w:t>电泳仪</w:t>
            </w:r>
          </w:p>
        </w:tc>
        <w:tc>
          <w:tcPr>
            <w:tcW w:w="698" w:type="dxa"/>
            <w:tcBorders>
              <w:top w:val="nil"/>
              <w:left w:val="nil"/>
              <w:bottom w:val="single" w:sz="4" w:space="0" w:color="auto"/>
              <w:right w:val="single" w:sz="4" w:space="0" w:color="auto"/>
            </w:tcBorders>
            <w:shd w:val="clear" w:color="auto" w:fill="auto"/>
            <w:vAlign w:val="center"/>
          </w:tcPr>
          <w:p w14:paraId="38D8994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87DD48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B1E09C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77E451C"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622DF586" w14:textId="77777777" w:rsidR="00E169A3" w:rsidRDefault="00357536">
            <w:pPr>
              <w:widowControl/>
              <w:jc w:val="center"/>
              <w:rPr>
                <w:rFonts w:ascii="宋体" w:hAnsi="宋体" w:cs="仿宋"/>
                <w:kern w:val="0"/>
                <w:sz w:val="24"/>
              </w:rPr>
            </w:pPr>
            <w:r>
              <w:rPr>
                <w:rFonts w:ascii="宋体" w:hAnsi="宋体" w:cs="仿宋" w:hint="eastAsia"/>
                <w:kern w:val="0"/>
                <w:sz w:val="24"/>
              </w:rPr>
              <w:t>水平电泳槽</w:t>
            </w:r>
          </w:p>
        </w:tc>
        <w:tc>
          <w:tcPr>
            <w:tcW w:w="698" w:type="dxa"/>
            <w:tcBorders>
              <w:top w:val="nil"/>
              <w:left w:val="nil"/>
              <w:bottom w:val="single" w:sz="4" w:space="0" w:color="auto"/>
              <w:right w:val="single" w:sz="4" w:space="0" w:color="auto"/>
            </w:tcBorders>
            <w:shd w:val="clear" w:color="auto" w:fill="auto"/>
            <w:vAlign w:val="center"/>
          </w:tcPr>
          <w:p w14:paraId="1830F1E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28BD8ED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537BD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6AD7B0"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0FE14917" w14:textId="77777777" w:rsidR="00E169A3" w:rsidRDefault="00357536">
            <w:pPr>
              <w:widowControl/>
              <w:jc w:val="center"/>
              <w:rPr>
                <w:rFonts w:ascii="宋体" w:hAnsi="宋体" w:cs="仿宋"/>
                <w:kern w:val="0"/>
                <w:sz w:val="24"/>
              </w:rPr>
            </w:pPr>
            <w:r>
              <w:rPr>
                <w:rFonts w:ascii="宋体" w:hAnsi="宋体" w:cs="仿宋" w:hint="eastAsia"/>
                <w:kern w:val="0"/>
                <w:sz w:val="24"/>
              </w:rPr>
              <w:t>凝胶成像系统</w:t>
            </w:r>
          </w:p>
        </w:tc>
        <w:tc>
          <w:tcPr>
            <w:tcW w:w="698" w:type="dxa"/>
            <w:tcBorders>
              <w:top w:val="nil"/>
              <w:left w:val="nil"/>
              <w:bottom w:val="single" w:sz="4" w:space="0" w:color="auto"/>
              <w:right w:val="single" w:sz="4" w:space="0" w:color="auto"/>
            </w:tcBorders>
            <w:shd w:val="clear" w:color="auto" w:fill="auto"/>
            <w:vAlign w:val="center"/>
          </w:tcPr>
          <w:p w14:paraId="50BDBC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9E7812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3DBF51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AC35899"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132ACFD5" w14:textId="77777777" w:rsidR="00E169A3" w:rsidRDefault="00357536">
            <w:pPr>
              <w:widowControl/>
              <w:jc w:val="center"/>
              <w:rPr>
                <w:rFonts w:ascii="宋体" w:hAnsi="宋体" w:cs="仿宋"/>
                <w:kern w:val="0"/>
                <w:sz w:val="24"/>
              </w:rPr>
            </w:pPr>
            <w:r>
              <w:rPr>
                <w:rFonts w:ascii="宋体" w:hAnsi="宋体" w:cs="仿宋" w:hint="eastAsia"/>
                <w:kern w:val="0"/>
                <w:sz w:val="24"/>
              </w:rPr>
              <w:t>精油</w:t>
            </w:r>
            <w:proofErr w:type="gramStart"/>
            <w:r>
              <w:rPr>
                <w:rFonts w:ascii="宋体" w:hAnsi="宋体" w:cs="仿宋" w:hint="eastAsia"/>
                <w:kern w:val="0"/>
                <w:sz w:val="24"/>
              </w:rPr>
              <w:t>提取器</w:t>
            </w:r>
            <w:proofErr w:type="gramEnd"/>
          </w:p>
        </w:tc>
        <w:tc>
          <w:tcPr>
            <w:tcW w:w="698" w:type="dxa"/>
            <w:tcBorders>
              <w:top w:val="nil"/>
              <w:left w:val="nil"/>
              <w:bottom w:val="single" w:sz="4" w:space="0" w:color="auto"/>
              <w:right w:val="single" w:sz="4" w:space="0" w:color="auto"/>
            </w:tcBorders>
            <w:shd w:val="clear" w:color="auto" w:fill="auto"/>
            <w:vAlign w:val="center"/>
          </w:tcPr>
          <w:p w14:paraId="6C73E79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5882AB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574DD1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85747AD"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7765B87F" w14:textId="77777777" w:rsidR="00E169A3" w:rsidRDefault="00357536">
            <w:pPr>
              <w:widowControl/>
              <w:jc w:val="center"/>
              <w:rPr>
                <w:rFonts w:ascii="宋体" w:hAnsi="宋体" w:cs="仿宋"/>
                <w:kern w:val="0"/>
                <w:sz w:val="24"/>
              </w:rPr>
            </w:pPr>
            <w:r>
              <w:rPr>
                <w:rFonts w:ascii="宋体" w:hAnsi="宋体" w:cs="仿宋" w:hint="eastAsia"/>
                <w:kern w:val="0"/>
                <w:sz w:val="24"/>
              </w:rPr>
              <w:t>数显接种器械灭菌器</w:t>
            </w:r>
          </w:p>
        </w:tc>
        <w:tc>
          <w:tcPr>
            <w:tcW w:w="698" w:type="dxa"/>
            <w:tcBorders>
              <w:top w:val="nil"/>
              <w:left w:val="nil"/>
              <w:bottom w:val="single" w:sz="4" w:space="0" w:color="auto"/>
              <w:right w:val="single" w:sz="4" w:space="0" w:color="auto"/>
            </w:tcBorders>
            <w:shd w:val="clear" w:color="auto" w:fill="auto"/>
            <w:vAlign w:val="center"/>
          </w:tcPr>
          <w:p w14:paraId="1463DB9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5ED236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A00DF6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51D886"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31EC767B" w14:textId="77777777" w:rsidR="00E169A3" w:rsidRDefault="00357536">
            <w:pPr>
              <w:widowControl/>
              <w:jc w:val="center"/>
              <w:rPr>
                <w:rFonts w:ascii="宋体" w:hAnsi="宋体" w:cs="仿宋"/>
                <w:kern w:val="0"/>
                <w:sz w:val="24"/>
              </w:rPr>
            </w:pPr>
            <w:r>
              <w:rPr>
                <w:rFonts w:ascii="宋体" w:hAnsi="宋体" w:cs="仿宋" w:hint="eastAsia"/>
                <w:kern w:val="0"/>
                <w:sz w:val="24"/>
              </w:rPr>
              <w:t>垂直电泳槽</w:t>
            </w:r>
          </w:p>
        </w:tc>
        <w:tc>
          <w:tcPr>
            <w:tcW w:w="698" w:type="dxa"/>
            <w:tcBorders>
              <w:top w:val="nil"/>
              <w:left w:val="nil"/>
              <w:bottom w:val="single" w:sz="4" w:space="0" w:color="auto"/>
              <w:right w:val="single" w:sz="4" w:space="0" w:color="auto"/>
            </w:tcBorders>
            <w:shd w:val="clear" w:color="auto" w:fill="auto"/>
            <w:vAlign w:val="center"/>
          </w:tcPr>
          <w:p w14:paraId="578A127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6F2570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BFA90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86B5E1"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60FC3534" w14:textId="77777777" w:rsidR="00E169A3" w:rsidRDefault="00357536">
            <w:pPr>
              <w:widowControl/>
              <w:jc w:val="center"/>
              <w:rPr>
                <w:rFonts w:ascii="宋体" w:hAnsi="宋体" w:cs="仿宋"/>
                <w:kern w:val="0"/>
                <w:sz w:val="24"/>
              </w:rPr>
            </w:pPr>
            <w:r>
              <w:rPr>
                <w:rFonts w:ascii="宋体" w:hAnsi="宋体" w:cs="仿宋" w:hint="eastAsia"/>
                <w:kern w:val="0"/>
                <w:sz w:val="24"/>
              </w:rPr>
              <w:t>果酒果醋发酵装置</w:t>
            </w:r>
          </w:p>
        </w:tc>
        <w:tc>
          <w:tcPr>
            <w:tcW w:w="698" w:type="dxa"/>
            <w:tcBorders>
              <w:top w:val="nil"/>
              <w:left w:val="nil"/>
              <w:bottom w:val="single" w:sz="4" w:space="0" w:color="auto"/>
              <w:right w:val="single" w:sz="4" w:space="0" w:color="auto"/>
            </w:tcBorders>
            <w:shd w:val="clear" w:color="auto" w:fill="auto"/>
            <w:vAlign w:val="center"/>
          </w:tcPr>
          <w:p w14:paraId="4691FC22"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98281E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9BB2C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C37CE2"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4B9AA4B2" w14:textId="77777777" w:rsidR="00E169A3" w:rsidRDefault="00357536">
            <w:pPr>
              <w:widowControl/>
              <w:jc w:val="center"/>
              <w:rPr>
                <w:rFonts w:ascii="宋体" w:hAnsi="宋体" w:cs="仿宋"/>
                <w:kern w:val="0"/>
                <w:sz w:val="24"/>
              </w:rPr>
            </w:pPr>
            <w:r>
              <w:rPr>
                <w:rFonts w:ascii="宋体" w:hAnsi="宋体" w:cs="仿宋" w:hint="eastAsia"/>
                <w:kern w:val="0"/>
                <w:sz w:val="24"/>
              </w:rPr>
              <w:t>磁力笔</w:t>
            </w:r>
          </w:p>
        </w:tc>
        <w:tc>
          <w:tcPr>
            <w:tcW w:w="698" w:type="dxa"/>
            <w:tcBorders>
              <w:top w:val="nil"/>
              <w:left w:val="nil"/>
              <w:bottom w:val="single" w:sz="4" w:space="0" w:color="auto"/>
              <w:right w:val="single" w:sz="4" w:space="0" w:color="auto"/>
            </w:tcBorders>
            <w:shd w:val="clear" w:color="auto" w:fill="auto"/>
            <w:vAlign w:val="center"/>
          </w:tcPr>
          <w:p w14:paraId="06AD1C2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A1DD5B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3C35B21"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1256C9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生物器材室</w:t>
            </w:r>
          </w:p>
        </w:tc>
      </w:tr>
      <w:tr w:rsidR="00E169A3" w14:paraId="0A8F7020"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88BFA6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1D10F23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2E2A054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D1A071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6E952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CD42E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C8BA7FA"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24B7ED6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F1C2CA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38EA1E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08A76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709EA8F" w14:textId="77777777" w:rsidR="00E169A3" w:rsidRDefault="00357536">
            <w:pPr>
              <w:widowControl/>
              <w:jc w:val="center"/>
              <w:rPr>
                <w:rFonts w:ascii="宋体" w:hAnsi="宋体" w:cs="仿宋"/>
                <w:kern w:val="0"/>
                <w:sz w:val="24"/>
              </w:rPr>
            </w:pPr>
            <w:r>
              <w:rPr>
                <w:rFonts w:ascii="宋体" w:hAnsi="宋体" w:cs="仿宋" w:hint="eastAsia"/>
                <w:kern w:val="0"/>
                <w:sz w:val="24"/>
              </w:rPr>
              <w:t>货架1</w:t>
            </w:r>
          </w:p>
        </w:tc>
        <w:tc>
          <w:tcPr>
            <w:tcW w:w="698" w:type="dxa"/>
            <w:tcBorders>
              <w:top w:val="nil"/>
              <w:left w:val="nil"/>
              <w:bottom w:val="single" w:sz="4" w:space="0" w:color="000000"/>
              <w:right w:val="single" w:sz="4" w:space="0" w:color="000000"/>
            </w:tcBorders>
            <w:shd w:val="clear" w:color="auto" w:fill="auto"/>
            <w:vAlign w:val="center"/>
          </w:tcPr>
          <w:p w14:paraId="3278643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FAA4E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33E2B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E5142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6C41CBDD" w14:textId="77777777" w:rsidR="00E169A3" w:rsidRDefault="00357536">
            <w:pPr>
              <w:widowControl/>
              <w:jc w:val="center"/>
              <w:rPr>
                <w:rFonts w:ascii="宋体" w:hAnsi="宋体" w:cs="仿宋"/>
                <w:kern w:val="0"/>
                <w:sz w:val="24"/>
              </w:rPr>
            </w:pPr>
            <w:r>
              <w:rPr>
                <w:rFonts w:ascii="宋体" w:hAnsi="宋体" w:cs="仿宋" w:hint="eastAsia"/>
                <w:kern w:val="0"/>
                <w:sz w:val="24"/>
              </w:rPr>
              <w:t>货架2</w:t>
            </w:r>
          </w:p>
        </w:tc>
        <w:tc>
          <w:tcPr>
            <w:tcW w:w="698" w:type="dxa"/>
            <w:tcBorders>
              <w:top w:val="nil"/>
              <w:left w:val="nil"/>
              <w:bottom w:val="single" w:sz="4" w:space="0" w:color="000000"/>
              <w:right w:val="single" w:sz="4" w:space="0" w:color="000000"/>
            </w:tcBorders>
            <w:shd w:val="clear" w:color="auto" w:fill="auto"/>
            <w:vAlign w:val="center"/>
          </w:tcPr>
          <w:p w14:paraId="3336DE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B155392"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1399055"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D8CE4F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物理主题特色实验室</w:t>
            </w:r>
          </w:p>
        </w:tc>
      </w:tr>
      <w:tr w:rsidR="00E169A3" w14:paraId="20129205"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862DF3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41A7F7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17982E4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443428E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9725CF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788AB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426E00C5"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120563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0975A5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A8103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65CFB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53DD903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5F282C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390866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555092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71DB8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34FF1FA2"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A6D6B0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2B0024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42D2C6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4C29E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46F15B5D"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44AD8B3"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66823A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7FCFF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0CC6ED"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593860B1"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2E24409"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D58F00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D79AC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E0E6D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3204E747" w14:textId="77777777" w:rsidR="00E169A3" w:rsidRDefault="00357536">
            <w:pPr>
              <w:widowControl/>
              <w:jc w:val="center"/>
              <w:rPr>
                <w:rFonts w:ascii="宋体" w:hAnsi="宋体" w:cs="仿宋"/>
                <w:kern w:val="0"/>
                <w:sz w:val="24"/>
              </w:rPr>
            </w:pPr>
            <w:r>
              <w:rPr>
                <w:rFonts w:ascii="宋体" w:hAnsi="宋体" w:cs="仿宋" w:hint="eastAsia"/>
                <w:kern w:val="0"/>
                <w:sz w:val="24"/>
              </w:rPr>
              <w:t>折叠椅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1295D79"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AF393C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79A46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D6340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7797CB28"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559C81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05D553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76499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86762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56F424E"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484F948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00127E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42DE97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57AE9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23D10915"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25562FA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66E653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D4CB5C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6339A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29A77BF5" w14:textId="77777777" w:rsidR="00E169A3" w:rsidRDefault="00357536">
            <w:pPr>
              <w:widowControl/>
              <w:jc w:val="center"/>
              <w:rPr>
                <w:rFonts w:ascii="宋体" w:hAnsi="宋体" w:cs="仿宋"/>
                <w:kern w:val="0"/>
                <w:sz w:val="24"/>
              </w:rPr>
            </w:pPr>
            <w:r>
              <w:rPr>
                <w:rFonts w:ascii="宋体" w:hAnsi="宋体" w:cs="仿宋" w:hint="eastAsia"/>
                <w:kern w:val="0"/>
                <w:sz w:val="24"/>
              </w:rPr>
              <w:t>定制柜</w:t>
            </w:r>
          </w:p>
        </w:tc>
        <w:tc>
          <w:tcPr>
            <w:tcW w:w="698" w:type="dxa"/>
            <w:tcBorders>
              <w:top w:val="nil"/>
              <w:left w:val="nil"/>
              <w:bottom w:val="single" w:sz="4" w:space="0" w:color="000000"/>
              <w:right w:val="single" w:sz="4" w:space="0" w:color="000000"/>
            </w:tcBorders>
            <w:shd w:val="clear" w:color="auto" w:fill="auto"/>
            <w:vAlign w:val="center"/>
          </w:tcPr>
          <w:p w14:paraId="194B3A2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6029CF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7C993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E66B7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3CB645DE"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37A33CF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C6708C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0803BD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26358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43E0CD2B"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222BC2E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3E0574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1E1659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83ADA5"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70A98248"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31F801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253549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1262E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0272C5"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BF9DC82"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智能吊装电网系统-智能控制柜</w:t>
            </w:r>
          </w:p>
        </w:tc>
        <w:tc>
          <w:tcPr>
            <w:tcW w:w="698" w:type="dxa"/>
            <w:tcBorders>
              <w:top w:val="nil"/>
              <w:left w:val="nil"/>
              <w:bottom w:val="single" w:sz="4" w:space="0" w:color="000000"/>
              <w:right w:val="single" w:sz="4" w:space="0" w:color="000000"/>
            </w:tcBorders>
            <w:shd w:val="clear" w:color="auto" w:fill="auto"/>
            <w:noWrap/>
            <w:vAlign w:val="center"/>
          </w:tcPr>
          <w:p w14:paraId="3B8D6B7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B60F1B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690FA9E" w14:textId="77777777">
        <w:trPr>
          <w:trHeight w:val="284"/>
        </w:trPr>
        <w:tc>
          <w:tcPr>
            <w:tcW w:w="698" w:type="dxa"/>
            <w:tcBorders>
              <w:top w:val="nil"/>
              <w:left w:val="single" w:sz="4" w:space="0" w:color="000000"/>
              <w:bottom w:val="single" w:sz="4" w:space="0" w:color="000000"/>
              <w:right w:val="single" w:sz="4" w:space="0" w:color="000000"/>
            </w:tcBorders>
            <w:vAlign w:val="center"/>
          </w:tcPr>
          <w:p w14:paraId="00C7859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single" w:sz="4" w:space="0" w:color="000000"/>
              <w:bottom w:val="single" w:sz="4" w:space="0" w:color="000000"/>
              <w:right w:val="single" w:sz="4" w:space="0" w:color="000000"/>
            </w:tcBorders>
            <w:vAlign w:val="center"/>
          </w:tcPr>
          <w:p w14:paraId="015CBFA3"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w:t>
            </w:r>
          </w:p>
        </w:tc>
        <w:tc>
          <w:tcPr>
            <w:tcW w:w="698" w:type="dxa"/>
            <w:tcBorders>
              <w:top w:val="nil"/>
              <w:left w:val="nil"/>
              <w:bottom w:val="single" w:sz="4" w:space="0" w:color="000000"/>
              <w:right w:val="single" w:sz="4" w:space="0" w:color="000000"/>
            </w:tcBorders>
            <w:shd w:val="clear" w:color="auto" w:fill="auto"/>
            <w:noWrap/>
            <w:vAlign w:val="center"/>
          </w:tcPr>
          <w:p w14:paraId="5E307228"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noWrap/>
            <w:vAlign w:val="center"/>
          </w:tcPr>
          <w:p w14:paraId="039858B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AF1F1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EB3C78"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157B7C7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D63D0C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94C6AE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B65422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048FED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高中物理仪器室</w:t>
            </w:r>
          </w:p>
        </w:tc>
      </w:tr>
      <w:tr w:rsidR="00E169A3" w14:paraId="6494C45D"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76A7363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7D7E5C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0096B84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127F2A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D3B53F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3E050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7852D805"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D361DC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021D6D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91EF6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0FFE9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38A7EAE9"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CEBBB9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A89877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1A6C7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D38E9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0613416F"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BC1E0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7C953F5"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536302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490FB9"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7BED0E49"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049FDC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19AA84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4F4F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E19D1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6C541DD2"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208F06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BFBAE0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2A82F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B08E9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225B2288"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D486F8F"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1 </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EEC849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EE7C6F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2CC7F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66011544"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299C22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FBADE1C"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46F398F"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CC9CAA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高中力学实验室</w:t>
            </w:r>
          </w:p>
        </w:tc>
      </w:tr>
      <w:tr w:rsidR="00E169A3" w14:paraId="52997A9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6A00103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lastRenderedPageBreak/>
              <w:t>序号</w:t>
            </w:r>
          </w:p>
        </w:tc>
        <w:tc>
          <w:tcPr>
            <w:tcW w:w="4536" w:type="dxa"/>
            <w:tcBorders>
              <w:top w:val="nil"/>
              <w:left w:val="nil"/>
              <w:bottom w:val="single" w:sz="4" w:space="0" w:color="000000"/>
              <w:right w:val="single" w:sz="4" w:space="0" w:color="000000"/>
            </w:tcBorders>
            <w:shd w:val="clear" w:color="000000" w:fill="F2F2F2"/>
            <w:vAlign w:val="center"/>
          </w:tcPr>
          <w:p w14:paraId="1F7A21B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2B6C0AE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AEAF3D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47C5E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00B38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66F3C5C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0F7B3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9A906F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BB597D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305D3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547571B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898EFD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E36144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1245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8F63C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77F3C479"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DC5477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453CDF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68CEF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FBF4B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35E750CB"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613467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C82874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910A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D5CE9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3062979F"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15F8DC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9CEA4B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42783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42D49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18E2D6E3"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15A8C1E"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9BE49F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AA794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F58D5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693B94AC"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DC37D8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FB26A5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FFFFB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9F14D5A"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49314771"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28E9A6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3C6784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8C21F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5B97B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26D7713D"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3220087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1F1151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02A66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42CBB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F8DAF26"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985414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2575F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72F6E9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B5E465"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2E07B31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786E15E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24B20A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992E36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B1A5B7"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572F2CAE"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47D1E8D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ADDC9C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F6447B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2B003E"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03B54735"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C79795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B301A0D"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8B87299"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51F9C3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高中物理仪器室2</w:t>
            </w:r>
          </w:p>
        </w:tc>
      </w:tr>
      <w:tr w:rsidR="00E169A3" w14:paraId="19F027D7"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47112D2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78FDF54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41B782E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825B72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78F0F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3520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6A25D2FC"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481C0EA6"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698" w:type="dxa"/>
            <w:tcBorders>
              <w:top w:val="nil"/>
              <w:left w:val="nil"/>
              <w:bottom w:val="single" w:sz="4" w:space="0" w:color="000000"/>
              <w:right w:val="single" w:sz="4" w:space="0" w:color="000000"/>
            </w:tcBorders>
            <w:shd w:val="clear" w:color="auto" w:fill="auto"/>
            <w:vAlign w:val="center"/>
          </w:tcPr>
          <w:p w14:paraId="776ACED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7D8809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4B42D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050C0BF"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24FF3C8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6EC1B20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9DB552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CA72B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CA04128"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0AF0717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453E15E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919B12"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6E5E73E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高中物理教学仪器</w:t>
            </w:r>
          </w:p>
        </w:tc>
      </w:tr>
      <w:tr w:rsidR="00E169A3" w14:paraId="42885AB6"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44F6CAE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4AD2865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0979691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11C15FE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AF0527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40CCA6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79BD22B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7EA8047"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A4818E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999A54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97DB4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3CC3C99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3E18C84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7C7DDE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58A014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666D9B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32BAB5B8"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98" w:type="dxa"/>
            <w:tcBorders>
              <w:top w:val="nil"/>
              <w:left w:val="nil"/>
              <w:bottom w:val="single" w:sz="4" w:space="0" w:color="auto"/>
              <w:right w:val="single" w:sz="4" w:space="0" w:color="auto"/>
            </w:tcBorders>
            <w:shd w:val="clear" w:color="auto" w:fill="auto"/>
            <w:vAlign w:val="center"/>
          </w:tcPr>
          <w:p w14:paraId="3FDA19D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D1DA68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2C1C0E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A5ED24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22B612CA"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98" w:type="dxa"/>
            <w:tcBorders>
              <w:top w:val="nil"/>
              <w:left w:val="nil"/>
              <w:bottom w:val="single" w:sz="4" w:space="0" w:color="auto"/>
              <w:right w:val="single" w:sz="4" w:space="0" w:color="auto"/>
            </w:tcBorders>
            <w:shd w:val="clear" w:color="auto" w:fill="auto"/>
            <w:vAlign w:val="center"/>
          </w:tcPr>
          <w:p w14:paraId="3DFB81F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4B5852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C24D9F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12E78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06496FD4"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98" w:type="dxa"/>
            <w:tcBorders>
              <w:top w:val="nil"/>
              <w:left w:val="nil"/>
              <w:bottom w:val="single" w:sz="4" w:space="0" w:color="auto"/>
              <w:right w:val="single" w:sz="4" w:space="0" w:color="auto"/>
            </w:tcBorders>
            <w:shd w:val="clear" w:color="auto" w:fill="auto"/>
            <w:vAlign w:val="center"/>
          </w:tcPr>
          <w:p w14:paraId="4A53D18F"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0C9B47F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9177A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CCA057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1D414775"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98" w:type="dxa"/>
            <w:tcBorders>
              <w:top w:val="nil"/>
              <w:left w:val="nil"/>
              <w:bottom w:val="single" w:sz="4" w:space="0" w:color="auto"/>
              <w:right w:val="single" w:sz="4" w:space="0" w:color="auto"/>
            </w:tcBorders>
            <w:shd w:val="clear" w:color="auto" w:fill="auto"/>
            <w:vAlign w:val="center"/>
          </w:tcPr>
          <w:p w14:paraId="6C5F0C1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55F14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F249F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A8840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59DE07A3"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35D7E52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67F33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813F9F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20D299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1E00F539"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5CC591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B83530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CE094A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16895A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0442E2BF" w14:textId="77777777" w:rsidR="00E169A3" w:rsidRDefault="00357536">
            <w:pPr>
              <w:widowControl/>
              <w:jc w:val="center"/>
              <w:rPr>
                <w:rFonts w:ascii="宋体" w:hAnsi="宋体" w:cs="仿宋"/>
                <w:kern w:val="0"/>
                <w:sz w:val="24"/>
              </w:rPr>
            </w:pPr>
            <w:r>
              <w:rPr>
                <w:rFonts w:ascii="宋体" w:hAnsi="宋体" w:cs="仿宋" w:hint="eastAsia"/>
                <w:kern w:val="0"/>
                <w:sz w:val="24"/>
              </w:rPr>
              <w:t>螺旋弹簧组</w:t>
            </w:r>
          </w:p>
        </w:tc>
        <w:tc>
          <w:tcPr>
            <w:tcW w:w="698" w:type="dxa"/>
            <w:tcBorders>
              <w:top w:val="nil"/>
              <w:left w:val="nil"/>
              <w:bottom w:val="single" w:sz="4" w:space="0" w:color="auto"/>
              <w:right w:val="single" w:sz="4" w:space="0" w:color="auto"/>
            </w:tcBorders>
            <w:shd w:val="clear" w:color="auto" w:fill="auto"/>
            <w:vAlign w:val="center"/>
          </w:tcPr>
          <w:p w14:paraId="1501652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1921946"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11C4A1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EB3BF2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70BA32DB" w14:textId="77777777" w:rsidR="00E169A3" w:rsidRDefault="00357536">
            <w:pPr>
              <w:widowControl/>
              <w:jc w:val="center"/>
              <w:rPr>
                <w:rFonts w:ascii="宋体" w:hAnsi="宋体" w:cs="仿宋"/>
                <w:kern w:val="0"/>
                <w:sz w:val="24"/>
              </w:rPr>
            </w:pPr>
            <w:r>
              <w:rPr>
                <w:rFonts w:ascii="宋体" w:hAnsi="宋体" w:cs="仿宋" w:hint="eastAsia"/>
                <w:kern w:val="0"/>
                <w:sz w:val="24"/>
              </w:rPr>
              <w:t>毛钱管 ( 牛顿管 )</w:t>
            </w:r>
          </w:p>
        </w:tc>
        <w:tc>
          <w:tcPr>
            <w:tcW w:w="698" w:type="dxa"/>
            <w:tcBorders>
              <w:top w:val="nil"/>
              <w:left w:val="nil"/>
              <w:bottom w:val="single" w:sz="4" w:space="0" w:color="auto"/>
              <w:right w:val="single" w:sz="4" w:space="0" w:color="auto"/>
            </w:tcBorders>
            <w:shd w:val="clear" w:color="auto" w:fill="auto"/>
            <w:vAlign w:val="center"/>
          </w:tcPr>
          <w:p w14:paraId="323DF20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D7A8A6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355F18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522DF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5CB94021" w14:textId="77777777" w:rsidR="00E169A3" w:rsidRDefault="00357536">
            <w:pPr>
              <w:widowControl/>
              <w:jc w:val="center"/>
              <w:rPr>
                <w:rFonts w:ascii="宋体" w:hAnsi="宋体" w:cs="仿宋"/>
                <w:kern w:val="0"/>
                <w:sz w:val="24"/>
              </w:rPr>
            </w:pPr>
            <w:r>
              <w:rPr>
                <w:rFonts w:ascii="宋体" w:hAnsi="宋体" w:cs="仿宋" w:hint="eastAsia"/>
                <w:kern w:val="0"/>
                <w:sz w:val="24"/>
              </w:rPr>
              <w:t>牛顿第二定律演示仪</w:t>
            </w:r>
          </w:p>
        </w:tc>
        <w:tc>
          <w:tcPr>
            <w:tcW w:w="698" w:type="dxa"/>
            <w:tcBorders>
              <w:top w:val="nil"/>
              <w:left w:val="nil"/>
              <w:bottom w:val="single" w:sz="4" w:space="0" w:color="auto"/>
              <w:right w:val="single" w:sz="4" w:space="0" w:color="auto"/>
            </w:tcBorders>
            <w:shd w:val="clear" w:color="auto" w:fill="auto"/>
            <w:vAlign w:val="center"/>
          </w:tcPr>
          <w:p w14:paraId="49DE1A1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89ABD1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26FE93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3209D4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753E1AE2" w14:textId="77777777" w:rsidR="00E169A3" w:rsidRDefault="00357536">
            <w:pPr>
              <w:widowControl/>
              <w:jc w:val="center"/>
              <w:rPr>
                <w:rFonts w:ascii="宋体" w:hAnsi="宋体" w:cs="仿宋"/>
                <w:kern w:val="0"/>
                <w:sz w:val="24"/>
              </w:rPr>
            </w:pPr>
            <w:r>
              <w:rPr>
                <w:rFonts w:ascii="宋体" w:hAnsi="宋体" w:cs="仿宋" w:hint="eastAsia"/>
                <w:kern w:val="0"/>
                <w:sz w:val="24"/>
              </w:rPr>
              <w:t>反冲运动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A9A407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AA90D4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CE64B7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51A25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48CDBD86" w14:textId="77777777" w:rsidR="00E169A3" w:rsidRDefault="00357536">
            <w:pPr>
              <w:widowControl/>
              <w:jc w:val="center"/>
              <w:rPr>
                <w:rFonts w:ascii="宋体" w:hAnsi="宋体" w:cs="仿宋"/>
                <w:kern w:val="0"/>
                <w:sz w:val="24"/>
              </w:rPr>
            </w:pPr>
            <w:r>
              <w:rPr>
                <w:rFonts w:ascii="宋体" w:hAnsi="宋体" w:cs="仿宋" w:hint="eastAsia"/>
                <w:kern w:val="0"/>
                <w:sz w:val="24"/>
              </w:rPr>
              <w:t>数字计时器</w:t>
            </w:r>
          </w:p>
        </w:tc>
        <w:tc>
          <w:tcPr>
            <w:tcW w:w="698" w:type="dxa"/>
            <w:tcBorders>
              <w:top w:val="nil"/>
              <w:left w:val="nil"/>
              <w:bottom w:val="single" w:sz="4" w:space="0" w:color="auto"/>
              <w:right w:val="single" w:sz="4" w:space="0" w:color="auto"/>
            </w:tcBorders>
            <w:shd w:val="clear" w:color="auto" w:fill="auto"/>
            <w:vAlign w:val="center"/>
          </w:tcPr>
          <w:p w14:paraId="17EC86F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802579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6125E5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9E9DC6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4BB898BB"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98" w:type="dxa"/>
            <w:tcBorders>
              <w:top w:val="nil"/>
              <w:left w:val="nil"/>
              <w:bottom w:val="single" w:sz="4" w:space="0" w:color="auto"/>
              <w:right w:val="single" w:sz="4" w:space="0" w:color="auto"/>
            </w:tcBorders>
            <w:shd w:val="clear" w:color="auto" w:fill="auto"/>
            <w:vAlign w:val="center"/>
          </w:tcPr>
          <w:p w14:paraId="03C824D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039021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657C35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9B8E5B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2552C38E"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98" w:type="dxa"/>
            <w:tcBorders>
              <w:top w:val="nil"/>
              <w:left w:val="nil"/>
              <w:bottom w:val="single" w:sz="4" w:space="0" w:color="auto"/>
              <w:right w:val="single" w:sz="4" w:space="0" w:color="auto"/>
            </w:tcBorders>
            <w:shd w:val="clear" w:color="auto" w:fill="auto"/>
            <w:vAlign w:val="center"/>
          </w:tcPr>
          <w:p w14:paraId="7324D90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7A6D57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C26D75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EDD8A3"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129CE4F8" w14:textId="77777777" w:rsidR="00E169A3" w:rsidRDefault="00357536">
            <w:pPr>
              <w:widowControl/>
              <w:jc w:val="center"/>
              <w:rPr>
                <w:rFonts w:ascii="宋体" w:hAnsi="宋体" w:cs="仿宋"/>
                <w:kern w:val="0"/>
                <w:sz w:val="24"/>
              </w:rPr>
            </w:pPr>
            <w:r>
              <w:rPr>
                <w:rFonts w:ascii="宋体" w:hAnsi="宋体" w:cs="仿宋" w:hint="eastAsia"/>
                <w:kern w:val="0"/>
                <w:sz w:val="24"/>
              </w:rPr>
              <w:t>演示轨道小车</w:t>
            </w:r>
          </w:p>
        </w:tc>
        <w:tc>
          <w:tcPr>
            <w:tcW w:w="698" w:type="dxa"/>
            <w:tcBorders>
              <w:top w:val="nil"/>
              <w:left w:val="nil"/>
              <w:bottom w:val="single" w:sz="4" w:space="0" w:color="auto"/>
              <w:right w:val="single" w:sz="4" w:space="0" w:color="auto"/>
            </w:tcBorders>
            <w:shd w:val="clear" w:color="auto" w:fill="auto"/>
            <w:vAlign w:val="center"/>
          </w:tcPr>
          <w:p w14:paraId="2808CC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496116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AFF763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20EC1E"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3F0F12DD" w14:textId="77777777" w:rsidR="00E169A3" w:rsidRDefault="00357536">
            <w:pPr>
              <w:widowControl/>
              <w:jc w:val="center"/>
              <w:rPr>
                <w:rFonts w:ascii="宋体" w:hAnsi="宋体" w:cs="仿宋"/>
                <w:kern w:val="0"/>
                <w:sz w:val="24"/>
              </w:rPr>
            </w:pPr>
            <w:r>
              <w:rPr>
                <w:rFonts w:ascii="宋体" w:hAnsi="宋体" w:cs="仿宋" w:hint="eastAsia"/>
                <w:kern w:val="0"/>
                <w:sz w:val="24"/>
              </w:rPr>
              <w:t>气垫导轨</w:t>
            </w:r>
          </w:p>
        </w:tc>
        <w:tc>
          <w:tcPr>
            <w:tcW w:w="698" w:type="dxa"/>
            <w:tcBorders>
              <w:top w:val="nil"/>
              <w:left w:val="nil"/>
              <w:bottom w:val="single" w:sz="4" w:space="0" w:color="auto"/>
              <w:right w:val="single" w:sz="4" w:space="0" w:color="auto"/>
            </w:tcBorders>
            <w:shd w:val="clear" w:color="auto" w:fill="auto"/>
            <w:vAlign w:val="center"/>
          </w:tcPr>
          <w:p w14:paraId="40538B9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01E070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E4176D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673FC6"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55066B77" w14:textId="77777777" w:rsidR="00E169A3" w:rsidRDefault="00357536">
            <w:pPr>
              <w:widowControl/>
              <w:jc w:val="center"/>
              <w:rPr>
                <w:rFonts w:ascii="宋体" w:hAnsi="宋体" w:cs="仿宋"/>
                <w:kern w:val="0"/>
                <w:sz w:val="24"/>
              </w:rPr>
            </w:pPr>
            <w:r>
              <w:rPr>
                <w:rFonts w:ascii="宋体" w:hAnsi="宋体" w:cs="仿宋" w:hint="eastAsia"/>
                <w:kern w:val="0"/>
                <w:sz w:val="24"/>
              </w:rPr>
              <w:t>平</w:t>
            </w:r>
            <w:proofErr w:type="gramStart"/>
            <w:r>
              <w:rPr>
                <w:rFonts w:ascii="宋体" w:hAnsi="宋体" w:cs="仿宋" w:hint="eastAsia"/>
                <w:kern w:val="0"/>
                <w:sz w:val="24"/>
              </w:rPr>
              <w:t>抛竖落仪</w:t>
            </w:r>
            <w:proofErr w:type="gramEnd"/>
          </w:p>
        </w:tc>
        <w:tc>
          <w:tcPr>
            <w:tcW w:w="698" w:type="dxa"/>
            <w:tcBorders>
              <w:top w:val="nil"/>
              <w:left w:val="nil"/>
              <w:bottom w:val="single" w:sz="4" w:space="0" w:color="auto"/>
              <w:right w:val="single" w:sz="4" w:space="0" w:color="auto"/>
            </w:tcBorders>
            <w:shd w:val="clear" w:color="auto" w:fill="auto"/>
            <w:vAlign w:val="center"/>
          </w:tcPr>
          <w:p w14:paraId="72559A9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918249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25B03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07843B0"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20C971E9" w14:textId="77777777" w:rsidR="00E169A3" w:rsidRDefault="00357536">
            <w:pPr>
              <w:widowControl/>
              <w:jc w:val="center"/>
              <w:rPr>
                <w:rFonts w:ascii="宋体" w:hAnsi="宋体" w:cs="仿宋"/>
                <w:kern w:val="0"/>
                <w:sz w:val="24"/>
              </w:rPr>
            </w:pPr>
            <w:r>
              <w:rPr>
                <w:rFonts w:ascii="宋体" w:hAnsi="宋体" w:cs="仿宋" w:hint="eastAsia"/>
                <w:kern w:val="0"/>
                <w:sz w:val="24"/>
              </w:rPr>
              <w:t>向心力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B23A93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220C4A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12E80F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E5C429"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07A329BF" w14:textId="77777777" w:rsidR="00E169A3" w:rsidRDefault="00357536">
            <w:pPr>
              <w:widowControl/>
              <w:jc w:val="center"/>
              <w:rPr>
                <w:rFonts w:ascii="宋体" w:hAnsi="宋体" w:cs="仿宋"/>
                <w:kern w:val="0"/>
                <w:sz w:val="24"/>
              </w:rPr>
            </w:pPr>
            <w:r>
              <w:rPr>
                <w:rFonts w:ascii="宋体" w:hAnsi="宋体" w:cs="仿宋" w:hint="eastAsia"/>
                <w:kern w:val="0"/>
                <w:sz w:val="24"/>
              </w:rPr>
              <w:t>离心机械模型</w:t>
            </w:r>
          </w:p>
        </w:tc>
        <w:tc>
          <w:tcPr>
            <w:tcW w:w="698" w:type="dxa"/>
            <w:tcBorders>
              <w:top w:val="nil"/>
              <w:left w:val="nil"/>
              <w:bottom w:val="single" w:sz="4" w:space="0" w:color="auto"/>
              <w:right w:val="single" w:sz="4" w:space="0" w:color="auto"/>
            </w:tcBorders>
            <w:shd w:val="clear" w:color="auto" w:fill="auto"/>
            <w:vAlign w:val="center"/>
          </w:tcPr>
          <w:p w14:paraId="1985377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6AE8B9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A4C94E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1569E7"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108CA048" w14:textId="77777777" w:rsidR="00E169A3" w:rsidRDefault="00357536">
            <w:pPr>
              <w:widowControl/>
              <w:jc w:val="center"/>
              <w:rPr>
                <w:rFonts w:ascii="宋体" w:hAnsi="宋体" w:cs="仿宋"/>
                <w:kern w:val="0"/>
                <w:sz w:val="24"/>
              </w:rPr>
            </w:pPr>
            <w:r>
              <w:rPr>
                <w:rFonts w:ascii="宋体" w:hAnsi="宋体" w:cs="仿宋" w:hint="eastAsia"/>
                <w:kern w:val="0"/>
                <w:sz w:val="24"/>
              </w:rPr>
              <w:t>物理支架</w:t>
            </w:r>
          </w:p>
        </w:tc>
        <w:tc>
          <w:tcPr>
            <w:tcW w:w="698" w:type="dxa"/>
            <w:tcBorders>
              <w:top w:val="nil"/>
              <w:left w:val="nil"/>
              <w:bottom w:val="single" w:sz="4" w:space="0" w:color="auto"/>
              <w:right w:val="single" w:sz="4" w:space="0" w:color="auto"/>
            </w:tcBorders>
            <w:shd w:val="clear" w:color="auto" w:fill="auto"/>
            <w:vAlign w:val="center"/>
          </w:tcPr>
          <w:p w14:paraId="7DEDAA1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1A24C0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13D3AE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F9E16D"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0B49D536"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98" w:type="dxa"/>
            <w:tcBorders>
              <w:top w:val="nil"/>
              <w:left w:val="nil"/>
              <w:bottom w:val="single" w:sz="4" w:space="0" w:color="auto"/>
              <w:right w:val="single" w:sz="4" w:space="0" w:color="auto"/>
            </w:tcBorders>
            <w:shd w:val="clear" w:color="auto" w:fill="auto"/>
            <w:vAlign w:val="center"/>
          </w:tcPr>
          <w:p w14:paraId="2A853E7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4B9A6B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C501B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0A99B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23</w:t>
            </w:r>
          </w:p>
        </w:tc>
        <w:tc>
          <w:tcPr>
            <w:tcW w:w="4536" w:type="dxa"/>
            <w:tcBorders>
              <w:top w:val="nil"/>
              <w:left w:val="nil"/>
              <w:bottom w:val="single" w:sz="4" w:space="0" w:color="auto"/>
              <w:right w:val="single" w:sz="4" w:space="0" w:color="auto"/>
            </w:tcBorders>
            <w:shd w:val="clear" w:color="auto" w:fill="auto"/>
            <w:vAlign w:val="center"/>
          </w:tcPr>
          <w:p w14:paraId="12B913C6"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98" w:type="dxa"/>
            <w:tcBorders>
              <w:top w:val="nil"/>
              <w:left w:val="nil"/>
              <w:bottom w:val="single" w:sz="4" w:space="0" w:color="auto"/>
              <w:right w:val="single" w:sz="4" w:space="0" w:color="auto"/>
            </w:tcBorders>
            <w:shd w:val="clear" w:color="auto" w:fill="auto"/>
            <w:vAlign w:val="center"/>
          </w:tcPr>
          <w:p w14:paraId="61384F2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842265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B74F3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CE0835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6C1C0FC6" w14:textId="77777777" w:rsidR="00E169A3" w:rsidRDefault="00357536">
            <w:pPr>
              <w:widowControl/>
              <w:jc w:val="center"/>
              <w:rPr>
                <w:rFonts w:ascii="宋体" w:hAnsi="宋体" w:cs="仿宋"/>
                <w:kern w:val="0"/>
                <w:sz w:val="24"/>
              </w:rPr>
            </w:pPr>
            <w:r>
              <w:rPr>
                <w:rFonts w:ascii="宋体" w:hAnsi="宋体" w:cs="仿宋" w:hint="eastAsia"/>
                <w:kern w:val="0"/>
                <w:sz w:val="24"/>
              </w:rPr>
              <w:t>演示游标卡尺</w:t>
            </w:r>
          </w:p>
        </w:tc>
        <w:tc>
          <w:tcPr>
            <w:tcW w:w="698" w:type="dxa"/>
            <w:tcBorders>
              <w:top w:val="nil"/>
              <w:left w:val="nil"/>
              <w:bottom w:val="single" w:sz="4" w:space="0" w:color="auto"/>
              <w:right w:val="single" w:sz="4" w:space="0" w:color="auto"/>
            </w:tcBorders>
            <w:shd w:val="clear" w:color="auto" w:fill="auto"/>
            <w:vAlign w:val="center"/>
          </w:tcPr>
          <w:p w14:paraId="0B96175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80A3A8D"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2095993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0BA3C1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739F3948" w14:textId="77777777" w:rsidR="00E169A3" w:rsidRDefault="00357536">
            <w:pPr>
              <w:widowControl/>
              <w:jc w:val="center"/>
              <w:rPr>
                <w:rFonts w:ascii="宋体" w:hAnsi="宋体" w:cs="仿宋"/>
                <w:kern w:val="0"/>
                <w:sz w:val="24"/>
              </w:rPr>
            </w:pPr>
            <w:r>
              <w:rPr>
                <w:rFonts w:ascii="宋体" w:hAnsi="宋体" w:cs="仿宋" w:hint="eastAsia"/>
                <w:kern w:val="0"/>
                <w:sz w:val="24"/>
              </w:rPr>
              <w:t>球形导体</w:t>
            </w:r>
          </w:p>
        </w:tc>
        <w:tc>
          <w:tcPr>
            <w:tcW w:w="698" w:type="dxa"/>
            <w:tcBorders>
              <w:top w:val="nil"/>
              <w:left w:val="nil"/>
              <w:bottom w:val="single" w:sz="4" w:space="0" w:color="auto"/>
              <w:right w:val="single" w:sz="4" w:space="0" w:color="auto"/>
            </w:tcBorders>
            <w:shd w:val="clear" w:color="auto" w:fill="auto"/>
            <w:vAlign w:val="center"/>
          </w:tcPr>
          <w:p w14:paraId="3E65689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369E5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086B7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623C4A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453BDCD6" w14:textId="77777777" w:rsidR="00E169A3" w:rsidRDefault="00357536">
            <w:pPr>
              <w:widowControl/>
              <w:jc w:val="center"/>
              <w:rPr>
                <w:rFonts w:ascii="宋体" w:hAnsi="宋体" w:cs="仿宋"/>
                <w:kern w:val="0"/>
                <w:sz w:val="24"/>
              </w:rPr>
            </w:pPr>
            <w:r>
              <w:rPr>
                <w:rFonts w:ascii="宋体" w:hAnsi="宋体" w:cs="仿宋" w:hint="eastAsia"/>
                <w:kern w:val="0"/>
                <w:sz w:val="24"/>
              </w:rPr>
              <w:t>验电器连接杆</w:t>
            </w:r>
          </w:p>
        </w:tc>
        <w:tc>
          <w:tcPr>
            <w:tcW w:w="698" w:type="dxa"/>
            <w:tcBorders>
              <w:top w:val="nil"/>
              <w:left w:val="nil"/>
              <w:bottom w:val="single" w:sz="4" w:space="0" w:color="auto"/>
              <w:right w:val="single" w:sz="4" w:space="0" w:color="auto"/>
            </w:tcBorders>
            <w:shd w:val="clear" w:color="auto" w:fill="auto"/>
            <w:vAlign w:val="center"/>
          </w:tcPr>
          <w:p w14:paraId="2493D0F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5C54C2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B4666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71047AB"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669A39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移电球</w:t>
            </w:r>
            <w:proofErr w:type="gramEnd"/>
            <w:r>
              <w:rPr>
                <w:rFonts w:ascii="宋体" w:hAnsi="宋体" w:cs="仿宋" w:hint="eastAsia"/>
                <w:kern w:val="0"/>
                <w:sz w:val="24"/>
              </w:rPr>
              <w:t xml:space="preserve"> ( </w:t>
            </w:r>
            <w:proofErr w:type="gramStart"/>
            <w:r>
              <w:rPr>
                <w:rFonts w:ascii="宋体" w:hAnsi="宋体" w:cs="仿宋" w:hint="eastAsia"/>
                <w:kern w:val="0"/>
                <w:sz w:val="24"/>
              </w:rPr>
              <w:t>验电球</w:t>
            </w:r>
            <w:proofErr w:type="gramEnd"/>
            <w:r>
              <w:rPr>
                <w:rFonts w:ascii="宋体" w:hAnsi="宋体" w:cs="仿宋" w:hint="eastAsia"/>
                <w:kern w:val="0"/>
                <w:sz w:val="24"/>
              </w:rPr>
              <w:t xml:space="preserve"> )</w:t>
            </w:r>
          </w:p>
        </w:tc>
        <w:tc>
          <w:tcPr>
            <w:tcW w:w="698" w:type="dxa"/>
            <w:tcBorders>
              <w:top w:val="nil"/>
              <w:left w:val="nil"/>
              <w:bottom w:val="single" w:sz="4" w:space="0" w:color="auto"/>
              <w:right w:val="single" w:sz="4" w:space="0" w:color="auto"/>
            </w:tcBorders>
            <w:shd w:val="clear" w:color="auto" w:fill="auto"/>
            <w:vAlign w:val="center"/>
          </w:tcPr>
          <w:p w14:paraId="45AAF62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AB3183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D10D90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C912EC"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1EE7C69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98" w:type="dxa"/>
            <w:tcBorders>
              <w:top w:val="nil"/>
              <w:left w:val="nil"/>
              <w:bottom w:val="single" w:sz="4" w:space="0" w:color="auto"/>
              <w:right w:val="single" w:sz="4" w:space="0" w:color="auto"/>
            </w:tcBorders>
            <w:shd w:val="clear" w:color="auto" w:fill="auto"/>
            <w:vAlign w:val="center"/>
          </w:tcPr>
          <w:p w14:paraId="3CBA8D6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BCFC6F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28AAE5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63DA6F"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03BFA0D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验电幡</w:t>
            </w:r>
            <w:proofErr w:type="gramEnd"/>
          </w:p>
        </w:tc>
        <w:tc>
          <w:tcPr>
            <w:tcW w:w="698" w:type="dxa"/>
            <w:tcBorders>
              <w:top w:val="nil"/>
              <w:left w:val="nil"/>
              <w:bottom w:val="single" w:sz="4" w:space="0" w:color="auto"/>
              <w:right w:val="single" w:sz="4" w:space="0" w:color="auto"/>
            </w:tcBorders>
            <w:shd w:val="clear" w:color="auto" w:fill="auto"/>
            <w:vAlign w:val="center"/>
          </w:tcPr>
          <w:p w14:paraId="6989A9F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149AD50"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368CF4D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D4EA54D"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4D28848A"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98" w:type="dxa"/>
            <w:tcBorders>
              <w:top w:val="nil"/>
              <w:left w:val="nil"/>
              <w:bottom w:val="single" w:sz="4" w:space="0" w:color="auto"/>
              <w:right w:val="single" w:sz="4" w:space="0" w:color="auto"/>
            </w:tcBorders>
            <w:shd w:val="clear" w:color="auto" w:fill="auto"/>
            <w:vAlign w:val="center"/>
          </w:tcPr>
          <w:p w14:paraId="26718ED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D82308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103FF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89922A2"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05D294D8" w14:textId="77777777" w:rsidR="00E169A3" w:rsidRDefault="00357536">
            <w:pPr>
              <w:widowControl/>
              <w:jc w:val="center"/>
              <w:rPr>
                <w:rFonts w:ascii="宋体" w:hAnsi="宋体" w:cs="仿宋"/>
                <w:kern w:val="0"/>
                <w:sz w:val="24"/>
              </w:rPr>
            </w:pPr>
            <w:r>
              <w:rPr>
                <w:rFonts w:ascii="宋体" w:hAnsi="宋体" w:cs="仿宋" w:hint="eastAsia"/>
                <w:kern w:val="0"/>
                <w:sz w:val="24"/>
              </w:rPr>
              <w:t>尖形布电器</w:t>
            </w:r>
          </w:p>
        </w:tc>
        <w:tc>
          <w:tcPr>
            <w:tcW w:w="698" w:type="dxa"/>
            <w:tcBorders>
              <w:top w:val="nil"/>
              <w:left w:val="nil"/>
              <w:bottom w:val="single" w:sz="4" w:space="0" w:color="auto"/>
              <w:right w:val="single" w:sz="4" w:space="0" w:color="auto"/>
            </w:tcBorders>
            <w:shd w:val="clear" w:color="auto" w:fill="auto"/>
            <w:vAlign w:val="center"/>
          </w:tcPr>
          <w:p w14:paraId="7AA4DCD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1B8EAB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EA130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730BB9"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389590FF" w14:textId="77777777" w:rsidR="00E169A3" w:rsidRDefault="00357536">
            <w:pPr>
              <w:widowControl/>
              <w:jc w:val="center"/>
              <w:rPr>
                <w:rFonts w:ascii="宋体" w:hAnsi="宋体" w:cs="仿宋"/>
                <w:kern w:val="0"/>
                <w:sz w:val="24"/>
              </w:rPr>
            </w:pPr>
            <w:r>
              <w:rPr>
                <w:rFonts w:ascii="宋体" w:hAnsi="宋体" w:cs="仿宋" w:hint="eastAsia"/>
                <w:kern w:val="0"/>
                <w:sz w:val="24"/>
              </w:rPr>
              <w:t>金属网罩</w:t>
            </w:r>
          </w:p>
        </w:tc>
        <w:tc>
          <w:tcPr>
            <w:tcW w:w="698" w:type="dxa"/>
            <w:tcBorders>
              <w:top w:val="nil"/>
              <w:left w:val="nil"/>
              <w:bottom w:val="single" w:sz="4" w:space="0" w:color="auto"/>
              <w:right w:val="single" w:sz="4" w:space="0" w:color="auto"/>
            </w:tcBorders>
            <w:shd w:val="clear" w:color="auto" w:fill="auto"/>
            <w:vAlign w:val="center"/>
          </w:tcPr>
          <w:p w14:paraId="5CE869D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B3149D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C700CC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AE79755"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71A551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98" w:type="dxa"/>
            <w:tcBorders>
              <w:top w:val="nil"/>
              <w:left w:val="nil"/>
              <w:bottom w:val="single" w:sz="4" w:space="0" w:color="auto"/>
              <w:right w:val="single" w:sz="4" w:space="0" w:color="auto"/>
            </w:tcBorders>
            <w:shd w:val="clear" w:color="auto" w:fill="auto"/>
            <w:vAlign w:val="center"/>
          </w:tcPr>
          <w:p w14:paraId="6E31894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D6B678A"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5B780B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A5DFB8"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238451A3"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98" w:type="dxa"/>
            <w:tcBorders>
              <w:top w:val="nil"/>
              <w:left w:val="nil"/>
              <w:bottom w:val="single" w:sz="4" w:space="0" w:color="auto"/>
              <w:right w:val="single" w:sz="4" w:space="0" w:color="auto"/>
            </w:tcBorders>
            <w:shd w:val="clear" w:color="auto" w:fill="auto"/>
            <w:vAlign w:val="center"/>
          </w:tcPr>
          <w:p w14:paraId="263CB21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1899220"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4F4900B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BD18A9A"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70BF1C08"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98" w:type="dxa"/>
            <w:tcBorders>
              <w:top w:val="nil"/>
              <w:left w:val="nil"/>
              <w:bottom w:val="single" w:sz="4" w:space="0" w:color="auto"/>
              <w:right w:val="single" w:sz="4" w:space="0" w:color="auto"/>
            </w:tcBorders>
            <w:shd w:val="clear" w:color="auto" w:fill="auto"/>
            <w:vAlign w:val="center"/>
          </w:tcPr>
          <w:p w14:paraId="6EA35E9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0C7067C1"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CA9358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EACA599"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0059BEDE"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98" w:type="dxa"/>
            <w:tcBorders>
              <w:top w:val="nil"/>
              <w:left w:val="nil"/>
              <w:bottom w:val="single" w:sz="4" w:space="0" w:color="auto"/>
              <w:right w:val="single" w:sz="4" w:space="0" w:color="auto"/>
            </w:tcBorders>
            <w:shd w:val="clear" w:color="auto" w:fill="auto"/>
            <w:vAlign w:val="center"/>
          </w:tcPr>
          <w:p w14:paraId="0DFC0DC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19A9A846"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563FC4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76DBCF"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44DB4B7F" w14:textId="77777777" w:rsidR="00E169A3" w:rsidRDefault="00357536">
            <w:pPr>
              <w:widowControl/>
              <w:jc w:val="center"/>
              <w:rPr>
                <w:rFonts w:ascii="宋体" w:hAnsi="宋体" w:cs="仿宋"/>
                <w:kern w:val="0"/>
                <w:sz w:val="24"/>
              </w:rPr>
            </w:pPr>
            <w:r>
              <w:rPr>
                <w:rFonts w:ascii="宋体" w:hAnsi="宋体" w:cs="仿宋" w:hint="eastAsia"/>
                <w:kern w:val="0"/>
                <w:sz w:val="24"/>
              </w:rPr>
              <w:t>枕形导体</w:t>
            </w:r>
          </w:p>
        </w:tc>
        <w:tc>
          <w:tcPr>
            <w:tcW w:w="698" w:type="dxa"/>
            <w:tcBorders>
              <w:top w:val="nil"/>
              <w:left w:val="nil"/>
              <w:bottom w:val="single" w:sz="4" w:space="0" w:color="auto"/>
              <w:right w:val="single" w:sz="4" w:space="0" w:color="auto"/>
            </w:tcBorders>
            <w:shd w:val="clear" w:color="auto" w:fill="auto"/>
            <w:vAlign w:val="center"/>
          </w:tcPr>
          <w:p w14:paraId="2BEC22E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D04A522"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791397E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75B55C1"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35F5B065"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98" w:type="dxa"/>
            <w:tcBorders>
              <w:top w:val="nil"/>
              <w:left w:val="nil"/>
              <w:bottom w:val="single" w:sz="4" w:space="0" w:color="auto"/>
              <w:right w:val="single" w:sz="4" w:space="0" w:color="auto"/>
            </w:tcBorders>
            <w:shd w:val="clear" w:color="auto" w:fill="auto"/>
            <w:vAlign w:val="center"/>
          </w:tcPr>
          <w:p w14:paraId="2D7CE005"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2AAAE4A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86788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FB7C864"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488FA32E"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98" w:type="dxa"/>
            <w:tcBorders>
              <w:top w:val="nil"/>
              <w:left w:val="nil"/>
              <w:bottom w:val="single" w:sz="4" w:space="0" w:color="auto"/>
              <w:right w:val="single" w:sz="4" w:space="0" w:color="auto"/>
            </w:tcBorders>
            <w:shd w:val="clear" w:color="auto" w:fill="auto"/>
            <w:vAlign w:val="center"/>
          </w:tcPr>
          <w:p w14:paraId="4974097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039C917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03829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9C9854A"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530B49F7"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98" w:type="dxa"/>
            <w:tcBorders>
              <w:top w:val="nil"/>
              <w:left w:val="nil"/>
              <w:bottom w:val="single" w:sz="4" w:space="0" w:color="auto"/>
              <w:right w:val="single" w:sz="4" w:space="0" w:color="auto"/>
            </w:tcBorders>
            <w:shd w:val="clear" w:color="auto" w:fill="auto"/>
            <w:vAlign w:val="center"/>
          </w:tcPr>
          <w:p w14:paraId="732159A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1793C1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A62ED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8B5D032"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3200D2E0"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98" w:type="dxa"/>
            <w:tcBorders>
              <w:top w:val="nil"/>
              <w:left w:val="nil"/>
              <w:bottom w:val="single" w:sz="4" w:space="0" w:color="auto"/>
              <w:right w:val="single" w:sz="4" w:space="0" w:color="auto"/>
            </w:tcBorders>
            <w:shd w:val="clear" w:color="auto" w:fill="auto"/>
            <w:vAlign w:val="center"/>
          </w:tcPr>
          <w:p w14:paraId="64A6BB82"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6B7445C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D178B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0610EC9"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7680EC77"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AFC7AF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305C7D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4BF8E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21037D4"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033AA0D4" w14:textId="77777777" w:rsidR="00E169A3" w:rsidRDefault="00357536">
            <w:pPr>
              <w:widowControl/>
              <w:jc w:val="center"/>
              <w:rPr>
                <w:rFonts w:ascii="宋体" w:hAnsi="宋体" w:cs="仿宋"/>
                <w:kern w:val="0"/>
                <w:sz w:val="24"/>
              </w:rPr>
            </w:pPr>
            <w:r>
              <w:rPr>
                <w:rFonts w:ascii="宋体" w:hAnsi="宋体" w:cs="仿宋" w:hint="eastAsia"/>
                <w:kern w:val="0"/>
                <w:sz w:val="24"/>
              </w:rPr>
              <w:t>电流磁场</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B388C3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36780A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CE7B36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D69CF9"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0B50ED61" w14:textId="77777777" w:rsidR="00E169A3" w:rsidRDefault="00357536">
            <w:pPr>
              <w:widowControl/>
              <w:jc w:val="center"/>
              <w:rPr>
                <w:rFonts w:ascii="宋体" w:hAnsi="宋体" w:cs="仿宋"/>
                <w:kern w:val="0"/>
                <w:sz w:val="24"/>
              </w:rPr>
            </w:pPr>
            <w:r>
              <w:rPr>
                <w:rFonts w:ascii="宋体" w:hAnsi="宋体" w:cs="仿宋" w:hint="eastAsia"/>
                <w:kern w:val="0"/>
                <w:sz w:val="24"/>
              </w:rPr>
              <w:t>菱形小磁针</w:t>
            </w:r>
          </w:p>
        </w:tc>
        <w:tc>
          <w:tcPr>
            <w:tcW w:w="698" w:type="dxa"/>
            <w:tcBorders>
              <w:top w:val="nil"/>
              <w:left w:val="nil"/>
              <w:bottom w:val="single" w:sz="4" w:space="0" w:color="auto"/>
              <w:right w:val="single" w:sz="4" w:space="0" w:color="auto"/>
            </w:tcBorders>
            <w:shd w:val="clear" w:color="auto" w:fill="auto"/>
            <w:vAlign w:val="center"/>
          </w:tcPr>
          <w:p w14:paraId="3AAF4B8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1F130B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692A83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DB44AC"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49E65FCA" w14:textId="77777777" w:rsidR="00E169A3" w:rsidRDefault="00357536">
            <w:pPr>
              <w:widowControl/>
              <w:jc w:val="center"/>
              <w:rPr>
                <w:rFonts w:ascii="宋体" w:hAnsi="宋体" w:cs="仿宋"/>
                <w:kern w:val="0"/>
                <w:sz w:val="24"/>
              </w:rPr>
            </w:pPr>
            <w:r>
              <w:rPr>
                <w:rFonts w:ascii="宋体" w:hAnsi="宋体" w:cs="仿宋" w:hint="eastAsia"/>
                <w:kern w:val="0"/>
                <w:sz w:val="24"/>
              </w:rPr>
              <w:t>演示原副线圈</w:t>
            </w:r>
          </w:p>
        </w:tc>
        <w:tc>
          <w:tcPr>
            <w:tcW w:w="698" w:type="dxa"/>
            <w:tcBorders>
              <w:top w:val="nil"/>
              <w:left w:val="nil"/>
              <w:bottom w:val="single" w:sz="4" w:space="0" w:color="auto"/>
              <w:right w:val="single" w:sz="4" w:space="0" w:color="auto"/>
            </w:tcBorders>
            <w:shd w:val="clear" w:color="auto" w:fill="auto"/>
            <w:vAlign w:val="center"/>
          </w:tcPr>
          <w:p w14:paraId="25F5920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8F0525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6C2BB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34D42EB"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160CF688"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98" w:type="dxa"/>
            <w:tcBorders>
              <w:top w:val="nil"/>
              <w:left w:val="nil"/>
              <w:bottom w:val="single" w:sz="4" w:space="0" w:color="auto"/>
              <w:right w:val="single" w:sz="4" w:space="0" w:color="auto"/>
            </w:tcBorders>
            <w:shd w:val="clear" w:color="auto" w:fill="auto"/>
            <w:vAlign w:val="center"/>
          </w:tcPr>
          <w:p w14:paraId="0A5A8BF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EB90E7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952A12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CD4FDF1"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221EDBD2"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98" w:type="dxa"/>
            <w:tcBorders>
              <w:top w:val="nil"/>
              <w:left w:val="nil"/>
              <w:bottom w:val="single" w:sz="4" w:space="0" w:color="auto"/>
              <w:right w:val="single" w:sz="4" w:space="0" w:color="auto"/>
            </w:tcBorders>
            <w:shd w:val="clear" w:color="auto" w:fill="auto"/>
            <w:vAlign w:val="center"/>
          </w:tcPr>
          <w:p w14:paraId="14E3D5E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39154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64A8BF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1FE6AD4"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48553071" w14:textId="77777777" w:rsidR="00E169A3" w:rsidRDefault="00357536">
            <w:pPr>
              <w:widowControl/>
              <w:jc w:val="center"/>
              <w:rPr>
                <w:rFonts w:ascii="宋体" w:hAnsi="宋体" w:cs="仿宋"/>
                <w:kern w:val="0"/>
                <w:sz w:val="24"/>
              </w:rPr>
            </w:pPr>
            <w:r>
              <w:rPr>
                <w:rFonts w:ascii="宋体" w:hAnsi="宋体" w:cs="仿宋" w:hint="eastAsia"/>
                <w:kern w:val="0"/>
                <w:sz w:val="24"/>
              </w:rPr>
              <w:t>左右手定则</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0730286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D8AF0F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FA990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E78B71"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21DD67A9" w14:textId="77777777" w:rsidR="00E169A3" w:rsidRDefault="00357536">
            <w:pPr>
              <w:widowControl/>
              <w:jc w:val="center"/>
              <w:rPr>
                <w:rFonts w:ascii="宋体" w:hAnsi="宋体" w:cs="仿宋"/>
                <w:kern w:val="0"/>
                <w:sz w:val="24"/>
              </w:rPr>
            </w:pPr>
            <w:r>
              <w:rPr>
                <w:rFonts w:ascii="宋体" w:hAnsi="宋体" w:cs="仿宋" w:hint="eastAsia"/>
                <w:kern w:val="0"/>
                <w:sz w:val="24"/>
              </w:rPr>
              <w:t>阴极射线管</w:t>
            </w:r>
          </w:p>
        </w:tc>
        <w:tc>
          <w:tcPr>
            <w:tcW w:w="698" w:type="dxa"/>
            <w:tcBorders>
              <w:top w:val="nil"/>
              <w:left w:val="nil"/>
              <w:bottom w:val="single" w:sz="4" w:space="0" w:color="auto"/>
              <w:right w:val="single" w:sz="4" w:space="0" w:color="auto"/>
            </w:tcBorders>
            <w:shd w:val="clear" w:color="auto" w:fill="auto"/>
            <w:vAlign w:val="center"/>
          </w:tcPr>
          <w:p w14:paraId="45DE90A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660B489"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62FDF51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CD704C"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6259C369" w14:textId="77777777" w:rsidR="00E169A3" w:rsidRDefault="00357536">
            <w:pPr>
              <w:widowControl/>
              <w:jc w:val="center"/>
              <w:rPr>
                <w:rFonts w:ascii="宋体" w:hAnsi="宋体" w:cs="仿宋"/>
                <w:kern w:val="0"/>
                <w:sz w:val="24"/>
              </w:rPr>
            </w:pPr>
            <w:r>
              <w:rPr>
                <w:rFonts w:ascii="宋体" w:hAnsi="宋体" w:cs="仿宋" w:hint="eastAsia"/>
                <w:kern w:val="0"/>
                <w:sz w:val="24"/>
              </w:rPr>
              <w:t>电磁阻尼</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8AA8F0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23CD6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598D2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3B07894"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auto"/>
              <w:right w:val="single" w:sz="4" w:space="0" w:color="auto"/>
            </w:tcBorders>
            <w:shd w:val="clear" w:color="auto" w:fill="auto"/>
            <w:vAlign w:val="center"/>
          </w:tcPr>
          <w:p w14:paraId="640E9DF4" w14:textId="77777777" w:rsidR="00E169A3" w:rsidRDefault="00357536">
            <w:pPr>
              <w:widowControl/>
              <w:jc w:val="center"/>
              <w:rPr>
                <w:rFonts w:ascii="宋体" w:hAnsi="宋体" w:cs="仿宋"/>
                <w:kern w:val="0"/>
                <w:sz w:val="24"/>
              </w:rPr>
            </w:pPr>
            <w:r>
              <w:rPr>
                <w:rFonts w:ascii="宋体" w:hAnsi="宋体" w:cs="仿宋" w:hint="eastAsia"/>
                <w:kern w:val="0"/>
                <w:sz w:val="24"/>
              </w:rPr>
              <w:t>三相电机原理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FCE91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2BD32F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BCF2D5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989771F"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59ABCB8F" w14:textId="77777777" w:rsidR="00E169A3" w:rsidRDefault="00357536">
            <w:pPr>
              <w:widowControl/>
              <w:jc w:val="center"/>
              <w:rPr>
                <w:rFonts w:ascii="宋体" w:hAnsi="宋体" w:cs="仿宋"/>
                <w:kern w:val="0"/>
                <w:sz w:val="24"/>
              </w:rPr>
            </w:pPr>
            <w:r>
              <w:rPr>
                <w:rFonts w:ascii="宋体" w:hAnsi="宋体" w:cs="仿宋" w:hint="eastAsia"/>
                <w:kern w:val="0"/>
                <w:sz w:val="24"/>
              </w:rPr>
              <w:t>交流电路特性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EAD0AF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F8B3DD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DADA56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60BB8E7"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7AC13C46" w14:textId="77777777" w:rsidR="00E169A3" w:rsidRDefault="00357536">
            <w:pPr>
              <w:widowControl/>
              <w:jc w:val="center"/>
              <w:rPr>
                <w:rFonts w:ascii="宋体" w:hAnsi="宋体" w:cs="仿宋"/>
                <w:kern w:val="0"/>
                <w:sz w:val="24"/>
              </w:rPr>
            </w:pPr>
            <w:r>
              <w:rPr>
                <w:rFonts w:ascii="宋体" w:hAnsi="宋体" w:cs="仿宋" w:hint="eastAsia"/>
                <w:kern w:val="0"/>
                <w:sz w:val="24"/>
              </w:rPr>
              <w:t>感应圈</w:t>
            </w:r>
          </w:p>
        </w:tc>
        <w:tc>
          <w:tcPr>
            <w:tcW w:w="698" w:type="dxa"/>
            <w:tcBorders>
              <w:top w:val="nil"/>
              <w:left w:val="nil"/>
              <w:bottom w:val="single" w:sz="4" w:space="0" w:color="auto"/>
              <w:right w:val="single" w:sz="4" w:space="0" w:color="auto"/>
            </w:tcBorders>
            <w:shd w:val="clear" w:color="auto" w:fill="auto"/>
            <w:vAlign w:val="center"/>
          </w:tcPr>
          <w:p w14:paraId="623238C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3BB8DAC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D2E9A2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9AF91EC"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6F7DF056" w14:textId="77777777" w:rsidR="00E169A3" w:rsidRDefault="00357536">
            <w:pPr>
              <w:widowControl/>
              <w:jc w:val="center"/>
              <w:rPr>
                <w:rFonts w:ascii="宋体" w:hAnsi="宋体" w:cs="仿宋"/>
                <w:kern w:val="0"/>
                <w:sz w:val="24"/>
              </w:rPr>
            </w:pPr>
            <w:r>
              <w:rPr>
                <w:rFonts w:ascii="宋体" w:hAnsi="宋体" w:cs="仿宋" w:hint="eastAsia"/>
                <w:kern w:val="0"/>
                <w:sz w:val="24"/>
              </w:rPr>
              <w:t>变压器原理说明器</w:t>
            </w:r>
          </w:p>
        </w:tc>
        <w:tc>
          <w:tcPr>
            <w:tcW w:w="698" w:type="dxa"/>
            <w:tcBorders>
              <w:top w:val="nil"/>
              <w:left w:val="nil"/>
              <w:bottom w:val="single" w:sz="4" w:space="0" w:color="auto"/>
              <w:right w:val="single" w:sz="4" w:space="0" w:color="auto"/>
            </w:tcBorders>
            <w:shd w:val="clear" w:color="auto" w:fill="auto"/>
            <w:vAlign w:val="center"/>
          </w:tcPr>
          <w:p w14:paraId="4D79F8C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B497C3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53C3B4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DD8E88"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21B1DD9C" w14:textId="77777777" w:rsidR="00E169A3" w:rsidRDefault="00357536">
            <w:pPr>
              <w:widowControl/>
              <w:jc w:val="center"/>
              <w:rPr>
                <w:rFonts w:ascii="宋体" w:hAnsi="宋体" w:cs="仿宋"/>
                <w:kern w:val="0"/>
                <w:sz w:val="24"/>
              </w:rPr>
            </w:pPr>
            <w:r>
              <w:rPr>
                <w:rFonts w:ascii="宋体" w:hAnsi="宋体" w:cs="仿宋" w:hint="eastAsia"/>
                <w:kern w:val="0"/>
                <w:sz w:val="24"/>
              </w:rPr>
              <w:t>日光灯原理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F8F7A3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E509A4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520C94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BB4C18"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0662EFD7" w14:textId="77777777" w:rsidR="00E169A3" w:rsidRDefault="00357536">
            <w:pPr>
              <w:widowControl/>
              <w:jc w:val="center"/>
              <w:rPr>
                <w:rFonts w:ascii="宋体" w:hAnsi="宋体" w:cs="仿宋"/>
                <w:kern w:val="0"/>
                <w:sz w:val="24"/>
              </w:rPr>
            </w:pPr>
            <w:r>
              <w:rPr>
                <w:rFonts w:ascii="宋体" w:hAnsi="宋体" w:cs="仿宋" w:hint="eastAsia"/>
                <w:kern w:val="0"/>
                <w:sz w:val="24"/>
              </w:rPr>
              <w:t>功率函数信号发生器</w:t>
            </w:r>
          </w:p>
        </w:tc>
        <w:tc>
          <w:tcPr>
            <w:tcW w:w="698" w:type="dxa"/>
            <w:tcBorders>
              <w:top w:val="nil"/>
              <w:left w:val="nil"/>
              <w:bottom w:val="single" w:sz="4" w:space="0" w:color="auto"/>
              <w:right w:val="single" w:sz="4" w:space="0" w:color="auto"/>
            </w:tcBorders>
            <w:shd w:val="clear" w:color="auto" w:fill="auto"/>
            <w:vAlign w:val="center"/>
          </w:tcPr>
          <w:p w14:paraId="1C97CAA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645F6F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28E8B3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5D5CD29"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462C4BC0" w14:textId="77777777" w:rsidR="00E169A3" w:rsidRDefault="00357536">
            <w:pPr>
              <w:widowControl/>
              <w:jc w:val="center"/>
              <w:rPr>
                <w:rFonts w:ascii="宋体" w:hAnsi="宋体" w:cs="仿宋"/>
                <w:kern w:val="0"/>
                <w:sz w:val="24"/>
              </w:rPr>
            </w:pPr>
            <w:r>
              <w:rPr>
                <w:rFonts w:ascii="宋体" w:hAnsi="宋体" w:cs="仿宋" w:hint="eastAsia"/>
                <w:kern w:val="0"/>
                <w:sz w:val="24"/>
              </w:rPr>
              <w:t>电谐振</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C62E4E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8F38DA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C61C66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80DD96"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17C173F9" w14:textId="77777777" w:rsidR="00E169A3" w:rsidRDefault="00357536">
            <w:pPr>
              <w:widowControl/>
              <w:jc w:val="center"/>
              <w:rPr>
                <w:rFonts w:ascii="宋体" w:hAnsi="宋体" w:cs="仿宋"/>
                <w:kern w:val="0"/>
                <w:sz w:val="24"/>
              </w:rPr>
            </w:pPr>
            <w:r>
              <w:rPr>
                <w:rFonts w:ascii="宋体" w:hAnsi="宋体" w:cs="仿宋" w:hint="eastAsia"/>
                <w:kern w:val="0"/>
                <w:sz w:val="24"/>
              </w:rPr>
              <w:t>赫兹实验</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38ADEF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19781F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7789B4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057046"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61B12E3B" w14:textId="77777777" w:rsidR="00E169A3" w:rsidRDefault="00357536">
            <w:pPr>
              <w:widowControl/>
              <w:jc w:val="center"/>
              <w:rPr>
                <w:rFonts w:ascii="宋体" w:hAnsi="宋体" w:cs="仿宋"/>
                <w:kern w:val="0"/>
                <w:sz w:val="24"/>
              </w:rPr>
            </w:pPr>
            <w:r>
              <w:rPr>
                <w:rFonts w:ascii="宋体" w:hAnsi="宋体" w:cs="仿宋" w:hint="eastAsia"/>
                <w:kern w:val="0"/>
                <w:sz w:val="24"/>
              </w:rPr>
              <w:t>电磁振荡演示仪</w:t>
            </w:r>
          </w:p>
        </w:tc>
        <w:tc>
          <w:tcPr>
            <w:tcW w:w="698" w:type="dxa"/>
            <w:tcBorders>
              <w:top w:val="nil"/>
              <w:left w:val="nil"/>
              <w:bottom w:val="single" w:sz="4" w:space="0" w:color="auto"/>
              <w:right w:val="single" w:sz="4" w:space="0" w:color="auto"/>
            </w:tcBorders>
            <w:shd w:val="clear" w:color="auto" w:fill="auto"/>
            <w:vAlign w:val="center"/>
          </w:tcPr>
          <w:p w14:paraId="6547709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0B62A1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EDDF1A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8E9C91D"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5BD52610" w14:textId="77777777" w:rsidR="00E169A3" w:rsidRDefault="00357536">
            <w:pPr>
              <w:widowControl/>
              <w:jc w:val="center"/>
              <w:rPr>
                <w:rFonts w:ascii="宋体" w:hAnsi="宋体" w:cs="仿宋"/>
                <w:kern w:val="0"/>
                <w:sz w:val="24"/>
              </w:rPr>
            </w:pPr>
            <w:r>
              <w:rPr>
                <w:rFonts w:ascii="宋体" w:hAnsi="宋体" w:cs="仿宋" w:hint="eastAsia"/>
                <w:kern w:val="0"/>
                <w:sz w:val="24"/>
              </w:rPr>
              <w:t>电磁波的发送和接收</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B222D6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9355A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A683C7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38BCDD7"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auto"/>
              <w:right w:val="single" w:sz="4" w:space="0" w:color="auto"/>
            </w:tcBorders>
            <w:shd w:val="clear" w:color="auto" w:fill="auto"/>
            <w:vAlign w:val="center"/>
          </w:tcPr>
          <w:p w14:paraId="2564597E" w14:textId="77777777" w:rsidR="00E169A3" w:rsidRDefault="00357536">
            <w:pPr>
              <w:widowControl/>
              <w:jc w:val="center"/>
              <w:rPr>
                <w:rFonts w:ascii="宋体" w:hAnsi="宋体" w:cs="仿宋"/>
                <w:kern w:val="0"/>
                <w:sz w:val="24"/>
              </w:rPr>
            </w:pPr>
            <w:r>
              <w:rPr>
                <w:rFonts w:ascii="宋体" w:hAnsi="宋体" w:cs="仿宋" w:hint="eastAsia"/>
                <w:kern w:val="0"/>
                <w:sz w:val="24"/>
              </w:rPr>
              <w:t>高压输变电模拟</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5CA0CF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35F4F0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770344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BE5DCBC"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auto"/>
              <w:right w:val="single" w:sz="4" w:space="0" w:color="auto"/>
            </w:tcBorders>
            <w:shd w:val="clear" w:color="auto" w:fill="auto"/>
            <w:vAlign w:val="center"/>
          </w:tcPr>
          <w:p w14:paraId="0C51D0DF" w14:textId="77777777" w:rsidR="00E169A3" w:rsidRDefault="00357536">
            <w:pPr>
              <w:widowControl/>
              <w:jc w:val="center"/>
              <w:rPr>
                <w:rFonts w:ascii="宋体" w:hAnsi="宋体" w:cs="仿宋"/>
                <w:kern w:val="0"/>
                <w:sz w:val="24"/>
              </w:rPr>
            </w:pPr>
            <w:r>
              <w:rPr>
                <w:rFonts w:ascii="宋体" w:hAnsi="宋体" w:cs="仿宋" w:hint="eastAsia"/>
                <w:kern w:val="0"/>
                <w:sz w:val="24"/>
              </w:rPr>
              <w:t>电机模型</w:t>
            </w:r>
          </w:p>
        </w:tc>
        <w:tc>
          <w:tcPr>
            <w:tcW w:w="698" w:type="dxa"/>
            <w:tcBorders>
              <w:top w:val="nil"/>
              <w:left w:val="nil"/>
              <w:bottom w:val="single" w:sz="4" w:space="0" w:color="auto"/>
              <w:right w:val="single" w:sz="4" w:space="0" w:color="auto"/>
            </w:tcBorders>
            <w:shd w:val="clear" w:color="auto" w:fill="auto"/>
            <w:vAlign w:val="center"/>
          </w:tcPr>
          <w:p w14:paraId="39C6B3C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6ECD9E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BEE063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918A70"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4536" w:type="dxa"/>
            <w:tcBorders>
              <w:top w:val="nil"/>
              <w:left w:val="nil"/>
              <w:bottom w:val="single" w:sz="4" w:space="0" w:color="auto"/>
              <w:right w:val="single" w:sz="4" w:space="0" w:color="auto"/>
            </w:tcBorders>
            <w:shd w:val="clear" w:color="auto" w:fill="auto"/>
            <w:vAlign w:val="center"/>
          </w:tcPr>
          <w:p w14:paraId="5878C8F2" w14:textId="77777777" w:rsidR="00E169A3" w:rsidRDefault="00357536">
            <w:pPr>
              <w:widowControl/>
              <w:jc w:val="center"/>
              <w:rPr>
                <w:rFonts w:ascii="宋体" w:hAnsi="宋体" w:cs="仿宋"/>
                <w:kern w:val="0"/>
                <w:sz w:val="24"/>
              </w:rPr>
            </w:pPr>
            <w:r>
              <w:rPr>
                <w:rFonts w:ascii="宋体" w:hAnsi="宋体" w:cs="仿宋" w:hint="eastAsia"/>
                <w:kern w:val="0"/>
                <w:sz w:val="24"/>
              </w:rPr>
              <w:t>多用大屏幕数字显示测试仪</w:t>
            </w:r>
          </w:p>
        </w:tc>
        <w:tc>
          <w:tcPr>
            <w:tcW w:w="698" w:type="dxa"/>
            <w:tcBorders>
              <w:top w:val="nil"/>
              <w:left w:val="nil"/>
              <w:bottom w:val="single" w:sz="4" w:space="0" w:color="auto"/>
              <w:right w:val="single" w:sz="4" w:space="0" w:color="auto"/>
            </w:tcBorders>
            <w:shd w:val="clear" w:color="auto" w:fill="auto"/>
            <w:vAlign w:val="center"/>
          </w:tcPr>
          <w:p w14:paraId="2CC1D91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23B1ED6C"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60A25A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570B4AE"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auto"/>
              <w:right w:val="single" w:sz="4" w:space="0" w:color="auto"/>
            </w:tcBorders>
            <w:shd w:val="clear" w:color="auto" w:fill="auto"/>
            <w:vAlign w:val="center"/>
          </w:tcPr>
          <w:p w14:paraId="7FD0759D"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98" w:type="dxa"/>
            <w:tcBorders>
              <w:top w:val="nil"/>
              <w:left w:val="nil"/>
              <w:bottom w:val="single" w:sz="4" w:space="0" w:color="auto"/>
              <w:right w:val="single" w:sz="4" w:space="0" w:color="auto"/>
            </w:tcBorders>
            <w:shd w:val="clear" w:color="auto" w:fill="auto"/>
            <w:vAlign w:val="center"/>
          </w:tcPr>
          <w:p w14:paraId="7B3CF25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C2A83A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374A4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E52DB6C"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auto"/>
              <w:right w:val="single" w:sz="4" w:space="0" w:color="auto"/>
            </w:tcBorders>
            <w:shd w:val="clear" w:color="auto" w:fill="auto"/>
            <w:vAlign w:val="center"/>
          </w:tcPr>
          <w:p w14:paraId="0BB885B8" w14:textId="77777777" w:rsidR="00E169A3" w:rsidRDefault="00357536">
            <w:pPr>
              <w:widowControl/>
              <w:jc w:val="center"/>
              <w:rPr>
                <w:rFonts w:ascii="宋体" w:hAnsi="宋体" w:cs="仿宋"/>
                <w:kern w:val="0"/>
                <w:sz w:val="24"/>
              </w:rPr>
            </w:pPr>
            <w:r>
              <w:rPr>
                <w:rFonts w:ascii="宋体" w:hAnsi="宋体" w:cs="仿宋" w:hint="eastAsia"/>
                <w:kern w:val="0"/>
                <w:sz w:val="24"/>
              </w:rPr>
              <w:t>液体表面张力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0EEA24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DD3A39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66BEDC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29FDC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66</w:t>
            </w:r>
          </w:p>
        </w:tc>
        <w:tc>
          <w:tcPr>
            <w:tcW w:w="4536" w:type="dxa"/>
            <w:tcBorders>
              <w:top w:val="nil"/>
              <w:left w:val="nil"/>
              <w:bottom w:val="single" w:sz="4" w:space="0" w:color="auto"/>
              <w:right w:val="single" w:sz="4" w:space="0" w:color="auto"/>
            </w:tcBorders>
            <w:shd w:val="clear" w:color="auto" w:fill="auto"/>
            <w:vAlign w:val="center"/>
          </w:tcPr>
          <w:p w14:paraId="2CFAAA85" w14:textId="77777777" w:rsidR="00E169A3" w:rsidRDefault="00357536">
            <w:pPr>
              <w:widowControl/>
              <w:jc w:val="center"/>
              <w:rPr>
                <w:rFonts w:ascii="宋体" w:hAnsi="宋体" w:cs="仿宋"/>
                <w:kern w:val="0"/>
                <w:sz w:val="24"/>
              </w:rPr>
            </w:pPr>
            <w:r>
              <w:rPr>
                <w:rFonts w:ascii="宋体" w:hAnsi="宋体" w:cs="仿宋" w:hint="eastAsia"/>
                <w:kern w:val="0"/>
                <w:sz w:val="24"/>
              </w:rPr>
              <w:t>毛细现象</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76C6C5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584E5A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E1B034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58E7DAF"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auto"/>
              <w:right w:val="single" w:sz="4" w:space="0" w:color="auto"/>
            </w:tcBorders>
            <w:shd w:val="clear" w:color="auto" w:fill="auto"/>
            <w:vAlign w:val="center"/>
          </w:tcPr>
          <w:p w14:paraId="46785C7E" w14:textId="77777777" w:rsidR="00E169A3" w:rsidRDefault="00357536">
            <w:pPr>
              <w:widowControl/>
              <w:jc w:val="center"/>
              <w:rPr>
                <w:rFonts w:ascii="宋体" w:hAnsi="宋体" w:cs="仿宋"/>
                <w:kern w:val="0"/>
                <w:sz w:val="24"/>
              </w:rPr>
            </w:pPr>
            <w:r>
              <w:rPr>
                <w:rFonts w:ascii="宋体" w:hAnsi="宋体" w:cs="仿宋" w:hint="eastAsia"/>
                <w:kern w:val="0"/>
                <w:sz w:val="24"/>
              </w:rPr>
              <w:t>盖·</w:t>
            </w:r>
            <w:proofErr w:type="gramStart"/>
            <w:r>
              <w:rPr>
                <w:rFonts w:ascii="宋体" w:hAnsi="宋体" w:cs="仿宋" w:hint="eastAsia"/>
                <w:kern w:val="0"/>
                <w:sz w:val="24"/>
              </w:rPr>
              <w:t>吕萨</w:t>
            </w:r>
            <w:proofErr w:type="gramEnd"/>
            <w:r>
              <w:rPr>
                <w:rFonts w:ascii="宋体" w:hAnsi="宋体" w:cs="仿宋" w:hint="eastAsia"/>
                <w:kern w:val="0"/>
                <w:sz w:val="24"/>
              </w:rPr>
              <w:t>克定律</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281374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23248A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9923B7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5A240C"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auto"/>
              <w:right w:val="single" w:sz="4" w:space="0" w:color="auto"/>
            </w:tcBorders>
            <w:shd w:val="clear" w:color="auto" w:fill="auto"/>
            <w:vAlign w:val="center"/>
          </w:tcPr>
          <w:p w14:paraId="1625BC00" w14:textId="77777777" w:rsidR="00E169A3" w:rsidRDefault="00357536">
            <w:pPr>
              <w:widowControl/>
              <w:jc w:val="center"/>
              <w:rPr>
                <w:rFonts w:ascii="宋体" w:hAnsi="宋体" w:cs="仿宋"/>
                <w:kern w:val="0"/>
                <w:sz w:val="24"/>
              </w:rPr>
            </w:pPr>
            <w:r>
              <w:rPr>
                <w:rFonts w:ascii="宋体" w:hAnsi="宋体" w:cs="仿宋" w:hint="eastAsia"/>
                <w:kern w:val="0"/>
                <w:sz w:val="24"/>
              </w:rPr>
              <w:t>干湿球温度计</w:t>
            </w:r>
          </w:p>
        </w:tc>
        <w:tc>
          <w:tcPr>
            <w:tcW w:w="698" w:type="dxa"/>
            <w:tcBorders>
              <w:top w:val="nil"/>
              <w:left w:val="nil"/>
              <w:bottom w:val="single" w:sz="4" w:space="0" w:color="auto"/>
              <w:right w:val="single" w:sz="4" w:space="0" w:color="auto"/>
            </w:tcBorders>
            <w:shd w:val="clear" w:color="auto" w:fill="auto"/>
            <w:vAlign w:val="center"/>
          </w:tcPr>
          <w:p w14:paraId="40AA051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592534B"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625071A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000831"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auto"/>
              <w:right w:val="single" w:sz="4" w:space="0" w:color="auto"/>
            </w:tcBorders>
            <w:shd w:val="clear" w:color="auto" w:fill="auto"/>
            <w:vAlign w:val="center"/>
          </w:tcPr>
          <w:p w14:paraId="5E470FF9" w14:textId="77777777" w:rsidR="00E169A3" w:rsidRDefault="00357536">
            <w:pPr>
              <w:widowControl/>
              <w:jc w:val="center"/>
              <w:rPr>
                <w:rFonts w:ascii="宋体" w:hAnsi="宋体" w:cs="仿宋"/>
                <w:kern w:val="0"/>
                <w:sz w:val="24"/>
              </w:rPr>
            </w:pPr>
            <w:r>
              <w:rPr>
                <w:rFonts w:ascii="宋体" w:hAnsi="宋体" w:cs="仿宋" w:hint="eastAsia"/>
                <w:kern w:val="0"/>
                <w:sz w:val="24"/>
              </w:rPr>
              <w:t>饮水鸟</w:t>
            </w:r>
          </w:p>
        </w:tc>
        <w:tc>
          <w:tcPr>
            <w:tcW w:w="698" w:type="dxa"/>
            <w:tcBorders>
              <w:top w:val="nil"/>
              <w:left w:val="nil"/>
              <w:bottom w:val="single" w:sz="4" w:space="0" w:color="auto"/>
              <w:right w:val="single" w:sz="4" w:space="0" w:color="auto"/>
            </w:tcBorders>
            <w:shd w:val="clear" w:color="auto" w:fill="auto"/>
            <w:vAlign w:val="center"/>
          </w:tcPr>
          <w:p w14:paraId="673CAAE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D7666B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59878A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324B2FD"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auto"/>
              <w:right w:val="single" w:sz="4" w:space="0" w:color="auto"/>
            </w:tcBorders>
            <w:shd w:val="clear" w:color="auto" w:fill="auto"/>
            <w:vAlign w:val="center"/>
          </w:tcPr>
          <w:p w14:paraId="71F36AE6" w14:textId="77777777" w:rsidR="00E169A3" w:rsidRDefault="00357536">
            <w:pPr>
              <w:widowControl/>
              <w:jc w:val="center"/>
              <w:rPr>
                <w:rFonts w:ascii="宋体" w:hAnsi="宋体" w:cs="仿宋"/>
                <w:kern w:val="0"/>
                <w:sz w:val="24"/>
              </w:rPr>
            </w:pPr>
            <w:r>
              <w:rPr>
                <w:rFonts w:ascii="宋体" w:hAnsi="宋体" w:cs="仿宋" w:hint="eastAsia"/>
                <w:kern w:val="0"/>
                <w:sz w:val="24"/>
              </w:rPr>
              <w:t>晶体空间点阵模型</w:t>
            </w:r>
          </w:p>
        </w:tc>
        <w:tc>
          <w:tcPr>
            <w:tcW w:w="698" w:type="dxa"/>
            <w:tcBorders>
              <w:top w:val="nil"/>
              <w:left w:val="nil"/>
              <w:bottom w:val="single" w:sz="4" w:space="0" w:color="auto"/>
              <w:right w:val="single" w:sz="4" w:space="0" w:color="auto"/>
            </w:tcBorders>
            <w:shd w:val="clear" w:color="auto" w:fill="auto"/>
            <w:vAlign w:val="center"/>
          </w:tcPr>
          <w:p w14:paraId="2258F55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9C8C0C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6B2ADD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59306D"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auto"/>
              <w:right w:val="single" w:sz="4" w:space="0" w:color="auto"/>
            </w:tcBorders>
            <w:shd w:val="clear" w:color="auto" w:fill="auto"/>
            <w:vAlign w:val="center"/>
          </w:tcPr>
          <w:p w14:paraId="39A3A150"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auto"/>
              <w:right w:val="single" w:sz="4" w:space="0" w:color="auto"/>
            </w:tcBorders>
            <w:shd w:val="clear" w:color="auto" w:fill="auto"/>
            <w:vAlign w:val="center"/>
          </w:tcPr>
          <w:p w14:paraId="55703A2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D72C31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B7AFA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FC4915C"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auto"/>
              <w:right w:val="single" w:sz="4" w:space="0" w:color="auto"/>
            </w:tcBorders>
            <w:shd w:val="clear" w:color="auto" w:fill="auto"/>
            <w:vAlign w:val="center"/>
          </w:tcPr>
          <w:p w14:paraId="4309585A" w14:textId="77777777" w:rsidR="00E169A3" w:rsidRDefault="00357536">
            <w:pPr>
              <w:widowControl/>
              <w:jc w:val="center"/>
              <w:rPr>
                <w:rFonts w:ascii="宋体" w:hAnsi="宋体" w:cs="仿宋"/>
                <w:kern w:val="0"/>
                <w:sz w:val="24"/>
              </w:rPr>
            </w:pPr>
            <w:r>
              <w:rPr>
                <w:rFonts w:ascii="宋体" w:hAnsi="宋体" w:cs="仿宋" w:hint="eastAsia"/>
                <w:kern w:val="0"/>
                <w:sz w:val="24"/>
              </w:rPr>
              <w:t>光谱管组</w:t>
            </w:r>
          </w:p>
        </w:tc>
        <w:tc>
          <w:tcPr>
            <w:tcW w:w="698" w:type="dxa"/>
            <w:tcBorders>
              <w:top w:val="nil"/>
              <w:left w:val="nil"/>
              <w:bottom w:val="single" w:sz="4" w:space="0" w:color="auto"/>
              <w:right w:val="single" w:sz="4" w:space="0" w:color="auto"/>
            </w:tcBorders>
            <w:shd w:val="clear" w:color="auto" w:fill="auto"/>
            <w:vAlign w:val="center"/>
          </w:tcPr>
          <w:p w14:paraId="588F5E0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F17B4A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E1AB8B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7F4A63F"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auto"/>
              <w:right w:val="single" w:sz="4" w:space="0" w:color="auto"/>
            </w:tcBorders>
            <w:shd w:val="clear" w:color="auto" w:fill="auto"/>
            <w:vAlign w:val="center"/>
          </w:tcPr>
          <w:p w14:paraId="5F9AB0ED" w14:textId="77777777" w:rsidR="00E169A3" w:rsidRDefault="00357536">
            <w:pPr>
              <w:widowControl/>
              <w:jc w:val="center"/>
              <w:rPr>
                <w:rFonts w:ascii="宋体" w:hAnsi="宋体" w:cs="仿宋"/>
                <w:kern w:val="0"/>
                <w:sz w:val="24"/>
              </w:rPr>
            </w:pPr>
            <w:r>
              <w:rPr>
                <w:rFonts w:ascii="宋体" w:hAnsi="宋体" w:cs="仿宋" w:hint="eastAsia"/>
                <w:kern w:val="0"/>
                <w:sz w:val="24"/>
              </w:rPr>
              <w:t>光谱管单支</w:t>
            </w:r>
          </w:p>
        </w:tc>
        <w:tc>
          <w:tcPr>
            <w:tcW w:w="698" w:type="dxa"/>
            <w:tcBorders>
              <w:top w:val="nil"/>
              <w:left w:val="nil"/>
              <w:bottom w:val="single" w:sz="4" w:space="0" w:color="auto"/>
              <w:right w:val="single" w:sz="4" w:space="0" w:color="auto"/>
            </w:tcBorders>
            <w:shd w:val="clear" w:color="auto" w:fill="auto"/>
            <w:vAlign w:val="center"/>
          </w:tcPr>
          <w:p w14:paraId="4C825F7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0956399"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5B01B22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2D90BD"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4536" w:type="dxa"/>
            <w:tcBorders>
              <w:top w:val="nil"/>
              <w:left w:val="nil"/>
              <w:bottom w:val="single" w:sz="4" w:space="0" w:color="auto"/>
              <w:right w:val="single" w:sz="4" w:space="0" w:color="auto"/>
            </w:tcBorders>
            <w:shd w:val="clear" w:color="auto" w:fill="auto"/>
            <w:vAlign w:val="center"/>
          </w:tcPr>
          <w:p w14:paraId="49165BFB"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低气压放电管组</w:t>
            </w:r>
          </w:p>
        </w:tc>
        <w:tc>
          <w:tcPr>
            <w:tcW w:w="698" w:type="dxa"/>
            <w:tcBorders>
              <w:top w:val="nil"/>
              <w:left w:val="nil"/>
              <w:bottom w:val="single" w:sz="4" w:space="0" w:color="auto"/>
              <w:right w:val="single" w:sz="4" w:space="0" w:color="auto"/>
            </w:tcBorders>
            <w:shd w:val="clear" w:color="auto" w:fill="auto"/>
            <w:vAlign w:val="center"/>
          </w:tcPr>
          <w:p w14:paraId="79D3844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28748D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FEA297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B1D34EC"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auto"/>
              <w:right w:val="single" w:sz="4" w:space="0" w:color="auto"/>
            </w:tcBorders>
            <w:shd w:val="clear" w:color="auto" w:fill="auto"/>
            <w:vAlign w:val="center"/>
          </w:tcPr>
          <w:p w14:paraId="5A843400"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w:t>
            </w:r>
          </w:p>
        </w:tc>
        <w:tc>
          <w:tcPr>
            <w:tcW w:w="698" w:type="dxa"/>
            <w:tcBorders>
              <w:top w:val="nil"/>
              <w:left w:val="nil"/>
              <w:bottom w:val="single" w:sz="4" w:space="0" w:color="auto"/>
              <w:right w:val="single" w:sz="4" w:space="0" w:color="auto"/>
            </w:tcBorders>
            <w:shd w:val="clear" w:color="auto" w:fill="auto"/>
            <w:vAlign w:val="center"/>
          </w:tcPr>
          <w:p w14:paraId="1CCBBDF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F447285"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06DB72E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458935"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auto"/>
              <w:right w:val="single" w:sz="4" w:space="0" w:color="auto"/>
            </w:tcBorders>
            <w:shd w:val="clear" w:color="auto" w:fill="auto"/>
            <w:vAlign w:val="center"/>
          </w:tcPr>
          <w:p w14:paraId="77AD7AF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管磁场效应</w:t>
            </w:r>
          </w:p>
        </w:tc>
        <w:tc>
          <w:tcPr>
            <w:tcW w:w="698" w:type="dxa"/>
            <w:tcBorders>
              <w:top w:val="nil"/>
              <w:left w:val="nil"/>
              <w:bottom w:val="single" w:sz="4" w:space="0" w:color="auto"/>
              <w:right w:val="single" w:sz="4" w:space="0" w:color="auto"/>
            </w:tcBorders>
            <w:shd w:val="clear" w:color="auto" w:fill="auto"/>
            <w:vAlign w:val="center"/>
          </w:tcPr>
          <w:p w14:paraId="55531E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0D3C28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B0B2F4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BD35C63"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4536" w:type="dxa"/>
            <w:tcBorders>
              <w:top w:val="nil"/>
              <w:left w:val="nil"/>
              <w:bottom w:val="single" w:sz="4" w:space="0" w:color="auto"/>
              <w:right w:val="single" w:sz="4" w:space="0" w:color="auto"/>
            </w:tcBorders>
            <w:shd w:val="clear" w:color="auto" w:fill="auto"/>
            <w:vAlign w:val="center"/>
          </w:tcPr>
          <w:p w14:paraId="668C075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阴级射线管示直</w:t>
            </w:r>
            <w:proofErr w:type="gramEnd"/>
            <w:r>
              <w:rPr>
                <w:rFonts w:ascii="宋体" w:hAnsi="宋体" w:cs="仿宋" w:hint="eastAsia"/>
                <w:kern w:val="0"/>
                <w:sz w:val="24"/>
              </w:rPr>
              <w:t>进</w:t>
            </w:r>
          </w:p>
        </w:tc>
        <w:tc>
          <w:tcPr>
            <w:tcW w:w="698" w:type="dxa"/>
            <w:tcBorders>
              <w:top w:val="nil"/>
              <w:left w:val="nil"/>
              <w:bottom w:val="single" w:sz="4" w:space="0" w:color="auto"/>
              <w:right w:val="single" w:sz="4" w:space="0" w:color="auto"/>
            </w:tcBorders>
            <w:shd w:val="clear" w:color="auto" w:fill="auto"/>
            <w:vAlign w:val="center"/>
          </w:tcPr>
          <w:p w14:paraId="2502C2D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5F88B7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BCBD98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7213837"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auto"/>
              <w:right w:val="single" w:sz="4" w:space="0" w:color="auto"/>
            </w:tcBorders>
            <w:shd w:val="clear" w:color="auto" w:fill="auto"/>
            <w:vAlign w:val="center"/>
          </w:tcPr>
          <w:p w14:paraId="3076812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管机械效应</w:t>
            </w:r>
          </w:p>
        </w:tc>
        <w:tc>
          <w:tcPr>
            <w:tcW w:w="698" w:type="dxa"/>
            <w:tcBorders>
              <w:top w:val="nil"/>
              <w:left w:val="nil"/>
              <w:bottom w:val="single" w:sz="4" w:space="0" w:color="auto"/>
              <w:right w:val="single" w:sz="4" w:space="0" w:color="auto"/>
            </w:tcBorders>
            <w:shd w:val="clear" w:color="auto" w:fill="auto"/>
            <w:vAlign w:val="center"/>
          </w:tcPr>
          <w:p w14:paraId="4D449F1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C97EF8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0B5A2C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6656D61"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auto"/>
              <w:right w:val="single" w:sz="4" w:space="0" w:color="auto"/>
            </w:tcBorders>
            <w:shd w:val="clear" w:color="auto" w:fill="auto"/>
            <w:vAlign w:val="center"/>
          </w:tcPr>
          <w:p w14:paraId="5C2211C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管静电偏转</w:t>
            </w:r>
          </w:p>
        </w:tc>
        <w:tc>
          <w:tcPr>
            <w:tcW w:w="698" w:type="dxa"/>
            <w:tcBorders>
              <w:top w:val="nil"/>
              <w:left w:val="nil"/>
              <w:bottom w:val="single" w:sz="4" w:space="0" w:color="auto"/>
              <w:right w:val="single" w:sz="4" w:space="0" w:color="auto"/>
            </w:tcBorders>
            <w:shd w:val="clear" w:color="auto" w:fill="auto"/>
            <w:vAlign w:val="center"/>
          </w:tcPr>
          <w:p w14:paraId="2211F76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64E30D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44B7E6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332008"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auto"/>
              <w:right w:val="single" w:sz="4" w:space="0" w:color="auto"/>
            </w:tcBorders>
            <w:shd w:val="clear" w:color="auto" w:fill="auto"/>
            <w:vAlign w:val="center"/>
          </w:tcPr>
          <w:p w14:paraId="0B60CE64"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
        </w:tc>
        <w:tc>
          <w:tcPr>
            <w:tcW w:w="698" w:type="dxa"/>
            <w:tcBorders>
              <w:top w:val="nil"/>
              <w:left w:val="nil"/>
              <w:bottom w:val="single" w:sz="4" w:space="0" w:color="auto"/>
              <w:right w:val="single" w:sz="4" w:space="0" w:color="auto"/>
            </w:tcBorders>
            <w:shd w:val="clear" w:color="auto" w:fill="auto"/>
            <w:vAlign w:val="center"/>
          </w:tcPr>
          <w:p w14:paraId="1BDA92F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B45EAB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1EE9BC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F3BEC4F"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4536" w:type="dxa"/>
            <w:tcBorders>
              <w:top w:val="nil"/>
              <w:left w:val="nil"/>
              <w:bottom w:val="single" w:sz="4" w:space="0" w:color="auto"/>
              <w:right w:val="single" w:sz="4" w:space="0" w:color="auto"/>
            </w:tcBorders>
            <w:shd w:val="clear" w:color="auto" w:fill="auto"/>
            <w:vAlign w:val="center"/>
          </w:tcPr>
          <w:p w14:paraId="48E57ED2" w14:textId="77777777" w:rsidR="00E169A3" w:rsidRDefault="00357536">
            <w:pPr>
              <w:widowControl/>
              <w:jc w:val="center"/>
              <w:rPr>
                <w:rFonts w:ascii="宋体" w:hAnsi="宋体" w:cs="仿宋"/>
                <w:kern w:val="0"/>
                <w:sz w:val="24"/>
              </w:rPr>
            </w:pPr>
            <w:r>
              <w:rPr>
                <w:rFonts w:ascii="宋体" w:hAnsi="宋体" w:cs="仿宋" w:hint="eastAsia"/>
                <w:kern w:val="0"/>
                <w:sz w:val="24"/>
              </w:rPr>
              <w:t>静电计</w:t>
            </w:r>
          </w:p>
        </w:tc>
        <w:tc>
          <w:tcPr>
            <w:tcW w:w="698" w:type="dxa"/>
            <w:tcBorders>
              <w:top w:val="nil"/>
              <w:left w:val="nil"/>
              <w:bottom w:val="single" w:sz="4" w:space="0" w:color="auto"/>
              <w:right w:val="single" w:sz="4" w:space="0" w:color="auto"/>
            </w:tcBorders>
            <w:shd w:val="clear" w:color="auto" w:fill="auto"/>
            <w:vAlign w:val="center"/>
          </w:tcPr>
          <w:p w14:paraId="273F1C4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B2B948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6D7DE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9DAB767"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4536" w:type="dxa"/>
            <w:tcBorders>
              <w:top w:val="nil"/>
              <w:left w:val="nil"/>
              <w:bottom w:val="single" w:sz="4" w:space="0" w:color="auto"/>
              <w:right w:val="single" w:sz="4" w:space="0" w:color="auto"/>
            </w:tcBorders>
            <w:shd w:val="clear" w:color="auto" w:fill="auto"/>
            <w:vAlign w:val="center"/>
          </w:tcPr>
          <w:p w14:paraId="26BA8DF0" w14:textId="77777777" w:rsidR="00E169A3" w:rsidRDefault="00357536">
            <w:pPr>
              <w:widowControl/>
              <w:jc w:val="center"/>
              <w:rPr>
                <w:rFonts w:ascii="宋体" w:hAnsi="宋体" w:cs="仿宋"/>
                <w:kern w:val="0"/>
                <w:sz w:val="24"/>
              </w:rPr>
            </w:pPr>
            <w:r>
              <w:rPr>
                <w:rFonts w:ascii="宋体" w:hAnsi="宋体" w:cs="仿宋" w:hint="eastAsia"/>
                <w:kern w:val="0"/>
                <w:sz w:val="24"/>
              </w:rPr>
              <w:t>钠光灯</w:t>
            </w:r>
          </w:p>
        </w:tc>
        <w:tc>
          <w:tcPr>
            <w:tcW w:w="698" w:type="dxa"/>
            <w:tcBorders>
              <w:top w:val="nil"/>
              <w:left w:val="nil"/>
              <w:bottom w:val="single" w:sz="4" w:space="0" w:color="auto"/>
              <w:right w:val="single" w:sz="4" w:space="0" w:color="auto"/>
            </w:tcBorders>
            <w:shd w:val="clear" w:color="auto" w:fill="auto"/>
            <w:vAlign w:val="center"/>
          </w:tcPr>
          <w:p w14:paraId="5DE3E76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B317BF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3C604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783280E"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4536" w:type="dxa"/>
            <w:tcBorders>
              <w:top w:val="nil"/>
              <w:left w:val="nil"/>
              <w:bottom w:val="single" w:sz="4" w:space="0" w:color="auto"/>
              <w:right w:val="single" w:sz="4" w:space="0" w:color="auto"/>
            </w:tcBorders>
            <w:shd w:val="clear" w:color="auto" w:fill="auto"/>
            <w:vAlign w:val="center"/>
          </w:tcPr>
          <w:p w14:paraId="7DA4A2EF" w14:textId="77777777" w:rsidR="00E169A3" w:rsidRDefault="00357536">
            <w:pPr>
              <w:widowControl/>
              <w:jc w:val="center"/>
              <w:rPr>
                <w:rFonts w:ascii="宋体" w:hAnsi="宋体" w:cs="仿宋"/>
                <w:kern w:val="0"/>
                <w:sz w:val="24"/>
              </w:rPr>
            </w:pPr>
            <w:r>
              <w:rPr>
                <w:rFonts w:ascii="宋体" w:hAnsi="宋体" w:cs="仿宋" w:hint="eastAsia"/>
                <w:kern w:val="0"/>
                <w:sz w:val="24"/>
              </w:rPr>
              <w:t>双轨平抛运动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00BA2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970CB8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184D09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45FE53"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4536" w:type="dxa"/>
            <w:tcBorders>
              <w:top w:val="nil"/>
              <w:left w:val="nil"/>
              <w:bottom w:val="single" w:sz="4" w:space="0" w:color="auto"/>
              <w:right w:val="single" w:sz="4" w:space="0" w:color="auto"/>
            </w:tcBorders>
            <w:shd w:val="clear" w:color="auto" w:fill="auto"/>
            <w:vAlign w:val="center"/>
          </w:tcPr>
          <w:p w14:paraId="423A8607" w14:textId="77777777" w:rsidR="00E169A3" w:rsidRDefault="00357536">
            <w:pPr>
              <w:widowControl/>
              <w:jc w:val="center"/>
              <w:rPr>
                <w:rFonts w:ascii="宋体" w:hAnsi="宋体" w:cs="仿宋"/>
                <w:kern w:val="0"/>
                <w:sz w:val="24"/>
              </w:rPr>
            </w:pPr>
            <w:r>
              <w:rPr>
                <w:rFonts w:ascii="宋体" w:hAnsi="宋体" w:cs="仿宋" w:hint="eastAsia"/>
                <w:kern w:val="0"/>
                <w:sz w:val="24"/>
              </w:rPr>
              <w:t>原副线圈（大）</w:t>
            </w:r>
          </w:p>
        </w:tc>
        <w:tc>
          <w:tcPr>
            <w:tcW w:w="698" w:type="dxa"/>
            <w:tcBorders>
              <w:top w:val="nil"/>
              <w:left w:val="nil"/>
              <w:bottom w:val="single" w:sz="4" w:space="0" w:color="auto"/>
              <w:right w:val="single" w:sz="4" w:space="0" w:color="auto"/>
            </w:tcBorders>
            <w:shd w:val="clear" w:color="auto" w:fill="auto"/>
            <w:vAlign w:val="center"/>
          </w:tcPr>
          <w:p w14:paraId="5A3486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C0B1DD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68402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432AFE"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4536" w:type="dxa"/>
            <w:tcBorders>
              <w:top w:val="nil"/>
              <w:left w:val="nil"/>
              <w:bottom w:val="single" w:sz="4" w:space="0" w:color="auto"/>
              <w:right w:val="single" w:sz="4" w:space="0" w:color="auto"/>
            </w:tcBorders>
            <w:shd w:val="clear" w:color="auto" w:fill="auto"/>
            <w:vAlign w:val="center"/>
          </w:tcPr>
          <w:p w14:paraId="6ED50898" w14:textId="77777777" w:rsidR="00E169A3" w:rsidRDefault="00357536">
            <w:pPr>
              <w:widowControl/>
              <w:jc w:val="center"/>
              <w:rPr>
                <w:rFonts w:ascii="宋体" w:hAnsi="宋体" w:cs="仿宋"/>
                <w:kern w:val="0"/>
                <w:sz w:val="24"/>
              </w:rPr>
            </w:pPr>
            <w:r>
              <w:rPr>
                <w:rFonts w:ascii="宋体" w:hAnsi="宋体" w:cs="仿宋" w:hint="eastAsia"/>
                <w:kern w:val="0"/>
                <w:sz w:val="24"/>
              </w:rPr>
              <w:t>强磁铁</w:t>
            </w:r>
          </w:p>
        </w:tc>
        <w:tc>
          <w:tcPr>
            <w:tcW w:w="698" w:type="dxa"/>
            <w:tcBorders>
              <w:top w:val="nil"/>
              <w:left w:val="nil"/>
              <w:bottom w:val="single" w:sz="4" w:space="0" w:color="auto"/>
              <w:right w:val="single" w:sz="4" w:space="0" w:color="auto"/>
            </w:tcBorders>
            <w:shd w:val="clear" w:color="auto" w:fill="auto"/>
            <w:vAlign w:val="center"/>
          </w:tcPr>
          <w:p w14:paraId="7DB7A38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908887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CDC16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5711857"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4536" w:type="dxa"/>
            <w:tcBorders>
              <w:top w:val="nil"/>
              <w:left w:val="nil"/>
              <w:bottom w:val="single" w:sz="4" w:space="0" w:color="auto"/>
              <w:right w:val="single" w:sz="4" w:space="0" w:color="auto"/>
            </w:tcBorders>
            <w:shd w:val="clear" w:color="auto" w:fill="auto"/>
            <w:vAlign w:val="center"/>
          </w:tcPr>
          <w:p w14:paraId="3EBFA017"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98" w:type="dxa"/>
            <w:tcBorders>
              <w:top w:val="nil"/>
              <w:left w:val="nil"/>
              <w:bottom w:val="single" w:sz="4" w:space="0" w:color="auto"/>
              <w:right w:val="single" w:sz="4" w:space="0" w:color="auto"/>
            </w:tcBorders>
            <w:shd w:val="clear" w:color="auto" w:fill="auto"/>
            <w:vAlign w:val="center"/>
          </w:tcPr>
          <w:p w14:paraId="586D6E11" w14:textId="77777777" w:rsidR="00E169A3" w:rsidRDefault="00357536">
            <w:pPr>
              <w:widowControl/>
              <w:jc w:val="center"/>
              <w:rPr>
                <w:rFonts w:ascii="宋体" w:hAnsi="宋体" w:cs="仿宋"/>
                <w:kern w:val="0"/>
                <w:sz w:val="24"/>
              </w:rPr>
            </w:pPr>
            <w:r>
              <w:rPr>
                <w:rFonts w:ascii="宋体" w:hAnsi="宋体" w:cs="仿宋" w:hint="eastAsia"/>
                <w:kern w:val="0"/>
                <w:sz w:val="24"/>
              </w:rPr>
              <w:t>200</w:t>
            </w:r>
          </w:p>
        </w:tc>
        <w:tc>
          <w:tcPr>
            <w:tcW w:w="698" w:type="dxa"/>
            <w:tcBorders>
              <w:top w:val="nil"/>
              <w:left w:val="nil"/>
              <w:bottom w:val="single" w:sz="4" w:space="0" w:color="auto"/>
              <w:right w:val="single" w:sz="4" w:space="0" w:color="auto"/>
            </w:tcBorders>
            <w:shd w:val="clear" w:color="auto" w:fill="auto"/>
            <w:vAlign w:val="center"/>
          </w:tcPr>
          <w:p w14:paraId="7924689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170D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813DCB"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4536" w:type="dxa"/>
            <w:tcBorders>
              <w:top w:val="nil"/>
              <w:left w:val="nil"/>
              <w:bottom w:val="single" w:sz="4" w:space="0" w:color="auto"/>
              <w:right w:val="single" w:sz="4" w:space="0" w:color="auto"/>
            </w:tcBorders>
            <w:shd w:val="clear" w:color="auto" w:fill="auto"/>
            <w:vAlign w:val="center"/>
          </w:tcPr>
          <w:p w14:paraId="4D2C897C" w14:textId="77777777" w:rsidR="00E169A3" w:rsidRDefault="00357536">
            <w:pPr>
              <w:widowControl/>
              <w:jc w:val="center"/>
              <w:rPr>
                <w:rFonts w:ascii="宋体" w:hAnsi="宋体" w:cs="仿宋"/>
                <w:kern w:val="0"/>
                <w:sz w:val="24"/>
              </w:rPr>
            </w:pPr>
            <w:r>
              <w:rPr>
                <w:rFonts w:ascii="宋体" w:hAnsi="宋体" w:cs="仿宋" w:hint="eastAsia"/>
                <w:kern w:val="0"/>
                <w:sz w:val="24"/>
              </w:rPr>
              <w:t>数字示波器</w:t>
            </w:r>
          </w:p>
        </w:tc>
        <w:tc>
          <w:tcPr>
            <w:tcW w:w="698" w:type="dxa"/>
            <w:tcBorders>
              <w:top w:val="nil"/>
              <w:left w:val="nil"/>
              <w:bottom w:val="single" w:sz="4" w:space="0" w:color="auto"/>
              <w:right w:val="single" w:sz="4" w:space="0" w:color="auto"/>
            </w:tcBorders>
            <w:shd w:val="clear" w:color="auto" w:fill="auto"/>
            <w:vAlign w:val="center"/>
          </w:tcPr>
          <w:p w14:paraId="40A333B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50049D6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FD8C1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B66F6A0"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4536" w:type="dxa"/>
            <w:tcBorders>
              <w:top w:val="nil"/>
              <w:left w:val="nil"/>
              <w:bottom w:val="single" w:sz="4" w:space="0" w:color="auto"/>
              <w:right w:val="single" w:sz="4" w:space="0" w:color="auto"/>
            </w:tcBorders>
            <w:shd w:val="clear" w:color="auto" w:fill="auto"/>
            <w:vAlign w:val="center"/>
          </w:tcPr>
          <w:p w14:paraId="38105149" w14:textId="77777777" w:rsidR="00E169A3" w:rsidRDefault="00357536">
            <w:pPr>
              <w:widowControl/>
              <w:jc w:val="center"/>
              <w:rPr>
                <w:rFonts w:ascii="宋体" w:hAnsi="宋体" w:cs="仿宋"/>
                <w:kern w:val="0"/>
                <w:sz w:val="24"/>
              </w:rPr>
            </w:pPr>
            <w:r>
              <w:rPr>
                <w:rFonts w:ascii="宋体" w:hAnsi="宋体" w:cs="仿宋" w:hint="eastAsia"/>
                <w:kern w:val="0"/>
                <w:sz w:val="24"/>
              </w:rPr>
              <w:t>磁铁磁极观察片</w:t>
            </w:r>
          </w:p>
        </w:tc>
        <w:tc>
          <w:tcPr>
            <w:tcW w:w="698" w:type="dxa"/>
            <w:tcBorders>
              <w:top w:val="nil"/>
              <w:left w:val="nil"/>
              <w:bottom w:val="single" w:sz="4" w:space="0" w:color="auto"/>
              <w:right w:val="single" w:sz="4" w:space="0" w:color="auto"/>
            </w:tcBorders>
            <w:shd w:val="clear" w:color="auto" w:fill="auto"/>
            <w:vAlign w:val="center"/>
          </w:tcPr>
          <w:p w14:paraId="650B2C6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auto"/>
              <w:right w:val="single" w:sz="4" w:space="0" w:color="auto"/>
            </w:tcBorders>
            <w:shd w:val="clear" w:color="auto" w:fill="auto"/>
            <w:vAlign w:val="center"/>
          </w:tcPr>
          <w:p w14:paraId="78B3E8F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A1548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F372DF"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4536" w:type="dxa"/>
            <w:tcBorders>
              <w:top w:val="nil"/>
              <w:left w:val="nil"/>
              <w:bottom w:val="single" w:sz="4" w:space="0" w:color="auto"/>
              <w:right w:val="single" w:sz="4" w:space="0" w:color="auto"/>
            </w:tcBorders>
            <w:shd w:val="clear" w:color="auto" w:fill="auto"/>
            <w:vAlign w:val="center"/>
          </w:tcPr>
          <w:p w14:paraId="138A90CF" w14:textId="77777777" w:rsidR="00E169A3" w:rsidRDefault="00357536">
            <w:pPr>
              <w:widowControl/>
              <w:jc w:val="center"/>
              <w:rPr>
                <w:rFonts w:ascii="宋体" w:hAnsi="宋体" w:cs="仿宋"/>
                <w:kern w:val="0"/>
                <w:sz w:val="24"/>
              </w:rPr>
            </w:pPr>
            <w:r>
              <w:rPr>
                <w:rFonts w:ascii="宋体" w:hAnsi="宋体" w:cs="仿宋" w:hint="eastAsia"/>
                <w:kern w:val="0"/>
                <w:sz w:val="24"/>
              </w:rPr>
              <w:t>磁吸式玻璃砖+三线光源</w:t>
            </w:r>
          </w:p>
        </w:tc>
        <w:tc>
          <w:tcPr>
            <w:tcW w:w="698" w:type="dxa"/>
            <w:tcBorders>
              <w:top w:val="nil"/>
              <w:left w:val="nil"/>
              <w:bottom w:val="single" w:sz="4" w:space="0" w:color="auto"/>
              <w:right w:val="single" w:sz="4" w:space="0" w:color="auto"/>
            </w:tcBorders>
            <w:shd w:val="clear" w:color="auto" w:fill="auto"/>
            <w:vAlign w:val="center"/>
          </w:tcPr>
          <w:p w14:paraId="45E206B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B28E9E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7251F58"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73569B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高中电学实验室</w:t>
            </w:r>
          </w:p>
        </w:tc>
      </w:tr>
      <w:tr w:rsidR="00E169A3" w14:paraId="447F84CA"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6303D9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3B7ED2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4210B69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639DA7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DB56D0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1606A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709591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4CAC3C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68C416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063B9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2454E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0D9CD9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7EB162C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628A5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77DF0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D28AB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1420CB01"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49189923"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4FB7C14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6E3837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76709D"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7BCAF4B3"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341A63AD"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736EA60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235C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37B6C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216B2FC8"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2814D67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427344C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A3740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A2F65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64D0AB36"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34452789"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5C0A825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A0AAE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A1745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50F8EEDE"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78F09C8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41B0E33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EF2786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D12F9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21C421F"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71217F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D35405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406DD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024B6E"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5E149B64"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579A42C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00213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BD4F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66A4D8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272D428F"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E5F2D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46F167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46512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A1FEAF"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5AB46254"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552D19C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E433C1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3F1420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8F112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F91AE02"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2CD35F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59C9AF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749F50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97EFA0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初中电学实验室</w:t>
            </w:r>
          </w:p>
        </w:tc>
      </w:tr>
      <w:tr w:rsidR="00E169A3" w14:paraId="782946A3"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4B4A8A6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5AD52D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550A4E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1D309B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22F2A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87D7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0559111"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98" w:type="dxa"/>
            <w:tcBorders>
              <w:top w:val="nil"/>
              <w:left w:val="nil"/>
              <w:bottom w:val="single" w:sz="4" w:space="0" w:color="000000"/>
              <w:right w:val="single" w:sz="4" w:space="0" w:color="000000"/>
            </w:tcBorders>
            <w:shd w:val="clear" w:color="auto" w:fill="auto"/>
            <w:vAlign w:val="center"/>
          </w:tcPr>
          <w:p w14:paraId="3DAAFE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40014E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DAA94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7B742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192322C8"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98" w:type="dxa"/>
            <w:tcBorders>
              <w:top w:val="nil"/>
              <w:left w:val="nil"/>
              <w:bottom w:val="single" w:sz="4" w:space="0" w:color="000000"/>
              <w:right w:val="single" w:sz="4" w:space="0" w:color="000000"/>
            </w:tcBorders>
            <w:shd w:val="clear" w:color="auto" w:fill="auto"/>
            <w:vAlign w:val="center"/>
          </w:tcPr>
          <w:p w14:paraId="73FA11B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B87A3F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33B22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17599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ED3CE8A"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98" w:type="dxa"/>
            <w:tcBorders>
              <w:top w:val="nil"/>
              <w:left w:val="nil"/>
              <w:bottom w:val="single" w:sz="4" w:space="0" w:color="000000"/>
              <w:right w:val="single" w:sz="4" w:space="0" w:color="000000"/>
            </w:tcBorders>
            <w:shd w:val="clear" w:color="auto" w:fill="auto"/>
            <w:vAlign w:val="center"/>
          </w:tcPr>
          <w:p w14:paraId="7EA76D2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1470D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59FF3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9E129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4536" w:type="dxa"/>
            <w:tcBorders>
              <w:top w:val="nil"/>
              <w:left w:val="nil"/>
              <w:bottom w:val="single" w:sz="4" w:space="0" w:color="000000"/>
              <w:right w:val="single" w:sz="4" w:space="0" w:color="000000"/>
            </w:tcBorders>
            <w:shd w:val="clear" w:color="auto" w:fill="auto"/>
            <w:vAlign w:val="center"/>
          </w:tcPr>
          <w:p w14:paraId="213B47A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7A38989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8440C7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DE1AA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52F1C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6D12749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7810F85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E13EFC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54CB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507C4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BBDBF16"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智慧实验升降桌（物理）</w:t>
            </w:r>
          </w:p>
        </w:tc>
        <w:tc>
          <w:tcPr>
            <w:tcW w:w="698" w:type="dxa"/>
            <w:tcBorders>
              <w:top w:val="nil"/>
              <w:left w:val="nil"/>
              <w:bottom w:val="single" w:sz="4" w:space="0" w:color="000000"/>
              <w:right w:val="single" w:sz="4" w:space="0" w:color="000000"/>
            </w:tcBorders>
            <w:shd w:val="clear" w:color="auto" w:fill="auto"/>
            <w:vAlign w:val="center"/>
          </w:tcPr>
          <w:p w14:paraId="2958877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4452676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0D2F94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FFAC1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67A92F4"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98" w:type="dxa"/>
            <w:tcBorders>
              <w:top w:val="nil"/>
              <w:left w:val="nil"/>
              <w:bottom w:val="single" w:sz="4" w:space="0" w:color="000000"/>
              <w:right w:val="single" w:sz="4" w:space="0" w:color="000000"/>
            </w:tcBorders>
            <w:shd w:val="clear" w:color="auto" w:fill="auto"/>
            <w:vAlign w:val="center"/>
          </w:tcPr>
          <w:p w14:paraId="276459E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4FD8F24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EE2E4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B1620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580A3C1F"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1BB15718"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7D66E16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06197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7023A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16138FEA"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0784AED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35509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33A1B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09A9B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7CC03F7F"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650E2F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81F48D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CC3AC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38FF5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10A8F27F"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3C6BB19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89350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42C49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C3401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227F49EA" w14:textId="77777777" w:rsidR="00E169A3" w:rsidRDefault="00357536">
            <w:pPr>
              <w:widowControl/>
              <w:jc w:val="center"/>
              <w:rPr>
                <w:rFonts w:ascii="宋体" w:hAnsi="宋体" w:cs="仿宋"/>
                <w:kern w:val="0"/>
                <w:sz w:val="24"/>
              </w:rPr>
            </w:pPr>
            <w:r>
              <w:rPr>
                <w:rFonts w:ascii="宋体" w:hAnsi="宋体" w:cs="仿宋" w:hint="eastAsia"/>
                <w:kern w:val="0"/>
                <w:sz w:val="24"/>
              </w:rPr>
              <w:t>壁挂式展项</w:t>
            </w:r>
          </w:p>
        </w:tc>
        <w:tc>
          <w:tcPr>
            <w:tcW w:w="698" w:type="dxa"/>
            <w:tcBorders>
              <w:top w:val="nil"/>
              <w:left w:val="nil"/>
              <w:bottom w:val="single" w:sz="4" w:space="0" w:color="000000"/>
              <w:right w:val="single" w:sz="4" w:space="0" w:color="000000"/>
            </w:tcBorders>
            <w:shd w:val="clear" w:color="auto" w:fill="auto"/>
            <w:vAlign w:val="center"/>
          </w:tcPr>
          <w:p w14:paraId="0843646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6EDD4B"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81DF7F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1F03D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4AE23667"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634DE0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D9F6CC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F005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BEDCD5"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552A94E5"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5D9EF3E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5FFAF2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EB829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FE83F1"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55185B36"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22701C5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1FBAA1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78B99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0C3151"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30CCB67C"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881868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C125D2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44026A9"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188B2C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初中物理仪器室</w:t>
            </w:r>
          </w:p>
        </w:tc>
      </w:tr>
      <w:tr w:rsidR="00E169A3" w14:paraId="0C0D031C"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C17E01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AFD6D4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57565E9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7769A5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2C47CF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3CFF6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411F9931"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7444C729"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1 </w:t>
            </w:r>
          </w:p>
        </w:tc>
        <w:tc>
          <w:tcPr>
            <w:tcW w:w="698" w:type="dxa"/>
            <w:tcBorders>
              <w:top w:val="nil"/>
              <w:left w:val="nil"/>
              <w:bottom w:val="single" w:sz="4" w:space="0" w:color="000000"/>
              <w:right w:val="single" w:sz="4" w:space="0" w:color="000000"/>
            </w:tcBorders>
            <w:shd w:val="clear" w:color="auto" w:fill="auto"/>
            <w:vAlign w:val="center"/>
          </w:tcPr>
          <w:p w14:paraId="0D99725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8B512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FA4E1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B92C410"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28786F6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2F55C6B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384B2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891A4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17C2F702"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2D8AC4F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3FB23AC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20C64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C03DF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5E166E1E"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1D8B6DF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0907246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EFEF3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7F11D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05DC72F3"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753281D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DABB30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709C53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C1CA3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7677BE00"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98" w:type="dxa"/>
            <w:tcBorders>
              <w:top w:val="nil"/>
              <w:left w:val="nil"/>
              <w:bottom w:val="single" w:sz="4" w:space="0" w:color="000000"/>
              <w:right w:val="single" w:sz="4" w:space="0" w:color="000000"/>
            </w:tcBorders>
            <w:shd w:val="clear" w:color="auto" w:fill="auto"/>
            <w:vAlign w:val="center"/>
          </w:tcPr>
          <w:p w14:paraId="6AC1094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8DA54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37EBDC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DFD2E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1ABC95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76587A2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B54138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E29A85B"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5044101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初中物理教学仪器</w:t>
            </w:r>
          </w:p>
        </w:tc>
      </w:tr>
      <w:tr w:rsidR="00E169A3" w14:paraId="07BF23D5"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7F2C83C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69C81F2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3D607F2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39FBB0E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F547AC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CE4A8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670E77C2" w14:textId="77777777" w:rsidR="00E169A3" w:rsidRDefault="00357536">
            <w:pPr>
              <w:widowControl/>
              <w:jc w:val="center"/>
              <w:rPr>
                <w:rFonts w:ascii="宋体" w:hAnsi="宋体" w:cs="仿宋"/>
                <w:kern w:val="0"/>
                <w:sz w:val="24"/>
              </w:rPr>
            </w:pPr>
            <w:r>
              <w:rPr>
                <w:rFonts w:ascii="宋体" w:hAnsi="宋体" w:cs="仿宋" w:hint="eastAsia"/>
                <w:kern w:val="0"/>
                <w:sz w:val="24"/>
              </w:rPr>
              <w:t>碘升华凝华</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1152F5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4C5B2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27FD0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6F6CDE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25450363" w14:textId="77777777" w:rsidR="00E169A3" w:rsidRDefault="00357536">
            <w:pPr>
              <w:widowControl/>
              <w:jc w:val="center"/>
              <w:rPr>
                <w:rFonts w:ascii="宋体" w:hAnsi="宋体" w:cs="仿宋"/>
                <w:kern w:val="0"/>
                <w:sz w:val="24"/>
              </w:rPr>
            </w:pPr>
            <w:r>
              <w:rPr>
                <w:rFonts w:ascii="宋体" w:hAnsi="宋体" w:cs="仿宋" w:hint="eastAsia"/>
                <w:kern w:val="0"/>
                <w:sz w:val="24"/>
              </w:rPr>
              <w:t>演示直尺</w:t>
            </w:r>
          </w:p>
        </w:tc>
        <w:tc>
          <w:tcPr>
            <w:tcW w:w="698" w:type="dxa"/>
            <w:tcBorders>
              <w:top w:val="nil"/>
              <w:left w:val="nil"/>
              <w:bottom w:val="single" w:sz="4" w:space="0" w:color="auto"/>
              <w:right w:val="single" w:sz="4" w:space="0" w:color="auto"/>
            </w:tcBorders>
            <w:shd w:val="clear" w:color="auto" w:fill="auto"/>
            <w:vAlign w:val="center"/>
          </w:tcPr>
          <w:p w14:paraId="639FADD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FDD6992"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94D6F1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22BA1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304A5914" w14:textId="77777777" w:rsidR="00E169A3" w:rsidRDefault="00357536">
            <w:pPr>
              <w:widowControl/>
              <w:jc w:val="center"/>
              <w:rPr>
                <w:rFonts w:ascii="宋体" w:hAnsi="宋体" w:cs="仿宋"/>
                <w:kern w:val="0"/>
                <w:sz w:val="24"/>
              </w:rPr>
            </w:pPr>
            <w:r>
              <w:rPr>
                <w:rFonts w:ascii="宋体" w:hAnsi="宋体" w:cs="仿宋" w:hint="eastAsia"/>
                <w:kern w:val="0"/>
                <w:sz w:val="24"/>
              </w:rPr>
              <w:t>钢直尺</w:t>
            </w:r>
          </w:p>
        </w:tc>
        <w:tc>
          <w:tcPr>
            <w:tcW w:w="698" w:type="dxa"/>
            <w:tcBorders>
              <w:top w:val="nil"/>
              <w:left w:val="nil"/>
              <w:bottom w:val="single" w:sz="4" w:space="0" w:color="auto"/>
              <w:right w:val="single" w:sz="4" w:space="0" w:color="auto"/>
            </w:tcBorders>
            <w:shd w:val="clear" w:color="auto" w:fill="auto"/>
            <w:vAlign w:val="center"/>
          </w:tcPr>
          <w:p w14:paraId="2F4821B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D4348D1"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007BD65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AC88A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5803FFDB" w14:textId="77777777" w:rsidR="00E169A3" w:rsidRDefault="00357536">
            <w:pPr>
              <w:widowControl/>
              <w:jc w:val="center"/>
              <w:rPr>
                <w:rFonts w:ascii="宋体" w:hAnsi="宋体" w:cs="仿宋"/>
                <w:kern w:val="0"/>
                <w:sz w:val="24"/>
              </w:rPr>
            </w:pPr>
            <w:r>
              <w:rPr>
                <w:rFonts w:ascii="宋体" w:hAnsi="宋体" w:cs="仿宋" w:hint="eastAsia"/>
                <w:kern w:val="0"/>
                <w:sz w:val="24"/>
              </w:rPr>
              <w:t>布卷尺</w:t>
            </w:r>
          </w:p>
        </w:tc>
        <w:tc>
          <w:tcPr>
            <w:tcW w:w="698" w:type="dxa"/>
            <w:tcBorders>
              <w:top w:val="nil"/>
              <w:left w:val="nil"/>
              <w:bottom w:val="single" w:sz="4" w:space="0" w:color="auto"/>
              <w:right w:val="single" w:sz="4" w:space="0" w:color="auto"/>
            </w:tcBorders>
            <w:shd w:val="clear" w:color="auto" w:fill="auto"/>
            <w:vAlign w:val="center"/>
          </w:tcPr>
          <w:p w14:paraId="2C7B587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2FC9F66"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7FAC17A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D96EC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157B156C" w14:textId="77777777" w:rsidR="00E169A3" w:rsidRDefault="00357536">
            <w:pPr>
              <w:widowControl/>
              <w:jc w:val="center"/>
              <w:rPr>
                <w:rFonts w:ascii="宋体" w:hAnsi="宋体" w:cs="仿宋"/>
                <w:kern w:val="0"/>
                <w:sz w:val="24"/>
              </w:rPr>
            </w:pPr>
            <w:r>
              <w:rPr>
                <w:rFonts w:ascii="宋体" w:hAnsi="宋体" w:cs="仿宋" w:hint="eastAsia"/>
                <w:kern w:val="0"/>
                <w:sz w:val="24"/>
              </w:rPr>
              <w:t>游标卡尺</w:t>
            </w:r>
          </w:p>
        </w:tc>
        <w:tc>
          <w:tcPr>
            <w:tcW w:w="698" w:type="dxa"/>
            <w:tcBorders>
              <w:top w:val="nil"/>
              <w:left w:val="nil"/>
              <w:bottom w:val="single" w:sz="4" w:space="0" w:color="auto"/>
              <w:right w:val="single" w:sz="4" w:space="0" w:color="auto"/>
            </w:tcBorders>
            <w:shd w:val="clear" w:color="auto" w:fill="auto"/>
            <w:vAlign w:val="center"/>
          </w:tcPr>
          <w:p w14:paraId="2DF1826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524610E"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0AC54B7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815829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3C405770" w14:textId="77777777" w:rsidR="00E169A3" w:rsidRDefault="00357536">
            <w:pPr>
              <w:widowControl/>
              <w:jc w:val="center"/>
              <w:rPr>
                <w:rFonts w:ascii="宋体" w:hAnsi="宋体" w:cs="仿宋"/>
                <w:kern w:val="0"/>
                <w:sz w:val="24"/>
              </w:rPr>
            </w:pPr>
            <w:r>
              <w:rPr>
                <w:rFonts w:ascii="宋体" w:hAnsi="宋体" w:cs="仿宋" w:hint="eastAsia"/>
                <w:kern w:val="0"/>
                <w:sz w:val="24"/>
              </w:rPr>
              <w:t>外径千分尺(螺旋测微器）</w:t>
            </w:r>
          </w:p>
        </w:tc>
        <w:tc>
          <w:tcPr>
            <w:tcW w:w="698" w:type="dxa"/>
            <w:tcBorders>
              <w:top w:val="nil"/>
              <w:left w:val="nil"/>
              <w:bottom w:val="single" w:sz="4" w:space="0" w:color="auto"/>
              <w:right w:val="single" w:sz="4" w:space="0" w:color="auto"/>
            </w:tcBorders>
            <w:shd w:val="clear" w:color="auto" w:fill="auto"/>
            <w:vAlign w:val="center"/>
          </w:tcPr>
          <w:p w14:paraId="0B67497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4794128"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26A1494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EDB77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33A49E96" w14:textId="77777777" w:rsidR="00E169A3" w:rsidRDefault="00357536">
            <w:pPr>
              <w:widowControl/>
              <w:jc w:val="center"/>
              <w:rPr>
                <w:rFonts w:ascii="宋体" w:hAnsi="宋体" w:cs="仿宋"/>
                <w:kern w:val="0"/>
                <w:sz w:val="24"/>
              </w:rPr>
            </w:pPr>
            <w:r>
              <w:rPr>
                <w:rFonts w:ascii="宋体" w:hAnsi="宋体" w:cs="仿宋" w:hint="eastAsia"/>
                <w:kern w:val="0"/>
                <w:sz w:val="24"/>
              </w:rPr>
              <w:t>激光测距仪</w:t>
            </w:r>
          </w:p>
        </w:tc>
        <w:tc>
          <w:tcPr>
            <w:tcW w:w="698" w:type="dxa"/>
            <w:tcBorders>
              <w:top w:val="nil"/>
              <w:left w:val="nil"/>
              <w:bottom w:val="single" w:sz="4" w:space="0" w:color="auto"/>
              <w:right w:val="single" w:sz="4" w:space="0" w:color="auto"/>
            </w:tcBorders>
            <w:shd w:val="clear" w:color="auto" w:fill="auto"/>
            <w:vAlign w:val="center"/>
          </w:tcPr>
          <w:p w14:paraId="4D649D1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7EC12F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652417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484182F"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2AA08730" w14:textId="77777777" w:rsidR="00E169A3" w:rsidRDefault="00357536">
            <w:pPr>
              <w:widowControl/>
              <w:jc w:val="center"/>
              <w:rPr>
                <w:rFonts w:ascii="宋体" w:hAnsi="宋体" w:cs="仿宋"/>
                <w:kern w:val="0"/>
                <w:sz w:val="24"/>
              </w:rPr>
            </w:pPr>
            <w:r>
              <w:rPr>
                <w:rFonts w:ascii="宋体" w:hAnsi="宋体" w:cs="仿宋" w:hint="eastAsia"/>
                <w:kern w:val="0"/>
                <w:sz w:val="24"/>
              </w:rPr>
              <w:t>三角板</w:t>
            </w:r>
          </w:p>
        </w:tc>
        <w:tc>
          <w:tcPr>
            <w:tcW w:w="698" w:type="dxa"/>
            <w:tcBorders>
              <w:top w:val="nil"/>
              <w:left w:val="nil"/>
              <w:bottom w:val="single" w:sz="4" w:space="0" w:color="auto"/>
              <w:right w:val="single" w:sz="4" w:space="0" w:color="auto"/>
            </w:tcBorders>
            <w:shd w:val="clear" w:color="auto" w:fill="auto"/>
            <w:vAlign w:val="center"/>
          </w:tcPr>
          <w:p w14:paraId="6B6EF42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A9A8E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F6D52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CA5769A"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42C3B0A9" w14:textId="77777777" w:rsidR="00E169A3" w:rsidRDefault="00357536">
            <w:pPr>
              <w:widowControl/>
              <w:jc w:val="center"/>
              <w:rPr>
                <w:rFonts w:ascii="宋体" w:hAnsi="宋体" w:cs="仿宋"/>
                <w:kern w:val="0"/>
                <w:sz w:val="24"/>
              </w:rPr>
            </w:pPr>
            <w:r>
              <w:rPr>
                <w:rFonts w:ascii="宋体" w:hAnsi="宋体" w:cs="仿宋" w:hint="eastAsia"/>
                <w:kern w:val="0"/>
                <w:sz w:val="24"/>
              </w:rPr>
              <w:t>测距车（滚尺）</w:t>
            </w:r>
          </w:p>
        </w:tc>
        <w:tc>
          <w:tcPr>
            <w:tcW w:w="698" w:type="dxa"/>
            <w:tcBorders>
              <w:top w:val="nil"/>
              <w:left w:val="nil"/>
              <w:bottom w:val="single" w:sz="4" w:space="0" w:color="auto"/>
              <w:right w:val="single" w:sz="4" w:space="0" w:color="auto"/>
            </w:tcBorders>
            <w:shd w:val="clear" w:color="auto" w:fill="auto"/>
            <w:vAlign w:val="center"/>
          </w:tcPr>
          <w:p w14:paraId="685D1E8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7683645" w14:textId="77777777" w:rsidR="00E169A3" w:rsidRDefault="00357536">
            <w:pPr>
              <w:widowControl/>
              <w:jc w:val="center"/>
              <w:rPr>
                <w:rFonts w:ascii="宋体" w:hAnsi="宋体" w:cs="仿宋"/>
                <w:kern w:val="0"/>
                <w:sz w:val="24"/>
              </w:rPr>
            </w:pPr>
            <w:r>
              <w:rPr>
                <w:rFonts w:ascii="宋体" w:hAnsi="宋体" w:cs="仿宋" w:hint="eastAsia"/>
                <w:kern w:val="0"/>
                <w:sz w:val="24"/>
              </w:rPr>
              <w:t>辆</w:t>
            </w:r>
          </w:p>
        </w:tc>
      </w:tr>
      <w:tr w:rsidR="00E169A3" w14:paraId="5BA3930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F5B013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214A9DF5"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多用电表1</w:t>
            </w:r>
          </w:p>
        </w:tc>
        <w:tc>
          <w:tcPr>
            <w:tcW w:w="698" w:type="dxa"/>
            <w:tcBorders>
              <w:top w:val="nil"/>
              <w:left w:val="nil"/>
              <w:bottom w:val="single" w:sz="4" w:space="0" w:color="auto"/>
              <w:right w:val="single" w:sz="4" w:space="0" w:color="auto"/>
            </w:tcBorders>
            <w:shd w:val="clear" w:color="auto" w:fill="auto"/>
            <w:vAlign w:val="center"/>
          </w:tcPr>
          <w:p w14:paraId="469A86F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13865BB"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AAA3B8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4C09B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591DCF0E" w14:textId="77777777" w:rsidR="00E169A3" w:rsidRDefault="00357536">
            <w:pPr>
              <w:widowControl/>
              <w:jc w:val="center"/>
              <w:rPr>
                <w:rFonts w:ascii="宋体" w:hAnsi="宋体" w:cs="仿宋"/>
                <w:kern w:val="0"/>
                <w:sz w:val="24"/>
              </w:rPr>
            </w:pPr>
            <w:r>
              <w:rPr>
                <w:rFonts w:ascii="宋体" w:hAnsi="宋体" w:cs="仿宋" w:hint="eastAsia"/>
                <w:kern w:val="0"/>
                <w:sz w:val="24"/>
              </w:rPr>
              <w:t>单刀双掷开关</w:t>
            </w:r>
          </w:p>
        </w:tc>
        <w:tc>
          <w:tcPr>
            <w:tcW w:w="698" w:type="dxa"/>
            <w:tcBorders>
              <w:top w:val="nil"/>
              <w:left w:val="nil"/>
              <w:bottom w:val="single" w:sz="4" w:space="0" w:color="auto"/>
              <w:right w:val="single" w:sz="4" w:space="0" w:color="auto"/>
            </w:tcBorders>
            <w:shd w:val="clear" w:color="auto" w:fill="auto"/>
            <w:vAlign w:val="center"/>
          </w:tcPr>
          <w:p w14:paraId="679D258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12B6676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E4CC65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B9903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3CDE6B6B" w14:textId="77777777" w:rsidR="00E169A3" w:rsidRDefault="00357536">
            <w:pPr>
              <w:widowControl/>
              <w:jc w:val="center"/>
              <w:rPr>
                <w:rFonts w:ascii="宋体" w:hAnsi="宋体" w:cs="仿宋"/>
                <w:kern w:val="0"/>
                <w:sz w:val="24"/>
              </w:rPr>
            </w:pPr>
            <w:r>
              <w:rPr>
                <w:rFonts w:ascii="宋体" w:hAnsi="宋体" w:cs="仿宋" w:hint="eastAsia"/>
                <w:kern w:val="0"/>
                <w:sz w:val="24"/>
              </w:rPr>
              <w:t>内聚力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BCBAED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FFED56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00002C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61410F"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0809AD4D" w14:textId="77777777" w:rsidR="00E169A3" w:rsidRDefault="00357536">
            <w:pPr>
              <w:widowControl/>
              <w:jc w:val="center"/>
              <w:rPr>
                <w:rFonts w:ascii="宋体" w:hAnsi="宋体" w:cs="仿宋"/>
                <w:kern w:val="0"/>
                <w:sz w:val="24"/>
              </w:rPr>
            </w:pPr>
            <w:r>
              <w:rPr>
                <w:rFonts w:ascii="宋体" w:hAnsi="宋体" w:cs="仿宋" w:hint="eastAsia"/>
                <w:kern w:val="0"/>
                <w:sz w:val="24"/>
              </w:rPr>
              <w:t>托盘天平</w:t>
            </w:r>
          </w:p>
        </w:tc>
        <w:tc>
          <w:tcPr>
            <w:tcW w:w="698" w:type="dxa"/>
            <w:tcBorders>
              <w:top w:val="nil"/>
              <w:left w:val="nil"/>
              <w:bottom w:val="single" w:sz="4" w:space="0" w:color="auto"/>
              <w:right w:val="single" w:sz="4" w:space="0" w:color="auto"/>
            </w:tcBorders>
            <w:shd w:val="clear" w:color="auto" w:fill="auto"/>
            <w:vAlign w:val="center"/>
          </w:tcPr>
          <w:p w14:paraId="764A161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33DAC1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089642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77D2B4"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1EDB1CA2" w14:textId="77777777" w:rsidR="00E169A3" w:rsidRDefault="00357536">
            <w:pPr>
              <w:widowControl/>
              <w:jc w:val="center"/>
              <w:rPr>
                <w:rFonts w:ascii="宋体" w:hAnsi="宋体" w:cs="仿宋"/>
                <w:kern w:val="0"/>
                <w:sz w:val="24"/>
              </w:rPr>
            </w:pPr>
            <w:r>
              <w:rPr>
                <w:rFonts w:ascii="宋体" w:hAnsi="宋体" w:cs="仿宋" w:hint="eastAsia"/>
                <w:kern w:val="0"/>
                <w:sz w:val="24"/>
              </w:rPr>
              <w:t>案秤</w:t>
            </w:r>
          </w:p>
        </w:tc>
        <w:tc>
          <w:tcPr>
            <w:tcW w:w="698" w:type="dxa"/>
            <w:tcBorders>
              <w:top w:val="nil"/>
              <w:left w:val="nil"/>
              <w:bottom w:val="single" w:sz="4" w:space="0" w:color="auto"/>
              <w:right w:val="single" w:sz="4" w:space="0" w:color="auto"/>
            </w:tcBorders>
            <w:shd w:val="clear" w:color="auto" w:fill="auto"/>
            <w:vAlign w:val="center"/>
          </w:tcPr>
          <w:p w14:paraId="56E6332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844C01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220A00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D32DEB"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6D95415F" w14:textId="77777777" w:rsidR="00E169A3" w:rsidRDefault="00357536">
            <w:pPr>
              <w:widowControl/>
              <w:jc w:val="center"/>
              <w:rPr>
                <w:rFonts w:ascii="宋体" w:hAnsi="宋体" w:cs="仿宋"/>
                <w:kern w:val="0"/>
                <w:sz w:val="24"/>
              </w:rPr>
            </w:pPr>
            <w:r>
              <w:rPr>
                <w:rFonts w:ascii="宋体" w:hAnsi="宋体" w:cs="仿宋" w:hint="eastAsia"/>
                <w:kern w:val="0"/>
                <w:sz w:val="24"/>
              </w:rPr>
              <w:t>杠杆式体重秤</w:t>
            </w:r>
          </w:p>
        </w:tc>
        <w:tc>
          <w:tcPr>
            <w:tcW w:w="698" w:type="dxa"/>
            <w:tcBorders>
              <w:top w:val="nil"/>
              <w:left w:val="nil"/>
              <w:bottom w:val="single" w:sz="4" w:space="0" w:color="auto"/>
              <w:right w:val="single" w:sz="4" w:space="0" w:color="auto"/>
            </w:tcBorders>
            <w:shd w:val="clear" w:color="auto" w:fill="auto"/>
            <w:vAlign w:val="center"/>
          </w:tcPr>
          <w:p w14:paraId="11F9D1C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7F160F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B427CA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8A7A89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52FAD130" w14:textId="77777777" w:rsidR="00E169A3" w:rsidRDefault="00357536">
            <w:pPr>
              <w:widowControl/>
              <w:jc w:val="center"/>
              <w:rPr>
                <w:rFonts w:ascii="宋体" w:hAnsi="宋体" w:cs="仿宋"/>
                <w:kern w:val="0"/>
                <w:sz w:val="24"/>
              </w:rPr>
            </w:pPr>
            <w:r>
              <w:rPr>
                <w:rFonts w:ascii="宋体" w:hAnsi="宋体" w:cs="仿宋" w:hint="eastAsia"/>
                <w:kern w:val="0"/>
                <w:sz w:val="24"/>
              </w:rPr>
              <w:t>物理天平</w:t>
            </w:r>
          </w:p>
        </w:tc>
        <w:tc>
          <w:tcPr>
            <w:tcW w:w="698" w:type="dxa"/>
            <w:tcBorders>
              <w:top w:val="nil"/>
              <w:left w:val="nil"/>
              <w:bottom w:val="single" w:sz="4" w:space="0" w:color="auto"/>
              <w:right w:val="single" w:sz="4" w:space="0" w:color="auto"/>
            </w:tcBorders>
            <w:shd w:val="clear" w:color="auto" w:fill="auto"/>
            <w:vAlign w:val="center"/>
          </w:tcPr>
          <w:p w14:paraId="7B380AD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0056D6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5A17F0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B4FF04"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5AA808F4"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7B6C63E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842CC3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718C7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93CF1F"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047D90FD" w14:textId="77777777" w:rsidR="00E169A3" w:rsidRDefault="00357536">
            <w:pPr>
              <w:widowControl/>
              <w:jc w:val="center"/>
              <w:rPr>
                <w:rFonts w:ascii="宋体" w:hAnsi="宋体" w:cs="仿宋"/>
                <w:kern w:val="0"/>
                <w:sz w:val="24"/>
              </w:rPr>
            </w:pPr>
            <w:r>
              <w:rPr>
                <w:rFonts w:ascii="宋体" w:hAnsi="宋体" w:cs="仿宋" w:hint="eastAsia"/>
                <w:kern w:val="0"/>
                <w:sz w:val="24"/>
              </w:rPr>
              <w:t>轴承模型</w:t>
            </w:r>
          </w:p>
        </w:tc>
        <w:tc>
          <w:tcPr>
            <w:tcW w:w="698" w:type="dxa"/>
            <w:tcBorders>
              <w:top w:val="nil"/>
              <w:left w:val="nil"/>
              <w:bottom w:val="single" w:sz="4" w:space="0" w:color="auto"/>
              <w:right w:val="single" w:sz="4" w:space="0" w:color="auto"/>
            </w:tcBorders>
            <w:shd w:val="clear" w:color="auto" w:fill="auto"/>
            <w:vAlign w:val="center"/>
          </w:tcPr>
          <w:p w14:paraId="602FDA4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6D5C19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4F446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2752D4"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7BA16A80" w14:textId="77777777" w:rsidR="00E169A3" w:rsidRDefault="00357536">
            <w:pPr>
              <w:widowControl/>
              <w:jc w:val="center"/>
              <w:rPr>
                <w:rFonts w:ascii="宋体" w:hAnsi="宋体" w:cs="仿宋"/>
                <w:kern w:val="0"/>
                <w:sz w:val="24"/>
              </w:rPr>
            </w:pPr>
            <w:r>
              <w:rPr>
                <w:rFonts w:ascii="宋体" w:hAnsi="宋体" w:cs="仿宋" w:hint="eastAsia"/>
                <w:kern w:val="0"/>
                <w:sz w:val="24"/>
              </w:rPr>
              <w:t>微小形变</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A7FA86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E6BA96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88B80B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00687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20</w:t>
            </w:r>
          </w:p>
        </w:tc>
        <w:tc>
          <w:tcPr>
            <w:tcW w:w="4536" w:type="dxa"/>
            <w:tcBorders>
              <w:top w:val="nil"/>
              <w:left w:val="nil"/>
              <w:bottom w:val="single" w:sz="4" w:space="0" w:color="auto"/>
              <w:right w:val="single" w:sz="4" w:space="0" w:color="auto"/>
            </w:tcBorders>
            <w:shd w:val="clear" w:color="auto" w:fill="auto"/>
            <w:vAlign w:val="center"/>
          </w:tcPr>
          <w:p w14:paraId="61B50595"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8A4093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803100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2DC6D2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AD4C218"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2F26EA9C" w14:textId="77777777" w:rsidR="00E169A3" w:rsidRDefault="00357536">
            <w:pPr>
              <w:widowControl/>
              <w:jc w:val="center"/>
              <w:rPr>
                <w:rFonts w:ascii="宋体" w:hAnsi="宋体" w:cs="仿宋"/>
                <w:kern w:val="0"/>
                <w:sz w:val="24"/>
              </w:rPr>
            </w:pPr>
            <w:r>
              <w:rPr>
                <w:rFonts w:ascii="宋体" w:hAnsi="宋体" w:cs="仿宋" w:hint="eastAsia"/>
                <w:kern w:val="0"/>
                <w:sz w:val="24"/>
              </w:rPr>
              <w:t>演示滑轮组</w:t>
            </w:r>
          </w:p>
        </w:tc>
        <w:tc>
          <w:tcPr>
            <w:tcW w:w="698" w:type="dxa"/>
            <w:tcBorders>
              <w:top w:val="nil"/>
              <w:left w:val="nil"/>
              <w:bottom w:val="single" w:sz="4" w:space="0" w:color="auto"/>
              <w:right w:val="single" w:sz="4" w:space="0" w:color="auto"/>
            </w:tcBorders>
            <w:shd w:val="clear" w:color="auto" w:fill="auto"/>
            <w:vAlign w:val="center"/>
          </w:tcPr>
          <w:p w14:paraId="03033EF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E941AFF"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3B91E5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532FDA"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5B5FA61F" w14:textId="77777777" w:rsidR="00E169A3" w:rsidRDefault="00357536">
            <w:pPr>
              <w:widowControl/>
              <w:jc w:val="center"/>
              <w:rPr>
                <w:rFonts w:ascii="宋体" w:hAnsi="宋体" w:cs="仿宋"/>
                <w:kern w:val="0"/>
                <w:sz w:val="24"/>
              </w:rPr>
            </w:pPr>
            <w:r>
              <w:rPr>
                <w:rFonts w:ascii="宋体" w:hAnsi="宋体" w:cs="仿宋" w:hint="eastAsia"/>
                <w:kern w:val="0"/>
                <w:sz w:val="24"/>
              </w:rPr>
              <w:t>压力压强</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F74E1A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200CCA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7971B7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FCD64AA"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659BBA07" w14:textId="77777777" w:rsidR="00E169A3" w:rsidRDefault="00357536">
            <w:pPr>
              <w:widowControl/>
              <w:jc w:val="center"/>
              <w:rPr>
                <w:rFonts w:ascii="宋体" w:hAnsi="宋体" w:cs="仿宋"/>
                <w:kern w:val="0"/>
                <w:sz w:val="24"/>
              </w:rPr>
            </w:pPr>
            <w:r>
              <w:rPr>
                <w:rFonts w:ascii="宋体" w:hAnsi="宋体" w:cs="仿宋" w:hint="eastAsia"/>
                <w:kern w:val="0"/>
                <w:sz w:val="24"/>
              </w:rPr>
              <w:t>连通器</w:t>
            </w:r>
          </w:p>
        </w:tc>
        <w:tc>
          <w:tcPr>
            <w:tcW w:w="698" w:type="dxa"/>
            <w:tcBorders>
              <w:top w:val="nil"/>
              <w:left w:val="nil"/>
              <w:bottom w:val="single" w:sz="4" w:space="0" w:color="auto"/>
              <w:right w:val="single" w:sz="4" w:space="0" w:color="auto"/>
            </w:tcBorders>
            <w:shd w:val="clear" w:color="auto" w:fill="auto"/>
            <w:vAlign w:val="center"/>
          </w:tcPr>
          <w:p w14:paraId="223C8A7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797DA1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ECE15E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B05A66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12CCC4A3" w14:textId="77777777" w:rsidR="00E169A3" w:rsidRDefault="00357536">
            <w:pPr>
              <w:widowControl/>
              <w:jc w:val="center"/>
              <w:rPr>
                <w:rFonts w:ascii="宋体" w:hAnsi="宋体" w:cs="仿宋"/>
                <w:kern w:val="0"/>
                <w:sz w:val="24"/>
              </w:rPr>
            </w:pPr>
            <w:r>
              <w:rPr>
                <w:rFonts w:ascii="宋体" w:hAnsi="宋体" w:cs="仿宋" w:hint="eastAsia"/>
                <w:kern w:val="0"/>
                <w:sz w:val="24"/>
              </w:rPr>
              <w:t>马德堡半球</w:t>
            </w:r>
          </w:p>
        </w:tc>
        <w:tc>
          <w:tcPr>
            <w:tcW w:w="698" w:type="dxa"/>
            <w:tcBorders>
              <w:top w:val="nil"/>
              <w:left w:val="nil"/>
              <w:bottom w:val="single" w:sz="4" w:space="0" w:color="auto"/>
              <w:right w:val="single" w:sz="4" w:space="0" w:color="auto"/>
            </w:tcBorders>
            <w:shd w:val="clear" w:color="auto" w:fill="auto"/>
            <w:vAlign w:val="center"/>
          </w:tcPr>
          <w:p w14:paraId="54A05C2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6FD4F0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8D94B3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2B7F5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56C0CB1A" w14:textId="77777777" w:rsidR="00E169A3" w:rsidRDefault="00357536">
            <w:pPr>
              <w:widowControl/>
              <w:jc w:val="center"/>
              <w:rPr>
                <w:rFonts w:ascii="宋体" w:hAnsi="宋体" w:cs="仿宋"/>
                <w:kern w:val="0"/>
                <w:sz w:val="24"/>
              </w:rPr>
            </w:pPr>
            <w:r>
              <w:rPr>
                <w:rFonts w:ascii="宋体" w:hAnsi="宋体" w:cs="仿宋" w:hint="eastAsia"/>
                <w:kern w:val="0"/>
                <w:sz w:val="24"/>
              </w:rPr>
              <w:t>抽气盘</w:t>
            </w:r>
          </w:p>
        </w:tc>
        <w:tc>
          <w:tcPr>
            <w:tcW w:w="698" w:type="dxa"/>
            <w:tcBorders>
              <w:top w:val="nil"/>
              <w:left w:val="nil"/>
              <w:bottom w:val="single" w:sz="4" w:space="0" w:color="auto"/>
              <w:right w:val="single" w:sz="4" w:space="0" w:color="auto"/>
            </w:tcBorders>
            <w:shd w:val="clear" w:color="auto" w:fill="auto"/>
            <w:vAlign w:val="center"/>
          </w:tcPr>
          <w:p w14:paraId="3D3C7B8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45B2CF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71B123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328238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45E7A6A5" w14:textId="77777777" w:rsidR="00E169A3" w:rsidRDefault="00357536">
            <w:pPr>
              <w:widowControl/>
              <w:jc w:val="center"/>
              <w:rPr>
                <w:rFonts w:ascii="宋体" w:hAnsi="宋体" w:cs="仿宋"/>
                <w:kern w:val="0"/>
                <w:sz w:val="24"/>
              </w:rPr>
            </w:pPr>
            <w:r>
              <w:rPr>
                <w:rFonts w:ascii="宋体" w:hAnsi="宋体" w:cs="仿宋" w:hint="eastAsia"/>
                <w:kern w:val="0"/>
                <w:sz w:val="24"/>
              </w:rPr>
              <w:t>注射器</w:t>
            </w:r>
          </w:p>
        </w:tc>
        <w:tc>
          <w:tcPr>
            <w:tcW w:w="698" w:type="dxa"/>
            <w:tcBorders>
              <w:top w:val="nil"/>
              <w:left w:val="nil"/>
              <w:bottom w:val="single" w:sz="4" w:space="0" w:color="auto"/>
              <w:right w:val="single" w:sz="4" w:space="0" w:color="auto"/>
            </w:tcBorders>
            <w:shd w:val="clear" w:color="auto" w:fill="auto"/>
            <w:vAlign w:val="center"/>
          </w:tcPr>
          <w:p w14:paraId="62F0CF0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B43E7A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108C0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9791D1"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35C1C8BB" w14:textId="77777777" w:rsidR="00E169A3" w:rsidRDefault="00357536">
            <w:pPr>
              <w:widowControl/>
              <w:jc w:val="center"/>
              <w:rPr>
                <w:rFonts w:ascii="宋体" w:hAnsi="宋体" w:cs="仿宋"/>
                <w:kern w:val="0"/>
                <w:sz w:val="24"/>
              </w:rPr>
            </w:pPr>
            <w:r>
              <w:rPr>
                <w:rFonts w:ascii="宋体" w:hAnsi="宋体" w:cs="仿宋" w:hint="eastAsia"/>
                <w:kern w:val="0"/>
                <w:sz w:val="24"/>
              </w:rPr>
              <w:t>抽水机模型</w:t>
            </w:r>
          </w:p>
        </w:tc>
        <w:tc>
          <w:tcPr>
            <w:tcW w:w="698" w:type="dxa"/>
            <w:tcBorders>
              <w:top w:val="nil"/>
              <w:left w:val="nil"/>
              <w:bottom w:val="single" w:sz="4" w:space="0" w:color="auto"/>
              <w:right w:val="single" w:sz="4" w:space="0" w:color="auto"/>
            </w:tcBorders>
            <w:shd w:val="clear" w:color="auto" w:fill="auto"/>
            <w:vAlign w:val="center"/>
          </w:tcPr>
          <w:p w14:paraId="663E848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76FEE2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A1AF2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1D919BF"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10BDA48F" w14:textId="77777777" w:rsidR="00E169A3" w:rsidRDefault="00357536">
            <w:pPr>
              <w:widowControl/>
              <w:jc w:val="center"/>
              <w:rPr>
                <w:rFonts w:ascii="宋体" w:hAnsi="宋体" w:cs="仿宋"/>
                <w:kern w:val="0"/>
                <w:sz w:val="24"/>
              </w:rPr>
            </w:pPr>
            <w:r>
              <w:rPr>
                <w:rFonts w:ascii="宋体" w:hAnsi="宋体" w:cs="仿宋" w:hint="eastAsia"/>
                <w:kern w:val="0"/>
                <w:sz w:val="24"/>
              </w:rPr>
              <w:t>飞机升力原理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65EB23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9E74DD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98FA6A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C97603"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3DC11AD2" w14:textId="77777777" w:rsidR="00E169A3" w:rsidRDefault="00357536">
            <w:pPr>
              <w:widowControl/>
              <w:jc w:val="center"/>
              <w:rPr>
                <w:rFonts w:ascii="宋体" w:hAnsi="宋体" w:cs="仿宋"/>
                <w:kern w:val="0"/>
                <w:sz w:val="24"/>
              </w:rPr>
            </w:pPr>
            <w:r>
              <w:rPr>
                <w:rFonts w:ascii="宋体" w:hAnsi="宋体" w:cs="仿宋" w:hint="eastAsia"/>
                <w:kern w:val="0"/>
                <w:sz w:val="24"/>
              </w:rPr>
              <w:t>物体浮沉条件</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42EB9F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FA0093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0196CF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6F93CBE"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329C2A54" w14:textId="77777777" w:rsidR="00E169A3" w:rsidRDefault="00357536">
            <w:pPr>
              <w:widowControl/>
              <w:jc w:val="center"/>
              <w:rPr>
                <w:rFonts w:ascii="宋体" w:hAnsi="宋体" w:cs="仿宋"/>
                <w:kern w:val="0"/>
                <w:sz w:val="24"/>
              </w:rPr>
            </w:pPr>
            <w:r>
              <w:rPr>
                <w:rFonts w:ascii="宋体" w:hAnsi="宋体" w:cs="仿宋" w:hint="eastAsia"/>
                <w:kern w:val="0"/>
                <w:sz w:val="24"/>
              </w:rPr>
              <w:t>潜水艇浮沉</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C10A22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52A3AA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99EFC7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A752395"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3AE2D04A" w14:textId="77777777" w:rsidR="00E169A3" w:rsidRDefault="00357536">
            <w:pPr>
              <w:widowControl/>
              <w:jc w:val="center"/>
              <w:rPr>
                <w:rFonts w:ascii="宋体" w:hAnsi="宋体" w:cs="仿宋"/>
                <w:kern w:val="0"/>
                <w:sz w:val="24"/>
              </w:rPr>
            </w:pPr>
            <w:r>
              <w:rPr>
                <w:rFonts w:ascii="宋体" w:hAnsi="宋体" w:cs="仿宋" w:hint="eastAsia"/>
                <w:kern w:val="0"/>
                <w:sz w:val="24"/>
              </w:rPr>
              <w:t>声传播</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A5D737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E2341C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5FE443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348D353"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0BDFEC6D" w14:textId="77777777" w:rsidR="00E169A3" w:rsidRDefault="00357536">
            <w:pPr>
              <w:widowControl/>
              <w:jc w:val="center"/>
              <w:rPr>
                <w:rFonts w:ascii="宋体" w:hAnsi="宋体" w:cs="仿宋"/>
                <w:kern w:val="0"/>
                <w:sz w:val="24"/>
              </w:rPr>
            </w:pPr>
            <w:r>
              <w:rPr>
                <w:rFonts w:ascii="宋体" w:hAnsi="宋体" w:cs="仿宋" w:hint="eastAsia"/>
                <w:kern w:val="0"/>
                <w:sz w:val="24"/>
              </w:rPr>
              <w:t>电铃</w:t>
            </w:r>
          </w:p>
        </w:tc>
        <w:tc>
          <w:tcPr>
            <w:tcW w:w="698" w:type="dxa"/>
            <w:tcBorders>
              <w:top w:val="nil"/>
              <w:left w:val="nil"/>
              <w:bottom w:val="single" w:sz="4" w:space="0" w:color="auto"/>
              <w:right w:val="single" w:sz="4" w:space="0" w:color="auto"/>
            </w:tcBorders>
            <w:shd w:val="clear" w:color="auto" w:fill="auto"/>
            <w:vAlign w:val="center"/>
          </w:tcPr>
          <w:p w14:paraId="287DB9D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A4F0EF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C03B9D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8AEEA2"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5AF186BB" w14:textId="77777777" w:rsidR="00E169A3" w:rsidRDefault="00357536">
            <w:pPr>
              <w:widowControl/>
              <w:jc w:val="center"/>
              <w:rPr>
                <w:rFonts w:ascii="宋体" w:hAnsi="宋体" w:cs="仿宋"/>
                <w:kern w:val="0"/>
                <w:sz w:val="24"/>
              </w:rPr>
            </w:pPr>
            <w:r>
              <w:rPr>
                <w:rFonts w:ascii="宋体" w:hAnsi="宋体" w:cs="仿宋" w:hint="eastAsia"/>
                <w:kern w:val="0"/>
                <w:sz w:val="24"/>
              </w:rPr>
              <w:t>蜂鸣器</w:t>
            </w:r>
          </w:p>
        </w:tc>
        <w:tc>
          <w:tcPr>
            <w:tcW w:w="698" w:type="dxa"/>
            <w:tcBorders>
              <w:top w:val="nil"/>
              <w:left w:val="nil"/>
              <w:bottom w:val="single" w:sz="4" w:space="0" w:color="auto"/>
              <w:right w:val="single" w:sz="4" w:space="0" w:color="auto"/>
            </w:tcBorders>
            <w:shd w:val="clear" w:color="auto" w:fill="auto"/>
            <w:vAlign w:val="center"/>
          </w:tcPr>
          <w:p w14:paraId="7ECA918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C3D702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5DAE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FE5A9B"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19E6C7CC" w14:textId="77777777" w:rsidR="00E169A3" w:rsidRDefault="00357536">
            <w:pPr>
              <w:widowControl/>
              <w:jc w:val="center"/>
              <w:rPr>
                <w:rFonts w:ascii="宋体" w:hAnsi="宋体" w:cs="仿宋"/>
                <w:kern w:val="0"/>
                <w:sz w:val="24"/>
              </w:rPr>
            </w:pPr>
            <w:r>
              <w:rPr>
                <w:rFonts w:ascii="宋体" w:hAnsi="宋体" w:cs="仿宋" w:hint="eastAsia"/>
                <w:kern w:val="0"/>
                <w:sz w:val="24"/>
              </w:rPr>
              <w:t>听诊器</w:t>
            </w:r>
          </w:p>
        </w:tc>
        <w:tc>
          <w:tcPr>
            <w:tcW w:w="698" w:type="dxa"/>
            <w:tcBorders>
              <w:top w:val="nil"/>
              <w:left w:val="nil"/>
              <w:bottom w:val="single" w:sz="4" w:space="0" w:color="auto"/>
              <w:right w:val="single" w:sz="4" w:space="0" w:color="auto"/>
            </w:tcBorders>
            <w:shd w:val="clear" w:color="auto" w:fill="auto"/>
            <w:vAlign w:val="center"/>
          </w:tcPr>
          <w:p w14:paraId="458BAEA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AB7484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8F31E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907DFD8"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5E230E20"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98" w:type="dxa"/>
            <w:tcBorders>
              <w:top w:val="nil"/>
              <w:left w:val="nil"/>
              <w:bottom w:val="single" w:sz="4" w:space="0" w:color="auto"/>
              <w:right w:val="single" w:sz="4" w:space="0" w:color="auto"/>
            </w:tcBorders>
            <w:shd w:val="clear" w:color="auto" w:fill="auto"/>
            <w:vAlign w:val="center"/>
          </w:tcPr>
          <w:p w14:paraId="01E1C55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D5D04D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BC5B74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4794EB2"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3CCCC0DB" w14:textId="77777777" w:rsidR="00E169A3" w:rsidRDefault="00357536">
            <w:pPr>
              <w:widowControl/>
              <w:jc w:val="center"/>
              <w:rPr>
                <w:rFonts w:ascii="宋体" w:hAnsi="宋体" w:cs="仿宋"/>
                <w:kern w:val="0"/>
                <w:sz w:val="24"/>
              </w:rPr>
            </w:pPr>
            <w:r>
              <w:rPr>
                <w:rFonts w:ascii="宋体" w:hAnsi="宋体" w:cs="仿宋" w:hint="eastAsia"/>
                <w:kern w:val="0"/>
                <w:sz w:val="24"/>
              </w:rPr>
              <w:t>发音齿轮</w:t>
            </w:r>
          </w:p>
        </w:tc>
        <w:tc>
          <w:tcPr>
            <w:tcW w:w="698" w:type="dxa"/>
            <w:tcBorders>
              <w:top w:val="nil"/>
              <w:left w:val="nil"/>
              <w:bottom w:val="single" w:sz="4" w:space="0" w:color="auto"/>
              <w:right w:val="single" w:sz="4" w:space="0" w:color="auto"/>
            </w:tcBorders>
            <w:shd w:val="clear" w:color="auto" w:fill="auto"/>
            <w:vAlign w:val="center"/>
          </w:tcPr>
          <w:p w14:paraId="160F624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739498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EE00E2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B15CBDC"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5E3A63F4" w14:textId="77777777" w:rsidR="00E169A3" w:rsidRDefault="00357536">
            <w:pPr>
              <w:widowControl/>
              <w:jc w:val="center"/>
              <w:rPr>
                <w:rFonts w:ascii="宋体" w:hAnsi="宋体" w:cs="仿宋"/>
                <w:kern w:val="0"/>
                <w:sz w:val="24"/>
              </w:rPr>
            </w:pPr>
            <w:r>
              <w:rPr>
                <w:rFonts w:ascii="宋体" w:hAnsi="宋体" w:cs="仿宋" w:hint="eastAsia"/>
                <w:kern w:val="0"/>
                <w:sz w:val="24"/>
              </w:rPr>
              <w:t>半导体激光器</w:t>
            </w:r>
          </w:p>
        </w:tc>
        <w:tc>
          <w:tcPr>
            <w:tcW w:w="698" w:type="dxa"/>
            <w:tcBorders>
              <w:top w:val="nil"/>
              <w:left w:val="nil"/>
              <w:bottom w:val="single" w:sz="4" w:space="0" w:color="auto"/>
              <w:right w:val="single" w:sz="4" w:space="0" w:color="auto"/>
            </w:tcBorders>
            <w:shd w:val="clear" w:color="auto" w:fill="auto"/>
            <w:vAlign w:val="center"/>
          </w:tcPr>
          <w:p w14:paraId="011967D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6B1D2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8EF437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8BE7B3"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6644AFB1" w14:textId="77777777" w:rsidR="00E169A3" w:rsidRDefault="00357536">
            <w:pPr>
              <w:widowControl/>
              <w:jc w:val="center"/>
              <w:rPr>
                <w:rFonts w:ascii="宋体" w:hAnsi="宋体" w:cs="仿宋"/>
                <w:kern w:val="0"/>
                <w:sz w:val="24"/>
              </w:rPr>
            </w:pPr>
            <w:r>
              <w:rPr>
                <w:rFonts w:ascii="宋体" w:hAnsi="宋体" w:cs="仿宋" w:hint="eastAsia"/>
                <w:kern w:val="0"/>
                <w:sz w:val="24"/>
              </w:rPr>
              <w:t>手电筒</w:t>
            </w:r>
          </w:p>
        </w:tc>
        <w:tc>
          <w:tcPr>
            <w:tcW w:w="698" w:type="dxa"/>
            <w:tcBorders>
              <w:top w:val="nil"/>
              <w:left w:val="nil"/>
              <w:bottom w:val="single" w:sz="4" w:space="0" w:color="auto"/>
              <w:right w:val="single" w:sz="4" w:space="0" w:color="auto"/>
            </w:tcBorders>
            <w:shd w:val="clear" w:color="auto" w:fill="auto"/>
            <w:vAlign w:val="center"/>
          </w:tcPr>
          <w:p w14:paraId="7415083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5E8396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4B4DA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FD0427"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5E951BAA" w14:textId="77777777" w:rsidR="00E169A3" w:rsidRDefault="00357536">
            <w:pPr>
              <w:widowControl/>
              <w:jc w:val="center"/>
              <w:rPr>
                <w:rFonts w:ascii="宋体" w:hAnsi="宋体" w:cs="仿宋"/>
                <w:kern w:val="0"/>
                <w:sz w:val="24"/>
              </w:rPr>
            </w:pPr>
            <w:r>
              <w:rPr>
                <w:rFonts w:ascii="宋体" w:hAnsi="宋体" w:cs="仿宋" w:hint="eastAsia"/>
                <w:kern w:val="0"/>
                <w:sz w:val="24"/>
              </w:rPr>
              <w:t>凹面镜</w:t>
            </w:r>
          </w:p>
        </w:tc>
        <w:tc>
          <w:tcPr>
            <w:tcW w:w="698" w:type="dxa"/>
            <w:tcBorders>
              <w:top w:val="nil"/>
              <w:left w:val="nil"/>
              <w:bottom w:val="single" w:sz="4" w:space="0" w:color="auto"/>
              <w:right w:val="single" w:sz="4" w:space="0" w:color="auto"/>
            </w:tcBorders>
            <w:shd w:val="clear" w:color="auto" w:fill="auto"/>
            <w:vAlign w:val="center"/>
          </w:tcPr>
          <w:p w14:paraId="19533E4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987C98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4877B9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8EF0B69"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45958BC4" w14:textId="77777777" w:rsidR="00E169A3" w:rsidRDefault="00357536">
            <w:pPr>
              <w:widowControl/>
              <w:jc w:val="center"/>
              <w:rPr>
                <w:rFonts w:ascii="宋体" w:hAnsi="宋体" w:cs="仿宋"/>
                <w:kern w:val="0"/>
                <w:sz w:val="24"/>
              </w:rPr>
            </w:pPr>
            <w:r>
              <w:rPr>
                <w:rFonts w:ascii="宋体" w:hAnsi="宋体" w:cs="仿宋" w:hint="eastAsia"/>
                <w:kern w:val="0"/>
                <w:sz w:val="24"/>
              </w:rPr>
              <w:t>凸面镜</w:t>
            </w:r>
          </w:p>
        </w:tc>
        <w:tc>
          <w:tcPr>
            <w:tcW w:w="698" w:type="dxa"/>
            <w:tcBorders>
              <w:top w:val="nil"/>
              <w:left w:val="nil"/>
              <w:bottom w:val="single" w:sz="4" w:space="0" w:color="auto"/>
              <w:right w:val="single" w:sz="4" w:space="0" w:color="auto"/>
            </w:tcBorders>
            <w:shd w:val="clear" w:color="auto" w:fill="auto"/>
            <w:vAlign w:val="center"/>
          </w:tcPr>
          <w:p w14:paraId="151FC92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F73B22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86C852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9CDA1F"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1868ACAF"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箔片验电器1</w:t>
            </w:r>
          </w:p>
        </w:tc>
        <w:tc>
          <w:tcPr>
            <w:tcW w:w="698" w:type="dxa"/>
            <w:tcBorders>
              <w:top w:val="nil"/>
              <w:left w:val="nil"/>
              <w:bottom w:val="single" w:sz="4" w:space="0" w:color="auto"/>
              <w:right w:val="single" w:sz="4" w:space="0" w:color="auto"/>
            </w:tcBorders>
            <w:shd w:val="clear" w:color="auto" w:fill="auto"/>
            <w:vAlign w:val="center"/>
          </w:tcPr>
          <w:p w14:paraId="02B56BC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4F364B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7C8184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3CCF26"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25E3B2E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98" w:type="dxa"/>
            <w:tcBorders>
              <w:top w:val="nil"/>
              <w:left w:val="nil"/>
              <w:bottom w:val="single" w:sz="4" w:space="0" w:color="auto"/>
              <w:right w:val="single" w:sz="4" w:space="0" w:color="auto"/>
            </w:tcBorders>
            <w:shd w:val="clear" w:color="auto" w:fill="auto"/>
            <w:vAlign w:val="center"/>
          </w:tcPr>
          <w:p w14:paraId="2B5359E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7ABE049"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F09BFB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591C43"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1F9E0B76"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98" w:type="dxa"/>
            <w:tcBorders>
              <w:top w:val="nil"/>
              <w:left w:val="nil"/>
              <w:bottom w:val="single" w:sz="4" w:space="0" w:color="auto"/>
              <w:right w:val="single" w:sz="4" w:space="0" w:color="auto"/>
            </w:tcBorders>
            <w:shd w:val="clear" w:color="auto" w:fill="auto"/>
            <w:vAlign w:val="center"/>
          </w:tcPr>
          <w:p w14:paraId="0D2A6E8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FDF27E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3B342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40D0601"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12AC407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滚摆</w:t>
            </w:r>
            <w:proofErr w:type="gramEnd"/>
          </w:p>
        </w:tc>
        <w:tc>
          <w:tcPr>
            <w:tcW w:w="698" w:type="dxa"/>
            <w:tcBorders>
              <w:top w:val="nil"/>
              <w:left w:val="nil"/>
              <w:bottom w:val="single" w:sz="4" w:space="0" w:color="auto"/>
              <w:right w:val="single" w:sz="4" w:space="0" w:color="auto"/>
            </w:tcBorders>
            <w:shd w:val="clear" w:color="auto" w:fill="auto"/>
            <w:vAlign w:val="center"/>
          </w:tcPr>
          <w:p w14:paraId="7532B30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50A250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54FCB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74D190F"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23C71A36" w14:textId="77777777" w:rsidR="00E169A3" w:rsidRDefault="00357536">
            <w:pPr>
              <w:widowControl/>
              <w:jc w:val="center"/>
              <w:rPr>
                <w:rFonts w:ascii="宋体" w:hAnsi="宋体" w:cs="仿宋"/>
                <w:kern w:val="0"/>
                <w:sz w:val="24"/>
              </w:rPr>
            </w:pPr>
            <w:r>
              <w:rPr>
                <w:rFonts w:ascii="宋体" w:hAnsi="宋体" w:cs="仿宋" w:hint="eastAsia"/>
                <w:kern w:val="0"/>
                <w:sz w:val="24"/>
              </w:rPr>
              <w:t>单摆组</w:t>
            </w:r>
          </w:p>
        </w:tc>
        <w:tc>
          <w:tcPr>
            <w:tcW w:w="698" w:type="dxa"/>
            <w:tcBorders>
              <w:top w:val="nil"/>
              <w:left w:val="nil"/>
              <w:bottom w:val="single" w:sz="4" w:space="0" w:color="auto"/>
              <w:right w:val="single" w:sz="4" w:space="0" w:color="auto"/>
            </w:tcBorders>
            <w:shd w:val="clear" w:color="auto" w:fill="auto"/>
            <w:vAlign w:val="center"/>
          </w:tcPr>
          <w:p w14:paraId="2845413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3E3AC4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9D6BF2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76F6838"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37FE1C96"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98" w:type="dxa"/>
            <w:tcBorders>
              <w:top w:val="nil"/>
              <w:left w:val="nil"/>
              <w:bottom w:val="single" w:sz="4" w:space="0" w:color="auto"/>
              <w:right w:val="single" w:sz="4" w:space="0" w:color="auto"/>
            </w:tcBorders>
            <w:shd w:val="clear" w:color="auto" w:fill="auto"/>
            <w:vAlign w:val="center"/>
          </w:tcPr>
          <w:p w14:paraId="2A9B841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B26C81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5DBB59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6FCF67"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7274578A" w14:textId="77777777" w:rsidR="00E169A3" w:rsidRDefault="00357536">
            <w:pPr>
              <w:widowControl/>
              <w:jc w:val="center"/>
              <w:rPr>
                <w:rFonts w:ascii="宋体" w:hAnsi="宋体" w:cs="仿宋"/>
                <w:kern w:val="0"/>
                <w:sz w:val="24"/>
              </w:rPr>
            </w:pPr>
            <w:r>
              <w:rPr>
                <w:rFonts w:ascii="宋体" w:hAnsi="宋体" w:cs="仿宋" w:hint="eastAsia"/>
                <w:kern w:val="0"/>
                <w:sz w:val="24"/>
              </w:rPr>
              <w:t>空气压缩引火仪</w:t>
            </w:r>
          </w:p>
        </w:tc>
        <w:tc>
          <w:tcPr>
            <w:tcW w:w="698" w:type="dxa"/>
            <w:tcBorders>
              <w:top w:val="nil"/>
              <w:left w:val="nil"/>
              <w:bottom w:val="single" w:sz="4" w:space="0" w:color="auto"/>
              <w:right w:val="single" w:sz="4" w:space="0" w:color="auto"/>
            </w:tcBorders>
            <w:shd w:val="clear" w:color="auto" w:fill="auto"/>
            <w:vAlign w:val="center"/>
          </w:tcPr>
          <w:p w14:paraId="744F410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F7E284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AD03E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8D2F3A5"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6FD9CFD7" w14:textId="77777777" w:rsidR="00E169A3" w:rsidRDefault="00357536">
            <w:pPr>
              <w:widowControl/>
              <w:jc w:val="center"/>
              <w:rPr>
                <w:rFonts w:ascii="宋体" w:hAnsi="宋体" w:cs="仿宋"/>
                <w:kern w:val="0"/>
                <w:sz w:val="24"/>
              </w:rPr>
            </w:pPr>
            <w:r>
              <w:rPr>
                <w:rFonts w:ascii="宋体" w:hAnsi="宋体" w:cs="仿宋" w:hint="eastAsia"/>
                <w:kern w:val="0"/>
                <w:sz w:val="24"/>
              </w:rPr>
              <w:t>家庭电路及安全用电演示实验箱</w:t>
            </w:r>
          </w:p>
        </w:tc>
        <w:tc>
          <w:tcPr>
            <w:tcW w:w="698" w:type="dxa"/>
            <w:tcBorders>
              <w:top w:val="nil"/>
              <w:left w:val="nil"/>
              <w:bottom w:val="single" w:sz="4" w:space="0" w:color="auto"/>
              <w:right w:val="single" w:sz="4" w:space="0" w:color="auto"/>
            </w:tcBorders>
            <w:shd w:val="clear" w:color="auto" w:fill="auto"/>
            <w:vAlign w:val="center"/>
          </w:tcPr>
          <w:p w14:paraId="12074F3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D7697D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9330DD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7B901B"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185437D3" w14:textId="77777777" w:rsidR="00E169A3" w:rsidRDefault="00357536">
            <w:pPr>
              <w:widowControl/>
              <w:jc w:val="center"/>
              <w:rPr>
                <w:rFonts w:ascii="宋体" w:hAnsi="宋体" w:cs="仿宋"/>
                <w:kern w:val="0"/>
                <w:sz w:val="24"/>
              </w:rPr>
            </w:pPr>
            <w:r>
              <w:rPr>
                <w:rFonts w:ascii="宋体" w:hAnsi="宋体" w:cs="仿宋" w:hint="eastAsia"/>
                <w:kern w:val="0"/>
                <w:sz w:val="24"/>
              </w:rPr>
              <w:t>保险丝作用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1EE4F3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E62390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2E5C02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6A80AAA"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67ADEFE6" w14:textId="77777777" w:rsidR="00E169A3" w:rsidRDefault="00357536">
            <w:pPr>
              <w:widowControl/>
              <w:jc w:val="center"/>
              <w:rPr>
                <w:rFonts w:ascii="宋体" w:hAnsi="宋体" w:cs="仿宋"/>
                <w:kern w:val="0"/>
                <w:sz w:val="24"/>
              </w:rPr>
            </w:pPr>
            <w:r>
              <w:rPr>
                <w:rFonts w:ascii="宋体" w:hAnsi="宋体" w:cs="仿宋" w:hint="eastAsia"/>
                <w:kern w:val="0"/>
                <w:sz w:val="24"/>
              </w:rPr>
              <w:t>试电笔</w:t>
            </w:r>
          </w:p>
        </w:tc>
        <w:tc>
          <w:tcPr>
            <w:tcW w:w="698" w:type="dxa"/>
            <w:tcBorders>
              <w:top w:val="nil"/>
              <w:left w:val="nil"/>
              <w:bottom w:val="single" w:sz="4" w:space="0" w:color="auto"/>
              <w:right w:val="single" w:sz="4" w:space="0" w:color="auto"/>
            </w:tcBorders>
            <w:shd w:val="clear" w:color="auto" w:fill="auto"/>
            <w:vAlign w:val="center"/>
          </w:tcPr>
          <w:p w14:paraId="16D94A1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8FBE7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748190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0A6F91"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auto"/>
              <w:right w:val="single" w:sz="4" w:space="0" w:color="auto"/>
            </w:tcBorders>
            <w:shd w:val="clear" w:color="auto" w:fill="auto"/>
            <w:vAlign w:val="center"/>
          </w:tcPr>
          <w:p w14:paraId="6266D2C2" w14:textId="77777777" w:rsidR="00E169A3" w:rsidRDefault="00357536">
            <w:pPr>
              <w:widowControl/>
              <w:jc w:val="center"/>
              <w:rPr>
                <w:rFonts w:ascii="宋体" w:hAnsi="宋体" w:cs="仿宋"/>
                <w:kern w:val="0"/>
                <w:sz w:val="24"/>
              </w:rPr>
            </w:pPr>
            <w:r>
              <w:rPr>
                <w:rFonts w:ascii="宋体" w:hAnsi="宋体" w:cs="仿宋" w:hint="eastAsia"/>
                <w:kern w:val="0"/>
                <w:sz w:val="24"/>
              </w:rPr>
              <w:t>电度表原理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DB0487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ED833C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079187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3F46440"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11B6D520"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98" w:type="dxa"/>
            <w:tcBorders>
              <w:top w:val="nil"/>
              <w:left w:val="nil"/>
              <w:bottom w:val="single" w:sz="4" w:space="0" w:color="auto"/>
              <w:right w:val="single" w:sz="4" w:space="0" w:color="auto"/>
            </w:tcBorders>
            <w:shd w:val="clear" w:color="auto" w:fill="auto"/>
            <w:vAlign w:val="center"/>
          </w:tcPr>
          <w:p w14:paraId="2E1AF95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BDCCB8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5A704D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0AB8072"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4E6B3D46"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98" w:type="dxa"/>
            <w:tcBorders>
              <w:top w:val="nil"/>
              <w:left w:val="nil"/>
              <w:bottom w:val="single" w:sz="4" w:space="0" w:color="auto"/>
              <w:right w:val="single" w:sz="4" w:space="0" w:color="auto"/>
            </w:tcBorders>
            <w:shd w:val="clear" w:color="auto" w:fill="auto"/>
            <w:vAlign w:val="center"/>
          </w:tcPr>
          <w:p w14:paraId="031A988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E5B0A4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A51F71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7186EC"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5551C4E7" w14:textId="77777777" w:rsidR="00E169A3" w:rsidRDefault="00357536">
            <w:pPr>
              <w:widowControl/>
              <w:jc w:val="center"/>
              <w:rPr>
                <w:rFonts w:ascii="宋体" w:hAnsi="宋体" w:cs="仿宋"/>
                <w:kern w:val="0"/>
                <w:sz w:val="24"/>
              </w:rPr>
            </w:pPr>
            <w:r>
              <w:rPr>
                <w:rFonts w:ascii="宋体" w:hAnsi="宋体" w:cs="仿宋" w:hint="eastAsia"/>
                <w:kern w:val="0"/>
                <w:sz w:val="24"/>
              </w:rPr>
              <w:t>喷水壶</w:t>
            </w:r>
          </w:p>
        </w:tc>
        <w:tc>
          <w:tcPr>
            <w:tcW w:w="698" w:type="dxa"/>
            <w:tcBorders>
              <w:top w:val="nil"/>
              <w:left w:val="nil"/>
              <w:bottom w:val="single" w:sz="4" w:space="0" w:color="auto"/>
              <w:right w:val="single" w:sz="4" w:space="0" w:color="auto"/>
            </w:tcBorders>
            <w:shd w:val="clear" w:color="auto" w:fill="auto"/>
            <w:vAlign w:val="center"/>
          </w:tcPr>
          <w:p w14:paraId="3CFBC27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15FFBF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2701E3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8013D4"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0D857EF7" w14:textId="77777777" w:rsidR="00E169A3" w:rsidRDefault="00357536">
            <w:pPr>
              <w:widowControl/>
              <w:jc w:val="center"/>
              <w:rPr>
                <w:rFonts w:ascii="宋体" w:hAnsi="宋体" w:cs="仿宋"/>
                <w:kern w:val="0"/>
                <w:sz w:val="24"/>
              </w:rPr>
            </w:pPr>
            <w:r>
              <w:rPr>
                <w:rFonts w:ascii="宋体" w:hAnsi="宋体" w:cs="仿宋" w:hint="eastAsia"/>
                <w:kern w:val="0"/>
                <w:sz w:val="24"/>
              </w:rPr>
              <w:t>充磁器</w:t>
            </w:r>
          </w:p>
        </w:tc>
        <w:tc>
          <w:tcPr>
            <w:tcW w:w="698" w:type="dxa"/>
            <w:tcBorders>
              <w:top w:val="nil"/>
              <w:left w:val="nil"/>
              <w:bottom w:val="single" w:sz="4" w:space="0" w:color="auto"/>
              <w:right w:val="single" w:sz="4" w:space="0" w:color="auto"/>
            </w:tcBorders>
            <w:shd w:val="clear" w:color="auto" w:fill="auto"/>
            <w:vAlign w:val="center"/>
          </w:tcPr>
          <w:p w14:paraId="5564802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B9446E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4B5313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444D8B"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015FA9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4DF0FC6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110987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E36AAA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2E0916"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7F1F5F5D"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98" w:type="dxa"/>
            <w:tcBorders>
              <w:top w:val="nil"/>
              <w:left w:val="nil"/>
              <w:bottom w:val="single" w:sz="4" w:space="0" w:color="auto"/>
              <w:right w:val="single" w:sz="4" w:space="0" w:color="auto"/>
            </w:tcBorders>
            <w:shd w:val="clear" w:color="auto" w:fill="auto"/>
            <w:vAlign w:val="center"/>
          </w:tcPr>
          <w:p w14:paraId="719A72D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D3465E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5F9181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23ECBE6"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7E21059A"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98" w:type="dxa"/>
            <w:tcBorders>
              <w:top w:val="nil"/>
              <w:left w:val="nil"/>
              <w:bottom w:val="single" w:sz="4" w:space="0" w:color="auto"/>
              <w:right w:val="single" w:sz="4" w:space="0" w:color="auto"/>
            </w:tcBorders>
            <w:shd w:val="clear" w:color="auto" w:fill="auto"/>
            <w:vAlign w:val="center"/>
          </w:tcPr>
          <w:p w14:paraId="53E0D6F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3A46D1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3F2439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1F02F3"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00C10C22"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98" w:type="dxa"/>
            <w:tcBorders>
              <w:top w:val="nil"/>
              <w:left w:val="nil"/>
              <w:bottom w:val="single" w:sz="4" w:space="0" w:color="auto"/>
              <w:right w:val="single" w:sz="4" w:space="0" w:color="auto"/>
            </w:tcBorders>
            <w:shd w:val="clear" w:color="auto" w:fill="auto"/>
            <w:vAlign w:val="center"/>
          </w:tcPr>
          <w:p w14:paraId="08FB1E64"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24C991F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BC8B78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186557"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22F49C77"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98" w:type="dxa"/>
            <w:tcBorders>
              <w:top w:val="nil"/>
              <w:left w:val="nil"/>
              <w:bottom w:val="single" w:sz="4" w:space="0" w:color="auto"/>
              <w:right w:val="single" w:sz="4" w:space="0" w:color="auto"/>
            </w:tcBorders>
            <w:shd w:val="clear" w:color="auto" w:fill="auto"/>
            <w:vAlign w:val="center"/>
          </w:tcPr>
          <w:p w14:paraId="1D233D4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BF186A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3613B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356253"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auto"/>
              <w:right w:val="single" w:sz="4" w:space="0" w:color="auto"/>
            </w:tcBorders>
            <w:shd w:val="clear" w:color="auto" w:fill="auto"/>
            <w:vAlign w:val="center"/>
          </w:tcPr>
          <w:p w14:paraId="7109F167"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257EE1C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FA91FC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F8E52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39FA402"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auto"/>
              <w:right w:val="single" w:sz="4" w:space="0" w:color="auto"/>
            </w:tcBorders>
            <w:shd w:val="clear" w:color="auto" w:fill="auto"/>
            <w:vAlign w:val="center"/>
          </w:tcPr>
          <w:p w14:paraId="5E63A79B"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021DF1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E776F6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60DC0A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57B1DB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63</w:t>
            </w:r>
          </w:p>
        </w:tc>
        <w:tc>
          <w:tcPr>
            <w:tcW w:w="4536" w:type="dxa"/>
            <w:tcBorders>
              <w:top w:val="nil"/>
              <w:left w:val="nil"/>
              <w:bottom w:val="single" w:sz="4" w:space="0" w:color="auto"/>
              <w:right w:val="single" w:sz="4" w:space="0" w:color="auto"/>
            </w:tcBorders>
            <w:shd w:val="clear" w:color="auto" w:fill="auto"/>
            <w:vAlign w:val="center"/>
          </w:tcPr>
          <w:p w14:paraId="0F3009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98" w:type="dxa"/>
            <w:tcBorders>
              <w:top w:val="nil"/>
              <w:left w:val="nil"/>
              <w:bottom w:val="single" w:sz="4" w:space="0" w:color="auto"/>
              <w:right w:val="single" w:sz="4" w:space="0" w:color="auto"/>
            </w:tcBorders>
            <w:shd w:val="clear" w:color="auto" w:fill="auto"/>
            <w:vAlign w:val="center"/>
          </w:tcPr>
          <w:p w14:paraId="40F9296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1B634A1"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0A60F9D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8A4C166"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auto"/>
              <w:right w:val="single" w:sz="4" w:space="0" w:color="auto"/>
            </w:tcBorders>
            <w:shd w:val="clear" w:color="auto" w:fill="auto"/>
            <w:vAlign w:val="center"/>
          </w:tcPr>
          <w:p w14:paraId="739C541F"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98" w:type="dxa"/>
            <w:tcBorders>
              <w:top w:val="nil"/>
              <w:left w:val="nil"/>
              <w:bottom w:val="single" w:sz="4" w:space="0" w:color="auto"/>
              <w:right w:val="single" w:sz="4" w:space="0" w:color="auto"/>
            </w:tcBorders>
            <w:shd w:val="clear" w:color="auto" w:fill="auto"/>
            <w:vAlign w:val="center"/>
          </w:tcPr>
          <w:p w14:paraId="4F5422F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9CD7727"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CCF88D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55CC149"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auto"/>
              <w:right w:val="single" w:sz="4" w:space="0" w:color="auto"/>
            </w:tcBorders>
            <w:shd w:val="clear" w:color="auto" w:fill="auto"/>
            <w:vAlign w:val="center"/>
          </w:tcPr>
          <w:p w14:paraId="126FD8C0"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98" w:type="dxa"/>
            <w:tcBorders>
              <w:top w:val="nil"/>
              <w:left w:val="nil"/>
              <w:bottom w:val="single" w:sz="4" w:space="0" w:color="auto"/>
              <w:right w:val="single" w:sz="4" w:space="0" w:color="auto"/>
            </w:tcBorders>
            <w:shd w:val="clear" w:color="auto" w:fill="auto"/>
            <w:vAlign w:val="center"/>
          </w:tcPr>
          <w:p w14:paraId="67DAFF4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781776E"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75D9DAB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C227DA"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4536" w:type="dxa"/>
            <w:tcBorders>
              <w:top w:val="nil"/>
              <w:left w:val="nil"/>
              <w:bottom w:val="single" w:sz="4" w:space="0" w:color="auto"/>
              <w:right w:val="single" w:sz="4" w:space="0" w:color="auto"/>
            </w:tcBorders>
            <w:shd w:val="clear" w:color="auto" w:fill="auto"/>
            <w:vAlign w:val="center"/>
          </w:tcPr>
          <w:p w14:paraId="137FBE6C"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98" w:type="dxa"/>
            <w:tcBorders>
              <w:top w:val="nil"/>
              <w:left w:val="nil"/>
              <w:bottom w:val="single" w:sz="4" w:space="0" w:color="auto"/>
              <w:right w:val="single" w:sz="4" w:space="0" w:color="auto"/>
            </w:tcBorders>
            <w:shd w:val="clear" w:color="auto" w:fill="auto"/>
            <w:vAlign w:val="center"/>
          </w:tcPr>
          <w:p w14:paraId="26B9021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292D3F3"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00FF7B3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1A82BE5"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auto"/>
              <w:right w:val="single" w:sz="4" w:space="0" w:color="auto"/>
            </w:tcBorders>
            <w:shd w:val="clear" w:color="auto" w:fill="auto"/>
            <w:vAlign w:val="center"/>
          </w:tcPr>
          <w:p w14:paraId="6BA8B772"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98" w:type="dxa"/>
            <w:tcBorders>
              <w:top w:val="nil"/>
              <w:left w:val="nil"/>
              <w:bottom w:val="single" w:sz="4" w:space="0" w:color="auto"/>
              <w:right w:val="single" w:sz="4" w:space="0" w:color="auto"/>
            </w:tcBorders>
            <w:shd w:val="clear" w:color="auto" w:fill="auto"/>
            <w:vAlign w:val="center"/>
          </w:tcPr>
          <w:p w14:paraId="429286A7"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0A44806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6B0BF4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26A77F"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auto"/>
              <w:right w:val="single" w:sz="4" w:space="0" w:color="auto"/>
            </w:tcBorders>
            <w:shd w:val="clear" w:color="auto" w:fill="auto"/>
            <w:vAlign w:val="center"/>
          </w:tcPr>
          <w:p w14:paraId="39F4AE05"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98" w:type="dxa"/>
            <w:tcBorders>
              <w:top w:val="nil"/>
              <w:left w:val="nil"/>
              <w:bottom w:val="single" w:sz="4" w:space="0" w:color="auto"/>
              <w:right w:val="single" w:sz="4" w:space="0" w:color="auto"/>
            </w:tcBorders>
            <w:shd w:val="clear" w:color="auto" w:fill="auto"/>
            <w:vAlign w:val="center"/>
          </w:tcPr>
          <w:p w14:paraId="7AC4D6E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C7605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21AE0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5A5CD7F"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auto"/>
              <w:right w:val="single" w:sz="4" w:space="0" w:color="auto"/>
            </w:tcBorders>
            <w:shd w:val="clear" w:color="auto" w:fill="auto"/>
            <w:vAlign w:val="center"/>
          </w:tcPr>
          <w:p w14:paraId="04C95369"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98" w:type="dxa"/>
            <w:tcBorders>
              <w:top w:val="nil"/>
              <w:left w:val="nil"/>
              <w:bottom w:val="single" w:sz="4" w:space="0" w:color="auto"/>
              <w:right w:val="single" w:sz="4" w:space="0" w:color="auto"/>
            </w:tcBorders>
            <w:shd w:val="clear" w:color="auto" w:fill="auto"/>
            <w:vAlign w:val="center"/>
          </w:tcPr>
          <w:p w14:paraId="3A91A78E"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698" w:type="dxa"/>
            <w:tcBorders>
              <w:top w:val="nil"/>
              <w:left w:val="nil"/>
              <w:bottom w:val="single" w:sz="4" w:space="0" w:color="auto"/>
              <w:right w:val="single" w:sz="4" w:space="0" w:color="auto"/>
            </w:tcBorders>
            <w:shd w:val="clear" w:color="auto" w:fill="auto"/>
            <w:vAlign w:val="center"/>
          </w:tcPr>
          <w:p w14:paraId="00D5C6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1188E2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B1D3288"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auto"/>
              <w:right w:val="single" w:sz="4" w:space="0" w:color="auto"/>
            </w:tcBorders>
            <w:shd w:val="clear" w:color="auto" w:fill="auto"/>
            <w:vAlign w:val="center"/>
          </w:tcPr>
          <w:p w14:paraId="6A286C66"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98" w:type="dxa"/>
            <w:tcBorders>
              <w:top w:val="nil"/>
              <w:left w:val="nil"/>
              <w:bottom w:val="single" w:sz="4" w:space="0" w:color="auto"/>
              <w:right w:val="single" w:sz="4" w:space="0" w:color="auto"/>
            </w:tcBorders>
            <w:shd w:val="clear" w:color="auto" w:fill="auto"/>
            <w:vAlign w:val="center"/>
          </w:tcPr>
          <w:p w14:paraId="2BD3773F"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6A927ED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6F6293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611CFF8"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auto"/>
              <w:right w:val="single" w:sz="4" w:space="0" w:color="auto"/>
            </w:tcBorders>
            <w:shd w:val="clear" w:color="auto" w:fill="auto"/>
            <w:vAlign w:val="center"/>
          </w:tcPr>
          <w:p w14:paraId="24645595"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833EB9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AE24EC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43385F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C9766BC"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auto"/>
              <w:right w:val="single" w:sz="4" w:space="0" w:color="auto"/>
            </w:tcBorders>
            <w:shd w:val="clear" w:color="auto" w:fill="auto"/>
            <w:vAlign w:val="center"/>
          </w:tcPr>
          <w:p w14:paraId="574D3900"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98" w:type="dxa"/>
            <w:tcBorders>
              <w:top w:val="nil"/>
              <w:left w:val="nil"/>
              <w:bottom w:val="single" w:sz="4" w:space="0" w:color="auto"/>
              <w:right w:val="single" w:sz="4" w:space="0" w:color="auto"/>
            </w:tcBorders>
            <w:shd w:val="clear" w:color="auto" w:fill="auto"/>
            <w:vAlign w:val="center"/>
          </w:tcPr>
          <w:p w14:paraId="489094D5" w14:textId="77777777" w:rsidR="00E169A3" w:rsidRDefault="00357536">
            <w:pPr>
              <w:widowControl/>
              <w:jc w:val="center"/>
              <w:rPr>
                <w:rFonts w:ascii="宋体" w:hAnsi="宋体" w:cs="仿宋"/>
                <w:kern w:val="0"/>
                <w:sz w:val="24"/>
              </w:rPr>
            </w:pPr>
            <w:r>
              <w:rPr>
                <w:rFonts w:ascii="宋体" w:hAnsi="宋体" w:cs="仿宋" w:hint="eastAsia"/>
                <w:kern w:val="0"/>
                <w:sz w:val="24"/>
              </w:rPr>
              <w:t>200</w:t>
            </w:r>
          </w:p>
        </w:tc>
        <w:tc>
          <w:tcPr>
            <w:tcW w:w="698" w:type="dxa"/>
            <w:tcBorders>
              <w:top w:val="nil"/>
              <w:left w:val="nil"/>
              <w:bottom w:val="single" w:sz="4" w:space="0" w:color="auto"/>
              <w:right w:val="single" w:sz="4" w:space="0" w:color="auto"/>
            </w:tcBorders>
            <w:shd w:val="clear" w:color="auto" w:fill="auto"/>
            <w:vAlign w:val="center"/>
          </w:tcPr>
          <w:p w14:paraId="6DAA956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E71F6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7A60E19"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auto"/>
              <w:right w:val="single" w:sz="4" w:space="0" w:color="auto"/>
            </w:tcBorders>
            <w:shd w:val="clear" w:color="auto" w:fill="auto"/>
            <w:vAlign w:val="center"/>
          </w:tcPr>
          <w:p w14:paraId="08779A9F"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w:t>
            </w:r>
          </w:p>
        </w:tc>
        <w:tc>
          <w:tcPr>
            <w:tcW w:w="698" w:type="dxa"/>
            <w:tcBorders>
              <w:top w:val="nil"/>
              <w:left w:val="nil"/>
              <w:bottom w:val="single" w:sz="4" w:space="0" w:color="auto"/>
              <w:right w:val="single" w:sz="4" w:space="0" w:color="auto"/>
            </w:tcBorders>
            <w:shd w:val="clear" w:color="auto" w:fill="auto"/>
            <w:vAlign w:val="center"/>
          </w:tcPr>
          <w:p w14:paraId="6F73687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97B07C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68297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ACD41E"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4536" w:type="dxa"/>
            <w:tcBorders>
              <w:top w:val="nil"/>
              <w:left w:val="nil"/>
              <w:bottom w:val="single" w:sz="4" w:space="0" w:color="auto"/>
              <w:right w:val="single" w:sz="4" w:space="0" w:color="auto"/>
            </w:tcBorders>
            <w:shd w:val="clear" w:color="auto" w:fill="auto"/>
            <w:vAlign w:val="center"/>
          </w:tcPr>
          <w:p w14:paraId="215235A1" w14:textId="77777777" w:rsidR="00E169A3" w:rsidRDefault="00357536">
            <w:pPr>
              <w:widowControl/>
              <w:jc w:val="center"/>
              <w:rPr>
                <w:rFonts w:ascii="宋体" w:hAnsi="宋体" w:cs="仿宋"/>
                <w:kern w:val="0"/>
                <w:sz w:val="24"/>
              </w:rPr>
            </w:pPr>
            <w:r>
              <w:rPr>
                <w:rFonts w:ascii="宋体" w:hAnsi="宋体" w:cs="仿宋" w:hint="eastAsia"/>
                <w:kern w:val="0"/>
                <w:sz w:val="24"/>
              </w:rPr>
              <w:t>发电机模型</w:t>
            </w:r>
          </w:p>
        </w:tc>
        <w:tc>
          <w:tcPr>
            <w:tcW w:w="698" w:type="dxa"/>
            <w:tcBorders>
              <w:top w:val="nil"/>
              <w:left w:val="nil"/>
              <w:bottom w:val="single" w:sz="4" w:space="0" w:color="auto"/>
              <w:right w:val="single" w:sz="4" w:space="0" w:color="auto"/>
            </w:tcBorders>
            <w:shd w:val="clear" w:color="auto" w:fill="auto"/>
            <w:vAlign w:val="center"/>
          </w:tcPr>
          <w:p w14:paraId="69E013D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465FB5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45EFCD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20AE963"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auto"/>
              <w:right w:val="single" w:sz="4" w:space="0" w:color="auto"/>
            </w:tcBorders>
            <w:shd w:val="clear" w:color="auto" w:fill="auto"/>
            <w:vAlign w:val="center"/>
          </w:tcPr>
          <w:p w14:paraId="17A82ED1" w14:textId="77777777" w:rsidR="00E169A3" w:rsidRDefault="00357536">
            <w:pPr>
              <w:widowControl/>
              <w:jc w:val="center"/>
              <w:rPr>
                <w:rFonts w:ascii="宋体" w:hAnsi="宋体" w:cs="仿宋"/>
                <w:kern w:val="0"/>
                <w:sz w:val="24"/>
              </w:rPr>
            </w:pPr>
            <w:r>
              <w:rPr>
                <w:rFonts w:ascii="宋体" w:hAnsi="宋体" w:cs="仿宋" w:hint="eastAsia"/>
                <w:kern w:val="0"/>
                <w:sz w:val="24"/>
              </w:rPr>
              <w:t>天平</w:t>
            </w:r>
          </w:p>
        </w:tc>
        <w:tc>
          <w:tcPr>
            <w:tcW w:w="698" w:type="dxa"/>
            <w:tcBorders>
              <w:top w:val="nil"/>
              <w:left w:val="nil"/>
              <w:bottom w:val="single" w:sz="4" w:space="0" w:color="auto"/>
              <w:right w:val="single" w:sz="4" w:space="0" w:color="auto"/>
            </w:tcBorders>
            <w:shd w:val="clear" w:color="auto" w:fill="auto"/>
            <w:vAlign w:val="center"/>
          </w:tcPr>
          <w:p w14:paraId="2A18D61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5D9820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41E8E3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15E4CC"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auto"/>
              <w:right w:val="single" w:sz="4" w:space="0" w:color="auto"/>
            </w:tcBorders>
            <w:shd w:val="clear" w:color="auto" w:fill="auto"/>
            <w:vAlign w:val="center"/>
          </w:tcPr>
          <w:p w14:paraId="71F73E26" w14:textId="77777777" w:rsidR="00E169A3" w:rsidRDefault="00357536">
            <w:pPr>
              <w:widowControl/>
              <w:jc w:val="center"/>
              <w:rPr>
                <w:rFonts w:ascii="宋体" w:hAnsi="宋体" w:cs="仿宋"/>
                <w:kern w:val="0"/>
                <w:sz w:val="24"/>
              </w:rPr>
            </w:pPr>
            <w:r>
              <w:rPr>
                <w:rFonts w:ascii="宋体" w:hAnsi="宋体" w:cs="仿宋" w:hint="eastAsia"/>
                <w:kern w:val="0"/>
                <w:sz w:val="24"/>
              </w:rPr>
              <w:t>酒精灯</w:t>
            </w:r>
          </w:p>
        </w:tc>
        <w:tc>
          <w:tcPr>
            <w:tcW w:w="698" w:type="dxa"/>
            <w:tcBorders>
              <w:top w:val="nil"/>
              <w:left w:val="nil"/>
              <w:bottom w:val="single" w:sz="4" w:space="0" w:color="auto"/>
              <w:right w:val="single" w:sz="4" w:space="0" w:color="auto"/>
            </w:tcBorders>
            <w:shd w:val="clear" w:color="auto" w:fill="auto"/>
            <w:vAlign w:val="center"/>
          </w:tcPr>
          <w:p w14:paraId="3518220E"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9DF3C7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BAFA82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42EC29"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4536" w:type="dxa"/>
            <w:tcBorders>
              <w:top w:val="nil"/>
              <w:left w:val="nil"/>
              <w:bottom w:val="single" w:sz="4" w:space="0" w:color="auto"/>
              <w:right w:val="single" w:sz="4" w:space="0" w:color="auto"/>
            </w:tcBorders>
            <w:shd w:val="clear" w:color="auto" w:fill="auto"/>
            <w:vAlign w:val="center"/>
          </w:tcPr>
          <w:p w14:paraId="596AB75C" w14:textId="77777777" w:rsidR="00E169A3" w:rsidRDefault="00357536">
            <w:pPr>
              <w:widowControl/>
              <w:jc w:val="center"/>
              <w:rPr>
                <w:rFonts w:ascii="宋体" w:hAnsi="宋体" w:cs="仿宋"/>
                <w:kern w:val="0"/>
                <w:sz w:val="24"/>
              </w:rPr>
            </w:pPr>
            <w:r>
              <w:rPr>
                <w:rFonts w:ascii="宋体" w:hAnsi="宋体" w:cs="仿宋" w:hint="eastAsia"/>
                <w:kern w:val="0"/>
                <w:sz w:val="24"/>
              </w:rPr>
              <w:t>石棉网</w:t>
            </w:r>
          </w:p>
        </w:tc>
        <w:tc>
          <w:tcPr>
            <w:tcW w:w="698" w:type="dxa"/>
            <w:tcBorders>
              <w:top w:val="nil"/>
              <w:left w:val="nil"/>
              <w:bottom w:val="single" w:sz="4" w:space="0" w:color="auto"/>
              <w:right w:val="single" w:sz="4" w:space="0" w:color="auto"/>
            </w:tcBorders>
            <w:shd w:val="clear" w:color="auto" w:fill="auto"/>
            <w:vAlign w:val="center"/>
          </w:tcPr>
          <w:p w14:paraId="6E0935C9"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26159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6426F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CD28AA7"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auto"/>
              <w:right w:val="single" w:sz="4" w:space="0" w:color="auto"/>
            </w:tcBorders>
            <w:shd w:val="clear" w:color="auto" w:fill="auto"/>
            <w:vAlign w:val="center"/>
          </w:tcPr>
          <w:p w14:paraId="741E0221" w14:textId="77777777" w:rsidR="00E169A3" w:rsidRDefault="00357536">
            <w:pPr>
              <w:widowControl/>
              <w:jc w:val="center"/>
              <w:rPr>
                <w:rFonts w:ascii="宋体" w:hAnsi="宋体" w:cs="仿宋"/>
                <w:kern w:val="0"/>
                <w:sz w:val="24"/>
              </w:rPr>
            </w:pPr>
            <w:r>
              <w:rPr>
                <w:rFonts w:ascii="宋体" w:hAnsi="宋体" w:cs="仿宋" w:hint="eastAsia"/>
                <w:kern w:val="0"/>
                <w:sz w:val="24"/>
              </w:rPr>
              <w:t>透明水槽</w:t>
            </w:r>
          </w:p>
        </w:tc>
        <w:tc>
          <w:tcPr>
            <w:tcW w:w="698" w:type="dxa"/>
            <w:tcBorders>
              <w:top w:val="nil"/>
              <w:left w:val="nil"/>
              <w:bottom w:val="single" w:sz="4" w:space="0" w:color="auto"/>
              <w:right w:val="single" w:sz="4" w:space="0" w:color="auto"/>
            </w:tcBorders>
            <w:shd w:val="clear" w:color="auto" w:fill="auto"/>
            <w:vAlign w:val="center"/>
          </w:tcPr>
          <w:p w14:paraId="3E44A78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ADC6D9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57E4B5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38DDE1"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auto"/>
              <w:right w:val="single" w:sz="4" w:space="0" w:color="auto"/>
            </w:tcBorders>
            <w:shd w:val="clear" w:color="auto" w:fill="auto"/>
            <w:vAlign w:val="center"/>
          </w:tcPr>
          <w:p w14:paraId="36A4C107"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98" w:type="dxa"/>
            <w:tcBorders>
              <w:top w:val="nil"/>
              <w:left w:val="nil"/>
              <w:bottom w:val="single" w:sz="4" w:space="0" w:color="auto"/>
              <w:right w:val="single" w:sz="4" w:space="0" w:color="auto"/>
            </w:tcBorders>
            <w:shd w:val="clear" w:color="auto" w:fill="auto"/>
            <w:vAlign w:val="center"/>
          </w:tcPr>
          <w:p w14:paraId="698DFD8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74462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DB028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1D6CB3"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auto"/>
              <w:right w:val="single" w:sz="4" w:space="0" w:color="auto"/>
            </w:tcBorders>
            <w:shd w:val="clear" w:color="auto" w:fill="auto"/>
            <w:vAlign w:val="center"/>
          </w:tcPr>
          <w:p w14:paraId="38DFE0ED"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98" w:type="dxa"/>
            <w:tcBorders>
              <w:top w:val="nil"/>
              <w:left w:val="nil"/>
              <w:bottom w:val="single" w:sz="4" w:space="0" w:color="auto"/>
              <w:right w:val="single" w:sz="4" w:space="0" w:color="auto"/>
            </w:tcBorders>
            <w:shd w:val="clear" w:color="auto" w:fill="auto"/>
            <w:vAlign w:val="center"/>
          </w:tcPr>
          <w:p w14:paraId="7FC4AC0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70870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7C485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1FC70B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w:t>
            </w:r>
            <w:proofErr w:type="gramStart"/>
            <w:r>
              <w:rPr>
                <w:rFonts w:ascii="宋体" w:hAnsi="宋体" w:cs="仿宋" w:hint="eastAsia"/>
                <w:b/>
                <w:bCs/>
                <w:kern w:val="0"/>
                <w:sz w:val="24"/>
              </w:rPr>
              <w:t>准备室</w:t>
            </w:r>
            <w:proofErr w:type="gramEnd"/>
            <w:r>
              <w:rPr>
                <w:rFonts w:ascii="宋体" w:hAnsi="宋体" w:cs="仿宋" w:hint="eastAsia"/>
                <w:b/>
                <w:bCs/>
                <w:kern w:val="0"/>
                <w:sz w:val="24"/>
              </w:rPr>
              <w:t>+仪器室</w:t>
            </w:r>
          </w:p>
        </w:tc>
      </w:tr>
      <w:tr w:rsidR="00E169A3" w14:paraId="40215A2A"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16EFE5C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C4E072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2874A46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DD2EED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8A6D83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8CCF9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670538AF"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4E5C877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EC4A2D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491546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C1508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0A3A4A3F"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793EFD25"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0825F5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A1C49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605A5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nil"/>
            </w:tcBorders>
            <w:shd w:val="clear" w:color="auto" w:fill="auto"/>
            <w:vAlign w:val="center"/>
          </w:tcPr>
          <w:p w14:paraId="6976E6A1"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117A8C1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255C89B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1F0E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372F6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122177BB"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28FAEC1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D40202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1A6A6B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7A432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476EB57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准备台</w:t>
            </w:r>
            <w:proofErr w:type="gramEnd"/>
          </w:p>
        </w:tc>
        <w:tc>
          <w:tcPr>
            <w:tcW w:w="698" w:type="dxa"/>
            <w:tcBorders>
              <w:top w:val="nil"/>
              <w:left w:val="nil"/>
              <w:bottom w:val="nil"/>
              <w:right w:val="nil"/>
            </w:tcBorders>
            <w:shd w:val="clear" w:color="auto" w:fill="auto"/>
            <w:vAlign w:val="center"/>
          </w:tcPr>
          <w:p w14:paraId="7D34539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5B77E55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E5AC3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562EA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32482EF5"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000000"/>
              <w:left w:val="nil"/>
              <w:bottom w:val="single" w:sz="4" w:space="0" w:color="000000"/>
              <w:right w:val="single" w:sz="4" w:space="0" w:color="000000"/>
            </w:tcBorders>
            <w:shd w:val="clear" w:color="auto" w:fill="auto"/>
            <w:noWrap/>
            <w:vAlign w:val="center"/>
          </w:tcPr>
          <w:p w14:paraId="163E3DA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CCF0E0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F6B5266"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B1AD50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初中光学实验室</w:t>
            </w:r>
          </w:p>
        </w:tc>
      </w:tr>
      <w:tr w:rsidR="00E169A3" w14:paraId="056D6DFB"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4344D94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434FC0B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5A23E5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C3DAEF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1711B4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20F78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55C4922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71274D5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CEC96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F2CCB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339C0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FF5703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65DEC63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E6837A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E9404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769E7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5A9447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79B48D4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E9BD28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D57EA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5350C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44E1D6F"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33CC07F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3559492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7888E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D7BCE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1F778CA4"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485B406D"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6FC36F0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DD00E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BCAA7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3CE337A5"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73DA8E2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228D615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13CBA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7983A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9BB70CF"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36E38D51"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52B1274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7A2C63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C1A22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3C75C273"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0CB1964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3DF469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89225B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9A5BB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4EBE009B"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6A2A14D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B6DA64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56A519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9BE225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1E375DC9"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4D15B22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5F41C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AB01E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C81A5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29A66BD2"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70831B5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0BC164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9E3FDB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95AE2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76482B18" w14:textId="77777777" w:rsidR="00E169A3" w:rsidRDefault="00357536">
            <w:pPr>
              <w:widowControl/>
              <w:jc w:val="center"/>
              <w:rPr>
                <w:rFonts w:ascii="宋体" w:hAnsi="宋体" w:cs="仿宋"/>
                <w:kern w:val="0"/>
                <w:sz w:val="24"/>
              </w:rPr>
            </w:pPr>
            <w:r>
              <w:rPr>
                <w:rFonts w:ascii="宋体" w:hAnsi="宋体" w:cs="仿宋" w:hint="eastAsia"/>
                <w:kern w:val="0"/>
                <w:sz w:val="24"/>
              </w:rPr>
              <w:t>光岛</w:t>
            </w:r>
          </w:p>
        </w:tc>
        <w:tc>
          <w:tcPr>
            <w:tcW w:w="698" w:type="dxa"/>
            <w:tcBorders>
              <w:top w:val="nil"/>
              <w:left w:val="nil"/>
              <w:bottom w:val="single" w:sz="4" w:space="0" w:color="000000"/>
              <w:right w:val="single" w:sz="4" w:space="0" w:color="000000"/>
            </w:tcBorders>
            <w:shd w:val="clear" w:color="auto" w:fill="auto"/>
            <w:vAlign w:val="center"/>
          </w:tcPr>
          <w:p w14:paraId="49AA38B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24FC92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DFE86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88F93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3CDCBD6"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911993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32F05C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D52707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704979"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56BF57BC"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595AAA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9C09CF6"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1C3CF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B1830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2AFCC923"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3EBD07A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4DC480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95205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F4443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4536" w:type="dxa"/>
            <w:tcBorders>
              <w:top w:val="nil"/>
              <w:left w:val="nil"/>
              <w:bottom w:val="single" w:sz="4" w:space="0" w:color="000000"/>
              <w:right w:val="single" w:sz="4" w:space="0" w:color="000000"/>
            </w:tcBorders>
            <w:shd w:val="clear" w:color="auto" w:fill="auto"/>
            <w:vAlign w:val="center"/>
          </w:tcPr>
          <w:p w14:paraId="28EAC9C1"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24AB2A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6B56E3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BFB9859"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6AB850A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校级平台+废水处理</w:t>
            </w:r>
          </w:p>
        </w:tc>
      </w:tr>
      <w:tr w:rsidR="00E169A3" w14:paraId="267183C9"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E105B3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1487E80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3CDD445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F93716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55623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D97EE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1E719D3" w14:textId="77777777" w:rsidR="00E169A3" w:rsidRDefault="00357536">
            <w:pPr>
              <w:widowControl/>
              <w:jc w:val="center"/>
              <w:rPr>
                <w:rFonts w:ascii="宋体" w:hAnsi="宋体" w:cs="仿宋"/>
                <w:kern w:val="0"/>
                <w:sz w:val="24"/>
              </w:rPr>
            </w:pPr>
            <w:r>
              <w:rPr>
                <w:rFonts w:ascii="宋体" w:hAnsi="宋体" w:cs="仿宋" w:hint="eastAsia"/>
                <w:kern w:val="0"/>
                <w:sz w:val="24"/>
              </w:rPr>
              <w:t>AI智能</w:t>
            </w:r>
            <w:proofErr w:type="gramStart"/>
            <w:r>
              <w:rPr>
                <w:rFonts w:ascii="宋体" w:hAnsi="宋体" w:cs="仿宋" w:hint="eastAsia"/>
                <w:kern w:val="0"/>
                <w:sz w:val="24"/>
              </w:rPr>
              <w:t>赋分软件</w:t>
            </w:r>
            <w:proofErr w:type="gramEnd"/>
          </w:p>
        </w:tc>
        <w:tc>
          <w:tcPr>
            <w:tcW w:w="698" w:type="dxa"/>
            <w:tcBorders>
              <w:top w:val="nil"/>
              <w:left w:val="nil"/>
              <w:bottom w:val="single" w:sz="4" w:space="0" w:color="000000"/>
              <w:right w:val="single" w:sz="4" w:space="0" w:color="000000"/>
            </w:tcBorders>
            <w:shd w:val="clear" w:color="auto" w:fill="auto"/>
            <w:vAlign w:val="center"/>
          </w:tcPr>
          <w:p w14:paraId="69D6715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2C61D1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C2DAF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ACA2D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DEF31D2" w14:textId="77777777" w:rsidR="00E169A3" w:rsidRDefault="00357536">
            <w:pPr>
              <w:widowControl/>
              <w:jc w:val="center"/>
              <w:rPr>
                <w:rFonts w:ascii="宋体" w:hAnsi="宋体" w:cs="仿宋"/>
                <w:kern w:val="0"/>
                <w:sz w:val="24"/>
              </w:rPr>
            </w:pPr>
            <w:r>
              <w:rPr>
                <w:rFonts w:ascii="宋体" w:hAnsi="宋体" w:cs="仿宋" w:hint="eastAsia"/>
                <w:kern w:val="0"/>
                <w:sz w:val="24"/>
              </w:rPr>
              <w:t>实验操作-校级教务管理软件</w:t>
            </w:r>
          </w:p>
        </w:tc>
        <w:tc>
          <w:tcPr>
            <w:tcW w:w="698" w:type="dxa"/>
            <w:tcBorders>
              <w:top w:val="nil"/>
              <w:left w:val="nil"/>
              <w:bottom w:val="single" w:sz="4" w:space="0" w:color="000000"/>
              <w:right w:val="single" w:sz="4" w:space="0" w:color="000000"/>
            </w:tcBorders>
            <w:shd w:val="clear" w:color="auto" w:fill="auto"/>
            <w:vAlign w:val="center"/>
          </w:tcPr>
          <w:p w14:paraId="3C5735D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B8FF7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0AE6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FB88CA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5F9E885" w14:textId="77777777" w:rsidR="00E169A3" w:rsidRDefault="00357536">
            <w:pPr>
              <w:widowControl/>
              <w:jc w:val="center"/>
              <w:rPr>
                <w:rFonts w:ascii="宋体" w:hAnsi="宋体" w:cs="仿宋"/>
                <w:kern w:val="0"/>
                <w:sz w:val="24"/>
              </w:rPr>
            </w:pPr>
            <w:r>
              <w:rPr>
                <w:rFonts w:ascii="宋体" w:hAnsi="宋体" w:cs="仿宋" w:hint="eastAsia"/>
                <w:kern w:val="0"/>
                <w:sz w:val="24"/>
              </w:rPr>
              <w:t>视频与流媒体管理平台软件</w:t>
            </w:r>
          </w:p>
        </w:tc>
        <w:tc>
          <w:tcPr>
            <w:tcW w:w="698" w:type="dxa"/>
            <w:tcBorders>
              <w:top w:val="nil"/>
              <w:left w:val="nil"/>
              <w:bottom w:val="single" w:sz="4" w:space="0" w:color="000000"/>
              <w:right w:val="single" w:sz="4" w:space="0" w:color="000000"/>
            </w:tcBorders>
            <w:shd w:val="clear" w:color="auto" w:fill="auto"/>
            <w:vAlign w:val="center"/>
          </w:tcPr>
          <w:p w14:paraId="6F5A131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D9ABB2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1BA4AF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29E43D"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F25B082" w14:textId="77777777" w:rsidR="00E169A3" w:rsidRDefault="00357536">
            <w:pPr>
              <w:widowControl/>
              <w:jc w:val="center"/>
              <w:rPr>
                <w:rFonts w:ascii="宋体" w:hAnsi="宋体" w:cs="仿宋"/>
                <w:kern w:val="0"/>
                <w:sz w:val="24"/>
              </w:rPr>
            </w:pPr>
            <w:r>
              <w:rPr>
                <w:rFonts w:ascii="宋体" w:hAnsi="宋体" w:cs="仿宋" w:hint="eastAsia"/>
                <w:kern w:val="0"/>
                <w:sz w:val="24"/>
              </w:rPr>
              <w:t>应用服务器</w:t>
            </w:r>
          </w:p>
        </w:tc>
        <w:tc>
          <w:tcPr>
            <w:tcW w:w="698" w:type="dxa"/>
            <w:tcBorders>
              <w:top w:val="nil"/>
              <w:left w:val="nil"/>
              <w:bottom w:val="single" w:sz="4" w:space="0" w:color="000000"/>
              <w:right w:val="single" w:sz="4" w:space="0" w:color="000000"/>
            </w:tcBorders>
            <w:shd w:val="clear" w:color="auto" w:fill="auto"/>
            <w:vAlign w:val="center"/>
          </w:tcPr>
          <w:p w14:paraId="33F1357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9D89B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442731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DAB2C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7B088BD3" w14:textId="77777777" w:rsidR="00E169A3" w:rsidRDefault="00357536">
            <w:pPr>
              <w:widowControl/>
              <w:jc w:val="center"/>
              <w:rPr>
                <w:rFonts w:ascii="宋体" w:hAnsi="宋体" w:cs="仿宋"/>
                <w:kern w:val="0"/>
                <w:sz w:val="24"/>
              </w:rPr>
            </w:pPr>
            <w:r>
              <w:rPr>
                <w:rFonts w:ascii="宋体" w:hAnsi="宋体" w:cs="仿宋" w:hint="eastAsia"/>
                <w:kern w:val="0"/>
                <w:sz w:val="24"/>
              </w:rPr>
              <w:t>AI算法服务器</w:t>
            </w:r>
          </w:p>
        </w:tc>
        <w:tc>
          <w:tcPr>
            <w:tcW w:w="698" w:type="dxa"/>
            <w:tcBorders>
              <w:top w:val="nil"/>
              <w:left w:val="nil"/>
              <w:bottom w:val="single" w:sz="4" w:space="0" w:color="000000"/>
              <w:right w:val="single" w:sz="4" w:space="0" w:color="000000"/>
            </w:tcBorders>
            <w:shd w:val="clear" w:color="auto" w:fill="auto"/>
            <w:vAlign w:val="center"/>
          </w:tcPr>
          <w:p w14:paraId="11E91C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6EBEF2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A82193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466E4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D029994" w14:textId="77777777" w:rsidR="00E169A3" w:rsidRDefault="00357536">
            <w:pPr>
              <w:widowControl/>
              <w:jc w:val="center"/>
              <w:rPr>
                <w:rFonts w:ascii="宋体" w:hAnsi="宋体" w:cs="仿宋"/>
                <w:kern w:val="0"/>
                <w:sz w:val="24"/>
              </w:rPr>
            </w:pPr>
            <w:r>
              <w:rPr>
                <w:rFonts w:ascii="宋体" w:hAnsi="宋体" w:cs="仿宋" w:hint="eastAsia"/>
                <w:kern w:val="0"/>
                <w:sz w:val="24"/>
              </w:rPr>
              <w:t>汇聚交换机</w:t>
            </w:r>
          </w:p>
        </w:tc>
        <w:tc>
          <w:tcPr>
            <w:tcW w:w="698" w:type="dxa"/>
            <w:tcBorders>
              <w:top w:val="nil"/>
              <w:left w:val="nil"/>
              <w:bottom w:val="single" w:sz="4" w:space="0" w:color="000000"/>
              <w:right w:val="single" w:sz="4" w:space="0" w:color="000000"/>
            </w:tcBorders>
            <w:shd w:val="clear" w:color="auto" w:fill="auto"/>
            <w:vAlign w:val="center"/>
          </w:tcPr>
          <w:p w14:paraId="57CA842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F3DA22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B310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0E408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9CE43F3" w14:textId="77777777" w:rsidR="00E169A3" w:rsidRDefault="00357536">
            <w:pPr>
              <w:widowControl/>
              <w:jc w:val="center"/>
              <w:rPr>
                <w:rFonts w:ascii="宋体" w:hAnsi="宋体" w:cs="仿宋"/>
                <w:kern w:val="0"/>
                <w:sz w:val="24"/>
              </w:rPr>
            </w:pPr>
            <w:r>
              <w:rPr>
                <w:rFonts w:ascii="宋体" w:hAnsi="宋体" w:cs="仿宋" w:hint="eastAsia"/>
                <w:kern w:val="0"/>
                <w:sz w:val="24"/>
              </w:rPr>
              <w:t>视频存储</w:t>
            </w:r>
          </w:p>
        </w:tc>
        <w:tc>
          <w:tcPr>
            <w:tcW w:w="698" w:type="dxa"/>
            <w:tcBorders>
              <w:top w:val="nil"/>
              <w:left w:val="nil"/>
              <w:bottom w:val="single" w:sz="4" w:space="0" w:color="000000"/>
              <w:right w:val="single" w:sz="4" w:space="0" w:color="000000"/>
            </w:tcBorders>
            <w:shd w:val="clear" w:color="auto" w:fill="auto"/>
            <w:vAlign w:val="center"/>
          </w:tcPr>
          <w:p w14:paraId="0911911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1F770E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4CBE1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7CB804"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7AC5FBC" w14:textId="77777777" w:rsidR="00E169A3" w:rsidRDefault="00357536">
            <w:pPr>
              <w:widowControl/>
              <w:jc w:val="center"/>
              <w:rPr>
                <w:rFonts w:ascii="宋体" w:hAnsi="宋体" w:cs="仿宋"/>
                <w:kern w:val="0"/>
                <w:sz w:val="24"/>
              </w:rPr>
            </w:pPr>
            <w:r>
              <w:rPr>
                <w:rFonts w:ascii="宋体" w:hAnsi="宋体" w:cs="仿宋" w:hint="eastAsia"/>
                <w:kern w:val="0"/>
                <w:sz w:val="24"/>
              </w:rPr>
              <w:t>硬盘</w:t>
            </w:r>
          </w:p>
        </w:tc>
        <w:tc>
          <w:tcPr>
            <w:tcW w:w="698" w:type="dxa"/>
            <w:tcBorders>
              <w:top w:val="nil"/>
              <w:left w:val="nil"/>
              <w:bottom w:val="single" w:sz="4" w:space="0" w:color="000000"/>
              <w:right w:val="single" w:sz="4" w:space="0" w:color="000000"/>
            </w:tcBorders>
            <w:shd w:val="clear" w:color="auto" w:fill="auto"/>
            <w:vAlign w:val="center"/>
          </w:tcPr>
          <w:p w14:paraId="5AE1AE99"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1EF414B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266D3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9DE6AA"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00A6FDC6"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98" w:type="dxa"/>
            <w:tcBorders>
              <w:top w:val="nil"/>
              <w:left w:val="nil"/>
              <w:bottom w:val="single" w:sz="4" w:space="0" w:color="000000"/>
              <w:right w:val="single" w:sz="4" w:space="0" w:color="000000"/>
            </w:tcBorders>
            <w:shd w:val="clear" w:color="auto" w:fill="auto"/>
            <w:vAlign w:val="center"/>
          </w:tcPr>
          <w:p w14:paraId="21624BB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2FF09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AAB787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38EAB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09235FE" w14:textId="77777777" w:rsidR="00E169A3" w:rsidRDefault="00357536">
            <w:pPr>
              <w:widowControl/>
              <w:jc w:val="center"/>
              <w:rPr>
                <w:rFonts w:ascii="宋体" w:hAnsi="宋体" w:cs="仿宋"/>
                <w:kern w:val="0"/>
                <w:sz w:val="24"/>
              </w:rPr>
            </w:pPr>
            <w:r>
              <w:rPr>
                <w:rFonts w:ascii="宋体" w:hAnsi="宋体" w:cs="仿宋" w:hint="eastAsia"/>
                <w:kern w:val="0"/>
                <w:sz w:val="24"/>
              </w:rPr>
              <w:t>PDU插排</w:t>
            </w:r>
          </w:p>
        </w:tc>
        <w:tc>
          <w:tcPr>
            <w:tcW w:w="698" w:type="dxa"/>
            <w:tcBorders>
              <w:top w:val="nil"/>
              <w:left w:val="nil"/>
              <w:bottom w:val="single" w:sz="4" w:space="0" w:color="000000"/>
              <w:right w:val="single" w:sz="4" w:space="0" w:color="000000"/>
            </w:tcBorders>
            <w:shd w:val="clear" w:color="auto" w:fill="auto"/>
            <w:vAlign w:val="center"/>
          </w:tcPr>
          <w:p w14:paraId="742E293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9F0EC7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66175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38C5F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000F8E0B" w14:textId="77777777" w:rsidR="00E169A3" w:rsidRDefault="00357536">
            <w:pPr>
              <w:widowControl/>
              <w:jc w:val="center"/>
              <w:rPr>
                <w:rFonts w:ascii="宋体" w:hAnsi="宋体" w:cs="仿宋"/>
                <w:kern w:val="0"/>
                <w:sz w:val="24"/>
              </w:rPr>
            </w:pPr>
            <w:r>
              <w:rPr>
                <w:rFonts w:ascii="宋体" w:hAnsi="宋体" w:cs="仿宋" w:hint="eastAsia"/>
                <w:kern w:val="0"/>
                <w:sz w:val="24"/>
              </w:rPr>
              <w:t>平台硬件部署及调试</w:t>
            </w:r>
          </w:p>
        </w:tc>
        <w:tc>
          <w:tcPr>
            <w:tcW w:w="698" w:type="dxa"/>
            <w:tcBorders>
              <w:top w:val="nil"/>
              <w:left w:val="nil"/>
              <w:bottom w:val="single" w:sz="4" w:space="0" w:color="000000"/>
              <w:right w:val="single" w:sz="4" w:space="0" w:color="000000"/>
            </w:tcBorders>
            <w:shd w:val="clear" w:color="auto" w:fill="auto"/>
            <w:vAlign w:val="center"/>
          </w:tcPr>
          <w:p w14:paraId="6FC8F26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07E197" w14:textId="77777777" w:rsidR="00E169A3" w:rsidRDefault="00357536">
            <w:pPr>
              <w:widowControl/>
              <w:jc w:val="center"/>
              <w:rPr>
                <w:rFonts w:ascii="宋体" w:hAnsi="宋体" w:cs="仿宋"/>
                <w:kern w:val="0"/>
                <w:sz w:val="24"/>
              </w:rPr>
            </w:pPr>
            <w:r>
              <w:rPr>
                <w:rFonts w:ascii="宋体" w:hAnsi="宋体" w:cs="仿宋" w:hint="eastAsia"/>
                <w:kern w:val="0"/>
                <w:sz w:val="24"/>
              </w:rPr>
              <w:t>间</w:t>
            </w:r>
          </w:p>
        </w:tc>
      </w:tr>
      <w:tr w:rsidR="00E169A3" w14:paraId="554F55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99B13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63000DE" w14:textId="77777777" w:rsidR="00E169A3" w:rsidRDefault="00357536">
            <w:pPr>
              <w:widowControl/>
              <w:jc w:val="center"/>
              <w:rPr>
                <w:rFonts w:ascii="宋体" w:hAnsi="宋体" w:cs="仿宋"/>
                <w:kern w:val="0"/>
                <w:sz w:val="24"/>
              </w:rPr>
            </w:pPr>
            <w:r>
              <w:rPr>
                <w:rFonts w:ascii="宋体" w:hAnsi="宋体" w:cs="仿宋" w:hint="eastAsia"/>
                <w:kern w:val="0"/>
                <w:sz w:val="24"/>
              </w:rPr>
              <w:t>实验室废水处理设备</w:t>
            </w:r>
          </w:p>
        </w:tc>
        <w:tc>
          <w:tcPr>
            <w:tcW w:w="698" w:type="dxa"/>
            <w:tcBorders>
              <w:top w:val="nil"/>
              <w:left w:val="nil"/>
              <w:bottom w:val="single" w:sz="4" w:space="0" w:color="000000"/>
              <w:right w:val="single" w:sz="4" w:space="0" w:color="000000"/>
            </w:tcBorders>
            <w:shd w:val="clear" w:color="auto" w:fill="auto"/>
            <w:vAlign w:val="center"/>
          </w:tcPr>
          <w:p w14:paraId="4A9E0A7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C04F59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60EDE3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F84D5E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高中通用技术教学仪器</w:t>
            </w:r>
          </w:p>
        </w:tc>
      </w:tr>
      <w:tr w:rsidR="00E169A3" w14:paraId="1B4E43C8"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37032B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256293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3E77E63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8C6BD0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1F0F6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8B16C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06F51F25" w14:textId="77777777" w:rsidR="00E169A3" w:rsidRDefault="00357536">
            <w:pPr>
              <w:widowControl/>
              <w:jc w:val="center"/>
              <w:rPr>
                <w:rFonts w:ascii="宋体" w:hAnsi="宋体" w:cs="仿宋"/>
                <w:kern w:val="0"/>
                <w:sz w:val="24"/>
              </w:rPr>
            </w:pPr>
            <w:r>
              <w:rPr>
                <w:rFonts w:ascii="宋体" w:hAnsi="宋体" w:cs="仿宋" w:hint="eastAsia"/>
                <w:kern w:val="0"/>
                <w:sz w:val="24"/>
              </w:rPr>
              <w:t>电动曲线锯</w:t>
            </w:r>
          </w:p>
        </w:tc>
        <w:tc>
          <w:tcPr>
            <w:tcW w:w="698" w:type="dxa"/>
            <w:tcBorders>
              <w:top w:val="nil"/>
              <w:left w:val="nil"/>
              <w:bottom w:val="single" w:sz="4" w:space="0" w:color="000000"/>
              <w:right w:val="single" w:sz="4" w:space="0" w:color="000000"/>
            </w:tcBorders>
            <w:shd w:val="clear" w:color="auto" w:fill="auto"/>
            <w:vAlign w:val="center"/>
          </w:tcPr>
          <w:p w14:paraId="04B87BED"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3476F0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C450D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1F4CF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FD89F0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激光打标机</w:t>
            </w:r>
            <w:proofErr w:type="gramEnd"/>
            <w:r>
              <w:rPr>
                <w:rFonts w:ascii="宋体" w:hAnsi="宋体" w:cs="仿宋" w:hint="eastAsia"/>
                <w:kern w:val="0"/>
                <w:sz w:val="24"/>
              </w:rPr>
              <w:t>（非金属）</w:t>
            </w:r>
          </w:p>
        </w:tc>
        <w:tc>
          <w:tcPr>
            <w:tcW w:w="698" w:type="dxa"/>
            <w:tcBorders>
              <w:top w:val="nil"/>
              <w:left w:val="nil"/>
              <w:bottom w:val="single" w:sz="4" w:space="0" w:color="000000"/>
              <w:right w:val="single" w:sz="4" w:space="0" w:color="000000"/>
            </w:tcBorders>
            <w:shd w:val="clear" w:color="auto" w:fill="auto"/>
            <w:vAlign w:val="center"/>
          </w:tcPr>
          <w:p w14:paraId="1459E70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8019B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2F53C2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5DF16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2D026664" w14:textId="77777777" w:rsidR="00E169A3" w:rsidRDefault="00357536">
            <w:pPr>
              <w:widowControl/>
              <w:jc w:val="center"/>
              <w:rPr>
                <w:rFonts w:ascii="宋体" w:hAnsi="宋体" w:cs="仿宋"/>
                <w:kern w:val="0"/>
                <w:sz w:val="24"/>
              </w:rPr>
            </w:pPr>
            <w:r>
              <w:rPr>
                <w:rFonts w:ascii="宋体" w:hAnsi="宋体" w:cs="仿宋" w:hint="eastAsia"/>
                <w:kern w:val="0"/>
                <w:sz w:val="24"/>
              </w:rPr>
              <w:t>3D打印机</w:t>
            </w:r>
          </w:p>
        </w:tc>
        <w:tc>
          <w:tcPr>
            <w:tcW w:w="698" w:type="dxa"/>
            <w:tcBorders>
              <w:top w:val="nil"/>
              <w:left w:val="nil"/>
              <w:bottom w:val="single" w:sz="4" w:space="0" w:color="000000"/>
              <w:right w:val="single" w:sz="4" w:space="0" w:color="000000"/>
            </w:tcBorders>
            <w:shd w:val="clear" w:color="auto" w:fill="auto"/>
            <w:vAlign w:val="center"/>
          </w:tcPr>
          <w:p w14:paraId="501ED4B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49D3F1E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bl>
    <w:p w14:paraId="7511BEAB" w14:textId="77777777" w:rsidR="00E169A3" w:rsidRDefault="00E169A3">
      <w:pPr>
        <w:pStyle w:val="1f1"/>
        <w:spacing w:line="360" w:lineRule="auto"/>
        <w:ind w:firstLine="480"/>
        <w:rPr>
          <w:rFonts w:ascii="宋体" w:hAnsi="宋体"/>
          <w:sz w:val="24"/>
        </w:rPr>
      </w:pPr>
    </w:p>
    <w:p w14:paraId="44CC94CA" w14:textId="7C33E43C" w:rsidR="00E169A3" w:rsidRDefault="00357536">
      <w:pPr>
        <w:spacing w:line="360" w:lineRule="auto"/>
        <w:ind w:firstLineChars="200" w:firstLine="480"/>
        <w:rPr>
          <w:rFonts w:ascii="宋体" w:hAnsi="宋体"/>
          <w:sz w:val="24"/>
        </w:rPr>
      </w:pPr>
      <w:r>
        <w:rPr>
          <w:rFonts w:ascii="宋体" w:hAnsi="宋体"/>
          <w:sz w:val="24"/>
        </w:rPr>
        <w:t>5.合同履行期限：</w:t>
      </w:r>
      <w:r>
        <w:rPr>
          <w:rFonts w:ascii="宋体" w:hAnsi="宋体" w:cs="仿宋" w:hint="eastAsia"/>
          <w:sz w:val="24"/>
        </w:rPr>
        <w:t>合同签订后60日内交付。</w:t>
      </w:r>
    </w:p>
    <w:p w14:paraId="7774EE29" w14:textId="77777777" w:rsidR="00E169A3" w:rsidRDefault="00357536">
      <w:pPr>
        <w:spacing w:line="360" w:lineRule="auto"/>
        <w:ind w:firstLineChars="200" w:firstLine="480"/>
        <w:rPr>
          <w:rFonts w:ascii="宋体" w:hAnsi="宋体"/>
          <w:sz w:val="24"/>
        </w:rPr>
      </w:pPr>
      <w:r>
        <w:rPr>
          <w:rFonts w:ascii="宋体" w:hAnsi="宋体"/>
          <w:sz w:val="24"/>
        </w:rPr>
        <w:t>6.本项目是否接受联合体投标：否。</w:t>
      </w:r>
    </w:p>
    <w:p w14:paraId="5BE1807F" w14:textId="77777777" w:rsidR="00E169A3" w:rsidRDefault="00357536">
      <w:pPr>
        <w:pStyle w:val="21"/>
        <w:spacing w:before="0" w:line="360" w:lineRule="auto"/>
        <w:jc w:val="left"/>
        <w:rPr>
          <w:rFonts w:ascii="宋体" w:eastAsia="宋体" w:hAnsi="宋体"/>
          <w:sz w:val="24"/>
          <w:szCs w:val="24"/>
        </w:rPr>
      </w:pPr>
      <w:bookmarkStart w:id="10" w:name="_Toc35393791"/>
      <w:bookmarkStart w:id="11" w:name="_Toc28359003"/>
      <w:bookmarkStart w:id="12" w:name="_Toc35393622"/>
      <w:bookmarkStart w:id="13" w:name="_Toc28359080"/>
      <w:r>
        <w:rPr>
          <w:rFonts w:ascii="宋体" w:eastAsia="宋体" w:hAnsi="宋体"/>
          <w:sz w:val="24"/>
          <w:szCs w:val="24"/>
        </w:rPr>
        <w:t>二、申请人的资格要求（须同时满足）</w:t>
      </w:r>
      <w:bookmarkEnd w:id="10"/>
      <w:bookmarkEnd w:id="11"/>
      <w:bookmarkEnd w:id="12"/>
      <w:bookmarkEnd w:id="13"/>
    </w:p>
    <w:p w14:paraId="750B6DA9" w14:textId="77777777" w:rsidR="00E169A3" w:rsidRDefault="00357536">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27AF151" w14:textId="77777777" w:rsidR="00E169A3" w:rsidRDefault="00357536">
      <w:pPr>
        <w:spacing w:line="360" w:lineRule="auto"/>
        <w:ind w:firstLineChars="200" w:firstLine="480"/>
        <w:rPr>
          <w:rFonts w:ascii="宋体" w:hAnsi="宋体"/>
          <w:sz w:val="24"/>
        </w:rPr>
      </w:pPr>
      <w:bookmarkStart w:id="14" w:name="_Toc28359081"/>
      <w:bookmarkStart w:id="15" w:name="_Toc28359004"/>
      <w:r>
        <w:rPr>
          <w:rFonts w:ascii="宋体" w:hAnsi="宋体"/>
          <w:sz w:val="24"/>
        </w:rPr>
        <w:t>2.落实政府采购政策需满足的资格要求：</w:t>
      </w:r>
      <w:r>
        <w:rPr>
          <w:rFonts w:ascii="宋体" w:hAnsi="宋体" w:hint="eastAsia"/>
          <w:sz w:val="24"/>
        </w:rPr>
        <w:t>无。</w:t>
      </w:r>
    </w:p>
    <w:p w14:paraId="51889341" w14:textId="77777777" w:rsidR="00E169A3" w:rsidRDefault="00357536">
      <w:pPr>
        <w:spacing w:line="360" w:lineRule="auto"/>
        <w:ind w:firstLineChars="200" w:firstLine="480"/>
        <w:rPr>
          <w:rFonts w:ascii="宋体" w:hAnsi="宋体"/>
          <w:sz w:val="24"/>
          <w:u w:val="single"/>
        </w:rPr>
      </w:pPr>
      <w:r>
        <w:rPr>
          <w:rFonts w:ascii="宋体" w:hAnsi="宋体"/>
          <w:sz w:val="24"/>
        </w:rPr>
        <w:t>3.本项目的特定资格要求：</w:t>
      </w:r>
    </w:p>
    <w:p w14:paraId="7F8614DA" w14:textId="77777777" w:rsidR="00E169A3" w:rsidRDefault="0035753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3.1本项目是否接受分支机构参与投标：否；</w:t>
      </w:r>
    </w:p>
    <w:p w14:paraId="55DAF325" w14:textId="77777777" w:rsidR="00E169A3" w:rsidRDefault="0035753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3.2本项目是否属于政府购买服务：否</w:t>
      </w:r>
      <w:r>
        <w:rPr>
          <w:rFonts w:ascii="宋体" w:hAnsi="宋体" w:hint="eastAsia"/>
          <w:sz w:val="24"/>
        </w:rPr>
        <w:t>；</w:t>
      </w:r>
    </w:p>
    <w:p w14:paraId="4BAEA756" w14:textId="77777777" w:rsidR="00E169A3" w:rsidRDefault="0035753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0656605E" w14:textId="77777777" w:rsidR="00E169A3" w:rsidRDefault="0035753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1）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3ABBAC9F" w14:textId="77777777" w:rsidR="00E169A3" w:rsidRDefault="0035753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（2）通过“信用中国”网站（www.creditchina.gov.cn）和中国政府采购网（www.ccgp.gov.cn）查询信用记录（截止时点为投标截止时间），被列入失</w:t>
      </w:r>
      <w:r>
        <w:rPr>
          <w:rFonts w:ascii="宋体" w:hAnsi="宋体" w:hint="eastAsia"/>
          <w:sz w:val="24"/>
        </w:rPr>
        <w:lastRenderedPageBreak/>
        <w:t>信被执行人、重大税收违法案件当事人名单、政府采购严重违法失信行为记录名单的供应商，没有资格参加本项目的采购活动。</w:t>
      </w:r>
    </w:p>
    <w:p w14:paraId="4CDA2BA0" w14:textId="77777777" w:rsidR="00E169A3" w:rsidRDefault="00357536">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68C86720" w14:textId="4D1A7E34" w:rsidR="00E169A3" w:rsidRDefault="00357536">
      <w:pPr>
        <w:adjustRightInd w:val="0"/>
        <w:snapToGrid w:val="0"/>
        <w:spacing w:line="360" w:lineRule="auto"/>
        <w:ind w:firstLineChars="200" w:firstLine="480"/>
        <w:rPr>
          <w:rFonts w:ascii="宋体" w:hAnsi="宋体"/>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4</w:t>
      </w:r>
      <w:r>
        <w:rPr>
          <w:rFonts w:ascii="宋体" w:hAnsi="宋体"/>
          <w:sz w:val="24"/>
          <w:lang w:bidi="ar"/>
        </w:rPr>
        <w:t>年</w:t>
      </w:r>
      <w:r w:rsidR="00330B1D">
        <w:rPr>
          <w:rFonts w:ascii="宋体" w:hAnsi="宋体" w:hint="eastAsia"/>
          <w:sz w:val="24"/>
          <w:u w:val="single"/>
          <w:lang w:bidi="ar"/>
        </w:rPr>
        <w:t>6</w:t>
      </w:r>
      <w:r>
        <w:rPr>
          <w:rFonts w:ascii="宋体" w:hAnsi="宋体"/>
          <w:sz w:val="24"/>
          <w:lang w:bidi="ar"/>
        </w:rPr>
        <w:t>月</w:t>
      </w:r>
      <w:r w:rsidR="00330B1D">
        <w:rPr>
          <w:rFonts w:ascii="宋体" w:hAnsi="宋体" w:hint="eastAsia"/>
          <w:sz w:val="24"/>
          <w:u w:val="single"/>
          <w:lang w:bidi="ar"/>
        </w:rPr>
        <w:t>6</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4</w:t>
      </w:r>
      <w:r>
        <w:rPr>
          <w:rFonts w:ascii="宋体" w:hAnsi="宋体"/>
          <w:sz w:val="24"/>
          <w:lang w:bidi="ar"/>
        </w:rPr>
        <w:t>年</w:t>
      </w:r>
      <w:r w:rsidR="00330B1D">
        <w:rPr>
          <w:rFonts w:ascii="宋体" w:hAnsi="宋体" w:hint="eastAsia"/>
          <w:sz w:val="24"/>
          <w:u w:val="single"/>
          <w:lang w:bidi="ar"/>
        </w:rPr>
        <w:t>6</w:t>
      </w:r>
      <w:r>
        <w:rPr>
          <w:rFonts w:ascii="宋体" w:hAnsi="宋体"/>
          <w:sz w:val="24"/>
          <w:lang w:bidi="ar"/>
        </w:rPr>
        <w:t>月</w:t>
      </w:r>
      <w:r w:rsidR="00330B1D">
        <w:rPr>
          <w:rFonts w:ascii="宋体" w:hAnsi="宋体" w:hint="eastAsia"/>
          <w:sz w:val="24"/>
          <w:u w:val="single"/>
          <w:lang w:bidi="ar"/>
        </w:rPr>
        <w:t>14</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11:30</w:t>
      </w:r>
      <w:r>
        <w:rPr>
          <w:rFonts w:ascii="宋体" w:hAnsi="宋体"/>
          <w:sz w:val="24"/>
          <w:lang w:bidi="ar"/>
        </w:rPr>
        <w:t>，下午</w:t>
      </w:r>
      <w:r>
        <w:rPr>
          <w:rFonts w:ascii="宋体" w:hAnsi="宋体"/>
          <w:sz w:val="24"/>
          <w:u w:val="single"/>
          <w:lang w:bidi="ar"/>
        </w:rPr>
        <w:t>13:00</w:t>
      </w:r>
      <w:r>
        <w:rPr>
          <w:rFonts w:ascii="宋体" w:hAnsi="宋体"/>
          <w:sz w:val="24"/>
          <w:lang w:bidi="ar"/>
        </w:rPr>
        <w:t>至</w:t>
      </w:r>
      <w:r>
        <w:rPr>
          <w:rFonts w:ascii="宋体" w:hAnsi="宋体"/>
          <w:sz w:val="24"/>
          <w:u w:val="single"/>
          <w:lang w:bidi="ar"/>
        </w:rPr>
        <w:t>17:00</w:t>
      </w:r>
      <w:r>
        <w:rPr>
          <w:rFonts w:ascii="宋体" w:hAnsi="宋体"/>
          <w:sz w:val="24"/>
          <w:lang w:bidi="ar"/>
        </w:rPr>
        <w:t>（北京时间，法定节假日除外）。</w:t>
      </w:r>
    </w:p>
    <w:p w14:paraId="6B2913D5" w14:textId="77777777" w:rsidR="00E169A3" w:rsidRDefault="00357536">
      <w:pPr>
        <w:widowControl/>
        <w:adjustRightInd w:val="0"/>
        <w:snapToGrid w:val="0"/>
        <w:spacing w:line="360" w:lineRule="auto"/>
        <w:ind w:firstLineChars="200" w:firstLine="480"/>
        <w:jc w:val="left"/>
        <w:rPr>
          <w:rFonts w:ascii="宋体" w:hAnsi="宋体"/>
          <w:sz w:val="24"/>
          <w:lang w:bidi="ar"/>
        </w:rPr>
      </w:pPr>
      <w:r>
        <w:rPr>
          <w:rFonts w:ascii="宋体" w:hAnsi="宋体" w:hint="eastAsia"/>
          <w:sz w:val="24"/>
          <w:lang w:bidi="ar"/>
        </w:rPr>
        <w:t>2.地点：北京明德致信咨询有限公司官网（http://www.zbbmcc.com）</w:t>
      </w:r>
    </w:p>
    <w:p w14:paraId="21EAD116" w14:textId="77777777" w:rsidR="00E169A3" w:rsidRDefault="00357536">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本项目接受电汇或</w:t>
      </w:r>
      <w:proofErr w:type="gramStart"/>
      <w:r>
        <w:rPr>
          <w:rFonts w:ascii="宋体" w:hAnsi="宋体" w:hint="eastAsia"/>
          <w:sz w:val="24"/>
          <w:lang w:bidi="ar"/>
        </w:rPr>
        <w:t>网银购买</w:t>
      </w:r>
      <w:proofErr w:type="gramEnd"/>
      <w:r>
        <w:rPr>
          <w:rFonts w:ascii="宋体" w:hAnsi="宋体" w:hint="eastAsia"/>
          <w:sz w:val="24"/>
          <w:lang w:bidi="ar"/>
        </w:rPr>
        <w:t>标书（注：汇款时必须备注BMCC-ZC24-0488报名费，电汇或网银须于“获取采购文件截止时间”前到账）（具体方式详见“其他补充事宜）。</w:t>
      </w:r>
    </w:p>
    <w:p w14:paraId="4863F276" w14:textId="77777777" w:rsidR="00E169A3" w:rsidRDefault="00357536">
      <w:pPr>
        <w:widowControl/>
        <w:adjustRightInd w:val="0"/>
        <w:snapToGrid w:val="0"/>
        <w:spacing w:line="360" w:lineRule="auto"/>
        <w:ind w:firstLineChars="200" w:firstLine="480"/>
        <w:jc w:val="left"/>
        <w:rPr>
          <w:rFonts w:ascii="宋体" w:hAnsi="宋体"/>
          <w:sz w:val="24"/>
        </w:rPr>
      </w:pPr>
      <w:r>
        <w:rPr>
          <w:rFonts w:ascii="宋体" w:hAnsi="宋体" w:hint="eastAsia"/>
          <w:sz w:val="24"/>
          <w:lang w:bidi="ar"/>
        </w:rPr>
        <w:t>4.售价：人民币0元。</w:t>
      </w:r>
    </w:p>
    <w:p w14:paraId="3D597EEC" w14:textId="77777777" w:rsidR="00E169A3" w:rsidRDefault="00357536">
      <w:pPr>
        <w:pStyle w:val="21"/>
        <w:widowControl/>
        <w:spacing w:before="0" w:line="360" w:lineRule="auto"/>
        <w:jc w:val="left"/>
        <w:rPr>
          <w:rFonts w:ascii="宋体" w:eastAsia="宋体" w:hAnsi="宋体"/>
          <w:sz w:val="24"/>
          <w:szCs w:val="24"/>
        </w:rPr>
      </w:pPr>
      <w:bookmarkStart w:id="19" w:name="_Toc28359082"/>
      <w:bookmarkStart w:id="20" w:name="_Toc28359005"/>
      <w:bookmarkStart w:id="21" w:name="_Toc35393624"/>
      <w:bookmarkStart w:id="22" w:name="_Toc35393793"/>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656CEFF4" w14:textId="3D722E8C" w:rsidR="00657444" w:rsidRDefault="00657444">
      <w:pPr>
        <w:spacing w:line="360" w:lineRule="auto"/>
        <w:ind w:firstLineChars="200" w:firstLine="480"/>
        <w:rPr>
          <w:rFonts w:ascii="宋体" w:hAnsi="宋体"/>
          <w:sz w:val="24"/>
          <w:lang w:bidi="ar"/>
        </w:rPr>
      </w:pPr>
      <w:r>
        <w:rPr>
          <w:rFonts w:ascii="宋体" w:hAnsi="宋体"/>
          <w:sz w:val="24"/>
          <w:lang w:bidi="ar"/>
        </w:rPr>
        <w:t>投标</w:t>
      </w:r>
      <w:r>
        <w:rPr>
          <w:rFonts w:ascii="宋体" w:hAnsi="宋体" w:hint="eastAsia"/>
          <w:sz w:val="24"/>
          <w:lang w:bidi="ar"/>
        </w:rPr>
        <w:t>文件递交</w:t>
      </w:r>
      <w:r>
        <w:rPr>
          <w:rFonts w:ascii="宋体" w:hAnsi="宋体"/>
          <w:sz w:val="24"/>
          <w:lang w:bidi="ar"/>
        </w:rPr>
        <w:t>时间：</w:t>
      </w:r>
      <w:r w:rsidRPr="00657444">
        <w:rPr>
          <w:rFonts w:ascii="宋体" w:hAnsi="宋体"/>
          <w:sz w:val="24"/>
          <w:lang w:bidi="ar"/>
        </w:rPr>
        <w:t>202</w:t>
      </w:r>
      <w:r w:rsidRPr="00657444">
        <w:rPr>
          <w:rFonts w:ascii="宋体" w:hAnsi="宋体" w:hint="eastAsia"/>
          <w:sz w:val="24"/>
          <w:lang w:bidi="ar"/>
        </w:rPr>
        <w:t>4</w:t>
      </w:r>
      <w:r w:rsidRPr="00657444">
        <w:rPr>
          <w:rFonts w:ascii="宋体" w:hAnsi="宋体"/>
          <w:sz w:val="24"/>
          <w:lang w:bidi="ar"/>
        </w:rPr>
        <w:t>年</w:t>
      </w:r>
      <w:r w:rsidRPr="00657444">
        <w:rPr>
          <w:rFonts w:ascii="宋体" w:hAnsi="宋体" w:hint="eastAsia"/>
          <w:sz w:val="24"/>
          <w:lang w:bidi="ar"/>
        </w:rPr>
        <w:t>6</w:t>
      </w:r>
      <w:r w:rsidRPr="00657444">
        <w:rPr>
          <w:rFonts w:ascii="宋体" w:hAnsi="宋体"/>
          <w:sz w:val="24"/>
          <w:lang w:bidi="ar"/>
        </w:rPr>
        <w:t>月</w:t>
      </w:r>
      <w:r w:rsidRPr="00657444">
        <w:rPr>
          <w:rFonts w:ascii="宋体" w:hAnsi="宋体" w:hint="eastAsia"/>
          <w:sz w:val="24"/>
          <w:lang w:bidi="ar"/>
        </w:rPr>
        <w:t>27</w:t>
      </w:r>
      <w:r w:rsidRPr="00657444">
        <w:rPr>
          <w:rFonts w:ascii="宋体" w:hAnsi="宋体"/>
          <w:sz w:val="24"/>
          <w:lang w:bidi="ar"/>
        </w:rPr>
        <w:t>日</w:t>
      </w:r>
      <w:r w:rsidRPr="00657444">
        <w:rPr>
          <w:rFonts w:ascii="宋体" w:hAnsi="宋体" w:hint="eastAsia"/>
          <w:sz w:val="24"/>
          <w:lang w:bidi="ar"/>
        </w:rPr>
        <w:t>13:00-</w:t>
      </w:r>
      <w:r w:rsidRPr="00657444">
        <w:rPr>
          <w:rFonts w:ascii="宋体" w:hAnsi="宋体"/>
          <w:sz w:val="24"/>
          <w:lang w:bidi="ar"/>
        </w:rPr>
        <w:t>1</w:t>
      </w:r>
      <w:r w:rsidRPr="00657444">
        <w:rPr>
          <w:rFonts w:ascii="宋体" w:hAnsi="宋体" w:hint="eastAsia"/>
          <w:sz w:val="24"/>
          <w:lang w:bidi="ar"/>
        </w:rPr>
        <w:t>3</w:t>
      </w:r>
      <w:r w:rsidRPr="00657444">
        <w:rPr>
          <w:rFonts w:ascii="宋体" w:hAnsi="宋体" w:hint="eastAsia"/>
          <w:sz w:val="24"/>
          <w:lang w:bidi="ar"/>
        </w:rPr>
        <w:t>：</w:t>
      </w:r>
      <w:r w:rsidRPr="00657444">
        <w:rPr>
          <w:rFonts w:ascii="宋体" w:hAnsi="宋体" w:hint="eastAsia"/>
          <w:sz w:val="24"/>
          <w:lang w:bidi="ar"/>
        </w:rPr>
        <w:t>3</w:t>
      </w:r>
      <w:r w:rsidRPr="00657444">
        <w:rPr>
          <w:rFonts w:ascii="宋体" w:hAnsi="宋体"/>
          <w:sz w:val="24"/>
          <w:lang w:bidi="ar"/>
        </w:rPr>
        <w:t>0</w:t>
      </w:r>
      <w:r w:rsidRPr="00657444">
        <w:rPr>
          <w:rFonts w:ascii="宋体" w:hAnsi="宋体"/>
          <w:sz w:val="24"/>
          <w:lang w:bidi="ar"/>
        </w:rPr>
        <w:t xml:space="preserve"> </w:t>
      </w:r>
    </w:p>
    <w:p w14:paraId="2D66E659" w14:textId="08133F38" w:rsidR="00E169A3" w:rsidRDefault="00357536">
      <w:pPr>
        <w:spacing w:line="360" w:lineRule="auto"/>
        <w:ind w:firstLineChars="200" w:firstLine="480"/>
        <w:rPr>
          <w:rFonts w:ascii="宋体" w:hAnsi="宋体"/>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4</w:t>
      </w:r>
      <w:r>
        <w:rPr>
          <w:rFonts w:ascii="宋体" w:hAnsi="宋体"/>
          <w:sz w:val="24"/>
          <w:lang w:bidi="ar"/>
        </w:rPr>
        <w:t>年</w:t>
      </w:r>
      <w:r w:rsidR="00330B1D">
        <w:rPr>
          <w:rFonts w:ascii="宋体" w:hAnsi="宋体" w:hint="eastAsia"/>
          <w:sz w:val="24"/>
          <w:u w:val="single"/>
          <w:lang w:bidi="ar"/>
        </w:rPr>
        <w:t>6</w:t>
      </w:r>
      <w:r>
        <w:rPr>
          <w:rFonts w:ascii="宋体" w:hAnsi="宋体"/>
          <w:sz w:val="24"/>
          <w:lang w:bidi="ar"/>
        </w:rPr>
        <w:t>月</w:t>
      </w:r>
      <w:r w:rsidR="00330B1D">
        <w:rPr>
          <w:rFonts w:ascii="宋体" w:hAnsi="宋体" w:hint="eastAsia"/>
          <w:sz w:val="24"/>
          <w:u w:val="single"/>
          <w:lang w:bidi="ar"/>
        </w:rPr>
        <w:t>27</w:t>
      </w:r>
      <w:r>
        <w:rPr>
          <w:rFonts w:ascii="宋体" w:hAnsi="宋体"/>
          <w:sz w:val="24"/>
          <w:lang w:bidi="ar"/>
        </w:rPr>
        <w:t>日</w:t>
      </w:r>
      <w:r>
        <w:rPr>
          <w:rFonts w:ascii="宋体" w:hAnsi="宋体"/>
          <w:sz w:val="24"/>
          <w:u w:val="single"/>
          <w:lang w:bidi="ar"/>
        </w:rPr>
        <w:t>1</w:t>
      </w:r>
      <w:r w:rsidR="00330B1D">
        <w:rPr>
          <w:rFonts w:ascii="宋体" w:hAnsi="宋体" w:hint="eastAsia"/>
          <w:sz w:val="24"/>
          <w:u w:val="single"/>
          <w:lang w:bidi="ar"/>
        </w:rPr>
        <w:t>3</w:t>
      </w:r>
      <w:r>
        <w:rPr>
          <w:rFonts w:ascii="宋体" w:hAnsi="宋体"/>
          <w:sz w:val="24"/>
          <w:lang w:bidi="ar"/>
        </w:rPr>
        <w:t>点</w:t>
      </w:r>
      <w:r w:rsidR="00330B1D">
        <w:rPr>
          <w:rFonts w:ascii="宋体" w:hAnsi="宋体" w:hint="eastAsia"/>
          <w:sz w:val="24"/>
          <w:u w:val="single"/>
          <w:lang w:bidi="ar"/>
        </w:rPr>
        <w:t>3</w:t>
      </w:r>
      <w:r>
        <w:rPr>
          <w:rFonts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F9FAA2A" w14:textId="77777777" w:rsidR="00E169A3" w:rsidRDefault="00357536">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北京市海淀区学院路30号科大天工大厦B座1709第一会议室。</w:t>
      </w:r>
    </w:p>
    <w:p w14:paraId="0B4FF231" w14:textId="77777777" w:rsidR="00E169A3" w:rsidRDefault="00357536">
      <w:pPr>
        <w:pStyle w:val="21"/>
        <w:spacing w:before="0" w:line="360" w:lineRule="auto"/>
        <w:jc w:val="left"/>
        <w:rPr>
          <w:rFonts w:ascii="宋体" w:eastAsia="宋体" w:hAnsi="宋体"/>
          <w:sz w:val="24"/>
          <w:szCs w:val="24"/>
        </w:rPr>
      </w:pPr>
      <w:bookmarkStart w:id="23" w:name="_Toc28359084"/>
      <w:bookmarkStart w:id="24" w:name="_Toc35393625"/>
      <w:bookmarkStart w:id="25" w:name="_Toc35393794"/>
      <w:bookmarkStart w:id="26" w:name="_Toc28359007"/>
      <w:r>
        <w:rPr>
          <w:rFonts w:ascii="宋体" w:eastAsia="宋体" w:hAnsi="宋体"/>
          <w:sz w:val="24"/>
          <w:szCs w:val="24"/>
        </w:rPr>
        <w:t>五、公告期限</w:t>
      </w:r>
      <w:bookmarkEnd w:id="23"/>
      <w:bookmarkEnd w:id="24"/>
      <w:bookmarkEnd w:id="25"/>
      <w:bookmarkEnd w:id="26"/>
    </w:p>
    <w:p w14:paraId="150AE89E" w14:textId="77777777" w:rsidR="00E169A3" w:rsidRDefault="00357536">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5E8AAC52" w14:textId="77777777" w:rsidR="00E169A3" w:rsidRDefault="00357536">
      <w:pPr>
        <w:pStyle w:val="21"/>
        <w:spacing w:before="0" w:line="360" w:lineRule="auto"/>
        <w:jc w:val="left"/>
        <w:rPr>
          <w:rFonts w:ascii="宋体" w:eastAsia="宋体" w:hAnsi="宋体"/>
          <w:sz w:val="24"/>
          <w:szCs w:val="24"/>
        </w:rPr>
      </w:pPr>
      <w:bookmarkStart w:id="27" w:name="_Toc35393626"/>
      <w:bookmarkStart w:id="28" w:name="_Toc35393795"/>
      <w:r>
        <w:rPr>
          <w:rFonts w:ascii="宋体" w:eastAsia="宋体" w:hAnsi="宋体"/>
          <w:sz w:val="24"/>
          <w:szCs w:val="24"/>
        </w:rPr>
        <w:t>六、其他补充事宜</w:t>
      </w:r>
      <w:bookmarkEnd w:id="27"/>
      <w:bookmarkEnd w:id="28"/>
    </w:p>
    <w:p w14:paraId="0901A51A" w14:textId="77777777" w:rsidR="00E169A3" w:rsidRDefault="00357536">
      <w:pPr>
        <w:pStyle w:val="aff2"/>
        <w:spacing w:line="360" w:lineRule="auto"/>
        <w:ind w:left="420" w:firstLineChars="30" w:firstLine="72"/>
        <w:rPr>
          <w:rFonts w:ascii="宋体" w:hAnsi="宋体"/>
          <w:sz w:val="24"/>
          <w:szCs w:val="24"/>
        </w:rPr>
      </w:pPr>
      <w:bookmarkStart w:id="29" w:name="_Toc28359008"/>
      <w:bookmarkStart w:id="30" w:name="_Toc28359085"/>
      <w:bookmarkStart w:id="31" w:name="_Toc35393627"/>
      <w:bookmarkStart w:id="32" w:name="_Toc35393796"/>
      <w:r>
        <w:rPr>
          <w:rFonts w:ascii="宋体" w:hAnsi="宋体"/>
          <w:sz w:val="24"/>
          <w:szCs w:val="24"/>
        </w:rPr>
        <w:t>1.详细报名及获取招标（采购）文件方式，请完整阅读以下全部内容：</w:t>
      </w:r>
    </w:p>
    <w:p w14:paraId="1F278BB9"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w:t>
      </w:r>
      <w:r>
        <w:rPr>
          <w:rFonts w:ascii="宋体" w:hAnsi="宋体"/>
          <w:sz w:val="24"/>
          <w:szCs w:val="24"/>
        </w:rPr>
        <w:t>1）供应商须登录北京明德致信咨询有限公司官网（http://www.zbbmcc.com）点击右上角“项目报名”选择本项目编号“BMCC-ZC24-0488”完整填写报名信息提交报名申请（</w:t>
      </w:r>
      <w:r>
        <w:rPr>
          <w:rFonts w:ascii="宋体" w:hAnsi="宋体" w:hint="eastAsia"/>
          <w:sz w:val="24"/>
          <w:szCs w:val="24"/>
        </w:rPr>
        <w:t>“报名凭证”处上传本项目招标公告招标文件售价0元的截图即可</w:t>
      </w:r>
      <w:r>
        <w:rPr>
          <w:rFonts w:ascii="宋体" w:hAnsi="宋体"/>
          <w:sz w:val="24"/>
          <w:szCs w:val="24"/>
        </w:rPr>
        <w:t>）。报名审核结果会在1个工作日内以短信形式发送至报名联系人手机，请留意查收。超过1个工作日未收到审核结果通知，可拨打010-82370045进行咨询。</w:t>
      </w:r>
      <w:r>
        <w:rPr>
          <w:rFonts w:ascii="宋体" w:hAnsi="宋体" w:hint="eastAsia"/>
          <w:sz w:val="24"/>
          <w:szCs w:val="24"/>
        </w:rPr>
        <w:t>有关报名信息的疑问反馈，请供应商按报名页面最下方的提示，发送邮件反馈。</w:t>
      </w:r>
    </w:p>
    <w:p w14:paraId="4B27F14D"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w:t>
      </w:r>
      <w:r>
        <w:rPr>
          <w:rFonts w:ascii="宋体" w:hAnsi="宋体"/>
          <w:sz w:val="24"/>
          <w:szCs w:val="24"/>
        </w:rPr>
        <w:t>2）银行账户信息，电汇购买招标（采购）文件、投标保证金及中标（成交）服务费收取的唯一账户：</w:t>
      </w:r>
    </w:p>
    <w:p w14:paraId="5661008C"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 xml:space="preserve">    汇款或转账时请务必附言“项目编号+用途”，例如：ZC24-0488</w:t>
      </w:r>
      <w:proofErr w:type="gramStart"/>
      <w:r>
        <w:rPr>
          <w:rFonts w:ascii="宋体" w:hAnsi="宋体"/>
          <w:sz w:val="24"/>
          <w:szCs w:val="24"/>
        </w:rPr>
        <w:t>标书款</w:t>
      </w:r>
      <w:proofErr w:type="gramEnd"/>
      <w:r>
        <w:rPr>
          <w:rFonts w:ascii="宋体" w:hAnsi="宋体"/>
          <w:sz w:val="24"/>
          <w:szCs w:val="24"/>
        </w:rPr>
        <w:t>或保证金。</w:t>
      </w:r>
    </w:p>
    <w:p w14:paraId="625ED213"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公司名称：北京明德致信咨询有限公司</w:t>
      </w:r>
    </w:p>
    <w:p w14:paraId="6AAE0D39"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lastRenderedPageBreak/>
        <w:t>开</w:t>
      </w:r>
      <w:r>
        <w:rPr>
          <w:rFonts w:ascii="宋体" w:hAnsi="宋体"/>
          <w:sz w:val="24"/>
          <w:szCs w:val="24"/>
        </w:rPr>
        <w:t xml:space="preserve"> 户 行：中国工商银行股份有限公司北京东升路支行</w:t>
      </w:r>
    </w:p>
    <w:p w14:paraId="323E3A3F" w14:textId="77777777" w:rsidR="00E169A3" w:rsidRDefault="00357536">
      <w:pPr>
        <w:pStyle w:val="aff2"/>
        <w:spacing w:line="360" w:lineRule="auto"/>
        <w:ind w:left="420" w:firstLineChars="30" w:firstLine="72"/>
        <w:rPr>
          <w:rFonts w:ascii="宋体" w:hAnsi="宋体"/>
          <w:sz w:val="24"/>
          <w:szCs w:val="24"/>
        </w:rPr>
      </w:pPr>
      <w:proofErr w:type="gramStart"/>
      <w:r>
        <w:rPr>
          <w:rFonts w:ascii="宋体" w:hAnsi="宋体" w:hint="eastAsia"/>
          <w:sz w:val="24"/>
          <w:szCs w:val="24"/>
        </w:rPr>
        <w:t>账</w:t>
      </w:r>
      <w:proofErr w:type="gramEnd"/>
      <w:r>
        <w:rPr>
          <w:rFonts w:ascii="宋体" w:hAnsi="宋体"/>
          <w:sz w:val="24"/>
          <w:szCs w:val="24"/>
        </w:rPr>
        <w:t xml:space="preserve">    号：0200 0062 1920 0492 968</w:t>
      </w:r>
    </w:p>
    <w:p w14:paraId="184D4401"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w:t>
      </w:r>
      <w:r>
        <w:rPr>
          <w:rFonts w:ascii="宋体" w:hAnsi="宋体"/>
          <w:sz w:val="24"/>
          <w:szCs w:val="24"/>
        </w:rPr>
        <w:t>3）招标（采购）文件的获取：北京明德致信咨询有限公司官网“招标（采购）公告”频道：http://www.zbbmcc.com/node/119。无需注册，按项目名称或编号查找对应项目，点击标题下红色“下载”按钮即可下载电子版；</w:t>
      </w:r>
    </w:p>
    <w:p w14:paraId="673687EB"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2.问题咨询联系方式的说明：</w:t>
      </w:r>
    </w:p>
    <w:p w14:paraId="32092CFF"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有关报名信息的疑问反馈，请供应商按报名页面最下方的提示，发送邮件反馈；</w:t>
      </w:r>
    </w:p>
    <w:p w14:paraId="250FF852"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（2）</w:t>
      </w:r>
      <w:r>
        <w:rPr>
          <w:rFonts w:ascii="宋体" w:hAnsi="宋体"/>
          <w:sz w:val="24"/>
          <w:szCs w:val="24"/>
        </w:rPr>
        <w:t>有关招标（采购）文件购买、中标（成交）通知书领取及服务费发票、保证金交纳及退还事宜</w:t>
      </w:r>
      <w:r>
        <w:rPr>
          <w:rFonts w:ascii="宋体" w:hAnsi="宋体" w:hint="eastAsia"/>
          <w:sz w:val="24"/>
          <w:szCs w:val="24"/>
        </w:rPr>
        <w:t>，请联系电话：（010）8237 0045或电子邮箱</w:t>
      </w:r>
      <w:r>
        <w:rPr>
          <w:rFonts w:ascii="宋体" w:hAnsi="宋体"/>
          <w:sz w:val="24"/>
          <w:szCs w:val="24"/>
        </w:rPr>
        <w:t>bjmdzx@vip.163.com</w:t>
      </w:r>
      <w:r>
        <w:rPr>
          <w:rFonts w:ascii="宋体" w:hAnsi="宋体" w:hint="eastAsia"/>
          <w:sz w:val="24"/>
          <w:szCs w:val="24"/>
        </w:rPr>
        <w:t>；</w:t>
      </w:r>
    </w:p>
    <w:p w14:paraId="70B638C7" w14:textId="77777777" w:rsidR="00E169A3" w:rsidRDefault="00357536">
      <w:pPr>
        <w:pStyle w:val="aff2"/>
        <w:spacing w:line="360" w:lineRule="auto"/>
        <w:ind w:left="420" w:firstLineChars="30" w:firstLine="72"/>
        <w:rPr>
          <w:rFonts w:ascii="宋体" w:hAnsi="宋体"/>
          <w:sz w:val="24"/>
          <w:szCs w:val="24"/>
        </w:rPr>
      </w:pPr>
      <w:r>
        <w:rPr>
          <w:rFonts w:ascii="宋体" w:hAnsi="宋体" w:hint="eastAsia"/>
          <w:sz w:val="24"/>
          <w:szCs w:val="24"/>
        </w:rPr>
        <w:t>（</w:t>
      </w:r>
      <w:r>
        <w:rPr>
          <w:rFonts w:ascii="宋体" w:hAnsi="宋体"/>
          <w:sz w:val="24"/>
          <w:szCs w:val="24"/>
        </w:rPr>
        <w:t>3）有关招标（采购）文件技术部分的问题咨询：请拨打公告“项目联系方式”中</w:t>
      </w:r>
      <w:r>
        <w:rPr>
          <w:rFonts w:ascii="宋体" w:hAnsi="宋体" w:hint="eastAsia"/>
          <w:sz w:val="24"/>
          <w:szCs w:val="24"/>
        </w:rPr>
        <w:t>代理机构联系人</w:t>
      </w:r>
      <w:r>
        <w:rPr>
          <w:rFonts w:ascii="宋体" w:hAnsi="宋体"/>
          <w:sz w:val="24"/>
          <w:szCs w:val="24"/>
        </w:rPr>
        <w:t>的号码。</w:t>
      </w:r>
    </w:p>
    <w:p w14:paraId="19AD2614"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3.投标文件请于投标当日投标截止时间之前递交至投标地点，逾期递交的文件恕不接收。投标人应派代表参加开标。</w:t>
      </w:r>
    </w:p>
    <w:p w14:paraId="229A8371"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4.评标方法：综合评分法</w:t>
      </w:r>
    </w:p>
    <w:p w14:paraId="1CB1460B"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57D8CC1E"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6.</w:t>
      </w:r>
      <w:r>
        <w:rPr>
          <w:rFonts w:ascii="宋体" w:hAnsi="宋体" w:hint="eastAsia"/>
          <w:sz w:val="24"/>
          <w:szCs w:val="24"/>
        </w:rPr>
        <w:t>本项目招标公告仅在中国政府采购网上发布。对其他网站转发本公告可能引起的信息误导、造成投标人的经济或其他损失的，采购人及采购代理不负任何责任。</w:t>
      </w:r>
    </w:p>
    <w:p w14:paraId="331B769D" w14:textId="77777777" w:rsidR="00E169A3" w:rsidRDefault="00357536">
      <w:pPr>
        <w:pStyle w:val="aff2"/>
        <w:spacing w:line="360" w:lineRule="auto"/>
        <w:ind w:left="420" w:firstLineChars="30" w:firstLine="72"/>
        <w:rPr>
          <w:rFonts w:ascii="宋体" w:hAnsi="宋体"/>
          <w:sz w:val="24"/>
          <w:szCs w:val="24"/>
        </w:rPr>
      </w:pPr>
      <w:r>
        <w:rPr>
          <w:rFonts w:ascii="宋体" w:hAnsi="宋体"/>
          <w:sz w:val="24"/>
          <w:szCs w:val="24"/>
        </w:rPr>
        <w:t>7.</w:t>
      </w:r>
      <w:r>
        <w:rPr>
          <w:rFonts w:ascii="宋体" w:hAnsi="宋体" w:hint="eastAsia"/>
          <w:sz w:val="24"/>
          <w:szCs w:val="24"/>
        </w:rPr>
        <w:t>本项目不属于政府采购项目。</w:t>
      </w:r>
    </w:p>
    <w:p w14:paraId="3FA22519" w14:textId="77777777" w:rsidR="00E169A3" w:rsidRDefault="00357536">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9"/>
      <w:bookmarkEnd w:id="30"/>
      <w:bookmarkEnd w:id="31"/>
      <w:bookmarkEnd w:id="32"/>
    </w:p>
    <w:p w14:paraId="4A761589" w14:textId="77777777" w:rsidR="00E169A3" w:rsidRDefault="00357536">
      <w:pPr>
        <w:spacing w:line="360" w:lineRule="auto"/>
        <w:ind w:leftChars="371" w:left="1080" w:hangingChars="125" w:hanging="301"/>
        <w:jc w:val="left"/>
        <w:rPr>
          <w:rFonts w:ascii="宋体" w:hAnsi="宋体"/>
          <w:b/>
          <w:sz w:val="24"/>
        </w:rPr>
      </w:pPr>
      <w:r>
        <w:rPr>
          <w:rFonts w:ascii="宋体" w:hAnsi="宋体"/>
          <w:b/>
          <w:sz w:val="24"/>
        </w:rPr>
        <w:t>1.采购人信息</w:t>
      </w:r>
    </w:p>
    <w:p w14:paraId="2F25005D" w14:textId="77777777" w:rsidR="00E169A3" w:rsidRDefault="00357536">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hint="eastAsia"/>
          <w:sz w:val="24"/>
        </w:rPr>
        <w:t>清华大学附属实验学校</w:t>
      </w:r>
    </w:p>
    <w:p w14:paraId="398BB039" w14:textId="77777777" w:rsidR="00E169A3" w:rsidRDefault="00357536">
      <w:pPr>
        <w:spacing w:line="360" w:lineRule="auto"/>
        <w:ind w:leftChars="371" w:left="1079" w:hangingChars="125" w:hanging="300"/>
        <w:jc w:val="left"/>
        <w:rPr>
          <w:rFonts w:ascii="宋体" w:hAnsi="宋体"/>
          <w:sz w:val="24"/>
          <w:u w:val="single"/>
        </w:rPr>
      </w:pPr>
      <w:r>
        <w:rPr>
          <w:rFonts w:ascii="宋体" w:hAnsi="宋体"/>
          <w:sz w:val="24"/>
        </w:rPr>
        <w:t>地    址：北京市海淀区</w:t>
      </w:r>
      <w:r>
        <w:rPr>
          <w:rFonts w:ascii="宋体" w:hAnsi="宋体" w:hint="eastAsia"/>
          <w:sz w:val="24"/>
        </w:rPr>
        <w:t>中关村</w:t>
      </w:r>
      <w:r>
        <w:rPr>
          <w:rFonts w:hint="eastAsia"/>
          <w:sz w:val="24"/>
        </w:rPr>
        <w:t>清华大学附属实验学校</w:t>
      </w:r>
    </w:p>
    <w:p w14:paraId="3EF45CA4" w14:textId="77777777" w:rsidR="00E169A3" w:rsidRDefault="00357536">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联系方式：010-62789532</w:t>
      </w:r>
    </w:p>
    <w:p w14:paraId="3F92C290" w14:textId="77777777" w:rsidR="00E169A3" w:rsidRDefault="00357536">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7C3EF6FC" w14:textId="77777777" w:rsidR="00E169A3" w:rsidRDefault="00357536">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lastRenderedPageBreak/>
        <w:t>名    称：</w:t>
      </w:r>
      <w:r>
        <w:rPr>
          <w:rFonts w:ascii="宋体" w:hAnsi="宋体" w:hint="eastAsia"/>
          <w:sz w:val="24"/>
          <w:u w:val="single"/>
        </w:rPr>
        <w:t>北京明德致信咨询有限公司</w:t>
      </w:r>
    </w:p>
    <w:p w14:paraId="1696183C" w14:textId="77777777" w:rsidR="00E169A3" w:rsidRDefault="00357536">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p>
    <w:p w14:paraId="172C84D9" w14:textId="77777777" w:rsidR="00E169A3" w:rsidRDefault="0035753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21F14483" w14:textId="77777777" w:rsidR="00E169A3" w:rsidRDefault="00357536">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3FDE1A99" w14:textId="77777777" w:rsidR="00E169A3" w:rsidRDefault="00357536">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rPr>
        <w:t>王蕾</w:t>
      </w:r>
      <w:proofErr w:type="gramStart"/>
      <w:r>
        <w:rPr>
          <w:rFonts w:hAnsi="宋体"/>
          <w:sz w:val="24"/>
        </w:rPr>
        <w:t>蕾</w:t>
      </w:r>
      <w:proofErr w:type="gramEnd"/>
      <w:r>
        <w:rPr>
          <w:rFonts w:hAnsi="宋体"/>
          <w:sz w:val="24"/>
        </w:rPr>
        <w:t>、吕绍山</w:t>
      </w:r>
    </w:p>
    <w:p w14:paraId="46AF4496" w14:textId="77777777" w:rsidR="00E169A3" w:rsidRDefault="00357536">
      <w:pPr>
        <w:pStyle w:val="af1"/>
        <w:spacing w:line="360" w:lineRule="auto"/>
        <w:ind w:firstLineChars="300" w:firstLine="720"/>
        <w:rPr>
          <w:rFonts w:hAnsi="宋体" w:hint="default"/>
          <w:sz w:val="24"/>
          <w:u w:val="single"/>
        </w:rPr>
      </w:pPr>
      <w:r>
        <w:rPr>
          <w:rFonts w:hAnsi="宋体" w:hint="default"/>
          <w:sz w:val="24"/>
        </w:rPr>
        <w:t>电      话：</w:t>
      </w:r>
      <w:r>
        <w:rPr>
          <w:rFonts w:hAnsi="宋体"/>
          <w:sz w:val="24"/>
        </w:rPr>
        <w:t>010－61196170</w:t>
      </w:r>
      <w:r>
        <w:rPr>
          <w:rFonts w:hAnsi="宋体" w:hint="default"/>
          <w:sz w:val="24"/>
        </w:rPr>
        <w:t xml:space="preserve"> </w:t>
      </w:r>
    </w:p>
    <w:p w14:paraId="4CE702A3" w14:textId="77777777" w:rsidR="00E169A3" w:rsidRDefault="00357536">
      <w:pPr>
        <w:pStyle w:val="af1"/>
        <w:spacing w:line="360" w:lineRule="auto"/>
        <w:ind w:firstLineChars="300" w:firstLine="720"/>
        <w:rPr>
          <w:rFonts w:hAnsi="宋体" w:hint="default"/>
          <w:sz w:val="24"/>
        </w:rPr>
      </w:pPr>
      <w:proofErr w:type="gramStart"/>
      <w:r>
        <w:rPr>
          <w:rFonts w:hAnsi="宋体"/>
          <w:sz w:val="24"/>
        </w:rPr>
        <w:t>邮</w:t>
      </w:r>
      <w:proofErr w:type="gramEnd"/>
      <w:r>
        <w:rPr>
          <w:rFonts w:hAnsi="宋体"/>
          <w:sz w:val="24"/>
        </w:rPr>
        <w:t xml:space="preserve"> </w:t>
      </w:r>
      <w:r>
        <w:rPr>
          <w:rFonts w:hAnsi="宋体" w:hint="default"/>
          <w:sz w:val="24"/>
        </w:rPr>
        <w:t xml:space="preserve">    </w:t>
      </w:r>
      <w:r>
        <w:rPr>
          <w:rFonts w:hAnsi="宋体"/>
          <w:sz w:val="24"/>
        </w:rPr>
        <w:t xml:space="preserve"> 编：</w:t>
      </w:r>
      <w:r>
        <w:rPr>
          <w:rFonts w:hAnsi="宋体"/>
          <w:sz w:val="24"/>
          <w:u w:val="single"/>
        </w:rPr>
        <w:t>100083</w:t>
      </w:r>
    </w:p>
    <w:p w14:paraId="555D0061" w14:textId="77777777" w:rsidR="00E169A3" w:rsidRDefault="00357536">
      <w:pPr>
        <w:pStyle w:val="af1"/>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w:t>
      </w:r>
      <w:r>
        <w:rPr>
          <w:rFonts w:hAnsi="宋体" w:hint="default"/>
          <w:sz w:val="24"/>
          <w:u w:val="single"/>
        </w:rPr>
        <w:t>5</w:t>
      </w:r>
    </w:p>
    <w:p w14:paraId="6BE468EB" w14:textId="77777777" w:rsidR="00E169A3" w:rsidRDefault="00357536">
      <w:pPr>
        <w:pStyle w:val="af1"/>
        <w:spacing w:line="360" w:lineRule="auto"/>
        <w:ind w:firstLineChars="300" w:firstLine="720"/>
        <w:rPr>
          <w:rFonts w:hAnsi="宋体" w:hint="default"/>
          <w:sz w:val="24"/>
          <w:u w:val="single"/>
        </w:rPr>
      </w:pPr>
      <w:r>
        <w:rPr>
          <w:rFonts w:hAnsi="宋体"/>
          <w:sz w:val="24"/>
        </w:rPr>
        <w:t>电子邮箱：mdzxzb3@163.com</w:t>
      </w:r>
    </w:p>
    <w:p w14:paraId="3499FDDA" w14:textId="77777777" w:rsidR="00E169A3" w:rsidRDefault="00E169A3">
      <w:pPr>
        <w:spacing w:line="360" w:lineRule="auto"/>
        <w:ind w:firstLineChars="2450" w:firstLine="5880"/>
        <w:jc w:val="right"/>
        <w:rPr>
          <w:rFonts w:ascii="宋体" w:hAnsi="宋体"/>
          <w:sz w:val="24"/>
        </w:rPr>
      </w:pPr>
    </w:p>
    <w:p w14:paraId="12AC5F0D" w14:textId="77777777" w:rsidR="00E169A3" w:rsidRDefault="00357536">
      <w:pPr>
        <w:spacing w:line="360" w:lineRule="auto"/>
        <w:jc w:val="center"/>
        <w:outlineLvl w:val="0"/>
        <w:rPr>
          <w:rFonts w:ascii="宋体" w:hAnsi="宋体"/>
          <w:b/>
          <w:sz w:val="32"/>
          <w:szCs w:val="32"/>
        </w:rPr>
      </w:pPr>
      <w:r>
        <w:rPr>
          <w:rFonts w:ascii="宋体" w:hAnsi="宋体"/>
          <w:sz w:val="24"/>
        </w:rPr>
        <w:br w:type="page"/>
      </w:r>
      <w:bookmarkStart w:id="37" w:name="_Toc265228423"/>
      <w:bookmarkStart w:id="38" w:name="_Toc264969275"/>
      <w:bookmarkStart w:id="39" w:name="_Toc353873938"/>
      <w:bookmarkStart w:id="40" w:name="_Toc195842950"/>
      <w:bookmarkStart w:id="41" w:name="_Toc353825548"/>
      <w:bookmarkStart w:id="42" w:name="_Toc127151777"/>
      <w:bookmarkStart w:id="43" w:name="_Toc226965856"/>
      <w:bookmarkStart w:id="44" w:name="_Toc305158928"/>
      <w:bookmarkStart w:id="45" w:name="_Toc305158854"/>
      <w:bookmarkStart w:id="46" w:name="_Toc150774783"/>
      <w:bookmarkStart w:id="47" w:name="_Toc512937850"/>
      <w:bookmarkStart w:id="48" w:name="_Toc100564786"/>
      <w:bookmarkStart w:id="49" w:name="_Toc127161488"/>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9C73ACE" w14:textId="77777777" w:rsidR="00E169A3" w:rsidRDefault="00357536">
      <w:pPr>
        <w:pStyle w:val="21"/>
        <w:tabs>
          <w:tab w:val="center" w:pos="4592"/>
          <w:tab w:val="left" w:pos="7860"/>
        </w:tabs>
        <w:spacing w:before="0" w:line="360" w:lineRule="auto"/>
        <w:rPr>
          <w:rFonts w:ascii="宋体" w:eastAsia="宋体" w:hAnsi="宋体"/>
          <w:sz w:val="28"/>
        </w:rPr>
      </w:pPr>
      <w:bookmarkStart w:id="50" w:name="_Toc226309763"/>
      <w:bookmarkStart w:id="51" w:name="_Toc150509270"/>
      <w:bookmarkStart w:id="52" w:name="_Toc226965709"/>
      <w:bookmarkStart w:id="53" w:name="_Toc164229360"/>
      <w:bookmarkStart w:id="54" w:name="_Toc127151519"/>
      <w:bookmarkStart w:id="55" w:name="_Toc226337215"/>
      <w:bookmarkStart w:id="56" w:name="_Toc164229214"/>
      <w:bookmarkStart w:id="57" w:name="_Toc127161433"/>
      <w:bookmarkStart w:id="58" w:name="_Toc150480757"/>
      <w:bookmarkStart w:id="59" w:name="_Toc150774724"/>
      <w:bookmarkStart w:id="60" w:name="_Toc226965792"/>
      <w:bookmarkStart w:id="61" w:name="_Toc151193689"/>
      <w:bookmarkStart w:id="62" w:name="_Toc149720812"/>
      <w:bookmarkStart w:id="63" w:name="_Toc151193833"/>
      <w:bookmarkStart w:id="64" w:name="_Toc151193761"/>
      <w:bookmarkStart w:id="65" w:name="_Toc151193907"/>
      <w:bookmarkStart w:id="66" w:name="_Toc151193617"/>
      <w:bookmarkStart w:id="67" w:name="_Toc164351613"/>
      <w:bookmarkStart w:id="68" w:name="_Toc520356144"/>
      <w:bookmarkStart w:id="69" w:name="_Toc164608633"/>
      <w:bookmarkStart w:id="70" w:name="_Toc151190146"/>
      <w:bookmarkStart w:id="71" w:name="_Toc150774619"/>
      <w:bookmarkStart w:id="72" w:name="_Toc127151720"/>
      <w:bookmarkStart w:id="73" w:name="_Toc142311021"/>
      <w:bookmarkStart w:id="74" w:name="_Toc195842884"/>
      <w:bookmarkStart w:id="75" w:name="_Toc164608788"/>
      <w:r>
        <w:rPr>
          <w:rFonts w:ascii="宋体" w:eastAsia="宋体" w:hAnsi="宋体"/>
          <w:sz w:val="28"/>
        </w:rPr>
        <w:t>投标人须知资料表</w:t>
      </w:r>
    </w:p>
    <w:p w14:paraId="6B27DCCE" w14:textId="77777777" w:rsidR="00E169A3" w:rsidRDefault="0035753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E169A3" w14:paraId="381D9233" w14:textId="77777777">
        <w:trPr>
          <w:tblHeader/>
          <w:jc w:val="center"/>
        </w:trPr>
        <w:tc>
          <w:tcPr>
            <w:tcW w:w="988" w:type="dxa"/>
            <w:vAlign w:val="center"/>
          </w:tcPr>
          <w:p w14:paraId="734EC14B" w14:textId="77777777" w:rsidR="00E169A3" w:rsidRDefault="00357536">
            <w:pPr>
              <w:spacing w:line="288" w:lineRule="auto"/>
              <w:jc w:val="center"/>
              <w:rPr>
                <w:rFonts w:ascii="宋体" w:hAnsi="宋体"/>
                <w:b/>
                <w:bCs/>
                <w:sz w:val="24"/>
              </w:rPr>
            </w:pPr>
            <w:r>
              <w:rPr>
                <w:rFonts w:ascii="宋体" w:hAnsi="宋体"/>
                <w:b/>
                <w:sz w:val="24"/>
              </w:rPr>
              <w:t>条款号</w:t>
            </w:r>
          </w:p>
        </w:tc>
        <w:tc>
          <w:tcPr>
            <w:tcW w:w="1701" w:type="dxa"/>
            <w:vAlign w:val="center"/>
          </w:tcPr>
          <w:p w14:paraId="2F5A6131" w14:textId="77777777" w:rsidR="00E169A3" w:rsidRDefault="00357536">
            <w:pPr>
              <w:spacing w:line="288" w:lineRule="auto"/>
              <w:jc w:val="center"/>
              <w:rPr>
                <w:rFonts w:ascii="宋体" w:hAnsi="宋体"/>
                <w:b/>
                <w:bCs/>
                <w:sz w:val="24"/>
              </w:rPr>
            </w:pPr>
            <w:r>
              <w:rPr>
                <w:rFonts w:ascii="宋体" w:hAnsi="宋体"/>
                <w:b/>
                <w:bCs/>
                <w:sz w:val="24"/>
              </w:rPr>
              <w:t>条目</w:t>
            </w:r>
          </w:p>
        </w:tc>
        <w:tc>
          <w:tcPr>
            <w:tcW w:w="6378" w:type="dxa"/>
            <w:vAlign w:val="center"/>
          </w:tcPr>
          <w:p w14:paraId="394F73E3" w14:textId="77777777" w:rsidR="00E169A3" w:rsidRDefault="00357536">
            <w:pPr>
              <w:spacing w:line="288" w:lineRule="auto"/>
              <w:jc w:val="center"/>
              <w:rPr>
                <w:rFonts w:ascii="宋体" w:hAnsi="宋体"/>
                <w:b/>
                <w:bCs/>
                <w:sz w:val="24"/>
              </w:rPr>
            </w:pPr>
            <w:r>
              <w:rPr>
                <w:rFonts w:ascii="宋体" w:hAnsi="宋体"/>
                <w:b/>
                <w:bCs/>
                <w:sz w:val="24"/>
              </w:rPr>
              <w:t>内容</w:t>
            </w:r>
          </w:p>
        </w:tc>
      </w:tr>
      <w:tr w:rsidR="00E169A3" w14:paraId="2CE2257A" w14:textId="77777777">
        <w:trPr>
          <w:jc w:val="center"/>
        </w:trPr>
        <w:tc>
          <w:tcPr>
            <w:tcW w:w="988" w:type="dxa"/>
            <w:vAlign w:val="center"/>
          </w:tcPr>
          <w:p w14:paraId="617E73FC"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4B3472FF" w14:textId="77777777" w:rsidR="00E169A3" w:rsidRDefault="00357536">
            <w:pPr>
              <w:spacing w:line="288" w:lineRule="auto"/>
              <w:jc w:val="center"/>
              <w:rPr>
                <w:rFonts w:ascii="宋体" w:hAnsi="宋体"/>
                <w:sz w:val="24"/>
              </w:rPr>
            </w:pPr>
            <w:r>
              <w:rPr>
                <w:rFonts w:ascii="宋体" w:hAnsi="宋体"/>
                <w:sz w:val="24"/>
              </w:rPr>
              <w:t>项目属性</w:t>
            </w:r>
          </w:p>
        </w:tc>
        <w:tc>
          <w:tcPr>
            <w:tcW w:w="6378" w:type="dxa"/>
            <w:vAlign w:val="center"/>
          </w:tcPr>
          <w:p w14:paraId="362C826B" w14:textId="77777777" w:rsidR="00E169A3" w:rsidRDefault="00357536">
            <w:pPr>
              <w:spacing w:line="288" w:lineRule="auto"/>
              <w:jc w:val="left"/>
              <w:rPr>
                <w:rFonts w:ascii="宋体" w:hAnsi="宋体"/>
                <w:sz w:val="24"/>
              </w:rPr>
            </w:pPr>
            <w:r>
              <w:rPr>
                <w:rFonts w:ascii="宋体" w:hAnsi="宋体"/>
                <w:sz w:val="24"/>
              </w:rPr>
              <w:t>项目属性：</w:t>
            </w:r>
          </w:p>
          <w:p w14:paraId="64941E48" w14:textId="77777777" w:rsidR="00E169A3" w:rsidRDefault="00357536">
            <w:pPr>
              <w:spacing w:line="288" w:lineRule="auto"/>
              <w:jc w:val="left"/>
              <w:rPr>
                <w:rFonts w:ascii="宋体" w:hAnsi="宋体"/>
                <w:sz w:val="24"/>
              </w:rPr>
            </w:pPr>
            <w:r>
              <w:rPr>
                <w:rFonts w:ascii="宋体" w:hAnsi="宋体"/>
                <w:sz w:val="24"/>
              </w:rPr>
              <w:t>□服务</w:t>
            </w:r>
          </w:p>
          <w:p w14:paraId="215AA113"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货物</w:t>
            </w:r>
          </w:p>
        </w:tc>
      </w:tr>
      <w:tr w:rsidR="00E169A3" w14:paraId="2C4F3CA4" w14:textId="77777777">
        <w:trPr>
          <w:jc w:val="center"/>
        </w:trPr>
        <w:tc>
          <w:tcPr>
            <w:tcW w:w="988" w:type="dxa"/>
            <w:vAlign w:val="center"/>
          </w:tcPr>
          <w:p w14:paraId="7AC48F69"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61BEA408" w14:textId="77777777" w:rsidR="00E169A3" w:rsidRDefault="00357536">
            <w:pPr>
              <w:spacing w:line="288" w:lineRule="auto"/>
              <w:jc w:val="center"/>
              <w:rPr>
                <w:rFonts w:ascii="宋体" w:hAnsi="宋体"/>
                <w:sz w:val="24"/>
              </w:rPr>
            </w:pPr>
            <w:r>
              <w:rPr>
                <w:rFonts w:ascii="宋体" w:hAnsi="宋体"/>
                <w:sz w:val="24"/>
              </w:rPr>
              <w:t>科研仪器设备</w:t>
            </w:r>
          </w:p>
        </w:tc>
        <w:tc>
          <w:tcPr>
            <w:tcW w:w="6378" w:type="dxa"/>
            <w:vAlign w:val="center"/>
          </w:tcPr>
          <w:p w14:paraId="69A7AE88" w14:textId="77777777" w:rsidR="00E169A3" w:rsidRDefault="00357536">
            <w:pPr>
              <w:spacing w:line="288" w:lineRule="auto"/>
              <w:jc w:val="left"/>
              <w:rPr>
                <w:rFonts w:ascii="宋体" w:hAnsi="宋体"/>
                <w:sz w:val="24"/>
              </w:rPr>
            </w:pPr>
            <w:r>
              <w:rPr>
                <w:rFonts w:ascii="宋体" w:hAnsi="宋体"/>
                <w:sz w:val="24"/>
              </w:rPr>
              <w:t>是否属于科研仪器设备采购项目：</w:t>
            </w:r>
          </w:p>
          <w:p w14:paraId="60DF7943" w14:textId="77777777" w:rsidR="00E169A3" w:rsidRDefault="00357536">
            <w:pPr>
              <w:spacing w:line="288" w:lineRule="auto"/>
              <w:jc w:val="left"/>
              <w:rPr>
                <w:rFonts w:ascii="宋体" w:hAnsi="宋体"/>
                <w:sz w:val="24"/>
              </w:rPr>
            </w:pPr>
            <w:r>
              <w:rPr>
                <w:rFonts w:ascii="宋体" w:hAnsi="宋体"/>
                <w:sz w:val="24"/>
              </w:rPr>
              <w:t>□是</w:t>
            </w:r>
          </w:p>
          <w:p w14:paraId="783BE1B8"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否</w:t>
            </w:r>
          </w:p>
        </w:tc>
      </w:tr>
      <w:tr w:rsidR="00E169A3" w14:paraId="1771D1D2" w14:textId="77777777">
        <w:trPr>
          <w:jc w:val="center"/>
        </w:trPr>
        <w:tc>
          <w:tcPr>
            <w:tcW w:w="988" w:type="dxa"/>
            <w:vAlign w:val="center"/>
          </w:tcPr>
          <w:p w14:paraId="76D62F86"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11EA209E" w14:textId="77777777" w:rsidR="00E169A3" w:rsidRDefault="00357536">
            <w:pPr>
              <w:spacing w:line="288" w:lineRule="auto"/>
              <w:jc w:val="center"/>
              <w:rPr>
                <w:rFonts w:ascii="宋体" w:hAnsi="宋体"/>
                <w:sz w:val="24"/>
              </w:rPr>
            </w:pPr>
            <w:r>
              <w:rPr>
                <w:rFonts w:ascii="宋体" w:hAnsi="宋体"/>
                <w:sz w:val="24"/>
              </w:rPr>
              <w:t>核心产品</w:t>
            </w:r>
          </w:p>
        </w:tc>
        <w:tc>
          <w:tcPr>
            <w:tcW w:w="6378" w:type="dxa"/>
            <w:vAlign w:val="center"/>
          </w:tcPr>
          <w:p w14:paraId="5DF20777" w14:textId="77777777" w:rsidR="00E169A3" w:rsidRDefault="00357536">
            <w:pPr>
              <w:pStyle w:val="af1"/>
              <w:adjustRightInd w:val="0"/>
              <w:snapToGrid w:val="0"/>
              <w:spacing w:line="288" w:lineRule="auto"/>
              <w:rPr>
                <w:rFonts w:hAnsi="宋体" w:hint="default"/>
                <w:sz w:val="24"/>
                <w:szCs w:val="24"/>
              </w:rPr>
            </w:pPr>
            <w:r>
              <w:rPr>
                <w:rFonts w:hAnsi="宋体"/>
                <w:sz w:val="24"/>
              </w:rPr>
              <w:t>□</w:t>
            </w:r>
            <w:r>
              <w:rPr>
                <w:rFonts w:hAnsi="宋体" w:hint="default"/>
                <w:sz w:val="24"/>
                <w:szCs w:val="24"/>
              </w:rPr>
              <w:t>关于核心产品本项目</w:t>
            </w:r>
            <w:r>
              <w:rPr>
                <w:rFonts w:hAnsi="宋体"/>
                <w:sz w:val="24"/>
                <w:u w:val="single"/>
              </w:rPr>
              <w:t xml:space="preserve">  </w:t>
            </w:r>
            <w:r>
              <w:rPr>
                <w:rFonts w:hAnsi="宋体"/>
                <w:sz w:val="24"/>
                <w:szCs w:val="24"/>
              </w:rPr>
              <w:t>包</w:t>
            </w:r>
            <w:r>
              <w:rPr>
                <w:rFonts w:hAnsi="宋体" w:hint="default"/>
                <w:sz w:val="24"/>
                <w:szCs w:val="24"/>
              </w:rPr>
              <w:t>不适用。</w:t>
            </w:r>
          </w:p>
          <w:p w14:paraId="291557AB" w14:textId="77777777" w:rsidR="00E169A3" w:rsidRDefault="00357536">
            <w:pPr>
              <w:pStyle w:val="af1"/>
              <w:adjustRightInd w:val="0"/>
              <w:snapToGrid w:val="0"/>
              <w:spacing w:line="288" w:lineRule="auto"/>
              <w:rPr>
                <w:rFonts w:hAnsi="宋体" w:hint="default"/>
                <w:sz w:val="24"/>
                <w:szCs w:val="24"/>
              </w:rPr>
            </w:pPr>
            <w:r>
              <w:rPr>
                <w:rFonts w:hAnsi="宋体"/>
                <w:sz w:val="24"/>
              </w:rPr>
              <w:t>□本项目</w:t>
            </w:r>
            <w:r>
              <w:rPr>
                <w:rFonts w:hAnsi="宋体"/>
                <w:sz w:val="24"/>
                <w:u w:val="single"/>
              </w:rPr>
              <w:t xml:space="preserve">  </w:t>
            </w:r>
            <w:r>
              <w:rPr>
                <w:rFonts w:hAnsi="宋体"/>
                <w:sz w:val="24"/>
              </w:rPr>
              <w:t>包为单一产品采购项目</w:t>
            </w:r>
          </w:p>
          <w:p w14:paraId="32D10321" w14:textId="77777777" w:rsidR="00E169A3" w:rsidRDefault="00357536">
            <w:pPr>
              <w:pStyle w:val="af1"/>
              <w:adjustRightInd w:val="0"/>
              <w:snapToGrid w:val="0"/>
              <w:spacing w:line="288" w:lineRule="auto"/>
              <w:rPr>
                <w:rFonts w:hAnsi="宋体" w:hint="default"/>
                <w:sz w:val="24"/>
                <w:szCs w:val="24"/>
              </w:rPr>
            </w:pPr>
            <w:r>
              <w:rPr>
                <w:rFonts w:hAnsi="宋体"/>
                <w:b/>
                <w:sz w:val="24"/>
              </w:rPr>
              <w:t>■</w:t>
            </w:r>
            <w:r>
              <w:rPr>
                <w:rFonts w:hAnsi="宋体"/>
                <w:sz w:val="24"/>
              </w:rPr>
              <w:t>本项目为非单一产品采购项目，核心产品为：</w:t>
            </w:r>
            <w:r>
              <w:rPr>
                <w:rFonts w:hAnsi="宋体" w:cs="仿宋"/>
                <w:bCs/>
                <w:sz w:val="24"/>
              </w:rPr>
              <w:t>学生实验桌、教师演示讲台</w:t>
            </w:r>
          </w:p>
        </w:tc>
      </w:tr>
      <w:tr w:rsidR="00E169A3" w14:paraId="22FC0BE4" w14:textId="77777777">
        <w:trPr>
          <w:jc w:val="center"/>
        </w:trPr>
        <w:tc>
          <w:tcPr>
            <w:tcW w:w="988" w:type="dxa"/>
            <w:vMerge w:val="restart"/>
            <w:vAlign w:val="center"/>
          </w:tcPr>
          <w:p w14:paraId="048B2E0C"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6A724425" w14:textId="77777777" w:rsidR="00E169A3" w:rsidRDefault="00357536">
            <w:pPr>
              <w:spacing w:line="288" w:lineRule="auto"/>
              <w:jc w:val="center"/>
              <w:rPr>
                <w:rFonts w:ascii="宋体" w:hAnsi="宋体"/>
                <w:sz w:val="24"/>
              </w:rPr>
            </w:pPr>
            <w:r>
              <w:rPr>
                <w:rFonts w:ascii="宋体" w:hAnsi="宋体"/>
                <w:sz w:val="24"/>
              </w:rPr>
              <w:t>现场考察</w:t>
            </w:r>
          </w:p>
        </w:tc>
        <w:tc>
          <w:tcPr>
            <w:tcW w:w="6378" w:type="dxa"/>
            <w:vAlign w:val="center"/>
          </w:tcPr>
          <w:p w14:paraId="3CAD2BB7" w14:textId="77777777" w:rsidR="00E169A3" w:rsidRDefault="00357536">
            <w:pPr>
              <w:spacing w:line="288" w:lineRule="auto"/>
              <w:jc w:val="left"/>
              <w:rPr>
                <w:rFonts w:ascii="宋体" w:hAnsi="宋体"/>
                <w:sz w:val="24"/>
              </w:rPr>
            </w:pPr>
            <w:r>
              <w:rPr>
                <w:rFonts w:hAnsi="宋体"/>
                <w:b/>
                <w:sz w:val="24"/>
              </w:rPr>
              <w:t>■</w:t>
            </w:r>
            <w:r>
              <w:rPr>
                <w:rFonts w:ascii="宋体" w:hAnsi="宋体"/>
                <w:sz w:val="24"/>
              </w:rPr>
              <w:t>不组织</w:t>
            </w:r>
          </w:p>
          <w:p w14:paraId="5A72D103" w14:textId="77777777" w:rsidR="00E169A3" w:rsidRDefault="00357536">
            <w:pPr>
              <w:spacing w:line="288" w:lineRule="auto"/>
              <w:jc w:val="left"/>
              <w:rPr>
                <w:rFonts w:ascii="宋体" w:hAnsi="宋体"/>
                <w:bCs/>
                <w:sz w:val="24"/>
              </w:rPr>
            </w:pPr>
            <w:r>
              <w:rPr>
                <w:rFonts w:ascii="宋体" w:hAnsi="宋体" w:hint="eastAsia"/>
                <w:sz w:val="24"/>
              </w:rPr>
              <w:t>□</w:t>
            </w: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1C94F83" w14:textId="77777777" w:rsidR="00E169A3" w:rsidRDefault="00357536">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E169A3" w14:paraId="11D73011" w14:textId="77777777">
        <w:trPr>
          <w:jc w:val="center"/>
        </w:trPr>
        <w:tc>
          <w:tcPr>
            <w:tcW w:w="988" w:type="dxa"/>
            <w:vMerge/>
            <w:vAlign w:val="center"/>
          </w:tcPr>
          <w:p w14:paraId="3A60DF41" w14:textId="77777777" w:rsidR="00E169A3" w:rsidRDefault="00E169A3">
            <w:pPr>
              <w:pStyle w:val="af1"/>
              <w:adjustRightInd w:val="0"/>
              <w:snapToGrid w:val="0"/>
              <w:spacing w:line="288" w:lineRule="auto"/>
              <w:jc w:val="center"/>
              <w:rPr>
                <w:rFonts w:hAnsi="宋体" w:hint="default"/>
                <w:sz w:val="24"/>
                <w:szCs w:val="24"/>
              </w:rPr>
            </w:pPr>
          </w:p>
        </w:tc>
        <w:tc>
          <w:tcPr>
            <w:tcW w:w="1701" w:type="dxa"/>
            <w:vAlign w:val="center"/>
          </w:tcPr>
          <w:p w14:paraId="31619EA6" w14:textId="77777777" w:rsidR="00E169A3" w:rsidRDefault="00357536">
            <w:pPr>
              <w:spacing w:line="288" w:lineRule="auto"/>
              <w:jc w:val="center"/>
              <w:rPr>
                <w:rFonts w:ascii="宋体" w:hAnsi="宋体"/>
                <w:sz w:val="24"/>
              </w:rPr>
            </w:pPr>
            <w:r>
              <w:rPr>
                <w:rFonts w:ascii="宋体" w:hAnsi="宋体"/>
                <w:sz w:val="24"/>
              </w:rPr>
              <w:t>开标前答疑会</w:t>
            </w:r>
          </w:p>
        </w:tc>
        <w:tc>
          <w:tcPr>
            <w:tcW w:w="6378" w:type="dxa"/>
            <w:vAlign w:val="center"/>
          </w:tcPr>
          <w:p w14:paraId="09101E93"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不召开</w:t>
            </w:r>
          </w:p>
          <w:p w14:paraId="4A719FD4" w14:textId="77777777" w:rsidR="00E169A3" w:rsidRDefault="00357536">
            <w:pPr>
              <w:spacing w:line="288" w:lineRule="auto"/>
              <w:jc w:val="left"/>
              <w:rPr>
                <w:rFonts w:ascii="宋体" w:hAnsi="宋体"/>
                <w:sz w:val="24"/>
              </w:rPr>
            </w:pPr>
            <w:r>
              <w:rPr>
                <w:rFonts w:ascii="宋体" w:hAnsi="宋体" w:hint="eastAsia"/>
                <w:sz w:val="24"/>
              </w:rPr>
              <w:t>□</w:t>
            </w: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40D6B3A" w14:textId="77777777" w:rsidR="00E169A3" w:rsidRDefault="00357536">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E169A3" w14:paraId="14E4AF06" w14:textId="77777777">
        <w:trPr>
          <w:jc w:val="center"/>
        </w:trPr>
        <w:tc>
          <w:tcPr>
            <w:tcW w:w="988" w:type="dxa"/>
            <w:vAlign w:val="center"/>
          </w:tcPr>
          <w:p w14:paraId="075BC529"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66A76639" w14:textId="77777777" w:rsidR="00E169A3" w:rsidRDefault="00357536">
            <w:pPr>
              <w:spacing w:line="288" w:lineRule="auto"/>
              <w:jc w:val="center"/>
              <w:rPr>
                <w:rFonts w:ascii="宋体" w:hAnsi="宋体"/>
                <w:sz w:val="24"/>
              </w:rPr>
            </w:pPr>
            <w:r>
              <w:rPr>
                <w:rFonts w:ascii="宋体" w:hAnsi="宋体"/>
                <w:sz w:val="24"/>
              </w:rPr>
              <w:t>样品</w:t>
            </w:r>
          </w:p>
        </w:tc>
        <w:tc>
          <w:tcPr>
            <w:tcW w:w="6378" w:type="dxa"/>
            <w:vAlign w:val="center"/>
          </w:tcPr>
          <w:p w14:paraId="3F09789E" w14:textId="77777777" w:rsidR="00E169A3" w:rsidRDefault="00357536">
            <w:pPr>
              <w:spacing w:line="288" w:lineRule="auto"/>
              <w:jc w:val="left"/>
              <w:rPr>
                <w:rFonts w:ascii="宋体" w:hAnsi="宋体"/>
                <w:sz w:val="24"/>
              </w:rPr>
            </w:pPr>
            <w:r>
              <w:rPr>
                <w:rFonts w:ascii="宋体" w:hAnsi="宋体"/>
                <w:sz w:val="24"/>
              </w:rPr>
              <w:t>投标样品递交：</w:t>
            </w:r>
          </w:p>
          <w:p w14:paraId="69650C0E" w14:textId="77777777" w:rsidR="00E169A3" w:rsidRDefault="005A3EE7">
            <w:pPr>
              <w:spacing w:line="288" w:lineRule="auto"/>
              <w:jc w:val="left"/>
              <w:rPr>
                <w:rFonts w:ascii="宋体" w:hAnsi="宋体"/>
                <w:sz w:val="24"/>
              </w:rPr>
            </w:pPr>
            <w:r>
              <w:rPr>
                <w:rFonts w:ascii="宋体" w:hAnsi="宋体"/>
                <w:b/>
                <w:sz w:val="24"/>
              </w:rPr>
              <w:t>■</w:t>
            </w:r>
            <w:r>
              <w:rPr>
                <w:rFonts w:ascii="宋体" w:hAnsi="宋体"/>
                <w:sz w:val="24"/>
              </w:rPr>
              <w:t>不需要</w:t>
            </w:r>
          </w:p>
          <w:p w14:paraId="648C59F0" w14:textId="77777777" w:rsidR="00E169A3" w:rsidRDefault="005A3EE7">
            <w:pPr>
              <w:spacing w:line="288" w:lineRule="auto"/>
              <w:jc w:val="left"/>
              <w:rPr>
                <w:rFonts w:ascii="宋体" w:hAnsi="宋体"/>
                <w:sz w:val="24"/>
              </w:rPr>
            </w:pPr>
            <w:r>
              <w:rPr>
                <w:rFonts w:ascii="宋体" w:hAnsi="宋体" w:hint="eastAsia"/>
                <w:sz w:val="24"/>
              </w:rPr>
              <w:t>□</w:t>
            </w:r>
            <w:r>
              <w:rPr>
                <w:rFonts w:ascii="宋体" w:hAnsi="宋体"/>
                <w:sz w:val="24"/>
              </w:rPr>
              <w:t>需要，具体要求如下：</w:t>
            </w:r>
          </w:p>
          <w:p w14:paraId="776338C1" w14:textId="77777777" w:rsidR="00E169A3" w:rsidRDefault="00357536">
            <w:pPr>
              <w:spacing w:line="288" w:lineRule="auto"/>
              <w:jc w:val="left"/>
              <w:rPr>
                <w:rFonts w:ascii="宋体" w:hAnsi="宋体"/>
                <w:sz w:val="24"/>
                <w:u w:val="single"/>
              </w:rPr>
            </w:pPr>
            <w:r>
              <w:rPr>
                <w:rFonts w:ascii="宋体" w:hAnsi="宋体"/>
                <w:sz w:val="24"/>
              </w:rPr>
              <w:t>（1）样品制作的标准和要求：</w:t>
            </w:r>
            <w:r w:rsidR="005A3EE7">
              <w:rPr>
                <w:rFonts w:ascii="宋体" w:hAnsi="宋体" w:hint="eastAsia"/>
                <w:sz w:val="24"/>
                <w:u w:val="single"/>
              </w:rPr>
              <w:t xml:space="preserve">      </w:t>
            </w:r>
            <w:r>
              <w:rPr>
                <w:rFonts w:ascii="宋体" w:hAnsi="宋体"/>
                <w:sz w:val="24"/>
              </w:rPr>
              <w:t>；</w:t>
            </w:r>
          </w:p>
          <w:p w14:paraId="34854BE2" w14:textId="77777777" w:rsidR="00E169A3" w:rsidRDefault="00357536">
            <w:pPr>
              <w:spacing w:line="288" w:lineRule="auto"/>
              <w:jc w:val="left"/>
              <w:rPr>
                <w:rFonts w:ascii="宋体" w:hAnsi="宋体"/>
                <w:sz w:val="24"/>
              </w:rPr>
            </w:pPr>
            <w:r>
              <w:rPr>
                <w:rFonts w:ascii="宋体" w:hAnsi="宋体"/>
                <w:sz w:val="24"/>
              </w:rPr>
              <w:t>（2）是否需要随样品提交相关检测报告：</w:t>
            </w:r>
          </w:p>
          <w:p w14:paraId="78BCFC08" w14:textId="77777777" w:rsidR="00E169A3" w:rsidRDefault="005A3EE7">
            <w:pPr>
              <w:spacing w:line="288" w:lineRule="auto"/>
              <w:ind w:firstLineChars="250" w:firstLine="600"/>
              <w:jc w:val="left"/>
              <w:rPr>
                <w:rFonts w:ascii="宋体" w:hAnsi="宋体"/>
                <w:sz w:val="24"/>
              </w:rPr>
            </w:pPr>
            <w:r>
              <w:rPr>
                <w:rFonts w:ascii="宋体" w:hAnsi="宋体"/>
                <w:sz w:val="24"/>
              </w:rPr>
              <w:t>□不需要</w:t>
            </w:r>
          </w:p>
          <w:p w14:paraId="051DC46F" w14:textId="77777777" w:rsidR="00E169A3" w:rsidRDefault="00357536">
            <w:pPr>
              <w:spacing w:line="288" w:lineRule="auto"/>
              <w:ind w:firstLineChars="250" w:firstLine="600"/>
              <w:jc w:val="left"/>
              <w:rPr>
                <w:rFonts w:ascii="宋体" w:hAnsi="宋体"/>
                <w:sz w:val="24"/>
              </w:rPr>
            </w:pPr>
            <w:r>
              <w:rPr>
                <w:rFonts w:ascii="宋体" w:hAnsi="宋体"/>
                <w:sz w:val="24"/>
              </w:rPr>
              <w:t>□需要</w:t>
            </w:r>
          </w:p>
          <w:p w14:paraId="62057DCF" w14:textId="77777777" w:rsidR="00E169A3" w:rsidRDefault="00357536">
            <w:pPr>
              <w:spacing w:line="288" w:lineRule="auto"/>
              <w:rPr>
                <w:rFonts w:ascii="宋体" w:hAnsi="宋体"/>
                <w:sz w:val="24"/>
              </w:rPr>
            </w:pPr>
            <w:r>
              <w:rPr>
                <w:rFonts w:ascii="宋体" w:hAnsi="宋体"/>
                <w:sz w:val="24"/>
              </w:rPr>
              <w:t>（3）样品递交要求：</w:t>
            </w:r>
            <w:r w:rsidR="005A3EE7">
              <w:rPr>
                <w:rFonts w:ascii="宋体" w:hAnsi="宋体" w:hint="eastAsia"/>
                <w:color w:val="0000FF"/>
                <w:sz w:val="24"/>
                <w:u w:val="single"/>
              </w:rPr>
              <w:t xml:space="preserve"> </w:t>
            </w:r>
            <w:r>
              <w:rPr>
                <w:rFonts w:ascii="宋体" w:hAnsi="宋体"/>
                <w:sz w:val="24"/>
                <w:u w:val="single"/>
              </w:rPr>
              <w:t xml:space="preserve">    </w:t>
            </w:r>
            <w:r>
              <w:rPr>
                <w:rFonts w:ascii="宋体" w:hAnsi="宋体"/>
                <w:sz w:val="24"/>
              </w:rPr>
              <w:t>；</w:t>
            </w:r>
          </w:p>
          <w:p w14:paraId="07B863D7" w14:textId="77777777" w:rsidR="00E169A3" w:rsidRDefault="00357536">
            <w:pPr>
              <w:spacing w:line="288" w:lineRule="auto"/>
              <w:jc w:val="left"/>
              <w:rPr>
                <w:rFonts w:ascii="宋体" w:hAnsi="宋体"/>
                <w:sz w:val="24"/>
              </w:rPr>
            </w:pPr>
            <w:r>
              <w:rPr>
                <w:rFonts w:ascii="宋体" w:hAnsi="宋体"/>
                <w:sz w:val="24"/>
              </w:rPr>
              <w:t>（4）未中标人样品退还：</w:t>
            </w:r>
            <w:r w:rsidR="008D0D73">
              <w:rPr>
                <w:rFonts w:ascii="宋体" w:hAnsi="宋体" w:hint="eastAsia"/>
                <w:sz w:val="24"/>
                <w:u w:val="single"/>
              </w:rPr>
              <w:t xml:space="preserve">                </w:t>
            </w:r>
            <w:r>
              <w:rPr>
                <w:rFonts w:ascii="宋体" w:hAnsi="宋体"/>
                <w:sz w:val="24"/>
              </w:rPr>
              <w:t>；</w:t>
            </w:r>
          </w:p>
          <w:p w14:paraId="47DAE953" w14:textId="77777777" w:rsidR="00E169A3" w:rsidRDefault="00357536">
            <w:pPr>
              <w:spacing w:line="288" w:lineRule="auto"/>
              <w:jc w:val="left"/>
              <w:rPr>
                <w:rFonts w:ascii="宋体" w:hAnsi="宋体"/>
                <w:sz w:val="24"/>
                <w:u w:val="single"/>
              </w:rPr>
            </w:pPr>
            <w:r>
              <w:rPr>
                <w:rFonts w:ascii="宋体" w:hAnsi="宋体"/>
                <w:sz w:val="24"/>
              </w:rPr>
              <w:t>（5）中标人样品保管、封存及退还：</w:t>
            </w:r>
            <w:r>
              <w:rPr>
                <w:rFonts w:ascii="宋体" w:hAnsi="宋体" w:hint="eastAsia"/>
                <w:sz w:val="24"/>
                <w:u w:val="single"/>
              </w:rPr>
              <w:t xml:space="preserve"> </w:t>
            </w:r>
            <w:r>
              <w:rPr>
                <w:rFonts w:ascii="宋体" w:hAnsi="宋体"/>
                <w:sz w:val="24"/>
                <w:u w:val="single"/>
              </w:rPr>
              <w:t xml:space="preserve"> </w:t>
            </w:r>
            <w:r w:rsidR="008D0D73">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435F42A" w14:textId="77777777" w:rsidR="00E169A3" w:rsidRDefault="00357536">
            <w:pPr>
              <w:spacing w:line="288" w:lineRule="auto"/>
              <w:rPr>
                <w:rFonts w:ascii="宋体" w:hAnsi="宋体"/>
                <w:sz w:val="24"/>
              </w:rPr>
            </w:pPr>
            <w:r>
              <w:rPr>
                <w:rFonts w:ascii="宋体" w:hAnsi="宋体"/>
                <w:sz w:val="24"/>
              </w:rPr>
              <w:t>（6）其他要求：</w:t>
            </w:r>
            <w:r>
              <w:rPr>
                <w:rFonts w:ascii="宋体" w:hAnsi="宋体" w:hint="eastAsia"/>
                <w:sz w:val="24"/>
                <w:u w:val="single"/>
              </w:rPr>
              <w:t xml:space="preserve"> </w:t>
            </w:r>
            <w:r>
              <w:rPr>
                <w:rFonts w:ascii="宋体" w:hAnsi="宋体"/>
                <w:sz w:val="24"/>
                <w:u w:val="single"/>
              </w:rPr>
              <w:t xml:space="preserve"> </w:t>
            </w:r>
            <w:r w:rsidR="008D0D73">
              <w:rPr>
                <w:rFonts w:ascii="宋体" w:hAnsi="宋体" w:hint="eastAsia"/>
                <w:sz w:val="24"/>
                <w:u w:val="single"/>
              </w:rPr>
              <w:t xml:space="preserve">    </w:t>
            </w:r>
            <w:r>
              <w:rPr>
                <w:rFonts w:ascii="宋体" w:hAnsi="宋体"/>
                <w:sz w:val="24"/>
                <w:u w:val="single"/>
              </w:rPr>
              <w:t xml:space="preserve"> </w:t>
            </w:r>
            <w:r>
              <w:rPr>
                <w:rFonts w:ascii="宋体" w:hAnsi="宋体"/>
                <w:sz w:val="24"/>
              </w:rPr>
              <w:t>。</w:t>
            </w:r>
          </w:p>
        </w:tc>
      </w:tr>
      <w:tr w:rsidR="00E169A3" w14:paraId="4100C6B3" w14:textId="77777777">
        <w:trPr>
          <w:jc w:val="center"/>
        </w:trPr>
        <w:tc>
          <w:tcPr>
            <w:tcW w:w="988" w:type="dxa"/>
            <w:vAlign w:val="center"/>
          </w:tcPr>
          <w:p w14:paraId="241B42C3"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44DCF48D" w14:textId="77777777" w:rsidR="00E169A3" w:rsidRDefault="00357536">
            <w:pPr>
              <w:spacing w:line="288" w:lineRule="auto"/>
              <w:jc w:val="center"/>
              <w:rPr>
                <w:rFonts w:ascii="宋体" w:hAnsi="宋体"/>
                <w:sz w:val="24"/>
              </w:rPr>
            </w:pPr>
            <w:r>
              <w:rPr>
                <w:rFonts w:ascii="宋体" w:hAnsi="宋体"/>
                <w:sz w:val="24"/>
              </w:rPr>
              <w:t>标的所属行业</w:t>
            </w:r>
          </w:p>
        </w:tc>
        <w:tc>
          <w:tcPr>
            <w:tcW w:w="6378" w:type="dxa"/>
            <w:vAlign w:val="center"/>
          </w:tcPr>
          <w:p w14:paraId="6B9EAA86" w14:textId="77777777" w:rsidR="00E169A3" w:rsidRDefault="00357536">
            <w:pPr>
              <w:spacing w:line="288" w:lineRule="auto"/>
              <w:jc w:val="left"/>
              <w:rPr>
                <w:rFonts w:ascii="宋体" w:hAnsi="宋体"/>
                <w:sz w:val="24"/>
              </w:rPr>
            </w:pPr>
            <w:r>
              <w:rPr>
                <w:rFonts w:ascii="宋体" w:hAnsi="宋体"/>
                <w:sz w:val="24"/>
              </w:rPr>
              <w:t>本项目采购标的对应的中小企业划分标准所属行业：</w:t>
            </w:r>
            <w:r>
              <w:rPr>
                <w:rFonts w:ascii="宋体" w:hAnsi="宋体" w:hint="eastAsia"/>
                <w:sz w:val="24"/>
              </w:rPr>
              <w:t>工业</w:t>
            </w:r>
          </w:p>
        </w:tc>
      </w:tr>
      <w:tr w:rsidR="00E169A3" w14:paraId="5DCDC5EF" w14:textId="77777777">
        <w:trPr>
          <w:jc w:val="center"/>
        </w:trPr>
        <w:tc>
          <w:tcPr>
            <w:tcW w:w="988" w:type="dxa"/>
            <w:vAlign w:val="center"/>
          </w:tcPr>
          <w:p w14:paraId="55D389C8" w14:textId="77777777" w:rsidR="00E169A3" w:rsidRDefault="00357536">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2F59A5CF" w14:textId="77777777" w:rsidR="00E169A3" w:rsidRDefault="00357536">
            <w:pPr>
              <w:spacing w:line="288" w:lineRule="auto"/>
              <w:jc w:val="center"/>
              <w:rPr>
                <w:rFonts w:ascii="宋体" w:hAnsi="宋体"/>
                <w:sz w:val="24"/>
              </w:rPr>
            </w:pPr>
            <w:r>
              <w:rPr>
                <w:rFonts w:ascii="宋体" w:hAnsi="宋体" w:hint="eastAsia"/>
                <w:sz w:val="24"/>
              </w:rPr>
              <w:t>投标报价</w:t>
            </w:r>
          </w:p>
        </w:tc>
        <w:tc>
          <w:tcPr>
            <w:tcW w:w="6378" w:type="dxa"/>
            <w:vAlign w:val="center"/>
          </w:tcPr>
          <w:p w14:paraId="1D3ABC1C" w14:textId="77777777" w:rsidR="00E169A3" w:rsidRDefault="00357536">
            <w:pPr>
              <w:spacing w:line="288" w:lineRule="auto"/>
              <w:jc w:val="left"/>
              <w:rPr>
                <w:rFonts w:ascii="宋体" w:hAnsi="宋体"/>
                <w:sz w:val="24"/>
              </w:rPr>
            </w:pPr>
            <w:r>
              <w:rPr>
                <w:rFonts w:ascii="宋体" w:hAnsi="宋体" w:hint="eastAsia"/>
                <w:sz w:val="24"/>
              </w:rPr>
              <w:t>投标报价的特殊规定：</w:t>
            </w:r>
          </w:p>
          <w:p w14:paraId="714F43B4"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无</w:t>
            </w:r>
          </w:p>
          <w:p w14:paraId="08E53FD0" w14:textId="77777777" w:rsidR="00E169A3" w:rsidRDefault="00357536">
            <w:pPr>
              <w:spacing w:line="288" w:lineRule="auto"/>
              <w:jc w:val="left"/>
              <w:rPr>
                <w:rFonts w:ascii="宋体" w:hAnsi="宋体"/>
                <w:sz w:val="24"/>
                <w:u w:val="single"/>
              </w:rPr>
            </w:pPr>
            <w:r>
              <w:rPr>
                <w:rFonts w:ascii="宋体" w:hAnsi="宋体"/>
                <w:sz w:val="24"/>
              </w:rPr>
              <w:lastRenderedPageBreak/>
              <w:t xml:space="preserve">□有，具体情形： </w:t>
            </w:r>
            <w:r>
              <w:rPr>
                <w:rFonts w:ascii="宋体" w:hAnsi="宋体" w:hint="eastAsia"/>
                <w:sz w:val="24"/>
                <w:u w:val="single"/>
              </w:rPr>
              <w:t xml:space="preserve"> </w:t>
            </w:r>
            <w:r>
              <w:rPr>
                <w:rFonts w:ascii="宋体" w:hAnsi="宋体"/>
                <w:sz w:val="24"/>
                <w:u w:val="single"/>
              </w:rPr>
              <w:t xml:space="preserve">              </w:t>
            </w:r>
          </w:p>
        </w:tc>
      </w:tr>
      <w:tr w:rsidR="00E169A3" w14:paraId="6A8D376E" w14:textId="77777777">
        <w:trPr>
          <w:jc w:val="center"/>
        </w:trPr>
        <w:tc>
          <w:tcPr>
            <w:tcW w:w="988" w:type="dxa"/>
            <w:vAlign w:val="center"/>
          </w:tcPr>
          <w:p w14:paraId="3A2F4495"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lastRenderedPageBreak/>
              <w:t>12.1</w:t>
            </w:r>
          </w:p>
        </w:tc>
        <w:tc>
          <w:tcPr>
            <w:tcW w:w="1701" w:type="dxa"/>
            <w:vMerge w:val="restart"/>
            <w:vAlign w:val="center"/>
          </w:tcPr>
          <w:p w14:paraId="4266CB0A" w14:textId="77777777" w:rsidR="00E169A3" w:rsidRDefault="00357536">
            <w:pPr>
              <w:spacing w:line="288" w:lineRule="auto"/>
              <w:jc w:val="center"/>
              <w:rPr>
                <w:rFonts w:ascii="宋体" w:hAnsi="宋体"/>
                <w:sz w:val="24"/>
              </w:rPr>
            </w:pPr>
            <w:r>
              <w:rPr>
                <w:rFonts w:ascii="宋体" w:hAnsi="宋体"/>
                <w:sz w:val="24"/>
              </w:rPr>
              <w:t>投标保证金</w:t>
            </w:r>
          </w:p>
        </w:tc>
        <w:tc>
          <w:tcPr>
            <w:tcW w:w="6378" w:type="dxa"/>
            <w:vAlign w:val="center"/>
          </w:tcPr>
          <w:p w14:paraId="7C882056" w14:textId="77777777" w:rsidR="00E169A3" w:rsidRDefault="00357536">
            <w:pPr>
              <w:pStyle w:val="af1"/>
              <w:adjustRightInd w:val="0"/>
              <w:snapToGrid w:val="0"/>
              <w:spacing w:line="288" w:lineRule="auto"/>
              <w:rPr>
                <w:rFonts w:hAnsi="宋体" w:hint="default"/>
                <w:sz w:val="24"/>
                <w:szCs w:val="24"/>
              </w:rPr>
            </w:pPr>
            <w:r>
              <w:rPr>
                <w:rFonts w:hAnsi="宋体" w:hint="default"/>
                <w:sz w:val="24"/>
                <w:szCs w:val="24"/>
              </w:rPr>
              <w:t>投标保证金金额：</w:t>
            </w:r>
            <w:r>
              <w:rPr>
                <w:rFonts w:hAnsi="宋体"/>
                <w:sz w:val="24"/>
                <w:u w:val="single"/>
              </w:rPr>
              <w:t>人民币200</w:t>
            </w:r>
            <w:r>
              <w:rPr>
                <w:rFonts w:hAnsi="宋体" w:hint="default"/>
                <w:sz w:val="24"/>
                <w:u w:val="single"/>
              </w:rPr>
              <w:t>000</w:t>
            </w:r>
            <w:r>
              <w:rPr>
                <w:rFonts w:hAnsi="宋体"/>
                <w:sz w:val="24"/>
              </w:rPr>
              <w:t>元</w:t>
            </w:r>
            <w:r>
              <w:rPr>
                <w:rFonts w:hAnsi="宋体" w:hint="default"/>
                <w:sz w:val="24"/>
                <w:szCs w:val="24"/>
              </w:rPr>
              <w:t>；</w:t>
            </w:r>
          </w:p>
          <w:p w14:paraId="0D4D7E0E" w14:textId="77777777" w:rsidR="00E169A3" w:rsidRDefault="00357536">
            <w:pPr>
              <w:spacing w:line="288" w:lineRule="auto"/>
              <w:jc w:val="left"/>
              <w:rPr>
                <w:rFonts w:ascii="宋体" w:hAnsi="宋体"/>
                <w:sz w:val="24"/>
                <w:u w:val="single"/>
              </w:rPr>
            </w:pPr>
            <w:r>
              <w:rPr>
                <w:rFonts w:ascii="宋体" w:hAnsi="宋体"/>
                <w:sz w:val="24"/>
              </w:rPr>
              <w:t>投标保证金收受人信息：</w:t>
            </w:r>
          </w:p>
          <w:p w14:paraId="70E98778" w14:textId="77777777" w:rsidR="00E169A3" w:rsidRDefault="00357536">
            <w:pPr>
              <w:spacing w:line="360" w:lineRule="auto"/>
              <w:ind w:firstLineChars="200" w:firstLine="480"/>
              <w:rPr>
                <w:rFonts w:ascii="宋体" w:hAnsi="宋体"/>
                <w:sz w:val="24"/>
              </w:rPr>
            </w:pPr>
            <w:r>
              <w:rPr>
                <w:rFonts w:ascii="宋体" w:hAnsi="宋体" w:hint="eastAsia"/>
                <w:sz w:val="24"/>
              </w:rPr>
              <w:t>公司名称：北京明德致信咨询有限公司</w:t>
            </w:r>
          </w:p>
          <w:p w14:paraId="49FF0320" w14:textId="77777777" w:rsidR="00E169A3" w:rsidRDefault="00357536">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5727B844" w14:textId="77777777" w:rsidR="00E169A3" w:rsidRDefault="00357536">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9D4FA25" w14:textId="77777777" w:rsidR="00E169A3" w:rsidRDefault="00357536">
            <w:pPr>
              <w:spacing w:line="288" w:lineRule="auto"/>
              <w:jc w:val="left"/>
              <w:rPr>
                <w:rFonts w:ascii="宋体" w:hAnsi="宋体"/>
                <w:sz w:val="24"/>
              </w:rPr>
            </w:pPr>
            <w:r>
              <w:rPr>
                <w:rFonts w:ascii="宋体" w:hAnsi="宋体" w:hint="eastAsia"/>
                <w:sz w:val="24"/>
              </w:rPr>
              <w:t>注：汇款或转账时请务必附言“招标编号+用途”，例如：ZC24-0488保证金或服务费。</w:t>
            </w:r>
            <w:r>
              <w:rPr>
                <w:rFonts w:ascii="宋体" w:hAnsi="宋体"/>
                <w:sz w:val="24"/>
              </w:rPr>
              <w:t xml:space="preserve"> </w:t>
            </w:r>
          </w:p>
        </w:tc>
      </w:tr>
      <w:tr w:rsidR="00E169A3" w14:paraId="559B3548" w14:textId="77777777">
        <w:trPr>
          <w:jc w:val="center"/>
        </w:trPr>
        <w:tc>
          <w:tcPr>
            <w:tcW w:w="988" w:type="dxa"/>
            <w:vAlign w:val="center"/>
          </w:tcPr>
          <w:p w14:paraId="46945692"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43C9F030" w14:textId="77777777" w:rsidR="00E169A3" w:rsidRDefault="00E169A3">
            <w:pPr>
              <w:spacing w:line="288" w:lineRule="auto"/>
              <w:jc w:val="center"/>
              <w:rPr>
                <w:rFonts w:ascii="宋体" w:hAnsi="宋体"/>
                <w:sz w:val="24"/>
              </w:rPr>
            </w:pPr>
          </w:p>
        </w:tc>
        <w:tc>
          <w:tcPr>
            <w:tcW w:w="6378" w:type="dxa"/>
            <w:vAlign w:val="center"/>
          </w:tcPr>
          <w:p w14:paraId="3510306A" w14:textId="77777777" w:rsidR="00E169A3" w:rsidRDefault="00357536">
            <w:pPr>
              <w:spacing w:line="288" w:lineRule="auto"/>
              <w:jc w:val="left"/>
              <w:rPr>
                <w:rFonts w:ascii="宋体" w:hAnsi="宋体"/>
                <w:sz w:val="24"/>
              </w:rPr>
            </w:pPr>
            <w:r>
              <w:rPr>
                <w:rFonts w:ascii="宋体" w:hAnsi="宋体"/>
                <w:sz w:val="24"/>
              </w:rPr>
              <w:t>投标保证金可以不予退还的其他情形：</w:t>
            </w:r>
          </w:p>
          <w:p w14:paraId="491E1738" w14:textId="77777777" w:rsidR="00E169A3" w:rsidRDefault="00357536">
            <w:pPr>
              <w:spacing w:line="288" w:lineRule="auto"/>
              <w:jc w:val="left"/>
              <w:rPr>
                <w:rFonts w:ascii="宋体" w:hAnsi="宋体"/>
                <w:sz w:val="24"/>
              </w:rPr>
            </w:pPr>
            <w:r>
              <w:rPr>
                <w:rFonts w:ascii="宋体" w:hAnsi="宋体"/>
                <w:sz w:val="24"/>
              </w:rPr>
              <w:t>□无</w:t>
            </w:r>
          </w:p>
          <w:p w14:paraId="226D887A" w14:textId="77777777" w:rsidR="00E169A3" w:rsidRDefault="00357536">
            <w:pPr>
              <w:pStyle w:val="af1"/>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有，具体情形：</w:t>
            </w:r>
          </w:p>
          <w:p w14:paraId="5F196E96" w14:textId="77777777" w:rsidR="00E169A3" w:rsidRDefault="00357536">
            <w:pPr>
              <w:pStyle w:val="af1"/>
              <w:tabs>
                <w:tab w:val="left" w:pos="2240"/>
              </w:tabs>
              <w:spacing w:line="360" w:lineRule="auto"/>
              <w:rPr>
                <w:rFonts w:hAnsi="宋体" w:hint="default"/>
                <w:sz w:val="24"/>
                <w:szCs w:val="24"/>
              </w:rPr>
            </w:pPr>
            <w:r>
              <w:rPr>
                <w:rFonts w:hAnsi="宋体"/>
                <w:sz w:val="24"/>
                <w:szCs w:val="24"/>
              </w:rPr>
              <w:t>（1）在开标之日后到投标有效期满前，投标人因自身原因撤回投标的；</w:t>
            </w:r>
          </w:p>
          <w:p w14:paraId="6DB44828" w14:textId="77777777" w:rsidR="00E169A3" w:rsidRDefault="00357536">
            <w:pPr>
              <w:pStyle w:val="af1"/>
              <w:tabs>
                <w:tab w:val="left" w:pos="2240"/>
              </w:tabs>
              <w:spacing w:line="360" w:lineRule="auto"/>
              <w:rPr>
                <w:rFonts w:hAnsi="宋体" w:hint="default"/>
                <w:sz w:val="24"/>
                <w:szCs w:val="24"/>
              </w:rPr>
            </w:pPr>
            <w:r>
              <w:rPr>
                <w:rFonts w:hAnsi="宋体"/>
                <w:sz w:val="24"/>
                <w:szCs w:val="24"/>
              </w:rPr>
              <w:t>（2）投标人以他人名义投标、相互串通投标或者以其他方式弄虚作假的，投标人提交的投标文件中提交虚假资料或失实资料的；</w:t>
            </w:r>
          </w:p>
          <w:p w14:paraId="3841144D" w14:textId="77777777" w:rsidR="00E169A3" w:rsidRDefault="00357536">
            <w:pPr>
              <w:pStyle w:val="af1"/>
              <w:tabs>
                <w:tab w:val="left" w:pos="2240"/>
              </w:tabs>
              <w:spacing w:line="360" w:lineRule="auto"/>
              <w:rPr>
                <w:rFonts w:hAnsi="宋体" w:hint="default"/>
                <w:sz w:val="24"/>
                <w:szCs w:val="24"/>
              </w:rPr>
            </w:pPr>
            <w:r>
              <w:rPr>
                <w:rFonts w:hAnsi="宋体"/>
                <w:sz w:val="24"/>
                <w:szCs w:val="24"/>
              </w:rPr>
              <w:t>（3）除因不可抗力或招标文件认可的情形以外，中标人放弃中标或者不按招标文件规定与采购人签订合同的；</w:t>
            </w:r>
          </w:p>
          <w:p w14:paraId="33B4ABDC" w14:textId="77777777" w:rsidR="00E169A3" w:rsidRDefault="00357536">
            <w:pPr>
              <w:pStyle w:val="af1"/>
              <w:tabs>
                <w:tab w:val="left" w:pos="2240"/>
              </w:tabs>
              <w:spacing w:line="360" w:lineRule="auto"/>
              <w:rPr>
                <w:rFonts w:hAnsi="宋体" w:hint="default"/>
                <w:sz w:val="24"/>
                <w:szCs w:val="24"/>
              </w:rPr>
            </w:pPr>
            <w:r>
              <w:rPr>
                <w:rFonts w:hAnsi="宋体"/>
                <w:sz w:val="24"/>
                <w:szCs w:val="24"/>
              </w:rPr>
              <w:t>（4）中标人未按招标文件规定缴纳中标服务费的；</w:t>
            </w:r>
          </w:p>
          <w:p w14:paraId="3531E140" w14:textId="77777777" w:rsidR="00E169A3" w:rsidRDefault="00357536">
            <w:pPr>
              <w:pStyle w:val="af1"/>
              <w:tabs>
                <w:tab w:val="left" w:pos="2240"/>
              </w:tabs>
              <w:spacing w:line="360" w:lineRule="auto"/>
              <w:rPr>
                <w:rFonts w:hAnsi="宋体" w:hint="default"/>
                <w:sz w:val="24"/>
                <w:szCs w:val="24"/>
              </w:rPr>
            </w:pPr>
            <w:r>
              <w:rPr>
                <w:rFonts w:hAnsi="宋体"/>
                <w:sz w:val="24"/>
                <w:szCs w:val="24"/>
              </w:rPr>
              <w:t>（5）招标文件规定的其他情形。</w:t>
            </w:r>
          </w:p>
        </w:tc>
      </w:tr>
      <w:tr w:rsidR="00E169A3" w14:paraId="6640F3E6" w14:textId="77777777">
        <w:trPr>
          <w:jc w:val="center"/>
        </w:trPr>
        <w:tc>
          <w:tcPr>
            <w:tcW w:w="988" w:type="dxa"/>
            <w:vAlign w:val="center"/>
          </w:tcPr>
          <w:p w14:paraId="3E57ED9D"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4E436D6F" w14:textId="77777777" w:rsidR="00E169A3" w:rsidRDefault="00357536">
            <w:pPr>
              <w:spacing w:line="288" w:lineRule="auto"/>
              <w:jc w:val="center"/>
              <w:rPr>
                <w:rFonts w:ascii="宋体" w:hAnsi="宋体"/>
                <w:sz w:val="24"/>
              </w:rPr>
            </w:pPr>
            <w:r>
              <w:rPr>
                <w:rFonts w:ascii="宋体" w:hAnsi="宋体"/>
                <w:sz w:val="24"/>
              </w:rPr>
              <w:t>投标有效期</w:t>
            </w:r>
          </w:p>
        </w:tc>
        <w:tc>
          <w:tcPr>
            <w:tcW w:w="6378" w:type="dxa"/>
            <w:vAlign w:val="center"/>
          </w:tcPr>
          <w:p w14:paraId="0BCA2D85" w14:textId="77777777" w:rsidR="00E169A3" w:rsidRDefault="00357536">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E169A3" w14:paraId="3BEB2B8C" w14:textId="77777777">
        <w:trPr>
          <w:jc w:val="center"/>
        </w:trPr>
        <w:tc>
          <w:tcPr>
            <w:tcW w:w="988" w:type="dxa"/>
            <w:vAlign w:val="center"/>
          </w:tcPr>
          <w:p w14:paraId="64D99B50" w14:textId="77777777" w:rsidR="00E169A3" w:rsidRDefault="00357536">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B284753" w14:textId="77777777" w:rsidR="00E169A3" w:rsidRDefault="00357536">
            <w:pPr>
              <w:spacing w:line="288" w:lineRule="auto"/>
              <w:jc w:val="center"/>
              <w:rPr>
                <w:rFonts w:ascii="宋体" w:hAnsi="宋体"/>
                <w:sz w:val="24"/>
              </w:rPr>
            </w:pPr>
            <w:r>
              <w:rPr>
                <w:rFonts w:ascii="宋体" w:hAnsi="宋体" w:hint="eastAsia"/>
                <w:sz w:val="24"/>
              </w:rPr>
              <w:t>投标文件份数</w:t>
            </w:r>
          </w:p>
        </w:tc>
        <w:tc>
          <w:tcPr>
            <w:tcW w:w="6378" w:type="dxa"/>
            <w:vAlign w:val="center"/>
          </w:tcPr>
          <w:p w14:paraId="2344E6EA" w14:textId="77777777" w:rsidR="00E169A3" w:rsidRDefault="00357536">
            <w:pPr>
              <w:spacing w:line="360" w:lineRule="auto"/>
              <w:rPr>
                <w:rFonts w:ascii="宋体" w:hAnsi="宋体"/>
                <w:sz w:val="24"/>
              </w:rPr>
            </w:pPr>
            <w:r>
              <w:rPr>
                <w:rFonts w:ascii="宋体" w:hAnsi="宋体" w:hint="eastAsia"/>
                <w:sz w:val="24"/>
              </w:rPr>
              <w:t>每包投标文件：正本：</w:t>
            </w:r>
            <w:r>
              <w:rPr>
                <w:rFonts w:ascii="宋体" w:hAnsi="宋体"/>
                <w:sz w:val="24"/>
              </w:rPr>
              <w:t>1份；副本：</w:t>
            </w:r>
            <w:r>
              <w:rPr>
                <w:rFonts w:ascii="宋体" w:hAnsi="宋体" w:hint="eastAsia"/>
                <w:sz w:val="24"/>
              </w:rPr>
              <w:t>7</w:t>
            </w:r>
            <w:r>
              <w:rPr>
                <w:rFonts w:ascii="宋体" w:hAnsi="宋体"/>
                <w:sz w:val="24"/>
              </w:rPr>
              <w:t>份；电子版：2份。</w:t>
            </w:r>
          </w:p>
          <w:p w14:paraId="255B557C" w14:textId="77777777" w:rsidR="00E169A3" w:rsidRDefault="00357536">
            <w:pPr>
              <w:spacing w:line="360" w:lineRule="auto"/>
              <w:rPr>
                <w:rFonts w:ascii="宋体" w:hAnsi="宋体"/>
                <w:sz w:val="24"/>
              </w:rPr>
            </w:pPr>
            <w:r>
              <w:rPr>
                <w:rFonts w:ascii="宋体" w:hAnsi="宋体" w:hint="eastAsia"/>
                <w:sz w:val="24"/>
              </w:rPr>
              <w:t>电子版的规定载体：U盘，每份U盘均需提供投标文件的word格式可编辑版本和正本签字盖章后扫描的PDF文本格式。投标人应保证电子版文件和纸质版文件一致。</w:t>
            </w:r>
          </w:p>
        </w:tc>
      </w:tr>
      <w:tr w:rsidR="00E169A3" w14:paraId="1C0C9BE4" w14:textId="77777777">
        <w:trPr>
          <w:jc w:val="center"/>
        </w:trPr>
        <w:tc>
          <w:tcPr>
            <w:tcW w:w="988" w:type="dxa"/>
            <w:vAlign w:val="center"/>
          </w:tcPr>
          <w:p w14:paraId="47F267DC"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22.1</w:t>
            </w:r>
          </w:p>
        </w:tc>
        <w:tc>
          <w:tcPr>
            <w:tcW w:w="1701" w:type="dxa"/>
            <w:vAlign w:val="center"/>
          </w:tcPr>
          <w:p w14:paraId="39874022" w14:textId="77777777" w:rsidR="00E169A3" w:rsidRDefault="00357536">
            <w:pPr>
              <w:spacing w:line="288" w:lineRule="auto"/>
              <w:jc w:val="center"/>
              <w:rPr>
                <w:rFonts w:ascii="宋体" w:hAnsi="宋体"/>
                <w:sz w:val="24"/>
              </w:rPr>
            </w:pPr>
            <w:r>
              <w:rPr>
                <w:rFonts w:ascii="宋体" w:hAnsi="宋体"/>
                <w:sz w:val="24"/>
              </w:rPr>
              <w:t>确定中标人</w:t>
            </w:r>
          </w:p>
        </w:tc>
        <w:tc>
          <w:tcPr>
            <w:tcW w:w="6378" w:type="dxa"/>
            <w:vAlign w:val="center"/>
          </w:tcPr>
          <w:p w14:paraId="14B430B2" w14:textId="77777777" w:rsidR="00E169A3" w:rsidRDefault="00357536">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5FBCD60F" w14:textId="77777777" w:rsidR="00E169A3" w:rsidRDefault="00357536">
            <w:pPr>
              <w:pStyle w:val="af1"/>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否</w:t>
            </w:r>
          </w:p>
          <w:p w14:paraId="6A6CDC88" w14:textId="77777777" w:rsidR="00E169A3" w:rsidRDefault="00357536">
            <w:pPr>
              <w:pStyle w:val="af1"/>
              <w:adjustRightInd w:val="0"/>
              <w:snapToGrid w:val="0"/>
              <w:spacing w:line="288" w:lineRule="auto"/>
              <w:rPr>
                <w:rFonts w:hAnsi="宋体" w:hint="default"/>
                <w:sz w:val="24"/>
                <w:szCs w:val="24"/>
              </w:rPr>
            </w:pPr>
            <w:r>
              <w:rPr>
                <w:rFonts w:hAnsi="宋体" w:hint="default"/>
                <w:sz w:val="24"/>
                <w:szCs w:val="24"/>
              </w:rPr>
              <w:t>□是</w:t>
            </w:r>
          </w:p>
          <w:p w14:paraId="6D553A80" w14:textId="77777777" w:rsidR="00E169A3" w:rsidRDefault="00357536">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79B22C52" w14:textId="77777777" w:rsidR="00E169A3" w:rsidRDefault="00357536">
            <w:pPr>
              <w:pStyle w:val="af1"/>
              <w:adjustRightInd w:val="0"/>
              <w:snapToGrid w:val="0"/>
              <w:spacing w:line="288" w:lineRule="auto"/>
              <w:rPr>
                <w:rFonts w:hAnsi="宋体" w:hint="default"/>
                <w:sz w:val="24"/>
                <w:szCs w:val="24"/>
              </w:rPr>
            </w:pPr>
            <w:r>
              <w:rPr>
                <w:rFonts w:hAnsi="宋体"/>
                <w:b/>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435B2E50" w14:textId="77777777" w:rsidR="00E169A3" w:rsidRDefault="00357536">
            <w:pPr>
              <w:spacing w:line="288" w:lineRule="auto"/>
              <w:jc w:val="left"/>
              <w:rPr>
                <w:rFonts w:ascii="宋体" w:hAnsi="宋体"/>
                <w:sz w:val="24"/>
                <w:u w:val="single"/>
              </w:rPr>
            </w:pPr>
            <w:r>
              <w:rPr>
                <w:rFonts w:ascii="宋体" w:hAnsi="宋体"/>
                <w:sz w:val="24"/>
              </w:rPr>
              <w:t>□随机抽取</w:t>
            </w:r>
          </w:p>
        </w:tc>
      </w:tr>
      <w:tr w:rsidR="00E169A3" w14:paraId="0865A8F6" w14:textId="77777777">
        <w:trPr>
          <w:jc w:val="center"/>
        </w:trPr>
        <w:tc>
          <w:tcPr>
            <w:tcW w:w="988" w:type="dxa"/>
            <w:vAlign w:val="center"/>
          </w:tcPr>
          <w:p w14:paraId="2AC531BA"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lastRenderedPageBreak/>
              <w:t>25.5</w:t>
            </w:r>
          </w:p>
        </w:tc>
        <w:tc>
          <w:tcPr>
            <w:tcW w:w="1701" w:type="dxa"/>
            <w:vAlign w:val="center"/>
          </w:tcPr>
          <w:p w14:paraId="6A117360" w14:textId="77777777" w:rsidR="00E169A3" w:rsidRDefault="00357536">
            <w:pPr>
              <w:spacing w:line="288" w:lineRule="auto"/>
              <w:jc w:val="center"/>
              <w:rPr>
                <w:rFonts w:ascii="宋体" w:hAnsi="宋体"/>
                <w:sz w:val="24"/>
              </w:rPr>
            </w:pPr>
            <w:r>
              <w:rPr>
                <w:rFonts w:ascii="宋体" w:hAnsi="宋体"/>
                <w:sz w:val="24"/>
              </w:rPr>
              <w:t>分包</w:t>
            </w:r>
          </w:p>
        </w:tc>
        <w:tc>
          <w:tcPr>
            <w:tcW w:w="6378" w:type="dxa"/>
            <w:vAlign w:val="center"/>
          </w:tcPr>
          <w:p w14:paraId="3A841CAA" w14:textId="77777777" w:rsidR="00E169A3" w:rsidRDefault="00357536">
            <w:pPr>
              <w:spacing w:line="288" w:lineRule="auto"/>
              <w:jc w:val="left"/>
              <w:rPr>
                <w:rFonts w:ascii="宋体" w:hAnsi="宋体"/>
                <w:sz w:val="24"/>
              </w:rPr>
            </w:pPr>
            <w:r>
              <w:rPr>
                <w:rFonts w:ascii="宋体" w:hAnsi="宋体"/>
                <w:sz w:val="24"/>
              </w:rPr>
              <w:t xml:space="preserve">本项目的非主体、非关键性工作是否允许分包： </w:t>
            </w:r>
          </w:p>
          <w:p w14:paraId="794C8A15"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不允许</w:t>
            </w:r>
          </w:p>
          <w:p w14:paraId="085A5027" w14:textId="77777777" w:rsidR="00E169A3" w:rsidRDefault="00357536">
            <w:pPr>
              <w:spacing w:line="288" w:lineRule="auto"/>
              <w:jc w:val="left"/>
              <w:rPr>
                <w:rFonts w:ascii="宋体" w:hAnsi="宋体"/>
                <w:sz w:val="24"/>
              </w:rPr>
            </w:pPr>
            <w:r>
              <w:rPr>
                <w:rFonts w:ascii="宋体" w:hAnsi="宋体"/>
                <w:sz w:val="24"/>
              </w:rPr>
              <w:t>□允许，具体要求：</w:t>
            </w:r>
          </w:p>
          <w:p w14:paraId="0BC199D9" w14:textId="77777777" w:rsidR="00E169A3" w:rsidRDefault="00357536">
            <w:pPr>
              <w:spacing w:line="288" w:lineRule="auto"/>
              <w:jc w:val="left"/>
              <w:rPr>
                <w:rFonts w:ascii="宋体" w:hAnsi="宋体"/>
                <w:sz w:val="24"/>
              </w:rPr>
            </w:pPr>
            <w:r>
              <w:rPr>
                <w:rFonts w:ascii="宋体" w:hAnsi="宋体"/>
                <w:sz w:val="24"/>
              </w:rPr>
              <w:t>（1）可以分包履行的具体内容：_____；</w:t>
            </w:r>
          </w:p>
          <w:p w14:paraId="1D37DDB8" w14:textId="77777777" w:rsidR="00E169A3" w:rsidRDefault="00357536">
            <w:pPr>
              <w:spacing w:line="288" w:lineRule="auto"/>
              <w:jc w:val="left"/>
              <w:rPr>
                <w:rFonts w:ascii="宋体" w:hAnsi="宋体"/>
                <w:sz w:val="24"/>
              </w:rPr>
            </w:pPr>
            <w:r>
              <w:rPr>
                <w:rFonts w:ascii="宋体" w:hAnsi="宋体"/>
                <w:sz w:val="24"/>
              </w:rPr>
              <w:t>（2）允许分包的金额或者比例：_____；</w:t>
            </w:r>
          </w:p>
          <w:p w14:paraId="0341A50D" w14:textId="77777777" w:rsidR="00E169A3" w:rsidRDefault="00357536">
            <w:pPr>
              <w:spacing w:line="288" w:lineRule="auto"/>
              <w:jc w:val="left"/>
              <w:rPr>
                <w:rFonts w:ascii="宋体" w:hAnsi="宋体"/>
                <w:sz w:val="24"/>
                <w:u w:val="single"/>
              </w:rPr>
            </w:pPr>
            <w:r>
              <w:rPr>
                <w:rFonts w:ascii="宋体" w:hAnsi="宋体"/>
                <w:sz w:val="24"/>
              </w:rPr>
              <w:t>（3）其他要求：_____。</w:t>
            </w:r>
          </w:p>
        </w:tc>
      </w:tr>
      <w:tr w:rsidR="00E169A3" w14:paraId="7688C207" w14:textId="77777777">
        <w:trPr>
          <w:jc w:val="center"/>
        </w:trPr>
        <w:tc>
          <w:tcPr>
            <w:tcW w:w="988" w:type="dxa"/>
            <w:vAlign w:val="center"/>
          </w:tcPr>
          <w:p w14:paraId="3F0F928D"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26.1.1</w:t>
            </w:r>
          </w:p>
        </w:tc>
        <w:tc>
          <w:tcPr>
            <w:tcW w:w="1701" w:type="dxa"/>
            <w:vAlign w:val="center"/>
          </w:tcPr>
          <w:p w14:paraId="537609FF" w14:textId="77777777" w:rsidR="00E169A3" w:rsidRDefault="00357536">
            <w:pPr>
              <w:spacing w:line="288" w:lineRule="auto"/>
              <w:jc w:val="center"/>
              <w:rPr>
                <w:rFonts w:ascii="宋体" w:hAnsi="宋体"/>
                <w:sz w:val="24"/>
              </w:rPr>
            </w:pPr>
            <w:r>
              <w:rPr>
                <w:rFonts w:ascii="宋体" w:hAnsi="宋体"/>
                <w:sz w:val="24"/>
              </w:rPr>
              <w:t>询问</w:t>
            </w:r>
          </w:p>
        </w:tc>
        <w:tc>
          <w:tcPr>
            <w:tcW w:w="6378" w:type="dxa"/>
            <w:vAlign w:val="center"/>
          </w:tcPr>
          <w:p w14:paraId="726A63EF" w14:textId="77777777" w:rsidR="00E169A3" w:rsidRDefault="00357536">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E169A3" w14:paraId="409B6F6F" w14:textId="77777777">
        <w:trPr>
          <w:jc w:val="center"/>
        </w:trPr>
        <w:tc>
          <w:tcPr>
            <w:tcW w:w="988" w:type="dxa"/>
            <w:vAlign w:val="center"/>
          </w:tcPr>
          <w:p w14:paraId="778890A2"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26.3</w:t>
            </w:r>
          </w:p>
        </w:tc>
        <w:tc>
          <w:tcPr>
            <w:tcW w:w="1701" w:type="dxa"/>
            <w:vAlign w:val="center"/>
          </w:tcPr>
          <w:p w14:paraId="4D218E10" w14:textId="77777777" w:rsidR="00E169A3" w:rsidRDefault="00357536">
            <w:pPr>
              <w:spacing w:line="288" w:lineRule="auto"/>
              <w:jc w:val="center"/>
              <w:rPr>
                <w:rFonts w:ascii="宋体" w:hAnsi="宋体"/>
                <w:sz w:val="24"/>
              </w:rPr>
            </w:pPr>
            <w:r>
              <w:rPr>
                <w:rFonts w:ascii="宋体" w:hAnsi="宋体"/>
                <w:sz w:val="24"/>
              </w:rPr>
              <w:t>联系方式</w:t>
            </w:r>
          </w:p>
        </w:tc>
        <w:tc>
          <w:tcPr>
            <w:tcW w:w="6378" w:type="dxa"/>
            <w:vAlign w:val="center"/>
          </w:tcPr>
          <w:p w14:paraId="1B53D55B" w14:textId="77777777" w:rsidR="00E169A3" w:rsidRDefault="00357536">
            <w:pPr>
              <w:spacing w:line="288" w:lineRule="auto"/>
              <w:jc w:val="left"/>
              <w:rPr>
                <w:rFonts w:ascii="宋体" w:hAnsi="宋体"/>
                <w:sz w:val="24"/>
              </w:rPr>
            </w:pPr>
            <w:r>
              <w:rPr>
                <w:rFonts w:ascii="宋体" w:hAnsi="宋体"/>
                <w:sz w:val="24"/>
              </w:rPr>
              <w:t>接收询问和质疑的联系方式</w:t>
            </w:r>
          </w:p>
          <w:p w14:paraId="7A2CB9DB" w14:textId="77777777" w:rsidR="00E169A3" w:rsidRDefault="00357536">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20E2F06F" w14:textId="77777777" w:rsidR="00E169A3" w:rsidRDefault="00357536">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sz w:val="24"/>
              </w:rPr>
              <w:t>；</w:t>
            </w:r>
          </w:p>
          <w:p w14:paraId="3D2E9F20" w14:textId="77777777" w:rsidR="00E169A3" w:rsidRDefault="00357536">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r>
              <w:rPr>
                <w:rFonts w:ascii="宋体" w:hAnsi="宋体"/>
                <w:sz w:val="24"/>
                <w:u w:val="single"/>
              </w:rPr>
              <w:t>。</w:t>
            </w:r>
          </w:p>
        </w:tc>
      </w:tr>
      <w:tr w:rsidR="00E169A3" w14:paraId="35D96E38"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60EC2E0" w14:textId="77777777" w:rsidR="00E169A3" w:rsidRDefault="00357536">
            <w:pPr>
              <w:pStyle w:val="af1"/>
              <w:adjustRightInd w:val="0"/>
              <w:snapToGrid w:val="0"/>
              <w:spacing w:line="288" w:lineRule="auto"/>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F56E524" w14:textId="77777777" w:rsidR="00E169A3" w:rsidRDefault="00357536">
            <w:pPr>
              <w:spacing w:line="288" w:lineRule="auto"/>
              <w:jc w:val="center"/>
              <w:rPr>
                <w:rFonts w:ascii="宋体" w:hAnsi="宋体"/>
                <w:sz w:val="24"/>
              </w:rPr>
            </w:pPr>
            <w:r>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63A160C8" w14:textId="77777777" w:rsidR="00E169A3" w:rsidRDefault="00357536">
            <w:pPr>
              <w:spacing w:line="288" w:lineRule="auto"/>
              <w:jc w:val="left"/>
              <w:rPr>
                <w:rFonts w:ascii="宋体" w:hAnsi="宋体"/>
                <w:sz w:val="24"/>
              </w:rPr>
            </w:pPr>
            <w:r>
              <w:rPr>
                <w:rFonts w:ascii="宋体" w:hAnsi="宋体"/>
                <w:sz w:val="24"/>
              </w:rPr>
              <w:t>收费对象：</w:t>
            </w:r>
          </w:p>
          <w:p w14:paraId="410AB62B" w14:textId="77777777" w:rsidR="00E169A3" w:rsidRDefault="00357536">
            <w:pPr>
              <w:spacing w:line="288" w:lineRule="auto"/>
              <w:jc w:val="left"/>
              <w:rPr>
                <w:rFonts w:ascii="宋体" w:hAnsi="宋体"/>
                <w:sz w:val="24"/>
              </w:rPr>
            </w:pPr>
            <w:r>
              <w:rPr>
                <w:rFonts w:ascii="宋体" w:hAnsi="宋体"/>
                <w:sz w:val="24"/>
              </w:rPr>
              <w:t>□采购人</w:t>
            </w:r>
          </w:p>
          <w:p w14:paraId="52FB5D79" w14:textId="77777777" w:rsidR="00E169A3" w:rsidRDefault="00357536">
            <w:pPr>
              <w:spacing w:line="288" w:lineRule="auto"/>
              <w:jc w:val="left"/>
              <w:rPr>
                <w:rFonts w:ascii="宋体" w:hAnsi="宋体"/>
                <w:sz w:val="24"/>
              </w:rPr>
            </w:pPr>
            <w:r>
              <w:rPr>
                <w:rFonts w:ascii="宋体" w:hAnsi="宋体"/>
                <w:b/>
                <w:sz w:val="24"/>
              </w:rPr>
              <w:t>■</w:t>
            </w:r>
            <w:r>
              <w:rPr>
                <w:rFonts w:ascii="宋体" w:hAnsi="宋体"/>
                <w:sz w:val="24"/>
              </w:rPr>
              <w:t>中标人</w:t>
            </w:r>
          </w:p>
          <w:p w14:paraId="103DBA3C" w14:textId="77777777" w:rsidR="00E169A3" w:rsidRDefault="00357536">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具体费率见下表）下浮20%执行，按中标金额差额定率累进法计算</w:t>
            </w:r>
            <w:r>
              <w:rPr>
                <w:rFonts w:ascii="宋体" w:hAnsi="宋体"/>
                <w:sz w:val="24"/>
              </w:rPr>
              <w:t>；</w:t>
            </w:r>
          </w:p>
          <w:p w14:paraId="2B1E4A05" w14:textId="77777777" w:rsidR="00E169A3" w:rsidRDefault="00357536">
            <w:pPr>
              <w:pStyle w:val="1d"/>
              <w:ind w:firstLine="0"/>
              <w:rPr>
                <w:color w:val="auto"/>
              </w:rPr>
            </w:pPr>
            <w:r>
              <w:rPr>
                <w:rFonts w:hAnsi="宋体"/>
                <w:noProof/>
                <w:snapToGrid/>
                <w:color w:val="auto"/>
                <w:szCs w:val="24"/>
              </w:rPr>
              <w:drawing>
                <wp:anchor distT="0" distB="0" distL="114300" distR="114300" simplePos="0" relativeHeight="251659264" behindDoc="0" locked="0" layoutInCell="1" allowOverlap="1" wp14:anchorId="6A8EF531" wp14:editId="096138A3">
                  <wp:simplePos x="0" y="0"/>
                  <wp:positionH relativeFrom="column">
                    <wp:posOffset>-5715</wp:posOffset>
                  </wp:positionH>
                  <wp:positionV relativeFrom="paragraph">
                    <wp:posOffset>306070</wp:posOffset>
                  </wp:positionV>
                  <wp:extent cx="3912870" cy="2369820"/>
                  <wp:effectExtent l="0" t="0" r="0" b="0"/>
                  <wp:wrapTopAndBottom/>
                  <wp:docPr id="7512636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63673"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12870" cy="2369820"/>
                          </a:xfrm>
                          <a:prstGeom prst="rect">
                            <a:avLst/>
                          </a:prstGeom>
                          <a:noFill/>
                          <a:ln>
                            <a:noFill/>
                          </a:ln>
                        </pic:spPr>
                      </pic:pic>
                    </a:graphicData>
                  </a:graphic>
                </wp:anchor>
              </w:drawing>
            </w:r>
          </w:p>
          <w:p w14:paraId="440A5A76" w14:textId="77777777" w:rsidR="00E169A3" w:rsidRDefault="00E169A3"/>
          <w:p w14:paraId="5C3D46FE" w14:textId="77777777" w:rsidR="00E169A3" w:rsidRDefault="00357536">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bl>
    <w:p w14:paraId="71661C0E" w14:textId="77777777" w:rsidR="00E169A3" w:rsidRDefault="00E169A3">
      <w:pPr>
        <w:tabs>
          <w:tab w:val="left" w:pos="5580"/>
        </w:tabs>
        <w:adjustRightInd w:val="0"/>
        <w:spacing w:line="360" w:lineRule="auto"/>
        <w:jc w:val="distribute"/>
        <w:rPr>
          <w:rFonts w:ascii="宋体" w:hAnsi="宋体"/>
          <w:sz w:val="24"/>
        </w:rPr>
        <w:sectPr w:rsidR="00E169A3">
          <w:footerReference w:type="default" r:id="rId14"/>
          <w:type w:val="nextColumn"/>
          <w:pgSz w:w="11907" w:h="16840"/>
          <w:pgMar w:top="1440" w:right="1800" w:bottom="1440" w:left="1800" w:header="851" w:footer="851" w:gutter="0"/>
          <w:pgNumType w:start="0"/>
          <w:cols w:space="720"/>
          <w:titlePg/>
          <w:docGrid w:linePitch="462"/>
        </w:sectPr>
      </w:pPr>
    </w:p>
    <w:p w14:paraId="754F2A63" w14:textId="77777777" w:rsidR="00E169A3" w:rsidRDefault="00357536">
      <w:pPr>
        <w:spacing w:beforeLines="100" w:before="240" w:afterLines="100" w:after="240"/>
        <w:jc w:val="center"/>
        <w:rPr>
          <w:rFonts w:ascii="宋体" w:hAnsi="宋体"/>
          <w:b/>
          <w:sz w:val="28"/>
          <w:szCs w:val="28"/>
        </w:rPr>
      </w:pPr>
      <w:bookmarkStart w:id="76" w:name="_Toc264969207"/>
      <w:bookmarkStart w:id="77" w:name="_Toc226337213"/>
      <w:bookmarkStart w:id="78" w:name="_Toc150480755"/>
      <w:bookmarkStart w:id="79" w:name="_Toc142311019"/>
      <w:bookmarkStart w:id="80" w:name="_Toc353825542"/>
      <w:bookmarkStart w:id="81" w:name="_Toc353873932"/>
      <w:bookmarkStart w:id="82" w:name="_Toc353873662"/>
      <w:bookmarkStart w:id="83" w:name="_Toc226965790"/>
      <w:bookmarkStart w:id="84" w:name="_Toc265228355"/>
      <w:bookmarkStart w:id="85" w:name="_Toc150774722"/>
      <w:bookmarkStart w:id="86" w:name="_Toc305158859"/>
      <w:bookmarkStart w:id="87" w:name="_Toc305158785"/>
      <w:bookmarkStart w:id="88" w:name="_Toc195842882"/>
      <w:bookmarkStart w:id="89" w:name="_Toc127151517"/>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1A07FB" w14:textId="77777777" w:rsidR="00E169A3" w:rsidRDefault="00357536">
      <w:pPr>
        <w:pStyle w:val="21"/>
        <w:tabs>
          <w:tab w:val="center" w:pos="4592"/>
          <w:tab w:val="left" w:pos="7860"/>
        </w:tabs>
        <w:spacing w:before="0" w:line="360" w:lineRule="auto"/>
        <w:rPr>
          <w:rFonts w:ascii="宋体" w:eastAsia="宋体" w:hAnsi="宋体"/>
          <w:sz w:val="28"/>
        </w:rPr>
      </w:pPr>
      <w:bookmarkStart w:id="90" w:name="_Toc151193760"/>
      <w:bookmarkStart w:id="91" w:name="_Toc142311020"/>
      <w:bookmarkStart w:id="92" w:name="_Toc150774618"/>
      <w:bookmarkStart w:id="93" w:name="_Toc264969208"/>
      <w:bookmarkStart w:id="94" w:name="_Toc226965791"/>
      <w:bookmarkStart w:id="95" w:name="_Toc151193688"/>
      <w:bookmarkStart w:id="96" w:name="_Toc127151518"/>
      <w:bookmarkStart w:id="97" w:name="_Toc150509269"/>
      <w:bookmarkStart w:id="98" w:name="_Toc265228356"/>
      <w:bookmarkStart w:id="99" w:name="_Toc226309762"/>
      <w:bookmarkStart w:id="100" w:name="_Toc195842883"/>
      <w:bookmarkStart w:id="101" w:name="_Toc226965708"/>
      <w:bookmarkStart w:id="102" w:name="_Toc305158860"/>
      <w:bookmarkStart w:id="103" w:name="_Toc150480756"/>
      <w:bookmarkStart w:id="104" w:name="_Toc151193616"/>
      <w:bookmarkStart w:id="105" w:name="_Toc151193832"/>
      <w:bookmarkStart w:id="106" w:name="_Toc226337214"/>
      <w:bookmarkStart w:id="107" w:name="_Toc150774723"/>
      <w:bookmarkStart w:id="108" w:name="_Toc305158786"/>
      <w:bookmarkStart w:id="109" w:name="_Toc151193906"/>
      <w:bookmarkStart w:id="110" w:name="_Toc520356143"/>
      <w:bookmarkStart w:id="111" w:name="_Toc151190145"/>
      <w:proofErr w:type="gramStart"/>
      <w:r>
        <w:rPr>
          <w:rFonts w:ascii="宋体" w:eastAsia="宋体" w:hAnsi="宋体"/>
          <w:sz w:val="28"/>
        </w:rPr>
        <w:t>一</w:t>
      </w:r>
      <w:proofErr w:type="gramEnd"/>
      <w:r>
        <w:rPr>
          <w:rFonts w:ascii="宋体" w:eastAsia="宋体" w:hAnsi="宋体"/>
          <w:sz w:val="28"/>
        </w:rPr>
        <w:t xml:space="preserve">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6B1174D" w14:textId="77777777" w:rsidR="00E169A3" w:rsidRDefault="00357536">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305158861"/>
      <w:bookmarkStart w:id="113" w:name="_Toc264969209"/>
      <w:bookmarkStart w:id="114" w:name="_Toc265228357"/>
      <w:bookmarkStart w:id="115" w:name="_Toc305158787"/>
      <w:r>
        <w:rPr>
          <w:rFonts w:ascii="宋体" w:hAnsi="宋体"/>
          <w:sz w:val="24"/>
        </w:rPr>
        <w:t>采购人、采购代理机构、投标人</w:t>
      </w:r>
      <w:bookmarkEnd w:id="112"/>
      <w:bookmarkEnd w:id="113"/>
      <w:bookmarkEnd w:id="114"/>
      <w:bookmarkEnd w:id="115"/>
      <w:r>
        <w:rPr>
          <w:rFonts w:ascii="宋体" w:hAnsi="宋体" w:hint="eastAsia"/>
          <w:sz w:val="24"/>
        </w:rPr>
        <w:t>、联合体</w:t>
      </w:r>
    </w:p>
    <w:p w14:paraId="02D7CD34" w14:textId="77777777" w:rsidR="00E169A3" w:rsidRDefault="0035753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采购人、采购代理机构：指依法进行采购的国家机关、事业单位、团体组织，及其委托的采购代理机构。本项目采购人、采购代理机构见第一章《投标邀请》。</w:t>
      </w:r>
    </w:p>
    <w:p w14:paraId="2BE7EA7B" w14:textId="77777777" w:rsidR="00E169A3" w:rsidRDefault="0035753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7B1B3910" w14:textId="77777777" w:rsidR="00E169A3" w:rsidRDefault="0035753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E691D7C" w14:textId="77777777" w:rsidR="00E169A3" w:rsidRDefault="00357536">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164229361"/>
      <w:bookmarkStart w:id="117" w:name="_Toc164351614"/>
      <w:bookmarkStart w:id="118" w:name="_Toc305158788"/>
      <w:bookmarkStart w:id="119" w:name="_Toc142311022"/>
      <w:bookmarkStart w:id="120" w:name="_Toc226337216"/>
      <w:bookmarkStart w:id="121" w:name="_Toc151193762"/>
      <w:bookmarkStart w:id="122" w:name="_Toc151193618"/>
      <w:bookmarkStart w:id="123" w:name="_Toc264969210"/>
      <w:bookmarkStart w:id="124" w:name="_Toc151193690"/>
      <w:bookmarkStart w:id="125" w:name="_Toc305158862"/>
      <w:bookmarkStart w:id="126" w:name="_Toc265228358"/>
      <w:bookmarkStart w:id="127" w:name="_Toc127151721"/>
      <w:bookmarkStart w:id="128" w:name="_Toc149720813"/>
      <w:bookmarkStart w:id="129" w:name="_Toc164608634"/>
      <w:bookmarkStart w:id="130" w:name="_Toc150774725"/>
      <w:bookmarkStart w:id="131" w:name="_Toc151193908"/>
      <w:bookmarkStart w:id="132" w:name="_Toc150480758"/>
      <w:bookmarkStart w:id="133" w:name="_Toc164608789"/>
      <w:bookmarkStart w:id="134" w:name="_Toc226309764"/>
      <w:bookmarkStart w:id="135" w:name="_Toc150509271"/>
      <w:bookmarkStart w:id="136" w:name="_Toc226965710"/>
      <w:bookmarkStart w:id="137" w:name="_Toc195842885"/>
      <w:bookmarkStart w:id="138" w:name="_Toc226965793"/>
      <w:bookmarkStart w:id="139" w:name="_Toc127161434"/>
      <w:bookmarkStart w:id="140" w:name="_Toc150774620"/>
      <w:bookmarkStart w:id="141" w:name="_Toc164229215"/>
      <w:bookmarkStart w:id="142" w:name="_Toc127151520"/>
      <w:bookmarkStart w:id="143" w:name="_Toc151190147"/>
      <w:bookmarkStart w:id="144" w:name="_Toc151193834"/>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019D15DD"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14:paraId="025C5D69"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2C78395F"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1B3DC7A4" w14:textId="77777777" w:rsidR="00E169A3" w:rsidRDefault="0035753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2C20ACC4"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7C90B6A6"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226965795"/>
      <w:bookmarkStart w:id="146" w:name="_Toc127151522"/>
      <w:bookmarkStart w:id="147" w:name="_Toc151190149"/>
      <w:bookmarkStart w:id="148" w:name="_Toc151193620"/>
      <w:bookmarkStart w:id="149" w:name="_Toc305158864"/>
      <w:bookmarkStart w:id="150" w:name="_Toc151193692"/>
      <w:bookmarkStart w:id="151" w:name="_Toc305158790"/>
      <w:bookmarkStart w:id="152" w:name="_Toc151193764"/>
      <w:bookmarkStart w:id="153" w:name="_Toc150509273"/>
      <w:bookmarkStart w:id="154" w:name="_Toc265228360"/>
      <w:bookmarkStart w:id="155" w:name="_Toc151193836"/>
      <w:bookmarkStart w:id="156" w:name="_Toc264969212"/>
      <w:bookmarkStart w:id="157" w:name="_Toc150480760"/>
      <w:bookmarkStart w:id="158" w:name="_Toc150774622"/>
      <w:bookmarkStart w:id="159" w:name="_Toc226337218"/>
      <w:bookmarkStart w:id="160" w:name="_Toc142311024"/>
      <w:bookmarkStart w:id="161" w:name="_Toc150774727"/>
      <w:bookmarkStart w:id="162" w:name="_Toc195842887"/>
      <w:bookmarkStart w:id="163" w:name="_Toc151193910"/>
      <w:bookmarkStart w:id="164" w:name="_Toc226965712"/>
      <w:bookmarkStart w:id="165" w:name="_Toc226309766"/>
      <w:bookmarkStart w:id="166" w:name="_Toc520356146"/>
    </w:p>
    <w:p w14:paraId="56BC05E3"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63AB633"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156C891D"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7FD4D50E"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22FE6AC8" w14:textId="77777777" w:rsidR="00E169A3" w:rsidRDefault="00357536">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15533554"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3431939C"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政府采购应当采购本国货物、工程和服务。但有《中华人民共和国政</w:t>
      </w:r>
      <w:r>
        <w:rPr>
          <w:rFonts w:ascii="宋体" w:hAnsi="宋体" w:hint="eastAsia"/>
          <w:sz w:val="24"/>
        </w:rPr>
        <w:lastRenderedPageBreak/>
        <w:t>府采购法》第十条规定情形的除外。</w:t>
      </w:r>
    </w:p>
    <w:p w14:paraId="6CF89512"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本项目如接受非本国货物、工程、服务参与投标，则具体要求见第五章《采购需求》。</w:t>
      </w:r>
    </w:p>
    <w:p w14:paraId="177BC5BC"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5D69E2"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54B3B980" w14:textId="77777777" w:rsidR="00E169A3" w:rsidRDefault="00357536">
      <w:pPr>
        <w:numPr>
          <w:ilvl w:val="2"/>
          <w:numId w:val="8"/>
        </w:numPr>
        <w:snapToGrid w:val="0"/>
        <w:spacing w:line="360" w:lineRule="auto"/>
        <w:rPr>
          <w:rFonts w:ascii="宋体" w:hAnsi="宋体"/>
          <w:sz w:val="24"/>
        </w:rPr>
      </w:pPr>
      <w:r>
        <w:rPr>
          <w:rFonts w:ascii="宋体" w:hAnsi="宋体"/>
          <w:sz w:val="24"/>
        </w:rPr>
        <w:t>中小企业定义：</w:t>
      </w:r>
    </w:p>
    <w:p w14:paraId="0DE03866"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6DE063D0"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供应商提供的货物、工程或者服务符合下列情形的，享受中小企业扶持政策：</w:t>
      </w:r>
    </w:p>
    <w:p w14:paraId="54621CB2" w14:textId="77777777" w:rsidR="00E169A3" w:rsidRDefault="00357536">
      <w:pPr>
        <w:tabs>
          <w:tab w:val="left" w:pos="1980"/>
        </w:tabs>
        <w:snapToGrid w:val="0"/>
        <w:spacing w:line="360" w:lineRule="auto"/>
        <w:ind w:left="2887"/>
        <w:rPr>
          <w:rFonts w:ascii="宋体" w:hAnsi="宋体"/>
          <w:sz w:val="24"/>
        </w:rPr>
      </w:pPr>
      <w:r>
        <w:rPr>
          <w:rFonts w:ascii="宋体" w:hAnsi="宋体"/>
          <w:sz w:val="24"/>
        </w:rPr>
        <w:t>（1）在货物采购项目中，货物由中小企业制造，即货物由中小企业生产且使用该中小企业商号或者注册商标；</w:t>
      </w:r>
    </w:p>
    <w:p w14:paraId="52F3B580" w14:textId="77777777" w:rsidR="00E169A3" w:rsidRDefault="00357536">
      <w:pPr>
        <w:tabs>
          <w:tab w:val="left" w:pos="1980"/>
        </w:tabs>
        <w:snapToGrid w:val="0"/>
        <w:spacing w:line="360" w:lineRule="auto"/>
        <w:ind w:left="2887"/>
        <w:rPr>
          <w:rFonts w:ascii="宋体" w:hAnsi="宋体"/>
          <w:sz w:val="24"/>
        </w:rPr>
      </w:pPr>
      <w:r>
        <w:rPr>
          <w:rFonts w:ascii="宋体" w:hAnsi="宋体"/>
          <w:sz w:val="24"/>
        </w:rPr>
        <w:t>（2）在工程采购项目中，工程由中小企业承建，即工程施工单位为中小企业；</w:t>
      </w:r>
    </w:p>
    <w:p w14:paraId="6A86CB5C" w14:textId="77777777" w:rsidR="00E169A3" w:rsidRDefault="00357536">
      <w:pPr>
        <w:tabs>
          <w:tab w:val="left" w:pos="1980"/>
        </w:tabs>
        <w:snapToGrid w:val="0"/>
        <w:spacing w:line="360" w:lineRule="auto"/>
        <w:ind w:left="2887"/>
        <w:rPr>
          <w:rFonts w:ascii="宋体" w:hAnsi="宋体"/>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50347CC9"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在货物采购项目中，供应商提供的货物既有中小企业制造货</w:t>
      </w:r>
      <w:r>
        <w:rPr>
          <w:rFonts w:ascii="宋体" w:hAnsi="宋体"/>
          <w:sz w:val="24"/>
        </w:rPr>
        <w:lastRenderedPageBreak/>
        <w:t>物，也有大型企业制造货物的，不享受中小企业扶持政策。</w:t>
      </w:r>
    </w:p>
    <w:p w14:paraId="08A4083C"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17DC97C7" w14:textId="77777777" w:rsidR="00E169A3" w:rsidRDefault="00357536">
      <w:pPr>
        <w:numPr>
          <w:ilvl w:val="2"/>
          <w:numId w:val="8"/>
        </w:numPr>
        <w:snapToGrid w:val="0"/>
        <w:spacing w:line="360" w:lineRule="auto"/>
        <w:rPr>
          <w:rFonts w:ascii="宋体" w:hAnsi="宋体"/>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04B766B1" w14:textId="77777777" w:rsidR="00E169A3" w:rsidRDefault="00357536">
      <w:pPr>
        <w:numPr>
          <w:ilvl w:val="2"/>
          <w:numId w:val="8"/>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AEB4D06"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安置的残疾人占本单位在职职工人数的比例不低于25%（含25%），并且安置的残疾人人数不少于10 人（含10人）；</w:t>
      </w:r>
    </w:p>
    <w:p w14:paraId="7FF6A5E9"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依法与安置的每位残疾人签订了一年以上（含一年）的劳动合同或服务协议；</w:t>
      </w:r>
    </w:p>
    <w:p w14:paraId="3447C778"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40BC08C1"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08A8BCDE"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C624194" w14:textId="77777777" w:rsidR="00E169A3" w:rsidRDefault="00357536">
      <w:pPr>
        <w:numPr>
          <w:ilvl w:val="3"/>
          <w:numId w:val="8"/>
        </w:numPr>
        <w:tabs>
          <w:tab w:val="left" w:pos="1980"/>
        </w:tabs>
        <w:snapToGrid w:val="0"/>
        <w:spacing w:line="360" w:lineRule="auto"/>
        <w:ind w:left="2887" w:hanging="90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w:t>
      </w:r>
      <w:r>
        <w:rPr>
          <w:rFonts w:ascii="宋体" w:hAnsi="宋体"/>
          <w:sz w:val="24"/>
        </w:rPr>
        <w:lastRenderedPageBreak/>
        <w:t>职职工人数是指与残疾人福利性单位建立劳动关系并依法签订劳动合同或服务协议的雇员人数。</w:t>
      </w:r>
    </w:p>
    <w:p w14:paraId="707A95B1" w14:textId="77777777" w:rsidR="00E169A3" w:rsidRDefault="00357536">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29CD99B8" w14:textId="77777777" w:rsidR="00E169A3" w:rsidRDefault="00357536">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4F8EE968" w14:textId="77777777" w:rsidR="00E169A3" w:rsidRDefault="00357536">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389D1226"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CCE0DB3" w14:textId="77777777" w:rsidR="00E169A3" w:rsidRDefault="00357536">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F07A53" w14:textId="77777777" w:rsidR="00E169A3" w:rsidRDefault="00357536">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F918404" w14:textId="77777777" w:rsidR="00E169A3" w:rsidRDefault="00357536">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C825A54" w14:textId="77777777" w:rsidR="00E169A3" w:rsidRDefault="00357536">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2FD0304B"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60D976C0" w14:textId="77777777" w:rsidR="00E169A3" w:rsidRDefault="00357536">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w:t>
      </w:r>
      <w:r>
        <w:rPr>
          <w:rFonts w:ascii="宋体" w:hAnsi="宋体"/>
          <w:sz w:val="24"/>
        </w:rPr>
        <w:lastRenderedPageBreak/>
        <w:t>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1AD84DC" w14:textId="77777777" w:rsidR="00E169A3" w:rsidRDefault="00357536">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CEAEFC"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3C1BC2D4"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00E0B39"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05D132C6"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459577B9"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121ECAFA"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商品包装、快递包装政府采购需求标准 (试行 )</w:t>
      </w:r>
    </w:p>
    <w:p w14:paraId="425D9955" w14:textId="77777777" w:rsidR="00E169A3" w:rsidRDefault="00357536">
      <w:pPr>
        <w:tabs>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w:t>
      </w:r>
      <w:r>
        <w:rPr>
          <w:rFonts w:ascii="宋体" w:hAnsi="宋体" w:hint="eastAsia"/>
          <w:sz w:val="24"/>
        </w:rPr>
        <w:lastRenderedPageBreak/>
        <w:t>发《商品包装政府采购需求标准(试行)》、《快递包装政府采购需求标准(试行)》的通知 (财办库 (2020) 123 号)，本项目如涉及商品包装和快递包装的，则其具体要求见第五章《采购需求》。</w:t>
      </w:r>
    </w:p>
    <w:p w14:paraId="1BD03AC8" w14:textId="77777777" w:rsidR="00E169A3" w:rsidRDefault="00357536">
      <w:pPr>
        <w:numPr>
          <w:ilvl w:val="2"/>
          <w:numId w:val="8"/>
        </w:numPr>
        <w:tabs>
          <w:tab w:val="left" w:pos="2014"/>
        </w:tabs>
        <w:snapToGrid w:val="0"/>
        <w:spacing w:line="360" w:lineRule="auto"/>
        <w:rPr>
          <w:rFonts w:ascii="宋体" w:hAnsi="宋体"/>
          <w:sz w:val="24"/>
        </w:rPr>
      </w:pPr>
      <w:r>
        <w:rPr>
          <w:rFonts w:ascii="宋体" w:hAnsi="宋体" w:hint="eastAsia"/>
          <w:sz w:val="24"/>
        </w:rPr>
        <w:t>绿色数据中心政府采购需求标准(试行 )</w:t>
      </w:r>
    </w:p>
    <w:p w14:paraId="1E6BC986" w14:textId="77777777" w:rsidR="00E169A3" w:rsidRDefault="00357536">
      <w:pPr>
        <w:tabs>
          <w:tab w:val="left" w:pos="2014"/>
        </w:tabs>
        <w:snapToGrid w:val="0"/>
        <w:spacing w:line="360" w:lineRule="auto"/>
        <w:ind w:left="1980"/>
        <w:rPr>
          <w:rFonts w:ascii="宋体" w:hAnsi="宋体"/>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81EDC5E"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42F8CEF3"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E282115" w14:textId="77777777" w:rsidR="00E169A3" w:rsidRDefault="00357536">
      <w:pPr>
        <w:pStyle w:val="21"/>
        <w:spacing w:before="0" w:line="360" w:lineRule="auto"/>
        <w:rPr>
          <w:rFonts w:ascii="宋体" w:eastAsia="宋体" w:hAnsi="宋体"/>
          <w:sz w:val="28"/>
        </w:rPr>
      </w:pPr>
      <w:bookmarkStart w:id="167" w:name="_1.8_计量单位"/>
      <w:bookmarkEnd w:id="167"/>
      <w:r>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48A168B"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168" w:name="_Toc127151523"/>
      <w:bookmarkStart w:id="169" w:name="_Toc226309767"/>
      <w:bookmarkStart w:id="170" w:name="_Toc164351617"/>
      <w:bookmarkStart w:id="171" w:name="_Toc150509274"/>
      <w:bookmarkStart w:id="172" w:name="_Toc305158791"/>
      <w:bookmarkStart w:id="173" w:name="_Toc164229218"/>
      <w:bookmarkStart w:id="174" w:name="_Toc150774728"/>
      <w:bookmarkStart w:id="175" w:name="_Toc164608637"/>
      <w:bookmarkStart w:id="176" w:name="_Toc151193765"/>
      <w:bookmarkStart w:id="177" w:name="_Toc151193621"/>
      <w:bookmarkStart w:id="178" w:name="_Toc195842888"/>
      <w:bookmarkStart w:id="179" w:name="_Toc226965796"/>
      <w:bookmarkStart w:id="180" w:name="_Toc149720816"/>
      <w:bookmarkStart w:id="181" w:name="_Toc164608792"/>
      <w:bookmarkStart w:id="182" w:name="_Toc151193837"/>
      <w:bookmarkStart w:id="183" w:name="_Toc226965713"/>
      <w:bookmarkStart w:id="184" w:name="_Toc127161437"/>
      <w:bookmarkStart w:id="185" w:name="_Toc142311025"/>
      <w:bookmarkStart w:id="186" w:name="_Toc264969213"/>
      <w:bookmarkStart w:id="187" w:name="_Toc127151724"/>
      <w:bookmarkStart w:id="188" w:name="_Toc305158865"/>
      <w:bookmarkStart w:id="189" w:name="_Toc150480761"/>
      <w:bookmarkStart w:id="190" w:name="_Toc520356147"/>
      <w:bookmarkStart w:id="191" w:name="_Toc164229364"/>
      <w:bookmarkStart w:id="192" w:name="_Toc265228361"/>
      <w:bookmarkStart w:id="193" w:name="_Toc151193911"/>
      <w:bookmarkStart w:id="194" w:name="_Toc226337219"/>
      <w:bookmarkStart w:id="195" w:name="_Toc151190150"/>
      <w:bookmarkStart w:id="196" w:name="_Toc151193693"/>
      <w:bookmarkStart w:id="197" w:name="_Toc150774623"/>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008FAC44"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22D0510C"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2CC1F082"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27348495"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24CEFFB1"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14:paraId="3433E3EF"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5BC139D"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5B4950AD" w14:textId="77777777" w:rsidR="00E169A3" w:rsidRDefault="0035753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26A8EEE4" w14:textId="77777777" w:rsidR="00E169A3" w:rsidRDefault="0035753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9E165D6"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170CA7C0"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w:t>
      </w:r>
      <w:r>
        <w:rPr>
          <w:rFonts w:ascii="宋体" w:hAnsi="宋体" w:hint="eastAsia"/>
          <w:sz w:val="24"/>
        </w:rPr>
        <w:lastRenderedPageBreak/>
        <w:t>件、公用设施等情况，投标人被视为熟悉上述与履行合同有关的一切情况。</w:t>
      </w:r>
    </w:p>
    <w:p w14:paraId="5B8C1E88" w14:textId="77777777" w:rsidR="00E169A3" w:rsidRDefault="00357536">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297C2093" w14:textId="77777777" w:rsidR="00E169A3" w:rsidRDefault="0035753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9FA60BA" w14:textId="77777777" w:rsidR="00E169A3" w:rsidRDefault="0035753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355D7153" w14:textId="77777777" w:rsidR="00E169A3" w:rsidRDefault="0035753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226337222"/>
      <w:bookmarkStart w:id="200" w:name="_Toc151190153"/>
      <w:bookmarkStart w:id="201" w:name="_Toc127151526"/>
      <w:bookmarkStart w:id="202" w:name="_Toc150774626"/>
      <w:bookmarkStart w:id="203" w:name="_Toc305158794"/>
      <w:bookmarkStart w:id="204" w:name="_Toc150480764"/>
      <w:bookmarkStart w:id="205" w:name="_Toc265228364"/>
      <w:bookmarkStart w:id="206" w:name="_Toc151193768"/>
      <w:bookmarkStart w:id="207" w:name="_Toc150774731"/>
      <w:bookmarkStart w:id="208" w:name="_Toc264969216"/>
      <w:bookmarkStart w:id="209" w:name="_Toc142311028"/>
      <w:bookmarkStart w:id="210" w:name="_Toc151193696"/>
      <w:bookmarkStart w:id="211" w:name="_Toc150509277"/>
      <w:bookmarkStart w:id="212" w:name="_Toc226965799"/>
      <w:bookmarkStart w:id="213" w:name="_Toc151193914"/>
      <w:bookmarkStart w:id="214" w:name="_Toc226965716"/>
      <w:bookmarkStart w:id="215" w:name="_Toc151193624"/>
      <w:bookmarkStart w:id="216" w:name="_Toc151193840"/>
      <w:bookmarkStart w:id="217" w:name="_Toc305158868"/>
      <w:bookmarkStart w:id="218" w:name="_Toc195842891"/>
      <w:bookmarkStart w:id="219" w:name="_Toc226309770"/>
      <w:bookmarkStart w:id="220" w:name="_Toc520356150"/>
    </w:p>
    <w:p w14:paraId="5CD14801" w14:textId="77777777" w:rsidR="00E169A3" w:rsidRDefault="0035753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63C439CF" w14:textId="77777777" w:rsidR="00E169A3" w:rsidRDefault="0035753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79EAA62B" w14:textId="77777777" w:rsidR="00E169A3" w:rsidRDefault="00357536">
      <w:pPr>
        <w:pStyle w:val="21"/>
        <w:spacing w:before="0" w:line="360" w:lineRule="auto"/>
        <w:rPr>
          <w:rFonts w:ascii="宋体" w:eastAsia="宋体" w:hAnsi="宋体"/>
          <w:sz w:val="28"/>
        </w:rPr>
      </w:pPr>
      <w:r>
        <w:rPr>
          <w:rFonts w:ascii="宋体" w:eastAsia="宋体" w:hAnsi="宋体"/>
          <w:sz w:val="28"/>
        </w:rPr>
        <w:t>三  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9F5B602"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221" w:name="_Toc149720820"/>
      <w:bookmarkStart w:id="222" w:name="_Toc142311029"/>
      <w:bookmarkStart w:id="223" w:name="_Toc151193841"/>
      <w:bookmarkStart w:id="224" w:name="_Toc150480765"/>
      <w:bookmarkStart w:id="225" w:name="_Toc164608796"/>
      <w:bookmarkStart w:id="226" w:name="_Toc150774732"/>
      <w:bookmarkStart w:id="227" w:name="_Toc164229368"/>
      <w:bookmarkStart w:id="228" w:name="_Toc127151728"/>
      <w:bookmarkStart w:id="229" w:name="_Toc265228365"/>
      <w:bookmarkStart w:id="230" w:name="_Toc150774627"/>
      <w:bookmarkStart w:id="231" w:name="_Toc226965717"/>
      <w:bookmarkStart w:id="232" w:name="_Toc195842892"/>
      <w:bookmarkStart w:id="233" w:name="_Toc520356151"/>
      <w:bookmarkStart w:id="234" w:name="_Toc516367021"/>
      <w:bookmarkStart w:id="235" w:name="_Toc164608641"/>
      <w:bookmarkStart w:id="236" w:name="_Toc164229222"/>
      <w:bookmarkStart w:id="237" w:name="_Toc226309771"/>
      <w:bookmarkStart w:id="238" w:name="_Toc151193697"/>
      <w:bookmarkStart w:id="239" w:name="_Toc264969217"/>
      <w:bookmarkStart w:id="240" w:name="_Toc127151527"/>
      <w:bookmarkStart w:id="241" w:name="_Toc226337223"/>
      <w:bookmarkStart w:id="242" w:name="_Toc127161441"/>
      <w:bookmarkStart w:id="243" w:name="_Toc150509278"/>
      <w:bookmarkStart w:id="244" w:name="_Toc151193625"/>
      <w:bookmarkStart w:id="245" w:name="_Toc164351621"/>
      <w:bookmarkStart w:id="246" w:name="_Toc151193915"/>
      <w:bookmarkStart w:id="247" w:name="_Toc226965800"/>
      <w:bookmarkStart w:id="248" w:name="_Toc305158869"/>
      <w:bookmarkStart w:id="249" w:name="_Toc305158795"/>
      <w:bookmarkStart w:id="250" w:name="_Toc151190154"/>
      <w:bookmarkStart w:id="251" w:name="_Toc151193769"/>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22544445"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15CBC0DE"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44B2C829"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Pr>
          <w:rFonts w:ascii="宋体" w:hAnsi="宋体"/>
          <w:sz w:val="24"/>
        </w:rPr>
        <w:lastRenderedPageBreak/>
        <w:t>承担。</w:t>
      </w:r>
    </w:p>
    <w:p w14:paraId="19B599A0"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252" w:name="_Ref467306195"/>
      <w:bookmarkStart w:id="253" w:name="_Ref467306676"/>
      <w:bookmarkStart w:id="254" w:name="_Toc516367022"/>
      <w:bookmarkStart w:id="255" w:name="_Toc150480766"/>
      <w:bookmarkStart w:id="256" w:name="_Toc149720821"/>
      <w:bookmarkStart w:id="257" w:name="_Toc264969218"/>
      <w:bookmarkStart w:id="258" w:name="_Toc195842893"/>
      <w:bookmarkStart w:id="259" w:name="_Toc127151729"/>
      <w:bookmarkStart w:id="260" w:name="_Toc305158870"/>
      <w:bookmarkStart w:id="261" w:name="_Toc226965801"/>
      <w:bookmarkStart w:id="262" w:name="_Toc151193842"/>
      <w:bookmarkStart w:id="263" w:name="_Toc151193698"/>
      <w:bookmarkStart w:id="264" w:name="_Toc127161442"/>
      <w:bookmarkStart w:id="265" w:name="_Toc150509279"/>
      <w:bookmarkStart w:id="266" w:name="_Toc164608642"/>
      <w:bookmarkStart w:id="267" w:name="_Toc142311030"/>
      <w:bookmarkStart w:id="268" w:name="_Toc151190155"/>
      <w:bookmarkStart w:id="269" w:name="_Toc151193916"/>
      <w:bookmarkStart w:id="270" w:name="_Toc164229223"/>
      <w:bookmarkStart w:id="271" w:name="_Toc305158796"/>
      <w:bookmarkStart w:id="272" w:name="_Toc226337224"/>
      <w:bookmarkStart w:id="273" w:name="_Toc164229369"/>
      <w:bookmarkStart w:id="274" w:name="_Toc150774628"/>
      <w:bookmarkStart w:id="275" w:name="_Toc164351622"/>
      <w:bookmarkStart w:id="276" w:name="_Toc151193626"/>
      <w:bookmarkStart w:id="277" w:name="_Toc520356152"/>
      <w:bookmarkStart w:id="278" w:name="_Toc226309772"/>
      <w:bookmarkStart w:id="279" w:name="_Toc226965718"/>
      <w:bookmarkStart w:id="280" w:name="_Toc151193770"/>
      <w:bookmarkStart w:id="281" w:name="_Toc164608797"/>
      <w:bookmarkStart w:id="282" w:name="_Toc127151528"/>
      <w:bookmarkStart w:id="283" w:name="_Toc265228366"/>
      <w:bookmarkStart w:id="284" w:name="_Toc150774733"/>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6D34299"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51AEDF9E"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3CC589CA"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143D89D"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D9A46D"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1285B594"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286" w:name="_Toc151190157"/>
      <w:bookmarkStart w:id="287" w:name="_Toc142311032"/>
      <w:bookmarkStart w:id="288" w:name="_Toc150480768"/>
      <w:bookmarkStart w:id="289" w:name="_Toc151193844"/>
      <w:bookmarkStart w:id="290" w:name="_Toc164608799"/>
      <w:bookmarkStart w:id="291" w:name="_Toc164608644"/>
      <w:bookmarkStart w:id="292" w:name="_Toc164229371"/>
      <w:bookmarkStart w:id="293" w:name="_Toc151193918"/>
      <w:bookmarkStart w:id="294" w:name="_Toc195842895"/>
      <w:bookmarkStart w:id="295" w:name="_Toc127151530"/>
      <w:bookmarkStart w:id="296" w:name="_Toc151193700"/>
      <w:bookmarkStart w:id="297" w:name="_Toc150774630"/>
      <w:bookmarkStart w:id="298" w:name="_Toc151193772"/>
      <w:bookmarkStart w:id="299" w:name="_Toc150774735"/>
      <w:bookmarkStart w:id="300" w:name="_Toc150509281"/>
      <w:bookmarkStart w:id="301" w:name="_Toc164351624"/>
      <w:bookmarkStart w:id="302" w:name="_Toc164229225"/>
      <w:bookmarkStart w:id="303" w:name="_Toc149720823"/>
      <w:bookmarkStart w:id="304" w:name="_Toc151193628"/>
      <w:bookmarkStart w:id="305" w:name="_Toc127161444"/>
      <w:bookmarkStart w:id="306" w:name="_Toc520356155"/>
      <w:bookmarkStart w:id="307" w:name="_Toc127151731"/>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E93B4CA" w14:textId="77777777" w:rsidR="00E169A3" w:rsidRDefault="00357536">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738B662F"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5DC157E" w14:textId="77777777" w:rsidR="00E169A3" w:rsidRDefault="00357536">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731611C" w14:textId="77777777" w:rsidR="00E169A3" w:rsidRDefault="00357536">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2C673CF3"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0F99FE96"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投标人不能提供任何有选择性或可调整的报价，否则其</w:t>
      </w:r>
      <w:r>
        <w:rPr>
          <w:rFonts w:ascii="宋体" w:hAnsi="宋体"/>
          <w:b/>
          <w:sz w:val="24"/>
        </w:rPr>
        <w:t>投标无效</w:t>
      </w:r>
      <w:r>
        <w:rPr>
          <w:rFonts w:ascii="宋体" w:hAnsi="宋体"/>
          <w:sz w:val="24"/>
        </w:rPr>
        <w:t>。</w:t>
      </w:r>
    </w:p>
    <w:p w14:paraId="21C87ED6" w14:textId="77777777" w:rsidR="00E169A3" w:rsidRDefault="0035753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23B69004" w14:textId="77777777" w:rsidR="00E169A3" w:rsidRDefault="00357536">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14:paraId="2DBFACBD" w14:textId="77777777" w:rsidR="00E169A3" w:rsidRDefault="00357536">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14:paraId="2D52ACD9"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308" w:name="_Toc150480769"/>
      <w:bookmarkStart w:id="309" w:name="_Toc151193701"/>
      <w:bookmarkStart w:id="310" w:name="_Toc164229226"/>
      <w:bookmarkStart w:id="311" w:name="_Toc149720824"/>
      <w:bookmarkStart w:id="312" w:name="_Toc127151531"/>
      <w:bookmarkStart w:id="313" w:name="_Toc151193773"/>
      <w:bookmarkStart w:id="314" w:name="_Toc226965721"/>
      <w:bookmarkStart w:id="315" w:name="_Toc226965804"/>
      <w:bookmarkStart w:id="316" w:name="_Toc127161445"/>
      <w:bookmarkStart w:id="317" w:name="_Toc151193629"/>
      <w:bookmarkStart w:id="318" w:name="_Toc305158873"/>
      <w:bookmarkStart w:id="319" w:name="_Toc150509282"/>
      <w:bookmarkStart w:id="320" w:name="_Toc305158799"/>
      <w:bookmarkStart w:id="321" w:name="_Toc520356156"/>
      <w:bookmarkStart w:id="322" w:name="_Toc150774631"/>
      <w:bookmarkStart w:id="323" w:name="_Toc226337227"/>
      <w:bookmarkStart w:id="324" w:name="_Toc151193919"/>
      <w:bookmarkStart w:id="325" w:name="_Toc151190158"/>
      <w:bookmarkStart w:id="326" w:name="_Toc264969221"/>
      <w:bookmarkStart w:id="327" w:name="_Toc226309775"/>
      <w:bookmarkStart w:id="328" w:name="_Toc195842896"/>
      <w:bookmarkStart w:id="329" w:name="_Toc151193845"/>
      <w:bookmarkStart w:id="330" w:name="_Toc142311033"/>
      <w:bookmarkStart w:id="331" w:name="_Toc164229372"/>
      <w:bookmarkStart w:id="332" w:name="_Toc164608800"/>
      <w:bookmarkStart w:id="333" w:name="_Toc265228369"/>
      <w:bookmarkStart w:id="334" w:name="_Toc164608645"/>
      <w:bookmarkStart w:id="335" w:name="_Toc127151732"/>
      <w:bookmarkStart w:id="336" w:name="_Toc164351625"/>
      <w:bookmarkStart w:id="337" w:name="_Toc150774736"/>
      <w:bookmarkStart w:id="338" w:name="_Ref467306513"/>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7BDC0AB"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，并作为其投标的一部分。</w:t>
      </w:r>
    </w:p>
    <w:p w14:paraId="25955709"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6D38B1D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330C2A9A"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74CB1C26"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2F03E593"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w:t>
      </w:r>
      <w:r>
        <w:rPr>
          <w:rFonts w:ascii="宋体" w:hAnsi="宋体" w:hint="eastAsia"/>
          <w:sz w:val="24"/>
        </w:rPr>
        <w:t>采用银行保函、担保机构担保函等形式递交的投标保证金，经投标人同意后采购人、采购代理机构可以不再退还，但</w:t>
      </w:r>
      <w:r>
        <w:rPr>
          <w:rFonts w:ascii="宋体" w:hAnsi="宋体"/>
          <w:sz w:val="24"/>
        </w:rPr>
        <w:t>因投标人自身原因导致无法及时退还的除外：</w:t>
      </w:r>
    </w:p>
    <w:p w14:paraId="438B1756" w14:textId="77777777" w:rsidR="00E169A3" w:rsidRDefault="00357536">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4A0B1D67" w14:textId="77777777" w:rsidR="00E169A3" w:rsidRDefault="00357536">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2773C61F" w14:textId="77777777" w:rsidR="00E169A3" w:rsidRDefault="00357536">
      <w:pPr>
        <w:numPr>
          <w:ilvl w:val="2"/>
          <w:numId w:val="8"/>
        </w:numPr>
        <w:snapToGrid w:val="0"/>
        <w:spacing w:line="360" w:lineRule="auto"/>
        <w:rPr>
          <w:rFonts w:ascii="宋体" w:hAnsi="宋体"/>
          <w:sz w:val="24"/>
        </w:rPr>
      </w:pPr>
      <w:r>
        <w:rPr>
          <w:rFonts w:ascii="宋体" w:hAnsi="宋体"/>
          <w:sz w:val="24"/>
        </w:rPr>
        <w:lastRenderedPageBreak/>
        <w:t>未中标投标人的投标保证金，自中标通知书发出之日起5个工作日内退还未中标人；</w:t>
      </w:r>
    </w:p>
    <w:p w14:paraId="1F84549A" w14:textId="77777777" w:rsidR="00E169A3" w:rsidRDefault="00357536">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32AE5A68"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65CF260A" w14:textId="77777777" w:rsidR="00E169A3" w:rsidRDefault="00357536">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56F33ACD" w14:textId="77777777" w:rsidR="00E169A3" w:rsidRDefault="00357536">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4C23BD43"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340" w:name="_Toc226965722"/>
      <w:bookmarkStart w:id="341" w:name="_Toc150774737"/>
      <w:bookmarkStart w:id="342" w:name="_Toc150774632"/>
      <w:bookmarkStart w:id="343" w:name="_Toc305158874"/>
      <w:bookmarkStart w:id="344" w:name="_Toc164229227"/>
      <w:bookmarkStart w:id="345" w:name="_Toc142311034"/>
      <w:bookmarkStart w:id="346" w:name="_Toc150509283"/>
      <w:bookmarkStart w:id="347" w:name="_Toc226337228"/>
      <w:bookmarkStart w:id="348" w:name="_Toc520356157"/>
      <w:bookmarkStart w:id="349" w:name="_Toc151193774"/>
      <w:bookmarkStart w:id="350" w:name="_Toc164351626"/>
      <w:bookmarkStart w:id="351" w:name="_Toc151193630"/>
      <w:bookmarkStart w:id="352" w:name="_Toc264969222"/>
      <w:bookmarkStart w:id="353" w:name="_Toc127161446"/>
      <w:bookmarkStart w:id="354" w:name="_Toc151193846"/>
      <w:bookmarkStart w:id="355" w:name="_Toc195842897"/>
      <w:bookmarkStart w:id="356" w:name="_Toc164608646"/>
      <w:bookmarkStart w:id="357" w:name="_Toc164608801"/>
      <w:bookmarkStart w:id="358" w:name="_Toc265228370"/>
      <w:bookmarkStart w:id="359" w:name="_Toc151190159"/>
      <w:bookmarkStart w:id="360" w:name="_Toc127151532"/>
      <w:bookmarkStart w:id="361" w:name="_Toc164229373"/>
      <w:bookmarkStart w:id="362" w:name="_Toc151193702"/>
      <w:bookmarkStart w:id="363" w:name="_Toc305158800"/>
      <w:bookmarkStart w:id="364" w:name="_Toc226309776"/>
      <w:bookmarkStart w:id="365" w:name="_Toc151193920"/>
      <w:bookmarkStart w:id="366" w:name="_Toc226965805"/>
      <w:bookmarkStart w:id="367" w:name="_Toc150480770"/>
      <w:bookmarkStart w:id="368" w:name="_Toc149720825"/>
      <w:bookmarkStart w:id="369" w:name="_Toc127151733"/>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22097A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7675D48"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37244B0"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370" w:name="_Toc164229374"/>
      <w:bookmarkStart w:id="371" w:name="_Toc226965723"/>
      <w:bookmarkStart w:id="372" w:name="_Toc164608802"/>
      <w:bookmarkStart w:id="373" w:name="_Toc164608647"/>
      <w:bookmarkStart w:id="374" w:name="_Toc151190160"/>
      <w:bookmarkStart w:id="375" w:name="_Toc149720826"/>
      <w:bookmarkStart w:id="376" w:name="_Toc150774633"/>
      <w:bookmarkStart w:id="377" w:name="_Toc151193775"/>
      <w:bookmarkStart w:id="378" w:name="_Toc150774738"/>
      <w:bookmarkStart w:id="379" w:name="_Toc127151533"/>
      <w:bookmarkStart w:id="380" w:name="_Toc265228371"/>
      <w:bookmarkStart w:id="381" w:name="_Toc164229228"/>
      <w:bookmarkStart w:id="382" w:name="_Toc150480771"/>
      <w:bookmarkStart w:id="383" w:name="_Toc226309777"/>
      <w:bookmarkStart w:id="384" w:name="_Toc142311035"/>
      <w:bookmarkStart w:id="385" w:name="_Toc151193631"/>
      <w:bookmarkStart w:id="386" w:name="_Toc164351627"/>
      <w:bookmarkStart w:id="387" w:name="_Toc151193921"/>
      <w:bookmarkStart w:id="388" w:name="_Toc264969223"/>
      <w:bookmarkStart w:id="389" w:name="_Toc127161447"/>
      <w:bookmarkStart w:id="390" w:name="_Toc520356158"/>
      <w:bookmarkStart w:id="391" w:name="_Toc151193703"/>
      <w:bookmarkStart w:id="392" w:name="_Toc150509284"/>
      <w:bookmarkStart w:id="393" w:name="_Toc226965806"/>
      <w:bookmarkStart w:id="394" w:name="_Toc305158801"/>
      <w:bookmarkStart w:id="395" w:name="_Toc226337229"/>
      <w:bookmarkStart w:id="396" w:name="_Toc127151734"/>
      <w:bookmarkStart w:id="397" w:name="_Toc195842898"/>
      <w:bookmarkStart w:id="398" w:name="_Toc151193847"/>
      <w:bookmarkStart w:id="399" w:name="_Toc305158875"/>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71C1C9E2"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bookmarkStart w:id="400" w:name="_Toc150774739"/>
      <w:bookmarkStart w:id="401" w:name="_Toc226965807"/>
      <w:bookmarkStart w:id="402" w:name="_Toc226309778"/>
      <w:bookmarkStart w:id="403" w:name="_Toc305158876"/>
      <w:bookmarkStart w:id="404" w:name="_Toc226337230"/>
      <w:bookmarkStart w:id="405" w:name="_Toc150480772"/>
      <w:bookmarkStart w:id="406" w:name="_Toc151190161"/>
      <w:bookmarkStart w:id="407" w:name="_Toc151193922"/>
      <w:bookmarkStart w:id="408" w:name="_Toc142311036"/>
      <w:bookmarkStart w:id="409" w:name="_Toc151193776"/>
      <w:bookmarkStart w:id="410" w:name="_Toc151193632"/>
      <w:bookmarkStart w:id="411" w:name="_Toc195842899"/>
      <w:bookmarkStart w:id="412" w:name="_Toc226965724"/>
      <w:bookmarkStart w:id="413" w:name="_Toc150774634"/>
      <w:bookmarkStart w:id="414" w:name="_Toc305158802"/>
      <w:bookmarkStart w:id="415" w:name="_Toc150509285"/>
      <w:bookmarkStart w:id="416" w:name="_Toc264969224"/>
      <w:bookmarkStart w:id="417" w:name="_Toc127151534"/>
      <w:bookmarkStart w:id="418" w:name="_Toc151193704"/>
      <w:bookmarkStart w:id="419" w:name="_Toc520356159"/>
      <w:bookmarkStart w:id="420" w:name="_Toc265228372"/>
      <w:bookmarkStart w:id="421" w:name="_Toc151193848"/>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326ADAEA"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485D079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33F8273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5205EF4E"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投标文件应装订牢固、目录清楚、页码准确，不得采用活页式装订。采购人、采购代理机构对因装订不牢造成的文件散失不负责任。</w:t>
      </w:r>
    </w:p>
    <w:p w14:paraId="48BA5A4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投标人为自然人的，只须按要求签字，投标文件所有加盖公章的要求均不适用。</w:t>
      </w:r>
    </w:p>
    <w:p w14:paraId="30253E11" w14:textId="77777777" w:rsidR="00E169A3" w:rsidRDefault="00357536">
      <w:pPr>
        <w:pStyle w:val="21"/>
        <w:spacing w:before="0" w:line="360" w:lineRule="auto"/>
        <w:rPr>
          <w:rFonts w:ascii="宋体" w:eastAsia="宋体" w:hAnsi="宋体"/>
          <w:sz w:val="28"/>
        </w:rPr>
      </w:pPr>
      <w:r>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FCACC79"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4212FD92"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6D96AC0B"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48531250"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35F26BB1" w14:textId="77777777" w:rsidR="00E169A3" w:rsidRDefault="00357536">
      <w:pPr>
        <w:numPr>
          <w:ilvl w:val="2"/>
          <w:numId w:val="8"/>
        </w:numPr>
        <w:snapToGrid w:val="0"/>
        <w:spacing w:line="360" w:lineRule="auto"/>
        <w:rPr>
          <w:rFonts w:ascii="宋体" w:hAnsi="宋体"/>
          <w:sz w:val="24"/>
        </w:rPr>
      </w:pPr>
      <w:r>
        <w:rPr>
          <w:rFonts w:ascii="宋体" w:hAnsi="宋体"/>
          <w:sz w:val="24"/>
        </w:rPr>
        <w:t>清楚标明递交至规定的投标地址。</w:t>
      </w:r>
    </w:p>
    <w:p w14:paraId="301A3CF8" w14:textId="77777777" w:rsidR="00E169A3" w:rsidRDefault="00357536">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9A1BD7F" w14:textId="77777777" w:rsidR="00E169A3" w:rsidRDefault="00357536">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4CEFB54F"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230B816D"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0B70F164"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06E9450D"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422" w:name="_Toc150509287"/>
      <w:bookmarkStart w:id="423" w:name="_Toc127151737"/>
      <w:bookmarkStart w:id="424" w:name="_Toc265228374"/>
      <w:bookmarkStart w:id="425" w:name="_Toc264969226"/>
      <w:bookmarkStart w:id="426" w:name="_Toc150774741"/>
      <w:bookmarkStart w:id="427" w:name="_Toc164608650"/>
      <w:bookmarkStart w:id="428" w:name="_Toc305158804"/>
      <w:bookmarkStart w:id="429" w:name="_Toc151193850"/>
      <w:bookmarkStart w:id="430" w:name="_Toc150774636"/>
      <w:bookmarkStart w:id="431" w:name="_Toc151190163"/>
      <w:bookmarkStart w:id="432" w:name="_Toc164608805"/>
      <w:bookmarkStart w:id="433" w:name="_Toc226337232"/>
      <w:bookmarkStart w:id="434" w:name="_Toc226965726"/>
      <w:bookmarkStart w:id="435" w:name="_Toc305158878"/>
      <w:bookmarkStart w:id="436" w:name="_Toc195842901"/>
      <w:bookmarkStart w:id="437" w:name="_Toc226965809"/>
      <w:bookmarkStart w:id="438" w:name="_Toc151193706"/>
      <w:bookmarkStart w:id="439" w:name="_Toc151193778"/>
      <w:bookmarkStart w:id="440" w:name="_Toc151193924"/>
      <w:bookmarkStart w:id="441" w:name="_Toc142311038"/>
      <w:bookmarkStart w:id="442" w:name="_Toc164351630"/>
      <w:bookmarkStart w:id="443" w:name="_Toc164229377"/>
      <w:bookmarkStart w:id="444" w:name="_Toc520356161"/>
      <w:bookmarkStart w:id="445" w:name="_Toc151193634"/>
      <w:bookmarkStart w:id="446" w:name="_Toc164229231"/>
      <w:bookmarkStart w:id="447" w:name="_Toc149720829"/>
      <w:bookmarkStart w:id="448" w:name="_Toc127161450"/>
      <w:bookmarkStart w:id="449" w:name="_Toc150480774"/>
      <w:bookmarkStart w:id="450" w:name="_Toc127151536"/>
      <w:bookmarkStart w:id="451" w:name="_Toc226309780"/>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14:paraId="3E0AAE48"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bookmarkStart w:id="452" w:name="_Toc151193779"/>
      <w:bookmarkStart w:id="453" w:name="_Toc305158879"/>
      <w:bookmarkStart w:id="454" w:name="_Toc305158805"/>
      <w:bookmarkStart w:id="455" w:name="_Toc150774637"/>
      <w:bookmarkStart w:id="456" w:name="_Toc150480775"/>
      <w:bookmarkStart w:id="457" w:name="_Toc164608806"/>
      <w:bookmarkStart w:id="458" w:name="_Toc164351631"/>
      <w:bookmarkStart w:id="459" w:name="_Toc195842902"/>
      <w:bookmarkStart w:id="460" w:name="_Toc226337233"/>
      <w:bookmarkStart w:id="461" w:name="_Toc142311039"/>
      <w:bookmarkStart w:id="462" w:name="_Toc151193707"/>
      <w:bookmarkStart w:id="463" w:name="_Toc226965727"/>
      <w:bookmarkStart w:id="464" w:name="_Toc127151537"/>
      <w:bookmarkStart w:id="465" w:name="_Toc164229378"/>
      <w:bookmarkStart w:id="466" w:name="_Toc151193635"/>
      <w:bookmarkStart w:id="467" w:name="_Toc151193925"/>
      <w:bookmarkStart w:id="468" w:name="_Toc520356162"/>
      <w:bookmarkStart w:id="469" w:name="_Toc265228375"/>
      <w:bookmarkStart w:id="470" w:name="_Toc164608651"/>
      <w:bookmarkStart w:id="471" w:name="_Toc164229232"/>
      <w:bookmarkStart w:id="472" w:name="_Toc127151738"/>
      <w:bookmarkStart w:id="473" w:name="_Toc264969227"/>
      <w:bookmarkStart w:id="474" w:name="_Toc226965810"/>
      <w:bookmarkStart w:id="475" w:name="_Toc150774742"/>
      <w:bookmarkStart w:id="476" w:name="_Toc150509288"/>
      <w:bookmarkStart w:id="477" w:name="_Toc127161451"/>
      <w:bookmarkStart w:id="478" w:name="_Toc151193851"/>
      <w:bookmarkStart w:id="479" w:name="_Toc149720830"/>
      <w:bookmarkStart w:id="480" w:name="_Toc151190164"/>
      <w:bookmarkStart w:id="481" w:name="_Toc226309781"/>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ACCE097"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w:t>
      </w:r>
      <w:r>
        <w:rPr>
          <w:rFonts w:ascii="宋体" w:hAnsi="宋体" w:hint="eastAsia"/>
          <w:sz w:val="24"/>
        </w:rPr>
        <w:lastRenderedPageBreak/>
        <w:t>止期。在此情况下，采购人、采购代理机构和投标人受投标截止期制约的所有权利和义务均应延长至新的截止期。</w:t>
      </w:r>
    </w:p>
    <w:p w14:paraId="60D0D1ED"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46125F78"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49E5476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BF1E95A"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0A9209D9"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1F908FE4"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在投标截止时间后、投标有效期内，投标人不得撤销其投标文件（包括全部投标资料），否则其投标保证金将不予退回。</w:t>
      </w:r>
    </w:p>
    <w:p w14:paraId="07ECF14D" w14:textId="77777777" w:rsidR="00E169A3" w:rsidRDefault="00357536">
      <w:pPr>
        <w:pStyle w:val="21"/>
        <w:spacing w:before="0" w:line="360" w:lineRule="auto"/>
        <w:rPr>
          <w:rFonts w:ascii="宋体" w:eastAsia="宋体" w:hAnsi="宋体"/>
          <w:sz w:val="28"/>
        </w:rPr>
      </w:pPr>
      <w:bookmarkStart w:id="482" w:name="_Toc150480776"/>
      <w:bookmarkStart w:id="483" w:name="_Toc150774638"/>
      <w:bookmarkStart w:id="484" w:name="_Toc195842903"/>
      <w:bookmarkStart w:id="485" w:name="_Toc264969228"/>
      <w:bookmarkStart w:id="486" w:name="_Toc151193926"/>
      <w:bookmarkStart w:id="487" w:name="_Toc226309782"/>
      <w:bookmarkStart w:id="488" w:name="_Toc127151538"/>
      <w:bookmarkStart w:id="489" w:name="_Toc226965811"/>
      <w:bookmarkStart w:id="490" w:name="_Toc265228376"/>
      <w:bookmarkStart w:id="491" w:name="_Toc305158880"/>
      <w:bookmarkStart w:id="492" w:name="_Toc520356163"/>
      <w:bookmarkStart w:id="493" w:name="_Toc150774743"/>
      <w:bookmarkStart w:id="494" w:name="_Toc226337234"/>
      <w:bookmarkStart w:id="495" w:name="_Toc226965728"/>
      <w:bookmarkStart w:id="496" w:name="_Toc150509289"/>
      <w:bookmarkStart w:id="497" w:name="_Toc151193780"/>
      <w:bookmarkStart w:id="498" w:name="_Toc151193636"/>
      <w:bookmarkStart w:id="499" w:name="_Toc151190165"/>
      <w:bookmarkStart w:id="500" w:name="_Toc142311040"/>
      <w:bookmarkStart w:id="501" w:name="_Toc151193708"/>
      <w:bookmarkStart w:id="502" w:name="_Toc151193852"/>
      <w:bookmarkStart w:id="503" w:name="_Toc305158806"/>
      <w:r>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7F1D7CA"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504" w:name="_Toc151193637"/>
      <w:bookmarkStart w:id="505" w:name="_Toc127151740"/>
      <w:bookmarkStart w:id="506" w:name="_Toc151190166"/>
      <w:bookmarkStart w:id="507" w:name="_Toc164229380"/>
      <w:bookmarkStart w:id="508" w:name="_Toc226965729"/>
      <w:bookmarkStart w:id="509" w:name="_Toc164608808"/>
      <w:bookmarkStart w:id="510" w:name="_Toc151193927"/>
      <w:bookmarkStart w:id="511" w:name="_Toc149720832"/>
      <w:bookmarkStart w:id="512" w:name="_Toc265228377"/>
      <w:bookmarkStart w:id="513" w:name="_Toc127161453"/>
      <w:bookmarkStart w:id="514" w:name="_Toc264969229"/>
      <w:bookmarkStart w:id="515" w:name="_Toc195842904"/>
      <w:bookmarkStart w:id="516" w:name="_Toc226337235"/>
      <w:bookmarkStart w:id="517" w:name="_Toc150774639"/>
      <w:bookmarkStart w:id="518" w:name="_Toc305158881"/>
      <w:bookmarkStart w:id="519" w:name="_Toc164608653"/>
      <w:bookmarkStart w:id="520" w:name="_Toc150774744"/>
      <w:bookmarkStart w:id="521" w:name="_Toc150509290"/>
      <w:bookmarkStart w:id="522" w:name="_Toc151193853"/>
      <w:bookmarkStart w:id="523" w:name="_Toc151193781"/>
      <w:bookmarkStart w:id="524" w:name="_Toc127151539"/>
      <w:bookmarkStart w:id="525" w:name="_Toc305158807"/>
      <w:bookmarkStart w:id="526" w:name="_Toc226309783"/>
      <w:bookmarkStart w:id="527" w:name="_Toc520356164"/>
      <w:bookmarkStart w:id="528" w:name="_Toc151193709"/>
      <w:bookmarkStart w:id="529" w:name="_Toc142311041"/>
      <w:bookmarkStart w:id="530" w:name="_Toc164229234"/>
      <w:bookmarkStart w:id="531" w:name="_Toc164351633"/>
      <w:bookmarkStart w:id="532" w:name="_Toc226965812"/>
      <w:bookmarkStart w:id="533" w:name="_Toc150480777"/>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3F0186F"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2CE608B5"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0FE8CBF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bookmarkStart w:id="534" w:name="_Toc520356165"/>
      <w:r>
        <w:rPr>
          <w:rFonts w:ascii="宋体" w:hAnsi="宋体" w:hint="eastAsia"/>
          <w:sz w:val="24"/>
        </w:rPr>
        <w:t>采购代理机构将对唱标内容做开标记录，由投标人代表和相关工作人员签字确认。</w:t>
      </w:r>
    </w:p>
    <w:p w14:paraId="70E49B43"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D255AD2"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合格投标人不足3家的，不得评标。</w:t>
      </w:r>
    </w:p>
    <w:p w14:paraId="6D19D8F8"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3A58228"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4F7EE6E9"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535" w:name="_Toc226965730"/>
      <w:bookmarkStart w:id="536" w:name="_Toc127161454"/>
      <w:bookmarkStart w:id="537" w:name="_Toc164229381"/>
      <w:bookmarkStart w:id="538" w:name="_Toc164351634"/>
      <w:bookmarkStart w:id="539" w:name="_Toc305158808"/>
      <w:bookmarkStart w:id="540" w:name="_Toc305158882"/>
      <w:bookmarkStart w:id="541" w:name="_Toc264969230"/>
      <w:bookmarkStart w:id="542" w:name="_Toc265228378"/>
      <w:bookmarkStart w:id="543" w:name="_Toc151193854"/>
      <w:bookmarkStart w:id="544" w:name="_Toc150509291"/>
      <w:bookmarkStart w:id="545" w:name="_Toc151193710"/>
      <w:bookmarkStart w:id="546" w:name="_Toc150480778"/>
      <w:bookmarkStart w:id="547" w:name="_Toc149720833"/>
      <w:bookmarkStart w:id="548" w:name="_Toc127151741"/>
      <w:bookmarkStart w:id="549" w:name="_Toc151193928"/>
      <w:bookmarkStart w:id="550" w:name="_Toc164229235"/>
      <w:bookmarkStart w:id="551" w:name="_Toc150774640"/>
      <w:bookmarkStart w:id="552" w:name="_Toc226337236"/>
      <w:bookmarkStart w:id="553" w:name="_Toc151193638"/>
      <w:bookmarkStart w:id="554" w:name="_Toc151190167"/>
      <w:bookmarkStart w:id="555" w:name="_Toc226965813"/>
      <w:bookmarkStart w:id="556" w:name="_Toc142311042"/>
      <w:bookmarkStart w:id="557" w:name="_Toc164608809"/>
      <w:bookmarkStart w:id="558" w:name="_Toc195842905"/>
      <w:bookmarkStart w:id="559" w:name="_Toc150774745"/>
      <w:bookmarkStart w:id="560" w:name="_Toc151193782"/>
      <w:bookmarkStart w:id="561" w:name="_Toc164608654"/>
      <w:bookmarkStart w:id="562" w:name="_Toc127151540"/>
      <w:bookmarkStart w:id="563" w:name="_Toc226309784"/>
      <w:bookmarkEnd w:id="534"/>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26D633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r>
        <w:rPr>
          <w:rFonts w:ascii="宋体" w:hAnsi="宋体" w:hint="eastAsia"/>
          <w:sz w:val="24"/>
        </w:rPr>
        <w:t>评标委员会由采购人代表和评审专家组成，成员人数应当为5人以上单数，其中评审专家不少于成员总数的三分之二。</w:t>
      </w:r>
    </w:p>
    <w:p w14:paraId="498333E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5" w:name="_Toc520356169"/>
      <w:bookmarkEnd w:id="564"/>
    </w:p>
    <w:p w14:paraId="496A19DA"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066E953E"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5B602538" w14:textId="77777777" w:rsidR="00E169A3" w:rsidRDefault="00357536">
      <w:pPr>
        <w:pStyle w:val="21"/>
        <w:spacing w:before="0" w:line="360" w:lineRule="auto"/>
        <w:rPr>
          <w:rFonts w:ascii="宋体" w:eastAsia="宋体" w:hAnsi="宋体"/>
          <w:sz w:val="28"/>
        </w:rPr>
      </w:pPr>
      <w:bookmarkStart w:id="566" w:name="_Toc226965818"/>
      <w:bookmarkStart w:id="567" w:name="_Toc195842910"/>
      <w:bookmarkStart w:id="568" w:name="_Toc226965735"/>
      <w:bookmarkStart w:id="569" w:name="_Toc142311047"/>
      <w:bookmarkStart w:id="570" w:name="_Toc150774645"/>
      <w:bookmarkStart w:id="571" w:name="_Toc265228383"/>
      <w:bookmarkStart w:id="572" w:name="_Toc150509296"/>
      <w:bookmarkStart w:id="573" w:name="_Toc305158887"/>
      <w:bookmarkStart w:id="574" w:name="_Toc305158813"/>
      <w:bookmarkStart w:id="575" w:name="_Toc127151545"/>
      <w:bookmarkStart w:id="576" w:name="_Toc150480783"/>
      <w:bookmarkStart w:id="577" w:name="_Toc150774750"/>
      <w:bookmarkStart w:id="578" w:name="_Toc226309789"/>
      <w:bookmarkStart w:id="579" w:name="_Toc264969235"/>
      <w:bookmarkStart w:id="580" w:name="_Toc226337241"/>
      <w:bookmarkStart w:id="581" w:name="_Toc151190172"/>
      <w:bookmarkStart w:id="582" w:name="_Toc151193643"/>
      <w:bookmarkStart w:id="583" w:name="_Toc151193715"/>
      <w:bookmarkStart w:id="584" w:name="_Toc151193933"/>
      <w:bookmarkStart w:id="585" w:name="_Toc151193787"/>
      <w:bookmarkStart w:id="586" w:name="_Toc151193859"/>
      <w:r>
        <w:rPr>
          <w:rFonts w:ascii="宋体" w:eastAsia="宋体" w:hAnsi="宋体"/>
          <w:sz w:val="28"/>
        </w:rPr>
        <w:t xml:space="preserve">六  </w:t>
      </w:r>
      <w:bookmarkEnd w:id="565"/>
      <w:r>
        <w:rPr>
          <w:rFonts w:ascii="宋体" w:eastAsia="宋体" w:hAnsi="宋体"/>
          <w:sz w:val="28"/>
        </w:rPr>
        <w:t>确定中标</w:t>
      </w:r>
      <w:bookmarkStart w:id="587" w:name="_Toc164229388"/>
      <w:bookmarkStart w:id="588" w:name="_Toc151193717"/>
      <w:bookmarkStart w:id="589" w:name="_Toc264969237"/>
      <w:bookmarkStart w:id="590" w:name="_Toc150774647"/>
      <w:bookmarkStart w:id="591" w:name="_Toc164608661"/>
      <w:bookmarkStart w:id="592" w:name="_Toc226309791"/>
      <w:bookmarkStart w:id="593" w:name="_Toc127151748"/>
      <w:bookmarkStart w:id="594" w:name="_Toc150480785"/>
      <w:bookmarkStart w:id="595" w:name="_Toc150774752"/>
      <w:bookmarkStart w:id="596" w:name="_Toc265228385"/>
      <w:bookmarkStart w:id="597" w:name="_Toc151193861"/>
      <w:bookmarkStart w:id="598" w:name="_Toc305158889"/>
      <w:bookmarkStart w:id="599" w:name="_Toc164229242"/>
      <w:bookmarkStart w:id="600" w:name="_Toc164351641"/>
      <w:bookmarkStart w:id="601" w:name="_Toc151193935"/>
      <w:bookmarkStart w:id="602" w:name="_Toc142311049"/>
      <w:bookmarkStart w:id="603" w:name="_Toc226337243"/>
      <w:bookmarkStart w:id="604" w:name="_Toc151193645"/>
      <w:bookmarkStart w:id="605" w:name="_Toc127161461"/>
      <w:bookmarkStart w:id="606" w:name="_Toc164608816"/>
      <w:bookmarkStart w:id="607" w:name="_Toc150509298"/>
      <w:bookmarkStart w:id="608" w:name="_Toc226965820"/>
      <w:bookmarkStart w:id="609" w:name="_Toc305158815"/>
      <w:bookmarkStart w:id="610" w:name="_Toc195842912"/>
      <w:bookmarkStart w:id="611" w:name="_Toc151190174"/>
      <w:bookmarkStart w:id="612" w:name="_Toc149720840"/>
      <w:bookmarkStart w:id="613" w:name="_Toc127151547"/>
      <w:bookmarkStart w:id="614" w:name="_Toc226965737"/>
      <w:bookmarkStart w:id="615" w:name="_Toc151193789"/>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1280A9F1"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6D0438C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5603D76E"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616" w:name="_Toc305158817"/>
      <w:bookmarkStart w:id="617" w:name="_Toc305158891"/>
      <w:bookmarkStart w:id="618" w:name="_Toc164608663"/>
      <w:bookmarkStart w:id="619" w:name="_Toc127161463"/>
      <w:bookmarkStart w:id="620" w:name="_Toc127151549"/>
      <w:bookmarkStart w:id="621" w:name="_Toc150774754"/>
      <w:bookmarkStart w:id="622" w:name="_Toc164229244"/>
      <w:bookmarkStart w:id="623" w:name="_Toc151190176"/>
      <w:bookmarkStart w:id="624" w:name="_Toc142311051"/>
      <w:bookmarkStart w:id="625" w:name="_Toc195842914"/>
      <w:bookmarkStart w:id="626" w:name="_Toc151193791"/>
      <w:bookmarkStart w:id="627" w:name="_Toc265228387"/>
      <w:bookmarkStart w:id="628" w:name="_Toc151193937"/>
      <w:bookmarkStart w:id="629" w:name="_Toc226965822"/>
      <w:bookmarkStart w:id="630" w:name="_Toc150774649"/>
      <w:bookmarkStart w:id="631" w:name="_Toc127151750"/>
      <w:bookmarkStart w:id="632" w:name="_Toc150480787"/>
      <w:bookmarkStart w:id="633" w:name="_Toc149720842"/>
      <w:bookmarkStart w:id="634" w:name="_Toc164351643"/>
      <w:bookmarkStart w:id="635" w:name="_Toc151193863"/>
      <w:bookmarkStart w:id="636" w:name="_Toc151193719"/>
      <w:bookmarkStart w:id="637" w:name="_Toc226309793"/>
      <w:bookmarkStart w:id="638" w:name="_Toc226965739"/>
      <w:bookmarkStart w:id="639" w:name="_Toc150509300"/>
      <w:bookmarkStart w:id="640" w:name="_Toc226337245"/>
      <w:bookmarkStart w:id="641" w:name="_Toc164608818"/>
      <w:bookmarkStart w:id="642" w:name="_Toc151193647"/>
      <w:bookmarkStart w:id="643" w:name="_Toc164229390"/>
      <w:bookmarkStart w:id="644" w:name="_Toc264969239"/>
      <w:bookmarkStart w:id="645" w:name="_Ref467306425"/>
      <w:bookmarkStart w:id="646" w:name="_Ref467307090"/>
      <w:bookmarkStart w:id="647" w:name="_Toc520356176"/>
      <w:r>
        <w:rPr>
          <w:rFonts w:ascii="宋体" w:hAnsi="宋体"/>
          <w:sz w:val="24"/>
        </w:rPr>
        <w:t>中标公告与中标通知书</w:t>
      </w:r>
      <w:bookmarkEnd w:id="616"/>
      <w:bookmarkEnd w:id="617"/>
    </w:p>
    <w:p w14:paraId="6C6C7166"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sz w:val="24"/>
        </w:rPr>
        <w:t>财政部门指定的政府采购信息发布媒体</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1747391D"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2266C61C"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5BCAD8F7"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0FF26FCC" w14:textId="77777777" w:rsidR="00E169A3" w:rsidRDefault="00357536">
      <w:pPr>
        <w:numPr>
          <w:ilvl w:val="2"/>
          <w:numId w:val="8"/>
        </w:numPr>
        <w:snapToGrid w:val="0"/>
        <w:spacing w:line="360" w:lineRule="auto"/>
        <w:rPr>
          <w:rFonts w:ascii="宋体" w:hAnsi="宋体"/>
          <w:sz w:val="24"/>
        </w:rPr>
      </w:pPr>
      <w:r>
        <w:rPr>
          <w:rFonts w:ascii="宋体" w:hAnsi="宋体"/>
          <w:sz w:val="24"/>
        </w:rPr>
        <w:lastRenderedPageBreak/>
        <w:t>符合专业条件的供应商或者对招标文件作实质响应的供应商不足三家的；</w:t>
      </w:r>
    </w:p>
    <w:p w14:paraId="62B7A672" w14:textId="77777777" w:rsidR="00E169A3" w:rsidRDefault="00357536">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3A794C3D" w14:textId="77777777" w:rsidR="00E169A3" w:rsidRDefault="00357536">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5A6E9E6B" w14:textId="77777777" w:rsidR="00E169A3" w:rsidRDefault="00357536">
      <w:pPr>
        <w:numPr>
          <w:ilvl w:val="2"/>
          <w:numId w:val="8"/>
        </w:numPr>
        <w:snapToGrid w:val="0"/>
        <w:spacing w:line="360" w:lineRule="auto"/>
        <w:rPr>
          <w:rFonts w:ascii="宋体" w:hAnsi="宋体"/>
          <w:sz w:val="24"/>
        </w:rPr>
      </w:pPr>
      <w:r>
        <w:rPr>
          <w:rFonts w:ascii="宋体" w:hAnsi="宋体"/>
          <w:sz w:val="24"/>
        </w:rPr>
        <w:t>因重大变故，采购任务取消的。</w:t>
      </w:r>
    </w:p>
    <w:p w14:paraId="60C05C0A"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4E97DE6C"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bookmarkStart w:id="648" w:name="_Ref467307062"/>
      <w:bookmarkStart w:id="649" w:name="_Toc265228388"/>
      <w:bookmarkStart w:id="650" w:name="_Toc127161464"/>
      <w:bookmarkStart w:id="651" w:name="_Toc151193864"/>
      <w:bookmarkStart w:id="652" w:name="_Toc264969240"/>
      <w:bookmarkStart w:id="653" w:name="_Toc164351644"/>
      <w:bookmarkStart w:id="654" w:name="_Toc150509301"/>
      <w:bookmarkStart w:id="655" w:name="_Toc226309794"/>
      <w:bookmarkStart w:id="656" w:name="_Toc150480788"/>
      <w:bookmarkStart w:id="657" w:name="_Toc226337246"/>
      <w:bookmarkStart w:id="658" w:name="_Toc149720843"/>
      <w:bookmarkStart w:id="659" w:name="_Toc151193720"/>
      <w:bookmarkStart w:id="660" w:name="_Toc127151751"/>
      <w:bookmarkStart w:id="661" w:name="_Toc151193938"/>
      <w:bookmarkStart w:id="662" w:name="_Toc151193648"/>
      <w:bookmarkStart w:id="663" w:name="_Toc226965740"/>
      <w:bookmarkStart w:id="664" w:name="_Toc164608664"/>
      <w:bookmarkStart w:id="665" w:name="_Toc142311052"/>
      <w:bookmarkStart w:id="666" w:name="_Toc151190177"/>
      <w:bookmarkStart w:id="667" w:name="_Toc164229391"/>
      <w:bookmarkStart w:id="668" w:name="_Toc164229245"/>
      <w:bookmarkStart w:id="669" w:name="_Toc151193792"/>
      <w:bookmarkStart w:id="670" w:name="_Toc150774755"/>
      <w:bookmarkStart w:id="671" w:name="_Toc305158818"/>
      <w:bookmarkStart w:id="672" w:name="_Toc226965823"/>
      <w:bookmarkStart w:id="673" w:name="_Ref467307204"/>
      <w:bookmarkStart w:id="674" w:name="_Toc195842915"/>
      <w:bookmarkStart w:id="675" w:name="_Toc520356175"/>
      <w:bookmarkStart w:id="676" w:name="_Toc150774650"/>
      <w:bookmarkStart w:id="677" w:name="_Toc305158892"/>
      <w:bookmarkStart w:id="678" w:name="_Toc164608819"/>
      <w:bookmarkStart w:id="679" w:name="_Ref467306377"/>
      <w:bookmarkStart w:id="680" w:name="_Toc127151550"/>
      <w:bookmarkStart w:id="681" w:name="_Ref467306978"/>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33CB99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BA7AB78"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A69F27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3D885B5C"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3325A9DF"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5"/>
    <w:bookmarkEnd w:id="646"/>
    <w:bookmarkEnd w:id="647"/>
    <w:p w14:paraId="46F2947F"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6337A6B9"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6903F832" w14:textId="77777777" w:rsidR="00E169A3" w:rsidRDefault="00357536">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58559312" w14:textId="77777777" w:rsidR="00E169A3" w:rsidRDefault="00357536">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65F7EB82"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7312CF7D" w14:textId="77777777" w:rsidR="00E169A3" w:rsidRDefault="00357536">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w:t>
      </w:r>
      <w:r>
        <w:rPr>
          <w:rFonts w:ascii="宋体" w:hAnsi="宋体"/>
          <w:sz w:val="24"/>
        </w:rPr>
        <w:lastRenderedPageBreak/>
        <w:t>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3AED284" w14:textId="77777777" w:rsidR="00E169A3" w:rsidRDefault="00357536">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r>
        <w:rPr>
          <w:rFonts w:ascii="宋体" w:hAnsi="宋体" w:hint="eastAsia"/>
          <w:sz w:val="24"/>
        </w:rPr>
        <w:t>。</w:t>
      </w:r>
      <w:r>
        <w:rPr>
          <w:rFonts w:ascii="宋体" w:hAnsi="宋体"/>
          <w:sz w:val="24"/>
        </w:rPr>
        <w:t>投标人为自然人的，应当由本人签字；投标人为法人或者其他组织的，应当由法定代表人、主要负责人，或者其授权代表签字或者盖章，并加盖公章。</w:t>
      </w:r>
    </w:p>
    <w:p w14:paraId="54CEDF34" w14:textId="77777777" w:rsidR="00E169A3" w:rsidRDefault="00357536">
      <w:pPr>
        <w:numPr>
          <w:ilvl w:val="2"/>
          <w:numId w:val="8"/>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55B226" w14:textId="77777777" w:rsidR="00E169A3" w:rsidRDefault="00357536">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35A010A1"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58AACC80" w14:textId="77777777" w:rsidR="00E169A3" w:rsidRDefault="0035753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B742670" w14:textId="77777777" w:rsidR="00E169A3" w:rsidRDefault="0035753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21F36BA9" w14:textId="77777777" w:rsidR="00E169A3" w:rsidRDefault="00357536">
      <w:pPr>
        <w:spacing w:line="360" w:lineRule="auto"/>
        <w:jc w:val="center"/>
        <w:outlineLvl w:val="0"/>
        <w:rPr>
          <w:rFonts w:ascii="宋体" w:hAnsi="宋体"/>
          <w:b/>
          <w:sz w:val="36"/>
          <w:szCs w:val="36"/>
        </w:rPr>
      </w:pPr>
      <w:bookmarkStart w:id="682" w:name="_Toc265228392"/>
      <w:bookmarkStart w:id="683" w:name="_Toc226965827"/>
      <w:bookmarkStart w:id="684" w:name="_Toc127151554"/>
      <w:bookmarkStart w:id="685" w:name="_Toc226337250"/>
      <w:bookmarkStart w:id="686" w:name="_Toc353873934"/>
      <w:bookmarkStart w:id="687" w:name="_Toc264969244"/>
      <w:bookmarkStart w:id="688" w:name="_Toc353825544"/>
      <w:bookmarkStart w:id="689" w:name="_Toc142311056"/>
      <w:bookmarkStart w:id="690" w:name="_Toc305158822"/>
      <w:bookmarkStart w:id="691" w:name="_Toc150774759"/>
      <w:bookmarkStart w:id="692" w:name="_Toc305158896"/>
      <w:bookmarkStart w:id="693" w:name="_Toc353873664"/>
      <w:bookmarkStart w:id="694" w:name="_Toc150480792"/>
      <w:r>
        <w:rPr>
          <w:rFonts w:ascii="宋体" w:hAnsi="宋体"/>
          <w:sz w:val="24"/>
        </w:rPr>
        <w:br w:type="page"/>
      </w:r>
      <w:bookmarkStart w:id="695" w:name="_Toc100564787"/>
      <w:r>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b/>
          <w:sz w:val="36"/>
          <w:szCs w:val="36"/>
        </w:rPr>
        <w:t>资格审查</w:t>
      </w:r>
      <w:bookmarkStart w:id="696" w:name="_Toc487900382"/>
      <w:bookmarkEnd w:id="695"/>
    </w:p>
    <w:p w14:paraId="1275E520" w14:textId="77777777" w:rsidR="00E169A3" w:rsidRDefault="00357536">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14:paraId="4FE3AEFA" w14:textId="77777777" w:rsidR="00E169A3" w:rsidRDefault="00357536">
      <w:pPr>
        <w:pStyle w:val="aff2"/>
        <w:numPr>
          <w:ilvl w:val="0"/>
          <w:numId w:val="10"/>
        </w:numPr>
        <w:spacing w:line="360" w:lineRule="auto"/>
        <w:ind w:firstLineChars="0"/>
        <w:rPr>
          <w:rFonts w:ascii="宋体" w:hAnsi="宋体"/>
          <w:sz w:val="24"/>
          <w:szCs w:val="24"/>
        </w:rPr>
      </w:pPr>
      <w:r>
        <w:rPr>
          <w:rFonts w:ascii="宋体" w:hAnsi="宋体"/>
          <w:sz w:val="24"/>
          <w:szCs w:val="24"/>
        </w:rPr>
        <w:t>开标结束后，采购代理机构将根据《资格审查要求》中的规定，对投标人进行资格审查，并形成资格审查结果。</w:t>
      </w:r>
    </w:p>
    <w:p w14:paraId="6CBC890E" w14:textId="77777777" w:rsidR="00E169A3" w:rsidRDefault="00357536">
      <w:pPr>
        <w:pStyle w:val="aff2"/>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《资格审查要求》中对格式有要求的，除招标文件另有规定外，均为“实质性格式”文件。</w:t>
      </w:r>
    </w:p>
    <w:p w14:paraId="17E2CEEE" w14:textId="77777777" w:rsidR="00E169A3" w:rsidRDefault="00357536">
      <w:pPr>
        <w:pStyle w:val="aff2"/>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73294937" w14:textId="77777777" w:rsidR="00E169A3" w:rsidRDefault="00357536">
      <w:pPr>
        <w:pStyle w:val="aff2"/>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11EAAB22" w14:textId="77777777" w:rsidR="00E169A3" w:rsidRDefault="00357536">
      <w:pPr>
        <w:pStyle w:val="aff2"/>
        <w:numPr>
          <w:ilvl w:val="0"/>
          <w:numId w:val="10"/>
        </w:numPr>
        <w:spacing w:line="360" w:lineRule="auto"/>
        <w:ind w:firstLineChars="0"/>
        <w:rPr>
          <w:rFonts w:ascii="宋体" w:hAnsi="宋体"/>
          <w:sz w:val="24"/>
          <w:szCs w:val="24"/>
        </w:rPr>
      </w:pPr>
      <w:r>
        <w:rPr>
          <w:rFonts w:ascii="宋体" w:hAnsi="宋体"/>
          <w:sz w:val="24"/>
          <w:szCs w:val="24"/>
        </w:rPr>
        <w:t>资格审查合格的投标人不足3家的，不进行评标。</w:t>
      </w:r>
    </w:p>
    <w:p w14:paraId="72B3FD68" w14:textId="77777777" w:rsidR="00E169A3" w:rsidRDefault="00357536">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 xml:space="preserve"> </w:t>
      </w: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169A3" w14:paraId="3667E65D" w14:textId="77777777">
        <w:trPr>
          <w:cantSplit/>
          <w:trHeight w:val="468"/>
          <w:tblHeader/>
        </w:trPr>
        <w:tc>
          <w:tcPr>
            <w:tcW w:w="455" w:type="pct"/>
            <w:vAlign w:val="center"/>
          </w:tcPr>
          <w:p w14:paraId="7E0D789C" w14:textId="77777777" w:rsidR="00E169A3" w:rsidRDefault="00357536">
            <w:pPr>
              <w:tabs>
                <w:tab w:val="left" w:pos="1080"/>
              </w:tabs>
              <w:snapToGrid w:val="0"/>
              <w:jc w:val="center"/>
              <w:rPr>
                <w:b/>
                <w:sz w:val="24"/>
              </w:rPr>
            </w:pPr>
            <w:bookmarkStart w:id="698" w:name="_Hlt487972895"/>
            <w:bookmarkStart w:id="699" w:name="_Toc127161490"/>
            <w:bookmarkStart w:id="700" w:name="_Toc353873940"/>
            <w:bookmarkStart w:id="701" w:name="_Toc353825550"/>
            <w:bookmarkStart w:id="702" w:name="_Toc127151779"/>
            <w:bookmarkStart w:id="703"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8"/>
            <w:r>
              <w:rPr>
                <w:b/>
                <w:sz w:val="24"/>
              </w:rPr>
              <w:t>序号</w:t>
            </w:r>
          </w:p>
        </w:tc>
        <w:tc>
          <w:tcPr>
            <w:tcW w:w="1067" w:type="pct"/>
            <w:vAlign w:val="center"/>
          </w:tcPr>
          <w:p w14:paraId="65D9065C" w14:textId="77777777" w:rsidR="00E169A3" w:rsidRDefault="00357536">
            <w:pPr>
              <w:tabs>
                <w:tab w:val="left" w:pos="1080"/>
              </w:tabs>
              <w:snapToGrid w:val="0"/>
              <w:jc w:val="center"/>
              <w:rPr>
                <w:b/>
                <w:sz w:val="24"/>
              </w:rPr>
            </w:pPr>
            <w:r>
              <w:rPr>
                <w:b/>
                <w:sz w:val="24"/>
              </w:rPr>
              <w:t>审查因素</w:t>
            </w:r>
          </w:p>
        </w:tc>
        <w:tc>
          <w:tcPr>
            <w:tcW w:w="2596" w:type="pct"/>
            <w:vAlign w:val="center"/>
          </w:tcPr>
          <w:p w14:paraId="51D5E3D8" w14:textId="77777777" w:rsidR="00E169A3" w:rsidRDefault="00357536">
            <w:pPr>
              <w:tabs>
                <w:tab w:val="left" w:pos="1080"/>
              </w:tabs>
              <w:snapToGrid w:val="0"/>
              <w:jc w:val="center"/>
              <w:rPr>
                <w:b/>
                <w:sz w:val="24"/>
              </w:rPr>
            </w:pPr>
            <w:r>
              <w:rPr>
                <w:b/>
                <w:sz w:val="24"/>
              </w:rPr>
              <w:t>审查内容</w:t>
            </w:r>
          </w:p>
        </w:tc>
        <w:tc>
          <w:tcPr>
            <w:tcW w:w="882" w:type="pct"/>
            <w:vAlign w:val="center"/>
          </w:tcPr>
          <w:p w14:paraId="1592A8F1" w14:textId="77777777" w:rsidR="00E169A3" w:rsidRDefault="00357536">
            <w:pPr>
              <w:tabs>
                <w:tab w:val="left" w:pos="1080"/>
              </w:tabs>
              <w:snapToGrid w:val="0"/>
              <w:jc w:val="center"/>
              <w:rPr>
                <w:b/>
                <w:sz w:val="24"/>
              </w:rPr>
            </w:pPr>
            <w:r>
              <w:rPr>
                <w:b/>
                <w:sz w:val="24"/>
              </w:rPr>
              <w:t>格式要求</w:t>
            </w:r>
          </w:p>
        </w:tc>
      </w:tr>
      <w:tr w:rsidR="00E169A3" w14:paraId="1FC34993" w14:textId="77777777">
        <w:trPr>
          <w:cantSplit/>
          <w:trHeight w:val="468"/>
        </w:trPr>
        <w:tc>
          <w:tcPr>
            <w:tcW w:w="455" w:type="pct"/>
            <w:vAlign w:val="center"/>
          </w:tcPr>
          <w:p w14:paraId="4AFD5C32" w14:textId="77777777" w:rsidR="00E169A3" w:rsidRDefault="00357536">
            <w:pPr>
              <w:tabs>
                <w:tab w:val="left" w:pos="1080"/>
              </w:tabs>
              <w:snapToGrid w:val="0"/>
              <w:jc w:val="center"/>
              <w:rPr>
                <w:sz w:val="24"/>
              </w:rPr>
            </w:pPr>
            <w:r>
              <w:rPr>
                <w:sz w:val="24"/>
              </w:rPr>
              <w:t>1</w:t>
            </w:r>
          </w:p>
        </w:tc>
        <w:tc>
          <w:tcPr>
            <w:tcW w:w="1067" w:type="pct"/>
            <w:vAlign w:val="center"/>
          </w:tcPr>
          <w:p w14:paraId="74C6BEE8" w14:textId="77777777" w:rsidR="00E169A3" w:rsidRDefault="00357536">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0796B4D5" w14:textId="77777777" w:rsidR="00E169A3" w:rsidRDefault="00357536">
            <w:pPr>
              <w:tabs>
                <w:tab w:val="left" w:pos="1080"/>
              </w:tabs>
              <w:snapToGrid w:val="0"/>
              <w:rPr>
                <w:sz w:val="24"/>
              </w:rPr>
            </w:pPr>
            <w:r>
              <w:rPr>
                <w:sz w:val="24"/>
              </w:rPr>
              <w:t>具体规定见第一章《投标邀请》</w:t>
            </w:r>
          </w:p>
        </w:tc>
        <w:tc>
          <w:tcPr>
            <w:tcW w:w="882" w:type="pct"/>
            <w:vAlign w:val="center"/>
          </w:tcPr>
          <w:p w14:paraId="3BA40E3F" w14:textId="77777777" w:rsidR="00E169A3" w:rsidRDefault="00E169A3">
            <w:pPr>
              <w:tabs>
                <w:tab w:val="left" w:pos="1080"/>
              </w:tabs>
              <w:snapToGrid w:val="0"/>
              <w:rPr>
                <w:sz w:val="24"/>
              </w:rPr>
            </w:pPr>
          </w:p>
        </w:tc>
      </w:tr>
      <w:tr w:rsidR="00E169A3" w14:paraId="5A52801E" w14:textId="77777777">
        <w:trPr>
          <w:cantSplit/>
          <w:trHeight w:val="468"/>
        </w:trPr>
        <w:tc>
          <w:tcPr>
            <w:tcW w:w="455" w:type="pct"/>
            <w:vAlign w:val="center"/>
          </w:tcPr>
          <w:p w14:paraId="21EA5935" w14:textId="77777777" w:rsidR="00E169A3" w:rsidRDefault="00357536">
            <w:pPr>
              <w:tabs>
                <w:tab w:val="left" w:pos="1080"/>
              </w:tabs>
              <w:snapToGrid w:val="0"/>
              <w:jc w:val="center"/>
              <w:rPr>
                <w:sz w:val="24"/>
              </w:rPr>
            </w:pPr>
            <w:r>
              <w:rPr>
                <w:sz w:val="24"/>
              </w:rPr>
              <w:t>1-1</w:t>
            </w:r>
          </w:p>
        </w:tc>
        <w:tc>
          <w:tcPr>
            <w:tcW w:w="1067" w:type="pct"/>
            <w:vAlign w:val="center"/>
          </w:tcPr>
          <w:p w14:paraId="366D00B3" w14:textId="77777777" w:rsidR="00E169A3" w:rsidRDefault="00357536">
            <w:pPr>
              <w:tabs>
                <w:tab w:val="left" w:pos="1080"/>
              </w:tabs>
              <w:snapToGrid w:val="0"/>
              <w:rPr>
                <w:sz w:val="24"/>
              </w:rPr>
            </w:pPr>
            <w:r>
              <w:rPr>
                <w:sz w:val="24"/>
              </w:rPr>
              <w:t>营业执照等证明文件</w:t>
            </w:r>
          </w:p>
        </w:tc>
        <w:tc>
          <w:tcPr>
            <w:tcW w:w="2596" w:type="pct"/>
            <w:vAlign w:val="center"/>
          </w:tcPr>
          <w:p w14:paraId="0EC0A095" w14:textId="77777777" w:rsidR="00E169A3" w:rsidRDefault="0035753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EDD2788" w14:textId="77777777" w:rsidR="00E169A3" w:rsidRDefault="0035753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542571C" w14:textId="77777777" w:rsidR="00E169A3" w:rsidRDefault="00357536">
            <w:pPr>
              <w:tabs>
                <w:tab w:val="left" w:pos="1080"/>
              </w:tabs>
              <w:snapToGrid w:val="0"/>
              <w:rPr>
                <w:sz w:val="24"/>
              </w:rPr>
            </w:pPr>
            <w:r>
              <w:rPr>
                <w:rFonts w:hint="eastAsia"/>
                <w:sz w:val="24"/>
              </w:rPr>
              <w:t>投标人是非企业机构的，应提供有效的“执业许可证”、“登记证书”等证明文件；</w:t>
            </w:r>
          </w:p>
          <w:p w14:paraId="6D14AAAE" w14:textId="77777777" w:rsidR="00E169A3" w:rsidRDefault="0035753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CE4C96D" w14:textId="77777777" w:rsidR="00E169A3" w:rsidRDefault="00357536">
            <w:pPr>
              <w:tabs>
                <w:tab w:val="left" w:pos="1080"/>
              </w:tabs>
              <w:snapToGrid w:val="0"/>
              <w:rPr>
                <w:sz w:val="24"/>
              </w:rPr>
            </w:pPr>
            <w:r>
              <w:rPr>
                <w:sz w:val="24"/>
              </w:rPr>
              <w:t>投标人是自然人的，应提供有效的自然人身份证明。</w:t>
            </w:r>
          </w:p>
          <w:p w14:paraId="001029F3" w14:textId="77777777" w:rsidR="00E169A3" w:rsidRDefault="00357536">
            <w:pPr>
              <w:tabs>
                <w:tab w:val="left" w:pos="1080"/>
              </w:tabs>
              <w:snapToGrid w:val="0"/>
              <w:rPr>
                <w:sz w:val="24"/>
              </w:rPr>
            </w:pPr>
            <w:r>
              <w:rPr>
                <w:rFonts w:hint="eastAsia"/>
                <w:sz w:val="24"/>
              </w:rPr>
              <w:t>若本项目允许分支机构参加投标，分支机构参加投标的，应提供该分支机构或其所属法人</w:t>
            </w:r>
            <w:r>
              <w:rPr>
                <w:rFonts w:hint="eastAsia"/>
                <w:sz w:val="24"/>
              </w:rPr>
              <w:t>/</w:t>
            </w:r>
            <w:r>
              <w:rPr>
                <w:rFonts w:hint="eastAsia"/>
                <w:sz w:val="24"/>
              </w:rPr>
              <w:t>其他组织的相应证明文件</w:t>
            </w:r>
            <w:r>
              <w:rPr>
                <w:rFonts w:hint="eastAsia"/>
                <w:sz w:val="24"/>
              </w:rPr>
              <w:t>:</w:t>
            </w:r>
            <w:r>
              <w:rPr>
                <w:rFonts w:hint="eastAsia"/>
                <w:sz w:val="24"/>
              </w:rPr>
              <w:t>同时还应提供其所属法人</w:t>
            </w:r>
            <w:r>
              <w:rPr>
                <w:rFonts w:hint="eastAsia"/>
                <w:sz w:val="24"/>
              </w:rPr>
              <w:t>/</w:t>
            </w:r>
            <w:r>
              <w:rPr>
                <w:rFonts w:hint="eastAsia"/>
                <w:sz w:val="24"/>
              </w:rPr>
              <w:t>其他组织出具的授权其参与本项目的授权书</w:t>
            </w:r>
            <w:r>
              <w:rPr>
                <w:rFonts w:hint="eastAsia"/>
                <w:sz w:val="24"/>
              </w:rPr>
              <w:t xml:space="preserve"> (</w:t>
            </w:r>
            <w:r>
              <w:rPr>
                <w:rFonts w:hint="eastAsia"/>
                <w:sz w:val="24"/>
              </w:rPr>
              <w:t>格式自拟，须加盖其所属法人</w:t>
            </w:r>
            <w:r>
              <w:rPr>
                <w:rFonts w:hint="eastAsia"/>
                <w:sz w:val="24"/>
              </w:rPr>
              <w:t>/</w:t>
            </w:r>
            <w:r>
              <w:rPr>
                <w:rFonts w:hint="eastAsia"/>
                <w:sz w:val="24"/>
              </w:rPr>
              <w:t>其他组织的公章</w:t>
            </w:r>
            <w:r>
              <w:rPr>
                <w:rFonts w:hint="eastAsia"/>
                <w:sz w:val="24"/>
              </w:rPr>
              <w:t xml:space="preserve">): </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p>
        </w:tc>
        <w:tc>
          <w:tcPr>
            <w:tcW w:w="882" w:type="pct"/>
            <w:vAlign w:val="center"/>
          </w:tcPr>
          <w:p w14:paraId="07261078" w14:textId="77777777" w:rsidR="00E169A3" w:rsidRDefault="00357536">
            <w:pPr>
              <w:tabs>
                <w:tab w:val="left" w:pos="1080"/>
              </w:tabs>
              <w:snapToGrid w:val="0"/>
              <w:rPr>
                <w:sz w:val="24"/>
              </w:rPr>
            </w:pPr>
            <w:r>
              <w:rPr>
                <w:rFonts w:hint="eastAsia"/>
                <w:sz w:val="24"/>
              </w:rPr>
              <w:t>提供相关证件复印件并加盖公章</w:t>
            </w:r>
          </w:p>
        </w:tc>
      </w:tr>
      <w:tr w:rsidR="00E169A3" w14:paraId="4E0EB84F" w14:textId="77777777">
        <w:trPr>
          <w:cantSplit/>
          <w:trHeight w:val="468"/>
        </w:trPr>
        <w:tc>
          <w:tcPr>
            <w:tcW w:w="455" w:type="pct"/>
            <w:vAlign w:val="center"/>
          </w:tcPr>
          <w:p w14:paraId="2A09F30F" w14:textId="77777777" w:rsidR="00E169A3" w:rsidRDefault="00357536">
            <w:pPr>
              <w:tabs>
                <w:tab w:val="left" w:pos="1080"/>
              </w:tabs>
              <w:snapToGrid w:val="0"/>
              <w:jc w:val="center"/>
              <w:rPr>
                <w:sz w:val="24"/>
              </w:rPr>
            </w:pPr>
            <w:r>
              <w:rPr>
                <w:sz w:val="24"/>
              </w:rPr>
              <w:lastRenderedPageBreak/>
              <w:t>1-2</w:t>
            </w:r>
          </w:p>
        </w:tc>
        <w:tc>
          <w:tcPr>
            <w:tcW w:w="1067" w:type="pct"/>
            <w:vAlign w:val="center"/>
          </w:tcPr>
          <w:p w14:paraId="5ABE46E3" w14:textId="77777777" w:rsidR="00E169A3" w:rsidRDefault="00357536">
            <w:pPr>
              <w:tabs>
                <w:tab w:val="left" w:pos="1080"/>
              </w:tabs>
              <w:snapToGrid w:val="0"/>
              <w:rPr>
                <w:sz w:val="24"/>
              </w:rPr>
            </w:pPr>
            <w:r>
              <w:rPr>
                <w:sz w:val="24"/>
              </w:rPr>
              <w:t>投标人资格声明书</w:t>
            </w:r>
          </w:p>
        </w:tc>
        <w:tc>
          <w:tcPr>
            <w:tcW w:w="2596" w:type="pct"/>
            <w:vAlign w:val="center"/>
          </w:tcPr>
          <w:p w14:paraId="50B25465" w14:textId="77777777" w:rsidR="00E169A3" w:rsidRDefault="00357536">
            <w:pPr>
              <w:tabs>
                <w:tab w:val="left" w:pos="1080"/>
              </w:tabs>
              <w:snapToGrid w:val="0"/>
              <w:rPr>
                <w:sz w:val="24"/>
              </w:rPr>
            </w:pPr>
            <w:r>
              <w:rPr>
                <w:sz w:val="24"/>
              </w:rPr>
              <w:t>提供了符合招标文件要求的《投标人资格声明书》。</w:t>
            </w:r>
          </w:p>
        </w:tc>
        <w:tc>
          <w:tcPr>
            <w:tcW w:w="882" w:type="pct"/>
            <w:vAlign w:val="center"/>
          </w:tcPr>
          <w:p w14:paraId="645C900A" w14:textId="77777777" w:rsidR="00E169A3" w:rsidRDefault="00357536">
            <w:pPr>
              <w:tabs>
                <w:tab w:val="left" w:pos="1080"/>
              </w:tabs>
              <w:snapToGrid w:val="0"/>
              <w:rPr>
                <w:sz w:val="24"/>
              </w:rPr>
            </w:pPr>
            <w:r>
              <w:rPr>
                <w:sz w:val="24"/>
              </w:rPr>
              <w:t>格式见《投标文件格式》</w:t>
            </w:r>
          </w:p>
        </w:tc>
      </w:tr>
      <w:tr w:rsidR="00E169A3" w14:paraId="4E2C2D7E" w14:textId="77777777">
        <w:trPr>
          <w:cantSplit/>
          <w:trHeight w:val="468"/>
        </w:trPr>
        <w:tc>
          <w:tcPr>
            <w:tcW w:w="455" w:type="pct"/>
            <w:vAlign w:val="center"/>
          </w:tcPr>
          <w:p w14:paraId="25C17F06" w14:textId="77777777" w:rsidR="00E169A3" w:rsidRDefault="00357536">
            <w:pPr>
              <w:tabs>
                <w:tab w:val="left" w:pos="1080"/>
              </w:tabs>
              <w:snapToGrid w:val="0"/>
              <w:jc w:val="center"/>
              <w:rPr>
                <w:sz w:val="24"/>
              </w:rPr>
            </w:pPr>
            <w:r>
              <w:rPr>
                <w:rFonts w:hint="eastAsia"/>
                <w:sz w:val="24"/>
              </w:rPr>
              <w:t>1-</w:t>
            </w:r>
            <w:r>
              <w:rPr>
                <w:sz w:val="24"/>
              </w:rPr>
              <w:t>3</w:t>
            </w:r>
          </w:p>
        </w:tc>
        <w:tc>
          <w:tcPr>
            <w:tcW w:w="1067" w:type="pct"/>
            <w:vAlign w:val="center"/>
          </w:tcPr>
          <w:p w14:paraId="0B32D83C" w14:textId="77777777" w:rsidR="00E169A3" w:rsidRDefault="00357536">
            <w:pPr>
              <w:tabs>
                <w:tab w:val="left" w:pos="1080"/>
              </w:tabs>
              <w:snapToGrid w:val="0"/>
              <w:rPr>
                <w:sz w:val="24"/>
              </w:rPr>
            </w:pPr>
            <w:r>
              <w:rPr>
                <w:sz w:val="24"/>
              </w:rPr>
              <w:t>投标人信用记录</w:t>
            </w:r>
          </w:p>
        </w:tc>
        <w:tc>
          <w:tcPr>
            <w:tcW w:w="2596" w:type="pct"/>
            <w:vAlign w:val="center"/>
          </w:tcPr>
          <w:p w14:paraId="389E1B1D" w14:textId="77777777" w:rsidR="00E169A3" w:rsidRDefault="0035753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482EC8C" w14:textId="77777777" w:rsidR="00E169A3" w:rsidRDefault="0035753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4DB97580" w14:textId="77777777" w:rsidR="00E169A3" w:rsidRDefault="0035753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EDD83A5" w14:textId="77777777" w:rsidR="00E169A3" w:rsidRDefault="0035753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3102A1A" w14:textId="77777777" w:rsidR="00E169A3" w:rsidRDefault="00357536">
            <w:pPr>
              <w:tabs>
                <w:tab w:val="left" w:pos="1080"/>
              </w:tabs>
              <w:snapToGrid w:val="0"/>
              <w:rPr>
                <w:sz w:val="24"/>
              </w:rPr>
            </w:pPr>
            <w:r>
              <w:rPr>
                <w:sz w:val="24"/>
              </w:rPr>
              <w:t>无须投标人提供，由采购人或采购代理机构查询。</w:t>
            </w:r>
          </w:p>
        </w:tc>
      </w:tr>
      <w:tr w:rsidR="00E169A3" w14:paraId="57F7CBC1" w14:textId="77777777">
        <w:trPr>
          <w:cantSplit/>
          <w:trHeight w:val="468"/>
        </w:trPr>
        <w:tc>
          <w:tcPr>
            <w:tcW w:w="455" w:type="pct"/>
            <w:vAlign w:val="center"/>
          </w:tcPr>
          <w:p w14:paraId="0FDA12F8" w14:textId="77777777" w:rsidR="00E169A3" w:rsidRDefault="00357536">
            <w:pPr>
              <w:tabs>
                <w:tab w:val="left" w:pos="1080"/>
              </w:tabs>
              <w:snapToGrid w:val="0"/>
              <w:jc w:val="center"/>
              <w:rPr>
                <w:sz w:val="24"/>
              </w:rPr>
            </w:pPr>
            <w:r>
              <w:rPr>
                <w:sz w:val="24"/>
              </w:rPr>
              <w:t>2</w:t>
            </w:r>
          </w:p>
        </w:tc>
        <w:tc>
          <w:tcPr>
            <w:tcW w:w="1067" w:type="pct"/>
            <w:vAlign w:val="center"/>
          </w:tcPr>
          <w:p w14:paraId="3C165F8D" w14:textId="77777777" w:rsidR="00E169A3" w:rsidRDefault="00357536">
            <w:pPr>
              <w:tabs>
                <w:tab w:val="left" w:pos="1080"/>
              </w:tabs>
              <w:snapToGrid w:val="0"/>
              <w:rPr>
                <w:sz w:val="24"/>
              </w:rPr>
            </w:pPr>
            <w:r>
              <w:rPr>
                <w:sz w:val="24"/>
              </w:rPr>
              <w:t>落实政府采购政策需满足的资格要求</w:t>
            </w:r>
          </w:p>
        </w:tc>
        <w:tc>
          <w:tcPr>
            <w:tcW w:w="2596" w:type="pct"/>
            <w:vAlign w:val="center"/>
          </w:tcPr>
          <w:p w14:paraId="415C8B8D" w14:textId="77777777" w:rsidR="00E169A3" w:rsidRDefault="00357536">
            <w:pPr>
              <w:tabs>
                <w:tab w:val="left" w:pos="1080"/>
              </w:tabs>
              <w:snapToGrid w:val="0"/>
              <w:rPr>
                <w:sz w:val="24"/>
              </w:rPr>
            </w:pPr>
            <w:r>
              <w:rPr>
                <w:sz w:val="24"/>
              </w:rPr>
              <w:t>具体要求见第一章《投标邀请》</w:t>
            </w:r>
          </w:p>
        </w:tc>
        <w:tc>
          <w:tcPr>
            <w:tcW w:w="882" w:type="pct"/>
            <w:vAlign w:val="center"/>
          </w:tcPr>
          <w:p w14:paraId="16626635" w14:textId="77777777" w:rsidR="00E169A3" w:rsidRDefault="00E169A3">
            <w:pPr>
              <w:tabs>
                <w:tab w:val="left" w:pos="1080"/>
              </w:tabs>
              <w:snapToGrid w:val="0"/>
              <w:rPr>
                <w:sz w:val="24"/>
              </w:rPr>
            </w:pPr>
          </w:p>
        </w:tc>
      </w:tr>
      <w:tr w:rsidR="00E169A3" w14:paraId="2EA671D3" w14:textId="77777777">
        <w:trPr>
          <w:cantSplit/>
          <w:trHeight w:val="468"/>
        </w:trPr>
        <w:tc>
          <w:tcPr>
            <w:tcW w:w="455" w:type="pct"/>
            <w:vAlign w:val="center"/>
          </w:tcPr>
          <w:p w14:paraId="58509669" w14:textId="77777777" w:rsidR="00E169A3" w:rsidRDefault="00357536">
            <w:pPr>
              <w:tabs>
                <w:tab w:val="left" w:pos="1080"/>
              </w:tabs>
              <w:snapToGrid w:val="0"/>
              <w:jc w:val="center"/>
              <w:rPr>
                <w:sz w:val="24"/>
              </w:rPr>
            </w:pPr>
            <w:r>
              <w:rPr>
                <w:sz w:val="24"/>
              </w:rPr>
              <w:t>2-1</w:t>
            </w:r>
          </w:p>
        </w:tc>
        <w:tc>
          <w:tcPr>
            <w:tcW w:w="1067" w:type="pct"/>
            <w:vAlign w:val="center"/>
          </w:tcPr>
          <w:p w14:paraId="26A7182E" w14:textId="77777777" w:rsidR="00E169A3" w:rsidRDefault="00357536">
            <w:pPr>
              <w:tabs>
                <w:tab w:val="left" w:pos="1080"/>
              </w:tabs>
              <w:snapToGrid w:val="0"/>
              <w:rPr>
                <w:sz w:val="24"/>
              </w:rPr>
            </w:pPr>
            <w:r>
              <w:rPr>
                <w:sz w:val="24"/>
              </w:rPr>
              <w:t>中小企业声明函</w:t>
            </w:r>
          </w:p>
        </w:tc>
        <w:tc>
          <w:tcPr>
            <w:tcW w:w="2596" w:type="pct"/>
            <w:vAlign w:val="center"/>
          </w:tcPr>
          <w:p w14:paraId="735774F9" w14:textId="77777777" w:rsidR="00E169A3" w:rsidRDefault="0035753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7D2F739B" w14:textId="77777777" w:rsidR="00E169A3" w:rsidRDefault="00357536">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 xml:space="preserve">) </w:t>
            </w:r>
            <w:r>
              <w:rPr>
                <w:rFonts w:hint="eastAsia"/>
                <w:sz w:val="24"/>
              </w:rPr>
              <w:t>出具的属于监狱企业的证明文件。</w:t>
            </w:r>
          </w:p>
          <w:p w14:paraId="20730AF4" w14:textId="77777777" w:rsidR="00E169A3" w:rsidRDefault="00357536">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 xml:space="preserve">) </w:t>
            </w:r>
            <w:r>
              <w:rPr>
                <w:rFonts w:hint="eastAsia"/>
                <w:sz w:val="24"/>
              </w:rPr>
              <w:t>出具的属于监狱企业的证明文件中如实填报，且满足招标文件关于预留份额的要求</w:t>
            </w:r>
          </w:p>
        </w:tc>
        <w:tc>
          <w:tcPr>
            <w:tcW w:w="882" w:type="pct"/>
            <w:vAlign w:val="center"/>
          </w:tcPr>
          <w:p w14:paraId="7878000A" w14:textId="77777777" w:rsidR="00E169A3" w:rsidRDefault="00357536">
            <w:pPr>
              <w:tabs>
                <w:tab w:val="left" w:pos="1080"/>
              </w:tabs>
              <w:snapToGrid w:val="0"/>
              <w:rPr>
                <w:sz w:val="24"/>
              </w:rPr>
            </w:pPr>
            <w:r>
              <w:rPr>
                <w:sz w:val="24"/>
              </w:rPr>
              <w:t>格式见《投标文件格式》</w:t>
            </w:r>
          </w:p>
        </w:tc>
      </w:tr>
      <w:tr w:rsidR="00E169A3" w14:paraId="0BF90744" w14:textId="77777777">
        <w:trPr>
          <w:cantSplit/>
          <w:trHeight w:val="468"/>
        </w:trPr>
        <w:tc>
          <w:tcPr>
            <w:tcW w:w="455" w:type="pct"/>
            <w:vAlign w:val="center"/>
          </w:tcPr>
          <w:p w14:paraId="42697E99" w14:textId="77777777" w:rsidR="00E169A3" w:rsidRDefault="00357536">
            <w:pPr>
              <w:tabs>
                <w:tab w:val="left" w:pos="1080"/>
              </w:tabs>
              <w:snapToGrid w:val="0"/>
              <w:jc w:val="center"/>
              <w:rPr>
                <w:sz w:val="24"/>
              </w:rPr>
            </w:pPr>
            <w:r>
              <w:rPr>
                <w:sz w:val="24"/>
              </w:rPr>
              <w:t>2-2</w:t>
            </w:r>
          </w:p>
        </w:tc>
        <w:tc>
          <w:tcPr>
            <w:tcW w:w="1067" w:type="pct"/>
            <w:vAlign w:val="center"/>
          </w:tcPr>
          <w:p w14:paraId="642A9057" w14:textId="77777777" w:rsidR="00E169A3" w:rsidRDefault="00357536">
            <w:pPr>
              <w:tabs>
                <w:tab w:val="left" w:pos="1080"/>
              </w:tabs>
              <w:snapToGrid w:val="0"/>
              <w:rPr>
                <w:sz w:val="24"/>
              </w:rPr>
            </w:pPr>
            <w:r>
              <w:rPr>
                <w:sz w:val="24"/>
              </w:rPr>
              <w:t>拟分包情况说明及分包意向协议（类型一）</w:t>
            </w:r>
          </w:p>
        </w:tc>
        <w:tc>
          <w:tcPr>
            <w:tcW w:w="2596" w:type="pct"/>
            <w:vAlign w:val="center"/>
          </w:tcPr>
          <w:p w14:paraId="4FF054DD" w14:textId="77777777" w:rsidR="00E169A3" w:rsidRDefault="0035753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1F47468" w14:textId="77777777" w:rsidR="00E169A3" w:rsidRDefault="0035753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A22969E" w14:textId="77777777" w:rsidR="00E169A3" w:rsidRDefault="00357536">
            <w:pPr>
              <w:tabs>
                <w:tab w:val="left" w:pos="1080"/>
              </w:tabs>
              <w:snapToGrid w:val="0"/>
              <w:rPr>
                <w:sz w:val="24"/>
              </w:rPr>
            </w:pPr>
            <w:r>
              <w:rPr>
                <w:sz w:val="24"/>
              </w:rPr>
              <w:t>格式见《投标文件格式》</w:t>
            </w:r>
          </w:p>
        </w:tc>
      </w:tr>
      <w:tr w:rsidR="00E169A3" w14:paraId="01FDA8F5" w14:textId="77777777">
        <w:trPr>
          <w:cantSplit/>
          <w:trHeight w:val="468"/>
        </w:trPr>
        <w:tc>
          <w:tcPr>
            <w:tcW w:w="455" w:type="pct"/>
            <w:vAlign w:val="center"/>
          </w:tcPr>
          <w:p w14:paraId="6B986356" w14:textId="77777777" w:rsidR="00E169A3" w:rsidRDefault="00357536">
            <w:pPr>
              <w:tabs>
                <w:tab w:val="left" w:pos="1080"/>
              </w:tabs>
              <w:snapToGrid w:val="0"/>
              <w:jc w:val="center"/>
              <w:rPr>
                <w:sz w:val="24"/>
              </w:rPr>
            </w:pPr>
            <w:r>
              <w:rPr>
                <w:sz w:val="24"/>
              </w:rPr>
              <w:lastRenderedPageBreak/>
              <w:t>2-3</w:t>
            </w:r>
          </w:p>
        </w:tc>
        <w:tc>
          <w:tcPr>
            <w:tcW w:w="1067" w:type="pct"/>
            <w:vAlign w:val="center"/>
          </w:tcPr>
          <w:p w14:paraId="5027DDD1" w14:textId="77777777" w:rsidR="00E169A3" w:rsidRDefault="00357536">
            <w:pPr>
              <w:tabs>
                <w:tab w:val="left" w:pos="1080"/>
              </w:tabs>
              <w:snapToGrid w:val="0"/>
              <w:rPr>
                <w:sz w:val="24"/>
              </w:rPr>
            </w:pPr>
            <w:r>
              <w:rPr>
                <w:sz w:val="24"/>
              </w:rPr>
              <w:t>其它落实政府采购政策的资格要求</w:t>
            </w:r>
          </w:p>
        </w:tc>
        <w:tc>
          <w:tcPr>
            <w:tcW w:w="2596" w:type="pct"/>
            <w:vAlign w:val="center"/>
          </w:tcPr>
          <w:p w14:paraId="24757345" w14:textId="77777777" w:rsidR="00E169A3" w:rsidRDefault="00357536">
            <w:pPr>
              <w:tabs>
                <w:tab w:val="left" w:pos="1080"/>
              </w:tabs>
              <w:snapToGrid w:val="0"/>
              <w:rPr>
                <w:sz w:val="24"/>
              </w:rPr>
            </w:pPr>
            <w:r>
              <w:rPr>
                <w:sz w:val="24"/>
              </w:rPr>
              <w:t>如有，见第一章《投标邀请》</w:t>
            </w:r>
          </w:p>
        </w:tc>
        <w:tc>
          <w:tcPr>
            <w:tcW w:w="882" w:type="pct"/>
            <w:vAlign w:val="center"/>
          </w:tcPr>
          <w:p w14:paraId="48D3D776" w14:textId="77777777" w:rsidR="00E169A3" w:rsidRDefault="00357536">
            <w:pPr>
              <w:tabs>
                <w:tab w:val="left" w:pos="1080"/>
              </w:tabs>
              <w:snapToGrid w:val="0"/>
              <w:rPr>
                <w:sz w:val="24"/>
              </w:rPr>
            </w:pPr>
            <w:r>
              <w:rPr>
                <w:rFonts w:hint="eastAsia"/>
                <w:sz w:val="24"/>
              </w:rPr>
              <w:t>提供相关证件复印件并加盖公章</w:t>
            </w:r>
          </w:p>
        </w:tc>
      </w:tr>
      <w:tr w:rsidR="00E169A3" w14:paraId="3DD59754" w14:textId="77777777">
        <w:trPr>
          <w:cantSplit/>
          <w:trHeight w:val="468"/>
        </w:trPr>
        <w:tc>
          <w:tcPr>
            <w:tcW w:w="455" w:type="pct"/>
            <w:vAlign w:val="center"/>
          </w:tcPr>
          <w:p w14:paraId="7B475F5F" w14:textId="77777777" w:rsidR="00E169A3" w:rsidRDefault="00357536">
            <w:pPr>
              <w:tabs>
                <w:tab w:val="left" w:pos="1080"/>
              </w:tabs>
              <w:snapToGrid w:val="0"/>
              <w:jc w:val="center"/>
              <w:rPr>
                <w:sz w:val="24"/>
              </w:rPr>
            </w:pPr>
            <w:r>
              <w:rPr>
                <w:sz w:val="24"/>
              </w:rPr>
              <w:t>3</w:t>
            </w:r>
          </w:p>
        </w:tc>
        <w:tc>
          <w:tcPr>
            <w:tcW w:w="1067" w:type="pct"/>
            <w:vAlign w:val="center"/>
          </w:tcPr>
          <w:p w14:paraId="7C22AB55" w14:textId="77777777" w:rsidR="00E169A3" w:rsidRDefault="00357536">
            <w:pPr>
              <w:tabs>
                <w:tab w:val="left" w:pos="1080"/>
              </w:tabs>
              <w:snapToGrid w:val="0"/>
              <w:rPr>
                <w:sz w:val="24"/>
              </w:rPr>
            </w:pPr>
            <w:r>
              <w:rPr>
                <w:sz w:val="24"/>
              </w:rPr>
              <w:t>本项目的特定资格要求</w:t>
            </w:r>
          </w:p>
        </w:tc>
        <w:tc>
          <w:tcPr>
            <w:tcW w:w="2596" w:type="pct"/>
            <w:vAlign w:val="center"/>
          </w:tcPr>
          <w:p w14:paraId="5913DB55" w14:textId="77777777" w:rsidR="00E169A3" w:rsidRDefault="00357536">
            <w:pPr>
              <w:tabs>
                <w:tab w:val="left" w:pos="1080"/>
              </w:tabs>
              <w:snapToGrid w:val="0"/>
              <w:rPr>
                <w:sz w:val="24"/>
              </w:rPr>
            </w:pPr>
            <w:r>
              <w:rPr>
                <w:sz w:val="24"/>
              </w:rPr>
              <w:t>如有，见第一章《投标邀请》</w:t>
            </w:r>
          </w:p>
        </w:tc>
        <w:tc>
          <w:tcPr>
            <w:tcW w:w="882" w:type="pct"/>
            <w:vAlign w:val="center"/>
          </w:tcPr>
          <w:p w14:paraId="69D224AB" w14:textId="77777777" w:rsidR="00E169A3" w:rsidRDefault="00E169A3">
            <w:pPr>
              <w:tabs>
                <w:tab w:val="left" w:pos="1080"/>
              </w:tabs>
              <w:snapToGrid w:val="0"/>
              <w:rPr>
                <w:sz w:val="24"/>
              </w:rPr>
            </w:pPr>
          </w:p>
        </w:tc>
      </w:tr>
      <w:tr w:rsidR="00E169A3" w14:paraId="498D3203" w14:textId="77777777">
        <w:trPr>
          <w:cantSplit/>
          <w:trHeight w:val="4548"/>
        </w:trPr>
        <w:tc>
          <w:tcPr>
            <w:tcW w:w="455" w:type="pct"/>
            <w:vAlign w:val="center"/>
          </w:tcPr>
          <w:p w14:paraId="461B37E0" w14:textId="77777777" w:rsidR="00E169A3" w:rsidRDefault="00357536">
            <w:pPr>
              <w:tabs>
                <w:tab w:val="left" w:pos="1080"/>
              </w:tabs>
              <w:snapToGrid w:val="0"/>
              <w:jc w:val="center"/>
              <w:rPr>
                <w:sz w:val="24"/>
              </w:rPr>
            </w:pPr>
            <w:r>
              <w:rPr>
                <w:sz w:val="24"/>
              </w:rPr>
              <w:t>3-1</w:t>
            </w:r>
          </w:p>
        </w:tc>
        <w:tc>
          <w:tcPr>
            <w:tcW w:w="1067" w:type="pct"/>
            <w:vAlign w:val="center"/>
          </w:tcPr>
          <w:p w14:paraId="1D3B555C" w14:textId="77777777" w:rsidR="00E169A3" w:rsidRDefault="00357536">
            <w:pPr>
              <w:tabs>
                <w:tab w:val="left" w:pos="1080"/>
              </w:tabs>
              <w:snapToGrid w:val="0"/>
              <w:rPr>
                <w:sz w:val="24"/>
              </w:rPr>
            </w:pPr>
            <w:r>
              <w:rPr>
                <w:sz w:val="24"/>
              </w:rPr>
              <w:t>是否接受联合体投标</w:t>
            </w:r>
          </w:p>
        </w:tc>
        <w:tc>
          <w:tcPr>
            <w:tcW w:w="2596" w:type="pct"/>
            <w:vAlign w:val="center"/>
          </w:tcPr>
          <w:p w14:paraId="08465AC1" w14:textId="77777777" w:rsidR="00E169A3" w:rsidRDefault="0035753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0E1457A9" w14:textId="77777777" w:rsidR="00E169A3" w:rsidRDefault="0035753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3D73B50D" w14:textId="77777777" w:rsidR="00E169A3" w:rsidRDefault="00357536">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1AF59894" w14:textId="77777777" w:rsidR="00E169A3" w:rsidRDefault="00357536">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5AEB2BF9" w14:textId="77777777" w:rsidR="00E169A3" w:rsidRDefault="00357536">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0B02D0DE" w14:textId="77777777" w:rsidR="00E169A3" w:rsidRDefault="00357536">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06138D39" w14:textId="77777777" w:rsidR="00E169A3" w:rsidRDefault="0035753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371D7C81" w14:textId="77777777" w:rsidR="00E169A3" w:rsidRDefault="00357536">
            <w:pPr>
              <w:tabs>
                <w:tab w:val="left" w:pos="1080"/>
              </w:tabs>
              <w:snapToGrid w:val="0"/>
              <w:rPr>
                <w:sz w:val="24"/>
              </w:rPr>
            </w:pPr>
            <w:r>
              <w:rPr>
                <w:sz w:val="24"/>
              </w:rPr>
              <w:t>提供《联合协议》</w:t>
            </w:r>
            <w:r>
              <w:rPr>
                <w:rFonts w:hint="eastAsia"/>
                <w:sz w:val="24"/>
              </w:rPr>
              <w:t>原</w:t>
            </w:r>
            <w:r>
              <w:rPr>
                <w:sz w:val="24"/>
              </w:rPr>
              <w:t>件</w:t>
            </w:r>
          </w:p>
          <w:p w14:paraId="013E2E91" w14:textId="77777777" w:rsidR="00E169A3" w:rsidRDefault="00357536">
            <w:pPr>
              <w:tabs>
                <w:tab w:val="left" w:pos="1080"/>
              </w:tabs>
              <w:snapToGrid w:val="0"/>
              <w:rPr>
                <w:sz w:val="24"/>
              </w:rPr>
            </w:pPr>
            <w:r>
              <w:rPr>
                <w:sz w:val="24"/>
              </w:rPr>
              <w:t>格式见《投标文件格式》</w:t>
            </w:r>
          </w:p>
        </w:tc>
      </w:tr>
      <w:tr w:rsidR="00E169A3" w14:paraId="5F9759D3" w14:textId="77777777">
        <w:trPr>
          <w:cantSplit/>
          <w:trHeight w:val="460"/>
        </w:trPr>
        <w:tc>
          <w:tcPr>
            <w:tcW w:w="455" w:type="pct"/>
            <w:vAlign w:val="center"/>
          </w:tcPr>
          <w:p w14:paraId="48C485EA" w14:textId="77777777" w:rsidR="00E169A3" w:rsidRDefault="00357536">
            <w:pPr>
              <w:tabs>
                <w:tab w:val="left" w:pos="1080"/>
              </w:tabs>
              <w:snapToGrid w:val="0"/>
              <w:jc w:val="center"/>
              <w:rPr>
                <w:sz w:val="24"/>
              </w:rPr>
            </w:pPr>
            <w:r>
              <w:rPr>
                <w:sz w:val="24"/>
              </w:rPr>
              <w:t>3-2</w:t>
            </w:r>
          </w:p>
        </w:tc>
        <w:tc>
          <w:tcPr>
            <w:tcW w:w="1067" w:type="pct"/>
            <w:vAlign w:val="center"/>
          </w:tcPr>
          <w:p w14:paraId="36524BBC" w14:textId="77777777" w:rsidR="00E169A3" w:rsidRDefault="00357536">
            <w:pPr>
              <w:tabs>
                <w:tab w:val="left" w:pos="1080"/>
              </w:tabs>
              <w:snapToGrid w:val="0"/>
              <w:rPr>
                <w:sz w:val="24"/>
              </w:rPr>
            </w:pPr>
            <w:r>
              <w:rPr>
                <w:sz w:val="24"/>
              </w:rPr>
              <w:t>其他特定资格要求</w:t>
            </w:r>
          </w:p>
        </w:tc>
        <w:tc>
          <w:tcPr>
            <w:tcW w:w="2596" w:type="pct"/>
            <w:vAlign w:val="center"/>
          </w:tcPr>
          <w:p w14:paraId="0E302A17" w14:textId="77777777" w:rsidR="00E169A3" w:rsidRDefault="00357536">
            <w:pPr>
              <w:tabs>
                <w:tab w:val="left" w:pos="1080"/>
              </w:tabs>
              <w:snapToGrid w:val="0"/>
              <w:rPr>
                <w:sz w:val="24"/>
              </w:rPr>
            </w:pPr>
            <w:r>
              <w:rPr>
                <w:sz w:val="24"/>
              </w:rPr>
              <w:t>如有，见第一章《投标邀请》</w:t>
            </w:r>
          </w:p>
        </w:tc>
        <w:tc>
          <w:tcPr>
            <w:tcW w:w="882" w:type="pct"/>
            <w:vAlign w:val="center"/>
          </w:tcPr>
          <w:p w14:paraId="68CB7012" w14:textId="77777777" w:rsidR="00E169A3" w:rsidRDefault="00357536">
            <w:pPr>
              <w:tabs>
                <w:tab w:val="left" w:pos="1080"/>
              </w:tabs>
              <w:snapToGrid w:val="0"/>
              <w:rPr>
                <w:sz w:val="24"/>
              </w:rPr>
            </w:pPr>
            <w:r>
              <w:rPr>
                <w:rFonts w:hint="eastAsia"/>
                <w:sz w:val="24"/>
              </w:rPr>
              <w:t>提供相关证件复印件并加盖公章</w:t>
            </w:r>
          </w:p>
        </w:tc>
      </w:tr>
      <w:tr w:rsidR="00E169A3" w14:paraId="3CA0CD0A" w14:textId="77777777">
        <w:trPr>
          <w:cantSplit/>
          <w:trHeight w:val="468"/>
        </w:trPr>
        <w:tc>
          <w:tcPr>
            <w:tcW w:w="455" w:type="pct"/>
            <w:vAlign w:val="center"/>
          </w:tcPr>
          <w:p w14:paraId="4C5DD416" w14:textId="77777777" w:rsidR="00E169A3" w:rsidRDefault="00357536">
            <w:pPr>
              <w:tabs>
                <w:tab w:val="left" w:pos="1080"/>
              </w:tabs>
              <w:snapToGrid w:val="0"/>
              <w:jc w:val="center"/>
              <w:rPr>
                <w:sz w:val="24"/>
              </w:rPr>
            </w:pPr>
            <w:r>
              <w:rPr>
                <w:sz w:val="24"/>
              </w:rPr>
              <w:t>4</w:t>
            </w:r>
          </w:p>
        </w:tc>
        <w:tc>
          <w:tcPr>
            <w:tcW w:w="1067" w:type="pct"/>
            <w:vAlign w:val="center"/>
          </w:tcPr>
          <w:p w14:paraId="469E2111" w14:textId="77777777" w:rsidR="00E169A3" w:rsidRDefault="00357536">
            <w:pPr>
              <w:tabs>
                <w:tab w:val="left" w:pos="1080"/>
              </w:tabs>
              <w:snapToGrid w:val="0"/>
              <w:rPr>
                <w:sz w:val="24"/>
              </w:rPr>
            </w:pPr>
            <w:r>
              <w:rPr>
                <w:rFonts w:hint="eastAsia"/>
                <w:sz w:val="24"/>
              </w:rPr>
              <w:t>投标保证金</w:t>
            </w:r>
          </w:p>
        </w:tc>
        <w:tc>
          <w:tcPr>
            <w:tcW w:w="2596" w:type="pct"/>
            <w:vAlign w:val="center"/>
          </w:tcPr>
          <w:p w14:paraId="3B67512F" w14:textId="77777777" w:rsidR="00E169A3" w:rsidRDefault="00357536">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05A240E9" w14:textId="77777777" w:rsidR="00E169A3" w:rsidRDefault="00E169A3">
            <w:pPr>
              <w:tabs>
                <w:tab w:val="left" w:pos="1080"/>
              </w:tabs>
              <w:snapToGrid w:val="0"/>
              <w:rPr>
                <w:sz w:val="24"/>
              </w:rPr>
            </w:pPr>
          </w:p>
        </w:tc>
      </w:tr>
    </w:tbl>
    <w:p w14:paraId="7FE6BA6B" w14:textId="77777777" w:rsidR="00E169A3" w:rsidRDefault="00357536">
      <w:pPr>
        <w:widowControl/>
        <w:jc w:val="left"/>
        <w:rPr>
          <w:rFonts w:ascii="宋体" w:hAnsi="宋体"/>
          <w:sz w:val="24"/>
        </w:rPr>
      </w:pPr>
      <w:r>
        <w:rPr>
          <w:rFonts w:ascii="宋体" w:hAnsi="宋体"/>
          <w:sz w:val="24"/>
        </w:rPr>
        <w:br w:type="page"/>
      </w:r>
    </w:p>
    <w:p w14:paraId="518A8724" w14:textId="77777777" w:rsidR="00E169A3" w:rsidRDefault="00357536">
      <w:pPr>
        <w:spacing w:line="360" w:lineRule="auto"/>
        <w:jc w:val="center"/>
        <w:outlineLvl w:val="0"/>
        <w:rPr>
          <w:rFonts w:ascii="宋体" w:hAnsi="宋体"/>
          <w:b/>
          <w:sz w:val="36"/>
          <w:szCs w:val="36"/>
        </w:rPr>
      </w:pPr>
      <w:bookmarkStart w:id="704" w:name="_Toc100564788"/>
      <w:r>
        <w:rPr>
          <w:rFonts w:ascii="宋体" w:hAnsi="宋体"/>
          <w:b/>
          <w:sz w:val="36"/>
          <w:szCs w:val="36"/>
        </w:rPr>
        <w:lastRenderedPageBreak/>
        <w:t xml:space="preserve">第四章  </w:t>
      </w:r>
      <w:bookmarkStart w:id="705" w:name="_Hlt164229061"/>
      <w:bookmarkEnd w:id="699"/>
      <w:bookmarkEnd w:id="700"/>
      <w:bookmarkEnd w:id="701"/>
      <w:bookmarkEnd w:id="702"/>
      <w:bookmarkEnd w:id="703"/>
      <w:bookmarkEnd w:id="705"/>
      <w:r>
        <w:rPr>
          <w:rFonts w:ascii="宋体" w:hAnsi="宋体"/>
          <w:b/>
          <w:sz w:val="36"/>
          <w:szCs w:val="36"/>
        </w:rPr>
        <w:t>评标程序、评标方法和评标标准</w:t>
      </w:r>
      <w:bookmarkEnd w:id="704"/>
    </w:p>
    <w:p w14:paraId="4A6F5C0D" w14:textId="77777777" w:rsidR="00E169A3" w:rsidRDefault="00357536">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2D2B2EBF" w14:textId="77777777" w:rsidR="00E169A3" w:rsidRDefault="00357536">
      <w:pPr>
        <w:numPr>
          <w:ilvl w:val="0"/>
          <w:numId w:val="11"/>
        </w:numPr>
        <w:tabs>
          <w:tab w:val="left" w:pos="360"/>
        </w:tabs>
        <w:snapToGrid w:val="0"/>
        <w:spacing w:line="360" w:lineRule="auto"/>
        <w:outlineLvl w:val="1"/>
        <w:rPr>
          <w:rFonts w:ascii="宋体" w:hAnsi="宋体"/>
          <w:sz w:val="24"/>
        </w:rPr>
      </w:pPr>
      <w:bookmarkStart w:id="706" w:name="_Toc151193929"/>
      <w:bookmarkStart w:id="707" w:name="_Toc151193711"/>
      <w:bookmarkStart w:id="708" w:name="_Toc151193855"/>
      <w:bookmarkStart w:id="709" w:name="_Toc164351635"/>
      <w:bookmarkStart w:id="710" w:name="_Toc150774746"/>
      <w:bookmarkStart w:id="711" w:name="_Toc150509292"/>
      <w:bookmarkStart w:id="712" w:name="_Toc164229382"/>
      <w:bookmarkStart w:id="713" w:name="_Toc226965814"/>
      <w:bookmarkStart w:id="714" w:name="_Toc149720834"/>
      <w:bookmarkStart w:id="715" w:name="_Toc305158883"/>
      <w:bookmarkStart w:id="716" w:name="_Toc150774641"/>
      <w:bookmarkStart w:id="717" w:name="_Toc164229236"/>
      <w:bookmarkStart w:id="718" w:name="_Toc151190168"/>
      <w:bookmarkStart w:id="719" w:name="_Toc150480779"/>
      <w:bookmarkStart w:id="720" w:name="_Toc195842906"/>
      <w:bookmarkStart w:id="721" w:name="_Toc151193639"/>
      <w:bookmarkStart w:id="722" w:name="_Toc151193783"/>
      <w:bookmarkStart w:id="723" w:name="_Toc265228379"/>
      <w:bookmarkStart w:id="724" w:name="_Toc127151742"/>
      <w:bookmarkStart w:id="725" w:name="_Toc226309785"/>
      <w:bookmarkStart w:id="726" w:name="_Toc226337237"/>
      <w:bookmarkStart w:id="727" w:name="_Toc264969231"/>
      <w:bookmarkStart w:id="728" w:name="_Toc127161455"/>
      <w:bookmarkStart w:id="729" w:name="_Toc164608810"/>
      <w:bookmarkStart w:id="730" w:name="_Toc226965731"/>
      <w:bookmarkStart w:id="731" w:name="_Toc127151541"/>
      <w:bookmarkStart w:id="732" w:name="_Toc142311043"/>
      <w:bookmarkStart w:id="733" w:name="_Toc305158809"/>
      <w:bookmarkStart w:id="734" w:name="_Toc164608655"/>
      <w:bookmarkStart w:id="735" w:name="_Toc353873941"/>
      <w:bookmarkStart w:id="736" w:name="_Toc353825551"/>
      <w:bookmarkStart w:id="737" w:name="_Toc353873935"/>
      <w:bookmarkStart w:id="738" w:name="_Toc195842920"/>
      <w:bookmarkStart w:id="739" w:name="_Toc353873665"/>
      <w:bookmarkStart w:id="740" w:name="_Toc150774760"/>
      <w:bookmarkStart w:id="741" w:name="_Toc127151555"/>
      <w:bookmarkStart w:id="742" w:name="_Toc305158897"/>
      <w:bookmarkStart w:id="743" w:name="_Toc265228393"/>
      <w:bookmarkStart w:id="744" w:name="_Toc353825545"/>
      <w:bookmarkStart w:id="745" w:name="_Toc142311057"/>
      <w:bookmarkStart w:id="746" w:name="_Toc305158823"/>
      <w:bookmarkStart w:id="747" w:name="_Toc150480793"/>
      <w:bookmarkStart w:id="748" w:name="_Toc226965828"/>
      <w:bookmarkStart w:id="749" w:name="_Toc226337251"/>
      <w:bookmarkStart w:id="750" w:name="_Toc264969245"/>
      <w:r>
        <w:rPr>
          <w:rFonts w:ascii="宋体" w:hAnsi="宋体"/>
          <w:sz w:val="24"/>
        </w:rPr>
        <w:t>投标文件的符合性审查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CAD2EEC"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4AEE1642"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AD8CC00" w14:textId="77777777" w:rsidR="00E169A3" w:rsidRDefault="00357536">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E169A3" w14:paraId="612C7307" w14:textId="77777777">
        <w:trPr>
          <w:trHeight w:val="300"/>
          <w:jc w:val="center"/>
        </w:trPr>
        <w:tc>
          <w:tcPr>
            <w:tcW w:w="404" w:type="pct"/>
            <w:vAlign w:val="center"/>
          </w:tcPr>
          <w:p w14:paraId="5A16F6A9" w14:textId="77777777" w:rsidR="00E169A3" w:rsidRDefault="00357536">
            <w:pPr>
              <w:widowControl/>
              <w:jc w:val="center"/>
              <w:rPr>
                <w:b/>
                <w:kern w:val="0"/>
                <w:sz w:val="24"/>
              </w:rPr>
            </w:pPr>
            <w:r>
              <w:rPr>
                <w:b/>
                <w:kern w:val="0"/>
                <w:sz w:val="24"/>
              </w:rPr>
              <w:t>序号</w:t>
            </w:r>
          </w:p>
        </w:tc>
        <w:tc>
          <w:tcPr>
            <w:tcW w:w="976" w:type="pct"/>
            <w:vAlign w:val="center"/>
          </w:tcPr>
          <w:p w14:paraId="3E01A95B" w14:textId="77777777" w:rsidR="00E169A3" w:rsidRDefault="00357536">
            <w:pPr>
              <w:widowControl/>
              <w:jc w:val="center"/>
              <w:rPr>
                <w:b/>
                <w:kern w:val="0"/>
                <w:sz w:val="24"/>
              </w:rPr>
            </w:pPr>
            <w:r>
              <w:rPr>
                <w:b/>
                <w:kern w:val="0"/>
                <w:sz w:val="24"/>
              </w:rPr>
              <w:t>审查因素</w:t>
            </w:r>
          </w:p>
        </w:tc>
        <w:tc>
          <w:tcPr>
            <w:tcW w:w="3620" w:type="pct"/>
            <w:vAlign w:val="center"/>
          </w:tcPr>
          <w:p w14:paraId="60CADA7A" w14:textId="77777777" w:rsidR="00E169A3" w:rsidRDefault="00357536">
            <w:pPr>
              <w:widowControl/>
              <w:jc w:val="center"/>
              <w:rPr>
                <w:b/>
                <w:kern w:val="0"/>
                <w:sz w:val="24"/>
              </w:rPr>
            </w:pPr>
            <w:r>
              <w:rPr>
                <w:b/>
                <w:kern w:val="0"/>
                <w:sz w:val="24"/>
              </w:rPr>
              <w:t>审查内容</w:t>
            </w:r>
          </w:p>
        </w:tc>
      </w:tr>
      <w:tr w:rsidR="00E169A3" w14:paraId="67DC2ABC" w14:textId="77777777">
        <w:trPr>
          <w:trHeight w:val="685"/>
          <w:jc w:val="center"/>
        </w:trPr>
        <w:tc>
          <w:tcPr>
            <w:tcW w:w="404" w:type="pct"/>
            <w:vAlign w:val="center"/>
          </w:tcPr>
          <w:p w14:paraId="0145C54A" w14:textId="77777777" w:rsidR="00E169A3" w:rsidRDefault="00357536">
            <w:pPr>
              <w:widowControl/>
              <w:jc w:val="center"/>
              <w:rPr>
                <w:kern w:val="0"/>
                <w:sz w:val="24"/>
              </w:rPr>
            </w:pPr>
            <w:r>
              <w:rPr>
                <w:kern w:val="0"/>
                <w:sz w:val="24"/>
              </w:rPr>
              <w:t>1</w:t>
            </w:r>
          </w:p>
        </w:tc>
        <w:tc>
          <w:tcPr>
            <w:tcW w:w="976" w:type="pct"/>
            <w:vAlign w:val="center"/>
          </w:tcPr>
          <w:p w14:paraId="6CAE5104" w14:textId="77777777" w:rsidR="00E169A3" w:rsidRDefault="00357536">
            <w:pPr>
              <w:widowControl/>
              <w:jc w:val="left"/>
              <w:rPr>
                <w:kern w:val="0"/>
                <w:sz w:val="24"/>
              </w:rPr>
            </w:pPr>
            <w:r>
              <w:rPr>
                <w:kern w:val="0"/>
                <w:sz w:val="24"/>
              </w:rPr>
              <w:t>授权委托书</w:t>
            </w:r>
          </w:p>
        </w:tc>
        <w:tc>
          <w:tcPr>
            <w:tcW w:w="3620" w:type="pct"/>
            <w:vAlign w:val="center"/>
          </w:tcPr>
          <w:p w14:paraId="7666FBF0" w14:textId="77777777" w:rsidR="00E169A3" w:rsidRDefault="00357536">
            <w:pPr>
              <w:widowControl/>
              <w:jc w:val="left"/>
              <w:rPr>
                <w:kern w:val="0"/>
                <w:sz w:val="24"/>
              </w:rPr>
            </w:pPr>
            <w:r>
              <w:rPr>
                <w:kern w:val="0"/>
                <w:sz w:val="24"/>
              </w:rPr>
              <w:t>按招标文件要求提供授权委托书；</w:t>
            </w:r>
          </w:p>
        </w:tc>
      </w:tr>
      <w:tr w:rsidR="00E169A3" w14:paraId="60BEFE04" w14:textId="77777777">
        <w:trPr>
          <w:trHeight w:val="685"/>
          <w:jc w:val="center"/>
        </w:trPr>
        <w:tc>
          <w:tcPr>
            <w:tcW w:w="404" w:type="pct"/>
            <w:vAlign w:val="center"/>
          </w:tcPr>
          <w:p w14:paraId="04605494" w14:textId="77777777" w:rsidR="00E169A3" w:rsidRDefault="00357536">
            <w:pPr>
              <w:widowControl/>
              <w:jc w:val="center"/>
              <w:rPr>
                <w:kern w:val="0"/>
                <w:sz w:val="24"/>
              </w:rPr>
            </w:pPr>
            <w:r>
              <w:rPr>
                <w:kern w:val="0"/>
                <w:sz w:val="24"/>
              </w:rPr>
              <w:t>2</w:t>
            </w:r>
          </w:p>
        </w:tc>
        <w:tc>
          <w:tcPr>
            <w:tcW w:w="976" w:type="pct"/>
            <w:vAlign w:val="center"/>
          </w:tcPr>
          <w:p w14:paraId="7E9962EA" w14:textId="77777777" w:rsidR="00E169A3" w:rsidRDefault="00357536">
            <w:pPr>
              <w:widowControl/>
              <w:jc w:val="left"/>
              <w:rPr>
                <w:kern w:val="0"/>
                <w:sz w:val="24"/>
              </w:rPr>
            </w:pPr>
            <w:r>
              <w:rPr>
                <w:kern w:val="0"/>
                <w:sz w:val="24"/>
              </w:rPr>
              <w:t>投标完整性</w:t>
            </w:r>
          </w:p>
        </w:tc>
        <w:tc>
          <w:tcPr>
            <w:tcW w:w="3620" w:type="pct"/>
            <w:vAlign w:val="center"/>
          </w:tcPr>
          <w:p w14:paraId="5D74B134" w14:textId="77777777" w:rsidR="00E169A3" w:rsidRDefault="00357536">
            <w:pPr>
              <w:widowControl/>
              <w:jc w:val="left"/>
              <w:rPr>
                <w:kern w:val="0"/>
                <w:sz w:val="24"/>
              </w:rPr>
            </w:pPr>
            <w:r>
              <w:rPr>
                <w:rFonts w:hint="eastAsia"/>
                <w:sz w:val="24"/>
              </w:rPr>
              <w:t>未</w:t>
            </w:r>
            <w:r>
              <w:rPr>
                <w:sz w:val="24"/>
              </w:rPr>
              <w:t>将一个采购包中的内容拆开投标；</w:t>
            </w:r>
          </w:p>
        </w:tc>
      </w:tr>
      <w:tr w:rsidR="00E169A3" w14:paraId="4B63DDE1" w14:textId="77777777">
        <w:trPr>
          <w:trHeight w:val="685"/>
          <w:jc w:val="center"/>
        </w:trPr>
        <w:tc>
          <w:tcPr>
            <w:tcW w:w="404" w:type="pct"/>
            <w:vAlign w:val="center"/>
          </w:tcPr>
          <w:p w14:paraId="1A23CF66" w14:textId="77777777" w:rsidR="00E169A3" w:rsidRDefault="00357536">
            <w:pPr>
              <w:widowControl/>
              <w:jc w:val="center"/>
              <w:rPr>
                <w:kern w:val="0"/>
                <w:sz w:val="24"/>
              </w:rPr>
            </w:pPr>
            <w:r>
              <w:rPr>
                <w:kern w:val="0"/>
                <w:sz w:val="24"/>
              </w:rPr>
              <w:t>3</w:t>
            </w:r>
          </w:p>
        </w:tc>
        <w:tc>
          <w:tcPr>
            <w:tcW w:w="976" w:type="pct"/>
            <w:vAlign w:val="center"/>
          </w:tcPr>
          <w:p w14:paraId="6AD83DC4" w14:textId="77777777" w:rsidR="00E169A3" w:rsidRDefault="00357536">
            <w:pPr>
              <w:widowControl/>
              <w:jc w:val="left"/>
              <w:rPr>
                <w:kern w:val="0"/>
                <w:sz w:val="24"/>
              </w:rPr>
            </w:pPr>
            <w:r>
              <w:rPr>
                <w:kern w:val="0"/>
                <w:sz w:val="24"/>
              </w:rPr>
              <w:t>投标报价</w:t>
            </w:r>
          </w:p>
        </w:tc>
        <w:tc>
          <w:tcPr>
            <w:tcW w:w="3620" w:type="pct"/>
            <w:vAlign w:val="center"/>
          </w:tcPr>
          <w:p w14:paraId="04C66D83" w14:textId="77777777" w:rsidR="00E169A3" w:rsidRDefault="00357536">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E169A3" w14:paraId="2C9CC9E0" w14:textId="77777777">
        <w:trPr>
          <w:trHeight w:val="685"/>
          <w:jc w:val="center"/>
        </w:trPr>
        <w:tc>
          <w:tcPr>
            <w:tcW w:w="404" w:type="pct"/>
            <w:vAlign w:val="center"/>
          </w:tcPr>
          <w:p w14:paraId="5143EFC8" w14:textId="77777777" w:rsidR="00E169A3" w:rsidRDefault="00357536">
            <w:pPr>
              <w:widowControl/>
              <w:jc w:val="center"/>
              <w:rPr>
                <w:kern w:val="0"/>
                <w:sz w:val="24"/>
              </w:rPr>
            </w:pPr>
            <w:r>
              <w:rPr>
                <w:kern w:val="0"/>
                <w:sz w:val="24"/>
              </w:rPr>
              <w:t>4</w:t>
            </w:r>
          </w:p>
        </w:tc>
        <w:tc>
          <w:tcPr>
            <w:tcW w:w="976" w:type="pct"/>
            <w:vAlign w:val="center"/>
          </w:tcPr>
          <w:p w14:paraId="3652ACD7" w14:textId="77777777" w:rsidR="00E169A3" w:rsidRDefault="00357536">
            <w:pPr>
              <w:widowControl/>
              <w:jc w:val="left"/>
              <w:rPr>
                <w:kern w:val="0"/>
                <w:sz w:val="24"/>
              </w:rPr>
            </w:pPr>
            <w:r>
              <w:rPr>
                <w:kern w:val="0"/>
                <w:sz w:val="24"/>
              </w:rPr>
              <w:t>报价唯一性</w:t>
            </w:r>
          </w:p>
        </w:tc>
        <w:tc>
          <w:tcPr>
            <w:tcW w:w="3620" w:type="pct"/>
            <w:vAlign w:val="center"/>
          </w:tcPr>
          <w:p w14:paraId="1CBD7E23" w14:textId="77777777" w:rsidR="00E169A3" w:rsidRDefault="00357536">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E169A3" w14:paraId="6D48F0C8" w14:textId="77777777">
        <w:trPr>
          <w:trHeight w:val="685"/>
          <w:jc w:val="center"/>
        </w:trPr>
        <w:tc>
          <w:tcPr>
            <w:tcW w:w="404" w:type="pct"/>
            <w:vAlign w:val="center"/>
          </w:tcPr>
          <w:p w14:paraId="15F962F4" w14:textId="77777777" w:rsidR="00E169A3" w:rsidRDefault="00357536">
            <w:pPr>
              <w:widowControl/>
              <w:jc w:val="center"/>
              <w:rPr>
                <w:kern w:val="0"/>
                <w:sz w:val="24"/>
              </w:rPr>
            </w:pPr>
            <w:r>
              <w:rPr>
                <w:kern w:val="0"/>
                <w:sz w:val="24"/>
              </w:rPr>
              <w:t>5</w:t>
            </w:r>
          </w:p>
        </w:tc>
        <w:tc>
          <w:tcPr>
            <w:tcW w:w="976" w:type="pct"/>
            <w:vAlign w:val="center"/>
          </w:tcPr>
          <w:p w14:paraId="1B55F68C" w14:textId="77777777" w:rsidR="00E169A3" w:rsidRDefault="00357536">
            <w:pPr>
              <w:widowControl/>
              <w:jc w:val="left"/>
              <w:rPr>
                <w:kern w:val="0"/>
                <w:sz w:val="24"/>
              </w:rPr>
            </w:pPr>
            <w:r>
              <w:rPr>
                <w:kern w:val="0"/>
                <w:sz w:val="24"/>
              </w:rPr>
              <w:t>投标有效期</w:t>
            </w:r>
          </w:p>
        </w:tc>
        <w:tc>
          <w:tcPr>
            <w:tcW w:w="3620" w:type="pct"/>
            <w:vAlign w:val="center"/>
          </w:tcPr>
          <w:p w14:paraId="4BE00C69" w14:textId="77777777" w:rsidR="00E169A3" w:rsidRDefault="00357536">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E169A3" w14:paraId="023D9F50" w14:textId="77777777">
        <w:trPr>
          <w:trHeight w:val="685"/>
          <w:jc w:val="center"/>
        </w:trPr>
        <w:tc>
          <w:tcPr>
            <w:tcW w:w="404" w:type="pct"/>
            <w:vAlign w:val="center"/>
          </w:tcPr>
          <w:p w14:paraId="224A244A" w14:textId="77777777" w:rsidR="00E169A3" w:rsidRDefault="00357536">
            <w:pPr>
              <w:widowControl/>
              <w:jc w:val="center"/>
              <w:rPr>
                <w:kern w:val="0"/>
                <w:sz w:val="24"/>
              </w:rPr>
            </w:pPr>
            <w:r>
              <w:rPr>
                <w:kern w:val="0"/>
                <w:sz w:val="24"/>
              </w:rPr>
              <w:t>6</w:t>
            </w:r>
          </w:p>
        </w:tc>
        <w:tc>
          <w:tcPr>
            <w:tcW w:w="976" w:type="pct"/>
            <w:vAlign w:val="center"/>
          </w:tcPr>
          <w:p w14:paraId="115EF9A3" w14:textId="77777777" w:rsidR="00E169A3" w:rsidRDefault="00357536">
            <w:pPr>
              <w:widowControl/>
              <w:jc w:val="left"/>
              <w:rPr>
                <w:kern w:val="0"/>
                <w:sz w:val="24"/>
              </w:rPr>
            </w:pPr>
            <w:r>
              <w:rPr>
                <w:rFonts w:hint="eastAsia"/>
                <w:kern w:val="0"/>
                <w:sz w:val="24"/>
              </w:rPr>
              <w:t>实质性格式</w:t>
            </w:r>
          </w:p>
        </w:tc>
        <w:tc>
          <w:tcPr>
            <w:tcW w:w="3620" w:type="pct"/>
            <w:vAlign w:val="center"/>
          </w:tcPr>
          <w:p w14:paraId="039B9206" w14:textId="77777777" w:rsidR="00E169A3" w:rsidRDefault="00357536">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roofErr w:type="gramStart"/>
            <w:r>
              <w:rPr>
                <w:rFonts w:hint="eastAsia"/>
                <w:kern w:val="0"/>
                <w:sz w:val="24"/>
              </w:rPr>
              <w:t>且</w:t>
            </w:r>
            <w:r>
              <w:rPr>
                <w:kern w:val="0"/>
                <w:sz w:val="24"/>
              </w:rPr>
              <w:t>按照</w:t>
            </w:r>
            <w:proofErr w:type="gramEnd"/>
            <w:r>
              <w:rPr>
                <w:kern w:val="0"/>
                <w:sz w:val="24"/>
              </w:rPr>
              <w:t>招标文件要求签署、盖章的；</w:t>
            </w:r>
          </w:p>
        </w:tc>
      </w:tr>
      <w:tr w:rsidR="00E169A3" w14:paraId="4D812FC0" w14:textId="77777777">
        <w:trPr>
          <w:trHeight w:val="685"/>
          <w:jc w:val="center"/>
        </w:trPr>
        <w:tc>
          <w:tcPr>
            <w:tcW w:w="404" w:type="pct"/>
            <w:vAlign w:val="center"/>
          </w:tcPr>
          <w:p w14:paraId="11157D35" w14:textId="77777777" w:rsidR="00E169A3" w:rsidRDefault="00357536">
            <w:pPr>
              <w:widowControl/>
              <w:jc w:val="center"/>
              <w:rPr>
                <w:kern w:val="0"/>
                <w:sz w:val="24"/>
              </w:rPr>
            </w:pPr>
            <w:r>
              <w:rPr>
                <w:kern w:val="0"/>
                <w:sz w:val="24"/>
              </w:rPr>
              <w:t>7</w:t>
            </w:r>
          </w:p>
        </w:tc>
        <w:tc>
          <w:tcPr>
            <w:tcW w:w="976" w:type="pct"/>
            <w:vAlign w:val="center"/>
          </w:tcPr>
          <w:p w14:paraId="00711621" w14:textId="77777777" w:rsidR="00E169A3" w:rsidRDefault="00357536">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0D6A9921" w14:textId="77777777" w:rsidR="00E169A3" w:rsidRDefault="00357536">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E169A3" w14:paraId="554DA8F8" w14:textId="77777777">
        <w:trPr>
          <w:trHeight w:val="685"/>
          <w:jc w:val="center"/>
        </w:trPr>
        <w:tc>
          <w:tcPr>
            <w:tcW w:w="404" w:type="pct"/>
            <w:vAlign w:val="center"/>
          </w:tcPr>
          <w:p w14:paraId="7011B6E5" w14:textId="77777777" w:rsidR="00E169A3" w:rsidRDefault="00357536">
            <w:pPr>
              <w:widowControl/>
              <w:jc w:val="center"/>
              <w:rPr>
                <w:kern w:val="0"/>
                <w:sz w:val="24"/>
              </w:rPr>
            </w:pPr>
            <w:r>
              <w:rPr>
                <w:kern w:val="0"/>
                <w:sz w:val="24"/>
              </w:rPr>
              <w:t>8</w:t>
            </w:r>
          </w:p>
        </w:tc>
        <w:tc>
          <w:tcPr>
            <w:tcW w:w="976" w:type="pct"/>
            <w:vAlign w:val="center"/>
          </w:tcPr>
          <w:p w14:paraId="72A26520" w14:textId="77777777" w:rsidR="00E169A3" w:rsidRDefault="00357536">
            <w:pPr>
              <w:widowControl/>
              <w:jc w:val="left"/>
              <w:rPr>
                <w:kern w:val="0"/>
                <w:sz w:val="24"/>
              </w:rPr>
            </w:pPr>
            <w:r>
              <w:rPr>
                <w:rFonts w:hint="eastAsia"/>
                <w:kern w:val="0"/>
                <w:sz w:val="24"/>
              </w:rPr>
              <w:t>拟分包情况说明</w:t>
            </w:r>
          </w:p>
        </w:tc>
        <w:tc>
          <w:tcPr>
            <w:tcW w:w="3620" w:type="pct"/>
            <w:vAlign w:val="center"/>
          </w:tcPr>
          <w:p w14:paraId="5B0E793B" w14:textId="77777777" w:rsidR="00E169A3" w:rsidRDefault="00357536">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w:t>
            </w:r>
            <w:r>
              <w:rPr>
                <w:rFonts w:hint="eastAsia"/>
                <w:sz w:val="24"/>
              </w:rPr>
              <w:t>:</w:t>
            </w:r>
            <w:r>
              <w:rPr>
                <w:rFonts w:hint="eastAsia"/>
                <w:sz w:val="24"/>
              </w:rPr>
              <w:t>否则无须提供</w:t>
            </w:r>
          </w:p>
        </w:tc>
      </w:tr>
      <w:tr w:rsidR="00E169A3" w14:paraId="10CD0A97" w14:textId="77777777">
        <w:trPr>
          <w:trHeight w:val="685"/>
          <w:jc w:val="center"/>
        </w:trPr>
        <w:tc>
          <w:tcPr>
            <w:tcW w:w="404" w:type="pct"/>
            <w:vAlign w:val="center"/>
          </w:tcPr>
          <w:p w14:paraId="1F581873" w14:textId="77777777" w:rsidR="00E169A3" w:rsidRDefault="00357536">
            <w:pPr>
              <w:widowControl/>
              <w:jc w:val="center"/>
              <w:rPr>
                <w:kern w:val="0"/>
                <w:sz w:val="24"/>
              </w:rPr>
            </w:pPr>
            <w:r>
              <w:rPr>
                <w:kern w:val="0"/>
                <w:sz w:val="24"/>
              </w:rPr>
              <w:t>9</w:t>
            </w:r>
          </w:p>
        </w:tc>
        <w:tc>
          <w:tcPr>
            <w:tcW w:w="976" w:type="pct"/>
            <w:vAlign w:val="center"/>
          </w:tcPr>
          <w:p w14:paraId="11AEABE7" w14:textId="77777777" w:rsidR="00E169A3" w:rsidRDefault="00357536">
            <w:pPr>
              <w:widowControl/>
              <w:jc w:val="left"/>
              <w:rPr>
                <w:kern w:val="0"/>
                <w:sz w:val="24"/>
              </w:rPr>
            </w:pPr>
            <w:r>
              <w:rPr>
                <w:kern w:val="0"/>
                <w:sz w:val="24"/>
              </w:rPr>
              <w:t>分包</w:t>
            </w:r>
            <w:r>
              <w:rPr>
                <w:rFonts w:hint="eastAsia"/>
                <w:kern w:val="0"/>
                <w:sz w:val="24"/>
              </w:rPr>
              <w:t>其他要求</w:t>
            </w:r>
          </w:p>
          <w:p w14:paraId="75057244" w14:textId="77777777" w:rsidR="00E169A3" w:rsidRDefault="00357536">
            <w:pPr>
              <w:widowControl/>
              <w:jc w:val="left"/>
              <w:rPr>
                <w:kern w:val="0"/>
                <w:sz w:val="24"/>
              </w:rPr>
            </w:pPr>
            <w:r>
              <w:rPr>
                <w:kern w:val="0"/>
                <w:sz w:val="24"/>
              </w:rPr>
              <w:t>（如有）</w:t>
            </w:r>
          </w:p>
        </w:tc>
        <w:tc>
          <w:tcPr>
            <w:tcW w:w="3620" w:type="pct"/>
            <w:vAlign w:val="center"/>
          </w:tcPr>
          <w:p w14:paraId="6CFD8121" w14:textId="77777777" w:rsidR="00E169A3" w:rsidRDefault="00357536">
            <w:pPr>
              <w:widowControl/>
              <w:jc w:val="left"/>
              <w:rPr>
                <w:kern w:val="0"/>
                <w:sz w:val="24"/>
              </w:rPr>
            </w:pPr>
            <w:r>
              <w:rPr>
                <w:rFonts w:hint="eastAsia"/>
                <w:kern w:val="0"/>
                <w:sz w:val="24"/>
              </w:rPr>
              <w:t>分包履行的内容、金额或者比例未超出《投标人须知资料表》中的规定；</w:t>
            </w:r>
          </w:p>
          <w:p w14:paraId="544FB484" w14:textId="77777777" w:rsidR="00E169A3" w:rsidRDefault="00357536">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E169A3" w14:paraId="24208E0C" w14:textId="77777777">
        <w:trPr>
          <w:trHeight w:val="685"/>
          <w:jc w:val="center"/>
        </w:trPr>
        <w:tc>
          <w:tcPr>
            <w:tcW w:w="404" w:type="pct"/>
            <w:vAlign w:val="center"/>
          </w:tcPr>
          <w:p w14:paraId="251C0625" w14:textId="77777777" w:rsidR="00E169A3" w:rsidRDefault="00357536">
            <w:pPr>
              <w:widowControl/>
              <w:jc w:val="center"/>
              <w:rPr>
                <w:kern w:val="0"/>
                <w:sz w:val="24"/>
              </w:rPr>
            </w:pPr>
            <w:r>
              <w:rPr>
                <w:kern w:val="0"/>
                <w:sz w:val="24"/>
              </w:rPr>
              <w:t>10</w:t>
            </w:r>
          </w:p>
        </w:tc>
        <w:tc>
          <w:tcPr>
            <w:tcW w:w="976" w:type="pct"/>
            <w:vAlign w:val="center"/>
          </w:tcPr>
          <w:p w14:paraId="3F247143" w14:textId="77777777" w:rsidR="00E169A3" w:rsidRDefault="00357536">
            <w:pPr>
              <w:widowControl/>
              <w:jc w:val="left"/>
              <w:rPr>
                <w:kern w:val="0"/>
                <w:sz w:val="24"/>
              </w:rPr>
            </w:pPr>
            <w:r>
              <w:rPr>
                <w:kern w:val="0"/>
                <w:sz w:val="24"/>
              </w:rPr>
              <w:t>报价的修正（如有）</w:t>
            </w:r>
          </w:p>
        </w:tc>
        <w:tc>
          <w:tcPr>
            <w:tcW w:w="3620" w:type="pct"/>
            <w:vAlign w:val="center"/>
          </w:tcPr>
          <w:p w14:paraId="7419FD8A" w14:textId="77777777" w:rsidR="00E169A3" w:rsidRDefault="00357536">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E169A3" w14:paraId="2EF7746F" w14:textId="77777777">
        <w:trPr>
          <w:trHeight w:val="685"/>
          <w:jc w:val="center"/>
        </w:trPr>
        <w:tc>
          <w:tcPr>
            <w:tcW w:w="404" w:type="pct"/>
            <w:vAlign w:val="center"/>
          </w:tcPr>
          <w:p w14:paraId="0FF62007" w14:textId="77777777" w:rsidR="00E169A3" w:rsidRDefault="00357536">
            <w:pPr>
              <w:widowControl/>
              <w:jc w:val="center"/>
              <w:rPr>
                <w:kern w:val="0"/>
                <w:sz w:val="24"/>
              </w:rPr>
            </w:pPr>
            <w:r>
              <w:rPr>
                <w:kern w:val="0"/>
                <w:sz w:val="24"/>
              </w:rPr>
              <w:lastRenderedPageBreak/>
              <w:t>11</w:t>
            </w:r>
          </w:p>
        </w:tc>
        <w:tc>
          <w:tcPr>
            <w:tcW w:w="976" w:type="pct"/>
            <w:vAlign w:val="center"/>
          </w:tcPr>
          <w:p w14:paraId="703772D3" w14:textId="77777777" w:rsidR="00E169A3" w:rsidRDefault="00357536">
            <w:pPr>
              <w:widowControl/>
              <w:jc w:val="left"/>
              <w:rPr>
                <w:kern w:val="0"/>
                <w:sz w:val="24"/>
              </w:rPr>
            </w:pPr>
            <w:r>
              <w:rPr>
                <w:kern w:val="0"/>
                <w:sz w:val="24"/>
              </w:rPr>
              <w:t>报价合理性</w:t>
            </w:r>
          </w:p>
        </w:tc>
        <w:tc>
          <w:tcPr>
            <w:tcW w:w="3620" w:type="pct"/>
            <w:vAlign w:val="center"/>
          </w:tcPr>
          <w:p w14:paraId="1A3CF108" w14:textId="77777777" w:rsidR="00E169A3" w:rsidRDefault="00357536">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E169A3" w14:paraId="5567273D" w14:textId="77777777">
        <w:trPr>
          <w:trHeight w:val="685"/>
          <w:jc w:val="center"/>
        </w:trPr>
        <w:tc>
          <w:tcPr>
            <w:tcW w:w="404" w:type="pct"/>
            <w:vAlign w:val="center"/>
          </w:tcPr>
          <w:p w14:paraId="663A8676" w14:textId="77777777" w:rsidR="00E169A3" w:rsidRDefault="00357536">
            <w:pPr>
              <w:widowControl/>
              <w:jc w:val="center"/>
              <w:rPr>
                <w:kern w:val="0"/>
                <w:sz w:val="24"/>
              </w:rPr>
            </w:pPr>
            <w:r>
              <w:rPr>
                <w:kern w:val="0"/>
                <w:sz w:val="24"/>
              </w:rPr>
              <w:t>12</w:t>
            </w:r>
          </w:p>
        </w:tc>
        <w:tc>
          <w:tcPr>
            <w:tcW w:w="976" w:type="pct"/>
            <w:vAlign w:val="center"/>
          </w:tcPr>
          <w:p w14:paraId="6E454949" w14:textId="77777777" w:rsidR="00E169A3" w:rsidRDefault="00357536">
            <w:pPr>
              <w:widowControl/>
              <w:jc w:val="left"/>
              <w:rPr>
                <w:kern w:val="0"/>
                <w:sz w:val="24"/>
              </w:rPr>
            </w:pPr>
            <w:r>
              <w:rPr>
                <w:kern w:val="0"/>
                <w:sz w:val="24"/>
              </w:rPr>
              <w:t>进口产品</w:t>
            </w:r>
          </w:p>
          <w:p w14:paraId="73196F5A" w14:textId="77777777" w:rsidR="00E169A3" w:rsidRDefault="00357536">
            <w:pPr>
              <w:widowControl/>
              <w:jc w:val="left"/>
              <w:rPr>
                <w:kern w:val="0"/>
                <w:sz w:val="24"/>
              </w:rPr>
            </w:pPr>
            <w:r>
              <w:rPr>
                <w:kern w:val="0"/>
                <w:sz w:val="24"/>
              </w:rPr>
              <w:t>（如有）</w:t>
            </w:r>
          </w:p>
        </w:tc>
        <w:tc>
          <w:tcPr>
            <w:tcW w:w="3620" w:type="pct"/>
            <w:vAlign w:val="center"/>
          </w:tcPr>
          <w:p w14:paraId="31D1B706" w14:textId="77777777" w:rsidR="00E169A3" w:rsidRDefault="00357536">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E169A3" w14:paraId="16F200C4" w14:textId="77777777">
        <w:trPr>
          <w:trHeight w:val="685"/>
          <w:jc w:val="center"/>
        </w:trPr>
        <w:tc>
          <w:tcPr>
            <w:tcW w:w="404" w:type="pct"/>
            <w:vAlign w:val="center"/>
          </w:tcPr>
          <w:p w14:paraId="715922A1" w14:textId="77777777" w:rsidR="00E169A3" w:rsidRDefault="00357536">
            <w:pPr>
              <w:widowControl/>
              <w:jc w:val="center"/>
              <w:rPr>
                <w:kern w:val="0"/>
                <w:sz w:val="24"/>
              </w:rPr>
            </w:pPr>
            <w:r>
              <w:rPr>
                <w:kern w:val="0"/>
                <w:sz w:val="24"/>
              </w:rPr>
              <w:t>13</w:t>
            </w:r>
          </w:p>
        </w:tc>
        <w:tc>
          <w:tcPr>
            <w:tcW w:w="976" w:type="pct"/>
            <w:vAlign w:val="center"/>
          </w:tcPr>
          <w:p w14:paraId="039261AB" w14:textId="77777777" w:rsidR="00E169A3" w:rsidRDefault="00357536">
            <w:pPr>
              <w:widowControl/>
              <w:jc w:val="left"/>
              <w:rPr>
                <w:kern w:val="0"/>
                <w:sz w:val="24"/>
              </w:rPr>
            </w:pPr>
            <w:r>
              <w:rPr>
                <w:kern w:val="0"/>
                <w:sz w:val="24"/>
              </w:rPr>
              <w:t>国家有关部门对投标人的投标产品有强制性规定或要求的</w:t>
            </w:r>
          </w:p>
        </w:tc>
        <w:tc>
          <w:tcPr>
            <w:tcW w:w="3620" w:type="pct"/>
            <w:vAlign w:val="center"/>
          </w:tcPr>
          <w:p w14:paraId="21B9953F" w14:textId="77777777" w:rsidR="00E169A3" w:rsidRDefault="00357536">
            <w:pPr>
              <w:spacing w:line="276" w:lineRule="auto"/>
              <w:ind w:firstLine="29"/>
              <w:rPr>
                <w:rFonts w:ascii="宋体" w:hAnsi="宋体"/>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，并提供证明文件电子件：</w:t>
            </w:r>
          </w:p>
          <w:p w14:paraId="679F473C" w14:textId="77777777" w:rsidR="00E169A3" w:rsidRDefault="00357536">
            <w:pPr>
              <w:spacing w:line="276" w:lineRule="auto"/>
              <w:ind w:firstLine="29"/>
              <w:rPr>
                <w:rFonts w:ascii="宋体" w:hAnsi="宋体"/>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647CAF39" w14:textId="77777777" w:rsidR="00E169A3" w:rsidRDefault="00357536">
            <w:pPr>
              <w:autoSpaceDE w:val="0"/>
              <w:autoSpaceDN w:val="0"/>
              <w:adjustRightInd w:val="0"/>
              <w:spacing w:line="276" w:lineRule="auto"/>
              <w:jc w:val="left"/>
              <w:rPr>
                <w:rFonts w:ascii="宋体" w:hAnsi="宋体"/>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cs="宋体" w:hint="eastAsia"/>
                <w:kern w:val="0"/>
                <w:sz w:val="24"/>
              </w:rPr>
              <w:t>；</w:t>
            </w:r>
          </w:p>
          <w:p w14:paraId="1E5B032A" w14:textId="77777777" w:rsidR="00E169A3" w:rsidRDefault="00357536">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495137D" w14:textId="77777777" w:rsidR="00E169A3" w:rsidRDefault="00357536">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061962DA" w14:textId="77777777" w:rsidR="00E169A3" w:rsidRDefault="00357536">
            <w:pPr>
              <w:widowControl/>
              <w:jc w:val="left"/>
              <w:rPr>
                <w:kern w:val="0"/>
                <w:sz w:val="24"/>
              </w:rPr>
            </w:pPr>
            <w:r>
              <w:rPr>
                <w:rFonts w:hint="eastAsia"/>
                <w:iCs/>
                <w:sz w:val="24"/>
              </w:rPr>
              <w:t>5</w:t>
            </w:r>
            <w:r>
              <w:rPr>
                <w:rFonts w:hint="eastAsia"/>
                <w:iCs/>
                <w:sz w:val="24"/>
              </w:rPr>
              <w:t>）投标产品须符合国家有关部门的强制性规定或要求。</w:t>
            </w:r>
          </w:p>
        </w:tc>
      </w:tr>
      <w:tr w:rsidR="00E169A3" w14:paraId="0E4862F9" w14:textId="77777777">
        <w:trPr>
          <w:trHeight w:val="685"/>
          <w:jc w:val="center"/>
        </w:trPr>
        <w:tc>
          <w:tcPr>
            <w:tcW w:w="404" w:type="pct"/>
            <w:vAlign w:val="center"/>
          </w:tcPr>
          <w:p w14:paraId="5D142230" w14:textId="77777777" w:rsidR="00E169A3" w:rsidRDefault="00357536">
            <w:pPr>
              <w:widowControl/>
              <w:jc w:val="center"/>
              <w:rPr>
                <w:kern w:val="0"/>
                <w:sz w:val="24"/>
              </w:rPr>
            </w:pPr>
            <w:r>
              <w:rPr>
                <w:kern w:val="0"/>
                <w:sz w:val="24"/>
              </w:rPr>
              <w:t>14</w:t>
            </w:r>
          </w:p>
        </w:tc>
        <w:tc>
          <w:tcPr>
            <w:tcW w:w="976" w:type="pct"/>
            <w:vAlign w:val="center"/>
          </w:tcPr>
          <w:p w14:paraId="6870741C" w14:textId="77777777" w:rsidR="00E169A3" w:rsidRDefault="00357536">
            <w:pPr>
              <w:widowControl/>
              <w:jc w:val="left"/>
              <w:rPr>
                <w:kern w:val="0"/>
                <w:sz w:val="24"/>
              </w:rPr>
            </w:pPr>
            <w:r>
              <w:rPr>
                <w:kern w:val="0"/>
                <w:sz w:val="24"/>
              </w:rPr>
              <w:t>公平竞争</w:t>
            </w:r>
          </w:p>
        </w:tc>
        <w:tc>
          <w:tcPr>
            <w:tcW w:w="3620" w:type="pct"/>
            <w:vAlign w:val="center"/>
          </w:tcPr>
          <w:p w14:paraId="3D234CDC" w14:textId="77777777" w:rsidR="00E169A3" w:rsidRDefault="00357536">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E169A3" w14:paraId="15063AC4" w14:textId="77777777">
        <w:trPr>
          <w:trHeight w:val="685"/>
          <w:jc w:val="center"/>
        </w:trPr>
        <w:tc>
          <w:tcPr>
            <w:tcW w:w="404" w:type="pct"/>
            <w:vAlign w:val="center"/>
          </w:tcPr>
          <w:p w14:paraId="0A09B623" w14:textId="77777777" w:rsidR="00E169A3" w:rsidRDefault="00357536">
            <w:pPr>
              <w:widowControl/>
              <w:jc w:val="center"/>
              <w:rPr>
                <w:kern w:val="0"/>
                <w:sz w:val="24"/>
              </w:rPr>
            </w:pPr>
            <w:r>
              <w:rPr>
                <w:kern w:val="0"/>
                <w:sz w:val="24"/>
              </w:rPr>
              <w:t>15</w:t>
            </w:r>
          </w:p>
        </w:tc>
        <w:tc>
          <w:tcPr>
            <w:tcW w:w="976" w:type="pct"/>
            <w:vAlign w:val="center"/>
          </w:tcPr>
          <w:p w14:paraId="319D21BA" w14:textId="77777777" w:rsidR="00E169A3" w:rsidRDefault="00357536">
            <w:pPr>
              <w:widowControl/>
              <w:jc w:val="left"/>
              <w:rPr>
                <w:kern w:val="0"/>
                <w:sz w:val="24"/>
              </w:rPr>
            </w:pPr>
            <w:r>
              <w:rPr>
                <w:kern w:val="0"/>
                <w:sz w:val="24"/>
              </w:rPr>
              <w:t>串通投标</w:t>
            </w:r>
          </w:p>
        </w:tc>
        <w:tc>
          <w:tcPr>
            <w:tcW w:w="3620" w:type="pct"/>
            <w:vAlign w:val="center"/>
          </w:tcPr>
          <w:p w14:paraId="74239B35" w14:textId="77777777" w:rsidR="00E169A3" w:rsidRDefault="00357536">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E169A3" w14:paraId="1B0A6161" w14:textId="77777777">
        <w:trPr>
          <w:trHeight w:val="685"/>
          <w:jc w:val="center"/>
        </w:trPr>
        <w:tc>
          <w:tcPr>
            <w:tcW w:w="404" w:type="pct"/>
            <w:vAlign w:val="center"/>
          </w:tcPr>
          <w:p w14:paraId="2B092415" w14:textId="77777777" w:rsidR="00E169A3" w:rsidRDefault="00357536">
            <w:pPr>
              <w:widowControl/>
              <w:jc w:val="center"/>
              <w:rPr>
                <w:kern w:val="0"/>
                <w:sz w:val="24"/>
              </w:rPr>
            </w:pPr>
            <w:r>
              <w:rPr>
                <w:kern w:val="0"/>
                <w:sz w:val="24"/>
              </w:rPr>
              <w:t>16</w:t>
            </w:r>
          </w:p>
        </w:tc>
        <w:tc>
          <w:tcPr>
            <w:tcW w:w="976" w:type="pct"/>
            <w:vAlign w:val="center"/>
          </w:tcPr>
          <w:p w14:paraId="18B9F9EC" w14:textId="77777777" w:rsidR="00E169A3" w:rsidRDefault="00357536">
            <w:pPr>
              <w:widowControl/>
              <w:jc w:val="left"/>
              <w:rPr>
                <w:kern w:val="0"/>
                <w:sz w:val="24"/>
              </w:rPr>
            </w:pPr>
            <w:r>
              <w:rPr>
                <w:kern w:val="0"/>
                <w:sz w:val="24"/>
              </w:rPr>
              <w:t>附加条件</w:t>
            </w:r>
          </w:p>
        </w:tc>
        <w:tc>
          <w:tcPr>
            <w:tcW w:w="3620" w:type="pct"/>
            <w:vAlign w:val="center"/>
          </w:tcPr>
          <w:p w14:paraId="31B5805E" w14:textId="77777777" w:rsidR="00E169A3" w:rsidRDefault="00357536">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E169A3" w14:paraId="108A3A0A" w14:textId="77777777">
        <w:trPr>
          <w:trHeight w:val="685"/>
          <w:jc w:val="center"/>
        </w:trPr>
        <w:tc>
          <w:tcPr>
            <w:tcW w:w="404" w:type="pct"/>
            <w:vAlign w:val="center"/>
          </w:tcPr>
          <w:p w14:paraId="784687CC" w14:textId="77777777" w:rsidR="00E169A3" w:rsidRDefault="00357536">
            <w:pPr>
              <w:widowControl/>
              <w:jc w:val="center"/>
              <w:rPr>
                <w:kern w:val="0"/>
                <w:sz w:val="24"/>
              </w:rPr>
            </w:pPr>
            <w:r>
              <w:rPr>
                <w:rFonts w:hint="eastAsia"/>
                <w:kern w:val="0"/>
                <w:sz w:val="24"/>
              </w:rPr>
              <w:t>1</w:t>
            </w:r>
            <w:r>
              <w:rPr>
                <w:kern w:val="0"/>
                <w:sz w:val="24"/>
              </w:rPr>
              <w:t>7</w:t>
            </w:r>
          </w:p>
        </w:tc>
        <w:tc>
          <w:tcPr>
            <w:tcW w:w="976" w:type="pct"/>
            <w:vAlign w:val="center"/>
          </w:tcPr>
          <w:p w14:paraId="44D49AD7" w14:textId="77777777" w:rsidR="00E169A3" w:rsidRDefault="00357536">
            <w:pPr>
              <w:widowControl/>
              <w:jc w:val="left"/>
              <w:rPr>
                <w:kern w:val="0"/>
                <w:sz w:val="24"/>
              </w:rPr>
            </w:pPr>
            <w:r>
              <w:rPr>
                <w:kern w:val="0"/>
                <w:sz w:val="24"/>
              </w:rPr>
              <w:t>其他无效情形</w:t>
            </w:r>
          </w:p>
        </w:tc>
        <w:tc>
          <w:tcPr>
            <w:tcW w:w="3620" w:type="pct"/>
            <w:vAlign w:val="center"/>
          </w:tcPr>
          <w:p w14:paraId="2B44FC27" w14:textId="77777777" w:rsidR="00E169A3" w:rsidRDefault="00357536">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21E14B41" w14:textId="77777777" w:rsidR="00E169A3" w:rsidRDefault="00E169A3">
      <w:pPr>
        <w:pStyle w:val="1d"/>
        <w:rPr>
          <w:color w:val="auto"/>
        </w:rPr>
        <w:sectPr w:rsidR="00E169A3">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5B10CA3D"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2E2B66E5"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21725C6"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5D10FAD0"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F72EE41"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272B14A6" w14:textId="77777777" w:rsidR="00E169A3" w:rsidRDefault="00357536">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AC3E079" w14:textId="77777777" w:rsidR="00E169A3" w:rsidRDefault="0035753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07875654" w14:textId="77777777" w:rsidR="00E169A3" w:rsidRDefault="0035753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E079C38" w14:textId="77777777" w:rsidR="00E169A3" w:rsidRDefault="00357536">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35010A07" w14:textId="77777777" w:rsidR="00E169A3" w:rsidRDefault="00357536">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03EA87C9" w14:textId="77777777" w:rsidR="00E169A3" w:rsidRDefault="00357536">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5767EA4F" w14:textId="77777777" w:rsidR="00E169A3" w:rsidRDefault="00357536">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4894ACB2" w14:textId="77777777" w:rsidR="00E169A3" w:rsidRDefault="00357536">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0AB1F3E5" w14:textId="77777777" w:rsidR="00E169A3" w:rsidRDefault="00357536">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67E659C0"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0B0E187C"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36CDF895" w14:textId="77777777" w:rsidR="00E169A3" w:rsidRDefault="00357536">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16C63410"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4CC80BAD"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174B8BA"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65DF78FB"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493124FA"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7D6464F5" w14:textId="77777777" w:rsidR="00E169A3" w:rsidRDefault="00357536">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F81F88D"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投标文件的比较和评价</w:t>
      </w:r>
      <w:bookmarkEnd w:id="735"/>
      <w:bookmarkEnd w:id="736"/>
    </w:p>
    <w:p w14:paraId="08290248"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8493B75"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1C7AACEE"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948ED7F" w14:textId="77777777" w:rsidR="00E169A3" w:rsidRDefault="0035753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6DCBDC1A" w14:textId="77777777" w:rsidR="00E169A3" w:rsidRDefault="0035753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0C7CFC6"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4C7AC25C" w14:textId="77777777" w:rsidR="00E169A3" w:rsidRDefault="0035753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C7F1EB0" w14:textId="77777777" w:rsidR="00E169A3" w:rsidRDefault="0035753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53C9028E"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6173D966" w14:textId="77777777" w:rsidR="00E169A3" w:rsidRDefault="0035753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本项目不涉及</w:t>
      </w:r>
      <w:r>
        <w:rPr>
          <w:rFonts w:ascii="宋体" w:hAnsi="宋体"/>
          <w:sz w:val="24"/>
        </w:rPr>
        <w:t>。</w:t>
      </w:r>
    </w:p>
    <w:p w14:paraId="346819C3"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2" w:name="_Toc127151546"/>
      <w:bookmarkStart w:id="753" w:name="_Toc151193644"/>
      <w:bookmarkStart w:id="754" w:name="_Toc164608660"/>
      <w:bookmarkStart w:id="755" w:name="_Toc164608815"/>
      <w:bookmarkStart w:id="756" w:name="_Toc150774646"/>
      <w:bookmarkStart w:id="757" w:name="_Toc265228384"/>
      <w:bookmarkStart w:id="758" w:name="_Toc151193860"/>
      <w:bookmarkStart w:id="759" w:name="_Toc127161460"/>
      <w:bookmarkStart w:id="760" w:name="_Toc164351640"/>
      <w:bookmarkStart w:id="761" w:name="_Toc226337242"/>
      <w:bookmarkStart w:id="762" w:name="_Toc226965819"/>
      <w:bookmarkStart w:id="763" w:name="_Toc264969236"/>
      <w:bookmarkStart w:id="764" w:name="_Toc150480784"/>
      <w:bookmarkStart w:id="765" w:name="_Toc150774751"/>
      <w:bookmarkStart w:id="766" w:name="_Toc226965736"/>
      <w:bookmarkStart w:id="767" w:name="_Toc164229387"/>
      <w:bookmarkStart w:id="768" w:name="_Toc164229241"/>
      <w:bookmarkStart w:id="769" w:name="_Toc305158814"/>
      <w:bookmarkStart w:id="770" w:name="_Toc151190173"/>
      <w:bookmarkStart w:id="771" w:name="_Toc151193788"/>
      <w:bookmarkStart w:id="772" w:name="_Toc305158888"/>
      <w:bookmarkStart w:id="773" w:name="_Toc226309790"/>
      <w:bookmarkStart w:id="774" w:name="_Toc151193934"/>
      <w:bookmarkStart w:id="775" w:name="_Toc149720839"/>
      <w:bookmarkStart w:id="776" w:name="_Ref467307010"/>
      <w:bookmarkStart w:id="777" w:name="_Toc195842911"/>
      <w:bookmarkStart w:id="778" w:name="_Toc127151747"/>
      <w:bookmarkStart w:id="779" w:name="_Toc520356170"/>
      <w:bookmarkStart w:id="780" w:name="_Toc142311048"/>
      <w:bookmarkStart w:id="781" w:name="_Toc150509297"/>
      <w:bookmarkStart w:id="782" w:name="_Toc151193716"/>
      <w:r>
        <w:rPr>
          <w:rFonts w:ascii="宋体" w:hAnsi="宋体"/>
          <w:sz w:val="24"/>
        </w:rPr>
        <w:t>中标候选人名单</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8B12369"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A83741" w14:textId="77777777" w:rsidR="00E169A3" w:rsidRDefault="00357536">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765C96B8" w14:textId="77777777" w:rsidR="00E169A3" w:rsidRDefault="00357536">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590F1671"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32DCC1CC"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A03734B"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16AE953"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0D85F045"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665F35BF"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6D9DC071"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57ECAA02"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2D42EB6A"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7B4E0F6E"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w:t>
      </w:r>
      <w:r>
        <w:rPr>
          <w:rFonts w:ascii="宋体" w:hAnsi="宋体" w:hint="eastAsia"/>
          <w:sz w:val="24"/>
        </w:rPr>
        <w:lastRenderedPageBreak/>
        <w:t>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7CB2EB90" w14:textId="77777777" w:rsidR="00E169A3" w:rsidRDefault="00357536">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703F636" w14:textId="77777777" w:rsidR="00E169A3" w:rsidRDefault="0035753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6E095C0B"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81CF785" w14:textId="77777777" w:rsidR="00E169A3" w:rsidRDefault="0035753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0A50AE51" w14:textId="77777777" w:rsidR="00E169A3" w:rsidRDefault="00357536">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543C1CC9" w14:textId="77777777" w:rsidR="00E169A3" w:rsidRDefault="00357536">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301"/>
        <w:gridCol w:w="4928"/>
        <w:gridCol w:w="788"/>
      </w:tblGrid>
      <w:tr w:rsidR="00972A38" w14:paraId="531EF306" w14:textId="77777777" w:rsidTr="00972A38">
        <w:tc>
          <w:tcPr>
            <w:tcW w:w="1260" w:type="dxa"/>
            <w:tcBorders>
              <w:top w:val="single" w:sz="4" w:space="0" w:color="auto"/>
              <w:left w:val="single" w:sz="4" w:space="0" w:color="auto"/>
              <w:bottom w:val="single" w:sz="4" w:space="0" w:color="auto"/>
              <w:right w:val="single" w:sz="4" w:space="0" w:color="auto"/>
            </w:tcBorders>
          </w:tcPr>
          <w:p w14:paraId="2129302D" w14:textId="77777777" w:rsidR="00972A38" w:rsidRDefault="00972A38">
            <w:pPr>
              <w:spacing w:line="360" w:lineRule="auto"/>
              <w:jc w:val="center"/>
              <w:rPr>
                <w:b/>
                <w:sz w:val="24"/>
              </w:rPr>
            </w:pPr>
            <w:r>
              <w:rPr>
                <w:rFonts w:hint="eastAsia"/>
                <w:b/>
                <w:sz w:val="24"/>
              </w:rPr>
              <w:t>评分项</w:t>
            </w:r>
          </w:p>
        </w:tc>
        <w:tc>
          <w:tcPr>
            <w:tcW w:w="13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29EA11" w14:textId="77777777" w:rsidR="00972A38" w:rsidRDefault="00972A38">
            <w:pPr>
              <w:spacing w:line="360" w:lineRule="auto"/>
              <w:jc w:val="center"/>
              <w:rPr>
                <w:b/>
                <w:sz w:val="24"/>
              </w:rPr>
            </w:pPr>
            <w:bookmarkStart w:id="783" w:name="_Hlk168404070"/>
            <w:r>
              <w:rPr>
                <w:b/>
                <w:sz w:val="24"/>
              </w:rPr>
              <w:t>评分因素</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055F1A" w14:textId="77777777" w:rsidR="00972A38" w:rsidRDefault="00972A38">
            <w:pPr>
              <w:spacing w:line="360" w:lineRule="auto"/>
              <w:ind w:leftChars="61" w:left="128"/>
              <w:jc w:val="center"/>
              <w:rPr>
                <w:b/>
                <w:sz w:val="24"/>
              </w:rPr>
            </w:pPr>
            <w:r>
              <w:rPr>
                <w:b/>
                <w:sz w:val="24"/>
              </w:rPr>
              <w:t>评分说明</w:t>
            </w:r>
          </w:p>
        </w:tc>
        <w:tc>
          <w:tcPr>
            <w:tcW w:w="788" w:type="dxa"/>
            <w:tcBorders>
              <w:top w:val="single" w:sz="4" w:space="0" w:color="auto"/>
              <w:left w:val="single" w:sz="4" w:space="0" w:color="auto"/>
              <w:bottom w:val="single" w:sz="4" w:space="0" w:color="auto"/>
              <w:right w:val="single" w:sz="4" w:space="0" w:color="auto"/>
            </w:tcBorders>
          </w:tcPr>
          <w:p w14:paraId="441E2284" w14:textId="77777777" w:rsidR="00972A38" w:rsidRDefault="00972A38">
            <w:pPr>
              <w:spacing w:line="360" w:lineRule="auto"/>
              <w:ind w:leftChars="-1" w:hangingChars="1" w:hanging="2"/>
              <w:jc w:val="center"/>
              <w:rPr>
                <w:sz w:val="24"/>
              </w:rPr>
            </w:pPr>
            <w:r>
              <w:rPr>
                <w:sz w:val="24"/>
              </w:rPr>
              <w:t>分值</w:t>
            </w:r>
          </w:p>
        </w:tc>
      </w:tr>
      <w:tr w:rsidR="00972A38" w14:paraId="4A69BCFF" w14:textId="77777777" w:rsidTr="00972A38">
        <w:tc>
          <w:tcPr>
            <w:tcW w:w="1260" w:type="dxa"/>
            <w:tcBorders>
              <w:top w:val="single" w:sz="4" w:space="0" w:color="auto"/>
              <w:left w:val="single" w:sz="4" w:space="0" w:color="auto"/>
              <w:bottom w:val="single" w:sz="4" w:space="0" w:color="auto"/>
              <w:right w:val="single" w:sz="4" w:space="0" w:color="auto"/>
            </w:tcBorders>
            <w:vAlign w:val="center"/>
          </w:tcPr>
          <w:p w14:paraId="655E1B8C" w14:textId="77777777" w:rsidR="00972A38" w:rsidRDefault="00972A38" w:rsidP="00972A38">
            <w:pPr>
              <w:spacing w:line="360" w:lineRule="auto"/>
              <w:jc w:val="center"/>
              <w:rPr>
                <w:b/>
                <w:sz w:val="24"/>
              </w:rPr>
            </w:pPr>
            <w:r>
              <w:rPr>
                <w:rFonts w:hint="eastAsia"/>
                <w:b/>
                <w:sz w:val="24"/>
              </w:rPr>
              <w:t>价格</w:t>
            </w:r>
          </w:p>
        </w:tc>
        <w:tc>
          <w:tcPr>
            <w:tcW w:w="13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53B90D" w14:textId="77777777" w:rsidR="00972A38" w:rsidRDefault="00972A38">
            <w:pPr>
              <w:spacing w:line="360" w:lineRule="auto"/>
              <w:jc w:val="center"/>
              <w:rPr>
                <w:b/>
                <w:sz w:val="24"/>
              </w:rPr>
            </w:pPr>
            <w:r>
              <w:rPr>
                <w:b/>
                <w:sz w:val="24"/>
              </w:rPr>
              <w:t>投标报价</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EF16D8" w14:textId="77777777" w:rsidR="00972A38" w:rsidRDefault="00972A38">
            <w:pPr>
              <w:widowControl/>
              <w:spacing w:beforeLines="50" w:before="120" w:afterLines="50" w:after="120" w:line="360" w:lineRule="auto"/>
              <w:ind w:leftChars="61" w:left="128" w:rightChars="76" w:right="160"/>
              <w:rPr>
                <w:sz w:val="24"/>
              </w:rPr>
            </w:pPr>
            <w:r>
              <w:rPr>
                <w:sz w:val="24"/>
              </w:rPr>
              <w:t>以符合招标文件要求的最低投标报价为基准价，</w:t>
            </w:r>
            <w:proofErr w:type="gramStart"/>
            <w:r>
              <w:rPr>
                <w:sz w:val="24"/>
              </w:rPr>
              <w:t>基准价得满分</w:t>
            </w:r>
            <w:proofErr w:type="gramEnd"/>
            <w:r>
              <w:rPr>
                <w:rFonts w:hint="eastAsia"/>
                <w:sz w:val="24"/>
              </w:rPr>
              <w:t>3</w:t>
            </w:r>
            <w:r>
              <w:rPr>
                <w:sz w:val="24"/>
              </w:rPr>
              <w:t>0</w:t>
            </w:r>
            <w:r>
              <w:rPr>
                <w:sz w:val="24"/>
              </w:rPr>
              <w:t>分，其它投标人的投标报价得分＝（评标基准价</w:t>
            </w:r>
            <w:r>
              <w:rPr>
                <w:sz w:val="24"/>
              </w:rPr>
              <w:t>/</w:t>
            </w:r>
            <w:r>
              <w:rPr>
                <w:sz w:val="24"/>
              </w:rPr>
              <w:t>该投标人的投标价格）</w:t>
            </w:r>
            <w:r>
              <w:rPr>
                <w:sz w:val="24"/>
              </w:rPr>
              <w:t>×</w:t>
            </w:r>
            <w:r>
              <w:rPr>
                <w:rFonts w:hint="eastAsia"/>
                <w:sz w:val="24"/>
              </w:rPr>
              <w:t>3</w:t>
            </w:r>
            <w:r>
              <w:rPr>
                <w:sz w:val="24"/>
              </w:rPr>
              <w:t>0</w:t>
            </w:r>
            <w:r>
              <w:rPr>
                <w:sz w:val="24"/>
              </w:rPr>
              <w:t>。</w:t>
            </w:r>
          </w:p>
          <w:p w14:paraId="534C1E41" w14:textId="77777777" w:rsidR="00972A38" w:rsidRDefault="00972A38">
            <w:pPr>
              <w:widowControl/>
              <w:spacing w:beforeLines="50" w:before="120" w:afterLines="50" w:after="120" w:line="360" w:lineRule="auto"/>
              <w:ind w:leftChars="61" w:left="128"/>
              <w:rPr>
                <w:sz w:val="24"/>
              </w:rPr>
            </w:pPr>
            <w:r>
              <w:rPr>
                <w:sz w:val="24"/>
              </w:rPr>
              <w:t>在政府采购中，按照国家政策，给予小微企业、监狱企业、残疾人企业</w:t>
            </w:r>
            <w:r>
              <w:rPr>
                <w:sz w:val="24"/>
              </w:rPr>
              <w:t>10%</w:t>
            </w:r>
            <w:r>
              <w:rPr>
                <w:sz w:val="24"/>
              </w:rPr>
              <w:t>的投标价格扣除。</w:t>
            </w:r>
          </w:p>
        </w:tc>
        <w:tc>
          <w:tcPr>
            <w:tcW w:w="788" w:type="dxa"/>
            <w:tcBorders>
              <w:top w:val="single" w:sz="4" w:space="0" w:color="auto"/>
              <w:left w:val="single" w:sz="4" w:space="0" w:color="auto"/>
              <w:bottom w:val="single" w:sz="4" w:space="0" w:color="auto"/>
              <w:right w:val="single" w:sz="4" w:space="0" w:color="auto"/>
            </w:tcBorders>
            <w:vAlign w:val="center"/>
          </w:tcPr>
          <w:p w14:paraId="2A318FE3" w14:textId="77777777" w:rsidR="00972A38" w:rsidRDefault="00972A38">
            <w:pPr>
              <w:widowControl/>
              <w:spacing w:line="360" w:lineRule="auto"/>
              <w:ind w:leftChars="-1" w:hangingChars="1" w:hanging="2"/>
              <w:jc w:val="center"/>
              <w:rPr>
                <w:b/>
                <w:sz w:val="24"/>
              </w:rPr>
            </w:pPr>
            <w:r>
              <w:rPr>
                <w:rFonts w:hint="eastAsia"/>
                <w:b/>
                <w:sz w:val="24"/>
              </w:rPr>
              <w:t>3</w:t>
            </w:r>
            <w:r>
              <w:rPr>
                <w:b/>
                <w:sz w:val="24"/>
              </w:rPr>
              <w:t>0</w:t>
            </w:r>
          </w:p>
        </w:tc>
      </w:tr>
      <w:tr w:rsidR="00972A38" w14:paraId="390F8440" w14:textId="77777777" w:rsidTr="00972A38">
        <w:tc>
          <w:tcPr>
            <w:tcW w:w="1260" w:type="dxa"/>
            <w:vMerge w:val="restart"/>
            <w:tcBorders>
              <w:top w:val="single" w:sz="4" w:space="0" w:color="auto"/>
              <w:left w:val="single" w:sz="4" w:space="0" w:color="auto"/>
              <w:right w:val="single" w:sz="4" w:space="0" w:color="auto"/>
            </w:tcBorders>
            <w:vAlign w:val="center"/>
          </w:tcPr>
          <w:p w14:paraId="5584720E" w14:textId="77777777" w:rsidR="00972A38" w:rsidRDefault="00972A38" w:rsidP="00972A38">
            <w:pPr>
              <w:spacing w:line="360" w:lineRule="auto"/>
              <w:jc w:val="center"/>
              <w:rPr>
                <w:b/>
                <w:sz w:val="24"/>
              </w:rPr>
            </w:pPr>
            <w:r>
              <w:rPr>
                <w:rFonts w:hint="eastAsia"/>
                <w:b/>
                <w:sz w:val="24"/>
              </w:rPr>
              <w:t>技术部分</w:t>
            </w: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51860BF" w14:textId="77777777" w:rsidR="00972A38" w:rsidRDefault="00972A38">
            <w:pPr>
              <w:spacing w:line="360" w:lineRule="auto"/>
              <w:jc w:val="center"/>
              <w:rPr>
                <w:b/>
                <w:sz w:val="24"/>
              </w:rPr>
            </w:pPr>
            <w:r>
              <w:rPr>
                <w:b/>
                <w:sz w:val="24"/>
              </w:rPr>
              <w:t>技术性能</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445B2D" w14:textId="77777777" w:rsidR="00972A38" w:rsidRDefault="00972A38">
            <w:pPr>
              <w:snapToGrid w:val="0"/>
              <w:spacing w:line="360" w:lineRule="auto"/>
              <w:jc w:val="left"/>
              <w:rPr>
                <w:rFonts w:ascii="宋体" w:hAnsi="宋体"/>
                <w:sz w:val="24"/>
              </w:rPr>
            </w:pPr>
            <w:r>
              <w:rPr>
                <w:rFonts w:ascii="宋体" w:hAnsi="宋体"/>
                <w:sz w:val="24"/>
              </w:rPr>
              <w:t>综合考虑</w:t>
            </w:r>
            <w:r>
              <w:rPr>
                <w:rFonts w:ascii="宋体" w:hAnsi="宋体" w:hint="eastAsia"/>
                <w:sz w:val="24"/>
              </w:rPr>
              <w:t>投标文件对</w:t>
            </w:r>
            <w:r>
              <w:rPr>
                <w:rFonts w:ascii="宋体" w:hAnsi="宋体"/>
                <w:sz w:val="24"/>
              </w:rPr>
              <w:t>货物/系统的质量性能、技术指标、提供的证明材料等</w:t>
            </w:r>
            <w:r>
              <w:rPr>
                <w:rFonts w:ascii="宋体" w:hAnsi="宋体" w:hint="eastAsia"/>
                <w:sz w:val="24"/>
              </w:rPr>
              <w:t>的响应</w:t>
            </w:r>
            <w:r>
              <w:rPr>
                <w:rFonts w:ascii="宋体" w:hAnsi="宋体"/>
                <w:sz w:val="24"/>
              </w:rPr>
              <w:t>情况:</w:t>
            </w:r>
          </w:p>
          <w:p w14:paraId="106A9462" w14:textId="77777777" w:rsidR="00972A38" w:rsidRDefault="00972A38">
            <w:pPr>
              <w:snapToGrid w:val="0"/>
              <w:spacing w:line="360" w:lineRule="auto"/>
              <w:jc w:val="left"/>
              <w:rPr>
                <w:rFonts w:ascii="宋体" w:hAnsi="宋体"/>
                <w:sz w:val="24"/>
              </w:rPr>
            </w:pPr>
            <w:r>
              <w:rPr>
                <w:rFonts w:ascii="宋体" w:hAnsi="宋体"/>
                <w:sz w:val="24"/>
              </w:rPr>
              <w:t>（1）</w:t>
            </w:r>
            <w:r>
              <w:rPr>
                <w:rFonts w:ascii="宋体" w:hAnsi="宋体" w:hint="eastAsia"/>
                <w:sz w:val="24"/>
              </w:rPr>
              <w:t>完全满足</w:t>
            </w:r>
            <w:r>
              <w:rPr>
                <w:rFonts w:ascii="宋体" w:hAnsi="宋体"/>
                <w:sz w:val="24"/>
              </w:rPr>
              <w:t>招标文件</w:t>
            </w:r>
            <w:r>
              <w:rPr>
                <w:rFonts w:ascii="宋体" w:hAnsi="宋体" w:hint="eastAsia"/>
                <w:sz w:val="24"/>
              </w:rPr>
              <w:t>中技术要求的，</w:t>
            </w:r>
            <w:r>
              <w:rPr>
                <w:rFonts w:ascii="宋体" w:hAnsi="宋体"/>
                <w:sz w:val="24"/>
              </w:rPr>
              <w:t>得</w:t>
            </w:r>
            <w:r>
              <w:rPr>
                <w:rFonts w:ascii="宋体" w:hAnsi="宋体" w:hint="eastAsia"/>
                <w:sz w:val="24"/>
              </w:rPr>
              <w:t>满</w:t>
            </w:r>
            <w:r>
              <w:rPr>
                <w:rFonts w:ascii="宋体" w:hAnsi="宋体"/>
                <w:sz w:val="24"/>
              </w:rPr>
              <w:t>分；</w:t>
            </w:r>
          </w:p>
          <w:p w14:paraId="63CB2E91" w14:textId="77777777" w:rsidR="00972A38" w:rsidRDefault="00972A38">
            <w:pPr>
              <w:snapToGrid w:val="0"/>
              <w:spacing w:line="360" w:lineRule="auto"/>
              <w:jc w:val="left"/>
              <w:rPr>
                <w:rFonts w:ascii="宋体" w:hAnsi="宋体"/>
                <w:sz w:val="24"/>
              </w:rPr>
            </w:pPr>
            <w:r>
              <w:rPr>
                <w:rFonts w:ascii="宋体" w:hAnsi="宋体"/>
                <w:sz w:val="24"/>
              </w:rPr>
              <w:t>（2）带“</w:t>
            </w:r>
            <w:r>
              <w:rPr>
                <w:rFonts w:ascii="宋体" w:hAnsi="宋体" w:cs="Segoe UI Symbol"/>
                <w:sz w:val="24"/>
              </w:rPr>
              <w:t>★</w:t>
            </w:r>
            <w:r>
              <w:rPr>
                <w:rFonts w:ascii="宋体" w:hAnsi="宋体"/>
                <w:sz w:val="24"/>
              </w:rPr>
              <w:t xml:space="preserve">”号标记的条款为强制要求，若不满足则投标无效； </w:t>
            </w:r>
          </w:p>
          <w:p w14:paraId="04C66F02" w14:textId="77777777" w:rsidR="00972A38" w:rsidRDefault="00972A38">
            <w:pPr>
              <w:spacing w:line="360" w:lineRule="auto"/>
              <w:rPr>
                <w:rFonts w:ascii="宋体" w:hAnsi="宋体"/>
                <w:sz w:val="24"/>
              </w:rPr>
            </w:pPr>
            <w:r>
              <w:rPr>
                <w:rFonts w:ascii="宋体" w:hAnsi="宋体"/>
                <w:sz w:val="24"/>
              </w:rPr>
              <w:t>（3）带“▲”号标记的条款为重要指标，每有一个带“▲”号标记的条款为负</w:t>
            </w:r>
            <w:proofErr w:type="gramStart"/>
            <w:r>
              <w:rPr>
                <w:rFonts w:ascii="宋体" w:hAnsi="宋体"/>
                <w:sz w:val="24"/>
              </w:rPr>
              <w:t>偏离则扣1分</w:t>
            </w:r>
            <w:proofErr w:type="gramEnd"/>
            <w:r>
              <w:rPr>
                <w:rFonts w:ascii="宋体" w:hAnsi="宋体"/>
                <w:sz w:val="24"/>
              </w:rPr>
              <w:t>；</w:t>
            </w:r>
            <w:r>
              <w:rPr>
                <w:rFonts w:ascii="宋体" w:hAnsi="宋体" w:hint="eastAsia"/>
                <w:sz w:val="24"/>
              </w:rPr>
              <w:t>共</w:t>
            </w:r>
            <w:r>
              <w:rPr>
                <w:rFonts w:ascii="宋体" w:hAnsi="宋体" w:cs="宋体" w:hint="eastAsia"/>
                <w:sz w:val="24"/>
                <w:lang w:bidi="ar"/>
              </w:rPr>
              <w:t>25项</w:t>
            </w:r>
            <w:r>
              <w:rPr>
                <w:rFonts w:ascii="宋体" w:hAnsi="宋体"/>
                <w:sz w:val="24"/>
              </w:rPr>
              <w:t>；</w:t>
            </w:r>
          </w:p>
          <w:p w14:paraId="4B9D5CA5" w14:textId="77777777" w:rsidR="00972A38" w:rsidRDefault="00972A38">
            <w:pPr>
              <w:spacing w:line="360" w:lineRule="auto"/>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）无标记条款为一般指标，每个标的所有一般指标都满足要求得</w:t>
            </w:r>
            <w:r>
              <w:rPr>
                <w:rFonts w:ascii="宋体" w:hAnsi="宋体"/>
                <w:sz w:val="24"/>
              </w:rPr>
              <w:t>0.0</w:t>
            </w:r>
            <w:r>
              <w:rPr>
                <w:rFonts w:hAnsi="宋体" w:hint="eastAsia"/>
                <w:sz w:val="24"/>
              </w:rPr>
              <w:t>1</w:t>
            </w:r>
            <w:r>
              <w:rPr>
                <w:rFonts w:ascii="宋体" w:hAnsi="宋体" w:hint="eastAsia"/>
                <w:sz w:val="24"/>
              </w:rPr>
              <w:t>分，无论该标的存在几条技术条款，只要有一条不满足要求即为负偏离，该标的都将不得分。共</w:t>
            </w:r>
            <w:r>
              <w:rPr>
                <w:rFonts w:hAnsi="宋体" w:hint="eastAsia"/>
                <w:sz w:val="24"/>
              </w:rPr>
              <w:t>923</w:t>
            </w:r>
            <w:r>
              <w:rPr>
                <w:rFonts w:ascii="宋体" w:hAnsi="宋体" w:hint="eastAsia"/>
                <w:sz w:val="24"/>
              </w:rPr>
              <w:t>项。</w:t>
            </w:r>
          </w:p>
          <w:p w14:paraId="6EF7F344" w14:textId="77777777" w:rsidR="00972A38" w:rsidRDefault="00972A38">
            <w:pPr>
              <w:snapToGrid w:val="0"/>
              <w:spacing w:line="360" w:lineRule="auto"/>
              <w:jc w:val="left"/>
              <w:rPr>
                <w:rFonts w:ascii="宋体" w:hAnsi="宋体"/>
                <w:sz w:val="24"/>
              </w:rPr>
            </w:pPr>
            <w:r>
              <w:rPr>
                <w:rFonts w:ascii="宋体" w:hAnsi="宋体" w:hint="eastAsia"/>
                <w:sz w:val="24"/>
              </w:rPr>
              <w:t>注：</w:t>
            </w:r>
          </w:p>
          <w:p w14:paraId="393C62ED" w14:textId="77777777" w:rsidR="00972A38" w:rsidRDefault="00972A38">
            <w:pPr>
              <w:snapToGrid w:val="0"/>
              <w:spacing w:line="360" w:lineRule="auto"/>
              <w:jc w:val="left"/>
              <w:rPr>
                <w:rFonts w:ascii="宋体" w:hAnsi="宋体"/>
                <w:sz w:val="24"/>
              </w:rPr>
            </w:pPr>
            <w:r>
              <w:rPr>
                <w:rFonts w:ascii="宋体" w:hAnsi="宋体" w:hint="eastAsia"/>
                <w:sz w:val="24"/>
              </w:rPr>
              <w:t>1）凡标有最低一级序号的指标项即为一项技术条款，无论是否隶属于上一级编号。</w:t>
            </w:r>
          </w:p>
          <w:p w14:paraId="5CABF53D" w14:textId="77777777" w:rsidR="00972A38" w:rsidRDefault="00972A38">
            <w:pPr>
              <w:snapToGrid w:val="0"/>
              <w:spacing w:line="360" w:lineRule="auto"/>
              <w:jc w:val="left"/>
              <w:rPr>
                <w:sz w:val="24"/>
              </w:rPr>
            </w:pPr>
            <w:r>
              <w:rPr>
                <w:rFonts w:ascii="宋体" w:hAnsi="宋体" w:hint="eastAsia"/>
                <w:sz w:val="24"/>
              </w:rPr>
              <w:t>2）投标人需在</w:t>
            </w:r>
            <w:r w:rsidR="00D37BF2">
              <w:rPr>
                <w:rFonts w:ascii="宋体" w:hAnsi="宋体" w:hint="eastAsia"/>
                <w:sz w:val="24"/>
              </w:rPr>
              <w:t>采购需求</w:t>
            </w:r>
            <w:r>
              <w:rPr>
                <w:rFonts w:ascii="宋体" w:hAnsi="宋体" w:hint="eastAsia"/>
                <w:sz w:val="24"/>
              </w:rPr>
              <w:t>偏离表中对</w:t>
            </w:r>
            <w:r w:rsidR="00D37BF2">
              <w:rPr>
                <w:rFonts w:ascii="宋体" w:hAnsi="宋体" w:hint="eastAsia"/>
                <w:sz w:val="24"/>
              </w:rPr>
              <w:t>第五章采购需求三技术要求中2.</w:t>
            </w:r>
            <w:r>
              <w:rPr>
                <w:rFonts w:ascii="宋体" w:hAnsi="宋体" w:hint="eastAsia"/>
                <w:sz w:val="24"/>
              </w:rPr>
              <w:t>技术要求的所有内容进行点对点应答，应在引用本招标文件的基础上,进行逐条逐项答复、说明或解释。</w:t>
            </w:r>
            <w:r>
              <w:rPr>
                <w:rFonts w:ascii="宋体" w:hAnsi="宋体"/>
                <w:sz w:val="24"/>
              </w:rPr>
              <w:t>漏报技</w:t>
            </w:r>
            <w:r>
              <w:rPr>
                <w:rFonts w:ascii="宋体" w:hAnsi="宋体"/>
                <w:sz w:val="24"/>
              </w:rPr>
              <w:lastRenderedPageBreak/>
              <w:t>术条款视为</w:t>
            </w:r>
            <w:r>
              <w:rPr>
                <w:rFonts w:ascii="宋体" w:hAnsi="宋体" w:hint="eastAsia"/>
                <w:sz w:val="24"/>
              </w:rPr>
              <w:t>负偏离</w:t>
            </w:r>
            <w:r>
              <w:rPr>
                <w:rFonts w:ascii="宋体" w:hAnsi="宋体"/>
                <w:sz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4BEC0884" w14:textId="77777777" w:rsidR="00972A38" w:rsidRDefault="00972A38">
            <w:pPr>
              <w:widowControl/>
              <w:spacing w:line="360" w:lineRule="auto"/>
              <w:ind w:leftChars="-1" w:hangingChars="1" w:hanging="2"/>
              <w:jc w:val="center"/>
              <w:rPr>
                <w:b/>
                <w:sz w:val="24"/>
              </w:rPr>
            </w:pPr>
            <w:r>
              <w:rPr>
                <w:rFonts w:hint="eastAsia"/>
                <w:b/>
                <w:sz w:val="24"/>
              </w:rPr>
              <w:lastRenderedPageBreak/>
              <w:t>34.23</w:t>
            </w:r>
          </w:p>
        </w:tc>
      </w:tr>
      <w:tr w:rsidR="00972A38" w14:paraId="6ADCFF5C" w14:textId="77777777" w:rsidTr="000075AE">
        <w:tc>
          <w:tcPr>
            <w:tcW w:w="1260" w:type="dxa"/>
            <w:vMerge/>
            <w:tcBorders>
              <w:left w:val="single" w:sz="4" w:space="0" w:color="auto"/>
              <w:right w:val="single" w:sz="4" w:space="0" w:color="auto"/>
            </w:tcBorders>
          </w:tcPr>
          <w:p w14:paraId="23514BFD" w14:textId="77777777" w:rsidR="00972A38" w:rsidRDefault="00972A38">
            <w:pPr>
              <w:spacing w:line="360" w:lineRule="auto"/>
              <w:jc w:val="center"/>
              <w:rPr>
                <w:b/>
                <w:sz w:val="24"/>
              </w:rPr>
            </w:pP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0DD005B" w14:textId="77777777" w:rsidR="00972A38" w:rsidRDefault="00972A38">
            <w:pPr>
              <w:spacing w:line="360" w:lineRule="auto"/>
              <w:jc w:val="center"/>
              <w:rPr>
                <w:b/>
                <w:sz w:val="24"/>
              </w:rPr>
            </w:pPr>
            <w:r>
              <w:rPr>
                <w:rFonts w:hint="eastAsia"/>
                <w:b/>
                <w:sz w:val="24"/>
              </w:rPr>
              <w:t>实物演示视频</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635590" w14:textId="77777777" w:rsidR="00972A38" w:rsidRDefault="00972A38">
            <w:pPr>
              <w:widowControl/>
              <w:snapToGrid w:val="0"/>
              <w:spacing w:line="360" w:lineRule="auto"/>
              <w:jc w:val="left"/>
              <w:rPr>
                <w:rFonts w:ascii="宋体" w:hAnsi="宋体"/>
                <w:sz w:val="24"/>
              </w:rPr>
            </w:pPr>
            <w:r>
              <w:rPr>
                <w:rFonts w:ascii="宋体" w:hAnsi="宋体" w:hint="eastAsia"/>
                <w:sz w:val="24"/>
              </w:rPr>
              <w:t>投</w:t>
            </w:r>
            <w:r>
              <w:rPr>
                <w:rFonts w:ascii="宋体" w:hAnsi="宋体" w:hint="eastAsia"/>
                <w:sz w:val="24"/>
                <w:lang w:val="zh-CN"/>
              </w:rPr>
              <w:t>标人</w:t>
            </w:r>
            <w:r>
              <w:rPr>
                <w:rFonts w:ascii="宋体" w:hAnsi="宋体" w:hint="eastAsia"/>
                <w:sz w:val="24"/>
              </w:rPr>
              <w:t>需</w:t>
            </w:r>
            <w:r>
              <w:rPr>
                <w:rFonts w:ascii="宋体" w:hAnsi="宋体" w:hint="eastAsia"/>
                <w:sz w:val="24"/>
                <w:lang w:val="zh-CN"/>
              </w:rPr>
              <w:t>提供</w:t>
            </w:r>
            <w:r>
              <w:rPr>
                <w:rFonts w:ascii="宋体" w:hAnsi="宋体" w:hint="eastAsia"/>
                <w:sz w:val="24"/>
              </w:rPr>
              <w:t>智慧实验升降桌（物理）、智能吊装电网系统、水槽柜</w:t>
            </w:r>
            <w:r>
              <w:rPr>
                <w:rFonts w:ascii="宋体" w:hAnsi="宋体" w:hint="eastAsia"/>
                <w:sz w:val="24"/>
                <w:lang w:val="zh-CN"/>
              </w:rPr>
              <w:t>的实物演示视频</w:t>
            </w:r>
            <w:r>
              <w:rPr>
                <w:rFonts w:ascii="宋体" w:hAnsi="宋体" w:hint="eastAsia"/>
                <w:sz w:val="24"/>
              </w:rPr>
              <w:t>（</w:t>
            </w:r>
            <w:r>
              <w:rPr>
                <w:rFonts w:ascii="宋体" w:hAnsi="宋体" w:cs="宋体" w:hint="eastAsia"/>
                <w:sz w:val="24"/>
                <w:shd w:val="clear" w:color="auto" w:fill="FFFFFF"/>
                <w:lang w:bidi="en-US"/>
              </w:rPr>
              <w:t>演示视频需提供</w:t>
            </w:r>
            <w:r>
              <w:rPr>
                <w:rFonts w:ascii="宋体" w:hAnsi="宋体" w:hint="eastAsia"/>
                <w:bCs/>
                <w:sz w:val="24"/>
                <w:lang w:val="zh-TW" w:eastAsia="zh-TW"/>
              </w:rPr>
              <w:t>MP4或AVI格式，存放于</w:t>
            </w:r>
            <w:r>
              <w:rPr>
                <w:rFonts w:ascii="宋体" w:hAnsi="宋体" w:hint="eastAsia"/>
                <w:bCs/>
                <w:sz w:val="24"/>
                <w:lang w:val="zh-TW"/>
              </w:rPr>
              <w:t>U盘中</w:t>
            </w:r>
            <w:r>
              <w:rPr>
                <w:rFonts w:ascii="宋体" w:hAnsi="宋体" w:cs="宋体"/>
                <w:sz w:val="24"/>
                <w:shd w:val="clear" w:color="auto" w:fill="FFFFFF"/>
                <w:lang w:bidi="en-US"/>
              </w:rPr>
              <w:t>单独密封提交</w:t>
            </w:r>
            <w:r>
              <w:rPr>
                <w:rFonts w:ascii="宋体" w:hAnsi="宋体" w:hint="eastAsia"/>
                <w:sz w:val="24"/>
              </w:rPr>
              <w:t>）。演示视频应按照下面演示事项的顺序依次演示，并提示演示的是哪项内容。要求视频拍摄清楚、语音清晰</w:t>
            </w:r>
            <w:r w:rsidR="00D37BF2">
              <w:rPr>
                <w:rFonts w:ascii="宋体" w:hAnsi="宋体" w:hint="eastAsia"/>
                <w:sz w:val="24"/>
              </w:rPr>
              <w:t>，</w:t>
            </w:r>
            <w:r>
              <w:rPr>
                <w:rFonts w:ascii="宋体" w:hAnsi="宋体" w:hint="eastAsia"/>
                <w:sz w:val="24"/>
              </w:rPr>
              <w:t>如因演示视频不清晰导致评分误判，投标人自行承担责任。</w:t>
            </w:r>
            <w:r>
              <w:rPr>
                <w:rFonts w:ascii="宋体" w:hAnsi="宋体" w:cs="宋体" w:hint="eastAsia"/>
                <w:sz w:val="24"/>
                <w:shd w:val="clear" w:color="auto" w:fill="FFFFFF"/>
                <w:lang w:bidi="en-US"/>
              </w:rPr>
              <w:t>每项演示要求完全符合要求的，得满分；</w:t>
            </w:r>
            <w:r>
              <w:rPr>
                <w:rFonts w:ascii="宋体" w:hAnsi="宋体" w:cs="宋体"/>
                <w:sz w:val="24"/>
                <w:shd w:val="clear" w:color="auto" w:fill="FFFFFF"/>
                <w:lang w:bidi="en-US"/>
              </w:rPr>
              <w:t>每项演示不完全，有少部分偏差</w:t>
            </w:r>
            <w:r>
              <w:rPr>
                <w:rFonts w:ascii="宋体" w:hAnsi="宋体" w:cs="宋体" w:hint="eastAsia"/>
                <w:sz w:val="24"/>
                <w:shd w:val="clear" w:color="auto" w:fill="FFFFFF"/>
                <w:lang w:bidi="en-US"/>
              </w:rPr>
              <w:t>或</w:t>
            </w:r>
            <w:r>
              <w:rPr>
                <w:rFonts w:ascii="宋体" w:hAnsi="宋体" w:hint="eastAsia"/>
                <w:sz w:val="24"/>
                <w:shd w:val="clear" w:color="auto" w:fill="FFFFFF"/>
                <w:lang w:bidi="en-US"/>
              </w:rPr>
              <w:t>不演示或与演示要求无关的，得0分。演示视频需要同一场景下拍摄，如不同场景拍摄后拼接视频，则演示不得分。具体演示事项和分值如下：</w:t>
            </w:r>
          </w:p>
          <w:p w14:paraId="32D63920" w14:textId="77777777" w:rsidR="00972A38" w:rsidRDefault="00972A38">
            <w:pPr>
              <w:widowControl/>
              <w:snapToGrid w:val="0"/>
              <w:spacing w:line="360" w:lineRule="auto"/>
              <w:jc w:val="left"/>
              <w:rPr>
                <w:rFonts w:ascii="宋体" w:hAnsi="宋体"/>
                <w:sz w:val="24"/>
              </w:rPr>
            </w:pPr>
            <w:r>
              <w:rPr>
                <w:rFonts w:ascii="宋体" w:hAnsi="宋体" w:hint="eastAsia"/>
                <w:sz w:val="24"/>
              </w:rPr>
              <w:t>智慧实验升降桌（物理）</w:t>
            </w:r>
          </w:p>
          <w:p w14:paraId="5F5A4E53"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演示事项1、智慧实验升降桌（物理）可直接通过学生电源触控按键控制升降</w:t>
            </w:r>
            <w:proofErr w:type="gramStart"/>
            <w:r>
              <w:rPr>
                <w:rFonts w:ascii="宋体" w:hAnsi="宋体" w:hint="eastAsia"/>
                <w:sz w:val="24"/>
              </w:rPr>
              <w:t>桌学生</w:t>
            </w:r>
            <w:proofErr w:type="gramEnd"/>
            <w:r>
              <w:rPr>
                <w:rFonts w:ascii="宋体" w:hAnsi="宋体" w:hint="eastAsia"/>
                <w:sz w:val="24"/>
              </w:rPr>
              <w:t>电源交直流低压输出。通过万用表进行测量学生电源的低压输出接口可显示与按键设定的交直流电状态保持一致，电压数值误差不超过±0.5V，并在电源设定显示屏中显示</w:t>
            </w:r>
            <w:proofErr w:type="gramStart"/>
            <w:r>
              <w:rPr>
                <w:rFonts w:ascii="宋体" w:hAnsi="宋体" w:hint="eastAsia"/>
                <w:sz w:val="24"/>
              </w:rPr>
              <w:t>低压电交直流电压</w:t>
            </w:r>
            <w:proofErr w:type="gramEnd"/>
            <w:r>
              <w:rPr>
                <w:rFonts w:ascii="宋体" w:hAnsi="宋体" w:hint="eastAsia"/>
                <w:sz w:val="24"/>
              </w:rPr>
              <w:t>。（0.5分）</w:t>
            </w:r>
          </w:p>
          <w:p w14:paraId="267BADDB"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演示事项2、升降模组上部左右两侧分别设置一个急停开关，以防止异常发生时可以及时切断电机主板，并不影响显示屏和摄像头供电。（1分）</w:t>
            </w:r>
          </w:p>
          <w:p w14:paraId="71C96D04"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演示事项3、升降模组包含显示器、两个摄像头支架（含三个以上摄像头）及挡板，可分开电动控制升降。（1分）</w:t>
            </w:r>
          </w:p>
          <w:p w14:paraId="57683713" w14:textId="77777777" w:rsidR="00972A38" w:rsidRDefault="00972A38">
            <w:pPr>
              <w:widowControl/>
              <w:snapToGrid w:val="0"/>
              <w:spacing w:line="360" w:lineRule="auto"/>
              <w:jc w:val="left"/>
              <w:rPr>
                <w:rFonts w:ascii="宋体" w:hAnsi="宋体"/>
                <w:sz w:val="24"/>
              </w:rPr>
            </w:pPr>
            <w:r>
              <w:rPr>
                <w:rFonts w:ascii="宋体" w:hAnsi="宋体" w:hint="eastAsia"/>
                <w:sz w:val="24"/>
              </w:rPr>
              <w:lastRenderedPageBreak/>
              <w:t>演示事项4、升降模组中两个摄像头支架受外力影响偏转后，可自动复位至</w:t>
            </w:r>
            <w:proofErr w:type="gramStart"/>
            <w:r>
              <w:rPr>
                <w:rFonts w:ascii="宋体" w:hAnsi="宋体" w:hint="eastAsia"/>
                <w:sz w:val="24"/>
              </w:rPr>
              <w:t>原展开</w:t>
            </w:r>
            <w:proofErr w:type="gramEnd"/>
            <w:r>
              <w:rPr>
                <w:rFonts w:ascii="宋体" w:hAnsi="宋体" w:hint="eastAsia"/>
                <w:sz w:val="24"/>
              </w:rPr>
              <w:t>位置。（1分）</w:t>
            </w:r>
          </w:p>
          <w:p w14:paraId="5415C139"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演示事项5、为保障摄像头支架的产品工艺及质量，需采用注塑成型模具及压铸生产工艺。（0.5分）</w:t>
            </w:r>
          </w:p>
          <w:p w14:paraId="61A28212"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演示事项6、智慧实验升降桌（物理）分为升降模组和实验课桌两部分组成，两部分为独立组件，可以分拆运输。升降模组两侧设置提手，便于移动运输。（1分）</w:t>
            </w:r>
          </w:p>
          <w:p w14:paraId="3264C8A1" w14:textId="77777777" w:rsidR="00972A38" w:rsidRDefault="00972A38">
            <w:pPr>
              <w:widowControl/>
              <w:snapToGrid w:val="0"/>
              <w:spacing w:line="360" w:lineRule="auto"/>
              <w:jc w:val="left"/>
              <w:rPr>
                <w:rFonts w:ascii="宋体" w:hAnsi="宋体"/>
                <w:sz w:val="24"/>
              </w:rPr>
            </w:pPr>
            <w:r>
              <w:rPr>
                <w:rFonts w:ascii="宋体" w:hAnsi="宋体" w:hint="eastAsia"/>
                <w:sz w:val="24"/>
              </w:rPr>
              <w:t>智能吊装电网系统</w:t>
            </w:r>
          </w:p>
          <w:p w14:paraId="5F718507"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演示事项7、通过智能控制柜中的触控屏控制操作面板控制可升降电源组件升降,控制220V电源开关、切换直流交流、修改电压流数值、分组升降控制。最大升降范围大于2500mm。（0.5分）</w:t>
            </w:r>
          </w:p>
          <w:p w14:paraId="210954C2"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演示事项8、可上升至安装在天花板上的顶部智能控制柜的嵌入式护罩位置，并与护罩重合。（1分）</w:t>
            </w:r>
          </w:p>
          <w:p w14:paraId="7E054993"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演示事项9、用电接口均为内嵌式设计，在插口面板未展开的情况下，学生触碰不到任何的接口及开关。（1分）</w:t>
            </w:r>
          </w:p>
          <w:p w14:paraId="2BE487F6"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演示事项10、</w:t>
            </w:r>
            <w:r>
              <w:rPr>
                <w:rFonts w:ascii="宋体" w:hAnsi="宋体"/>
                <w:sz w:val="24"/>
              </w:rPr>
              <w:t>具有功率检测报警功能，当接入功率大于额定功率1000W的设备，智能吊装电网系统将开启危险警报，该智能吊装系统屏幕跳出危险警报界面，同步蜂鸣器发出警报。</w:t>
            </w:r>
            <w:r>
              <w:rPr>
                <w:rFonts w:ascii="宋体" w:hAnsi="宋体" w:hint="eastAsia"/>
                <w:sz w:val="24"/>
              </w:rPr>
              <w:t>（1分）</w:t>
            </w:r>
          </w:p>
          <w:p w14:paraId="7940B012" w14:textId="77777777" w:rsidR="00972A38" w:rsidRDefault="00972A38">
            <w:pPr>
              <w:widowControl/>
              <w:snapToGrid w:val="0"/>
              <w:spacing w:line="360" w:lineRule="auto"/>
              <w:jc w:val="left"/>
              <w:rPr>
                <w:rFonts w:ascii="宋体" w:hAnsi="宋体"/>
                <w:sz w:val="24"/>
              </w:rPr>
            </w:pPr>
            <w:r>
              <w:rPr>
                <w:rFonts w:ascii="宋体" w:hAnsi="宋体" w:hint="eastAsia"/>
                <w:sz w:val="24"/>
              </w:rPr>
              <w:t>演示事项11、通过触控屏控制插座面板下滑展开。（1分）</w:t>
            </w:r>
          </w:p>
          <w:p w14:paraId="41AF9C39" w14:textId="77777777" w:rsidR="00972A38" w:rsidRDefault="00972A38">
            <w:pPr>
              <w:widowControl/>
              <w:snapToGrid w:val="0"/>
              <w:spacing w:line="360" w:lineRule="auto"/>
              <w:jc w:val="left"/>
              <w:rPr>
                <w:rFonts w:hAnsi="宋体"/>
                <w:sz w:val="24"/>
              </w:rPr>
            </w:pPr>
            <w:r>
              <w:rPr>
                <w:rFonts w:ascii="宋体" w:hAnsi="宋体" w:hint="eastAsia"/>
                <w:sz w:val="24"/>
              </w:rPr>
              <w:lastRenderedPageBreak/>
              <w:t>水槽柜</w:t>
            </w:r>
          </w:p>
          <w:p w14:paraId="09090FF3" w14:textId="77777777" w:rsidR="00972A38" w:rsidRDefault="00972A38">
            <w:pPr>
              <w:widowControl/>
              <w:snapToGrid w:val="0"/>
              <w:spacing w:line="360" w:lineRule="auto"/>
              <w:jc w:val="left"/>
              <w:rPr>
                <w:rFonts w:hAnsi="宋体"/>
                <w:sz w:val="24"/>
              </w:rPr>
            </w:pPr>
            <w:r>
              <w:rPr>
                <w:rFonts w:ascii="宋体" w:hAnsi="宋体" w:hint="eastAsia"/>
                <w:sz w:val="24"/>
              </w:rPr>
              <w:t>演示事项12、水龙头可进行折叠收纳，折叠状态下水龙头位于水槽内部，且低于水槽最高点。（0.5分）</w:t>
            </w:r>
          </w:p>
          <w:p w14:paraId="3BB59D91" w14:textId="77777777" w:rsidR="00972A38" w:rsidRDefault="00972A38">
            <w:pPr>
              <w:widowControl/>
              <w:snapToGrid w:val="0"/>
              <w:spacing w:line="360" w:lineRule="auto"/>
              <w:jc w:val="left"/>
              <w:rPr>
                <w:rFonts w:hAnsi="宋体"/>
                <w:sz w:val="24"/>
              </w:rPr>
            </w:pPr>
            <w:r>
              <w:rPr>
                <w:rFonts w:ascii="宋体" w:hAnsi="宋体" w:hint="eastAsia"/>
                <w:sz w:val="24"/>
              </w:rPr>
              <w:t>演示事项13、试管烧杯沥水架可进行翻转折叠，折叠后可隐藏，占用空间减少，展开后可插入不少于6个试管。（1分）</w:t>
            </w:r>
          </w:p>
          <w:p w14:paraId="416A97AC" w14:textId="77777777" w:rsidR="00972A38" w:rsidRDefault="00972A38">
            <w:pPr>
              <w:widowControl/>
              <w:snapToGrid w:val="0"/>
              <w:spacing w:line="360" w:lineRule="auto"/>
              <w:jc w:val="left"/>
              <w:rPr>
                <w:rFonts w:hAnsi="宋体"/>
                <w:sz w:val="24"/>
              </w:rPr>
            </w:pPr>
            <w:r>
              <w:rPr>
                <w:rFonts w:ascii="宋体" w:hAnsi="宋体" w:hint="eastAsia"/>
                <w:sz w:val="24"/>
              </w:rPr>
              <w:t>演示事项14、支持双层过滤，上部过滤板（倾斜式并增加漏空过滤片设计起到防溅水的效果），下部透明排渣过滤杯，可拆卸便捷清理。（1分）</w:t>
            </w:r>
          </w:p>
          <w:p w14:paraId="31496CB7" w14:textId="77777777" w:rsidR="00972A38" w:rsidRDefault="00972A38">
            <w:pPr>
              <w:widowControl/>
              <w:snapToGrid w:val="0"/>
              <w:spacing w:line="360" w:lineRule="auto"/>
              <w:jc w:val="left"/>
            </w:pPr>
            <w:r>
              <w:rPr>
                <w:rFonts w:ascii="宋体" w:hAnsi="宋体" w:hint="eastAsia"/>
                <w:sz w:val="24"/>
              </w:rPr>
              <w:t>演示事项15、水龙头与沥水</w:t>
            </w:r>
            <w:proofErr w:type="gramStart"/>
            <w:r>
              <w:rPr>
                <w:rFonts w:ascii="宋体" w:hAnsi="宋体" w:hint="eastAsia"/>
                <w:sz w:val="24"/>
              </w:rPr>
              <w:t>架需支持</w:t>
            </w:r>
            <w:proofErr w:type="gramEnd"/>
            <w:r>
              <w:rPr>
                <w:rFonts w:ascii="宋体" w:hAnsi="宋体" w:hint="eastAsia"/>
                <w:sz w:val="24"/>
              </w:rPr>
              <w:t>分开折叠收纳。（0.77分）</w:t>
            </w:r>
          </w:p>
        </w:tc>
        <w:tc>
          <w:tcPr>
            <w:tcW w:w="788" w:type="dxa"/>
            <w:tcBorders>
              <w:top w:val="single" w:sz="4" w:space="0" w:color="auto"/>
              <w:left w:val="single" w:sz="4" w:space="0" w:color="auto"/>
              <w:bottom w:val="single" w:sz="4" w:space="0" w:color="auto"/>
              <w:right w:val="single" w:sz="4" w:space="0" w:color="auto"/>
            </w:tcBorders>
            <w:vAlign w:val="center"/>
          </w:tcPr>
          <w:p w14:paraId="68DC6A0A" w14:textId="77777777" w:rsidR="00972A38" w:rsidRDefault="00972A38">
            <w:pPr>
              <w:widowControl/>
              <w:spacing w:line="360" w:lineRule="auto"/>
              <w:ind w:leftChars="-1" w:hangingChars="1" w:hanging="2"/>
              <w:jc w:val="center"/>
              <w:rPr>
                <w:b/>
                <w:sz w:val="24"/>
              </w:rPr>
            </w:pPr>
            <w:r>
              <w:rPr>
                <w:rFonts w:hint="eastAsia"/>
                <w:b/>
                <w:sz w:val="24"/>
              </w:rPr>
              <w:lastRenderedPageBreak/>
              <w:t>12.77</w:t>
            </w:r>
          </w:p>
        </w:tc>
      </w:tr>
      <w:tr w:rsidR="00972A38" w14:paraId="5B8B9B67" w14:textId="77777777" w:rsidTr="00527128">
        <w:tc>
          <w:tcPr>
            <w:tcW w:w="1260" w:type="dxa"/>
            <w:vMerge/>
            <w:tcBorders>
              <w:left w:val="single" w:sz="4" w:space="0" w:color="auto"/>
              <w:right w:val="single" w:sz="4" w:space="0" w:color="auto"/>
            </w:tcBorders>
          </w:tcPr>
          <w:p w14:paraId="3B3D64AF" w14:textId="77777777" w:rsidR="00972A38" w:rsidRDefault="00972A38">
            <w:pPr>
              <w:spacing w:line="360" w:lineRule="auto"/>
              <w:jc w:val="center"/>
              <w:rPr>
                <w:b/>
                <w:sz w:val="24"/>
              </w:rPr>
            </w:pP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D4C5595" w14:textId="77777777" w:rsidR="00972A38" w:rsidRDefault="00972A38">
            <w:pPr>
              <w:spacing w:line="360" w:lineRule="auto"/>
              <w:jc w:val="center"/>
              <w:rPr>
                <w:b/>
                <w:sz w:val="24"/>
              </w:rPr>
            </w:pPr>
            <w:r>
              <w:rPr>
                <w:b/>
                <w:sz w:val="24"/>
              </w:rPr>
              <w:t>项目实施</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7BFDF6" w14:textId="77777777" w:rsidR="00972A38" w:rsidRDefault="00972A38">
            <w:pPr>
              <w:widowControl/>
              <w:spacing w:line="360" w:lineRule="auto"/>
              <w:ind w:leftChars="61" w:left="128" w:rightChars="76" w:right="160"/>
              <w:jc w:val="left"/>
              <w:rPr>
                <w:sz w:val="24"/>
              </w:rPr>
            </w:pPr>
            <w:r>
              <w:rPr>
                <w:rFonts w:hint="eastAsia"/>
                <w:sz w:val="24"/>
              </w:rPr>
              <w:t>投标人应针对本项目提供关于</w:t>
            </w:r>
            <w:r>
              <w:rPr>
                <w:sz w:val="24"/>
              </w:rPr>
              <w:t>进度控制，交货、</w:t>
            </w:r>
            <w:r>
              <w:rPr>
                <w:rFonts w:hint="eastAsia"/>
                <w:sz w:val="24"/>
              </w:rPr>
              <w:t>付款、</w:t>
            </w:r>
            <w:r>
              <w:rPr>
                <w:sz w:val="24"/>
              </w:rPr>
              <w:t>安装、调试、验收方</w:t>
            </w:r>
            <w:r>
              <w:rPr>
                <w:rFonts w:hint="eastAsia"/>
                <w:sz w:val="24"/>
              </w:rPr>
              <w:t>案等内容的</w:t>
            </w:r>
            <w:r>
              <w:rPr>
                <w:sz w:val="24"/>
              </w:rPr>
              <w:t>项目实施方案</w:t>
            </w:r>
            <w:r>
              <w:rPr>
                <w:rFonts w:hint="eastAsia"/>
                <w:sz w:val="24"/>
              </w:rPr>
              <w:t>。</w:t>
            </w:r>
          </w:p>
          <w:p w14:paraId="13CA8F20" w14:textId="77777777" w:rsidR="00972A38" w:rsidRDefault="00972A38">
            <w:pPr>
              <w:widowControl/>
              <w:spacing w:line="360" w:lineRule="auto"/>
              <w:ind w:leftChars="61" w:left="128" w:rightChars="76" w:right="160"/>
              <w:jc w:val="left"/>
              <w:rPr>
                <w:sz w:val="24"/>
              </w:rPr>
            </w:pPr>
            <w:r>
              <w:rPr>
                <w:sz w:val="24"/>
              </w:rPr>
              <w:t>1</w:t>
            </w:r>
            <w:r>
              <w:rPr>
                <w:rFonts w:hint="eastAsia"/>
                <w:sz w:val="24"/>
              </w:rPr>
              <w:t>）方案</w:t>
            </w:r>
            <w:r>
              <w:rPr>
                <w:sz w:val="24"/>
              </w:rPr>
              <w:t>内容全面、明确重点，详细合理、针对性强、贴近项目需求，为该项目提出合理化建议，重点、难点分析全面；技术措施可靠、有保障，得</w:t>
            </w:r>
            <w:r>
              <w:rPr>
                <w:rFonts w:hint="eastAsia"/>
                <w:sz w:val="24"/>
              </w:rPr>
              <w:t>7</w:t>
            </w:r>
            <w:r>
              <w:rPr>
                <w:sz w:val="24"/>
              </w:rPr>
              <w:t>分；</w:t>
            </w:r>
          </w:p>
          <w:p w14:paraId="5CE18069" w14:textId="77777777" w:rsidR="00972A38" w:rsidRDefault="00972A38">
            <w:pPr>
              <w:widowControl/>
              <w:spacing w:line="360" w:lineRule="auto"/>
              <w:ind w:leftChars="61" w:left="128"/>
              <w:jc w:val="left"/>
              <w:rPr>
                <w:sz w:val="24"/>
              </w:rPr>
            </w:pPr>
            <w:r>
              <w:rPr>
                <w:sz w:val="24"/>
              </w:rPr>
              <w:t>2</w:t>
            </w:r>
            <w:r>
              <w:rPr>
                <w:rFonts w:hint="eastAsia"/>
                <w:sz w:val="24"/>
              </w:rPr>
              <w:t>）</w:t>
            </w:r>
            <w:r>
              <w:rPr>
                <w:sz w:val="24"/>
              </w:rPr>
              <w:t>方案内容较全面，</w:t>
            </w:r>
            <w:r>
              <w:rPr>
                <w:kern w:val="0"/>
                <w:sz w:val="24"/>
              </w:rPr>
              <w:t>但存在部分非核心工作表述不清晰，</w:t>
            </w:r>
            <w:r>
              <w:rPr>
                <w:sz w:val="24"/>
              </w:rPr>
              <w:t>针对性一般，有重难点分析，技术措施较可行，得</w:t>
            </w:r>
            <w:r>
              <w:rPr>
                <w:rFonts w:hint="eastAsia"/>
                <w:sz w:val="24"/>
              </w:rPr>
              <w:t>4</w:t>
            </w:r>
            <w:r>
              <w:rPr>
                <w:sz w:val="24"/>
              </w:rPr>
              <w:t>分；</w:t>
            </w:r>
          </w:p>
          <w:p w14:paraId="5208286A" w14:textId="77777777" w:rsidR="00972A38" w:rsidRDefault="00972A38">
            <w:pPr>
              <w:widowControl/>
              <w:spacing w:line="360" w:lineRule="auto"/>
              <w:ind w:leftChars="61" w:left="128"/>
              <w:jc w:val="left"/>
              <w:rPr>
                <w:sz w:val="24"/>
              </w:rPr>
            </w:pPr>
            <w:r>
              <w:rPr>
                <w:rFonts w:hint="eastAsia"/>
                <w:sz w:val="24"/>
              </w:rPr>
              <w:t>3</w:t>
            </w:r>
            <w:r>
              <w:rPr>
                <w:rFonts w:hint="eastAsia"/>
                <w:sz w:val="24"/>
              </w:rPr>
              <w:t>）</w:t>
            </w:r>
            <w:r>
              <w:rPr>
                <w:sz w:val="24"/>
              </w:rPr>
              <w:t>方案内容简单、无针对性，无重难点分析，技术措施较一般得</w:t>
            </w:r>
            <w:r>
              <w:rPr>
                <w:rFonts w:hint="eastAsia"/>
                <w:sz w:val="24"/>
              </w:rPr>
              <w:t>1</w:t>
            </w:r>
            <w:r>
              <w:rPr>
                <w:sz w:val="24"/>
              </w:rPr>
              <w:t>分；</w:t>
            </w:r>
          </w:p>
          <w:p w14:paraId="1E035668" w14:textId="77777777" w:rsidR="00972A38" w:rsidRDefault="00972A38">
            <w:pPr>
              <w:widowControl/>
              <w:spacing w:line="360" w:lineRule="auto"/>
              <w:ind w:leftChars="61" w:left="128"/>
              <w:jc w:val="left"/>
              <w:rPr>
                <w:sz w:val="24"/>
              </w:rPr>
            </w:pPr>
            <w:r>
              <w:rPr>
                <w:sz w:val="24"/>
              </w:rPr>
              <w:t>4</w:t>
            </w:r>
            <w:r>
              <w:rPr>
                <w:rFonts w:hint="eastAsia"/>
                <w:sz w:val="24"/>
              </w:rPr>
              <w:t>）未提供的得</w:t>
            </w:r>
            <w:r>
              <w:rPr>
                <w:rFonts w:hint="eastAsia"/>
                <w:sz w:val="24"/>
              </w:rPr>
              <w:t>0</w:t>
            </w:r>
            <w:r>
              <w:rPr>
                <w:rFonts w:hint="eastAsia"/>
                <w:sz w:val="24"/>
              </w:rPr>
              <w:t>分。</w:t>
            </w:r>
          </w:p>
        </w:tc>
        <w:tc>
          <w:tcPr>
            <w:tcW w:w="788" w:type="dxa"/>
            <w:tcBorders>
              <w:top w:val="single" w:sz="4" w:space="0" w:color="auto"/>
              <w:left w:val="single" w:sz="4" w:space="0" w:color="auto"/>
              <w:bottom w:val="single" w:sz="4" w:space="0" w:color="auto"/>
              <w:right w:val="single" w:sz="4" w:space="0" w:color="auto"/>
            </w:tcBorders>
            <w:vAlign w:val="center"/>
          </w:tcPr>
          <w:p w14:paraId="01169CD7" w14:textId="77777777" w:rsidR="00972A38" w:rsidRDefault="00972A38">
            <w:pPr>
              <w:widowControl/>
              <w:spacing w:line="360" w:lineRule="auto"/>
              <w:ind w:leftChars="-1" w:hangingChars="1" w:hanging="2"/>
              <w:jc w:val="center"/>
              <w:rPr>
                <w:b/>
                <w:sz w:val="24"/>
              </w:rPr>
            </w:pPr>
            <w:r>
              <w:rPr>
                <w:rFonts w:hint="eastAsia"/>
                <w:b/>
                <w:sz w:val="24"/>
              </w:rPr>
              <w:t>7</w:t>
            </w:r>
          </w:p>
        </w:tc>
      </w:tr>
      <w:tr w:rsidR="00972A38" w:rsidRPr="00605BE2" w14:paraId="6229F932" w14:textId="77777777" w:rsidTr="00972A38">
        <w:tc>
          <w:tcPr>
            <w:tcW w:w="1260" w:type="dxa"/>
            <w:vMerge w:val="restart"/>
            <w:tcBorders>
              <w:top w:val="single" w:sz="4" w:space="0" w:color="auto"/>
              <w:left w:val="single" w:sz="4" w:space="0" w:color="auto"/>
              <w:right w:val="single" w:sz="4" w:space="0" w:color="auto"/>
            </w:tcBorders>
            <w:vAlign w:val="center"/>
          </w:tcPr>
          <w:p w14:paraId="15D59A36" w14:textId="77777777" w:rsidR="00972A38" w:rsidRPr="00605BE2" w:rsidRDefault="00972A38" w:rsidP="00972A38">
            <w:pPr>
              <w:spacing w:line="360" w:lineRule="auto"/>
              <w:jc w:val="center"/>
              <w:rPr>
                <w:rFonts w:ascii="宋体" w:hAnsi="宋体" w:cs="Akzidenz Grotesk BQ"/>
                <w:b/>
                <w:bCs/>
                <w:sz w:val="24"/>
              </w:rPr>
            </w:pPr>
            <w:r>
              <w:rPr>
                <w:rFonts w:ascii="宋体" w:hAnsi="宋体" w:cs="Akzidenz Grotesk BQ" w:hint="eastAsia"/>
                <w:b/>
                <w:bCs/>
                <w:sz w:val="24"/>
              </w:rPr>
              <w:t>商务部分</w:t>
            </w: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E89B5C0" w14:textId="77777777" w:rsidR="00972A38" w:rsidRPr="00605BE2" w:rsidRDefault="00972A38">
            <w:pPr>
              <w:spacing w:line="360" w:lineRule="auto"/>
              <w:jc w:val="center"/>
              <w:rPr>
                <w:rFonts w:ascii="宋体" w:hAnsi="宋体"/>
                <w:b/>
                <w:bCs/>
                <w:sz w:val="24"/>
              </w:rPr>
            </w:pPr>
            <w:r w:rsidRPr="00605BE2">
              <w:rPr>
                <w:rFonts w:ascii="宋体" w:hAnsi="宋体" w:cs="Akzidenz Grotesk BQ" w:hint="eastAsia"/>
                <w:b/>
                <w:bCs/>
                <w:sz w:val="24"/>
              </w:rPr>
              <w:t>质保期</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0E6011" w14:textId="77777777" w:rsidR="00972A38" w:rsidRPr="00605BE2" w:rsidRDefault="00972A38">
            <w:pPr>
              <w:widowControl/>
              <w:spacing w:line="360" w:lineRule="auto"/>
              <w:ind w:leftChars="61" w:left="128" w:rightChars="76" w:right="160"/>
              <w:jc w:val="left"/>
              <w:rPr>
                <w:rFonts w:ascii="宋体" w:hAnsi="宋体"/>
                <w:sz w:val="24"/>
              </w:rPr>
            </w:pPr>
            <w:r w:rsidRPr="00605BE2">
              <w:rPr>
                <w:rFonts w:ascii="宋体" w:hAnsi="宋体" w:hint="eastAsia"/>
                <w:sz w:val="24"/>
              </w:rPr>
              <w:t>投标人提供的所有货物质保期为3 年的，得 1分，在此基础上每增加1年，加</w:t>
            </w:r>
            <w:r w:rsidRPr="00605BE2">
              <w:rPr>
                <w:rFonts w:ascii="宋体" w:hAnsi="宋体"/>
                <w:sz w:val="24"/>
              </w:rPr>
              <w:t>1</w:t>
            </w:r>
            <w:r w:rsidRPr="00605BE2">
              <w:rPr>
                <w:rFonts w:ascii="宋体" w:hAnsi="宋体" w:hint="eastAsia"/>
                <w:sz w:val="24"/>
              </w:rPr>
              <w:lastRenderedPageBreak/>
              <w:t>分，最多加2分。只部分产品质保期增加的，不加分。</w:t>
            </w:r>
          </w:p>
        </w:tc>
        <w:tc>
          <w:tcPr>
            <w:tcW w:w="788" w:type="dxa"/>
            <w:tcBorders>
              <w:top w:val="single" w:sz="4" w:space="0" w:color="auto"/>
              <w:left w:val="single" w:sz="4" w:space="0" w:color="auto"/>
              <w:bottom w:val="single" w:sz="4" w:space="0" w:color="auto"/>
              <w:right w:val="single" w:sz="4" w:space="0" w:color="auto"/>
            </w:tcBorders>
            <w:vAlign w:val="center"/>
          </w:tcPr>
          <w:p w14:paraId="7688336E" w14:textId="77777777" w:rsidR="00972A38" w:rsidRPr="00605BE2" w:rsidRDefault="00972A38">
            <w:pPr>
              <w:widowControl/>
              <w:spacing w:line="360" w:lineRule="auto"/>
              <w:ind w:leftChars="-1" w:hangingChars="1" w:hanging="2"/>
              <w:jc w:val="center"/>
              <w:rPr>
                <w:rFonts w:ascii="宋体" w:hAnsi="宋体"/>
                <w:b/>
                <w:sz w:val="24"/>
              </w:rPr>
            </w:pPr>
            <w:r w:rsidRPr="00605BE2">
              <w:rPr>
                <w:rFonts w:ascii="宋体" w:hAnsi="宋体" w:hint="eastAsia"/>
                <w:b/>
                <w:sz w:val="24"/>
              </w:rPr>
              <w:lastRenderedPageBreak/>
              <w:t>3</w:t>
            </w:r>
          </w:p>
        </w:tc>
      </w:tr>
      <w:tr w:rsidR="00972A38" w14:paraId="7082E0DB" w14:textId="77777777" w:rsidTr="004C3593">
        <w:tc>
          <w:tcPr>
            <w:tcW w:w="1260" w:type="dxa"/>
            <w:vMerge/>
            <w:tcBorders>
              <w:left w:val="single" w:sz="4" w:space="0" w:color="auto"/>
              <w:right w:val="single" w:sz="4" w:space="0" w:color="auto"/>
            </w:tcBorders>
          </w:tcPr>
          <w:p w14:paraId="7F49E547" w14:textId="77777777" w:rsidR="00972A38" w:rsidRDefault="00972A38">
            <w:pPr>
              <w:spacing w:line="360" w:lineRule="auto"/>
              <w:jc w:val="center"/>
              <w:rPr>
                <w:b/>
                <w:sz w:val="24"/>
              </w:rPr>
            </w:pP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0EDC722" w14:textId="77777777" w:rsidR="00972A38" w:rsidRDefault="00972A38">
            <w:pPr>
              <w:spacing w:line="360" w:lineRule="auto"/>
              <w:jc w:val="center"/>
              <w:rPr>
                <w:b/>
                <w:sz w:val="24"/>
              </w:rPr>
            </w:pPr>
            <w:r>
              <w:rPr>
                <w:b/>
                <w:sz w:val="24"/>
              </w:rPr>
              <w:t>售后服务</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FD4462" w14:textId="77777777" w:rsidR="00972A38" w:rsidRDefault="00972A38">
            <w:pPr>
              <w:spacing w:line="360" w:lineRule="auto"/>
              <w:ind w:rightChars="67" w:right="141"/>
              <w:rPr>
                <w:sz w:val="24"/>
              </w:rPr>
            </w:pPr>
            <w:r>
              <w:rPr>
                <w:sz w:val="24"/>
              </w:rPr>
              <w:t>售后服务方案符合项目特点</w:t>
            </w:r>
            <w:r>
              <w:rPr>
                <w:rFonts w:hint="eastAsia"/>
                <w:sz w:val="24"/>
              </w:rPr>
              <w:t>，</w:t>
            </w:r>
            <w:r>
              <w:rPr>
                <w:sz w:val="24"/>
              </w:rPr>
              <w:t>产品有售后服务支持，证明材料齐全；</w:t>
            </w:r>
            <w:r>
              <w:rPr>
                <w:rFonts w:hint="eastAsia"/>
                <w:sz w:val="24"/>
              </w:rPr>
              <w:t>质保期、</w:t>
            </w:r>
            <w:r>
              <w:rPr>
                <w:sz w:val="24"/>
              </w:rPr>
              <w:t>售后服务机构、团队配备、配件供应、</w:t>
            </w:r>
            <w:r>
              <w:rPr>
                <w:rFonts w:hint="eastAsia"/>
                <w:sz w:val="24"/>
              </w:rPr>
              <w:t>升级更新、</w:t>
            </w:r>
            <w:r>
              <w:rPr>
                <w:sz w:val="24"/>
              </w:rPr>
              <w:t>响应时间等合理可行，相关服务内容符合项目特点和采购人的实际使用需求，有对采购人的有实际价值内容的相关售后承诺，得</w:t>
            </w:r>
            <w:r>
              <w:rPr>
                <w:rFonts w:hint="eastAsia"/>
                <w:sz w:val="24"/>
              </w:rPr>
              <w:t>6</w:t>
            </w:r>
            <w:r>
              <w:rPr>
                <w:sz w:val="24"/>
              </w:rPr>
              <w:t>分；</w:t>
            </w:r>
          </w:p>
          <w:p w14:paraId="2B35460F" w14:textId="77777777" w:rsidR="00972A38" w:rsidRDefault="00972A38">
            <w:pPr>
              <w:spacing w:line="360" w:lineRule="auto"/>
              <w:ind w:rightChars="67" w:right="141"/>
              <w:rPr>
                <w:sz w:val="24"/>
              </w:rPr>
            </w:pPr>
            <w:r>
              <w:rPr>
                <w:sz w:val="24"/>
              </w:rPr>
              <w:t>售后服务方案基本完整，但部分产</w:t>
            </w:r>
            <w:r>
              <w:rPr>
                <w:rFonts w:hint="eastAsia"/>
                <w:sz w:val="24"/>
              </w:rPr>
              <w:t>品</w:t>
            </w:r>
            <w:r>
              <w:rPr>
                <w:sz w:val="24"/>
              </w:rPr>
              <w:t>相关内容不够齐全，或存在部分实施可行性相对较低；或承诺等相关内容存在明显相对劣势的，得</w:t>
            </w:r>
            <w:r>
              <w:rPr>
                <w:sz w:val="24"/>
              </w:rPr>
              <w:t>3</w:t>
            </w:r>
            <w:r>
              <w:rPr>
                <w:sz w:val="24"/>
              </w:rPr>
              <w:t>分；</w:t>
            </w:r>
          </w:p>
          <w:p w14:paraId="35CD7ADA" w14:textId="77777777" w:rsidR="00972A38" w:rsidRDefault="00972A38">
            <w:pPr>
              <w:spacing w:line="360" w:lineRule="auto"/>
              <w:ind w:rightChars="67" w:right="141"/>
              <w:rPr>
                <w:sz w:val="24"/>
              </w:rPr>
            </w:pPr>
            <w:r>
              <w:rPr>
                <w:sz w:val="24"/>
              </w:rPr>
              <w:t>有售后服务方案，但部分内容明显缺失，可明显缺乏针对性的，得</w:t>
            </w:r>
            <w:r>
              <w:rPr>
                <w:sz w:val="24"/>
              </w:rPr>
              <w:t>2</w:t>
            </w:r>
            <w:r>
              <w:rPr>
                <w:sz w:val="24"/>
              </w:rPr>
              <w:t>分；</w:t>
            </w:r>
          </w:p>
          <w:p w14:paraId="26EEC906" w14:textId="77777777" w:rsidR="00972A38" w:rsidRDefault="00972A38">
            <w:pPr>
              <w:spacing w:line="360" w:lineRule="auto"/>
              <w:ind w:rightChars="67" w:right="141"/>
              <w:rPr>
                <w:sz w:val="24"/>
              </w:rPr>
            </w:pPr>
            <w:r>
              <w:rPr>
                <w:sz w:val="24"/>
              </w:rPr>
              <w:t>售后服务方案过于简单或无相关售后服务承诺的，得</w:t>
            </w:r>
            <w:r>
              <w:rPr>
                <w:sz w:val="24"/>
              </w:rPr>
              <w:t>1</w:t>
            </w:r>
            <w:r>
              <w:rPr>
                <w:sz w:val="24"/>
              </w:rPr>
              <w:t>分</w:t>
            </w:r>
            <w:r>
              <w:rPr>
                <w:rFonts w:hint="eastAsia"/>
                <w:sz w:val="24"/>
              </w:rPr>
              <w:t>；</w:t>
            </w:r>
          </w:p>
          <w:p w14:paraId="31A2BE20" w14:textId="77777777" w:rsidR="00972A38" w:rsidRDefault="00972A38">
            <w:pPr>
              <w:widowControl/>
              <w:spacing w:line="360" w:lineRule="auto"/>
              <w:ind w:rightChars="76" w:right="160"/>
              <w:rPr>
                <w:sz w:val="24"/>
              </w:rPr>
            </w:pPr>
            <w:r>
              <w:rPr>
                <w:sz w:val="24"/>
              </w:rPr>
              <w:t>无售后服务方案的，得</w:t>
            </w:r>
            <w:r>
              <w:rPr>
                <w:sz w:val="24"/>
              </w:rPr>
              <w:t>0</w:t>
            </w:r>
            <w:r>
              <w:rPr>
                <w:sz w:val="24"/>
              </w:rPr>
              <w:t>分</w:t>
            </w:r>
            <w:r>
              <w:rPr>
                <w:rFonts w:hint="eastAsia"/>
                <w:sz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4B64AE63" w14:textId="77777777" w:rsidR="00972A38" w:rsidRDefault="00972A38">
            <w:pPr>
              <w:widowControl/>
              <w:spacing w:line="360" w:lineRule="auto"/>
              <w:ind w:leftChars="-1" w:hangingChars="1" w:hanging="2"/>
              <w:jc w:val="center"/>
              <w:rPr>
                <w:b/>
                <w:sz w:val="24"/>
              </w:rPr>
            </w:pPr>
            <w:r>
              <w:rPr>
                <w:rFonts w:hint="eastAsia"/>
                <w:b/>
                <w:sz w:val="24"/>
              </w:rPr>
              <w:t>6</w:t>
            </w:r>
          </w:p>
        </w:tc>
      </w:tr>
      <w:tr w:rsidR="00972A38" w14:paraId="30F0BC32" w14:textId="77777777" w:rsidTr="00C57607">
        <w:tc>
          <w:tcPr>
            <w:tcW w:w="1260" w:type="dxa"/>
            <w:vMerge/>
            <w:tcBorders>
              <w:left w:val="single" w:sz="4" w:space="0" w:color="auto"/>
              <w:right w:val="single" w:sz="4" w:space="0" w:color="auto"/>
            </w:tcBorders>
          </w:tcPr>
          <w:p w14:paraId="67F92A0B" w14:textId="77777777" w:rsidR="00972A38" w:rsidRDefault="00972A38">
            <w:pPr>
              <w:spacing w:line="360" w:lineRule="auto"/>
              <w:jc w:val="center"/>
              <w:rPr>
                <w:b/>
                <w:sz w:val="24"/>
              </w:rPr>
            </w:pPr>
          </w:p>
        </w:tc>
        <w:tc>
          <w:tcPr>
            <w:tcW w:w="130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CCEC4D5" w14:textId="77777777" w:rsidR="00972A38" w:rsidRDefault="00972A38">
            <w:pPr>
              <w:spacing w:line="360" w:lineRule="auto"/>
              <w:jc w:val="center"/>
              <w:rPr>
                <w:b/>
                <w:sz w:val="24"/>
              </w:rPr>
            </w:pPr>
            <w:r>
              <w:rPr>
                <w:b/>
                <w:sz w:val="24"/>
              </w:rPr>
              <w:t>培训方案</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61FB3F" w14:textId="77777777" w:rsidR="00972A38" w:rsidRDefault="00972A38">
            <w:pPr>
              <w:spacing w:line="360" w:lineRule="auto"/>
              <w:ind w:rightChars="67" w:right="141"/>
              <w:rPr>
                <w:sz w:val="24"/>
              </w:rPr>
            </w:pPr>
            <w:r>
              <w:rPr>
                <w:sz w:val="24"/>
              </w:rPr>
              <w:t>投标人提供</w:t>
            </w:r>
            <w:r>
              <w:rPr>
                <w:rFonts w:hint="eastAsia"/>
                <w:sz w:val="24"/>
              </w:rPr>
              <w:t>包含但不仅限于用户操作和日常保养维护培训等的技术</w:t>
            </w:r>
            <w:r>
              <w:rPr>
                <w:sz w:val="24"/>
              </w:rPr>
              <w:t>培训方案，对投标人培训方案中承诺的培训内容、培训课时、培训地点、培训人数、师资</w:t>
            </w:r>
            <w:r>
              <w:rPr>
                <w:rFonts w:hint="eastAsia"/>
                <w:sz w:val="24"/>
              </w:rPr>
              <w:t>材料</w:t>
            </w:r>
            <w:r>
              <w:rPr>
                <w:sz w:val="24"/>
              </w:rPr>
              <w:t>等进行评分，</w:t>
            </w:r>
            <w:r>
              <w:rPr>
                <w:rFonts w:hint="eastAsia"/>
                <w:sz w:val="24"/>
              </w:rPr>
              <w:t>培训方案科学完整，培训内容丰富，培训方式（时间、方式）科学明确，可以完全满足采购人需要，得</w:t>
            </w:r>
            <w:r>
              <w:rPr>
                <w:rFonts w:hint="eastAsia"/>
                <w:sz w:val="24"/>
              </w:rPr>
              <w:t>4</w:t>
            </w:r>
            <w:r>
              <w:rPr>
                <w:rFonts w:hint="eastAsia"/>
                <w:sz w:val="24"/>
              </w:rPr>
              <w:t>分；</w:t>
            </w:r>
          </w:p>
          <w:p w14:paraId="60F04786" w14:textId="77777777" w:rsidR="00972A38" w:rsidRDefault="00972A38">
            <w:pPr>
              <w:spacing w:line="360" w:lineRule="auto"/>
              <w:ind w:rightChars="67" w:right="141"/>
              <w:rPr>
                <w:sz w:val="24"/>
              </w:rPr>
            </w:pPr>
            <w:r>
              <w:rPr>
                <w:rFonts w:hint="eastAsia"/>
                <w:sz w:val="24"/>
              </w:rPr>
              <w:t>培训方案内容明确，培训方式合理，响应采购人培训要求，存在部分非关键性内容表述不完整，得</w:t>
            </w:r>
            <w:r>
              <w:rPr>
                <w:sz w:val="24"/>
              </w:rPr>
              <w:t>2</w:t>
            </w:r>
            <w:r>
              <w:rPr>
                <w:rFonts w:hint="eastAsia"/>
                <w:sz w:val="24"/>
              </w:rPr>
              <w:t>分；</w:t>
            </w:r>
          </w:p>
          <w:p w14:paraId="7CF4BCE3" w14:textId="77777777" w:rsidR="00972A38" w:rsidRDefault="00972A38">
            <w:pPr>
              <w:spacing w:line="360" w:lineRule="auto"/>
              <w:ind w:rightChars="67" w:right="141"/>
              <w:rPr>
                <w:sz w:val="24"/>
              </w:rPr>
            </w:pPr>
            <w:r>
              <w:rPr>
                <w:rFonts w:hint="eastAsia"/>
                <w:sz w:val="24"/>
              </w:rPr>
              <w:t>培训方案不全，培训内容单一，培训方式不完整，得</w:t>
            </w:r>
            <w:r>
              <w:rPr>
                <w:sz w:val="24"/>
              </w:rPr>
              <w:t>1</w:t>
            </w:r>
            <w:r>
              <w:rPr>
                <w:rFonts w:hint="eastAsia"/>
                <w:sz w:val="24"/>
              </w:rPr>
              <w:t>分；</w:t>
            </w:r>
          </w:p>
          <w:p w14:paraId="53FF4F2B" w14:textId="77777777" w:rsidR="00972A38" w:rsidRDefault="00972A38">
            <w:pPr>
              <w:widowControl/>
              <w:spacing w:line="360" w:lineRule="auto"/>
              <w:ind w:leftChars="61" w:left="128" w:rightChars="76" w:right="160"/>
              <w:rPr>
                <w:sz w:val="24"/>
              </w:rPr>
            </w:pPr>
            <w:r>
              <w:rPr>
                <w:rFonts w:hint="eastAsia"/>
                <w:sz w:val="24"/>
              </w:rPr>
              <w:lastRenderedPageBreak/>
              <w:t>未提供相关内容的，不得分。</w:t>
            </w:r>
          </w:p>
        </w:tc>
        <w:tc>
          <w:tcPr>
            <w:tcW w:w="788" w:type="dxa"/>
            <w:tcBorders>
              <w:top w:val="single" w:sz="4" w:space="0" w:color="auto"/>
              <w:left w:val="single" w:sz="4" w:space="0" w:color="auto"/>
              <w:bottom w:val="single" w:sz="4" w:space="0" w:color="auto"/>
              <w:right w:val="single" w:sz="4" w:space="0" w:color="auto"/>
            </w:tcBorders>
            <w:vAlign w:val="center"/>
          </w:tcPr>
          <w:p w14:paraId="048D0475" w14:textId="77777777" w:rsidR="00972A38" w:rsidRDefault="00972A38">
            <w:pPr>
              <w:widowControl/>
              <w:spacing w:line="360" w:lineRule="auto"/>
              <w:ind w:leftChars="-1" w:hangingChars="1" w:hanging="2"/>
              <w:jc w:val="center"/>
              <w:rPr>
                <w:b/>
                <w:sz w:val="24"/>
              </w:rPr>
            </w:pPr>
            <w:r>
              <w:rPr>
                <w:rFonts w:hint="eastAsia"/>
                <w:b/>
                <w:sz w:val="24"/>
              </w:rPr>
              <w:lastRenderedPageBreak/>
              <w:t>4</w:t>
            </w:r>
          </w:p>
        </w:tc>
      </w:tr>
      <w:tr w:rsidR="00972A38" w14:paraId="5E21CE20" w14:textId="77777777" w:rsidTr="00BB6564">
        <w:tc>
          <w:tcPr>
            <w:tcW w:w="1260" w:type="dxa"/>
            <w:vMerge/>
            <w:tcBorders>
              <w:left w:val="single" w:sz="4" w:space="0" w:color="auto"/>
              <w:right w:val="single" w:sz="4" w:space="0" w:color="auto"/>
            </w:tcBorders>
          </w:tcPr>
          <w:p w14:paraId="1E708CC7" w14:textId="77777777" w:rsidR="00972A38" w:rsidRDefault="00972A38">
            <w:pPr>
              <w:spacing w:line="360" w:lineRule="auto"/>
              <w:jc w:val="center"/>
              <w:rPr>
                <w:b/>
                <w:sz w:val="24"/>
              </w:rPr>
            </w:pPr>
          </w:p>
        </w:tc>
        <w:tc>
          <w:tcPr>
            <w:tcW w:w="1301" w:type="dxa"/>
            <w:tcBorders>
              <w:left w:val="single" w:sz="4" w:space="0" w:color="auto"/>
              <w:right w:val="single" w:sz="4" w:space="0" w:color="auto"/>
            </w:tcBorders>
            <w:vAlign w:val="center"/>
          </w:tcPr>
          <w:p w14:paraId="5ED57420" w14:textId="77777777" w:rsidR="00972A38" w:rsidRDefault="00972A38">
            <w:pPr>
              <w:spacing w:line="360" w:lineRule="auto"/>
              <w:jc w:val="center"/>
              <w:rPr>
                <w:b/>
                <w:sz w:val="24"/>
              </w:rPr>
            </w:pPr>
            <w:r>
              <w:rPr>
                <w:b/>
                <w:sz w:val="24"/>
              </w:rPr>
              <w:t>类似业绩</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D4D48E" w14:textId="77777777" w:rsidR="00972A38" w:rsidRDefault="00972A38">
            <w:pPr>
              <w:widowControl/>
              <w:spacing w:beforeLines="50" w:before="120" w:afterLines="50" w:after="120" w:line="360" w:lineRule="auto"/>
              <w:ind w:leftChars="61" w:left="128" w:rightChars="76" w:right="160"/>
              <w:rPr>
                <w:sz w:val="24"/>
              </w:rPr>
            </w:pPr>
            <w:r>
              <w:rPr>
                <w:rFonts w:hint="eastAsia"/>
                <w:sz w:val="24"/>
              </w:rPr>
              <w:t>投标人自</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日以来完成的同类项目案例。每个案例需提供合同和用户验收报告。（以验收报告时间为准，验收报告必须提供用户单位盖章），每个得</w:t>
            </w:r>
            <w:r>
              <w:rPr>
                <w:rFonts w:hint="eastAsia"/>
                <w:sz w:val="24"/>
              </w:rPr>
              <w:t>1</w:t>
            </w:r>
            <w:r>
              <w:rPr>
                <w:rFonts w:hint="eastAsia"/>
                <w:sz w:val="24"/>
              </w:rPr>
              <w:t>分，最高得</w:t>
            </w:r>
            <w:r>
              <w:rPr>
                <w:rFonts w:hint="eastAsia"/>
                <w:sz w:val="24"/>
              </w:rPr>
              <w:t>2</w:t>
            </w:r>
            <w:r>
              <w:rPr>
                <w:rFonts w:hint="eastAsia"/>
                <w:sz w:val="24"/>
              </w:rPr>
              <w:t>分。（同类案例是指与采购标的同品类的产品案例）</w:t>
            </w:r>
          </w:p>
        </w:tc>
        <w:tc>
          <w:tcPr>
            <w:tcW w:w="788" w:type="dxa"/>
            <w:tcBorders>
              <w:left w:val="single" w:sz="4" w:space="0" w:color="auto"/>
              <w:right w:val="single" w:sz="4" w:space="0" w:color="auto"/>
            </w:tcBorders>
            <w:vAlign w:val="center"/>
          </w:tcPr>
          <w:p w14:paraId="28EB18C4" w14:textId="77777777" w:rsidR="00972A38" w:rsidRDefault="00972A38">
            <w:pPr>
              <w:spacing w:line="360" w:lineRule="auto"/>
              <w:ind w:leftChars="-1" w:hangingChars="1" w:hanging="2"/>
              <w:jc w:val="center"/>
              <w:rPr>
                <w:b/>
                <w:sz w:val="24"/>
              </w:rPr>
            </w:pPr>
            <w:r>
              <w:rPr>
                <w:rFonts w:hint="eastAsia"/>
                <w:b/>
                <w:sz w:val="24"/>
              </w:rPr>
              <w:t>2</w:t>
            </w:r>
          </w:p>
        </w:tc>
      </w:tr>
      <w:tr w:rsidR="00972A38" w14:paraId="63EDBA57" w14:textId="77777777" w:rsidTr="00972A38">
        <w:tc>
          <w:tcPr>
            <w:tcW w:w="1260" w:type="dxa"/>
            <w:tcBorders>
              <w:left w:val="single" w:sz="4" w:space="0" w:color="auto"/>
              <w:right w:val="single" w:sz="4" w:space="0" w:color="auto"/>
            </w:tcBorders>
            <w:vAlign w:val="center"/>
          </w:tcPr>
          <w:p w14:paraId="51ED80EF" w14:textId="77777777" w:rsidR="00972A38" w:rsidRDefault="00972A38" w:rsidP="00972A38">
            <w:pPr>
              <w:spacing w:line="360" w:lineRule="auto"/>
              <w:jc w:val="center"/>
              <w:rPr>
                <w:b/>
                <w:sz w:val="24"/>
              </w:rPr>
            </w:pPr>
            <w:r>
              <w:rPr>
                <w:rFonts w:hint="eastAsia"/>
                <w:b/>
                <w:sz w:val="24"/>
              </w:rPr>
              <w:t>政策加分</w:t>
            </w:r>
          </w:p>
        </w:tc>
        <w:tc>
          <w:tcPr>
            <w:tcW w:w="1301" w:type="dxa"/>
            <w:tcBorders>
              <w:left w:val="single" w:sz="4" w:space="0" w:color="auto"/>
              <w:right w:val="single" w:sz="4" w:space="0" w:color="auto"/>
            </w:tcBorders>
            <w:vAlign w:val="center"/>
          </w:tcPr>
          <w:p w14:paraId="1F782C77" w14:textId="77777777" w:rsidR="00972A38" w:rsidRDefault="00972A38">
            <w:pPr>
              <w:spacing w:line="360" w:lineRule="auto"/>
              <w:jc w:val="center"/>
              <w:rPr>
                <w:b/>
                <w:sz w:val="24"/>
              </w:rPr>
            </w:pPr>
            <w:r>
              <w:rPr>
                <w:b/>
                <w:sz w:val="24"/>
              </w:rPr>
              <w:t>节能环保</w:t>
            </w:r>
          </w:p>
        </w:tc>
        <w:tc>
          <w:tcPr>
            <w:tcW w:w="49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4E8A53" w14:textId="77777777" w:rsidR="00972A38" w:rsidRDefault="00972A38">
            <w:pPr>
              <w:spacing w:beforeLines="50" w:before="120" w:afterLines="50" w:after="120" w:line="360" w:lineRule="auto"/>
              <w:ind w:leftChars="61" w:left="128" w:rightChars="76" w:right="160"/>
              <w:rPr>
                <w:sz w:val="24"/>
              </w:rPr>
            </w:pPr>
            <w:r>
              <w:rPr>
                <w:sz w:val="24"/>
              </w:rPr>
              <w:t>环境标志产品：投标人所投货物列入财政部、生态环境部发布的</w:t>
            </w:r>
            <w:r>
              <w:rPr>
                <w:sz w:val="24"/>
              </w:rPr>
              <w:t>“</w:t>
            </w:r>
            <w:r>
              <w:rPr>
                <w:sz w:val="24"/>
              </w:rPr>
              <w:t>环境标志产品政府采购品目清单</w:t>
            </w:r>
            <w:r>
              <w:rPr>
                <w:sz w:val="24"/>
              </w:rPr>
              <w:t>”</w:t>
            </w:r>
            <w:r>
              <w:rPr>
                <w:sz w:val="24"/>
              </w:rPr>
              <w:t>，且认证证书在有效截止日期内，每有一类货物加</w:t>
            </w:r>
            <w:r>
              <w:rPr>
                <w:rFonts w:hint="eastAsia"/>
                <w:sz w:val="24"/>
              </w:rPr>
              <w:t>0.25</w:t>
            </w:r>
            <w:r>
              <w:rPr>
                <w:sz w:val="24"/>
              </w:rPr>
              <w:t>分，最高不超过</w:t>
            </w:r>
            <w:r>
              <w:rPr>
                <w:rFonts w:hint="eastAsia"/>
                <w:sz w:val="24"/>
              </w:rPr>
              <w:t>0.5</w:t>
            </w:r>
            <w:r>
              <w:rPr>
                <w:sz w:val="24"/>
              </w:rPr>
              <w:t>分（投标人提供相关证明材料）。</w:t>
            </w:r>
          </w:p>
          <w:p w14:paraId="401D7BBA" w14:textId="77777777" w:rsidR="00972A38" w:rsidRDefault="00972A38">
            <w:pPr>
              <w:spacing w:beforeLines="50" w:before="120" w:afterLines="50" w:after="120" w:line="360" w:lineRule="auto"/>
              <w:ind w:leftChars="61" w:left="128" w:rightChars="76" w:right="160"/>
              <w:rPr>
                <w:sz w:val="24"/>
              </w:rPr>
            </w:pPr>
            <w:r>
              <w:rPr>
                <w:sz w:val="24"/>
              </w:rPr>
              <w:t>节能产品：投标人所投货物列入财政部、发展改革委发布的</w:t>
            </w:r>
            <w:r>
              <w:rPr>
                <w:sz w:val="24"/>
              </w:rPr>
              <w:t>“</w:t>
            </w:r>
            <w:r>
              <w:rPr>
                <w:sz w:val="24"/>
              </w:rPr>
              <w:t>节能产品政府采购品目清单</w:t>
            </w:r>
            <w:r>
              <w:rPr>
                <w:sz w:val="24"/>
              </w:rPr>
              <w:t>”</w:t>
            </w:r>
            <w:r>
              <w:rPr>
                <w:sz w:val="24"/>
              </w:rPr>
              <w:t>，且认证证书在有效截止日期内，每有一类货物加</w:t>
            </w:r>
            <w:r>
              <w:rPr>
                <w:rFonts w:hint="eastAsia"/>
                <w:sz w:val="24"/>
              </w:rPr>
              <w:t>0.25</w:t>
            </w:r>
            <w:r>
              <w:rPr>
                <w:sz w:val="24"/>
              </w:rPr>
              <w:t>分，最高不超过</w:t>
            </w:r>
            <w:r>
              <w:rPr>
                <w:rFonts w:hint="eastAsia"/>
                <w:sz w:val="24"/>
              </w:rPr>
              <w:t>0.5</w:t>
            </w:r>
            <w:r>
              <w:rPr>
                <w:sz w:val="24"/>
              </w:rPr>
              <w:t>分</w:t>
            </w:r>
            <w:r>
              <w:rPr>
                <w:sz w:val="24"/>
              </w:rPr>
              <w:t>(</w:t>
            </w:r>
            <w:r>
              <w:rPr>
                <w:sz w:val="24"/>
              </w:rPr>
              <w:t>投标人提供相关证明材料</w:t>
            </w:r>
            <w:r>
              <w:rPr>
                <w:sz w:val="24"/>
              </w:rPr>
              <w:t>)</w:t>
            </w:r>
            <w:r>
              <w:rPr>
                <w:sz w:val="24"/>
              </w:rPr>
              <w:t>。</w:t>
            </w:r>
          </w:p>
        </w:tc>
        <w:tc>
          <w:tcPr>
            <w:tcW w:w="788" w:type="dxa"/>
            <w:tcBorders>
              <w:left w:val="single" w:sz="4" w:space="0" w:color="auto"/>
              <w:right w:val="single" w:sz="4" w:space="0" w:color="auto"/>
            </w:tcBorders>
            <w:vAlign w:val="center"/>
          </w:tcPr>
          <w:p w14:paraId="462065C9" w14:textId="77777777" w:rsidR="00972A38" w:rsidRDefault="00972A38">
            <w:pPr>
              <w:spacing w:line="360" w:lineRule="auto"/>
              <w:ind w:leftChars="-1" w:hangingChars="1" w:hanging="2"/>
              <w:jc w:val="center"/>
              <w:rPr>
                <w:b/>
                <w:sz w:val="24"/>
              </w:rPr>
            </w:pPr>
            <w:r>
              <w:rPr>
                <w:rFonts w:hint="eastAsia"/>
                <w:b/>
                <w:sz w:val="24"/>
              </w:rPr>
              <w:t>1</w:t>
            </w:r>
          </w:p>
        </w:tc>
      </w:tr>
      <w:bookmarkEnd w:id="783"/>
    </w:tbl>
    <w:p w14:paraId="32129225" w14:textId="77777777" w:rsidR="00E169A3" w:rsidRDefault="00357536">
      <w:pPr>
        <w:widowControl/>
        <w:jc w:val="left"/>
      </w:pPr>
      <w:r>
        <w:br w:type="page"/>
      </w:r>
    </w:p>
    <w:p w14:paraId="0D7D568F" w14:textId="77777777" w:rsidR="00E169A3" w:rsidRDefault="00E169A3"/>
    <w:p w14:paraId="1C6E5982" w14:textId="77777777" w:rsidR="00E169A3" w:rsidRDefault="00357536">
      <w:pPr>
        <w:spacing w:line="360" w:lineRule="auto"/>
        <w:jc w:val="center"/>
        <w:outlineLvl w:val="0"/>
        <w:rPr>
          <w:rFonts w:ascii="宋体" w:hAnsi="宋体"/>
          <w:b/>
          <w:sz w:val="36"/>
          <w:szCs w:val="36"/>
        </w:rPr>
      </w:pPr>
      <w:bookmarkStart w:id="784" w:name="_Toc100564789"/>
      <w:r>
        <w:rPr>
          <w:rFonts w:ascii="宋体" w:hAnsi="宋体"/>
          <w:b/>
          <w:sz w:val="36"/>
          <w:szCs w:val="36"/>
        </w:rPr>
        <w:t>第五章  采购需求</w:t>
      </w:r>
      <w:bookmarkEnd w:id="784"/>
    </w:p>
    <w:p w14:paraId="506C947C" w14:textId="77777777" w:rsidR="00E169A3" w:rsidRDefault="00E169A3">
      <w:pPr>
        <w:spacing w:line="360" w:lineRule="auto"/>
        <w:contextualSpacing/>
        <w:rPr>
          <w:rFonts w:ascii="宋体" w:hAnsi="宋体" w:cs="仿宋"/>
          <w:sz w:val="24"/>
        </w:rPr>
      </w:pPr>
    </w:p>
    <w:p w14:paraId="70894517" w14:textId="77777777" w:rsidR="00E169A3" w:rsidRDefault="00357536">
      <w:pPr>
        <w:tabs>
          <w:tab w:val="left" w:pos="360"/>
          <w:tab w:val="left" w:pos="900"/>
        </w:tabs>
        <w:snapToGrid w:val="0"/>
        <w:spacing w:line="360" w:lineRule="auto"/>
        <w:jc w:val="left"/>
        <w:outlineLvl w:val="1"/>
        <w:rPr>
          <w:b/>
          <w:bCs/>
          <w:sz w:val="24"/>
        </w:rPr>
      </w:pPr>
      <w:r>
        <w:rPr>
          <w:rFonts w:hint="eastAsia"/>
          <w:b/>
          <w:bCs/>
          <w:sz w:val="24"/>
        </w:rPr>
        <w:t>一、采购标的</w:t>
      </w:r>
    </w:p>
    <w:p w14:paraId="5D2C80B6"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1. 采购标的</w:t>
      </w:r>
    </w:p>
    <w:tbl>
      <w:tblPr>
        <w:tblW w:w="0" w:type="auto"/>
        <w:tblLook w:val="04A0" w:firstRow="1" w:lastRow="0" w:firstColumn="1" w:lastColumn="0" w:noHBand="0" w:noVBand="1"/>
      </w:tblPr>
      <w:tblGrid>
        <w:gridCol w:w="698"/>
        <w:gridCol w:w="4536"/>
        <w:gridCol w:w="698"/>
        <w:gridCol w:w="698"/>
      </w:tblGrid>
      <w:tr w:rsidR="00E169A3" w14:paraId="6F28932D"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F529B9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初中化学实验室</w:t>
            </w:r>
          </w:p>
        </w:tc>
      </w:tr>
      <w:tr w:rsidR="00E169A3" w14:paraId="472FF6B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2A3079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436697B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51D68D3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EF34F2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CB239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188DC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7037663"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6AE19A2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BE4342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E54EF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5A820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473B0F86"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3FCF5E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164426C"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53F8D98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83E2A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D9C19C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6895EF1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B0117B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5B953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BE9D9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7AF5EA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6DCEEF2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6B8A34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9F99D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77EC9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1BBD457D"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471F88F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FD5C9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EE573B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DEFB9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3565D7A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1F0FADD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78CC81B"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6E83A9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9557B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353340B"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2A0049B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817A78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0A3868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F9805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3DBC4B37"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7B9E41C3"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014DCC4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B4EDA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6DD499"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5C81BCD9"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7836A91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6401FCD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73A14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193C9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72359842"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0D1F1969"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7D1E875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656E0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3BF4EE"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593011BF"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2425AA9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40D893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6264D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DEF67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DA32574"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16E0995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167CCB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E34D9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7B9F6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0F9E19F1"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3F55F3E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F7A344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5EE5D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7B273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B9D8EC1"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067A472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07554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F543B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A48EF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B0EAC52"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0CF59DE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5B7982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1706B6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86ED15"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4C420EA7"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1D38F6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D4A2B6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A6FD0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D45B55"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0DC07F5C"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CE297B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E3BA5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7BF78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99E4F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20F2B041"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1960684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28D749D"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B785FA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7C2C83"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71C496E5"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1DDDD2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1DD224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87670F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FB2293"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646A3A31"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5A474D0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C620C1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99173F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D8D74C"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63C86C74"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1AF582EC"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57AC56F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F8A18C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1B691C"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329C137E"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28A484B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A84464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3B173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E50FC2"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119A8FA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718584A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A3FFBF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A709A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9A179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2787159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0453AB0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8D40FD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690DE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D3A51D"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0E723E0D"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4FC33D9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01E543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A4B40B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B69FA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2F1716F1"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23D7F68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F18ED1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B4C4C7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FFD998"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694B7F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10757E2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676815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5DD436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1DEF49"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5C7181A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098713F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1E14FA9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0FC3A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6E8448"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0ED57F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2F946D1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C298C6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CB06A9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4D42C6"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2A07652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78C1082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062785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59FD34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F6F948"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1BC5F68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148F7BC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5F8D2A6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71B9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7A5225"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32AE241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5DAC621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93C32B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7180E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F18681"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7AC1A999"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72944F4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EB1A0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65BE9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06B07DF"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2519A358"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639C3CB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BD1097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49408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4DEAC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35</w:t>
            </w:r>
          </w:p>
        </w:tc>
        <w:tc>
          <w:tcPr>
            <w:tcW w:w="4536" w:type="dxa"/>
            <w:tcBorders>
              <w:top w:val="nil"/>
              <w:left w:val="nil"/>
              <w:bottom w:val="single" w:sz="4" w:space="0" w:color="000000"/>
              <w:right w:val="single" w:sz="4" w:space="0" w:color="000000"/>
            </w:tcBorders>
            <w:shd w:val="clear" w:color="auto" w:fill="auto"/>
            <w:vAlign w:val="center"/>
          </w:tcPr>
          <w:p w14:paraId="3F354736"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79F9B7CF"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C0D6E3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CE9B4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3CE563"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5638F436"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61FD8F0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5764464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5EDD8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B09D72"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4E950C7C"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470CC47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FD9034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41B318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649898"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233EED4A"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4022034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3E49B0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A97D0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4802DA"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5FA233DE"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6CACC13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3A7D0E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B53413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290A10"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0A73FB48"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1E7BA91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09137A9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F7A95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F9713C"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2379E29D"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15F7766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1853CCE"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E7BDA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BED5D0"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601D456E"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DFD87F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256FED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1066787" w14:textId="77777777">
        <w:trPr>
          <w:trHeight w:val="330"/>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0762F6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初中化学教学仪器</w:t>
            </w:r>
          </w:p>
        </w:tc>
      </w:tr>
      <w:tr w:rsidR="00E169A3" w14:paraId="3ECFF540"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DBE745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7E8226B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2131C2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22C0BD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32594D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007B8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6C8FDDBB" w14:textId="77777777" w:rsidR="00E169A3" w:rsidRDefault="00357536">
            <w:pPr>
              <w:widowControl/>
              <w:jc w:val="center"/>
              <w:rPr>
                <w:rFonts w:ascii="宋体" w:hAnsi="宋体" w:cs="仿宋"/>
                <w:kern w:val="0"/>
                <w:sz w:val="24"/>
              </w:rPr>
            </w:pPr>
            <w:r>
              <w:rPr>
                <w:rFonts w:ascii="宋体" w:hAnsi="宋体" w:cs="仿宋" w:hint="eastAsia"/>
                <w:kern w:val="0"/>
                <w:sz w:val="24"/>
              </w:rPr>
              <w:t>塑料洗瓶</w:t>
            </w:r>
          </w:p>
        </w:tc>
        <w:tc>
          <w:tcPr>
            <w:tcW w:w="698" w:type="dxa"/>
            <w:tcBorders>
              <w:top w:val="nil"/>
              <w:left w:val="nil"/>
              <w:bottom w:val="single" w:sz="4" w:space="0" w:color="000000"/>
              <w:right w:val="single" w:sz="4" w:space="0" w:color="000000"/>
            </w:tcBorders>
            <w:shd w:val="clear" w:color="auto" w:fill="auto"/>
            <w:vAlign w:val="center"/>
          </w:tcPr>
          <w:p w14:paraId="663A3A27"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62D5E7A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9415F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CBD06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0D06C029" w14:textId="77777777" w:rsidR="00E169A3" w:rsidRDefault="00357536">
            <w:pPr>
              <w:widowControl/>
              <w:jc w:val="center"/>
              <w:rPr>
                <w:rFonts w:ascii="宋体" w:hAnsi="宋体" w:cs="仿宋"/>
                <w:kern w:val="0"/>
                <w:sz w:val="24"/>
              </w:rPr>
            </w:pPr>
            <w:r>
              <w:rPr>
                <w:rFonts w:ascii="宋体" w:hAnsi="宋体" w:cs="仿宋" w:hint="eastAsia"/>
                <w:kern w:val="0"/>
                <w:sz w:val="24"/>
              </w:rPr>
              <w:t>坩埚</w:t>
            </w:r>
          </w:p>
        </w:tc>
        <w:tc>
          <w:tcPr>
            <w:tcW w:w="698" w:type="dxa"/>
            <w:tcBorders>
              <w:top w:val="nil"/>
              <w:left w:val="nil"/>
              <w:bottom w:val="single" w:sz="4" w:space="0" w:color="000000"/>
              <w:right w:val="single" w:sz="4" w:space="0" w:color="000000"/>
            </w:tcBorders>
            <w:shd w:val="clear" w:color="auto" w:fill="auto"/>
            <w:vAlign w:val="center"/>
          </w:tcPr>
          <w:p w14:paraId="570695F9"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32B44A5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0A60A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1B66F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234A0173" w14:textId="77777777" w:rsidR="00E169A3" w:rsidRDefault="00357536">
            <w:pPr>
              <w:widowControl/>
              <w:jc w:val="center"/>
              <w:rPr>
                <w:rFonts w:ascii="宋体" w:hAnsi="宋体" w:cs="仿宋"/>
                <w:kern w:val="0"/>
                <w:sz w:val="24"/>
              </w:rPr>
            </w:pPr>
            <w:r>
              <w:rPr>
                <w:rFonts w:ascii="宋体" w:hAnsi="宋体" w:cs="仿宋" w:hint="eastAsia"/>
                <w:kern w:val="0"/>
                <w:sz w:val="24"/>
              </w:rPr>
              <w:t>研钵1</w:t>
            </w:r>
          </w:p>
        </w:tc>
        <w:tc>
          <w:tcPr>
            <w:tcW w:w="698" w:type="dxa"/>
            <w:tcBorders>
              <w:top w:val="nil"/>
              <w:left w:val="nil"/>
              <w:bottom w:val="single" w:sz="4" w:space="0" w:color="000000"/>
              <w:right w:val="single" w:sz="4" w:space="0" w:color="000000"/>
            </w:tcBorders>
            <w:shd w:val="clear" w:color="auto" w:fill="auto"/>
            <w:vAlign w:val="center"/>
          </w:tcPr>
          <w:p w14:paraId="69266BF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0208149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E6A9A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2B06A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15AAAAD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瓷井穴板</w:t>
            </w:r>
            <w:proofErr w:type="gramEnd"/>
          </w:p>
        </w:tc>
        <w:tc>
          <w:tcPr>
            <w:tcW w:w="698" w:type="dxa"/>
            <w:tcBorders>
              <w:top w:val="nil"/>
              <w:left w:val="nil"/>
              <w:bottom w:val="single" w:sz="4" w:space="0" w:color="000000"/>
              <w:right w:val="single" w:sz="4" w:space="0" w:color="000000"/>
            </w:tcBorders>
            <w:shd w:val="clear" w:color="auto" w:fill="auto"/>
            <w:vAlign w:val="center"/>
          </w:tcPr>
          <w:p w14:paraId="4F68F2E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083C571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B8FEC8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068B3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47185F67" w14:textId="77777777" w:rsidR="00E169A3" w:rsidRDefault="00357536">
            <w:pPr>
              <w:widowControl/>
              <w:jc w:val="center"/>
              <w:rPr>
                <w:rFonts w:ascii="宋体" w:hAnsi="宋体" w:cs="仿宋"/>
                <w:kern w:val="0"/>
                <w:sz w:val="24"/>
              </w:rPr>
            </w:pPr>
            <w:r>
              <w:rPr>
                <w:rFonts w:ascii="宋体" w:hAnsi="宋体" w:cs="仿宋" w:hint="eastAsia"/>
                <w:kern w:val="0"/>
                <w:sz w:val="24"/>
              </w:rPr>
              <w:t>透明玻璃钟罩</w:t>
            </w:r>
          </w:p>
        </w:tc>
        <w:tc>
          <w:tcPr>
            <w:tcW w:w="698" w:type="dxa"/>
            <w:tcBorders>
              <w:top w:val="nil"/>
              <w:left w:val="nil"/>
              <w:bottom w:val="single" w:sz="4" w:space="0" w:color="000000"/>
              <w:right w:val="single" w:sz="4" w:space="0" w:color="000000"/>
            </w:tcBorders>
            <w:shd w:val="clear" w:color="auto" w:fill="auto"/>
            <w:vAlign w:val="center"/>
          </w:tcPr>
          <w:p w14:paraId="0D10CDC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8B24F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9DC19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710CF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6B0A71F5" w14:textId="77777777" w:rsidR="00E169A3" w:rsidRDefault="00357536">
            <w:pPr>
              <w:widowControl/>
              <w:jc w:val="center"/>
              <w:rPr>
                <w:rFonts w:ascii="宋体" w:hAnsi="宋体" w:cs="仿宋"/>
                <w:kern w:val="0"/>
                <w:sz w:val="24"/>
              </w:rPr>
            </w:pPr>
            <w:r>
              <w:rPr>
                <w:rFonts w:ascii="宋体" w:hAnsi="宋体" w:cs="仿宋" w:hint="eastAsia"/>
                <w:kern w:val="0"/>
                <w:sz w:val="24"/>
              </w:rPr>
              <w:t>刻刀</w:t>
            </w:r>
          </w:p>
        </w:tc>
        <w:tc>
          <w:tcPr>
            <w:tcW w:w="698" w:type="dxa"/>
            <w:tcBorders>
              <w:top w:val="nil"/>
              <w:left w:val="nil"/>
              <w:bottom w:val="single" w:sz="4" w:space="0" w:color="000000"/>
              <w:right w:val="single" w:sz="4" w:space="0" w:color="000000"/>
            </w:tcBorders>
            <w:shd w:val="clear" w:color="auto" w:fill="auto"/>
            <w:vAlign w:val="center"/>
          </w:tcPr>
          <w:p w14:paraId="0AC2C05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6C587DB9"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371DEFA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B99822"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A0E21BA" w14:textId="77777777" w:rsidR="00E169A3" w:rsidRDefault="00357536">
            <w:pPr>
              <w:widowControl/>
              <w:jc w:val="center"/>
              <w:rPr>
                <w:rFonts w:ascii="宋体" w:hAnsi="宋体" w:cs="仿宋"/>
                <w:kern w:val="0"/>
                <w:sz w:val="24"/>
              </w:rPr>
            </w:pPr>
            <w:r>
              <w:rPr>
                <w:rFonts w:ascii="宋体" w:hAnsi="宋体" w:cs="仿宋" w:hint="eastAsia"/>
                <w:kern w:val="0"/>
                <w:sz w:val="24"/>
              </w:rPr>
              <w:t>方座支架</w:t>
            </w:r>
          </w:p>
        </w:tc>
        <w:tc>
          <w:tcPr>
            <w:tcW w:w="698" w:type="dxa"/>
            <w:tcBorders>
              <w:top w:val="nil"/>
              <w:left w:val="nil"/>
              <w:bottom w:val="single" w:sz="4" w:space="0" w:color="000000"/>
              <w:right w:val="single" w:sz="4" w:space="0" w:color="000000"/>
            </w:tcBorders>
            <w:shd w:val="clear" w:color="auto" w:fill="auto"/>
            <w:vAlign w:val="center"/>
          </w:tcPr>
          <w:p w14:paraId="5B309A1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72941CB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4350D7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7F671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3CA257D0"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98" w:type="dxa"/>
            <w:tcBorders>
              <w:top w:val="nil"/>
              <w:left w:val="nil"/>
              <w:bottom w:val="single" w:sz="4" w:space="0" w:color="000000"/>
              <w:right w:val="single" w:sz="4" w:space="0" w:color="000000"/>
            </w:tcBorders>
            <w:shd w:val="clear" w:color="auto" w:fill="auto"/>
            <w:vAlign w:val="center"/>
          </w:tcPr>
          <w:p w14:paraId="3B0F8F7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5EFFBE5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36176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5207C9"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30019265"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98" w:type="dxa"/>
            <w:tcBorders>
              <w:top w:val="nil"/>
              <w:left w:val="nil"/>
              <w:bottom w:val="single" w:sz="4" w:space="0" w:color="000000"/>
              <w:right w:val="single" w:sz="4" w:space="0" w:color="000000"/>
            </w:tcBorders>
            <w:shd w:val="clear" w:color="auto" w:fill="auto"/>
            <w:vAlign w:val="center"/>
          </w:tcPr>
          <w:p w14:paraId="475A078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63DEBF6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9B530A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01AEE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449F4B9A" w14:textId="77777777" w:rsidR="00E169A3" w:rsidRDefault="00357536">
            <w:pPr>
              <w:widowControl/>
              <w:jc w:val="center"/>
              <w:rPr>
                <w:rFonts w:ascii="宋体" w:hAnsi="宋体" w:cs="仿宋"/>
                <w:kern w:val="0"/>
                <w:sz w:val="24"/>
              </w:rPr>
            </w:pPr>
            <w:r>
              <w:rPr>
                <w:rFonts w:ascii="宋体" w:hAnsi="宋体" w:cs="仿宋" w:hint="eastAsia"/>
                <w:kern w:val="0"/>
                <w:sz w:val="24"/>
              </w:rPr>
              <w:t>充气式点火枪</w:t>
            </w:r>
          </w:p>
        </w:tc>
        <w:tc>
          <w:tcPr>
            <w:tcW w:w="698" w:type="dxa"/>
            <w:tcBorders>
              <w:top w:val="nil"/>
              <w:left w:val="nil"/>
              <w:bottom w:val="single" w:sz="4" w:space="0" w:color="000000"/>
              <w:right w:val="single" w:sz="4" w:space="0" w:color="000000"/>
            </w:tcBorders>
            <w:shd w:val="clear" w:color="auto" w:fill="auto"/>
            <w:vAlign w:val="center"/>
          </w:tcPr>
          <w:p w14:paraId="2E2426A4"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3BEB374C"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57347D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1872E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0FFCC18B" w14:textId="77777777" w:rsidR="00E169A3" w:rsidRDefault="00357536">
            <w:pPr>
              <w:widowControl/>
              <w:jc w:val="center"/>
              <w:rPr>
                <w:rFonts w:ascii="宋体" w:hAnsi="宋体" w:cs="仿宋"/>
                <w:kern w:val="0"/>
                <w:sz w:val="24"/>
              </w:rPr>
            </w:pPr>
            <w:r>
              <w:rPr>
                <w:rFonts w:ascii="宋体" w:hAnsi="宋体" w:cs="仿宋" w:hint="eastAsia"/>
                <w:kern w:val="0"/>
                <w:sz w:val="24"/>
              </w:rPr>
              <w:t>实验室台面用手动升降台</w:t>
            </w:r>
          </w:p>
        </w:tc>
        <w:tc>
          <w:tcPr>
            <w:tcW w:w="698" w:type="dxa"/>
            <w:tcBorders>
              <w:top w:val="nil"/>
              <w:left w:val="nil"/>
              <w:bottom w:val="single" w:sz="4" w:space="0" w:color="000000"/>
              <w:right w:val="single" w:sz="4" w:space="0" w:color="000000"/>
            </w:tcBorders>
            <w:shd w:val="clear" w:color="auto" w:fill="auto"/>
            <w:vAlign w:val="center"/>
          </w:tcPr>
          <w:p w14:paraId="6E9998C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15862B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15EB5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B6CB4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66A175BA" w14:textId="77777777" w:rsidR="00E169A3" w:rsidRDefault="00357536">
            <w:pPr>
              <w:widowControl/>
              <w:jc w:val="center"/>
              <w:rPr>
                <w:rFonts w:ascii="宋体" w:hAnsi="宋体" w:cs="仿宋"/>
                <w:kern w:val="0"/>
                <w:sz w:val="24"/>
              </w:rPr>
            </w:pPr>
            <w:r>
              <w:rPr>
                <w:rFonts w:ascii="宋体" w:hAnsi="宋体" w:cs="仿宋" w:hint="eastAsia"/>
                <w:kern w:val="0"/>
                <w:sz w:val="24"/>
              </w:rPr>
              <w:t>碳-60结构模型</w:t>
            </w:r>
          </w:p>
        </w:tc>
        <w:tc>
          <w:tcPr>
            <w:tcW w:w="698" w:type="dxa"/>
            <w:tcBorders>
              <w:top w:val="nil"/>
              <w:left w:val="nil"/>
              <w:bottom w:val="single" w:sz="4" w:space="0" w:color="000000"/>
              <w:right w:val="single" w:sz="4" w:space="0" w:color="000000"/>
            </w:tcBorders>
            <w:shd w:val="clear" w:color="auto" w:fill="auto"/>
            <w:vAlign w:val="center"/>
          </w:tcPr>
          <w:p w14:paraId="5B2E41F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8A5F2C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B70984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5D0C2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1A735B1" w14:textId="77777777" w:rsidR="00E169A3" w:rsidRDefault="00357536">
            <w:pPr>
              <w:widowControl/>
              <w:jc w:val="center"/>
              <w:rPr>
                <w:rFonts w:ascii="宋体" w:hAnsi="宋体" w:cs="仿宋"/>
                <w:kern w:val="0"/>
                <w:sz w:val="24"/>
              </w:rPr>
            </w:pPr>
            <w:r>
              <w:rPr>
                <w:rFonts w:ascii="宋体" w:hAnsi="宋体" w:cs="仿宋" w:hint="eastAsia"/>
                <w:kern w:val="0"/>
                <w:sz w:val="24"/>
              </w:rPr>
              <w:t>石墨晶体结构模型</w:t>
            </w:r>
          </w:p>
        </w:tc>
        <w:tc>
          <w:tcPr>
            <w:tcW w:w="698" w:type="dxa"/>
            <w:tcBorders>
              <w:top w:val="nil"/>
              <w:left w:val="nil"/>
              <w:bottom w:val="single" w:sz="4" w:space="0" w:color="000000"/>
              <w:right w:val="single" w:sz="4" w:space="0" w:color="000000"/>
            </w:tcBorders>
            <w:shd w:val="clear" w:color="auto" w:fill="auto"/>
            <w:vAlign w:val="center"/>
          </w:tcPr>
          <w:p w14:paraId="26C389C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688DC1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1A1811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8DC20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7E59DDF5" w14:textId="77777777" w:rsidR="00E169A3" w:rsidRDefault="00357536">
            <w:pPr>
              <w:widowControl/>
              <w:jc w:val="center"/>
              <w:rPr>
                <w:rFonts w:ascii="宋体" w:hAnsi="宋体" w:cs="仿宋"/>
                <w:kern w:val="0"/>
                <w:sz w:val="24"/>
              </w:rPr>
            </w:pPr>
            <w:r>
              <w:rPr>
                <w:rFonts w:ascii="宋体" w:hAnsi="宋体" w:cs="仿宋" w:hint="eastAsia"/>
                <w:kern w:val="0"/>
                <w:sz w:val="24"/>
              </w:rPr>
              <w:t>金刚石晶体结构模型</w:t>
            </w:r>
          </w:p>
        </w:tc>
        <w:tc>
          <w:tcPr>
            <w:tcW w:w="698" w:type="dxa"/>
            <w:tcBorders>
              <w:top w:val="nil"/>
              <w:left w:val="nil"/>
              <w:bottom w:val="single" w:sz="4" w:space="0" w:color="000000"/>
              <w:right w:val="single" w:sz="4" w:space="0" w:color="000000"/>
            </w:tcBorders>
            <w:shd w:val="clear" w:color="auto" w:fill="auto"/>
            <w:vAlign w:val="center"/>
          </w:tcPr>
          <w:p w14:paraId="58A5088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E44D4B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3FF078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E23EEC"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6194CF54"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98" w:type="dxa"/>
            <w:tcBorders>
              <w:top w:val="nil"/>
              <w:left w:val="nil"/>
              <w:bottom w:val="single" w:sz="4" w:space="0" w:color="000000"/>
              <w:right w:val="single" w:sz="4" w:space="0" w:color="000000"/>
            </w:tcBorders>
            <w:shd w:val="clear" w:color="auto" w:fill="auto"/>
            <w:vAlign w:val="center"/>
          </w:tcPr>
          <w:p w14:paraId="24E2C36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A6FF46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FA5C3F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D09B2A"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22DD5AEC" w14:textId="77777777" w:rsidR="00E169A3" w:rsidRDefault="00357536">
            <w:pPr>
              <w:widowControl/>
              <w:jc w:val="center"/>
              <w:rPr>
                <w:rFonts w:ascii="宋体" w:hAnsi="宋体" w:cs="仿宋"/>
                <w:kern w:val="0"/>
                <w:sz w:val="24"/>
              </w:rPr>
            </w:pPr>
            <w:r>
              <w:rPr>
                <w:rFonts w:ascii="宋体" w:hAnsi="宋体" w:cs="仿宋" w:hint="eastAsia"/>
                <w:kern w:val="0"/>
                <w:sz w:val="24"/>
              </w:rPr>
              <w:t>干燥器</w:t>
            </w:r>
          </w:p>
        </w:tc>
        <w:tc>
          <w:tcPr>
            <w:tcW w:w="698" w:type="dxa"/>
            <w:tcBorders>
              <w:top w:val="nil"/>
              <w:left w:val="nil"/>
              <w:bottom w:val="single" w:sz="4" w:space="0" w:color="000000"/>
              <w:right w:val="single" w:sz="4" w:space="0" w:color="000000"/>
            </w:tcBorders>
            <w:shd w:val="clear" w:color="auto" w:fill="auto"/>
            <w:vAlign w:val="center"/>
          </w:tcPr>
          <w:p w14:paraId="20F5E0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3A72E3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094F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5B7A20"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0168FB97" w14:textId="77777777" w:rsidR="00E169A3" w:rsidRDefault="00357536">
            <w:pPr>
              <w:widowControl/>
              <w:jc w:val="center"/>
              <w:rPr>
                <w:rFonts w:ascii="宋体" w:hAnsi="宋体" w:cs="仿宋"/>
                <w:kern w:val="0"/>
                <w:sz w:val="24"/>
              </w:rPr>
            </w:pPr>
            <w:r>
              <w:rPr>
                <w:rFonts w:ascii="宋体" w:hAnsi="宋体" w:cs="仿宋" w:hint="eastAsia"/>
                <w:kern w:val="0"/>
                <w:sz w:val="24"/>
              </w:rPr>
              <w:t>初中教学电源</w:t>
            </w:r>
          </w:p>
        </w:tc>
        <w:tc>
          <w:tcPr>
            <w:tcW w:w="698" w:type="dxa"/>
            <w:tcBorders>
              <w:top w:val="nil"/>
              <w:left w:val="nil"/>
              <w:bottom w:val="single" w:sz="4" w:space="0" w:color="000000"/>
              <w:right w:val="single" w:sz="4" w:space="0" w:color="000000"/>
            </w:tcBorders>
            <w:shd w:val="clear" w:color="auto" w:fill="auto"/>
            <w:vAlign w:val="center"/>
          </w:tcPr>
          <w:p w14:paraId="33887AC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15DB744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FA380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3EB94B"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5857503E"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98" w:type="dxa"/>
            <w:tcBorders>
              <w:top w:val="nil"/>
              <w:left w:val="nil"/>
              <w:bottom w:val="single" w:sz="4" w:space="0" w:color="000000"/>
              <w:right w:val="single" w:sz="4" w:space="0" w:color="000000"/>
            </w:tcBorders>
            <w:shd w:val="clear" w:color="auto" w:fill="auto"/>
            <w:vAlign w:val="center"/>
          </w:tcPr>
          <w:p w14:paraId="28AE428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403AED0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075D68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7B1FBE"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447D7A5D"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98" w:type="dxa"/>
            <w:tcBorders>
              <w:top w:val="nil"/>
              <w:left w:val="nil"/>
              <w:bottom w:val="single" w:sz="4" w:space="0" w:color="000000"/>
              <w:right w:val="single" w:sz="4" w:space="0" w:color="000000"/>
            </w:tcBorders>
            <w:shd w:val="clear" w:color="auto" w:fill="auto"/>
            <w:vAlign w:val="center"/>
          </w:tcPr>
          <w:p w14:paraId="1CCC206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E04928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56676A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B2D2B3"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2E4A13F1"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98" w:type="dxa"/>
            <w:tcBorders>
              <w:top w:val="nil"/>
              <w:left w:val="nil"/>
              <w:bottom w:val="single" w:sz="4" w:space="0" w:color="000000"/>
              <w:right w:val="single" w:sz="4" w:space="0" w:color="000000"/>
            </w:tcBorders>
            <w:shd w:val="clear" w:color="auto" w:fill="auto"/>
            <w:vAlign w:val="center"/>
          </w:tcPr>
          <w:p w14:paraId="6AEBC237"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7186A4A0"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7751A9B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E2A72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50327B3F"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000000"/>
              <w:right w:val="single" w:sz="4" w:space="0" w:color="000000"/>
            </w:tcBorders>
            <w:shd w:val="clear" w:color="auto" w:fill="auto"/>
            <w:vAlign w:val="center"/>
          </w:tcPr>
          <w:p w14:paraId="3BAF0D0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4594C4E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1C5B5F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E8408D"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730112E6"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98" w:type="dxa"/>
            <w:tcBorders>
              <w:top w:val="nil"/>
              <w:left w:val="nil"/>
              <w:bottom w:val="single" w:sz="4" w:space="0" w:color="000000"/>
              <w:right w:val="single" w:sz="4" w:space="0" w:color="000000"/>
            </w:tcBorders>
            <w:shd w:val="clear" w:color="auto" w:fill="auto"/>
            <w:vAlign w:val="center"/>
          </w:tcPr>
          <w:p w14:paraId="0B3EEBCE"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07E90732" w14:textId="77777777" w:rsidR="00E169A3" w:rsidRDefault="00357536">
            <w:pPr>
              <w:widowControl/>
              <w:jc w:val="center"/>
              <w:rPr>
                <w:rFonts w:ascii="宋体" w:hAnsi="宋体" w:cs="仿宋"/>
                <w:kern w:val="0"/>
                <w:sz w:val="24"/>
              </w:rPr>
            </w:pPr>
            <w:r>
              <w:rPr>
                <w:rFonts w:ascii="宋体" w:hAnsi="宋体" w:cs="仿宋" w:hint="eastAsia"/>
                <w:kern w:val="0"/>
                <w:sz w:val="24"/>
              </w:rPr>
              <w:t>双</w:t>
            </w:r>
          </w:p>
        </w:tc>
      </w:tr>
      <w:tr w:rsidR="00E169A3" w14:paraId="37DEC62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E2DCC2"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623BED5E" w14:textId="77777777" w:rsidR="00E169A3" w:rsidRDefault="00357536">
            <w:pPr>
              <w:widowControl/>
              <w:jc w:val="center"/>
              <w:rPr>
                <w:rFonts w:ascii="宋体" w:hAnsi="宋体" w:cs="仿宋"/>
                <w:kern w:val="0"/>
                <w:sz w:val="24"/>
              </w:rPr>
            </w:pPr>
            <w:r>
              <w:rPr>
                <w:rFonts w:ascii="宋体" w:hAnsi="宋体" w:cs="仿宋" w:hint="eastAsia"/>
                <w:kern w:val="0"/>
                <w:sz w:val="24"/>
              </w:rPr>
              <w:t>工作服</w:t>
            </w:r>
          </w:p>
        </w:tc>
        <w:tc>
          <w:tcPr>
            <w:tcW w:w="698" w:type="dxa"/>
            <w:tcBorders>
              <w:top w:val="nil"/>
              <w:left w:val="nil"/>
              <w:bottom w:val="single" w:sz="4" w:space="0" w:color="000000"/>
              <w:right w:val="single" w:sz="4" w:space="0" w:color="000000"/>
            </w:tcBorders>
            <w:shd w:val="clear" w:color="auto" w:fill="auto"/>
            <w:vAlign w:val="center"/>
          </w:tcPr>
          <w:p w14:paraId="300E28C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2A3E6CC0"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399CE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64E683"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51EC24B4" w14:textId="77777777" w:rsidR="00E169A3" w:rsidRDefault="00357536">
            <w:pPr>
              <w:widowControl/>
              <w:jc w:val="center"/>
              <w:rPr>
                <w:rFonts w:ascii="宋体" w:hAnsi="宋体" w:cs="仿宋"/>
                <w:kern w:val="0"/>
                <w:sz w:val="24"/>
              </w:rPr>
            </w:pPr>
            <w:r>
              <w:rPr>
                <w:rFonts w:ascii="宋体" w:hAnsi="宋体" w:cs="仿宋" w:hint="eastAsia"/>
                <w:kern w:val="0"/>
                <w:sz w:val="24"/>
              </w:rPr>
              <w:t>灭火</w:t>
            </w:r>
            <w:proofErr w:type="gramStart"/>
            <w:r>
              <w:rPr>
                <w:rFonts w:ascii="宋体" w:hAnsi="宋体" w:cs="仿宋" w:hint="eastAsia"/>
                <w:kern w:val="0"/>
                <w:sz w:val="24"/>
              </w:rPr>
              <w:t>毯</w:t>
            </w:r>
            <w:proofErr w:type="gramEnd"/>
          </w:p>
        </w:tc>
        <w:tc>
          <w:tcPr>
            <w:tcW w:w="698" w:type="dxa"/>
            <w:tcBorders>
              <w:top w:val="nil"/>
              <w:left w:val="nil"/>
              <w:bottom w:val="single" w:sz="4" w:space="0" w:color="000000"/>
              <w:right w:val="single" w:sz="4" w:space="0" w:color="000000"/>
            </w:tcBorders>
            <w:shd w:val="clear" w:color="auto" w:fill="auto"/>
            <w:vAlign w:val="center"/>
          </w:tcPr>
          <w:p w14:paraId="6B48E3A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66519A50"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34A273C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978DC3"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372644F0"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000000"/>
              <w:right w:val="single" w:sz="4" w:space="0" w:color="000000"/>
            </w:tcBorders>
            <w:shd w:val="clear" w:color="auto" w:fill="auto"/>
            <w:vAlign w:val="center"/>
          </w:tcPr>
          <w:p w14:paraId="522F6F8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0D6345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0EF45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3F628B"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35B45303"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98" w:type="dxa"/>
            <w:tcBorders>
              <w:top w:val="nil"/>
              <w:left w:val="nil"/>
              <w:bottom w:val="single" w:sz="4" w:space="0" w:color="000000"/>
              <w:right w:val="single" w:sz="4" w:space="0" w:color="000000"/>
            </w:tcBorders>
            <w:shd w:val="clear" w:color="auto" w:fill="auto"/>
            <w:vAlign w:val="center"/>
          </w:tcPr>
          <w:p w14:paraId="61E17A7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22357E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88E6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63FB0E4"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4471E71B"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98" w:type="dxa"/>
            <w:tcBorders>
              <w:top w:val="nil"/>
              <w:left w:val="nil"/>
              <w:bottom w:val="single" w:sz="4" w:space="0" w:color="000000"/>
              <w:right w:val="single" w:sz="4" w:space="0" w:color="000000"/>
            </w:tcBorders>
            <w:shd w:val="clear" w:color="auto" w:fill="auto"/>
            <w:vAlign w:val="center"/>
          </w:tcPr>
          <w:p w14:paraId="60BBCD3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FBC07EE"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2AEA72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F59584"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7175BD3F" w14:textId="77777777" w:rsidR="00E169A3" w:rsidRDefault="00357536">
            <w:pPr>
              <w:widowControl/>
              <w:jc w:val="center"/>
              <w:rPr>
                <w:rFonts w:ascii="宋体" w:hAnsi="宋体" w:cs="仿宋"/>
                <w:kern w:val="0"/>
                <w:sz w:val="24"/>
              </w:rPr>
            </w:pPr>
            <w:r>
              <w:rPr>
                <w:rFonts w:ascii="宋体" w:hAnsi="宋体" w:cs="仿宋" w:hint="eastAsia"/>
                <w:kern w:val="0"/>
                <w:sz w:val="24"/>
              </w:rPr>
              <w:t>电动钻孔器</w:t>
            </w:r>
          </w:p>
        </w:tc>
        <w:tc>
          <w:tcPr>
            <w:tcW w:w="698" w:type="dxa"/>
            <w:tcBorders>
              <w:top w:val="nil"/>
              <w:left w:val="nil"/>
              <w:bottom w:val="single" w:sz="4" w:space="0" w:color="000000"/>
              <w:right w:val="single" w:sz="4" w:space="0" w:color="000000"/>
            </w:tcBorders>
            <w:shd w:val="clear" w:color="auto" w:fill="auto"/>
            <w:vAlign w:val="center"/>
          </w:tcPr>
          <w:p w14:paraId="4CEA00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34C15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2E210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39C21E"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65D907DC"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98" w:type="dxa"/>
            <w:tcBorders>
              <w:top w:val="nil"/>
              <w:left w:val="nil"/>
              <w:bottom w:val="single" w:sz="4" w:space="0" w:color="000000"/>
              <w:right w:val="single" w:sz="4" w:space="0" w:color="000000"/>
            </w:tcBorders>
            <w:shd w:val="clear" w:color="auto" w:fill="auto"/>
            <w:vAlign w:val="center"/>
          </w:tcPr>
          <w:p w14:paraId="520F72A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35ADD0C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3433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B6DE9E"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1E8726A5"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98" w:type="dxa"/>
            <w:tcBorders>
              <w:top w:val="nil"/>
              <w:left w:val="nil"/>
              <w:bottom w:val="single" w:sz="4" w:space="0" w:color="000000"/>
              <w:right w:val="single" w:sz="4" w:space="0" w:color="000000"/>
            </w:tcBorders>
            <w:shd w:val="clear" w:color="auto" w:fill="auto"/>
            <w:vAlign w:val="center"/>
          </w:tcPr>
          <w:p w14:paraId="41E25A3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3ABB4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C7FB1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B9C007"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3F08A2B6"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98" w:type="dxa"/>
            <w:tcBorders>
              <w:top w:val="nil"/>
              <w:left w:val="nil"/>
              <w:bottom w:val="single" w:sz="4" w:space="0" w:color="000000"/>
              <w:right w:val="single" w:sz="4" w:space="0" w:color="000000"/>
            </w:tcBorders>
            <w:shd w:val="clear" w:color="auto" w:fill="auto"/>
            <w:vAlign w:val="center"/>
          </w:tcPr>
          <w:p w14:paraId="4956F59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819452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0726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CC599F"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2F972777"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98" w:type="dxa"/>
            <w:tcBorders>
              <w:top w:val="nil"/>
              <w:left w:val="nil"/>
              <w:bottom w:val="single" w:sz="4" w:space="0" w:color="000000"/>
              <w:right w:val="single" w:sz="4" w:space="0" w:color="000000"/>
            </w:tcBorders>
            <w:shd w:val="clear" w:color="auto" w:fill="auto"/>
            <w:vAlign w:val="center"/>
          </w:tcPr>
          <w:p w14:paraId="54D1E01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28DAB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58A8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539E2D"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5BE7E2E9"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98" w:type="dxa"/>
            <w:tcBorders>
              <w:top w:val="nil"/>
              <w:left w:val="nil"/>
              <w:bottom w:val="single" w:sz="4" w:space="0" w:color="000000"/>
              <w:right w:val="single" w:sz="4" w:space="0" w:color="000000"/>
            </w:tcBorders>
            <w:shd w:val="clear" w:color="auto" w:fill="auto"/>
            <w:vAlign w:val="center"/>
          </w:tcPr>
          <w:p w14:paraId="69F8F82F"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F5600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5961C7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4DE99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34</w:t>
            </w:r>
          </w:p>
        </w:tc>
        <w:tc>
          <w:tcPr>
            <w:tcW w:w="4536" w:type="dxa"/>
            <w:tcBorders>
              <w:top w:val="nil"/>
              <w:left w:val="nil"/>
              <w:bottom w:val="single" w:sz="4" w:space="0" w:color="000000"/>
              <w:right w:val="single" w:sz="4" w:space="0" w:color="000000"/>
            </w:tcBorders>
            <w:shd w:val="clear" w:color="auto" w:fill="auto"/>
            <w:vAlign w:val="center"/>
          </w:tcPr>
          <w:p w14:paraId="55066592"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98" w:type="dxa"/>
            <w:tcBorders>
              <w:top w:val="nil"/>
              <w:left w:val="nil"/>
              <w:bottom w:val="single" w:sz="4" w:space="0" w:color="000000"/>
              <w:right w:val="single" w:sz="4" w:space="0" w:color="000000"/>
            </w:tcBorders>
            <w:shd w:val="clear" w:color="auto" w:fill="auto"/>
            <w:vAlign w:val="center"/>
          </w:tcPr>
          <w:p w14:paraId="717382A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768411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8F3B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CE1C74"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70265C4A"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0AAF6E0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71CF92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5123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EEC5D5"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35286774"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6A15965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593599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BF00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BC1097D"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1795DADA"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98" w:type="dxa"/>
            <w:tcBorders>
              <w:top w:val="nil"/>
              <w:left w:val="nil"/>
              <w:bottom w:val="single" w:sz="4" w:space="0" w:color="000000"/>
              <w:right w:val="single" w:sz="4" w:space="0" w:color="000000"/>
            </w:tcBorders>
            <w:shd w:val="clear" w:color="auto" w:fill="auto"/>
            <w:vAlign w:val="center"/>
          </w:tcPr>
          <w:p w14:paraId="6AF999E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491784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EFC78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984D7C5"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08568367"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98" w:type="dxa"/>
            <w:tcBorders>
              <w:top w:val="nil"/>
              <w:left w:val="nil"/>
              <w:bottom w:val="single" w:sz="4" w:space="0" w:color="000000"/>
              <w:right w:val="single" w:sz="4" w:space="0" w:color="000000"/>
            </w:tcBorders>
            <w:shd w:val="clear" w:color="auto" w:fill="auto"/>
            <w:vAlign w:val="center"/>
          </w:tcPr>
          <w:p w14:paraId="79FBA9E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6B3136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CF7A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95E9C2"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10356DF4"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98" w:type="dxa"/>
            <w:tcBorders>
              <w:top w:val="nil"/>
              <w:left w:val="nil"/>
              <w:bottom w:val="single" w:sz="4" w:space="0" w:color="000000"/>
              <w:right w:val="single" w:sz="4" w:space="0" w:color="000000"/>
            </w:tcBorders>
            <w:shd w:val="clear" w:color="auto" w:fill="auto"/>
            <w:vAlign w:val="center"/>
          </w:tcPr>
          <w:p w14:paraId="6CC7DF2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AC8361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A4D27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9D5289"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7D74070A"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673F107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9671B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76F3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29F4EB"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15A5BA3C"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11E641A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497068F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CDBCFF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5E5783"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6C4FE2E0"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4FBFA49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061ACA9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A139B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C6E66B"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1482519E"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98" w:type="dxa"/>
            <w:tcBorders>
              <w:top w:val="nil"/>
              <w:left w:val="nil"/>
              <w:bottom w:val="single" w:sz="4" w:space="0" w:color="000000"/>
              <w:right w:val="single" w:sz="4" w:space="0" w:color="000000"/>
            </w:tcBorders>
            <w:shd w:val="clear" w:color="auto" w:fill="auto"/>
            <w:vAlign w:val="center"/>
          </w:tcPr>
          <w:p w14:paraId="6681DD7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1F19C12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DAB0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2E6B27"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18D17F54"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98" w:type="dxa"/>
            <w:tcBorders>
              <w:top w:val="nil"/>
              <w:left w:val="nil"/>
              <w:bottom w:val="single" w:sz="4" w:space="0" w:color="000000"/>
              <w:right w:val="single" w:sz="4" w:space="0" w:color="000000"/>
            </w:tcBorders>
            <w:shd w:val="clear" w:color="auto" w:fill="auto"/>
            <w:vAlign w:val="center"/>
          </w:tcPr>
          <w:p w14:paraId="380E69E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C02434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E3ECE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BCF43F"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000000"/>
              <w:right w:val="single" w:sz="4" w:space="0" w:color="000000"/>
            </w:tcBorders>
            <w:shd w:val="clear" w:color="auto" w:fill="auto"/>
            <w:vAlign w:val="center"/>
          </w:tcPr>
          <w:p w14:paraId="10F2FDF0"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98" w:type="dxa"/>
            <w:tcBorders>
              <w:top w:val="nil"/>
              <w:left w:val="nil"/>
              <w:bottom w:val="single" w:sz="4" w:space="0" w:color="000000"/>
              <w:right w:val="single" w:sz="4" w:space="0" w:color="000000"/>
            </w:tcBorders>
            <w:shd w:val="clear" w:color="auto" w:fill="auto"/>
            <w:vAlign w:val="center"/>
          </w:tcPr>
          <w:p w14:paraId="5504ACF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F6D46B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9410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80D275"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000000"/>
              <w:right w:val="single" w:sz="4" w:space="0" w:color="000000"/>
            </w:tcBorders>
            <w:shd w:val="clear" w:color="auto" w:fill="auto"/>
            <w:vAlign w:val="center"/>
          </w:tcPr>
          <w:p w14:paraId="5B169D35"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98" w:type="dxa"/>
            <w:tcBorders>
              <w:top w:val="nil"/>
              <w:left w:val="nil"/>
              <w:bottom w:val="single" w:sz="4" w:space="0" w:color="000000"/>
              <w:right w:val="single" w:sz="4" w:space="0" w:color="000000"/>
            </w:tcBorders>
            <w:shd w:val="clear" w:color="auto" w:fill="auto"/>
            <w:vAlign w:val="center"/>
          </w:tcPr>
          <w:p w14:paraId="0D99D7C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61F7480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0214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447A01"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000000"/>
              <w:right w:val="single" w:sz="4" w:space="0" w:color="000000"/>
            </w:tcBorders>
            <w:shd w:val="clear" w:color="auto" w:fill="auto"/>
            <w:vAlign w:val="center"/>
          </w:tcPr>
          <w:p w14:paraId="33095760"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98" w:type="dxa"/>
            <w:tcBorders>
              <w:top w:val="nil"/>
              <w:left w:val="nil"/>
              <w:bottom w:val="single" w:sz="4" w:space="0" w:color="000000"/>
              <w:right w:val="single" w:sz="4" w:space="0" w:color="000000"/>
            </w:tcBorders>
            <w:shd w:val="clear" w:color="auto" w:fill="auto"/>
            <w:vAlign w:val="center"/>
          </w:tcPr>
          <w:p w14:paraId="0869BDA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B9D06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61472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DD639D"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000000"/>
              <w:right w:val="single" w:sz="4" w:space="0" w:color="000000"/>
            </w:tcBorders>
            <w:shd w:val="clear" w:color="auto" w:fill="auto"/>
            <w:vAlign w:val="center"/>
          </w:tcPr>
          <w:p w14:paraId="0C4347B1"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0C2219F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34B93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50823F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F474DF"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000000"/>
              <w:right w:val="single" w:sz="4" w:space="0" w:color="000000"/>
            </w:tcBorders>
            <w:shd w:val="clear" w:color="auto" w:fill="auto"/>
            <w:vAlign w:val="center"/>
          </w:tcPr>
          <w:p w14:paraId="30345B97"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63AA7BC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E5A9B6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4E2D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58B65C"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000000"/>
              <w:right w:val="single" w:sz="4" w:space="0" w:color="000000"/>
            </w:tcBorders>
            <w:shd w:val="clear" w:color="auto" w:fill="auto"/>
            <w:vAlign w:val="center"/>
          </w:tcPr>
          <w:p w14:paraId="0A58DC63"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0E0B8A4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BC45D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5454EA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28E740"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000000"/>
              <w:right w:val="single" w:sz="4" w:space="0" w:color="000000"/>
            </w:tcBorders>
            <w:shd w:val="clear" w:color="auto" w:fill="auto"/>
            <w:vAlign w:val="center"/>
          </w:tcPr>
          <w:p w14:paraId="653C6767"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5957BC7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5E74B6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7EA2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E7C732"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000000"/>
              <w:right w:val="single" w:sz="4" w:space="0" w:color="000000"/>
            </w:tcBorders>
            <w:shd w:val="clear" w:color="auto" w:fill="auto"/>
            <w:vAlign w:val="center"/>
          </w:tcPr>
          <w:p w14:paraId="0CD1912C"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98" w:type="dxa"/>
            <w:tcBorders>
              <w:top w:val="nil"/>
              <w:left w:val="nil"/>
              <w:bottom w:val="single" w:sz="4" w:space="0" w:color="000000"/>
              <w:right w:val="single" w:sz="4" w:space="0" w:color="000000"/>
            </w:tcBorders>
            <w:shd w:val="clear" w:color="auto" w:fill="auto"/>
            <w:vAlign w:val="center"/>
          </w:tcPr>
          <w:p w14:paraId="5EBB0DD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90DD3A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695C0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278FB2"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000000"/>
              <w:right w:val="single" w:sz="4" w:space="0" w:color="000000"/>
            </w:tcBorders>
            <w:shd w:val="clear" w:color="auto" w:fill="auto"/>
            <w:vAlign w:val="center"/>
          </w:tcPr>
          <w:p w14:paraId="6BC06532" w14:textId="77777777" w:rsidR="00E169A3" w:rsidRDefault="00357536">
            <w:pPr>
              <w:widowControl/>
              <w:jc w:val="center"/>
              <w:rPr>
                <w:rFonts w:ascii="宋体" w:hAnsi="宋体" w:cs="仿宋"/>
                <w:kern w:val="0"/>
                <w:sz w:val="24"/>
              </w:rPr>
            </w:pPr>
            <w:r>
              <w:rPr>
                <w:rFonts w:ascii="宋体" w:hAnsi="宋体" w:cs="仿宋" w:hint="eastAsia"/>
                <w:kern w:val="0"/>
                <w:sz w:val="24"/>
              </w:rPr>
              <w:t>气体洗瓶</w:t>
            </w:r>
          </w:p>
        </w:tc>
        <w:tc>
          <w:tcPr>
            <w:tcW w:w="698" w:type="dxa"/>
            <w:tcBorders>
              <w:top w:val="nil"/>
              <w:left w:val="nil"/>
              <w:bottom w:val="single" w:sz="4" w:space="0" w:color="000000"/>
              <w:right w:val="single" w:sz="4" w:space="0" w:color="000000"/>
            </w:tcBorders>
            <w:shd w:val="clear" w:color="auto" w:fill="auto"/>
            <w:vAlign w:val="center"/>
          </w:tcPr>
          <w:p w14:paraId="4EF71E9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95D17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00106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FCD50E"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000000"/>
              <w:right w:val="single" w:sz="4" w:space="0" w:color="000000"/>
            </w:tcBorders>
            <w:shd w:val="clear" w:color="auto" w:fill="auto"/>
            <w:vAlign w:val="center"/>
          </w:tcPr>
          <w:p w14:paraId="2D8669BB"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98" w:type="dxa"/>
            <w:tcBorders>
              <w:top w:val="nil"/>
              <w:left w:val="nil"/>
              <w:bottom w:val="single" w:sz="4" w:space="0" w:color="000000"/>
              <w:right w:val="single" w:sz="4" w:space="0" w:color="000000"/>
            </w:tcBorders>
            <w:shd w:val="clear" w:color="auto" w:fill="auto"/>
            <w:vAlign w:val="center"/>
          </w:tcPr>
          <w:p w14:paraId="1892F74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92588E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E73157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509EF9"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000000"/>
              <w:right w:val="single" w:sz="4" w:space="0" w:color="000000"/>
            </w:tcBorders>
            <w:shd w:val="clear" w:color="auto" w:fill="auto"/>
            <w:vAlign w:val="center"/>
          </w:tcPr>
          <w:p w14:paraId="39EF6FED"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98" w:type="dxa"/>
            <w:tcBorders>
              <w:top w:val="nil"/>
              <w:left w:val="nil"/>
              <w:bottom w:val="single" w:sz="4" w:space="0" w:color="000000"/>
              <w:right w:val="single" w:sz="4" w:space="0" w:color="000000"/>
            </w:tcBorders>
            <w:shd w:val="clear" w:color="auto" w:fill="auto"/>
            <w:vAlign w:val="center"/>
          </w:tcPr>
          <w:p w14:paraId="31A5BD2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E5643C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A9AF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0C4156"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000000"/>
              <w:right w:val="single" w:sz="4" w:space="0" w:color="000000"/>
            </w:tcBorders>
            <w:shd w:val="clear" w:color="auto" w:fill="auto"/>
            <w:vAlign w:val="center"/>
          </w:tcPr>
          <w:p w14:paraId="213373C9"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98" w:type="dxa"/>
            <w:tcBorders>
              <w:top w:val="nil"/>
              <w:left w:val="nil"/>
              <w:bottom w:val="single" w:sz="4" w:space="0" w:color="000000"/>
              <w:right w:val="single" w:sz="4" w:space="0" w:color="000000"/>
            </w:tcBorders>
            <w:shd w:val="clear" w:color="auto" w:fill="auto"/>
            <w:vAlign w:val="center"/>
          </w:tcPr>
          <w:p w14:paraId="4DED9D1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FB0689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A4221E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B87CD1"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000000"/>
              <w:right w:val="single" w:sz="4" w:space="0" w:color="000000"/>
            </w:tcBorders>
            <w:shd w:val="clear" w:color="auto" w:fill="auto"/>
            <w:vAlign w:val="center"/>
          </w:tcPr>
          <w:p w14:paraId="6D991A17"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98" w:type="dxa"/>
            <w:tcBorders>
              <w:top w:val="nil"/>
              <w:left w:val="nil"/>
              <w:bottom w:val="single" w:sz="4" w:space="0" w:color="000000"/>
              <w:right w:val="single" w:sz="4" w:space="0" w:color="000000"/>
            </w:tcBorders>
            <w:shd w:val="clear" w:color="auto" w:fill="auto"/>
            <w:vAlign w:val="center"/>
          </w:tcPr>
          <w:p w14:paraId="258ADF1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B9D3D3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80E3F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1A5F60"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000000"/>
              <w:right w:val="single" w:sz="4" w:space="0" w:color="000000"/>
            </w:tcBorders>
            <w:shd w:val="clear" w:color="auto" w:fill="auto"/>
            <w:vAlign w:val="center"/>
          </w:tcPr>
          <w:p w14:paraId="0CC9A6EB" w14:textId="77777777" w:rsidR="00E169A3" w:rsidRDefault="00357536">
            <w:pPr>
              <w:widowControl/>
              <w:jc w:val="center"/>
              <w:rPr>
                <w:rFonts w:ascii="宋体" w:hAnsi="宋体" w:cs="仿宋"/>
                <w:kern w:val="0"/>
                <w:sz w:val="24"/>
              </w:rPr>
            </w:pPr>
            <w:r>
              <w:rPr>
                <w:rFonts w:ascii="宋体" w:hAnsi="宋体" w:cs="仿宋" w:hint="eastAsia"/>
                <w:kern w:val="0"/>
                <w:sz w:val="24"/>
              </w:rPr>
              <w:t>玻璃弹簧式填充物</w:t>
            </w:r>
          </w:p>
        </w:tc>
        <w:tc>
          <w:tcPr>
            <w:tcW w:w="698" w:type="dxa"/>
            <w:tcBorders>
              <w:top w:val="nil"/>
              <w:left w:val="nil"/>
              <w:bottom w:val="single" w:sz="4" w:space="0" w:color="000000"/>
              <w:right w:val="single" w:sz="4" w:space="0" w:color="000000"/>
            </w:tcBorders>
            <w:shd w:val="clear" w:color="auto" w:fill="auto"/>
            <w:vAlign w:val="center"/>
          </w:tcPr>
          <w:p w14:paraId="2F152BF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A4444B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2309F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95FCF7"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000000"/>
              <w:right w:val="single" w:sz="4" w:space="0" w:color="000000"/>
            </w:tcBorders>
            <w:shd w:val="clear" w:color="auto" w:fill="auto"/>
            <w:vAlign w:val="center"/>
          </w:tcPr>
          <w:p w14:paraId="06165365"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98" w:type="dxa"/>
            <w:tcBorders>
              <w:top w:val="nil"/>
              <w:left w:val="nil"/>
              <w:bottom w:val="single" w:sz="4" w:space="0" w:color="000000"/>
              <w:right w:val="single" w:sz="4" w:space="0" w:color="000000"/>
            </w:tcBorders>
            <w:shd w:val="clear" w:color="auto" w:fill="auto"/>
            <w:vAlign w:val="center"/>
          </w:tcPr>
          <w:p w14:paraId="2189FDF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45E1CA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FFA18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6137AC"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000000"/>
              <w:right w:val="single" w:sz="4" w:space="0" w:color="000000"/>
            </w:tcBorders>
            <w:shd w:val="clear" w:color="auto" w:fill="auto"/>
            <w:vAlign w:val="center"/>
          </w:tcPr>
          <w:p w14:paraId="12A18CDE"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98" w:type="dxa"/>
            <w:tcBorders>
              <w:top w:val="nil"/>
              <w:left w:val="nil"/>
              <w:bottom w:val="single" w:sz="4" w:space="0" w:color="000000"/>
              <w:right w:val="single" w:sz="4" w:space="0" w:color="000000"/>
            </w:tcBorders>
            <w:shd w:val="clear" w:color="auto" w:fill="auto"/>
            <w:vAlign w:val="center"/>
          </w:tcPr>
          <w:p w14:paraId="5AA5E0C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28AD6B7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599C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E4527F"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000000"/>
              <w:right w:val="single" w:sz="4" w:space="0" w:color="000000"/>
            </w:tcBorders>
            <w:shd w:val="clear" w:color="auto" w:fill="auto"/>
            <w:vAlign w:val="center"/>
          </w:tcPr>
          <w:p w14:paraId="4E3D8A2F" w14:textId="77777777" w:rsidR="00E169A3" w:rsidRDefault="00357536">
            <w:pPr>
              <w:widowControl/>
              <w:jc w:val="center"/>
              <w:rPr>
                <w:rFonts w:ascii="宋体" w:hAnsi="宋体" w:cs="仿宋"/>
                <w:kern w:val="0"/>
                <w:sz w:val="24"/>
              </w:rPr>
            </w:pPr>
            <w:r>
              <w:rPr>
                <w:rFonts w:ascii="宋体" w:hAnsi="宋体" w:cs="仿宋" w:hint="eastAsia"/>
                <w:kern w:val="0"/>
                <w:sz w:val="24"/>
              </w:rPr>
              <w:t>格式蛇型冷凝器</w:t>
            </w:r>
          </w:p>
        </w:tc>
        <w:tc>
          <w:tcPr>
            <w:tcW w:w="698" w:type="dxa"/>
            <w:tcBorders>
              <w:top w:val="nil"/>
              <w:left w:val="nil"/>
              <w:bottom w:val="single" w:sz="4" w:space="0" w:color="000000"/>
              <w:right w:val="single" w:sz="4" w:space="0" w:color="000000"/>
            </w:tcBorders>
            <w:shd w:val="clear" w:color="auto" w:fill="auto"/>
            <w:vAlign w:val="center"/>
          </w:tcPr>
          <w:p w14:paraId="29EB01D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7B1997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3005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C3E063"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000000"/>
              <w:right w:val="single" w:sz="4" w:space="0" w:color="000000"/>
            </w:tcBorders>
            <w:shd w:val="clear" w:color="auto" w:fill="auto"/>
            <w:vAlign w:val="center"/>
          </w:tcPr>
          <w:p w14:paraId="6883E4A5"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26E76E0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773CA9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60779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5C8356"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4536" w:type="dxa"/>
            <w:tcBorders>
              <w:top w:val="nil"/>
              <w:left w:val="nil"/>
              <w:bottom w:val="single" w:sz="4" w:space="0" w:color="000000"/>
              <w:right w:val="single" w:sz="4" w:space="0" w:color="000000"/>
            </w:tcBorders>
            <w:shd w:val="clear" w:color="auto" w:fill="auto"/>
            <w:vAlign w:val="center"/>
          </w:tcPr>
          <w:p w14:paraId="4127549B"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1CE59A6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F60F79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8FA6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CA4A6D"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000000"/>
              <w:right w:val="single" w:sz="4" w:space="0" w:color="000000"/>
            </w:tcBorders>
            <w:shd w:val="clear" w:color="auto" w:fill="auto"/>
            <w:vAlign w:val="center"/>
          </w:tcPr>
          <w:p w14:paraId="06960CCC"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45758F6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A0A489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95744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E87242"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000000"/>
              <w:right w:val="single" w:sz="4" w:space="0" w:color="000000"/>
            </w:tcBorders>
            <w:shd w:val="clear" w:color="auto" w:fill="auto"/>
            <w:vAlign w:val="center"/>
          </w:tcPr>
          <w:p w14:paraId="6C7425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3ECF329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DD54A7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6A08BA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9A3CC8"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4536" w:type="dxa"/>
            <w:tcBorders>
              <w:top w:val="nil"/>
              <w:left w:val="nil"/>
              <w:bottom w:val="single" w:sz="4" w:space="0" w:color="000000"/>
              <w:right w:val="single" w:sz="4" w:space="0" w:color="000000"/>
            </w:tcBorders>
            <w:shd w:val="clear" w:color="auto" w:fill="auto"/>
            <w:vAlign w:val="center"/>
          </w:tcPr>
          <w:p w14:paraId="721A839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7E374E3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AC159D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AD0B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1AA437"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000000"/>
              <w:right w:val="single" w:sz="4" w:space="0" w:color="000000"/>
            </w:tcBorders>
            <w:shd w:val="clear" w:color="auto" w:fill="auto"/>
            <w:vAlign w:val="center"/>
          </w:tcPr>
          <w:p w14:paraId="611AB94E"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5943D1A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9CFF31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C1D971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E938190"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000000"/>
              <w:right w:val="single" w:sz="4" w:space="0" w:color="000000"/>
            </w:tcBorders>
            <w:shd w:val="clear" w:color="auto" w:fill="auto"/>
            <w:vAlign w:val="center"/>
          </w:tcPr>
          <w:p w14:paraId="5BDE4994"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79B98B8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2BA9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E3116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3AAFCA"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000000"/>
              <w:right w:val="single" w:sz="4" w:space="0" w:color="000000"/>
            </w:tcBorders>
            <w:shd w:val="clear" w:color="auto" w:fill="auto"/>
            <w:vAlign w:val="center"/>
          </w:tcPr>
          <w:p w14:paraId="3476AF13"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98" w:type="dxa"/>
            <w:tcBorders>
              <w:top w:val="nil"/>
              <w:left w:val="nil"/>
              <w:bottom w:val="single" w:sz="4" w:space="0" w:color="000000"/>
              <w:right w:val="single" w:sz="4" w:space="0" w:color="000000"/>
            </w:tcBorders>
            <w:shd w:val="clear" w:color="auto" w:fill="auto"/>
            <w:vAlign w:val="center"/>
          </w:tcPr>
          <w:p w14:paraId="48274BC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694313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0A43EC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2D68BC"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000000"/>
              <w:right w:val="single" w:sz="4" w:space="0" w:color="000000"/>
            </w:tcBorders>
            <w:shd w:val="clear" w:color="auto" w:fill="auto"/>
            <w:vAlign w:val="center"/>
          </w:tcPr>
          <w:p w14:paraId="5517D5B4"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98" w:type="dxa"/>
            <w:tcBorders>
              <w:top w:val="nil"/>
              <w:left w:val="nil"/>
              <w:bottom w:val="single" w:sz="4" w:space="0" w:color="000000"/>
              <w:right w:val="single" w:sz="4" w:space="0" w:color="000000"/>
            </w:tcBorders>
            <w:shd w:val="clear" w:color="auto" w:fill="auto"/>
            <w:vAlign w:val="center"/>
          </w:tcPr>
          <w:p w14:paraId="0E6E395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59A04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C29A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08A68A"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000000"/>
              <w:right w:val="single" w:sz="4" w:space="0" w:color="000000"/>
            </w:tcBorders>
            <w:shd w:val="clear" w:color="auto" w:fill="auto"/>
            <w:vAlign w:val="center"/>
          </w:tcPr>
          <w:p w14:paraId="2EE9E4F5"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98" w:type="dxa"/>
            <w:tcBorders>
              <w:top w:val="nil"/>
              <w:left w:val="nil"/>
              <w:bottom w:val="single" w:sz="4" w:space="0" w:color="000000"/>
              <w:right w:val="single" w:sz="4" w:space="0" w:color="000000"/>
            </w:tcBorders>
            <w:shd w:val="clear" w:color="auto" w:fill="auto"/>
            <w:vAlign w:val="center"/>
          </w:tcPr>
          <w:p w14:paraId="5E01694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7301C8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C8F5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9B6FC8"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000000"/>
              <w:right w:val="single" w:sz="4" w:space="0" w:color="000000"/>
            </w:tcBorders>
            <w:shd w:val="clear" w:color="auto" w:fill="auto"/>
            <w:vAlign w:val="center"/>
          </w:tcPr>
          <w:p w14:paraId="3D1C2DD0"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98" w:type="dxa"/>
            <w:tcBorders>
              <w:top w:val="nil"/>
              <w:left w:val="nil"/>
              <w:bottom w:val="single" w:sz="4" w:space="0" w:color="000000"/>
              <w:right w:val="single" w:sz="4" w:space="0" w:color="000000"/>
            </w:tcBorders>
            <w:shd w:val="clear" w:color="auto" w:fill="auto"/>
            <w:vAlign w:val="center"/>
          </w:tcPr>
          <w:p w14:paraId="7D165C7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DE5AA7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6D024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826658"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000000"/>
              <w:right w:val="single" w:sz="4" w:space="0" w:color="000000"/>
            </w:tcBorders>
            <w:shd w:val="clear" w:color="auto" w:fill="auto"/>
            <w:vAlign w:val="center"/>
          </w:tcPr>
          <w:p w14:paraId="3B9CF232"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98" w:type="dxa"/>
            <w:tcBorders>
              <w:top w:val="nil"/>
              <w:left w:val="nil"/>
              <w:bottom w:val="single" w:sz="4" w:space="0" w:color="000000"/>
              <w:right w:val="single" w:sz="4" w:space="0" w:color="000000"/>
            </w:tcBorders>
            <w:shd w:val="clear" w:color="auto" w:fill="auto"/>
            <w:vAlign w:val="center"/>
          </w:tcPr>
          <w:p w14:paraId="0F0432C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F1D6C4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B9C71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A22B475"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4536" w:type="dxa"/>
            <w:tcBorders>
              <w:top w:val="nil"/>
              <w:left w:val="nil"/>
              <w:bottom w:val="single" w:sz="4" w:space="0" w:color="000000"/>
              <w:right w:val="single" w:sz="4" w:space="0" w:color="000000"/>
            </w:tcBorders>
            <w:shd w:val="clear" w:color="auto" w:fill="auto"/>
            <w:vAlign w:val="center"/>
          </w:tcPr>
          <w:p w14:paraId="3071D09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具砂板闪式</w:t>
            </w:r>
            <w:proofErr w:type="gramEnd"/>
            <w:r>
              <w:rPr>
                <w:rFonts w:ascii="宋体" w:hAnsi="宋体" w:cs="仿宋" w:hint="eastAsia"/>
                <w:kern w:val="0"/>
                <w:sz w:val="24"/>
              </w:rPr>
              <w:t>层析柱</w:t>
            </w:r>
          </w:p>
        </w:tc>
        <w:tc>
          <w:tcPr>
            <w:tcW w:w="698" w:type="dxa"/>
            <w:tcBorders>
              <w:top w:val="nil"/>
              <w:left w:val="nil"/>
              <w:bottom w:val="single" w:sz="4" w:space="0" w:color="000000"/>
              <w:right w:val="single" w:sz="4" w:space="0" w:color="000000"/>
            </w:tcBorders>
            <w:shd w:val="clear" w:color="auto" w:fill="auto"/>
            <w:vAlign w:val="center"/>
          </w:tcPr>
          <w:p w14:paraId="195CBDE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5EEEAF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B41BC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17E618"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000000"/>
              <w:right w:val="single" w:sz="4" w:space="0" w:color="000000"/>
            </w:tcBorders>
            <w:shd w:val="clear" w:color="auto" w:fill="auto"/>
            <w:vAlign w:val="center"/>
          </w:tcPr>
          <w:p w14:paraId="2AE302A8"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薄层色谱展开槽</w:t>
            </w:r>
          </w:p>
        </w:tc>
        <w:tc>
          <w:tcPr>
            <w:tcW w:w="698" w:type="dxa"/>
            <w:tcBorders>
              <w:top w:val="nil"/>
              <w:left w:val="nil"/>
              <w:bottom w:val="single" w:sz="4" w:space="0" w:color="000000"/>
              <w:right w:val="single" w:sz="4" w:space="0" w:color="000000"/>
            </w:tcBorders>
            <w:shd w:val="clear" w:color="auto" w:fill="auto"/>
            <w:vAlign w:val="center"/>
          </w:tcPr>
          <w:p w14:paraId="61E9BC0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EDE251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B3BC7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D8DAC6"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000000"/>
              <w:right w:val="single" w:sz="4" w:space="0" w:color="000000"/>
            </w:tcBorders>
            <w:shd w:val="clear" w:color="auto" w:fill="auto"/>
            <w:vAlign w:val="center"/>
          </w:tcPr>
          <w:p w14:paraId="614DCEC5"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01024AB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FF803B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6A84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528BA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77</w:t>
            </w:r>
          </w:p>
        </w:tc>
        <w:tc>
          <w:tcPr>
            <w:tcW w:w="4536" w:type="dxa"/>
            <w:tcBorders>
              <w:top w:val="nil"/>
              <w:left w:val="nil"/>
              <w:bottom w:val="single" w:sz="4" w:space="0" w:color="000000"/>
              <w:right w:val="single" w:sz="4" w:space="0" w:color="000000"/>
            </w:tcBorders>
            <w:shd w:val="clear" w:color="auto" w:fill="auto"/>
            <w:vAlign w:val="center"/>
          </w:tcPr>
          <w:p w14:paraId="53C579B0"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59DA28D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15E442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EF0FC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73DD77"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000000"/>
              <w:right w:val="single" w:sz="4" w:space="0" w:color="000000"/>
            </w:tcBorders>
            <w:shd w:val="clear" w:color="auto" w:fill="auto"/>
            <w:vAlign w:val="center"/>
          </w:tcPr>
          <w:p w14:paraId="1D041A04"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4166C1A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E1EFD7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F8359E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3E2D8C"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000000"/>
              <w:right w:val="single" w:sz="4" w:space="0" w:color="000000"/>
            </w:tcBorders>
            <w:shd w:val="clear" w:color="auto" w:fill="auto"/>
            <w:vAlign w:val="center"/>
          </w:tcPr>
          <w:p w14:paraId="6F663A49"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w:t>
            </w:r>
          </w:p>
        </w:tc>
        <w:tc>
          <w:tcPr>
            <w:tcW w:w="698" w:type="dxa"/>
            <w:tcBorders>
              <w:top w:val="nil"/>
              <w:left w:val="nil"/>
              <w:bottom w:val="single" w:sz="4" w:space="0" w:color="000000"/>
              <w:right w:val="single" w:sz="4" w:space="0" w:color="000000"/>
            </w:tcBorders>
            <w:shd w:val="clear" w:color="auto" w:fill="auto"/>
            <w:vAlign w:val="center"/>
          </w:tcPr>
          <w:p w14:paraId="3FD6E7F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28E133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37D85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1CCC9C"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000000"/>
              <w:right w:val="single" w:sz="4" w:space="0" w:color="000000"/>
            </w:tcBorders>
            <w:shd w:val="clear" w:color="auto" w:fill="auto"/>
            <w:vAlign w:val="center"/>
          </w:tcPr>
          <w:p w14:paraId="14E24069"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46CDB76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D022A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2650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7376CA"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4536" w:type="dxa"/>
            <w:tcBorders>
              <w:top w:val="nil"/>
              <w:left w:val="nil"/>
              <w:bottom w:val="single" w:sz="4" w:space="0" w:color="000000"/>
              <w:right w:val="single" w:sz="4" w:space="0" w:color="000000"/>
            </w:tcBorders>
            <w:shd w:val="clear" w:color="auto" w:fill="auto"/>
            <w:vAlign w:val="center"/>
          </w:tcPr>
          <w:p w14:paraId="0CA126E3"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1D5D7D8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6A64EB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95E1C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E50A99"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4536" w:type="dxa"/>
            <w:tcBorders>
              <w:top w:val="nil"/>
              <w:left w:val="nil"/>
              <w:bottom w:val="single" w:sz="4" w:space="0" w:color="000000"/>
              <w:right w:val="single" w:sz="4" w:space="0" w:color="000000"/>
            </w:tcBorders>
            <w:shd w:val="clear" w:color="auto" w:fill="auto"/>
            <w:vAlign w:val="center"/>
          </w:tcPr>
          <w:p w14:paraId="22D46620"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495EAB9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FE9DB7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928B23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03CFA2"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4536" w:type="dxa"/>
            <w:tcBorders>
              <w:top w:val="nil"/>
              <w:left w:val="nil"/>
              <w:bottom w:val="single" w:sz="4" w:space="0" w:color="000000"/>
              <w:right w:val="single" w:sz="4" w:space="0" w:color="000000"/>
            </w:tcBorders>
            <w:shd w:val="clear" w:color="auto" w:fill="auto"/>
            <w:vAlign w:val="center"/>
          </w:tcPr>
          <w:p w14:paraId="3B415E1B"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98" w:type="dxa"/>
            <w:tcBorders>
              <w:top w:val="nil"/>
              <w:left w:val="nil"/>
              <w:bottom w:val="single" w:sz="4" w:space="0" w:color="000000"/>
              <w:right w:val="single" w:sz="4" w:space="0" w:color="000000"/>
            </w:tcBorders>
            <w:shd w:val="clear" w:color="auto" w:fill="auto"/>
            <w:vAlign w:val="center"/>
          </w:tcPr>
          <w:p w14:paraId="55C40CF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D336EA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B784A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94AC97E"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4536" w:type="dxa"/>
            <w:tcBorders>
              <w:top w:val="nil"/>
              <w:left w:val="nil"/>
              <w:bottom w:val="single" w:sz="4" w:space="0" w:color="000000"/>
              <w:right w:val="single" w:sz="4" w:space="0" w:color="000000"/>
            </w:tcBorders>
            <w:shd w:val="clear" w:color="auto" w:fill="auto"/>
            <w:vAlign w:val="center"/>
          </w:tcPr>
          <w:p w14:paraId="5520BFDD"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98" w:type="dxa"/>
            <w:tcBorders>
              <w:top w:val="nil"/>
              <w:left w:val="nil"/>
              <w:bottom w:val="single" w:sz="4" w:space="0" w:color="000000"/>
              <w:right w:val="single" w:sz="4" w:space="0" w:color="000000"/>
            </w:tcBorders>
            <w:shd w:val="clear" w:color="auto" w:fill="auto"/>
            <w:vAlign w:val="center"/>
          </w:tcPr>
          <w:p w14:paraId="646D5A0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2228E3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01C65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685030"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4536" w:type="dxa"/>
            <w:tcBorders>
              <w:top w:val="nil"/>
              <w:left w:val="nil"/>
              <w:bottom w:val="single" w:sz="4" w:space="0" w:color="000000"/>
              <w:right w:val="single" w:sz="4" w:space="0" w:color="000000"/>
            </w:tcBorders>
            <w:shd w:val="clear" w:color="auto" w:fill="auto"/>
            <w:vAlign w:val="center"/>
          </w:tcPr>
          <w:p w14:paraId="2DD8F54A"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98" w:type="dxa"/>
            <w:tcBorders>
              <w:top w:val="nil"/>
              <w:left w:val="nil"/>
              <w:bottom w:val="single" w:sz="4" w:space="0" w:color="000000"/>
              <w:right w:val="single" w:sz="4" w:space="0" w:color="000000"/>
            </w:tcBorders>
            <w:shd w:val="clear" w:color="auto" w:fill="auto"/>
            <w:vAlign w:val="center"/>
          </w:tcPr>
          <w:p w14:paraId="7746E60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5F3AC0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46E9B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685C65"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4536" w:type="dxa"/>
            <w:tcBorders>
              <w:top w:val="nil"/>
              <w:left w:val="nil"/>
              <w:bottom w:val="single" w:sz="4" w:space="0" w:color="000000"/>
              <w:right w:val="single" w:sz="4" w:space="0" w:color="000000"/>
            </w:tcBorders>
            <w:shd w:val="clear" w:color="auto" w:fill="auto"/>
            <w:vAlign w:val="center"/>
          </w:tcPr>
          <w:p w14:paraId="4AAD8BD2" w14:textId="77777777" w:rsidR="00E169A3" w:rsidRDefault="00357536">
            <w:pPr>
              <w:widowControl/>
              <w:jc w:val="center"/>
              <w:rPr>
                <w:rFonts w:ascii="宋体" w:hAnsi="宋体" w:cs="仿宋"/>
                <w:kern w:val="0"/>
                <w:sz w:val="24"/>
              </w:rPr>
            </w:pPr>
            <w:r>
              <w:rPr>
                <w:rFonts w:ascii="宋体" w:hAnsi="宋体" w:cs="仿宋" w:hint="eastAsia"/>
                <w:kern w:val="0"/>
                <w:sz w:val="24"/>
              </w:rPr>
              <w:t>脂肪</w:t>
            </w:r>
            <w:proofErr w:type="gramStart"/>
            <w:r>
              <w:rPr>
                <w:rFonts w:ascii="宋体" w:hAnsi="宋体" w:cs="仿宋" w:hint="eastAsia"/>
                <w:kern w:val="0"/>
                <w:sz w:val="24"/>
              </w:rPr>
              <w:t>提取器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7ED9DE5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073299E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6AEC6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7FFCAD"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4536" w:type="dxa"/>
            <w:tcBorders>
              <w:top w:val="nil"/>
              <w:left w:val="nil"/>
              <w:bottom w:val="single" w:sz="4" w:space="0" w:color="000000"/>
              <w:right w:val="single" w:sz="4" w:space="0" w:color="000000"/>
            </w:tcBorders>
            <w:shd w:val="clear" w:color="auto" w:fill="auto"/>
            <w:vAlign w:val="center"/>
          </w:tcPr>
          <w:p w14:paraId="0B0D365E"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14EB6C7F"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6AE0E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8145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FB9EE7"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4536" w:type="dxa"/>
            <w:tcBorders>
              <w:top w:val="nil"/>
              <w:left w:val="nil"/>
              <w:bottom w:val="single" w:sz="4" w:space="0" w:color="000000"/>
              <w:right w:val="single" w:sz="4" w:space="0" w:color="000000"/>
            </w:tcBorders>
            <w:shd w:val="clear" w:color="auto" w:fill="auto"/>
            <w:vAlign w:val="center"/>
          </w:tcPr>
          <w:p w14:paraId="5E0BF762"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0C1E40E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FAD5A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6B990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5D206D"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4536" w:type="dxa"/>
            <w:tcBorders>
              <w:top w:val="nil"/>
              <w:left w:val="nil"/>
              <w:bottom w:val="single" w:sz="4" w:space="0" w:color="000000"/>
              <w:right w:val="single" w:sz="4" w:space="0" w:color="000000"/>
            </w:tcBorders>
            <w:shd w:val="clear" w:color="auto" w:fill="auto"/>
            <w:vAlign w:val="center"/>
          </w:tcPr>
          <w:p w14:paraId="59B1DB59"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1738D8C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AE1E0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284B1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DA7CE2" w14:textId="77777777" w:rsidR="00E169A3" w:rsidRDefault="00357536">
            <w:pPr>
              <w:widowControl/>
              <w:jc w:val="center"/>
              <w:rPr>
                <w:rFonts w:ascii="宋体" w:hAnsi="宋体" w:cs="仿宋"/>
                <w:kern w:val="0"/>
                <w:sz w:val="24"/>
              </w:rPr>
            </w:pPr>
            <w:r>
              <w:rPr>
                <w:rFonts w:ascii="宋体" w:hAnsi="宋体" w:cs="仿宋" w:hint="eastAsia"/>
                <w:kern w:val="0"/>
                <w:sz w:val="24"/>
              </w:rPr>
              <w:t>90</w:t>
            </w:r>
          </w:p>
        </w:tc>
        <w:tc>
          <w:tcPr>
            <w:tcW w:w="4536" w:type="dxa"/>
            <w:tcBorders>
              <w:top w:val="nil"/>
              <w:left w:val="nil"/>
              <w:bottom w:val="single" w:sz="4" w:space="0" w:color="000000"/>
              <w:right w:val="single" w:sz="4" w:space="0" w:color="000000"/>
            </w:tcBorders>
            <w:shd w:val="clear" w:color="auto" w:fill="auto"/>
            <w:vAlign w:val="center"/>
          </w:tcPr>
          <w:p w14:paraId="60F5ADAF"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4C150CA2"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5E9278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FF0BD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D560DD" w14:textId="77777777" w:rsidR="00E169A3" w:rsidRDefault="00357536">
            <w:pPr>
              <w:widowControl/>
              <w:jc w:val="center"/>
              <w:rPr>
                <w:rFonts w:ascii="宋体" w:hAnsi="宋体" w:cs="仿宋"/>
                <w:kern w:val="0"/>
                <w:sz w:val="24"/>
              </w:rPr>
            </w:pPr>
            <w:r>
              <w:rPr>
                <w:rFonts w:ascii="宋体" w:hAnsi="宋体" w:cs="仿宋" w:hint="eastAsia"/>
                <w:kern w:val="0"/>
                <w:sz w:val="24"/>
              </w:rPr>
              <w:t>91</w:t>
            </w:r>
          </w:p>
        </w:tc>
        <w:tc>
          <w:tcPr>
            <w:tcW w:w="4536" w:type="dxa"/>
            <w:tcBorders>
              <w:top w:val="nil"/>
              <w:left w:val="nil"/>
              <w:bottom w:val="single" w:sz="4" w:space="0" w:color="000000"/>
              <w:right w:val="single" w:sz="4" w:space="0" w:color="000000"/>
            </w:tcBorders>
            <w:shd w:val="clear" w:color="auto" w:fill="auto"/>
            <w:vAlign w:val="center"/>
          </w:tcPr>
          <w:p w14:paraId="7CF1B7E7"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60290CE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1E1010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94B3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190E027" w14:textId="77777777" w:rsidR="00E169A3" w:rsidRDefault="00357536">
            <w:pPr>
              <w:widowControl/>
              <w:jc w:val="center"/>
              <w:rPr>
                <w:rFonts w:ascii="宋体" w:hAnsi="宋体" w:cs="仿宋"/>
                <w:kern w:val="0"/>
                <w:sz w:val="24"/>
              </w:rPr>
            </w:pPr>
            <w:r>
              <w:rPr>
                <w:rFonts w:ascii="宋体" w:hAnsi="宋体" w:cs="仿宋" w:hint="eastAsia"/>
                <w:kern w:val="0"/>
                <w:sz w:val="24"/>
              </w:rPr>
              <w:t>92</w:t>
            </w:r>
          </w:p>
        </w:tc>
        <w:tc>
          <w:tcPr>
            <w:tcW w:w="4536" w:type="dxa"/>
            <w:tcBorders>
              <w:top w:val="nil"/>
              <w:left w:val="nil"/>
              <w:bottom w:val="single" w:sz="4" w:space="0" w:color="000000"/>
              <w:right w:val="single" w:sz="4" w:space="0" w:color="000000"/>
            </w:tcBorders>
            <w:shd w:val="clear" w:color="auto" w:fill="auto"/>
            <w:vAlign w:val="center"/>
          </w:tcPr>
          <w:p w14:paraId="0DF428DD"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6AD060F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724531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E815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BC279E" w14:textId="77777777" w:rsidR="00E169A3" w:rsidRDefault="00357536">
            <w:pPr>
              <w:widowControl/>
              <w:jc w:val="center"/>
              <w:rPr>
                <w:rFonts w:ascii="宋体" w:hAnsi="宋体" w:cs="仿宋"/>
                <w:kern w:val="0"/>
                <w:sz w:val="24"/>
              </w:rPr>
            </w:pPr>
            <w:r>
              <w:rPr>
                <w:rFonts w:ascii="宋体" w:hAnsi="宋体" w:cs="仿宋" w:hint="eastAsia"/>
                <w:kern w:val="0"/>
                <w:sz w:val="24"/>
              </w:rPr>
              <w:t>93</w:t>
            </w:r>
          </w:p>
        </w:tc>
        <w:tc>
          <w:tcPr>
            <w:tcW w:w="4536" w:type="dxa"/>
            <w:tcBorders>
              <w:top w:val="nil"/>
              <w:left w:val="nil"/>
              <w:bottom w:val="single" w:sz="4" w:space="0" w:color="000000"/>
              <w:right w:val="single" w:sz="4" w:space="0" w:color="000000"/>
            </w:tcBorders>
            <w:shd w:val="clear" w:color="auto" w:fill="auto"/>
            <w:vAlign w:val="center"/>
          </w:tcPr>
          <w:p w14:paraId="6348A31A"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98" w:type="dxa"/>
            <w:tcBorders>
              <w:top w:val="nil"/>
              <w:left w:val="nil"/>
              <w:bottom w:val="single" w:sz="4" w:space="0" w:color="000000"/>
              <w:right w:val="single" w:sz="4" w:space="0" w:color="000000"/>
            </w:tcBorders>
            <w:shd w:val="clear" w:color="auto" w:fill="auto"/>
            <w:vAlign w:val="center"/>
          </w:tcPr>
          <w:p w14:paraId="74A5F9F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E72F9D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E7444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19D4CD5" w14:textId="77777777" w:rsidR="00E169A3" w:rsidRDefault="00357536">
            <w:pPr>
              <w:widowControl/>
              <w:jc w:val="center"/>
              <w:rPr>
                <w:rFonts w:ascii="宋体" w:hAnsi="宋体" w:cs="仿宋"/>
                <w:kern w:val="0"/>
                <w:sz w:val="24"/>
              </w:rPr>
            </w:pPr>
            <w:r>
              <w:rPr>
                <w:rFonts w:ascii="宋体" w:hAnsi="宋体" w:cs="仿宋" w:hint="eastAsia"/>
                <w:kern w:val="0"/>
                <w:sz w:val="24"/>
              </w:rPr>
              <w:t>94</w:t>
            </w:r>
          </w:p>
        </w:tc>
        <w:tc>
          <w:tcPr>
            <w:tcW w:w="4536" w:type="dxa"/>
            <w:tcBorders>
              <w:top w:val="nil"/>
              <w:left w:val="nil"/>
              <w:bottom w:val="single" w:sz="4" w:space="0" w:color="000000"/>
              <w:right w:val="single" w:sz="4" w:space="0" w:color="000000"/>
            </w:tcBorders>
            <w:shd w:val="clear" w:color="auto" w:fill="auto"/>
            <w:vAlign w:val="center"/>
          </w:tcPr>
          <w:p w14:paraId="1A996245"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095BB13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DAA04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C14B9C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75FC94" w14:textId="77777777" w:rsidR="00E169A3" w:rsidRDefault="00357536">
            <w:pPr>
              <w:widowControl/>
              <w:jc w:val="center"/>
              <w:rPr>
                <w:rFonts w:ascii="宋体" w:hAnsi="宋体" w:cs="仿宋"/>
                <w:kern w:val="0"/>
                <w:sz w:val="24"/>
              </w:rPr>
            </w:pPr>
            <w:r>
              <w:rPr>
                <w:rFonts w:ascii="宋体" w:hAnsi="宋体" w:cs="仿宋" w:hint="eastAsia"/>
                <w:kern w:val="0"/>
                <w:sz w:val="24"/>
              </w:rPr>
              <w:t>95</w:t>
            </w:r>
          </w:p>
        </w:tc>
        <w:tc>
          <w:tcPr>
            <w:tcW w:w="4536" w:type="dxa"/>
            <w:tcBorders>
              <w:top w:val="nil"/>
              <w:left w:val="nil"/>
              <w:bottom w:val="single" w:sz="4" w:space="0" w:color="000000"/>
              <w:right w:val="single" w:sz="4" w:space="0" w:color="000000"/>
            </w:tcBorders>
            <w:shd w:val="clear" w:color="auto" w:fill="auto"/>
            <w:vAlign w:val="center"/>
          </w:tcPr>
          <w:p w14:paraId="6267BE89"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410588E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C60E3E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8ABB0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293BAD" w14:textId="77777777" w:rsidR="00E169A3" w:rsidRDefault="00357536">
            <w:pPr>
              <w:widowControl/>
              <w:jc w:val="center"/>
              <w:rPr>
                <w:rFonts w:ascii="宋体" w:hAnsi="宋体" w:cs="仿宋"/>
                <w:kern w:val="0"/>
                <w:sz w:val="24"/>
              </w:rPr>
            </w:pPr>
            <w:r>
              <w:rPr>
                <w:rFonts w:ascii="宋体" w:hAnsi="宋体" w:cs="仿宋" w:hint="eastAsia"/>
                <w:kern w:val="0"/>
                <w:sz w:val="24"/>
              </w:rPr>
              <w:t>96</w:t>
            </w:r>
          </w:p>
        </w:tc>
        <w:tc>
          <w:tcPr>
            <w:tcW w:w="4536" w:type="dxa"/>
            <w:tcBorders>
              <w:top w:val="nil"/>
              <w:left w:val="nil"/>
              <w:bottom w:val="single" w:sz="4" w:space="0" w:color="000000"/>
              <w:right w:val="single" w:sz="4" w:space="0" w:color="000000"/>
            </w:tcBorders>
            <w:shd w:val="clear" w:color="auto" w:fill="auto"/>
            <w:vAlign w:val="center"/>
          </w:tcPr>
          <w:p w14:paraId="42E330E4"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98" w:type="dxa"/>
            <w:tcBorders>
              <w:top w:val="nil"/>
              <w:left w:val="nil"/>
              <w:bottom w:val="single" w:sz="4" w:space="0" w:color="000000"/>
              <w:right w:val="single" w:sz="4" w:space="0" w:color="000000"/>
            </w:tcBorders>
            <w:shd w:val="clear" w:color="auto" w:fill="auto"/>
            <w:vAlign w:val="center"/>
          </w:tcPr>
          <w:p w14:paraId="20D77AE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5922B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73295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371BC6" w14:textId="77777777" w:rsidR="00E169A3" w:rsidRDefault="00357536">
            <w:pPr>
              <w:widowControl/>
              <w:jc w:val="center"/>
              <w:rPr>
                <w:rFonts w:ascii="宋体" w:hAnsi="宋体" w:cs="仿宋"/>
                <w:kern w:val="0"/>
                <w:sz w:val="24"/>
              </w:rPr>
            </w:pPr>
            <w:r>
              <w:rPr>
                <w:rFonts w:ascii="宋体" w:hAnsi="宋体" w:cs="仿宋" w:hint="eastAsia"/>
                <w:kern w:val="0"/>
                <w:sz w:val="24"/>
              </w:rPr>
              <w:t>97</w:t>
            </w:r>
          </w:p>
        </w:tc>
        <w:tc>
          <w:tcPr>
            <w:tcW w:w="4536" w:type="dxa"/>
            <w:tcBorders>
              <w:top w:val="nil"/>
              <w:left w:val="nil"/>
              <w:bottom w:val="single" w:sz="4" w:space="0" w:color="000000"/>
              <w:right w:val="single" w:sz="4" w:space="0" w:color="000000"/>
            </w:tcBorders>
            <w:shd w:val="clear" w:color="auto" w:fill="auto"/>
            <w:vAlign w:val="center"/>
          </w:tcPr>
          <w:p w14:paraId="39312EEE"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2EE23C8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839A9C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D2FC6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8CED31" w14:textId="77777777" w:rsidR="00E169A3" w:rsidRDefault="00357536">
            <w:pPr>
              <w:widowControl/>
              <w:jc w:val="center"/>
              <w:rPr>
                <w:rFonts w:ascii="宋体" w:hAnsi="宋体" w:cs="仿宋"/>
                <w:kern w:val="0"/>
                <w:sz w:val="24"/>
              </w:rPr>
            </w:pPr>
            <w:r>
              <w:rPr>
                <w:rFonts w:ascii="宋体" w:hAnsi="宋体" w:cs="仿宋" w:hint="eastAsia"/>
                <w:kern w:val="0"/>
                <w:sz w:val="24"/>
              </w:rPr>
              <w:t>98</w:t>
            </w:r>
          </w:p>
        </w:tc>
        <w:tc>
          <w:tcPr>
            <w:tcW w:w="4536" w:type="dxa"/>
            <w:tcBorders>
              <w:top w:val="nil"/>
              <w:left w:val="nil"/>
              <w:bottom w:val="single" w:sz="4" w:space="0" w:color="000000"/>
              <w:right w:val="single" w:sz="4" w:space="0" w:color="000000"/>
            </w:tcBorders>
            <w:shd w:val="clear" w:color="auto" w:fill="auto"/>
            <w:vAlign w:val="center"/>
          </w:tcPr>
          <w:p w14:paraId="5B741FA1"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10EE517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21B8CE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E3B5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E2A54C9" w14:textId="77777777" w:rsidR="00E169A3" w:rsidRDefault="00357536">
            <w:pPr>
              <w:widowControl/>
              <w:jc w:val="center"/>
              <w:rPr>
                <w:rFonts w:ascii="宋体" w:hAnsi="宋体" w:cs="仿宋"/>
                <w:kern w:val="0"/>
                <w:sz w:val="24"/>
              </w:rPr>
            </w:pPr>
            <w:r>
              <w:rPr>
                <w:rFonts w:ascii="宋体" w:hAnsi="宋体" w:cs="仿宋" w:hint="eastAsia"/>
                <w:kern w:val="0"/>
                <w:sz w:val="24"/>
              </w:rPr>
              <w:t>99</w:t>
            </w:r>
          </w:p>
        </w:tc>
        <w:tc>
          <w:tcPr>
            <w:tcW w:w="4536" w:type="dxa"/>
            <w:tcBorders>
              <w:top w:val="nil"/>
              <w:left w:val="nil"/>
              <w:bottom w:val="single" w:sz="4" w:space="0" w:color="000000"/>
              <w:right w:val="single" w:sz="4" w:space="0" w:color="000000"/>
            </w:tcBorders>
            <w:shd w:val="clear" w:color="auto" w:fill="auto"/>
            <w:vAlign w:val="center"/>
          </w:tcPr>
          <w:p w14:paraId="79037A88"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1580B99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65D2F1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EE9B7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B617C3" w14:textId="77777777" w:rsidR="00E169A3" w:rsidRDefault="00357536">
            <w:pPr>
              <w:widowControl/>
              <w:jc w:val="center"/>
              <w:rPr>
                <w:rFonts w:ascii="宋体" w:hAnsi="宋体" w:cs="仿宋"/>
                <w:kern w:val="0"/>
                <w:sz w:val="24"/>
              </w:rPr>
            </w:pPr>
            <w:r>
              <w:rPr>
                <w:rFonts w:ascii="宋体" w:hAnsi="宋体" w:cs="仿宋" w:hint="eastAsia"/>
                <w:kern w:val="0"/>
                <w:sz w:val="24"/>
              </w:rPr>
              <w:t>100</w:t>
            </w:r>
          </w:p>
        </w:tc>
        <w:tc>
          <w:tcPr>
            <w:tcW w:w="4536" w:type="dxa"/>
            <w:tcBorders>
              <w:top w:val="nil"/>
              <w:left w:val="nil"/>
              <w:bottom w:val="single" w:sz="4" w:space="0" w:color="000000"/>
              <w:right w:val="single" w:sz="4" w:space="0" w:color="000000"/>
            </w:tcBorders>
            <w:shd w:val="clear" w:color="auto" w:fill="auto"/>
            <w:vAlign w:val="center"/>
          </w:tcPr>
          <w:p w14:paraId="6DBA52C7"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20068C5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641A1D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210D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21402D" w14:textId="77777777" w:rsidR="00E169A3" w:rsidRDefault="00357536">
            <w:pPr>
              <w:widowControl/>
              <w:jc w:val="center"/>
              <w:rPr>
                <w:rFonts w:ascii="宋体" w:hAnsi="宋体" w:cs="仿宋"/>
                <w:kern w:val="0"/>
                <w:sz w:val="24"/>
              </w:rPr>
            </w:pPr>
            <w:r>
              <w:rPr>
                <w:rFonts w:ascii="宋体" w:hAnsi="宋体" w:cs="仿宋" w:hint="eastAsia"/>
                <w:kern w:val="0"/>
                <w:sz w:val="24"/>
              </w:rPr>
              <w:t>101</w:t>
            </w:r>
          </w:p>
        </w:tc>
        <w:tc>
          <w:tcPr>
            <w:tcW w:w="4536" w:type="dxa"/>
            <w:tcBorders>
              <w:top w:val="nil"/>
              <w:left w:val="nil"/>
              <w:bottom w:val="single" w:sz="4" w:space="0" w:color="000000"/>
              <w:right w:val="single" w:sz="4" w:space="0" w:color="000000"/>
            </w:tcBorders>
            <w:shd w:val="clear" w:color="auto" w:fill="auto"/>
            <w:vAlign w:val="center"/>
          </w:tcPr>
          <w:p w14:paraId="11A7C3E2"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98" w:type="dxa"/>
            <w:tcBorders>
              <w:top w:val="nil"/>
              <w:left w:val="nil"/>
              <w:bottom w:val="single" w:sz="4" w:space="0" w:color="000000"/>
              <w:right w:val="single" w:sz="4" w:space="0" w:color="000000"/>
            </w:tcBorders>
            <w:shd w:val="clear" w:color="auto" w:fill="auto"/>
            <w:vAlign w:val="center"/>
          </w:tcPr>
          <w:p w14:paraId="6C127E2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C7EA23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277D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18E0A1" w14:textId="77777777" w:rsidR="00E169A3" w:rsidRDefault="00357536">
            <w:pPr>
              <w:widowControl/>
              <w:jc w:val="center"/>
              <w:rPr>
                <w:rFonts w:ascii="宋体" w:hAnsi="宋体" w:cs="仿宋"/>
                <w:kern w:val="0"/>
                <w:sz w:val="24"/>
              </w:rPr>
            </w:pPr>
            <w:r>
              <w:rPr>
                <w:rFonts w:ascii="宋体" w:hAnsi="宋体" w:cs="仿宋" w:hint="eastAsia"/>
                <w:kern w:val="0"/>
                <w:sz w:val="24"/>
              </w:rPr>
              <w:t>102</w:t>
            </w:r>
          </w:p>
        </w:tc>
        <w:tc>
          <w:tcPr>
            <w:tcW w:w="4536" w:type="dxa"/>
            <w:tcBorders>
              <w:top w:val="nil"/>
              <w:left w:val="nil"/>
              <w:bottom w:val="single" w:sz="4" w:space="0" w:color="000000"/>
              <w:right w:val="single" w:sz="4" w:space="0" w:color="000000"/>
            </w:tcBorders>
            <w:shd w:val="clear" w:color="auto" w:fill="auto"/>
            <w:vAlign w:val="center"/>
          </w:tcPr>
          <w:p w14:paraId="516E5994"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116F5B7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81559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7D28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FB6FBD" w14:textId="77777777" w:rsidR="00E169A3" w:rsidRDefault="00357536">
            <w:pPr>
              <w:widowControl/>
              <w:jc w:val="center"/>
              <w:rPr>
                <w:rFonts w:ascii="宋体" w:hAnsi="宋体" w:cs="仿宋"/>
                <w:kern w:val="0"/>
                <w:sz w:val="24"/>
              </w:rPr>
            </w:pPr>
            <w:r>
              <w:rPr>
                <w:rFonts w:ascii="宋体" w:hAnsi="宋体" w:cs="仿宋" w:hint="eastAsia"/>
                <w:kern w:val="0"/>
                <w:sz w:val="24"/>
              </w:rPr>
              <w:t>103</w:t>
            </w:r>
          </w:p>
        </w:tc>
        <w:tc>
          <w:tcPr>
            <w:tcW w:w="4536" w:type="dxa"/>
            <w:tcBorders>
              <w:top w:val="nil"/>
              <w:left w:val="nil"/>
              <w:bottom w:val="single" w:sz="4" w:space="0" w:color="000000"/>
              <w:right w:val="single" w:sz="4" w:space="0" w:color="000000"/>
            </w:tcBorders>
            <w:shd w:val="clear" w:color="auto" w:fill="auto"/>
            <w:vAlign w:val="center"/>
          </w:tcPr>
          <w:p w14:paraId="2FFA6773"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345F6CB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BD9617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0BD91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74D8BF" w14:textId="77777777" w:rsidR="00E169A3" w:rsidRDefault="00357536">
            <w:pPr>
              <w:widowControl/>
              <w:jc w:val="center"/>
              <w:rPr>
                <w:rFonts w:ascii="宋体" w:hAnsi="宋体" w:cs="仿宋"/>
                <w:kern w:val="0"/>
                <w:sz w:val="24"/>
              </w:rPr>
            </w:pPr>
            <w:r>
              <w:rPr>
                <w:rFonts w:ascii="宋体" w:hAnsi="宋体" w:cs="仿宋" w:hint="eastAsia"/>
                <w:kern w:val="0"/>
                <w:sz w:val="24"/>
              </w:rPr>
              <w:t>104</w:t>
            </w:r>
          </w:p>
        </w:tc>
        <w:tc>
          <w:tcPr>
            <w:tcW w:w="4536" w:type="dxa"/>
            <w:tcBorders>
              <w:top w:val="nil"/>
              <w:left w:val="nil"/>
              <w:bottom w:val="single" w:sz="4" w:space="0" w:color="000000"/>
              <w:right w:val="single" w:sz="4" w:space="0" w:color="000000"/>
            </w:tcBorders>
            <w:shd w:val="clear" w:color="auto" w:fill="auto"/>
            <w:vAlign w:val="center"/>
          </w:tcPr>
          <w:p w14:paraId="1EAC19B0"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98" w:type="dxa"/>
            <w:tcBorders>
              <w:top w:val="nil"/>
              <w:left w:val="nil"/>
              <w:bottom w:val="single" w:sz="4" w:space="0" w:color="000000"/>
              <w:right w:val="single" w:sz="4" w:space="0" w:color="000000"/>
            </w:tcBorders>
            <w:shd w:val="clear" w:color="auto" w:fill="auto"/>
            <w:vAlign w:val="center"/>
          </w:tcPr>
          <w:p w14:paraId="4B6249F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4BD023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DEA91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953083" w14:textId="77777777" w:rsidR="00E169A3" w:rsidRDefault="00357536">
            <w:pPr>
              <w:widowControl/>
              <w:jc w:val="center"/>
              <w:rPr>
                <w:rFonts w:ascii="宋体" w:hAnsi="宋体" w:cs="仿宋"/>
                <w:kern w:val="0"/>
                <w:sz w:val="24"/>
              </w:rPr>
            </w:pPr>
            <w:r>
              <w:rPr>
                <w:rFonts w:ascii="宋体" w:hAnsi="宋体" w:cs="仿宋" w:hint="eastAsia"/>
                <w:kern w:val="0"/>
                <w:sz w:val="24"/>
              </w:rPr>
              <w:t>105</w:t>
            </w:r>
          </w:p>
        </w:tc>
        <w:tc>
          <w:tcPr>
            <w:tcW w:w="4536" w:type="dxa"/>
            <w:tcBorders>
              <w:top w:val="nil"/>
              <w:left w:val="nil"/>
              <w:bottom w:val="single" w:sz="4" w:space="0" w:color="000000"/>
              <w:right w:val="single" w:sz="4" w:space="0" w:color="000000"/>
            </w:tcBorders>
            <w:shd w:val="clear" w:color="auto" w:fill="auto"/>
            <w:vAlign w:val="center"/>
          </w:tcPr>
          <w:p w14:paraId="7572D8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51EA4D3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24A15FF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EAEF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D8984D" w14:textId="77777777" w:rsidR="00E169A3" w:rsidRDefault="00357536">
            <w:pPr>
              <w:widowControl/>
              <w:jc w:val="center"/>
              <w:rPr>
                <w:rFonts w:ascii="宋体" w:hAnsi="宋体" w:cs="仿宋"/>
                <w:kern w:val="0"/>
                <w:sz w:val="24"/>
              </w:rPr>
            </w:pPr>
            <w:r>
              <w:rPr>
                <w:rFonts w:ascii="宋体" w:hAnsi="宋体" w:cs="仿宋" w:hint="eastAsia"/>
                <w:kern w:val="0"/>
                <w:sz w:val="24"/>
              </w:rPr>
              <w:t>106</w:t>
            </w:r>
          </w:p>
        </w:tc>
        <w:tc>
          <w:tcPr>
            <w:tcW w:w="4536" w:type="dxa"/>
            <w:tcBorders>
              <w:top w:val="nil"/>
              <w:left w:val="nil"/>
              <w:bottom w:val="single" w:sz="4" w:space="0" w:color="000000"/>
              <w:right w:val="single" w:sz="4" w:space="0" w:color="000000"/>
            </w:tcBorders>
            <w:shd w:val="clear" w:color="auto" w:fill="auto"/>
            <w:vAlign w:val="center"/>
          </w:tcPr>
          <w:p w14:paraId="325775D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604FEDC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7562BC9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90FE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00AB81" w14:textId="77777777" w:rsidR="00E169A3" w:rsidRDefault="00357536">
            <w:pPr>
              <w:widowControl/>
              <w:jc w:val="center"/>
              <w:rPr>
                <w:rFonts w:ascii="宋体" w:hAnsi="宋体" w:cs="仿宋"/>
                <w:kern w:val="0"/>
                <w:sz w:val="24"/>
              </w:rPr>
            </w:pPr>
            <w:r>
              <w:rPr>
                <w:rFonts w:ascii="宋体" w:hAnsi="宋体" w:cs="仿宋" w:hint="eastAsia"/>
                <w:kern w:val="0"/>
                <w:sz w:val="24"/>
              </w:rPr>
              <w:t>107</w:t>
            </w:r>
          </w:p>
        </w:tc>
        <w:tc>
          <w:tcPr>
            <w:tcW w:w="4536" w:type="dxa"/>
            <w:tcBorders>
              <w:top w:val="nil"/>
              <w:left w:val="nil"/>
              <w:bottom w:val="single" w:sz="4" w:space="0" w:color="000000"/>
              <w:right w:val="single" w:sz="4" w:space="0" w:color="000000"/>
            </w:tcBorders>
            <w:shd w:val="clear" w:color="auto" w:fill="auto"/>
            <w:vAlign w:val="center"/>
          </w:tcPr>
          <w:p w14:paraId="23C052E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24381B2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1775FDA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C2972A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71371C" w14:textId="77777777" w:rsidR="00E169A3" w:rsidRDefault="00357536">
            <w:pPr>
              <w:widowControl/>
              <w:jc w:val="center"/>
              <w:rPr>
                <w:rFonts w:ascii="宋体" w:hAnsi="宋体" w:cs="仿宋"/>
                <w:kern w:val="0"/>
                <w:sz w:val="24"/>
              </w:rPr>
            </w:pPr>
            <w:r>
              <w:rPr>
                <w:rFonts w:ascii="宋体" w:hAnsi="宋体" w:cs="仿宋" w:hint="eastAsia"/>
                <w:kern w:val="0"/>
                <w:sz w:val="24"/>
              </w:rPr>
              <w:t>108</w:t>
            </w:r>
          </w:p>
        </w:tc>
        <w:tc>
          <w:tcPr>
            <w:tcW w:w="4536" w:type="dxa"/>
            <w:tcBorders>
              <w:top w:val="nil"/>
              <w:left w:val="nil"/>
              <w:bottom w:val="single" w:sz="4" w:space="0" w:color="000000"/>
              <w:right w:val="single" w:sz="4" w:space="0" w:color="000000"/>
            </w:tcBorders>
            <w:shd w:val="clear" w:color="auto" w:fill="auto"/>
            <w:vAlign w:val="center"/>
          </w:tcPr>
          <w:p w14:paraId="375C1D3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98" w:type="dxa"/>
            <w:tcBorders>
              <w:top w:val="nil"/>
              <w:left w:val="nil"/>
              <w:bottom w:val="single" w:sz="4" w:space="0" w:color="000000"/>
              <w:right w:val="single" w:sz="4" w:space="0" w:color="000000"/>
            </w:tcBorders>
            <w:shd w:val="clear" w:color="auto" w:fill="auto"/>
            <w:vAlign w:val="center"/>
          </w:tcPr>
          <w:p w14:paraId="63D8A97B"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09EAB4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D4D49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21425F" w14:textId="77777777" w:rsidR="00E169A3" w:rsidRDefault="00357536">
            <w:pPr>
              <w:widowControl/>
              <w:jc w:val="center"/>
              <w:rPr>
                <w:rFonts w:ascii="宋体" w:hAnsi="宋体" w:cs="仿宋"/>
                <w:kern w:val="0"/>
                <w:sz w:val="24"/>
              </w:rPr>
            </w:pPr>
            <w:r>
              <w:rPr>
                <w:rFonts w:ascii="宋体" w:hAnsi="宋体" w:cs="仿宋" w:hint="eastAsia"/>
                <w:kern w:val="0"/>
                <w:sz w:val="24"/>
              </w:rPr>
              <w:t>109</w:t>
            </w:r>
          </w:p>
        </w:tc>
        <w:tc>
          <w:tcPr>
            <w:tcW w:w="4536" w:type="dxa"/>
            <w:tcBorders>
              <w:top w:val="nil"/>
              <w:left w:val="nil"/>
              <w:bottom w:val="single" w:sz="4" w:space="0" w:color="000000"/>
              <w:right w:val="single" w:sz="4" w:space="0" w:color="000000"/>
            </w:tcBorders>
            <w:shd w:val="clear" w:color="auto" w:fill="auto"/>
            <w:vAlign w:val="center"/>
          </w:tcPr>
          <w:p w14:paraId="6FFC0316"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320F554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11469EF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E0DAEC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035FC0" w14:textId="77777777" w:rsidR="00E169A3" w:rsidRDefault="00357536">
            <w:pPr>
              <w:widowControl/>
              <w:jc w:val="center"/>
              <w:rPr>
                <w:rFonts w:ascii="宋体" w:hAnsi="宋体" w:cs="仿宋"/>
                <w:kern w:val="0"/>
                <w:sz w:val="24"/>
              </w:rPr>
            </w:pPr>
            <w:r>
              <w:rPr>
                <w:rFonts w:ascii="宋体" w:hAnsi="宋体" w:cs="仿宋" w:hint="eastAsia"/>
                <w:kern w:val="0"/>
                <w:sz w:val="24"/>
              </w:rPr>
              <w:t>110</w:t>
            </w:r>
          </w:p>
        </w:tc>
        <w:tc>
          <w:tcPr>
            <w:tcW w:w="4536" w:type="dxa"/>
            <w:tcBorders>
              <w:top w:val="nil"/>
              <w:left w:val="nil"/>
              <w:bottom w:val="single" w:sz="4" w:space="0" w:color="000000"/>
              <w:right w:val="single" w:sz="4" w:space="0" w:color="000000"/>
            </w:tcBorders>
            <w:shd w:val="clear" w:color="auto" w:fill="auto"/>
            <w:vAlign w:val="center"/>
          </w:tcPr>
          <w:p w14:paraId="117D3E17"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0CC3BD3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4C3EBE0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B8B70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F5ADCE" w14:textId="77777777" w:rsidR="00E169A3" w:rsidRDefault="00357536">
            <w:pPr>
              <w:widowControl/>
              <w:jc w:val="center"/>
              <w:rPr>
                <w:rFonts w:ascii="宋体" w:hAnsi="宋体" w:cs="仿宋"/>
                <w:kern w:val="0"/>
                <w:sz w:val="24"/>
              </w:rPr>
            </w:pPr>
            <w:r>
              <w:rPr>
                <w:rFonts w:ascii="宋体" w:hAnsi="宋体" w:cs="仿宋" w:hint="eastAsia"/>
                <w:kern w:val="0"/>
                <w:sz w:val="24"/>
              </w:rPr>
              <w:t>111</w:t>
            </w:r>
          </w:p>
        </w:tc>
        <w:tc>
          <w:tcPr>
            <w:tcW w:w="4536" w:type="dxa"/>
            <w:tcBorders>
              <w:top w:val="nil"/>
              <w:left w:val="nil"/>
              <w:bottom w:val="single" w:sz="4" w:space="0" w:color="000000"/>
              <w:right w:val="single" w:sz="4" w:space="0" w:color="000000"/>
            </w:tcBorders>
            <w:shd w:val="clear" w:color="auto" w:fill="auto"/>
            <w:vAlign w:val="center"/>
          </w:tcPr>
          <w:p w14:paraId="25197834"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98" w:type="dxa"/>
            <w:tcBorders>
              <w:top w:val="nil"/>
              <w:left w:val="nil"/>
              <w:bottom w:val="single" w:sz="4" w:space="0" w:color="000000"/>
              <w:right w:val="single" w:sz="4" w:space="0" w:color="000000"/>
            </w:tcBorders>
            <w:shd w:val="clear" w:color="auto" w:fill="auto"/>
            <w:vAlign w:val="center"/>
          </w:tcPr>
          <w:p w14:paraId="5D25177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30303E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CD26F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52CE7B" w14:textId="77777777" w:rsidR="00E169A3" w:rsidRDefault="00357536">
            <w:pPr>
              <w:widowControl/>
              <w:jc w:val="center"/>
              <w:rPr>
                <w:rFonts w:ascii="宋体" w:hAnsi="宋体" w:cs="仿宋"/>
                <w:kern w:val="0"/>
                <w:sz w:val="24"/>
              </w:rPr>
            </w:pPr>
            <w:r>
              <w:rPr>
                <w:rFonts w:ascii="宋体" w:hAnsi="宋体" w:cs="仿宋" w:hint="eastAsia"/>
                <w:kern w:val="0"/>
                <w:sz w:val="24"/>
              </w:rPr>
              <w:t>112</w:t>
            </w:r>
          </w:p>
        </w:tc>
        <w:tc>
          <w:tcPr>
            <w:tcW w:w="4536" w:type="dxa"/>
            <w:tcBorders>
              <w:top w:val="nil"/>
              <w:left w:val="nil"/>
              <w:bottom w:val="single" w:sz="4" w:space="0" w:color="000000"/>
              <w:right w:val="single" w:sz="4" w:space="0" w:color="000000"/>
            </w:tcBorders>
            <w:shd w:val="clear" w:color="auto" w:fill="auto"/>
            <w:vAlign w:val="center"/>
          </w:tcPr>
          <w:p w14:paraId="45C801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25009DA0"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3ABD9B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EFB05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5C9C82" w14:textId="77777777" w:rsidR="00E169A3" w:rsidRDefault="00357536">
            <w:pPr>
              <w:widowControl/>
              <w:jc w:val="center"/>
              <w:rPr>
                <w:rFonts w:ascii="宋体" w:hAnsi="宋体" w:cs="仿宋"/>
                <w:kern w:val="0"/>
                <w:sz w:val="24"/>
              </w:rPr>
            </w:pPr>
            <w:r>
              <w:rPr>
                <w:rFonts w:ascii="宋体" w:hAnsi="宋体" w:cs="仿宋" w:hint="eastAsia"/>
                <w:kern w:val="0"/>
                <w:sz w:val="24"/>
              </w:rPr>
              <w:t>113</w:t>
            </w:r>
          </w:p>
        </w:tc>
        <w:tc>
          <w:tcPr>
            <w:tcW w:w="4536" w:type="dxa"/>
            <w:tcBorders>
              <w:top w:val="nil"/>
              <w:left w:val="nil"/>
              <w:bottom w:val="single" w:sz="4" w:space="0" w:color="000000"/>
              <w:right w:val="single" w:sz="4" w:space="0" w:color="000000"/>
            </w:tcBorders>
            <w:shd w:val="clear" w:color="auto" w:fill="auto"/>
            <w:vAlign w:val="center"/>
          </w:tcPr>
          <w:p w14:paraId="72ED0BB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0AE6E87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5771ACB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6F566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177AF9" w14:textId="77777777" w:rsidR="00E169A3" w:rsidRDefault="00357536">
            <w:pPr>
              <w:widowControl/>
              <w:jc w:val="center"/>
              <w:rPr>
                <w:rFonts w:ascii="宋体" w:hAnsi="宋体" w:cs="仿宋"/>
                <w:kern w:val="0"/>
                <w:sz w:val="24"/>
              </w:rPr>
            </w:pPr>
            <w:r>
              <w:rPr>
                <w:rFonts w:ascii="宋体" w:hAnsi="宋体" w:cs="仿宋" w:hint="eastAsia"/>
                <w:kern w:val="0"/>
                <w:sz w:val="24"/>
              </w:rPr>
              <w:t>114</w:t>
            </w:r>
          </w:p>
        </w:tc>
        <w:tc>
          <w:tcPr>
            <w:tcW w:w="4536" w:type="dxa"/>
            <w:tcBorders>
              <w:top w:val="nil"/>
              <w:left w:val="nil"/>
              <w:bottom w:val="single" w:sz="4" w:space="0" w:color="000000"/>
              <w:right w:val="single" w:sz="4" w:space="0" w:color="000000"/>
            </w:tcBorders>
            <w:shd w:val="clear" w:color="auto" w:fill="auto"/>
            <w:vAlign w:val="center"/>
          </w:tcPr>
          <w:p w14:paraId="02D58A7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98" w:type="dxa"/>
            <w:tcBorders>
              <w:top w:val="nil"/>
              <w:left w:val="nil"/>
              <w:bottom w:val="single" w:sz="4" w:space="0" w:color="000000"/>
              <w:right w:val="single" w:sz="4" w:space="0" w:color="000000"/>
            </w:tcBorders>
            <w:shd w:val="clear" w:color="auto" w:fill="auto"/>
            <w:vAlign w:val="center"/>
          </w:tcPr>
          <w:p w14:paraId="552D88D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4EE76DE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0D1F4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52D5C9" w14:textId="77777777" w:rsidR="00E169A3" w:rsidRDefault="00357536">
            <w:pPr>
              <w:widowControl/>
              <w:jc w:val="center"/>
              <w:rPr>
                <w:rFonts w:ascii="宋体" w:hAnsi="宋体" w:cs="仿宋"/>
                <w:kern w:val="0"/>
                <w:sz w:val="24"/>
              </w:rPr>
            </w:pPr>
            <w:r>
              <w:rPr>
                <w:rFonts w:ascii="宋体" w:hAnsi="宋体" w:cs="仿宋" w:hint="eastAsia"/>
                <w:kern w:val="0"/>
                <w:sz w:val="24"/>
              </w:rPr>
              <w:t>115</w:t>
            </w:r>
          </w:p>
        </w:tc>
        <w:tc>
          <w:tcPr>
            <w:tcW w:w="4536" w:type="dxa"/>
            <w:tcBorders>
              <w:top w:val="nil"/>
              <w:left w:val="nil"/>
              <w:bottom w:val="single" w:sz="4" w:space="0" w:color="000000"/>
              <w:right w:val="single" w:sz="4" w:space="0" w:color="000000"/>
            </w:tcBorders>
            <w:shd w:val="clear" w:color="auto" w:fill="auto"/>
            <w:vAlign w:val="center"/>
          </w:tcPr>
          <w:p w14:paraId="3DE0391E"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5DFBF71C"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643C4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EDCA2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1958B0E" w14:textId="77777777" w:rsidR="00E169A3" w:rsidRDefault="00357536">
            <w:pPr>
              <w:widowControl/>
              <w:jc w:val="center"/>
              <w:rPr>
                <w:rFonts w:ascii="宋体" w:hAnsi="宋体" w:cs="仿宋"/>
                <w:kern w:val="0"/>
                <w:sz w:val="24"/>
              </w:rPr>
            </w:pPr>
            <w:r>
              <w:rPr>
                <w:rFonts w:ascii="宋体" w:hAnsi="宋体" w:cs="仿宋" w:hint="eastAsia"/>
                <w:kern w:val="0"/>
                <w:sz w:val="24"/>
              </w:rPr>
              <w:t>116</w:t>
            </w:r>
          </w:p>
        </w:tc>
        <w:tc>
          <w:tcPr>
            <w:tcW w:w="4536" w:type="dxa"/>
            <w:tcBorders>
              <w:top w:val="nil"/>
              <w:left w:val="nil"/>
              <w:bottom w:val="single" w:sz="4" w:space="0" w:color="000000"/>
              <w:right w:val="single" w:sz="4" w:space="0" w:color="000000"/>
            </w:tcBorders>
            <w:shd w:val="clear" w:color="auto" w:fill="auto"/>
            <w:vAlign w:val="center"/>
          </w:tcPr>
          <w:p w14:paraId="41047F90"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649E8B3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3150410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5B311E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44C958" w14:textId="77777777" w:rsidR="00E169A3" w:rsidRDefault="00357536">
            <w:pPr>
              <w:widowControl/>
              <w:jc w:val="center"/>
              <w:rPr>
                <w:rFonts w:ascii="宋体" w:hAnsi="宋体" w:cs="仿宋"/>
                <w:kern w:val="0"/>
                <w:sz w:val="24"/>
              </w:rPr>
            </w:pPr>
            <w:r>
              <w:rPr>
                <w:rFonts w:ascii="宋体" w:hAnsi="宋体" w:cs="仿宋" w:hint="eastAsia"/>
                <w:kern w:val="0"/>
                <w:sz w:val="24"/>
              </w:rPr>
              <w:t>117</w:t>
            </w:r>
          </w:p>
        </w:tc>
        <w:tc>
          <w:tcPr>
            <w:tcW w:w="4536" w:type="dxa"/>
            <w:tcBorders>
              <w:top w:val="nil"/>
              <w:left w:val="nil"/>
              <w:bottom w:val="single" w:sz="4" w:space="0" w:color="000000"/>
              <w:right w:val="single" w:sz="4" w:space="0" w:color="000000"/>
            </w:tcBorders>
            <w:shd w:val="clear" w:color="auto" w:fill="auto"/>
            <w:vAlign w:val="center"/>
          </w:tcPr>
          <w:p w14:paraId="66ED0A76"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98" w:type="dxa"/>
            <w:tcBorders>
              <w:top w:val="nil"/>
              <w:left w:val="nil"/>
              <w:bottom w:val="single" w:sz="4" w:space="0" w:color="000000"/>
              <w:right w:val="single" w:sz="4" w:space="0" w:color="000000"/>
            </w:tcBorders>
            <w:shd w:val="clear" w:color="auto" w:fill="auto"/>
            <w:vAlign w:val="center"/>
          </w:tcPr>
          <w:p w14:paraId="2EB7346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456102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F8D8C3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C1E34B" w14:textId="77777777" w:rsidR="00E169A3" w:rsidRDefault="00357536">
            <w:pPr>
              <w:widowControl/>
              <w:jc w:val="center"/>
              <w:rPr>
                <w:rFonts w:ascii="宋体" w:hAnsi="宋体" w:cs="仿宋"/>
                <w:kern w:val="0"/>
                <w:sz w:val="24"/>
              </w:rPr>
            </w:pPr>
            <w:r>
              <w:rPr>
                <w:rFonts w:ascii="宋体" w:hAnsi="宋体" w:cs="仿宋" w:hint="eastAsia"/>
                <w:kern w:val="0"/>
                <w:sz w:val="24"/>
              </w:rPr>
              <w:t>118</w:t>
            </w:r>
          </w:p>
        </w:tc>
        <w:tc>
          <w:tcPr>
            <w:tcW w:w="4536" w:type="dxa"/>
            <w:tcBorders>
              <w:top w:val="nil"/>
              <w:left w:val="nil"/>
              <w:bottom w:val="single" w:sz="4" w:space="0" w:color="000000"/>
              <w:right w:val="single" w:sz="4" w:space="0" w:color="000000"/>
            </w:tcBorders>
            <w:shd w:val="clear" w:color="auto" w:fill="auto"/>
            <w:vAlign w:val="center"/>
          </w:tcPr>
          <w:p w14:paraId="7639861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17D9218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FE717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4AF2A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488E37" w14:textId="77777777" w:rsidR="00E169A3" w:rsidRDefault="00357536">
            <w:pPr>
              <w:widowControl/>
              <w:jc w:val="center"/>
              <w:rPr>
                <w:rFonts w:ascii="宋体" w:hAnsi="宋体" w:cs="仿宋"/>
                <w:kern w:val="0"/>
                <w:sz w:val="24"/>
              </w:rPr>
            </w:pPr>
            <w:r>
              <w:rPr>
                <w:rFonts w:ascii="宋体" w:hAnsi="宋体" w:cs="仿宋" w:hint="eastAsia"/>
                <w:kern w:val="0"/>
                <w:sz w:val="24"/>
              </w:rPr>
              <w:t>119</w:t>
            </w:r>
          </w:p>
        </w:tc>
        <w:tc>
          <w:tcPr>
            <w:tcW w:w="4536" w:type="dxa"/>
            <w:tcBorders>
              <w:top w:val="nil"/>
              <w:left w:val="nil"/>
              <w:bottom w:val="single" w:sz="4" w:space="0" w:color="000000"/>
              <w:right w:val="single" w:sz="4" w:space="0" w:color="000000"/>
            </w:tcBorders>
            <w:shd w:val="clear" w:color="auto" w:fill="auto"/>
            <w:vAlign w:val="center"/>
          </w:tcPr>
          <w:p w14:paraId="7E84C05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45D3230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FF33BD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6A917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4BEB2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120</w:t>
            </w:r>
          </w:p>
        </w:tc>
        <w:tc>
          <w:tcPr>
            <w:tcW w:w="4536" w:type="dxa"/>
            <w:tcBorders>
              <w:top w:val="nil"/>
              <w:left w:val="nil"/>
              <w:bottom w:val="single" w:sz="4" w:space="0" w:color="000000"/>
              <w:right w:val="single" w:sz="4" w:space="0" w:color="000000"/>
            </w:tcBorders>
            <w:shd w:val="clear" w:color="auto" w:fill="auto"/>
            <w:vAlign w:val="center"/>
          </w:tcPr>
          <w:p w14:paraId="4289F683"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41C2DF6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6C02184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08EB68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E5C7B0C" w14:textId="77777777" w:rsidR="00E169A3" w:rsidRDefault="00357536">
            <w:pPr>
              <w:widowControl/>
              <w:jc w:val="center"/>
              <w:rPr>
                <w:rFonts w:ascii="宋体" w:hAnsi="宋体" w:cs="仿宋"/>
                <w:kern w:val="0"/>
                <w:sz w:val="24"/>
              </w:rPr>
            </w:pPr>
            <w:r>
              <w:rPr>
                <w:rFonts w:ascii="宋体" w:hAnsi="宋体" w:cs="仿宋" w:hint="eastAsia"/>
                <w:kern w:val="0"/>
                <w:sz w:val="24"/>
              </w:rPr>
              <w:t>121</w:t>
            </w:r>
          </w:p>
        </w:tc>
        <w:tc>
          <w:tcPr>
            <w:tcW w:w="4536" w:type="dxa"/>
            <w:tcBorders>
              <w:top w:val="nil"/>
              <w:left w:val="nil"/>
              <w:bottom w:val="single" w:sz="4" w:space="0" w:color="000000"/>
              <w:right w:val="single" w:sz="4" w:space="0" w:color="000000"/>
            </w:tcBorders>
            <w:shd w:val="clear" w:color="auto" w:fill="auto"/>
            <w:vAlign w:val="center"/>
          </w:tcPr>
          <w:p w14:paraId="7CE940E4"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1B6B5A4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007200A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A8A2A8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FCCF3A" w14:textId="77777777" w:rsidR="00E169A3" w:rsidRDefault="00357536">
            <w:pPr>
              <w:widowControl/>
              <w:jc w:val="center"/>
              <w:rPr>
                <w:rFonts w:ascii="宋体" w:hAnsi="宋体" w:cs="仿宋"/>
                <w:kern w:val="0"/>
                <w:sz w:val="24"/>
              </w:rPr>
            </w:pPr>
            <w:r>
              <w:rPr>
                <w:rFonts w:ascii="宋体" w:hAnsi="宋体" w:cs="仿宋" w:hint="eastAsia"/>
                <w:kern w:val="0"/>
                <w:sz w:val="24"/>
              </w:rPr>
              <w:t>122</w:t>
            </w:r>
          </w:p>
        </w:tc>
        <w:tc>
          <w:tcPr>
            <w:tcW w:w="4536" w:type="dxa"/>
            <w:tcBorders>
              <w:top w:val="nil"/>
              <w:left w:val="nil"/>
              <w:bottom w:val="single" w:sz="4" w:space="0" w:color="000000"/>
              <w:right w:val="single" w:sz="4" w:space="0" w:color="000000"/>
            </w:tcBorders>
            <w:shd w:val="clear" w:color="auto" w:fill="auto"/>
            <w:vAlign w:val="center"/>
          </w:tcPr>
          <w:p w14:paraId="16A6D148"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98" w:type="dxa"/>
            <w:tcBorders>
              <w:top w:val="nil"/>
              <w:left w:val="nil"/>
              <w:bottom w:val="single" w:sz="4" w:space="0" w:color="000000"/>
              <w:right w:val="single" w:sz="4" w:space="0" w:color="000000"/>
            </w:tcBorders>
            <w:shd w:val="clear" w:color="auto" w:fill="auto"/>
            <w:vAlign w:val="center"/>
          </w:tcPr>
          <w:p w14:paraId="18B773E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0E70A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97BAD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8DB9E9" w14:textId="77777777" w:rsidR="00E169A3" w:rsidRDefault="00357536">
            <w:pPr>
              <w:widowControl/>
              <w:jc w:val="center"/>
              <w:rPr>
                <w:rFonts w:ascii="宋体" w:hAnsi="宋体" w:cs="仿宋"/>
                <w:kern w:val="0"/>
                <w:sz w:val="24"/>
              </w:rPr>
            </w:pPr>
            <w:r>
              <w:rPr>
                <w:rFonts w:ascii="宋体" w:hAnsi="宋体" w:cs="仿宋" w:hint="eastAsia"/>
                <w:kern w:val="0"/>
                <w:sz w:val="24"/>
              </w:rPr>
              <w:t>123</w:t>
            </w:r>
          </w:p>
        </w:tc>
        <w:tc>
          <w:tcPr>
            <w:tcW w:w="4536" w:type="dxa"/>
            <w:tcBorders>
              <w:top w:val="nil"/>
              <w:left w:val="nil"/>
              <w:bottom w:val="single" w:sz="4" w:space="0" w:color="000000"/>
              <w:right w:val="single" w:sz="4" w:space="0" w:color="000000"/>
            </w:tcBorders>
            <w:shd w:val="clear" w:color="auto" w:fill="auto"/>
            <w:vAlign w:val="center"/>
          </w:tcPr>
          <w:p w14:paraId="2521DCB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冷阱</w:t>
            </w:r>
          </w:p>
        </w:tc>
        <w:tc>
          <w:tcPr>
            <w:tcW w:w="698" w:type="dxa"/>
            <w:tcBorders>
              <w:top w:val="nil"/>
              <w:left w:val="nil"/>
              <w:bottom w:val="single" w:sz="4" w:space="0" w:color="000000"/>
              <w:right w:val="single" w:sz="4" w:space="0" w:color="000000"/>
            </w:tcBorders>
            <w:shd w:val="clear" w:color="auto" w:fill="auto"/>
            <w:vAlign w:val="center"/>
          </w:tcPr>
          <w:p w14:paraId="1F1D0D6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3897253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7AC990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AED33D" w14:textId="77777777" w:rsidR="00E169A3" w:rsidRDefault="00357536">
            <w:pPr>
              <w:widowControl/>
              <w:jc w:val="center"/>
              <w:rPr>
                <w:rFonts w:ascii="宋体" w:hAnsi="宋体" w:cs="仿宋"/>
                <w:kern w:val="0"/>
                <w:sz w:val="24"/>
              </w:rPr>
            </w:pPr>
            <w:r>
              <w:rPr>
                <w:rFonts w:ascii="宋体" w:hAnsi="宋体" w:cs="仿宋" w:hint="eastAsia"/>
                <w:kern w:val="0"/>
                <w:sz w:val="24"/>
              </w:rPr>
              <w:t>124</w:t>
            </w:r>
          </w:p>
        </w:tc>
        <w:tc>
          <w:tcPr>
            <w:tcW w:w="4536" w:type="dxa"/>
            <w:tcBorders>
              <w:top w:val="nil"/>
              <w:left w:val="nil"/>
              <w:bottom w:val="single" w:sz="4" w:space="0" w:color="000000"/>
              <w:right w:val="single" w:sz="4" w:space="0" w:color="000000"/>
            </w:tcBorders>
            <w:shd w:val="clear" w:color="auto" w:fill="auto"/>
            <w:vAlign w:val="center"/>
          </w:tcPr>
          <w:p w14:paraId="25EAA0BB"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98" w:type="dxa"/>
            <w:tcBorders>
              <w:top w:val="nil"/>
              <w:left w:val="nil"/>
              <w:bottom w:val="single" w:sz="4" w:space="0" w:color="000000"/>
              <w:right w:val="single" w:sz="4" w:space="0" w:color="000000"/>
            </w:tcBorders>
            <w:shd w:val="clear" w:color="auto" w:fill="auto"/>
            <w:vAlign w:val="center"/>
          </w:tcPr>
          <w:p w14:paraId="3524EA0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6433861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2255EF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780FAB" w14:textId="77777777" w:rsidR="00E169A3" w:rsidRDefault="00357536">
            <w:pPr>
              <w:widowControl/>
              <w:jc w:val="center"/>
              <w:rPr>
                <w:rFonts w:ascii="宋体" w:hAnsi="宋体" w:cs="仿宋"/>
                <w:kern w:val="0"/>
                <w:sz w:val="24"/>
              </w:rPr>
            </w:pPr>
            <w:r>
              <w:rPr>
                <w:rFonts w:ascii="宋体" w:hAnsi="宋体" w:cs="仿宋" w:hint="eastAsia"/>
                <w:kern w:val="0"/>
                <w:sz w:val="24"/>
              </w:rPr>
              <w:t>125</w:t>
            </w:r>
          </w:p>
        </w:tc>
        <w:tc>
          <w:tcPr>
            <w:tcW w:w="4536" w:type="dxa"/>
            <w:tcBorders>
              <w:top w:val="nil"/>
              <w:left w:val="nil"/>
              <w:bottom w:val="single" w:sz="4" w:space="0" w:color="000000"/>
              <w:right w:val="single" w:sz="4" w:space="0" w:color="000000"/>
            </w:tcBorders>
            <w:shd w:val="clear" w:color="auto" w:fill="auto"/>
            <w:vAlign w:val="center"/>
          </w:tcPr>
          <w:p w14:paraId="4FFDD056"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98" w:type="dxa"/>
            <w:tcBorders>
              <w:top w:val="nil"/>
              <w:left w:val="nil"/>
              <w:bottom w:val="single" w:sz="4" w:space="0" w:color="000000"/>
              <w:right w:val="single" w:sz="4" w:space="0" w:color="000000"/>
            </w:tcBorders>
            <w:shd w:val="clear" w:color="auto" w:fill="auto"/>
            <w:vAlign w:val="center"/>
          </w:tcPr>
          <w:p w14:paraId="572E5C7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89D35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D9374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EB85E93" w14:textId="77777777" w:rsidR="00E169A3" w:rsidRDefault="00357536">
            <w:pPr>
              <w:widowControl/>
              <w:jc w:val="center"/>
              <w:rPr>
                <w:rFonts w:ascii="宋体" w:hAnsi="宋体" w:cs="仿宋"/>
                <w:kern w:val="0"/>
                <w:sz w:val="24"/>
              </w:rPr>
            </w:pPr>
            <w:r>
              <w:rPr>
                <w:rFonts w:ascii="宋体" w:hAnsi="宋体" w:cs="仿宋" w:hint="eastAsia"/>
                <w:kern w:val="0"/>
                <w:sz w:val="24"/>
              </w:rPr>
              <w:t>126</w:t>
            </w:r>
          </w:p>
        </w:tc>
        <w:tc>
          <w:tcPr>
            <w:tcW w:w="4536" w:type="dxa"/>
            <w:tcBorders>
              <w:top w:val="nil"/>
              <w:left w:val="nil"/>
              <w:bottom w:val="single" w:sz="4" w:space="0" w:color="000000"/>
              <w:right w:val="single" w:sz="4" w:space="0" w:color="000000"/>
            </w:tcBorders>
            <w:shd w:val="clear" w:color="auto" w:fill="auto"/>
            <w:vAlign w:val="center"/>
          </w:tcPr>
          <w:p w14:paraId="6211267C"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98" w:type="dxa"/>
            <w:tcBorders>
              <w:top w:val="nil"/>
              <w:left w:val="nil"/>
              <w:bottom w:val="single" w:sz="4" w:space="0" w:color="000000"/>
              <w:right w:val="single" w:sz="4" w:space="0" w:color="000000"/>
            </w:tcBorders>
            <w:shd w:val="clear" w:color="auto" w:fill="auto"/>
            <w:vAlign w:val="center"/>
          </w:tcPr>
          <w:p w14:paraId="46FE5144"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vAlign w:val="center"/>
          </w:tcPr>
          <w:p w14:paraId="25807EF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EBCF4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E3FB30" w14:textId="77777777" w:rsidR="00E169A3" w:rsidRDefault="00357536">
            <w:pPr>
              <w:widowControl/>
              <w:jc w:val="center"/>
              <w:rPr>
                <w:rFonts w:ascii="宋体" w:hAnsi="宋体" w:cs="仿宋"/>
                <w:kern w:val="0"/>
                <w:sz w:val="24"/>
              </w:rPr>
            </w:pPr>
            <w:r>
              <w:rPr>
                <w:rFonts w:ascii="宋体" w:hAnsi="宋体" w:cs="仿宋" w:hint="eastAsia"/>
                <w:kern w:val="0"/>
                <w:sz w:val="24"/>
              </w:rPr>
              <w:t>127</w:t>
            </w:r>
          </w:p>
        </w:tc>
        <w:tc>
          <w:tcPr>
            <w:tcW w:w="4536" w:type="dxa"/>
            <w:tcBorders>
              <w:top w:val="nil"/>
              <w:left w:val="nil"/>
              <w:bottom w:val="single" w:sz="4" w:space="0" w:color="000000"/>
              <w:right w:val="single" w:sz="4" w:space="0" w:color="000000"/>
            </w:tcBorders>
            <w:shd w:val="clear" w:color="auto" w:fill="auto"/>
            <w:vAlign w:val="center"/>
          </w:tcPr>
          <w:p w14:paraId="41282D64"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98" w:type="dxa"/>
            <w:tcBorders>
              <w:top w:val="nil"/>
              <w:left w:val="nil"/>
              <w:bottom w:val="single" w:sz="4" w:space="0" w:color="000000"/>
              <w:right w:val="single" w:sz="4" w:space="0" w:color="000000"/>
            </w:tcBorders>
            <w:shd w:val="clear" w:color="auto" w:fill="auto"/>
            <w:vAlign w:val="center"/>
          </w:tcPr>
          <w:p w14:paraId="3D621DB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vAlign w:val="center"/>
          </w:tcPr>
          <w:p w14:paraId="781A94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6C7EDD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1EDC033" w14:textId="77777777" w:rsidR="00E169A3" w:rsidRDefault="00357536">
            <w:pPr>
              <w:widowControl/>
              <w:jc w:val="center"/>
              <w:rPr>
                <w:rFonts w:ascii="宋体" w:hAnsi="宋体" w:cs="仿宋"/>
                <w:kern w:val="0"/>
                <w:sz w:val="24"/>
              </w:rPr>
            </w:pPr>
            <w:r>
              <w:rPr>
                <w:rFonts w:ascii="宋体" w:hAnsi="宋体" w:cs="仿宋" w:hint="eastAsia"/>
                <w:kern w:val="0"/>
                <w:sz w:val="24"/>
              </w:rPr>
              <w:t>128</w:t>
            </w:r>
          </w:p>
        </w:tc>
        <w:tc>
          <w:tcPr>
            <w:tcW w:w="4536" w:type="dxa"/>
            <w:tcBorders>
              <w:top w:val="nil"/>
              <w:left w:val="nil"/>
              <w:bottom w:val="single" w:sz="4" w:space="0" w:color="000000"/>
              <w:right w:val="single" w:sz="4" w:space="0" w:color="000000"/>
            </w:tcBorders>
            <w:shd w:val="clear" w:color="auto" w:fill="auto"/>
            <w:vAlign w:val="center"/>
          </w:tcPr>
          <w:p w14:paraId="38F318D4"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98" w:type="dxa"/>
            <w:tcBorders>
              <w:top w:val="nil"/>
              <w:left w:val="nil"/>
              <w:bottom w:val="single" w:sz="4" w:space="0" w:color="000000"/>
              <w:right w:val="single" w:sz="4" w:space="0" w:color="000000"/>
            </w:tcBorders>
            <w:shd w:val="clear" w:color="auto" w:fill="auto"/>
            <w:vAlign w:val="center"/>
          </w:tcPr>
          <w:p w14:paraId="610C4E9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3030AF7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E8494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FC8F93" w14:textId="77777777" w:rsidR="00E169A3" w:rsidRDefault="00357536">
            <w:pPr>
              <w:widowControl/>
              <w:jc w:val="center"/>
              <w:rPr>
                <w:rFonts w:ascii="宋体" w:hAnsi="宋体" w:cs="仿宋"/>
                <w:kern w:val="0"/>
                <w:sz w:val="24"/>
              </w:rPr>
            </w:pPr>
            <w:r>
              <w:rPr>
                <w:rFonts w:ascii="宋体" w:hAnsi="宋体" w:cs="仿宋" w:hint="eastAsia"/>
                <w:kern w:val="0"/>
                <w:sz w:val="24"/>
              </w:rPr>
              <w:t>129</w:t>
            </w:r>
          </w:p>
        </w:tc>
        <w:tc>
          <w:tcPr>
            <w:tcW w:w="4536" w:type="dxa"/>
            <w:tcBorders>
              <w:top w:val="nil"/>
              <w:left w:val="nil"/>
              <w:bottom w:val="single" w:sz="4" w:space="0" w:color="000000"/>
              <w:right w:val="single" w:sz="4" w:space="0" w:color="000000"/>
            </w:tcBorders>
            <w:shd w:val="clear" w:color="auto" w:fill="auto"/>
            <w:vAlign w:val="center"/>
          </w:tcPr>
          <w:p w14:paraId="4A1CC9E7"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98" w:type="dxa"/>
            <w:tcBorders>
              <w:top w:val="nil"/>
              <w:left w:val="nil"/>
              <w:bottom w:val="single" w:sz="4" w:space="0" w:color="000000"/>
              <w:right w:val="single" w:sz="4" w:space="0" w:color="000000"/>
            </w:tcBorders>
            <w:shd w:val="clear" w:color="auto" w:fill="auto"/>
            <w:vAlign w:val="center"/>
          </w:tcPr>
          <w:p w14:paraId="4D7A720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6D75E2A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FC5E0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4E6E8C" w14:textId="77777777" w:rsidR="00E169A3" w:rsidRDefault="00357536">
            <w:pPr>
              <w:widowControl/>
              <w:jc w:val="center"/>
              <w:rPr>
                <w:rFonts w:ascii="宋体" w:hAnsi="宋体" w:cs="仿宋"/>
                <w:kern w:val="0"/>
                <w:sz w:val="24"/>
              </w:rPr>
            </w:pPr>
            <w:r>
              <w:rPr>
                <w:rFonts w:ascii="宋体" w:hAnsi="宋体" w:cs="仿宋" w:hint="eastAsia"/>
                <w:kern w:val="0"/>
                <w:sz w:val="24"/>
              </w:rPr>
              <w:t>130</w:t>
            </w:r>
          </w:p>
        </w:tc>
        <w:tc>
          <w:tcPr>
            <w:tcW w:w="4536" w:type="dxa"/>
            <w:tcBorders>
              <w:top w:val="nil"/>
              <w:left w:val="nil"/>
              <w:bottom w:val="single" w:sz="4" w:space="0" w:color="000000"/>
              <w:right w:val="single" w:sz="4" w:space="0" w:color="000000"/>
            </w:tcBorders>
            <w:shd w:val="clear" w:color="auto" w:fill="auto"/>
            <w:vAlign w:val="center"/>
          </w:tcPr>
          <w:p w14:paraId="1EF3A90F"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04A960C5"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70F2218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51132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B1133B" w14:textId="77777777" w:rsidR="00E169A3" w:rsidRDefault="00357536">
            <w:pPr>
              <w:widowControl/>
              <w:jc w:val="center"/>
              <w:rPr>
                <w:rFonts w:ascii="宋体" w:hAnsi="宋体" w:cs="仿宋"/>
                <w:kern w:val="0"/>
                <w:sz w:val="24"/>
              </w:rPr>
            </w:pPr>
            <w:r>
              <w:rPr>
                <w:rFonts w:ascii="宋体" w:hAnsi="宋体" w:cs="仿宋" w:hint="eastAsia"/>
                <w:kern w:val="0"/>
                <w:sz w:val="24"/>
              </w:rPr>
              <w:t>131</w:t>
            </w:r>
          </w:p>
        </w:tc>
        <w:tc>
          <w:tcPr>
            <w:tcW w:w="4536" w:type="dxa"/>
            <w:tcBorders>
              <w:top w:val="nil"/>
              <w:left w:val="nil"/>
              <w:bottom w:val="single" w:sz="4" w:space="0" w:color="000000"/>
              <w:right w:val="single" w:sz="4" w:space="0" w:color="000000"/>
            </w:tcBorders>
            <w:shd w:val="clear" w:color="auto" w:fill="auto"/>
            <w:vAlign w:val="center"/>
          </w:tcPr>
          <w:p w14:paraId="4B3B9799"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4833A84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00CB10D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54A6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583788" w14:textId="77777777" w:rsidR="00E169A3" w:rsidRDefault="00357536">
            <w:pPr>
              <w:widowControl/>
              <w:jc w:val="center"/>
              <w:rPr>
                <w:rFonts w:ascii="宋体" w:hAnsi="宋体" w:cs="仿宋"/>
                <w:kern w:val="0"/>
                <w:sz w:val="24"/>
              </w:rPr>
            </w:pPr>
            <w:r>
              <w:rPr>
                <w:rFonts w:ascii="宋体" w:hAnsi="宋体" w:cs="仿宋" w:hint="eastAsia"/>
                <w:kern w:val="0"/>
                <w:sz w:val="24"/>
              </w:rPr>
              <w:t>132</w:t>
            </w:r>
          </w:p>
        </w:tc>
        <w:tc>
          <w:tcPr>
            <w:tcW w:w="4536" w:type="dxa"/>
            <w:tcBorders>
              <w:top w:val="nil"/>
              <w:left w:val="nil"/>
              <w:bottom w:val="single" w:sz="4" w:space="0" w:color="000000"/>
              <w:right w:val="single" w:sz="4" w:space="0" w:color="000000"/>
            </w:tcBorders>
            <w:shd w:val="clear" w:color="auto" w:fill="auto"/>
            <w:vAlign w:val="center"/>
          </w:tcPr>
          <w:p w14:paraId="01570728"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02BA41D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3E7CAF0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ECB5F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9356DD" w14:textId="77777777" w:rsidR="00E169A3" w:rsidRDefault="00357536">
            <w:pPr>
              <w:widowControl/>
              <w:jc w:val="center"/>
              <w:rPr>
                <w:rFonts w:ascii="宋体" w:hAnsi="宋体" w:cs="仿宋"/>
                <w:kern w:val="0"/>
                <w:sz w:val="24"/>
              </w:rPr>
            </w:pPr>
            <w:r>
              <w:rPr>
                <w:rFonts w:ascii="宋体" w:hAnsi="宋体" w:cs="仿宋" w:hint="eastAsia"/>
                <w:kern w:val="0"/>
                <w:sz w:val="24"/>
              </w:rPr>
              <w:t>133</w:t>
            </w:r>
          </w:p>
        </w:tc>
        <w:tc>
          <w:tcPr>
            <w:tcW w:w="4536" w:type="dxa"/>
            <w:tcBorders>
              <w:top w:val="nil"/>
              <w:left w:val="nil"/>
              <w:bottom w:val="single" w:sz="4" w:space="0" w:color="000000"/>
              <w:right w:val="single" w:sz="4" w:space="0" w:color="000000"/>
            </w:tcBorders>
            <w:shd w:val="clear" w:color="auto" w:fill="auto"/>
            <w:vAlign w:val="center"/>
          </w:tcPr>
          <w:p w14:paraId="6178348D"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98" w:type="dxa"/>
            <w:tcBorders>
              <w:top w:val="nil"/>
              <w:left w:val="nil"/>
              <w:bottom w:val="single" w:sz="4" w:space="0" w:color="000000"/>
              <w:right w:val="single" w:sz="4" w:space="0" w:color="000000"/>
            </w:tcBorders>
            <w:shd w:val="clear" w:color="auto" w:fill="auto"/>
            <w:vAlign w:val="center"/>
          </w:tcPr>
          <w:p w14:paraId="5B84DE0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1345FC4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6995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0DB413" w14:textId="77777777" w:rsidR="00E169A3" w:rsidRDefault="00357536">
            <w:pPr>
              <w:widowControl/>
              <w:jc w:val="center"/>
              <w:rPr>
                <w:rFonts w:ascii="宋体" w:hAnsi="宋体" w:cs="仿宋"/>
                <w:kern w:val="0"/>
                <w:sz w:val="24"/>
              </w:rPr>
            </w:pPr>
            <w:r>
              <w:rPr>
                <w:rFonts w:ascii="宋体" w:hAnsi="宋体" w:cs="仿宋" w:hint="eastAsia"/>
                <w:kern w:val="0"/>
                <w:sz w:val="24"/>
              </w:rPr>
              <w:t>134</w:t>
            </w:r>
          </w:p>
        </w:tc>
        <w:tc>
          <w:tcPr>
            <w:tcW w:w="4536" w:type="dxa"/>
            <w:tcBorders>
              <w:top w:val="nil"/>
              <w:left w:val="nil"/>
              <w:bottom w:val="single" w:sz="4" w:space="0" w:color="000000"/>
              <w:right w:val="single" w:sz="4" w:space="0" w:color="000000"/>
            </w:tcBorders>
            <w:shd w:val="clear" w:color="auto" w:fill="auto"/>
            <w:vAlign w:val="center"/>
          </w:tcPr>
          <w:p w14:paraId="5AC213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98" w:type="dxa"/>
            <w:tcBorders>
              <w:top w:val="nil"/>
              <w:left w:val="nil"/>
              <w:bottom w:val="single" w:sz="4" w:space="0" w:color="000000"/>
              <w:right w:val="single" w:sz="4" w:space="0" w:color="000000"/>
            </w:tcBorders>
            <w:shd w:val="clear" w:color="auto" w:fill="auto"/>
            <w:vAlign w:val="center"/>
          </w:tcPr>
          <w:p w14:paraId="627C4DDE"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55C4226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D57A0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8DAB0E" w14:textId="77777777" w:rsidR="00E169A3" w:rsidRDefault="00357536">
            <w:pPr>
              <w:widowControl/>
              <w:jc w:val="center"/>
              <w:rPr>
                <w:rFonts w:ascii="宋体" w:hAnsi="宋体" w:cs="仿宋"/>
                <w:kern w:val="0"/>
                <w:sz w:val="24"/>
              </w:rPr>
            </w:pPr>
            <w:r>
              <w:rPr>
                <w:rFonts w:ascii="宋体" w:hAnsi="宋体" w:cs="仿宋" w:hint="eastAsia"/>
                <w:kern w:val="0"/>
                <w:sz w:val="24"/>
              </w:rPr>
              <w:t>135</w:t>
            </w:r>
          </w:p>
        </w:tc>
        <w:tc>
          <w:tcPr>
            <w:tcW w:w="4536" w:type="dxa"/>
            <w:tcBorders>
              <w:top w:val="nil"/>
              <w:left w:val="nil"/>
              <w:bottom w:val="single" w:sz="4" w:space="0" w:color="000000"/>
              <w:right w:val="single" w:sz="4" w:space="0" w:color="000000"/>
            </w:tcBorders>
            <w:shd w:val="clear" w:color="auto" w:fill="auto"/>
            <w:vAlign w:val="center"/>
          </w:tcPr>
          <w:p w14:paraId="4EE816A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98" w:type="dxa"/>
            <w:tcBorders>
              <w:top w:val="nil"/>
              <w:left w:val="nil"/>
              <w:bottom w:val="single" w:sz="4" w:space="0" w:color="000000"/>
              <w:right w:val="single" w:sz="4" w:space="0" w:color="000000"/>
            </w:tcBorders>
            <w:shd w:val="clear" w:color="auto" w:fill="auto"/>
            <w:vAlign w:val="center"/>
          </w:tcPr>
          <w:p w14:paraId="38B99A9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436DA81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8A5F9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B64C6E" w14:textId="77777777" w:rsidR="00E169A3" w:rsidRDefault="00357536">
            <w:pPr>
              <w:widowControl/>
              <w:jc w:val="center"/>
              <w:rPr>
                <w:rFonts w:ascii="宋体" w:hAnsi="宋体" w:cs="仿宋"/>
                <w:kern w:val="0"/>
                <w:sz w:val="24"/>
              </w:rPr>
            </w:pPr>
            <w:r>
              <w:rPr>
                <w:rFonts w:ascii="宋体" w:hAnsi="宋体" w:cs="仿宋" w:hint="eastAsia"/>
                <w:kern w:val="0"/>
                <w:sz w:val="24"/>
              </w:rPr>
              <w:t>136</w:t>
            </w:r>
          </w:p>
        </w:tc>
        <w:tc>
          <w:tcPr>
            <w:tcW w:w="4536" w:type="dxa"/>
            <w:tcBorders>
              <w:top w:val="nil"/>
              <w:left w:val="nil"/>
              <w:bottom w:val="single" w:sz="4" w:space="0" w:color="000000"/>
              <w:right w:val="single" w:sz="4" w:space="0" w:color="000000"/>
            </w:tcBorders>
            <w:shd w:val="clear" w:color="auto" w:fill="auto"/>
            <w:vAlign w:val="center"/>
          </w:tcPr>
          <w:p w14:paraId="049F108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98" w:type="dxa"/>
            <w:tcBorders>
              <w:top w:val="nil"/>
              <w:left w:val="nil"/>
              <w:bottom w:val="single" w:sz="4" w:space="0" w:color="000000"/>
              <w:right w:val="single" w:sz="4" w:space="0" w:color="000000"/>
            </w:tcBorders>
            <w:shd w:val="clear" w:color="auto" w:fill="auto"/>
            <w:vAlign w:val="center"/>
          </w:tcPr>
          <w:p w14:paraId="6549A23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54E036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22846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666F8D" w14:textId="77777777" w:rsidR="00E169A3" w:rsidRDefault="00357536">
            <w:pPr>
              <w:widowControl/>
              <w:jc w:val="center"/>
              <w:rPr>
                <w:rFonts w:ascii="宋体" w:hAnsi="宋体" w:cs="仿宋"/>
                <w:kern w:val="0"/>
                <w:sz w:val="24"/>
              </w:rPr>
            </w:pPr>
            <w:r>
              <w:rPr>
                <w:rFonts w:ascii="宋体" w:hAnsi="宋体" w:cs="仿宋" w:hint="eastAsia"/>
                <w:kern w:val="0"/>
                <w:sz w:val="24"/>
              </w:rPr>
              <w:t>137</w:t>
            </w:r>
          </w:p>
        </w:tc>
        <w:tc>
          <w:tcPr>
            <w:tcW w:w="4536" w:type="dxa"/>
            <w:tcBorders>
              <w:top w:val="nil"/>
              <w:left w:val="nil"/>
              <w:bottom w:val="single" w:sz="4" w:space="0" w:color="000000"/>
              <w:right w:val="single" w:sz="4" w:space="0" w:color="000000"/>
            </w:tcBorders>
            <w:shd w:val="clear" w:color="auto" w:fill="auto"/>
            <w:vAlign w:val="center"/>
          </w:tcPr>
          <w:p w14:paraId="3ED25AC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98" w:type="dxa"/>
            <w:tcBorders>
              <w:top w:val="nil"/>
              <w:left w:val="nil"/>
              <w:bottom w:val="single" w:sz="4" w:space="0" w:color="000000"/>
              <w:right w:val="single" w:sz="4" w:space="0" w:color="000000"/>
            </w:tcBorders>
            <w:shd w:val="clear" w:color="auto" w:fill="auto"/>
            <w:vAlign w:val="center"/>
          </w:tcPr>
          <w:p w14:paraId="26F23780"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3547F8D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6BF6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3D7E7E" w14:textId="77777777" w:rsidR="00E169A3" w:rsidRDefault="00357536">
            <w:pPr>
              <w:widowControl/>
              <w:jc w:val="center"/>
              <w:rPr>
                <w:rFonts w:ascii="宋体" w:hAnsi="宋体" w:cs="仿宋"/>
                <w:kern w:val="0"/>
                <w:sz w:val="24"/>
              </w:rPr>
            </w:pPr>
            <w:r>
              <w:rPr>
                <w:rFonts w:ascii="宋体" w:hAnsi="宋体" w:cs="仿宋" w:hint="eastAsia"/>
                <w:kern w:val="0"/>
                <w:sz w:val="24"/>
              </w:rPr>
              <w:t>138</w:t>
            </w:r>
          </w:p>
        </w:tc>
        <w:tc>
          <w:tcPr>
            <w:tcW w:w="4536" w:type="dxa"/>
            <w:tcBorders>
              <w:top w:val="nil"/>
              <w:left w:val="nil"/>
              <w:bottom w:val="single" w:sz="4" w:space="0" w:color="000000"/>
              <w:right w:val="single" w:sz="4" w:space="0" w:color="000000"/>
            </w:tcBorders>
            <w:shd w:val="clear" w:color="auto" w:fill="auto"/>
            <w:vAlign w:val="center"/>
          </w:tcPr>
          <w:p w14:paraId="2A2A67EA"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w:t>
            </w:r>
          </w:p>
        </w:tc>
        <w:tc>
          <w:tcPr>
            <w:tcW w:w="698" w:type="dxa"/>
            <w:tcBorders>
              <w:top w:val="nil"/>
              <w:left w:val="nil"/>
              <w:bottom w:val="single" w:sz="4" w:space="0" w:color="000000"/>
              <w:right w:val="single" w:sz="4" w:space="0" w:color="000000"/>
            </w:tcBorders>
            <w:shd w:val="clear" w:color="auto" w:fill="auto"/>
            <w:vAlign w:val="center"/>
          </w:tcPr>
          <w:p w14:paraId="37E1421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7B059A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C8645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CDBB4E" w14:textId="77777777" w:rsidR="00E169A3" w:rsidRDefault="00357536">
            <w:pPr>
              <w:widowControl/>
              <w:jc w:val="center"/>
              <w:rPr>
                <w:rFonts w:ascii="宋体" w:hAnsi="宋体" w:cs="仿宋"/>
                <w:kern w:val="0"/>
                <w:sz w:val="24"/>
              </w:rPr>
            </w:pPr>
            <w:r>
              <w:rPr>
                <w:rFonts w:ascii="宋体" w:hAnsi="宋体" w:cs="仿宋" w:hint="eastAsia"/>
                <w:kern w:val="0"/>
                <w:sz w:val="24"/>
              </w:rPr>
              <w:t>139</w:t>
            </w:r>
          </w:p>
        </w:tc>
        <w:tc>
          <w:tcPr>
            <w:tcW w:w="4536" w:type="dxa"/>
            <w:tcBorders>
              <w:top w:val="nil"/>
              <w:left w:val="nil"/>
              <w:bottom w:val="single" w:sz="4" w:space="0" w:color="000000"/>
              <w:right w:val="single" w:sz="4" w:space="0" w:color="000000"/>
            </w:tcBorders>
            <w:shd w:val="clear" w:color="auto" w:fill="auto"/>
            <w:vAlign w:val="center"/>
          </w:tcPr>
          <w:p w14:paraId="12979A72"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w:t>
            </w:r>
          </w:p>
        </w:tc>
        <w:tc>
          <w:tcPr>
            <w:tcW w:w="698" w:type="dxa"/>
            <w:tcBorders>
              <w:top w:val="nil"/>
              <w:left w:val="nil"/>
              <w:bottom w:val="single" w:sz="4" w:space="0" w:color="000000"/>
              <w:right w:val="single" w:sz="4" w:space="0" w:color="000000"/>
            </w:tcBorders>
            <w:shd w:val="clear" w:color="auto" w:fill="auto"/>
            <w:vAlign w:val="center"/>
          </w:tcPr>
          <w:p w14:paraId="5D0CCBA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4EEE718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5F2CE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6212F79" w14:textId="77777777" w:rsidR="00E169A3" w:rsidRDefault="00357536">
            <w:pPr>
              <w:widowControl/>
              <w:jc w:val="center"/>
              <w:rPr>
                <w:rFonts w:ascii="宋体" w:hAnsi="宋体" w:cs="仿宋"/>
                <w:kern w:val="0"/>
                <w:sz w:val="24"/>
              </w:rPr>
            </w:pPr>
            <w:r>
              <w:rPr>
                <w:rFonts w:ascii="宋体" w:hAnsi="宋体" w:cs="仿宋" w:hint="eastAsia"/>
                <w:kern w:val="0"/>
                <w:sz w:val="24"/>
              </w:rPr>
              <w:t>140</w:t>
            </w:r>
          </w:p>
        </w:tc>
        <w:tc>
          <w:tcPr>
            <w:tcW w:w="4536" w:type="dxa"/>
            <w:tcBorders>
              <w:top w:val="nil"/>
              <w:left w:val="nil"/>
              <w:bottom w:val="single" w:sz="4" w:space="0" w:color="000000"/>
              <w:right w:val="single" w:sz="4" w:space="0" w:color="000000"/>
            </w:tcBorders>
            <w:shd w:val="clear" w:color="auto" w:fill="auto"/>
            <w:vAlign w:val="center"/>
          </w:tcPr>
          <w:p w14:paraId="3227117F" w14:textId="77777777" w:rsidR="00E169A3" w:rsidRDefault="00357536">
            <w:pPr>
              <w:widowControl/>
              <w:jc w:val="center"/>
              <w:rPr>
                <w:rFonts w:ascii="宋体" w:hAnsi="宋体" w:cs="仿宋"/>
                <w:kern w:val="0"/>
                <w:sz w:val="24"/>
              </w:rPr>
            </w:pPr>
            <w:r>
              <w:rPr>
                <w:rFonts w:ascii="宋体" w:hAnsi="宋体" w:cs="仿宋" w:hint="eastAsia"/>
                <w:kern w:val="0"/>
                <w:sz w:val="24"/>
              </w:rPr>
              <w:t>搅拌子取出棒</w:t>
            </w:r>
          </w:p>
        </w:tc>
        <w:tc>
          <w:tcPr>
            <w:tcW w:w="698" w:type="dxa"/>
            <w:tcBorders>
              <w:top w:val="nil"/>
              <w:left w:val="nil"/>
              <w:bottom w:val="single" w:sz="4" w:space="0" w:color="000000"/>
              <w:right w:val="single" w:sz="4" w:space="0" w:color="000000"/>
            </w:tcBorders>
            <w:shd w:val="clear" w:color="auto" w:fill="auto"/>
            <w:vAlign w:val="center"/>
          </w:tcPr>
          <w:p w14:paraId="1FD6F52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486AB1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1383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49C088" w14:textId="77777777" w:rsidR="00E169A3" w:rsidRDefault="00357536">
            <w:pPr>
              <w:widowControl/>
              <w:jc w:val="center"/>
              <w:rPr>
                <w:rFonts w:ascii="宋体" w:hAnsi="宋体" w:cs="仿宋"/>
                <w:kern w:val="0"/>
                <w:sz w:val="24"/>
              </w:rPr>
            </w:pPr>
            <w:r>
              <w:rPr>
                <w:rFonts w:ascii="宋体" w:hAnsi="宋体" w:cs="仿宋" w:hint="eastAsia"/>
                <w:kern w:val="0"/>
                <w:sz w:val="24"/>
              </w:rPr>
              <w:t>141</w:t>
            </w:r>
          </w:p>
        </w:tc>
        <w:tc>
          <w:tcPr>
            <w:tcW w:w="4536" w:type="dxa"/>
            <w:tcBorders>
              <w:top w:val="nil"/>
              <w:left w:val="nil"/>
              <w:bottom w:val="single" w:sz="4" w:space="0" w:color="000000"/>
              <w:right w:val="single" w:sz="4" w:space="0" w:color="000000"/>
            </w:tcBorders>
            <w:shd w:val="clear" w:color="auto" w:fill="auto"/>
            <w:vAlign w:val="center"/>
          </w:tcPr>
          <w:p w14:paraId="036BE080"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5C903FB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24E9A9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14B793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A66F67" w14:textId="77777777" w:rsidR="00E169A3" w:rsidRDefault="00357536">
            <w:pPr>
              <w:widowControl/>
              <w:jc w:val="center"/>
              <w:rPr>
                <w:rFonts w:ascii="宋体" w:hAnsi="宋体" w:cs="仿宋"/>
                <w:kern w:val="0"/>
                <w:sz w:val="24"/>
              </w:rPr>
            </w:pPr>
            <w:r>
              <w:rPr>
                <w:rFonts w:ascii="宋体" w:hAnsi="宋体" w:cs="仿宋" w:hint="eastAsia"/>
                <w:kern w:val="0"/>
                <w:sz w:val="24"/>
              </w:rPr>
              <w:t>142</w:t>
            </w:r>
          </w:p>
        </w:tc>
        <w:tc>
          <w:tcPr>
            <w:tcW w:w="4536" w:type="dxa"/>
            <w:tcBorders>
              <w:top w:val="nil"/>
              <w:left w:val="nil"/>
              <w:bottom w:val="single" w:sz="4" w:space="0" w:color="000000"/>
              <w:right w:val="single" w:sz="4" w:space="0" w:color="000000"/>
            </w:tcBorders>
            <w:shd w:val="clear" w:color="auto" w:fill="auto"/>
            <w:vAlign w:val="center"/>
          </w:tcPr>
          <w:p w14:paraId="220C84BB"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554CCA4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7DF8150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8128C2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7644DE" w14:textId="77777777" w:rsidR="00E169A3" w:rsidRDefault="00357536">
            <w:pPr>
              <w:widowControl/>
              <w:jc w:val="center"/>
              <w:rPr>
                <w:rFonts w:ascii="宋体" w:hAnsi="宋体" w:cs="仿宋"/>
                <w:kern w:val="0"/>
                <w:sz w:val="24"/>
              </w:rPr>
            </w:pPr>
            <w:r>
              <w:rPr>
                <w:rFonts w:ascii="宋体" w:hAnsi="宋体" w:cs="仿宋" w:hint="eastAsia"/>
                <w:kern w:val="0"/>
                <w:sz w:val="24"/>
              </w:rPr>
              <w:t>143</w:t>
            </w:r>
          </w:p>
        </w:tc>
        <w:tc>
          <w:tcPr>
            <w:tcW w:w="4536" w:type="dxa"/>
            <w:tcBorders>
              <w:top w:val="nil"/>
              <w:left w:val="nil"/>
              <w:bottom w:val="single" w:sz="4" w:space="0" w:color="000000"/>
              <w:right w:val="single" w:sz="4" w:space="0" w:color="000000"/>
            </w:tcBorders>
            <w:shd w:val="clear" w:color="auto" w:fill="auto"/>
            <w:vAlign w:val="center"/>
          </w:tcPr>
          <w:p w14:paraId="4F3CC539"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69670DF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318FE35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1FDC5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97896F" w14:textId="77777777" w:rsidR="00E169A3" w:rsidRDefault="00357536">
            <w:pPr>
              <w:widowControl/>
              <w:jc w:val="center"/>
              <w:rPr>
                <w:rFonts w:ascii="宋体" w:hAnsi="宋体" w:cs="仿宋"/>
                <w:kern w:val="0"/>
                <w:sz w:val="24"/>
              </w:rPr>
            </w:pPr>
            <w:r>
              <w:rPr>
                <w:rFonts w:ascii="宋体" w:hAnsi="宋体" w:cs="仿宋" w:hint="eastAsia"/>
                <w:kern w:val="0"/>
                <w:sz w:val="24"/>
              </w:rPr>
              <w:t>144</w:t>
            </w:r>
          </w:p>
        </w:tc>
        <w:tc>
          <w:tcPr>
            <w:tcW w:w="4536" w:type="dxa"/>
            <w:tcBorders>
              <w:top w:val="nil"/>
              <w:left w:val="nil"/>
              <w:bottom w:val="single" w:sz="4" w:space="0" w:color="000000"/>
              <w:right w:val="single" w:sz="4" w:space="0" w:color="000000"/>
            </w:tcBorders>
            <w:shd w:val="clear" w:color="auto" w:fill="auto"/>
            <w:vAlign w:val="center"/>
          </w:tcPr>
          <w:p w14:paraId="22805C70"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98" w:type="dxa"/>
            <w:tcBorders>
              <w:top w:val="nil"/>
              <w:left w:val="nil"/>
              <w:bottom w:val="single" w:sz="4" w:space="0" w:color="000000"/>
              <w:right w:val="single" w:sz="4" w:space="0" w:color="000000"/>
            </w:tcBorders>
            <w:shd w:val="clear" w:color="auto" w:fill="auto"/>
            <w:vAlign w:val="center"/>
          </w:tcPr>
          <w:p w14:paraId="31670AE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591B28E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2E0979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F7FF280" w14:textId="77777777" w:rsidR="00E169A3" w:rsidRDefault="00357536">
            <w:pPr>
              <w:widowControl/>
              <w:jc w:val="center"/>
              <w:rPr>
                <w:rFonts w:ascii="宋体" w:hAnsi="宋体" w:cs="仿宋"/>
                <w:kern w:val="0"/>
                <w:sz w:val="24"/>
              </w:rPr>
            </w:pPr>
            <w:r>
              <w:rPr>
                <w:rFonts w:ascii="宋体" w:hAnsi="宋体" w:cs="仿宋" w:hint="eastAsia"/>
                <w:kern w:val="0"/>
                <w:sz w:val="24"/>
              </w:rPr>
              <w:t>145</w:t>
            </w:r>
          </w:p>
        </w:tc>
        <w:tc>
          <w:tcPr>
            <w:tcW w:w="4536" w:type="dxa"/>
            <w:tcBorders>
              <w:top w:val="nil"/>
              <w:left w:val="nil"/>
              <w:bottom w:val="single" w:sz="4" w:space="0" w:color="000000"/>
              <w:right w:val="single" w:sz="4" w:space="0" w:color="000000"/>
            </w:tcBorders>
            <w:shd w:val="clear" w:color="auto" w:fill="auto"/>
            <w:vAlign w:val="center"/>
          </w:tcPr>
          <w:p w14:paraId="6A871A33" w14:textId="77777777" w:rsidR="00E169A3" w:rsidRDefault="00357536">
            <w:pPr>
              <w:widowControl/>
              <w:jc w:val="center"/>
              <w:rPr>
                <w:rFonts w:ascii="宋体" w:hAnsi="宋体" w:cs="仿宋"/>
                <w:kern w:val="0"/>
                <w:sz w:val="24"/>
              </w:rPr>
            </w:pPr>
            <w:r>
              <w:rPr>
                <w:rFonts w:ascii="宋体" w:hAnsi="宋体" w:cs="仿宋" w:hint="eastAsia"/>
                <w:kern w:val="0"/>
                <w:sz w:val="24"/>
              </w:rPr>
              <w:t>搅拌子-柱形</w:t>
            </w:r>
          </w:p>
        </w:tc>
        <w:tc>
          <w:tcPr>
            <w:tcW w:w="698" w:type="dxa"/>
            <w:tcBorders>
              <w:top w:val="nil"/>
              <w:left w:val="nil"/>
              <w:bottom w:val="single" w:sz="4" w:space="0" w:color="000000"/>
              <w:right w:val="single" w:sz="4" w:space="0" w:color="000000"/>
            </w:tcBorders>
            <w:shd w:val="clear" w:color="auto" w:fill="auto"/>
            <w:vAlign w:val="center"/>
          </w:tcPr>
          <w:p w14:paraId="5C05177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4A6294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7B80F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24E748" w14:textId="77777777" w:rsidR="00E169A3" w:rsidRDefault="00357536">
            <w:pPr>
              <w:widowControl/>
              <w:jc w:val="center"/>
              <w:rPr>
                <w:rFonts w:ascii="宋体" w:hAnsi="宋体" w:cs="仿宋"/>
                <w:kern w:val="0"/>
                <w:sz w:val="24"/>
              </w:rPr>
            </w:pPr>
            <w:r>
              <w:rPr>
                <w:rFonts w:ascii="宋体" w:hAnsi="宋体" w:cs="仿宋" w:hint="eastAsia"/>
                <w:kern w:val="0"/>
                <w:sz w:val="24"/>
              </w:rPr>
              <w:t>146</w:t>
            </w:r>
          </w:p>
        </w:tc>
        <w:tc>
          <w:tcPr>
            <w:tcW w:w="4536" w:type="dxa"/>
            <w:tcBorders>
              <w:top w:val="nil"/>
              <w:left w:val="nil"/>
              <w:bottom w:val="single" w:sz="4" w:space="0" w:color="000000"/>
              <w:right w:val="single" w:sz="4" w:space="0" w:color="000000"/>
            </w:tcBorders>
            <w:shd w:val="clear" w:color="auto" w:fill="auto"/>
            <w:vAlign w:val="center"/>
          </w:tcPr>
          <w:p w14:paraId="4BC9840E" w14:textId="77777777" w:rsidR="00E169A3" w:rsidRDefault="00357536">
            <w:pPr>
              <w:widowControl/>
              <w:jc w:val="center"/>
              <w:rPr>
                <w:rFonts w:ascii="宋体" w:hAnsi="宋体" w:cs="仿宋"/>
                <w:kern w:val="0"/>
                <w:sz w:val="24"/>
              </w:rPr>
            </w:pPr>
            <w:r>
              <w:rPr>
                <w:rFonts w:ascii="宋体" w:hAnsi="宋体" w:cs="仿宋" w:hint="eastAsia"/>
                <w:kern w:val="0"/>
                <w:sz w:val="24"/>
              </w:rPr>
              <w:t>微量四氟磁力搅拌子</w:t>
            </w:r>
          </w:p>
        </w:tc>
        <w:tc>
          <w:tcPr>
            <w:tcW w:w="698" w:type="dxa"/>
            <w:tcBorders>
              <w:top w:val="nil"/>
              <w:left w:val="nil"/>
              <w:bottom w:val="single" w:sz="4" w:space="0" w:color="000000"/>
              <w:right w:val="single" w:sz="4" w:space="0" w:color="000000"/>
            </w:tcBorders>
            <w:shd w:val="clear" w:color="auto" w:fill="auto"/>
            <w:vAlign w:val="center"/>
          </w:tcPr>
          <w:p w14:paraId="0CDBF13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CC0B20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8627B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0FD229" w14:textId="77777777" w:rsidR="00E169A3" w:rsidRDefault="00357536">
            <w:pPr>
              <w:widowControl/>
              <w:jc w:val="center"/>
              <w:rPr>
                <w:rFonts w:ascii="宋体" w:hAnsi="宋体" w:cs="仿宋"/>
                <w:kern w:val="0"/>
                <w:sz w:val="24"/>
              </w:rPr>
            </w:pPr>
            <w:r>
              <w:rPr>
                <w:rFonts w:ascii="宋体" w:hAnsi="宋体" w:cs="仿宋" w:hint="eastAsia"/>
                <w:kern w:val="0"/>
                <w:sz w:val="24"/>
              </w:rPr>
              <w:t>147</w:t>
            </w:r>
          </w:p>
        </w:tc>
        <w:tc>
          <w:tcPr>
            <w:tcW w:w="4536" w:type="dxa"/>
            <w:tcBorders>
              <w:top w:val="nil"/>
              <w:left w:val="nil"/>
              <w:bottom w:val="single" w:sz="4" w:space="0" w:color="000000"/>
              <w:right w:val="single" w:sz="4" w:space="0" w:color="000000"/>
            </w:tcBorders>
            <w:shd w:val="clear" w:color="auto" w:fill="auto"/>
            <w:vAlign w:val="center"/>
          </w:tcPr>
          <w:p w14:paraId="31FE327B"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98" w:type="dxa"/>
            <w:tcBorders>
              <w:top w:val="nil"/>
              <w:left w:val="nil"/>
              <w:bottom w:val="single" w:sz="4" w:space="0" w:color="000000"/>
              <w:right w:val="single" w:sz="4" w:space="0" w:color="000000"/>
            </w:tcBorders>
            <w:shd w:val="clear" w:color="auto" w:fill="auto"/>
            <w:vAlign w:val="center"/>
          </w:tcPr>
          <w:p w14:paraId="7FE36C6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2C19AF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5EA88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177798" w14:textId="77777777" w:rsidR="00E169A3" w:rsidRDefault="00357536">
            <w:pPr>
              <w:widowControl/>
              <w:jc w:val="center"/>
              <w:rPr>
                <w:rFonts w:ascii="宋体" w:hAnsi="宋体" w:cs="仿宋"/>
                <w:kern w:val="0"/>
                <w:sz w:val="24"/>
              </w:rPr>
            </w:pPr>
            <w:r>
              <w:rPr>
                <w:rFonts w:ascii="宋体" w:hAnsi="宋体" w:cs="仿宋" w:hint="eastAsia"/>
                <w:kern w:val="0"/>
                <w:sz w:val="24"/>
              </w:rPr>
              <w:t>148</w:t>
            </w:r>
          </w:p>
        </w:tc>
        <w:tc>
          <w:tcPr>
            <w:tcW w:w="4536" w:type="dxa"/>
            <w:tcBorders>
              <w:top w:val="nil"/>
              <w:left w:val="nil"/>
              <w:bottom w:val="single" w:sz="4" w:space="0" w:color="000000"/>
              <w:right w:val="single" w:sz="4" w:space="0" w:color="000000"/>
            </w:tcBorders>
            <w:shd w:val="clear" w:color="auto" w:fill="auto"/>
            <w:vAlign w:val="center"/>
          </w:tcPr>
          <w:p w14:paraId="1053BBD8"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98" w:type="dxa"/>
            <w:tcBorders>
              <w:top w:val="nil"/>
              <w:left w:val="nil"/>
              <w:bottom w:val="single" w:sz="4" w:space="0" w:color="000000"/>
              <w:right w:val="single" w:sz="4" w:space="0" w:color="000000"/>
            </w:tcBorders>
            <w:shd w:val="clear" w:color="auto" w:fill="auto"/>
            <w:vAlign w:val="center"/>
          </w:tcPr>
          <w:p w14:paraId="7759F4B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10E8AA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BFE3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18E1F27" w14:textId="77777777" w:rsidR="00E169A3" w:rsidRDefault="00357536">
            <w:pPr>
              <w:widowControl/>
              <w:jc w:val="center"/>
              <w:rPr>
                <w:rFonts w:ascii="宋体" w:hAnsi="宋体" w:cs="仿宋"/>
                <w:kern w:val="0"/>
                <w:sz w:val="24"/>
              </w:rPr>
            </w:pPr>
            <w:r>
              <w:rPr>
                <w:rFonts w:ascii="宋体" w:hAnsi="宋体" w:cs="仿宋" w:hint="eastAsia"/>
                <w:kern w:val="0"/>
                <w:sz w:val="24"/>
              </w:rPr>
              <w:t>149</w:t>
            </w:r>
          </w:p>
        </w:tc>
        <w:tc>
          <w:tcPr>
            <w:tcW w:w="4536" w:type="dxa"/>
            <w:tcBorders>
              <w:top w:val="nil"/>
              <w:left w:val="nil"/>
              <w:bottom w:val="single" w:sz="4" w:space="0" w:color="000000"/>
              <w:right w:val="single" w:sz="4" w:space="0" w:color="000000"/>
            </w:tcBorders>
            <w:shd w:val="clear" w:color="auto" w:fill="auto"/>
            <w:vAlign w:val="center"/>
          </w:tcPr>
          <w:p w14:paraId="444DBB03" w14:textId="77777777" w:rsidR="00E169A3" w:rsidRDefault="00357536">
            <w:pPr>
              <w:widowControl/>
              <w:jc w:val="center"/>
              <w:rPr>
                <w:rFonts w:ascii="宋体" w:hAnsi="宋体" w:cs="仿宋"/>
                <w:kern w:val="0"/>
                <w:sz w:val="24"/>
              </w:rPr>
            </w:pPr>
            <w:r>
              <w:rPr>
                <w:rFonts w:ascii="宋体" w:hAnsi="宋体" w:cs="仿宋" w:hint="eastAsia"/>
                <w:kern w:val="0"/>
                <w:sz w:val="24"/>
              </w:rPr>
              <w:t>真空隔膜泵</w:t>
            </w:r>
          </w:p>
        </w:tc>
        <w:tc>
          <w:tcPr>
            <w:tcW w:w="698" w:type="dxa"/>
            <w:tcBorders>
              <w:top w:val="nil"/>
              <w:left w:val="nil"/>
              <w:bottom w:val="single" w:sz="4" w:space="0" w:color="000000"/>
              <w:right w:val="single" w:sz="4" w:space="0" w:color="000000"/>
            </w:tcBorders>
            <w:shd w:val="clear" w:color="auto" w:fill="auto"/>
            <w:vAlign w:val="center"/>
          </w:tcPr>
          <w:p w14:paraId="750C437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286498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F3625D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974512" w14:textId="77777777" w:rsidR="00E169A3" w:rsidRDefault="00357536">
            <w:pPr>
              <w:widowControl/>
              <w:jc w:val="center"/>
              <w:rPr>
                <w:rFonts w:ascii="宋体" w:hAnsi="宋体" w:cs="仿宋"/>
                <w:kern w:val="0"/>
                <w:sz w:val="24"/>
              </w:rPr>
            </w:pPr>
            <w:r>
              <w:rPr>
                <w:rFonts w:ascii="宋体" w:hAnsi="宋体" w:cs="仿宋" w:hint="eastAsia"/>
                <w:kern w:val="0"/>
                <w:sz w:val="24"/>
              </w:rPr>
              <w:t>150</w:t>
            </w:r>
          </w:p>
        </w:tc>
        <w:tc>
          <w:tcPr>
            <w:tcW w:w="4536" w:type="dxa"/>
            <w:tcBorders>
              <w:top w:val="nil"/>
              <w:left w:val="nil"/>
              <w:bottom w:val="single" w:sz="4" w:space="0" w:color="000000"/>
              <w:right w:val="single" w:sz="4" w:space="0" w:color="000000"/>
            </w:tcBorders>
            <w:shd w:val="clear" w:color="auto" w:fill="auto"/>
            <w:vAlign w:val="center"/>
          </w:tcPr>
          <w:p w14:paraId="7641C529" w14:textId="77777777" w:rsidR="00E169A3" w:rsidRDefault="00357536">
            <w:pPr>
              <w:widowControl/>
              <w:jc w:val="center"/>
              <w:rPr>
                <w:rFonts w:ascii="宋体" w:hAnsi="宋体" w:cs="仿宋"/>
                <w:kern w:val="0"/>
                <w:sz w:val="24"/>
              </w:rPr>
            </w:pPr>
            <w:r>
              <w:rPr>
                <w:rFonts w:ascii="宋体" w:hAnsi="宋体" w:cs="仿宋" w:hint="eastAsia"/>
                <w:kern w:val="0"/>
                <w:sz w:val="24"/>
              </w:rPr>
              <w:t>微量有机合成套装</w:t>
            </w:r>
          </w:p>
        </w:tc>
        <w:tc>
          <w:tcPr>
            <w:tcW w:w="698" w:type="dxa"/>
            <w:tcBorders>
              <w:top w:val="nil"/>
              <w:left w:val="nil"/>
              <w:bottom w:val="single" w:sz="4" w:space="0" w:color="000000"/>
              <w:right w:val="single" w:sz="4" w:space="0" w:color="000000"/>
            </w:tcBorders>
            <w:shd w:val="clear" w:color="auto" w:fill="auto"/>
            <w:vAlign w:val="center"/>
          </w:tcPr>
          <w:p w14:paraId="5435BF6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CFC1EC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9B657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55951F" w14:textId="77777777" w:rsidR="00E169A3" w:rsidRDefault="00357536">
            <w:pPr>
              <w:widowControl/>
              <w:jc w:val="center"/>
              <w:rPr>
                <w:rFonts w:ascii="宋体" w:hAnsi="宋体" w:cs="仿宋"/>
                <w:kern w:val="0"/>
                <w:sz w:val="24"/>
              </w:rPr>
            </w:pPr>
            <w:r>
              <w:rPr>
                <w:rFonts w:ascii="宋体" w:hAnsi="宋体" w:cs="仿宋" w:hint="eastAsia"/>
                <w:kern w:val="0"/>
                <w:sz w:val="24"/>
              </w:rPr>
              <w:t>151</w:t>
            </w:r>
          </w:p>
        </w:tc>
        <w:tc>
          <w:tcPr>
            <w:tcW w:w="4536" w:type="dxa"/>
            <w:tcBorders>
              <w:top w:val="nil"/>
              <w:left w:val="nil"/>
              <w:bottom w:val="single" w:sz="4" w:space="0" w:color="000000"/>
              <w:right w:val="single" w:sz="4" w:space="0" w:color="000000"/>
            </w:tcBorders>
            <w:shd w:val="clear" w:color="auto" w:fill="auto"/>
            <w:vAlign w:val="center"/>
          </w:tcPr>
          <w:p w14:paraId="5D46AA11"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薄层色谱板</w:t>
            </w:r>
          </w:p>
        </w:tc>
        <w:tc>
          <w:tcPr>
            <w:tcW w:w="698" w:type="dxa"/>
            <w:tcBorders>
              <w:top w:val="nil"/>
              <w:left w:val="nil"/>
              <w:bottom w:val="single" w:sz="4" w:space="0" w:color="000000"/>
              <w:right w:val="single" w:sz="4" w:space="0" w:color="000000"/>
            </w:tcBorders>
            <w:shd w:val="clear" w:color="auto" w:fill="auto"/>
            <w:vAlign w:val="center"/>
          </w:tcPr>
          <w:p w14:paraId="7AF725E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767676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49050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3D1DD2" w14:textId="77777777" w:rsidR="00E169A3" w:rsidRDefault="00357536">
            <w:pPr>
              <w:widowControl/>
              <w:jc w:val="center"/>
              <w:rPr>
                <w:rFonts w:ascii="宋体" w:hAnsi="宋体" w:cs="仿宋"/>
                <w:kern w:val="0"/>
                <w:sz w:val="24"/>
              </w:rPr>
            </w:pPr>
            <w:r>
              <w:rPr>
                <w:rFonts w:ascii="宋体" w:hAnsi="宋体" w:cs="仿宋" w:hint="eastAsia"/>
                <w:kern w:val="0"/>
                <w:sz w:val="24"/>
              </w:rPr>
              <w:t>152</w:t>
            </w:r>
          </w:p>
        </w:tc>
        <w:tc>
          <w:tcPr>
            <w:tcW w:w="4536" w:type="dxa"/>
            <w:tcBorders>
              <w:top w:val="nil"/>
              <w:left w:val="nil"/>
              <w:bottom w:val="single" w:sz="4" w:space="0" w:color="000000"/>
              <w:right w:val="single" w:sz="4" w:space="0" w:color="000000"/>
            </w:tcBorders>
            <w:shd w:val="clear" w:color="auto" w:fill="auto"/>
            <w:vAlign w:val="center"/>
          </w:tcPr>
          <w:p w14:paraId="7AADBB48" w14:textId="77777777" w:rsidR="00E169A3" w:rsidRDefault="00357536">
            <w:pPr>
              <w:widowControl/>
              <w:jc w:val="center"/>
              <w:rPr>
                <w:rFonts w:ascii="宋体" w:hAnsi="宋体" w:cs="仿宋"/>
                <w:kern w:val="0"/>
                <w:sz w:val="24"/>
              </w:rPr>
            </w:pPr>
            <w:r>
              <w:rPr>
                <w:rFonts w:ascii="宋体" w:hAnsi="宋体" w:cs="仿宋" w:hint="eastAsia"/>
                <w:kern w:val="0"/>
                <w:sz w:val="24"/>
              </w:rPr>
              <w:t>薄层点样毛细管</w:t>
            </w:r>
          </w:p>
        </w:tc>
        <w:tc>
          <w:tcPr>
            <w:tcW w:w="698" w:type="dxa"/>
            <w:tcBorders>
              <w:top w:val="nil"/>
              <w:left w:val="nil"/>
              <w:bottom w:val="single" w:sz="4" w:space="0" w:color="000000"/>
              <w:right w:val="single" w:sz="4" w:space="0" w:color="000000"/>
            </w:tcBorders>
            <w:shd w:val="clear" w:color="auto" w:fill="auto"/>
            <w:vAlign w:val="center"/>
          </w:tcPr>
          <w:p w14:paraId="75F6A99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12D62B5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4FFEF2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523994" w14:textId="77777777" w:rsidR="00E169A3" w:rsidRDefault="00357536">
            <w:pPr>
              <w:widowControl/>
              <w:jc w:val="center"/>
              <w:rPr>
                <w:rFonts w:ascii="宋体" w:hAnsi="宋体" w:cs="仿宋"/>
                <w:kern w:val="0"/>
                <w:sz w:val="24"/>
              </w:rPr>
            </w:pPr>
            <w:r>
              <w:rPr>
                <w:rFonts w:ascii="宋体" w:hAnsi="宋体" w:cs="仿宋" w:hint="eastAsia"/>
                <w:kern w:val="0"/>
                <w:sz w:val="24"/>
              </w:rPr>
              <w:t>153</w:t>
            </w:r>
          </w:p>
        </w:tc>
        <w:tc>
          <w:tcPr>
            <w:tcW w:w="4536" w:type="dxa"/>
            <w:tcBorders>
              <w:top w:val="nil"/>
              <w:left w:val="nil"/>
              <w:bottom w:val="single" w:sz="4" w:space="0" w:color="000000"/>
              <w:right w:val="single" w:sz="4" w:space="0" w:color="000000"/>
            </w:tcBorders>
            <w:shd w:val="clear" w:color="auto" w:fill="auto"/>
            <w:vAlign w:val="center"/>
          </w:tcPr>
          <w:p w14:paraId="2E77B56A" w14:textId="77777777" w:rsidR="00E169A3" w:rsidRDefault="00357536">
            <w:pPr>
              <w:widowControl/>
              <w:jc w:val="center"/>
              <w:rPr>
                <w:rFonts w:ascii="宋体" w:hAnsi="宋体" w:cs="仿宋"/>
                <w:kern w:val="0"/>
                <w:sz w:val="24"/>
              </w:rPr>
            </w:pPr>
            <w:r>
              <w:rPr>
                <w:rFonts w:ascii="宋体" w:hAnsi="宋体" w:cs="仿宋" w:hint="eastAsia"/>
                <w:kern w:val="0"/>
                <w:sz w:val="24"/>
              </w:rPr>
              <w:t>暗箱</w:t>
            </w:r>
            <w:proofErr w:type="gramStart"/>
            <w:r>
              <w:rPr>
                <w:rFonts w:ascii="宋体" w:hAnsi="宋体" w:cs="仿宋" w:hint="eastAsia"/>
                <w:kern w:val="0"/>
                <w:sz w:val="24"/>
              </w:rPr>
              <w:t>式紫外分析</w:t>
            </w:r>
            <w:proofErr w:type="gramEnd"/>
            <w:r>
              <w:rPr>
                <w:rFonts w:ascii="宋体" w:hAnsi="宋体" w:cs="仿宋" w:hint="eastAsia"/>
                <w:kern w:val="0"/>
                <w:sz w:val="24"/>
              </w:rPr>
              <w:t>仪</w:t>
            </w:r>
          </w:p>
        </w:tc>
        <w:tc>
          <w:tcPr>
            <w:tcW w:w="698" w:type="dxa"/>
            <w:tcBorders>
              <w:top w:val="nil"/>
              <w:left w:val="nil"/>
              <w:bottom w:val="single" w:sz="4" w:space="0" w:color="000000"/>
              <w:right w:val="single" w:sz="4" w:space="0" w:color="000000"/>
            </w:tcBorders>
            <w:shd w:val="clear" w:color="auto" w:fill="auto"/>
            <w:vAlign w:val="center"/>
          </w:tcPr>
          <w:p w14:paraId="417764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535C1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287FD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86E2D2" w14:textId="77777777" w:rsidR="00E169A3" w:rsidRDefault="00357536">
            <w:pPr>
              <w:widowControl/>
              <w:jc w:val="center"/>
              <w:rPr>
                <w:rFonts w:ascii="宋体" w:hAnsi="宋体" w:cs="仿宋"/>
                <w:kern w:val="0"/>
                <w:sz w:val="24"/>
              </w:rPr>
            </w:pPr>
            <w:r>
              <w:rPr>
                <w:rFonts w:ascii="宋体" w:hAnsi="宋体" w:cs="仿宋" w:hint="eastAsia"/>
                <w:kern w:val="0"/>
                <w:sz w:val="24"/>
              </w:rPr>
              <w:t>154</w:t>
            </w:r>
          </w:p>
        </w:tc>
        <w:tc>
          <w:tcPr>
            <w:tcW w:w="4536" w:type="dxa"/>
            <w:tcBorders>
              <w:top w:val="nil"/>
              <w:left w:val="nil"/>
              <w:bottom w:val="single" w:sz="4" w:space="0" w:color="000000"/>
              <w:right w:val="single" w:sz="4" w:space="0" w:color="000000"/>
            </w:tcBorders>
            <w:shd w:val="clear" w:color="auto" w:fill="auto"/>
            <w:vAlign w:val="center"/>
          </w:tcPr>
          <w:p w14:paraId="36B84D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电陶炉</w:t>
            </w:r>
            <w:proofErr w:type="gramEnd"/>
          </w:p>
        </w:tc>
        <w:tc>
          <w:tcPr>
            <w:tcW w:w="698" w:type="dxa"/>
            <w:tcBorders>
              <w:top w:val="nil"/>
              <w:left w:val="nil"/>
              <w:bottom w:val="single" w:sz="4" w:space="0" w:color="000000"/>
              <w:right w:val="single" w:sz="4" w:space="0" w:color="000000"/>
            </w:tcBorders>
            <w:shd w:val="clear" w:color="auto" w:fill="auto"/>
            <w:vAlign w:val="center"/>
          </w:tcPr>
          <w:p w14:paraId="5781548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795A28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98D66D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160DC6B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w:t>
            </w:r>
            <w:proofErr w:type="gramStart"/>
            <w:r>
              <w:rPr>
                <w:rFonts w:ascii="宋体" w:hAnsi="宋体" w:cs="仿宋" w:hint="eastAsia"/>
                <w:b/>
                <w:bCs/>
                <w:kern w:val="0"/>
                <w:sz w:val="24"/>
              </w:rPr>
              <w:t>准备室+药品室</w:t>
            </w:r>
            <w:proofErr w:type="gramEnd"/>
            <w:r>
              <w:rPr>
                <w:rFonts w:ascii="宋体" w:hAnsi="宋体" w:cs="仿宋" w:hint="eastAsia"/>
                <w:b/>
                <w:bCs/>
                <w:kern w:val="0"/>
                <w:sz w:val="24"/>
              </w:rPr>
              <w:t>1</w:t>
            </w:r>
          </w:p>
        </w:tc>
      </w:tr>
      <w:tr w:rsidR="00E169A3" w14:paraId="0679C3DD"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0AE684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DE3F59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D5079D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3600A5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417EC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5BAC5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3FF00C4E"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nil"/>
              <w:left w:val="nil"/>
              <w:bottom w:val="nil"/>
              <w:right w:val="nil"/>
            </w:tcBorders>
            <w:shd w:val="clear" w:color="auto" w:fill="auto"/>
            <w:vAlign w:val="center"/>
          </w:tcPr>
          <w:p w14:paraId="7714DF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76D7E92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C8BB2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4DCF11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1B1ADA93"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7040089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396D58F"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F6FF86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3B8F0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35EA7F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003A30B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36AB35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693E7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99C58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73B059C"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6E53156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468E13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8AF3B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22E7A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5D1E4A2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6E0EF15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E4D5B2A"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3D5ABA6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99674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91CEE22"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single" w:sz="4" w:space="0" w:color="000000"/>
              <w:right w:val="single" w:sz="4" w:space="0" w:color="000000"/>
            </w:tcBorders>
            <w:shd w:val="clear" w:color="auto" w:fill="auto"/>
            <w:vAlign w:val="center"/>
          </w:tcPr>
          <w:p w14:paraId="55E85D2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4E4B64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5A78CB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AE7EC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4536" w:type="dxa"/>
            <w:tcBorders>
              <w:top w:val="nil"/>
              <w:left w:val="nil"/>
              <w:bottom w:val="single" w:sz="4" w:space="0" w:color="000000"/>
              <w:right w:val="single" w:sz="4" w:space="0" w:color="000000"/>
            </w:tcBorders>
            <w:shd w:val="clear" w:color="auto" w:fill="auto"/>
            <w:vAlign w:val="center"/>
          </w:tcPr>
          <w:p w14:paraId="2D416A76"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nil"/>
              <w:left w:val="nil"/>
              <w:bottom w:val="single" w:sz="4" w:space="0" w:color="000000"/>
              <w:right w:val="single" w:sz="4" w:space="0" w:color="000000"/>
            </w:tcBorders>
            <w:shd w:val="clear" w:color="auto" w:fill="auto"/>
            <w:vAlign w:val="center"/>
          </w:tcPr>
          <w:p w14:paraId="419DFB1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4B7AE5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F8693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CEAEF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0F1AE2B8"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nil"/>
              <w:left w:val="nil"/>
              <w:bottom w:val="single" w:sz="4" w:space="0" w:color="000000"/>
              <w:right w:val="single" w:sz="4" w:space="0" w:color="000000"/>
            </w:tcBorders>
            <w:shd w:val="clear" w:color="auto" w:fill="auto"/>
            <w:vAlign w:val="center"/>
          </w:tcPr>
          <w:p w14:paraId="15786E09"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698" w:type="dxa"/>
            <w:tcBorders>
              <w:top w:val="nil"/>
              <w:left w:val="nil"/>
              <w:bottom w:val="single" w:sz="4" w:space="0" w:color="000000"/>
              <w:right w:val="single" w:sz="4" w:space="0" w:color="000000"/>
            </w:tcBorders>
            <w:shd w:val="clear" w:color="auto" w:fill="auto"/>
            <w:vAlign w:val="center"/>
          </w:tcPr>
          <w:p w14:paraId="482203C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5BDFF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EA824E"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3695E42C"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nil"/>
              <w:left w:val="nil"/>
              <w:bottom w:val="single" w:sz="4" w:space="0" w:color="000000"/>
              <w:right w:val="single" w:sz="4" w:space="0" w:color="000000"/>
            </w:tcBorders>
            <w:shd w:val="clear" w:color="auto" w:fill="auto"/>
            <w:vAlign w:val="center"/>
          </w:tcPr>
          <w:p w14:paraId="2F5F2CC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1466C8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FFA3F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EECD1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83E179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98" w:type="dxa"/>
            <w:tcBorders>
              <w:top w:val="nil"/>
              <w:left w:val="nil"/>
              <w:bottom w:val="single" w:sz="4" w:space="0" w:color="000000"/>
              <w:right w:val="single" w:sz="4" w:space="0" w:color="000000"/>
            </w:tcBorders>
            <w:shd w:val="clear" w:color="auto" w:fill="auto"/>
            <w:vAlign w:val="center"/>
          </w:tcPr>
          <w:p w14:paraId="311BAC7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DB4E67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45F097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6D288D"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6CB9AE38"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2A5D841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0A065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052A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FB0D6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563DBC7F"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1975480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359F47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85294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2D780B"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3D633236"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218A10F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B9BB48"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3AAF7C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065080"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44B0490"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1CFAB56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90EB10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CD54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F0154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56E623F"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36BBF01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2F7719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B3E02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27A20D"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3C80C0A3"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326B06FB"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noWrap/>
            <w:vAlign w:val="center"/>
          </w:tcPr>
          <w:p w14:paraId="4EF795E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DD566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04FEAB"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0BAADBC3"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34BD820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533587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06DFF4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ECF1E6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6ACF4A2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2D5DE06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57624C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8163365"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6E7DD0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高一化学实验室</w:t>
            </w:r>
          </w:p>
        </w:tc>
      </w:tr>
      <w:tr w:rsidR="00E169A3" w14:paraId="14262C94"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6BEA73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B210C9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DECFE7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7EB97A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125460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88D8C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7EFECF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4A62371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4E931B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4564FC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FD0AE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F984A50"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0067A55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33F0959"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48A7DB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E3F999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28F3882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21BAFB4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D47056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734FB1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93DA8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45326B0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3A41593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808731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18754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91C6B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61817C8C"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3F9402C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C3BE9DC"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20C5311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C8035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07358EB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2CB1592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AB5F001"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5F72E8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F98B0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B56C064"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5A1F8F0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7BFAD9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B8D98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3BFF2D"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56B948BF"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1D28BAB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3E8F53C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FD7F70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1636AD"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493C4E82"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299CABE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7A7B1B6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450969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2C4D2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D990FA2"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23F9AFDE"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3CDC8E6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0E3F55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AE9C3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0FAABC3A"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2403A7E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3B4E2B6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BAE3A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49070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009F0590"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6FA5285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E0AB428"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4FAEB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FE5DCF"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A6181AC"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69B89B8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A3316B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EC4A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3BC7E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35720E2A"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396422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674339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EC13C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E85E2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2670B1CC"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4C6198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71EAC3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EE480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306824"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6A181C92"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3A0CF1A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DA004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A8FD1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2DA332"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54DA7886"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5C4E91D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D3D7A7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DA340B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7012D2"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088EAD00"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648FA10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520928E"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C0AFF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F6219D"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4F747759"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4213802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128247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AA7EDB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046C3C"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3DB91C7A"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018656A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9B61DF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1E22D8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573CD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08C4EA22"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0556C36B"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6C9381A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09E96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F954B6"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5433744D"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550191E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84816C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93DB2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FDAE0A"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050A725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7CD0B8E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E53A06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D2935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E5DD0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035CD94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1C08C90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814963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E249F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6A692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1A502DF9"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11005D3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6058DF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66441B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F8051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3EE7B44C"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59FC8DE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8DC4C3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F009B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3975ED"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2A6DCF4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51B5A9E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4143542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ED6DD9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6A0C83"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306EF9B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2C6FED6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5CF35A2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A42803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00C081"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7BE5E1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3CF8189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4D4941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19664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3D7E7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30</w:t>
            </w:r>
          </w:p>
        </w:tc>
        <w:tc>
          <w:tcPr>
            <w:tcW w:w="4536" w:type="dxa"/>
            <w:tcBorders>
              <w:top w:val="nil"/>
              <w:left w:val="nil"/>
              <w:bottom w:val="single" w:sz="4" w:space="0" w:color="000000"/>
              <w:right w:val="single" w:sz="4" w:space="0" w:color="000000"/>
            </w:tcBorders>
            <w:shd w:val="clear" w:color="auto" w:fill="auto"/>
            <w:vAlign w:val="center"/>
          </w:tcPr>
          <w:p w14:paraId="662A90A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09FCFBB7"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9515E2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ADED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97640B"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77E5C7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45251FA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C3B07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5DD77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7435AE"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1B3BFDE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67872D8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7EB566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834EC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20300B"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06E01634"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5DC0744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3B3981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37E6F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61438A"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5B68CD96"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5EA3E62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50C07C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81D5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855961"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2AC29B3B"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06C9FABB"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0DA498A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BA8713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F8BDF6"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429C70B1"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069C067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AB1376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42489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0D4226"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6FAF718F"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38A47F4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9B371E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A76F7B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B12A4B"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1FB0703E"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4ECEAAB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69778D5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1E4BAD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08D8AE"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3B6D5876"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6CE78B1E"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09D0FF7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B0EBE8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E19331"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1ED88FA7"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750BACC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5BEFD6C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EEBAE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B0D42F"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5DC8C1F3"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79C56DE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617177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8F82B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9E03BC"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5301F02E"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0C67E6F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91515F6"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4D3D28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3AE67E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w:t>
            </w:r>
            <w:proofErr w:type="gramStart"/>
            <w:r>
              <w:rPr>
                <w:rFonts w:ascii="宋体" w:hAnsi="宋体" w:cs="仿宋" w:hint="eastAsia"/>
                <w:b/>
                <w:bCs/>
                <w:kern w:val="0"/>
                <w:sz w:val="24"/>
              </w:rPr>
              <w:t>准备室+药品室</w:t>
            </w:r>
            <w:proofErr w:type="gramEnd"/>
            <w:r>
              <w:rPr>
                <w:rFonts w:ascii="宋体" w:hAnsi="宋体" w:cs="仿宋" w:hint="eastAsia"/>
                <w:b/>
                <w:bCs/>
                <w:kern w:val="0"/>
                <w:sz w:val="24"/>
              </w:rPr>
              <w:t>2</w:t>
            </w:r>
          </w:p>
        </w:tc>
      </w:tr>
      <w:tr w:rsidR="00E169A3" w14:paraId="5B98DB81"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D40F3F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FDD146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2F6508B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520D198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CB612E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29DC0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6AEB9FAF"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nil"/>
              <w:left w:val="nil"/>
              <w:bottom w:val="nil"/>
              <w:right w:val="nil"/>
            </w:tcBorders>
            <w:shd w:val="clear" w:color="auto" w:fill="auto"/>
            <w:vAlign w:val="center"/>
          </w:tcPr>
          <w:p w14:paraId="6C59E8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5049726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029155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00516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073FD7AE"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3741D9F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453DBED"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8F01C8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23DF4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223A781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381F0D5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5062E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5A8488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8244B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769442F4"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30D9763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199D5B5"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5FCD57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F38A0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710436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49AE3FB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CCEACF0"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22ACB0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94E5C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623F099C"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single" w:sz="4" w:space="0" w:color="000000"/>
              <w:right w:val="single" w:sz="4" w:space="0" w:color="000000"/>
            </w:tcBorders>
            <w:shd w:val="clear" w:color="auto" w:fill="auto"/>
            <w:vAlign w:val="center"/>
          </w:tcPr>
          <w:p w14:paraId="2760801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3C1F953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3177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0992C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850D899"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nil"/>
              <w:left w:val="nil"/>
              <w:bottom w:val="single" w:sz="4" w:space="0" w:color="000000"/>
              <w:right w:val="single" w:sz="4" w:space="0" w:color="000000"/>
            </w:tcBorders>
            <w:shd w:val="clear" w:color="auto" w:fill="auto"/>
            <w:vAlign w:val="center"/>
          </w:tcPr>
          <w:p w14:paraId="60924C8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78EED4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C853B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C3AC3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1AB1C385"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nil"/>
              <w:left w:val="nil"/>
              <w:bottom w:val="single" w:sz="4" w:space="0" w:color="000000"/>
              <w:right w:val="single" w:sz="4" w:space="0" w:color="000000"/>
            </w:tcBorders>
            <w:shd w:val="clear" w:color="auto" w:fill="auto"/>
            <w:vAlign w:val="center"/>
          </w:tcPr>
          <w:p w14:paraId="30A6987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698" w:type="dxa"/>
            <w:tcBorders>
              <w:top w:val="nil"/>
              <w:left w:val="nil"/>
              <w:bottom w:val="single" w:sz="4" w:space="0" w:color="000000"/>
              <w:right w:val="single" w:sz="4" w:space="0" w:color="000000"/>
            </w:tcBorders>
            <w:shd w:val="clear" w:color="auto" w:fill="auto"/>
            <w:vAlign w:val="center"/>
          </w:tcPr>
          <w:p w14:paraId="0234BEB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AC9A3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E35B556"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nil"/>
            </w:tcBorders>
            <w:shd w:val="clear" w:color="auto" w:fill="auto"/>
            <w:vAlign w:val="center"/>
          </w:tcPr>
          <w:p w14:paraId="4D7A8D84"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nil"/>
              <w:left w:val="nil"/>
              <w:bottom w:val="single" w:sz="4" w:space="0" w:color="000000"/>
              <w:right w:val="single" w:sz="4" w:space="0" w:color="000000"/>
            </w:tcBorders>
            <w:shd w:val="clear" w:color="auto" w:fill="auto"/>
            <w:vAlign w:val="center"/>
          </w:tcPr>
          <w:p w14:paraId="7193E2A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516B41D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5E9F4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9FDEB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44305B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98" w:type="dxa"/>
            <w:tcBorders>
              <w:top w:val="nil"/>
              <w:left w:val="nil"/>
              <w:bottom w:val="single" w:sz="4" w:space="0" w:color="000000"/>
              <w:right w:val="single" w:sz="4" w:space="0" w:color="000000"/>
            </w:tcBorders>
            <w:shd w:val="clear" w:color="auto" w:fill="auto"/>
            <w:vAlign w:val="center"/>
          </w:tcPr>
          <w:p w14:paraId="0E22585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6A2FDA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E6C4D5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64A705"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1F683CA4"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7CEB208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34C3A7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78A8B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DFAF1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6F4DC17A"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15044C4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0EEE31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E27B89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1D26AB"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E613826"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52B3F5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CD76417"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17E52EC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E285AC"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612F167C"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667E8EA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03477D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F06CD5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40FF7B"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2E95F471"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49CF55F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221A01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7D1C5A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009E0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59BA81ED"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63173AB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698" w:type="dxa"/>
            <w:tcBorders>
              <w:top w:val="nil"/>
              <w:left w:val="nil"/>
              <w:bottom w:val="single" w:sz="4" w:space="0" w:color="000000"/>
              <w:right w:val="single" w:sz="4" w:space="0" w:color="000000"/>
            </w:tcBorders>
            <w:shd w:val="clear" w:color="auto" w:fill="auto"/>
            <w:noWrap/>
            <w:vAlign w:val="center"/>
          </w:tcPr>
          <w:p w14:paraId="0D343B4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D90C5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97F1AE"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211F7688"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4F12FC7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66C893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A484E1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BAA3F9"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1C313671"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27023C4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BCE741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3B159E1"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2E91AA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高三化学实验室</w:t>
            </w:r>
          </w:p>
        </w:tc>
      </w:tr>
      <w:tr w:rsidR="00E169A3" w14:paraId="4EA48E93"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5D1F05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1FD3CA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B0BA0D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82716D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2861FE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FE6E0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50CFC71A"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98" w:type="dxa"/>
            <w:tcBorders>
              <w:top w:val="nil"/>
              <w:left w:val="nil"/>
              <w:bottom w:val="single" w:sz="4" w:space="0" w:color="000000"/>
              <w:right w:val="single" w:sz="4" w:space="0" w:color="000000"/>
            </w:tcBorders>
            <w:shd w:val="clear" w:color="auto" w:fill="auto"/>
            <w:vAlign w:val="center"/>
          </w:tcPr>
          <w:p w14:paraId="4E16120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FBD76D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7BA1F7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83BBE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ECCBA4E"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98" w:type="dxa"/>
            <w:tcBorders>
              <w:top w:val="nil"/>
              <w:left w:val="nil"/>
              <w:bottom w:val="single" w:sz="4" w:space="0" w:color="000000"/>
              <w:right w:val="single" w:sz="4" w:space="0" w:color="000000"/>
            </w:tcBorders>
            <w:shd w:val="clear" w:color="auto" w:fill="auto"/>
            <w:vAlign w:val="center"/>
          </w:tcPr>
          <w:p w14:paraId="7F1401F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D9BA94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759F5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56498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3B4EF74A"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98" w:type="dxa"/>
            <w:tcBorders>
              <w:top w:val="nil"/>
              <w:left w:val="nil"/>
              <w:bottom w:val="single" w:sz="4" w:space="0" w:color="000000"/>
              <w:right w:val="single" w:sz="4" w:space="0" w:color="000000"/>
            </w:tcBorders>
            <w:shd w:val="clear" w:color="auto" w:fill="auto"/>
            <w:vAlign w:val="center"/>
          </w:tcPr>
          <w:p w14:paraId="5F719D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4B0A29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0F6D4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19477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1D8404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6025E0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814BFD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E443D4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DFE0A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20BB73A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52501AC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620AA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86E55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EFB45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08E66E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0B37AE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22041BD"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58589C8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1A552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1410193"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35E6206C"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587695A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2C78F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A79FE5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151E85BB"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w:t>
            </w:r>
          </w:p>
        </w:tc>
        <w:tc>
          <w:tcPr>
            <w:tcW w:w="698" w:type="dxa"/>
            <w:tcBorders>
              <w:top w:val="nil"/>
              <w:left w:val="nil"/>
              <w:bottom w:val="single" w:sz="4" w:space="0" w:color="000000"/>
              <w:right w:val="single" w:sz="4" w:space="0" w:color="000000"/>
            </w:tcBorders>
            <w:shd w:val="clear" w:color="auto" w:fill="auto"/>
            <w:vAlign w:val="center"/>
          </w:tcPr>
          <w:p w14:paraId="4EFD06AA"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BF5764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C3A930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E3CD8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4536" w:type="dxa"/>
            <w:tcBorders>
              <w:top w:val="nil"/>
              <w:left w:val="nil"/>
              <w:bottom w:val="single" w:sz="4" w:space="0" w:color="000000"/>
              <w:right w:val="single" w:sz="4" w:space="0" w:color="000000"/>
            </w:tcBorders>
            <w:shd w:val="clear" w:color="auto" w:fill="auto"/>
            <w:vAlign w:val="center"/>
          </w:tcPr>
          <w:p w14:paraId="7A4FFD1E"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98" w:type="dxa"/>
            <w:tcBorders>
              <w:top w:val="nil"/>
              <w:left w:val="nil"/>
              <w:bottom w:val="single" w:sz="4" w:space="0" w:color="000000"/>
              <w:right w:val="single" w:sz="4" w:space="0" w:color="000000"/>
            </w:tcBorders>
            <w:shd w:val="clear" w:color="auto" w:fill="auto"/>
            <w:vAlign w:val="center"/>
          </w:tcPr>
          <w:p w14:paraId="69AE62B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620D888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D0ADB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276F67"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9E97F8F"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4DCF732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2A828A9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3C3ED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89384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2F3FFCF1"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44D76F89"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17DEA74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3EFCFF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75E6D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2C24DE8E" w14:textId="77777777" w:rsidR="00E169A3" w:rsidRDefault="00357536">
            <w:pPr>
              <w:widowControl/>
              <w:jc w:val="center"/>
              <w:rPr>
                <w:rFonts w:ascii="宋体" w:hAnsi="宋体" w:cs="仿宋"/>
                <w:kern w:val="0"/>
                <w:sz w:val="24"/>
              </w:rPr>
            </w:pPr>
            <w:r>
              <w:rPr>
                <w:rFonts w:ascii="宋体" w:hAnsi="宋体" w:cs="仿宋" w:hint="eastAsia"/>
                <w:kern w:val="0"/>
                <w:sz w:val="24"/>
              </w:rPr>
              <w:t>书写白板</w:t>
            </w:r>
          </w:p>
        </w:tc>
        <w:tc>
          <w:tcPr>
            <w:tcW w:w="698" w:type="dxa"/>
            <w:tcBorders>
              <w:top w:val="nil"/>
              <w:left w:val="nil"/>
              <w:bottom w:val="single" w:sz="4" w:space="0" w:color="000000"/>
              <w:right w:val="single" w:sz="4" w:space="0" w:color="000000"/>
            </w:tcBorders>
            <w:shd w:val="clear" w:color="auto" w:fill="auto"/>
            <w:vAlign w:val="center"/>
          </w:tcPr>
          <w:p w14:paraId="1D7AC66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193415"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931B7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0AE5E4"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17223286"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15F8F83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578FB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60EF95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5696CE"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6BE43E3E"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2E34AF7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63BFAB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393A0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7FEF1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020454EC"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7B3A961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19D88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8EAF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6F704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1B32588A"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757B61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9519A0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1B0EB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EE30066"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65934BF4"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5ED5B61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B68FA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38D84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374511"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52617F1B"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98" w:type="dxa"/>
            <w:tcBorders>
              <w:top w:val="nil"/>
              <w:left w:val="nil"/>
              <w:bottom w:val="single" w:sz="4" w:space="0" w:color="000000"/>
              <w:right w:val="single" w:sz="4" w:space="0" w:color="000000"/>
            </w:tcBorders>
            <w:shd w:val="clear" w:color="auto" w:fill="auto"/>
            <w:vAlign w:val="center"/>
          </w:tcPr>
          <w:p w14:paraId="0156182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E99F3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77A79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23FC48"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2A9219D1"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41F5419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E20F7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E443B9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6411A8"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4A064BC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6E95BA9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1239CD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C8993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AE1F9E"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74FFAB97"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F66ACB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0FD328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66B09A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F54979"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511066F2"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7D4A30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22F94C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BD2347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5D4AF1"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4D10D724"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1A1A66E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01E9A7A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6751C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A33C84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3F96E665"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1B1176A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802975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4E681F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D82A8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40E42EF2"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0CE9D2B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145269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3411A90"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2A13C38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高中化学教学仪器</w:t>
            </w:r>
          </w:p>
        </w:tc>
      </w:tr>
      <w:tr w:rsidR="00E169A3" w14:paraId="04291FF3"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03A4DE3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66ED4D3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38B7955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75E8EF1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AF202B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8BB519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0536F7EA" w14:textId="77777777" w:rsidR="00E169A3" w:rsidRDefault="00357536">
            <w:pPr>
              <w:widowControl/>
              <w:jc w:val="center"/>
              <w:rPr>
                <w:rFonts w:ascii="宋体" w:hAnsi="宋体" w:cs="仿宋"/>
                <w:kern w:val="0"/>
                <w:sz w:val="24"/>
              </w:rPr>
            </w:pPr>
            <w:r>
              <w:rPr>
                <w:rFonts w:ascii="宋体" w:hAnsi="宋体" w:cs="仿宋" w:hint="eastAsia"/>
                <w:kern w:val="0"/>
                <w:sz w:val="24"/>
              </w:rPr>
              <w:t>制冰机</w:t>
            </w:r>
          </w:p>
        </w:tc>
        <w:tc>
          <w:tcPr>
            <w:tcW w:w="698" w:type="dxa"/>
            <w:tcBorders>
              <w:top w:val="nil"/>
              <w:left w:val="nil"/>
              <w:bottom w:val="single" w:sz="4" w:space="0" w:color="auto"/>
              <w:right w:val="single" w:sz="4" w:space="0" w:color="auto"/>
            </w:tcBorders>
            <w:shd w:val="clear" w:color="auto" w:fill="auto"/>
            <w:vAlign w:val="center"/>
          </w:tcPr>
          <w:p w14:paraId="28D1737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6489E6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9AAD2E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5F789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66A1ABE4" w14:textId="77777777" w:rsidR="00E169A3" w:rsidRDefault="00357536">
            <w:pPr>
              <w:widowControl/>
              <w:jc w:val="center"/>
              <w:rPr>
                <w:rFonts w:ascii="宋体" w:hAnsi="宋体" w:cs="仿宋"/>
                <w:kern w:val="0"/>
                <w:sz w:val="24"/>
              </w:rPr>
            </w:pPr>
            <w:r>
              <w:rPr>
                <w:rFonts w:ascii="宋体" w:hAnsi="宋体" w:cs="仿宋" w:hint="eastAsia"/>
                <w:kern w:val="0"/>
                <w:sz w:val="24"/>
              </w:rPr>
              <w:t>试管夹</w:t>
            </w:r>
          </w:p>
        </w:tc>
        <w:tc>
          <w:tcPr>
            <w:tcW w:w="698" w:type="dxa"/>
            <w:tcBorders>
              <w:top w:val="nil"/>
              <w:left w:val="nil"/>
              <w:bottom w:val="single" w:sz="4" w:space="0" w:color="auto"/>
              <w:right w:val="single" w:sz="4" w:space="0" w:color="auto"/>
            </w:tcBorders>
            <w:shd w:val="clear" w:color="auto" w:fill="auto"/>
            <w:vAlign w:val="center"/>
          </w:tcPr>
          <w:p w14:paraId="634C39C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E5122A3"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124DF78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968F1C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4A0F6828" w14:textId="77777777" w:rsidR="00E169A3" w:rsidRDefault="00357536">
            <w:pPr>
              <w:widowControl/>
              <w:jc w:val="center"/>
              <w:rPr>
                <w:rFonts w:ascii="宋体" w:hAnsi="宋体" w:cs="仿宋"/>
                <w:kern w:val="0"/>
                <w:sz w:val="24"/>
              </w:rPr>
            </w:pPr>
            <w:r>
              <w:rPr>
                <w:rFonts w:ascii="宋体" w:hAnsi="宋体" w:cs="仿宋" w:hint="eastAsia"/>
                <w:kern w:val="0"/>
                <w:sz w:val="24"/>
              </w:rPr>
              <w:t>试管刷</w:t>
            </w:r>
          </w:p>
        </w:tc>
        <w:tc>
          <w:tcPr>
            <w:tcW w:w="698" w:type="dxa"/>
            <w:tcBorders>
              <w:top w:val="nil"/>
              <w:left w:val="nil"/>
              <w:bottom w:val="single" w:sz="4" w:space="0" w:color="auto"/>
              <w:right w:val="single" w:sz="4" w:space="0" w:color="auto"/>
            </w:tcBorders>
            <w:shd w:val="clear" w:color="auto" w:fill="auto"/>
            <w:vAlign w:val="center"/>
          </w:tcPr>
          <w:p w14:paraId="4C1BA7D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C03A14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751328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41DE9B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1A9C9629" w14:textId="77777777" w:rsidR="00E169A3" w:rsidRDefault="00357536">
            <w:pPr>
              <w:widowControl/>
              <w:jc w:val="center"/>
              <w:rPr>
                <w:rFonts w:ascii="宋体" w:hAnsi="宋体" w:cs="仿宋"/>
                <w:kern w:val="0"/>
                <w:sz w:val="24"/>
              </w:rPr>
            </w:pPr>
            <w:r>
              <w:rPr>
                <w:rFonts w:ascii="宋体" w:hAnsi="宋体" w:cs="仿宋" w:hint="eastAsia"/>
                <w:kern w:val="0"/>
                <w:sz w:val="24"/>
              </w:rPr>
              <w:t>烧瓶夹</w:t>
            </w:r>
          </w:p>
        </w:tc>
        <w:tc>
          <w:tcPr>
            <w:tcW w:w="698" w:type="dxa"/>
            <w:tcBorders>
              <w:top w:val="nil"/>
              <w:left w:val="nil"/>
              <w:bottom w:val="single" w:sz="4" w:space="0" w:color="auto"/>
              <w:right w:val="single" w:sz="4" w:space="0" w:color="auto"/>
            </w:tcBorders>
            <w:shd w:val="clear" w:color="auto" w:fill="auto"/>
            <w:vAlign w:val="center"/>
          </w:tcPr>
          <w:p w14:paraId="0439539A"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648F0F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87960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10B8BF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1304EA9B" w14:textId="77777777" w:rsidR="00E169A3" w:rsidRDefault="00357536">
            <w:pPr>
              <w:widowControl/>
              <w:jc w:val="center"/>
              <w:rPr>
                <w:rFonts w:ascii="宋体" w:hAnsi="宋体" w:cs="仿宋"/>
                <w:kern w:val="0"/>
                <w:sz w:val="24"/>
              </w:rPr>
            </w:pPr>
            <w:r>
              <w:rPr>
                <w:rFonts w:ascii="宋体" w:hAnsi="宋体" w:cs="仿宋" w:hint="eastAsia"/>
                <w:kern w:val="0"/>
                <w:sz w:val="24"/>
              </w:rPr>
              <w:t>烧瓶刷</w:t>
            </w:r>
          </w:p>
        </w:tc>
        <w:tc>
          <w:tcPr>
            <w:tcW w:w="698" w:type="dxa"/>
            <w:tcBorders>
              <w:top w:val="nil"/>
              <w:left w:val="nil"/>
              <w:bottom w:val="single" w:sz="4" w:space="0" w:color="auto"/>
              <w:right w:val="single" w:sz="4" w:space="0" w:color="auto"/>
            </w:tcBorders>
            <w:shd w:val="clear" w:color="auto" w:fill="auto"/>
            <w:vAlign w:val="center"/>
          </w:tcPr>
          <w:p w14:paraId="3EA9036A"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4F4E1C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F896B5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99407B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3EF93B6B"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98" w:type="dxa"/>
            <w:tcBorders>
              <w:top w:val="nil"/>
              <w:left w:val="nil"/>
              <w:bottom w:val="single" w:sz="4" w:space="0" w:color="auto"/>
              <w:right w:val="single" w:sz="4" w:space="0" w:color="auto"/>
            </w:tcBorders>
            <w:shd w:val="clear" w:color="auto" w:fill="auto"/>
            <w:vAlign w:val="center"/>
          </w:tcPr>
          <w:p w14:paraId="7A69516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565054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0F17DD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E8831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53F9B4BD" w14:textId="77777777" w:rsidR="00E169A3" w:rsidRDefault="00357536">
            <w:pPr>
              <w:widowControl/>
              <w:jc w:val="center"/>
              <w:rPr>
                <w:rFonts w:ascii="宋体" w:hAnsi="宋体" w:cs="仿宋"/>
                <w:kern w:val="0"/>
                <w:sz w:val="24"/>
              </w:rPr>
            </w:pPr>
            <w:r>
              <w:rPr>
                <w:rFonts w:ascii="宋体" w:hAnsi="宋体" w:cs="仿宋" w:hint="eastAsia"/>
                <w:kern w:val="0"/>
                <w:sz w:val="24"/>
              </w:rPr>
              <w:t>原电池</w:t>
            </w:r>
            <w:proofErr w:type="gramStart"/>
            <w:r>
              <w:rPr>
                <w:rFonts w:ascii="宋体" w:hAnsi="宋体" w:cs="仿宋" w:hint="eastAsia"/>
                <w:kern w:val="0"/>
                <w:sz w:val="24"/>
              </w:rPr>
              <w:t>实验器</w:t>
            </w:r>
            <w:proofErr w:type="gramEnd"/>
          </w:p>
        </w:tc>
        <w:tc>
          <w:tcPr>
            <w:tcW w:w="698" w:type="dxa"/>
            <w:tcBorders>
              <w:top w:val="nil"/>
              <w:left w:val="nil"/>
              <w:bottom w:val="single" w:sz="4" w:space="0" w:color="auto"/>
              <w:right w:val="single" w:sz="4" w:space="0" w:color="auto"/>
            </w:tcBorders>
            <w:shd w:val="clear" w:color="auto" w:fill="auto"/>
            <w:vAlign w:val="center"/>
          </w:tcPr>
          <w:p w14:paraId="2D97970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B8964E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4A4C3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764FBD"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64DDF84C" w14:textId="77777777" w:rsidR="00E169A3" w:rsidRDefault="00357536">
            <w:pPr>
              <w:widowControl/>
              <w:jc w:val="center"/>
              <w:rPr>
                <w:rFonts w:ascii="宋体" w:hAnsi="宋体" w:cs="仿宋"/>
                <w:kern w:val="0"/>
                <w:sz w:val="24"/>
              </w:rPr>
            </w:pPr>
            <w:r>
              <w:rPr>
                <w:rFonts w:ascii="宋体" w:hAnsi="宋体" w:cs="仿宋" w:hint="eastAsia"/>
                <w:kern w:val="0"/>
                <w:sz w:val="24"/>
              </w:rPr>
              <w:t>溶液导电</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28B785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2B95722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7ED5A2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05ABD57"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341E608A"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98" w:type="dxa"/>
            <w:tcBorders>
              <w:top w:val="nil"/>
              <w:left w:val="nil"/>
              <w:bottom w:val="single" w:sz="4" w:space="0" w:color="auto"/>
              <w:right w:val="single" w:sz="4" w:space="0" w:color="auto"/>
            </w:tcBorders>
            <w:shd w:val="clear" w:color="auto" w:fill="auto"/>
            <w:vAlign w:val="center"/>
          </w:tcPr>
          <w:p w14:paraId="0C6A4EE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560A6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4D604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7A9428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336AB24D" w14:textId="77777777" w:rsidR="00E169A3" w:rsidRDefault="00357536">
            <w:pPr>
              <w:widowControl/>
              <w:jc w:val="center"/>
              <w:rPr>
                <w:rFonts w:ascii="宋体" w:hAnsi="宋体" w:cs="仿宋"/>
                <w:kern w:val="0"/>
                <w:sz w:val="24"/>
              </w:rPr>
            </w:pPr>
            <w:r>
              <w:rPr>
                <w:rFonts w:ascii="宋体" w:hAnsi="宋体" w:cs="仿宋" w:hint="eastAsia"/>
                <w:kern w:val="0"/>
                <w:sz w:val="24"/>
              </w:rPr>
              <w:t>高中教学电源</w:t>
            </w:r>
          </w:p>
        </w:tc>
        <w:tc>
          <w:tcPr>
            <w:tcW w:w="698" w:type="dxa"/>
            <w:tcBorders>
              <w:top w:val="nil"/>
              <w:left w:val="nil"/>
              <w:bottom w:val="single" w:sz="4" w:space="0" w:color="auto"/>
              <w:right w:val="single" w:sz="4" w:space="0" w:color="auto"/>
            </w:tcBorders>
            <w:shd w:val="clear" w:color="auto" w:fill="auto"/>
            <w:vAlign w:val="center"/>
          </w:tcPr>
          <w:p w14:paraId="1F470BB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039939D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A50959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B723AF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284DB72E"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auto"/>
              <w:right w:val="single" w:sz="4" w:space="0" w:color="auto"/>
            </w:tcBorders>
            <w:shd w:val="clear" w:color="auto" w:fill="auto"/>
            <w:vAlign w:val="center"/>
          </w:tcPr>
          <w:p w14:paraId="48792D3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BC75D3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F0CD48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88D1E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7BE935EC"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98" w:type="dxa"/>
            <w:tcBorders>
              <w:top w:val="nil"/>
              <w:left w:val="nil"/>
              <w:bottom w:val="single" w:sz="4" w:space="0" w:color="auto"/>
              <w:right w:val="single" w:sz="4" w:space="0" w:color="auto"/>
            </w:tcBorders>
            <w:shd w:val="clear" w:color="auto" w:fill="auto"/>
            <w:vAlign w:val="center"/>
          </w:tcPr>
          <w:p w14:paraId="3CC6A8F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C4D5D9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E936AD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423B5A"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79EBAC48"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98" w:type="dxa"/>
            <w:tcBorders>
              <w:top w:val="nil"/>
              <w:left w:val="nil"/>
              <w:bottom w:val="single" w:sz="4" w:space="0" w:color="auto"/>
              <w:right w:val="single" w:sz="4" w:space="0" w:color="auto"/>
            </w:tcBorders>
            <w:shd w:val="clear" w:color="auto" w:fill="auto"/>
            <w:vAlign w:val="center"/>
          </w:tcPr>
          <w:p w14:paraId="613D360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44E65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668D5D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8759917"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227EAD92"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auto"/>
              <w:right w:val="single" w:sz="4" w:space="0" w:color="auto"/>
            </w:tcBorders>
            <w:shd w:val="clear" w:color="auto" w:fill="auto"/>
            <w:vAlign w:val="center"/>
          </w:tcPr>
          <w:p w14:paraId="70D585F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A80487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27A840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E1A14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60F515C1"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98" w:type="dxa"/>
            <w:tcBorders>
              <w:top w:val="nil"/>
              <w:left w:val="nil"/>
              <w:bottom w:val="single" w:sz="4" w:space="0" w:color="auto"/>
              <w:right w:val="single" w:sz="4" w:space="0" w:color="auto"/>
            </w:tcBorders>
            <w:shd w:val="clear" w:color="auto" w:fill="auto"/>
            <w:vAlign w:val="center"/>
          </w:tcPr>
          <w:p w14:paraId="35507B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BA98C5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0F76B4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28F6D0"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6B91485A" w14:textId="77777777" w:rsidR="00E169A3" w:rsidRDefault="00357536">
            <w:pPr>
              <w:widowControl/>
              <w:jc w:val="center"/>
              <w:rPr>
                <w:rFonts w:ascii="宋体" w:hAnsi="宋体" w:cs="仿宋"/>
                <w:kern w:val="0"/>
                <w:sz w:val="24"/>
              </w:rPr>
            </w:pPr>
            <w:r>
              <w:rPr>
                <w:rFonts w:ascii="宋体" w:hAnsi="宋体" w:cs="仿宋" w:hint="eastAsia"/>
                <w:kern w:val="0"/>
                <w:sz w:val="24"/>
              </w:rPr>
              <w:t>超声波清洗器</w:t>
            </w:r>
          </w:p>
        </w:tc>
        <w:tc>
          <w:tcPr>
            <w:tcW w:w="698" w:type="dxa"/>
            <w:tcBorders>
              <w:top w:val="nil"/>
              <w:left w:val="nil"/>
              <w:bottom w:val="single" w:sz="4" w:space="0" w:color="auto"/>
              <w:right w:val="single" w:sz="4" w:space="0" w:color="auto"/>
            </w:tcBorders>
            <w:shd w:val="clear" w:color="auto" w:fill="auto"/>
            <w:vAlign w:val="center"/>
          </w:tcPr>
          <w:p w14:paraId="3F9186C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CEC514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3CE35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DB9C78"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5A0E9656" w14:textId="77777777" w:rsidR="00E169A3" w:rsidRDefault="00357536">
            <w:pPr>
              <w:widowControl/>
              <w:jc w:val="center"/>
              <w:rPr>
                <w:rFonts w:ascii="宋体" w:hAnsi="宋体" w:cs="仿宋"/>
                <w:kern w:val="0"/>
                <w:sz w:val="24"/>
              </w:rPr>
            </w:pPr>
            <w:r>
              <w:rPr>
                <w:rFonts w:ascii="宋体" w:hAnsi="宋体" w:cs="仿宋" w:hint="eastAsia"/>
                <w:kern w:val="0"/>
                <w:sz w:val="24"/>
              </w:rPr>
              <w:t>列管式烘干器</w:t>
            </w:r>
          </w:p>
        </w:tc>
        <w:tc>
          <w:tcPr>
            <w:tcW w:w="698" w:type="dxa"/>
            <w:tcBorders>
              <w:top w:val="nil"/>
              <w:left w:val="nil"/>
              <w:bottom w:val="single" w:sz="4" w:space="0" w:color="auto"/>
              <w:right w:val="single" w:sz="4" w:space="0" w:color="auto"/>
            </w:tcBorders>
            <w:shd w:val="clear" w:color="auto" w:fill="auto"/>
            <w:vAlign w:val="center"/>
          </w:tcPr>
          <w:p w14:paraId="7CAA4C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C55878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FAA9CF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2EA5B46"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73BC37A9"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98" w:type="dxa"/>
            <w:tcBorders>
              <w:top w:val="nil"/>
              <w:left w:val="nil"/>
              <w:bottom w:val="single" w:sz="4" w:space="0" w:color="auto"/>
              <w:right w:val="single" w:sz="4" w:space="0" w:color="auto"/>
            </w:tcBorders>
            <w:shd w:val="clear" w:color="auto" w:fill="auto"/>
            <w:vAlign w:val="center"/>
          </w:tcPr>
          <w:p w14:paraId="16B0472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3A7992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A12070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F55AED6"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75213D87" w14:textId="77777777" w:rsidR="00E169A3" w:rsidRDefault="00357536">
            <w:pPr>
              <w:widowControl/>
              <w:jc w:val="center"/>
              <w:rPr>
                <w:rFonts w:ascii="宋体" w:hAnsi="宋体" w:cs="仿宋"/>
                <w:kern w:val="0"/>
                <w:sz w:val="24"/>
              </w:rPr>
            </w:pPr>
            <w:r>
              <w:rPr>
                <w:rFonts w:ascii="宋体" w:hAnsi="宋体" w:cs="仿宋" w:hint="eastAsia"/>
                <w:kern w:val="0"/>
                <w:sz w:val="24"/>
              </w:rPr>
              <w:t>万能夹</w:t>
            </w:r>
          </w:p>
        </w:tc>
        <w:tc>
          <w:tcPr>
            <w:tcW w:w="698" w:type="dxa"/>
            <w:tcBorders>
              <w:top w:val="nil"/>
              <w:left w:val="nil"/>
              <w:bottom w:val="single" w:sz="4" w:space="0" w:color="auto"/>
              <w:right w:val="single" w:sz="4" w:space="0" w:color="auto"/>
            </w:tcBorders>
            <w:shd w:val="clear" w:color="auto" w:fill="auto"/>
            <w:vAlign w:val="center"/>
          </w:tcPr>
          <w:p w14:paraId="1742529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666352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1BF7E1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A3E2DF"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4A434453"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98" w:type="dxa"/>
            <w:tcBorders>
              <w:top w:val="nil"/>
              <w:left w:val="nil"/>
              <w:bottom w:val="single" w:sz="4" w:space="0" w:color="auto"/>
              <w:right w:val="single" w:sz="4" w:space="0" w:color="auto"/>
            </w:tcBorders>
            <w:shd w:val="clear" w:color="auto" w:fill="auto"/>
            <w:vAlign w:val="center"/>
          </w:tcPr>
          <w:p w14:paraId="11A110A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6B088AB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70745D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A54A433"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4C2C17B0"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98" w:type="dxa"/>
            <w:tcBorders>
              <w:top w:val="nil"/>
              <w:left w:val="nil"/>
              <w:bottom w:val="single" w:sz="4" w:space="0" w:color="auto"/>
              <w:right w:val="single" w:sz="4" w:space="0" w:color="auto"/>
            </w:tcBorders>
            <w:shd w:val="clear" w:color="auto" w:fill="auto"/>
            <w:vAlign w:val="center"/>
          </w:tcPr>
          <w:p w14:paraId="529588A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DA7BCE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BB35D3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0EDAA4"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2DE68C63" w14:textId="77777777" w:rsidR="00E169A3" w:rsidRDefault="00357536">
            <w:pPr>
              <w:widowControl/>
              <w:jc w:val="center"/>
              <w:rPr>
                <w:rFonts w:ascii="宋体" w:hAnsi="宋体" w:cs="仿宋"/>
                <w:kern w:val="0"/>
                <w:sz w:val="24"/>
              </w:rPr>
            </w:pPr>
            <w:r>
              <w:rPr>
                <w:rFonts w:ascii="宋体" w:hAnsi="宋体" w:cs="仿宋" w:hint="eastAsia"/>
                <w:kern w:val="0"/>
                <w:sz w:val="24"/>
              </w:rPr>
              <w:t>灵敏电流计</w:t>
            </w:r>
          </w:p>
        </w:tc>
        <w:tc>
          <w:tcPr>
            <w:tcW w:w="698" w:type="dxa"/>
            <w:tcBorders>
              <w:top w:val="nil"/>
              <w:left w:val="nil"/>
              <w:bottom w:val="single" w:sz="4" w:space="0" w:color="auto"/>
              <w:right w:val="single" w:sz="4" w:space="0" w:color="auto"/>
            </w:tcBorders>
            <w:shd w:val="clear" w:color="auto" w:fill="auto"/>
            <w:vAlign w:val="center"/>
          </w:tcPr>
          <w:p w14:paraId="00A47E6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191A6A8"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C084F4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B0ADDCA"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6AEB890A"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w:t>
            </w:r>
          </w:p>
        </w:tc>
        <w:tc>
          <w:tcPr>
            <w:tcW w:w="698" w:type="dxa"/>
            <w:tcBorders>
              <w:top w:val="nil"/>
              <w:left w:val="nil"/>
              <w:bottom w:val="single" w:sz="4" w:space="0" w:color="auto"/>
              <w:right w:val="single" w:sz="4" w:space="0" w:color="auto"/>
            </w:tcBorders>
            <w:shd w:val="clear" w:color="auto" w:fill="auto"/>
            <w:vAlign w:val="center"/>
          </w:tcPr>
          <w:p w14:paraId="68F52BC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09E82B0"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674010B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5D689F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7276EE70"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7A6439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07C9A8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D00C09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CF269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25</w:t>
            </w:r>
          </w:p>
        </w:tc>
        <w:tc>
          <w:tcPr>
            <w:tcW w:w="4536" w:type="dxa"/>
            <w:tcBorders>
              <w:top w:val="nil"/>
              <w:left w:val="nil"/>
              <w:bottom w:val="single" w:sz="4" w:space="0" w:color="auto"/>
              <w:right w:val="single" w:sz="4" w:space="0" w:color="auto"/>
            </w:tcBorders>
            <w:shd w:val="clear" w:color="auto" w:fill="auto"/>
            <w:vAlign w:val="center"/>
          </w:tcPr>
          <w:p w14:paraId="6909037D" w14:textId="77777777" w:rsidR="00E169A3" w:rsidRDefault="00357536">
            <w:pPr>
              <w:widowControl/>
              <w:jc w:val="center"/>
              <w:rPr>
                <w:rFonts w:ascii="宋体" w:hAnsi="宋体" w:cs="仿宋"/>
                <w:kern w:val="0"/>
                <w:sz w:val="24"/>
              </w:rPr>
            </w:pPr>
            <w:r>
              <w:rPr>
                <w:rFonts w:ascii="宋体" w:hAnsi="宋体" w:cs="仿宋" w:hint="eastAsia"/>
                <w:kern w:val="0"/>
                <w:sz w:val="24"/>
              </w:rPr>
              <w:t>电解水器</w:t>
            </w:r>
          </w:p>
        </w:tc>
        <w:tc>
          <w:tcPr>
            <w:tcW w:w="698" w:type="dxa"/>
            <w:tcBorders>
              <w:top w:val="nil"/>
              <w:left w:val="nil"/>
              <w:bottom w:val="single" w:sz="4" w:space="0" w:color="auto"/>
              <w:right w:val="single" w:sz="4" w:space="0" w:color="auto"/>
            </w:tcBorders>
            <w:shd w:val="clear" w:color="auto" w:fill="auto"/>
            <w:vAlign w:val="center"/>
          </w:tcPr>
          <w:p w14:paraId="19D7C3E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5843C0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E22825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E898E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563F878D" w14:textId="77777777" w:rsidR="00E169A3" w:rsidRDefault="00357536">
            <w:pPr>
              <w:widowControl/>
              <w:jc w:val="center"/>
              <w:rPr>
                <w:rFonts w:ascii="宋体" w:hAnsi="宋体" w:cs="仿宋"/>
                <w:kern w:val="0"/>
                <w:sz w:val="24"/>
              </w:rPr>
            </w:pPr>
            <w:r>
              <w:rPr>
                <w:rFonts w:ascii="宋体" w:hAnsi="宋体" w:cs="仿宋" w:hint="eastAsia"/>
                <w:kern w:val="0"/>
                <w:sz w:val="24"/>
              </w:rPr>
              <w:t>气体摩尔体积模型</w:t>
            </w:r>
          </w:p>
        </w:tc>
        <w:tc>
          <w:tcPr>
            <w:tcW w:w="698" w:type="dxa"/>
            <w:tcBorders>
              <w:top w:val="nil"/>
              <w:left w:val="nil"/>
              <w:bottom w:val="single" w:sz="4" w:space="0" w:color="auto"/>
              <w:right w:val="single" w:sz="4" w:space="0" w:color="auto"/>
            </w:tcBorders>
            <w:shd w:val="clear" w:color="auto" w:fill="auto"/>
            <w:vAlign w:val="center"/>
          </w:tcPr>
          <w:p w14:paraId="5E4002B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8B40B4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51170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CEFC0C9"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74C3D627" w14:textId="77777777" w:rsidR="00E169A3" w:rsidRDefault="00357536">
            <w:pPr>
              <w:widowControl/>
              <w:jc w:val="center"/>
              <w:rPr>
                <w:rFonts w:ascii="宋体" w:hAnsi="宋体" w:cs="仿宋"/>
                <w:kern w:val="0"/>
                <w:sz w:val="24"/>
              </w:rPr>
            </w:pPr>
            <w:r>
              <w:rPr>
                <w:rFonts w:ascii="宋体" w:hAnsi="宋体" w:cs="仿宋" w:hint="eastAsia"/>
                <w:kern w:val="0"/>
                <w:sz w:val="24"/>
              </w:rPr>
              <w:t>玻璃管切割器</w:t>
            </w:r>
          </w:p>
        </w:tc>
        <w:tc>
          <w:tcPr>
            <w:tcW w:w="698" w:type="dxa"/>
            <w:tcBorders>
              <w:top w:val="nil"/>
              <w:left w:val="nil"/>
              <w:bottom w:val="single" w:sz="4" w:space="0" w:color="auto"/>
              <w:right w:val="single" w:sz="4" w:space="0" w:color="auto"/>
            </w:tcBorders>
            <w:shd w:val="clear" w:color="auto" w:fill="auto"/>
            <w:vAlign w:val="center"/>
          </w:tcPr>
          <w:p w14:paraId="17FB8F0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28AAD8E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71C35D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AEE1979"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4B54294C"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98" w:type="dxa"/>
            <w:tcBorders>
              <w:top w:val="nil"/>
              <w:left w:val="nil"/>
              <w:bottom w:val="single" w:sz="4" w:space="0" w:color="auto"/>
              <w:right w:val="single" w:sz="4" w:space="0" w:color="auto"/>
            </w:tcBorders>
            <w:shd w:val="clear" w:color="auto" w:fill="auto"/>
            <w:vAlign w:val="center"/>
          </w:tcPr>
          <w:p w14:paraId="76C129A3"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6B675B0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689C39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0499322"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719E2ABB"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auto"/>
              <w:right w:val="single" w:sz="4" w:space="0" w:color="auto"/>
            </w:tcBorders>
            <w:shd w:val="clear" w:color="auto" w:fill="auto"/>
            <w:vAlign w:val="center"/>
          </w:tcPr>
          <w:p w14:paraId="5BDA4EA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61084D4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41829E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E2111B5"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15B119C8"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98" w:type="dxa"/>
            <w:tcBorders>
              <w:top w:val="nil"/>
              <w:left w:val="nil"/>
              <w:bottom w:val="single" w:sz="4" w:space="0" w:color="auto"/>
              <w:right w:val="single" w:sz="4" w:space="0" w:color="auto"/>
            </w:tcBorders>
            <w:shd w:val="clear" w:color="auto" w:fill="auto"/>
            <w:vAlign w:val="center"/>
          </w:tcPr>
          <w:p w14:paraId="4636DD0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41C956E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7CEE19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0C1CB2"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01B59EBA" w14:textId="77777777" w:rsidR="00E169A3" w:rsidRDefault="00357536">
            <w:pPr>
              <w:widowControl/>
              <w:jc w:val="center"/>
              <w:rPr>
                <w:rFonts w:ascii="宋体" w:hAnsi="宋体" w:cs="仿宋"/>
                <w:kern w:val="0"/>
                <w:sz w:val="24"/>
              </w:rPr>
            </w:pPr>
            <w:r>
              <w:rPr>
                <w:rFonts w:ascii="宋体" w:hAnsi="宋体" w:cs="仿宋" w:hint="eastAsia"/>
                <w:kern w:val="0"/>
                <w:sz w:val="24"/>
              </w:rPr>
              <w:t>手套</w:t>
            </w:r>
          </w:p>
        </w:tc>
        <w:tc>
          <w:tcPr>
            <w:tcW w:w="698" w:type="dxa"/>
            <w:tcBorders>
              <w:top w:val="nil"/>
              <w:left w:val="nil"/>
              <w:bottom w:val="single" w:sz="4" w:space="0" w:color="auto"/>
              <w:right w:val="single" w:sz="4" w:space="0" w:color="auto"/>
            </w:tcBorders>
            <w:shd w:val="clear" w:color="auto" w:fill="auto"/>
            <w:vAlign w:val="center"/>
          </w:tcPr>
          <w:p w14:paraId="2F96F2AE"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CE8BE07" w14:textId="77777777" w:rsidR="00E169A3" w:rsidRDefault="00357536">
            <w:pPr>
              <w:widowControl/>
              <w:jc w:val="center"/>
              <w:rPr>
                <w:rFonts w:ascii="宋体" w:hAnsi="宋体" w:cs="仿宋"/>
                <w:kern w:val="0"/>
                <w:sz w:val="24"/>
              </w:rPr>
            </w:pPr>
            <w:r>
              <w:rPr>
                <w:rFonts w:ascii="宋体" w:hAnsi="宋体" w:cs="仿宋" w:hint="eastAsia"/>
                <w:kern w:val="0"/>
                <w:sz w:val="24"/>
              </w:rPr>
              <w:t>双</w:t>
            </w:r>
          </w:p>
        </w:tc>
      </w:tr>
      <w:tr w:rsidR="00E169A3" w14:paraId="1EE18B1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6B14FE5"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0B52EF91" w14:textId="77777777" w:rsidR="00E169A3" w:rsidRDefault="00357536">
            <w:pPr>
              <w:widowControl/>
              <w:jc w:val="center"/>
              <w:rPr>
                <w:rFonts w:ascii="宋体" w:hAnsi="宋体" w:cs="仿宋"/>
                <w:kern w:val="0"/>
                <w:sz w:val="24"/>
              </w:rPr>
            </w:pPr>
            <w:r>
              <w:rPr>
                <w:rFonts w:ascii="宋体" w:hAnsi="宋体" w:cs="仿宋" w:hint="eastAsia"/>
                <w:kern w:val="0"/>
                <w:sz w:val="24"/>
              </w:rPr>
              <w:t>实验防护屏</w:t>
            </w:r>
          </w:p>
        </w:tc>
        <w:tc>
          <w:tcPr>
            <w:tcW w:w="698" w:type="dxa"/>
            <w:tcBorders>
              <w:top w:val="nil"/>
              <w:left w:val="nil"/>
              <w:bottom w:val="single" w:sz="4" w:space="0" w:color="auto"/>
              <w:right w:val="single" w:sz="4" w:space="0" w:color="auto"/>
            </w:tcBorders>
            <w:shd w:val="clear" w:color="auto" w:fill="auto"/>
            <w:vAlign w:val="center"/>
          </w:tcPr>
          <w:p w14:paraId="07BD4C6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4287372"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3140E11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A1F7C7"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59AB61E3" w14:textId="77777777" w:rsidR="00E169A3" w:rsidRDefault="00357536">
            <w:pPr>
              <w:widowControl/>
              <w:jc w:val="center"/>
              <w:rPr>
                <w:rFonts w:ascii="宋体" w:hAnsi="宋体" w:cs="仿宋"/>
                <w:kern w:val="0"/>
                <w:sz w:val="24"/>
              </w:rPr>
            </w:pPr>
            <w:r>
              <w:rPr>
                <w:rFonts w:ascii="宋体" w:hAnsi="宋体" w:cs="仿宋" w:hint="eastAsia"/>
                <w:kern w:val="0"/>
                <w:sz w:val="24"/>
              </w:rPr>
              <w:t>竖刀</w:t>
            </w:r>
          </w:p>
        </w:tc>
        <w:tc>
          <w:tcPr>
            <w:tcW w:w="698" w:type="dxa"/>
            <w:tcBorders>
              <w:top w:val="nil"/>
              <w:left w:val="nil"/>
              <w:bottom w:val="single" w:sz="4" w:space="0" w:color="auto"/>
              <w:right w:val="single" w:sz="4" w:space="0" w:color="auto"/>
            </w:tcBorders>
            <w:shd w:val="clear" w:color="auto" w:fill="auto"/>
            <w:vAlign w:val="center"/>
          </w:tcPr>
          <w:p w14:paraId="1ED71E1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3DA9AC39"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41467AF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074BA1"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2FED1C08"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36592FC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1689D89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EEBB74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E7F700"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28FB875B" w14:textId="77777777" w:rsidR="00E169A3" w:rsidRDefault="00357536">
            <w:pPr>
              <w:widowControl/>
              <w:jc w:val="center"/>
              <w:rPr>
                <w:rFonts w:ascii="宋体" w:hAnsi="宋体" w:cs="仿宋"/>
                <w:kern w:val="0"/>
                <w:sz w:val="24"/>
              </w:rPr>
            </w:pPr>
            <w:r>
              <w:rPr>
                <w:rFonts w:ascii="宋体" w:hAnsi="宋体" w:cs="仿宋" w:hint="eastAsia"/>
                <w:kern w:val="0"/>
                <w:sz w:val="24"/>
              </w:rPr>
              <w:t>条形磁铁</w:t>
            </w:r>
          </w:p>
        </w:tc>
        <w:tc>
          <w:tcPr>
            <w:tcW w:w="698" w:type="dxa"/>
            <w:tcBorders>
              <w:top w:val="nil"/>
              <w:left w:val="nil"/>
              <w:bottom w:val="single" w:sz="4" w:space="0" w:color="auto"/>
              <w:right w:val="single" w:sz="4" w:space="0" w:color="auto"/>
            </w:tcBorders>
            <w:shd w:val="clear" w:color="auto" w:fill="auto"/>
            <w:vAlign w:val="center"/>
          </w:tcPr>
          <w:p w14:paraId="5484650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7625B05C"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2046340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3E3E4CE"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68CD98E3"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实验器</w:t>
            </w:r>
            <w:proofErr w:type="gramEnd"/>
          </w:p>
        </w:tc>
        <w:tc>
          <w:tcPr>
            <w:tcW w:w="698" w:type="dxa"/>
            <w:tcBorders>
              <w:top w:val="nil"/>
              <w:left w:val="nil"/>
              <w:bottom w:val="single" w:sz="4" w:space="0" w:color="auto"/>
              <w:right w:val="single" w:sz="4" w:space="0" w:color="auto"/>
            </w:tcBorders>
            <w:shd w:val="clear" w:color="auto" w:fill="auto"/>
            <w:vAlign w:val="center"/>
          </w:tcPr>
          <w:p w14:paraId="326F257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CFC25E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AF13D8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46E428"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7AABB6C8" w14:textId="77777777" w:rsidR="00E169A3" w:rsidRDefault="00357536">
            <w:pPr>
              <w:widowControl/>
              <w:jc w:val="center"/>
              <w:rPr>
                <w:rFonts w:ascii="宋体" w:hAnsi="宋体" w:cs="仿宋"/>
                <w:kern w:val="0"/>
                <w:sz w:val="24"/>
              </w:rPr>
            </w:pPr>
            <w:r>
              <w:rPr>
                <w:rFonts w:ascii="宋体" w:hAnsi="宋体" w:cs="仿宋" w:hint="eastAsia"/>
                <w:kern w:val="0"/>
                <w:sz w:val="24"/>
              </w:rPr>
              <w:t>直流电流表</w:t>
            </w:r>
          </w:p>
        </w:tc>
        <w:tc>
          <w:tcPr>
            <w:tcW w:w="698" w:type="dxa"/>
            <w:tcBorders>
              <w:top w:val="nil"/>
              <w:left w:val="nil"/>
              <w:bottom w:val="single" w:sz="4" w:space="0" w:color="auto"/>
              <w:right w:val="single" w:sz="4" w:space="0" w:color="auto"/>
            </w:tcBorders>
            <w:shd w:val="clear" w:color="auto" w:fill="auto"/>
            <w:vAlign w:val="center"/>
          </w:tcPr>
          <w:p w14:paraId="2890183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AFD8557"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0FEDA3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3D19B71"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1B44F128" w14:textId="77777777" w:rsidR="00E169A3" w:rsidRDefault="00357536">
            <w:pPr>
              <w:widowControl/>
              <w:jc w:val="center"/>
              <w:rPr>
                <w:rFonts w:ascii="宋体" w:hAnsi="宋体" w:cs="仿宋"/>
                <w:kern w:val="0"/>
                <w:sz w:val="24"/>
              </w:rPr>
            </w:pPr>
            <w:r>
              <w:rPr>
                <w:rFonts w:ascii="宋体" w:hAnsi="宋体" w:cs="仿宋" w:hint="eastAsia"/>
                <w:kern w:val="0"/>
                <w:sz w:val="24"/>
              </w:rPr>
              <w:t>化学反应速率电子演示仪</w:t>
            </w:r>
          </w:p>
        </w:tc>
        <w:tc>
          <w:tcPr>
            <w:tcW w:w="698" w:type="dxa"/>
            <w:tcBorders>
              <w:top w:val="nil"/>
              <w:left w:val="nil"/>
              <w:bottom w:val="single" w:sz="4" w:space="0" w:color="auto"/>
              <w:right w:val="single" w:sz="4" w:space="0" w:color="auto"/>
            </w:tcBorders>
            <w:shd w:val="clear" w:color="auto" w:fill="auto"/>
            <w:vAlign w:val="center"/>
          </w:tcPr>
          <w:p w14:paraId="3EE43A5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49FC96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4516474"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1C069A1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化学探究实验室</w:t>
            </w:r>
          </w:p>
        </w:tc>
      </w:tr>
      <w:tr w:rsidR="00E169A3" w14:paraId="240C8F64"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1878DA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485245D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74F155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4FF278A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19EBF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0E5C38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598BB1FE"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5F3838D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E9423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4772F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172BD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DF951DC"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20C649B4"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000000"/>
              <w:right w:val="single" w:sz="4" w:space="0" w:color="000000"/>
            </w:tcBorders>
            <w:shd w:val="clear" w:color="auto" w:fill="auto"/>
            <w:vAlign w:val="center"/>
          </w:tcPr>
          <w:p w14:paraId="72063DA1"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2CF506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538B1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6F0BB4B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2F20B5A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000000"/>
              <w:right w:val="single" w:sz="4" w:space="0" w:color="000000"/>
            </w:tcBorders>
            <w:shd w:val="clear" w:color="auto" w:fill="auto"/>
            <w:vAlign w:val="center"/>
          </w:tcPr>
          <w:p w14:paraId="14E4EA1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395F3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06C19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513E02C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52FD008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F0A276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736187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B7F75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3E979619"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58661559"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698" w:type="dxa"/>
            <w:tcBorders>
              <w:top w:val="nil"/>
              <w:left w:val="nil"/>
              <w:bottom w:val="single" w:sz="4" w:space="0" w:color="000000"/>
              <w:right w:val="single" w:sz="4" w:space="0" w:color="000000"/>
            </w:tcBorders>
            <w:shd w:val="clear" w:color="auto" w:fill="auto"/>
            <w:vAlign w:val="center"/>
          </w:tcPr>
          <w:p w14:paraId="5F4DD01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6D17F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15579F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47344E9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98" w:type="dxa"/>
            <w:tcBorders>
              <w:top w:val="nil"/>
              <w:left w:val="nil"/>
              <w:bottom w:val="single" w:sz="4" w:space="0" w:color="000000"/>
              <w:right w:val="single" w:sz="4" w:space="0" w:color="000000"/>
            </w:tcBorders>
            <w:shd w:val="clear" w:color="auto" w:fill="auto"/>
            <w:vAlign w:val="center"/>
          </w:tcPr>
          <w:p w14:paraId="3CB9007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0534D84" w14:textId="77777777" w:rsidR="00E169A3" w:rsidRDefault="00357536">
            <w:pPr>
              <w:widowControl/>
              <w:jc w:val="center"/>
              <w:rPr>
                <w:rFonts w:ascii="宋体" w:hAnsi="宋体" w:cs="仿宋"/>
                <w:kern w:val="0"/>
                <w:sz w:val="24"/>
              </w:rPr>
            </w:pPr>
            <w:r>
              <w:rPr>
                <w:rFonts w:ascii="宋体" w:hAnsi="宋体" w:cs="仿宋" w:hint="eastAsia"/>
                <w:kern w:val="0"/>
                <w:sz w:val="24"/>
              </w:rPr>
              <w:t>付</w:t>
            </w:r>
          </w:p>
        </w:tc>
      </w:tr>
      <w:tr w:rsidR="00E169A3" w14:paraId="230E77E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18BE5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364BCEF3"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98" w:type="dxa"/>
            <w:tcBorders>
              <w:top w:val="nil"/>
              <w:left w:val="nil"/>
              <w:bottom w:val="single" w:sz="4" w:space="0" w:color="000000"/>
              <w:right w:val="single" w:sz="4" w:space="0" w:color="000000"/>
            </w:tcBorders>
            <w:shd w:val="clear" w:color="auto" w:fill="auto"/>
            <w:vAlign w:val="center"/>
          </w:tcPr>
          <w:p w14:paraId="154F1FF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789F8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C89B94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1A9E0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012C51F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1C518D8F"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7FB0611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19E9BD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9511FD"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03DFD7CD"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3D66927D"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230E960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B018BC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CCF59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nil"/>
            </w:tcBorders>
            <w:shd w:val="clear" w:color="auto" w:fill="auto"/>
            <w:vAlign w:val="center"/>
          </w:tcPr>
          <w:p w14:paraId="1DF5CEEA"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准备边台1</w:t>
            </w:r>
          </w:p>
        </w:tc>
        <w:tc>
          <w:tcPr>
            <w:tcW w:w="698" w:type="dxa"/>
            <w:tcBorders>
              <w:top w:val="nil"/>
              <w:left w:val="nil"/>
              <w:bottom w:val="single" w:sz="4" w:space="0" w:color="000000"/>
              <w:right w:val="single" w:sz="4" w:space="0" w:color="000000"/>
            </w:tcBorders>
            <w:shd w:val="clear" w:color="auto" w:fill="auto"/>
            <w:vAlign w:val="center"/>
          </w:tcPr>
          <w:p w14:paraId="7A0FA30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4EE09F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B77BF3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5BD72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nil"/>
            </w:tcBorders>
            <w:shd w:val="clear" w:color="auto" w:fill="auto"/>
            <w:vAlign w:val="center"/>
          </w:tcPr>
          <w:p w14:paraId="2F593A26"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准备边台2</w:t>
            </w:r>
          </w:p>
        </w:tc>
        <w:tc>
          <w:tcPr>
            <w:tcW w:w="698" w:type="dxa"/>
            <w:tcBorders>
              <w:top w:val="nil"/>
              <w:left w:val="nil"/>
              <w:bottom w:val="single" w:sz="4" w:space="0" w:color="000000"/>
              <w:right w:val="single" w:sz="4" w:space="0" w:color="000000"/>
            </w:tcBorders>
            <w:shd w:val="clear" w:color="auto" w:fill="auto"/>
            <w:vAlign w:val="center"/>
          </w:tcPr>
          <w:p w14:paraId="0D1894E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31443C0"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9BB97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EF901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30780E3D"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nil"/>
              <w:left w:val="nil"/>
              <w:bottom w:val="single" w:sz="4" w:space="0" w:color="000000"/>
              <w:right w:val="single" w:sz="4" w:space="0" w:color="000000"/>
            </w:tcBorders>
            <w:shd w:val="clear" w:color="auto" w:fill="auto"/>
            <w:vAlign w:val="center"/>
          </w:tcPr>
          <w:p w14:paraId="08C6F71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5401879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3CE151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9FB156"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nil"/>
            </w:tcBorders>
            <w:shd w:val="clear" w:color="auto" w:fill="auto"/>
            <w:vAlign w:val="center"/>
          </w:tcPr>
          <w:p w14:paraId="6562E643"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nil"/>
              <w:left w:val="nil"/>
              <w:bottom w:val="single" w:sz="4" w:space="0" w:color="000000"/>
              <w:right w:val="single" w:sz="4" w:space="0" w:color="000000"/>
            </w:tcBorders>
            <w:shd w:val="clear" w:color="auto" w:fill="auto"/>
            <w:vAlign w:val="center"/>
          </w:tcPr>
          <w:p w14:paraId="1E28971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63A40A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0B0A0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0BDA77"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75C8C92A"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98" w:type="dxa"/>
            <w:tcBorders>
              <w:top w:val="nil"/>
              <w:left w:val="nil"/>
              <w:bottom w:val="single" w:sz="4" w:space="0" w:color="000000"/>
              <w:right w:val="single" w:sz="4" w:space="0" w:color="000000"/>
            </w:tcBorders>
            <w:shd w:val="clear" w:color="auto" w:fill="auto"/>
            <w:vAlign w:val="center"/>
          </w:tcPr>
          <w:p w14:paraId="32DA4A7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679AF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191D96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FC57BA"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5BE3B75"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98" w:type="dxa"/>
            <w:tcBorders>
              <w:top w:val="nil"/>
              <w:left w:val="nil"/>
              <w:bottom w:val="single" w:sz="4" w:space="0" w:color="000000"/>
              <w:right w:val="single" w:sz="4" w:space="0" w:color="000000"/>
            </w:tcBorders>
            <w:shd w:val="clear" w:color="auto" w:fill="auto"/>
            <w:vAlign w:val="center"/>
          </w:tcPr>
          <w:p w14:paraId="2DFBDCE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2559AB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0A087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15518C"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0FE62E5F"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0C8DA31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0B591A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BE4862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85E9A2"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5160CDDB"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09C63AE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4CD87E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A11B29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FB9E6B"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67F972AB" w14:textId="77777777" w:rsidR="00E169A3" w:rsidRDefault="00357536">
            <w:pPr>
              <w:widowControl/>
              <w:jc w:val="center"/>
              <w:rPr>
                <w:rFonts w:ascii="宋体" w:hAnsi="宋体" w:cs="仿宋"/>
                <w:kern w:val="0"/>
                <w:sz w:val="24"/>
              </w:rPr>
            </w:pPr>
            <w:r>
              <w:rPr>
                <w:rFonts w:ascii="宋体" w:hAnsi="宋体" w:cs="仿宋" w:hint="eastAsia"/>
                <w:kern w:val="0"/>
                <w:sz w:val="24"/>
              </w:rPr>
              <w:t>定制展项</w:t>
            </w:r>
          </w:p>
        </w:tc>
        <w:tc>
          <w:tcPr>
            <w:tcW w:w="698" w:type="dxa"/>
            <w:tcBorders>
              <w:top w:val="nil"/>
              <w:left w:val="nil"/>
              <w:bottom w:val="single" w:sz="4" w:space="0" w:color="000000"/>
              <w:right w:val="single" w:sz="4" w:space="0" w:color="000000"/>
            </w:tcBorders>
            <w:shd w:val="clear" w:color="auto" w:fill="auto"/>
            <w:vAlign w:val="center"/>
          </w:tcPr>
          <w:p w14:paraId="67B0F7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B11846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EB76A9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FD5420"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38912079"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32979B6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D32536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25888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811592"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4C255F6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50C9B25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4CB3E6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05695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F362BC"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2A1F88E9"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16D4187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1BBE53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CF7459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AF53E3"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2531E46A"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98" w:type="dxa"/>
            <w:tcBorders>
              <w:top w:val="nil"/>
              <w:left w:val="single" w:sz="4" w:space="0" w:color="000000"/>
              <w:bottom w:val="single" w:sz="4" w:space="0" w:color="000000"/>
              <w:right w:val="single" w:sz="4" w:space="0" w:color="000000"/>
            </w:tcBorders>
            <w:shd w:val="clear" w:color="auto" w:fill="auto"/>
            <w:noWrap/>
            <w:vAlign w:val="center"/>
          </w:tcPr>
          <w:p w14:paraId="06147A2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A9EE65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18CCF4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365FBE"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2203CF59"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07363C3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noWrap/>
            <w:vAlign w:val="center"/>
          </w:tcPr>
          <w:p w14:paraId="46B0A3E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36222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F8A20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0A6C81BF"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98" w:type="dxa"/>
            <w:tcBorders>
              <w:top w:val="nil"/>
              <w:left w:val="nil"/>
              <w:bottom w:val="single" w:sz="4" w:space="0" w:color="000000"/>
              <w:right w:val="single" w:sz="4" w:space="0" w:color="000000"/>
            </w:tcBorders>
            <w:shd w:val="clear" w:color="auto" w:fill="auto"/>
            <w:noWrap/>
            <w:vAlign w:val="center"/>
          </w:tcPr>
          <w:p w14:paraId="7FBA38E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625636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DF597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CBE327"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36D64BE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98" w:type="dxa"/>
            <w:tcBorders>
              <w:top w:val="nil"/>
              <w:left w:val="nil"/>
              <w:bottom w:val="single" w:sz="4" w:space="0" w:color="000000"/>
              <w:right w:val="single" w:sz="4" w:space="0" w:color="000000"/>
            </w:tcBorders>
            <w:shd w:val="clear" w:color="auto" w:fill="auto"/>
            <w:noWrap/>
            <w:vAlign w:val="center"/>
          </w:tcPr>
          <w:p w14:paraId="562B872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EEBFA7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6208C9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B3A14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133F2E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98" w:type="dxa"/>
            <w:tcBorders>
              <w:top w:val="nil"/>
              <w:left w:val="nil"/>
              <w:bottom w:val="single" w:sz="4" w:space="0" w:color="000000"/>
              <w:right w:val="single" w:sz="4" w:space="0" w:color="000000"/>
            </w:tcBorders>
            <w:shd w:val="clear" w:color="auto" w:fill="auto"/>
            <w:noWrap/>
            <w:vAlign w:val="center"/>
          </w:tcPr>
          <w:p w14:paraId="79DE716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5B1EEB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5DCB5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BF7FEF"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229BDB74"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98" w:type="dxa"/>
            <w:tcBorders>
              <w:top w:val="nil"/>
              <w:left w:val="nil"/>
              <w:bottom w:val="single" w:sz="4" w:space="0" w:color="000000"/>
              <w:right w:val="single" w:sz="4" w:space="0" w:color="000000"/>
            </w:tcBorders>
            <w:shd w:val="clear" w:color="auto" w:fill="auto"/>
            <w:noWrap/>
            <w:vAlign w:val="center"/>
          </w:tcPr>
          <w:p w14:paraId="503EACA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F71A53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06DB72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21686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28</w:t>
            </w:r>
          </w:p>
        </w:tc>
        <w:tc>
          <w:tcPr>
            <w:tcW w:w="4536" w:type="dxa"/>
            <w:tcBorders>
              <w:top w:val="nil"/>
              <w:left w:val="nil"/>
              <w:bottom w:val="single" w:sz="4" w:space="0" w:color="000000"/>
              <w:right w:val="single" w:sz="4" w:space="0" w:color="000000"/>
            </w:tcBorders>
            <w:shd w:val="clear" w:color="auto" w:fill="auto"/>
            <w:vAlign w:val="center"/>
          </w:tcPr>
          <w:p w14:paraId="4FAE4A2C"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98" w:type="dxa"/>
            <w:tcBorders>
              <w:top w:val="nil"/>
              <w:left w:val="nil"/>
              <w:bottom w:val="single" w:sz="4" w:space="0" w:color="000000"/>
              <w:right w:val="single" w:sz="4" w:space="0" w:color="000000"/>
            </w:tcBorders>
            <w:shd w:val="clear" w:color="auto" w:fill="auto"/>
            <w:noWrap/>
            <w:vAlign w:val="center"/>
          </w:tcPr>
          <w:p w14:paraId="6C605A4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773CC3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379421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C17A829"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429AFCB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98" w:type="dxa"/>
            <w:tcBorders>
              <w:top w:val="nil"/>
              <w:left w:val="nil"/>
              <w:bottom w:val="single" w:sz="4" w:space="0" w:color="000000"/>
              <w:right w:val="single" w:sz="4" w:space="0" w:color="000000"/>
            </w:tcBorders>
            <w:shd w:val="clear" w:color="auto" w:fill="auto"/>
            <w:noWrap/>
            <w:vAlign w:val="center"/>
          </w:tcPr>
          <w:p w14:paraId="4EDCFD4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0EEE352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9F457B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E9B6BD"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4A143B9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98" w:type="dxa"/>
            <w:tcBorders>
              <w:top w:val="nil"/>
              <w:left w:val="nil"/>
              <w:bottom w:val="single" w:sz="4" w:space="0" w:color="000000"/>
              <w:right w:val="single" w:sz="4" w:space="0" w:color="000000"/>
            </w:tcBorders>
            <w:shd w:val="clear" w:color="auto" w:fill="auto"/>
            <w:noWrap/>
            <w:vAlign w:val="center"/>
          </w:tcPr>
          <w:p w14:paraId="053EDBE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noWrap/>
            <w:vAlign w:val="center"/>
          </w:tcPr>
          <w:p w14:paraId="57873B2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9F2FD3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D736C5"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345CEB2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98" w:type="dxa"/>
            <w:tcBorders>
              <w:top w:val="nil"/>
              <w:left w:val="nil"/>
              <w:bottom w:val="single" w:sz="4" w:space="0" w:color="000000"/>
              <w:right w:val="single" w:sz="4" w:space="0" w:color="000000"/>
            </w:tcBorders>
            <w:shd w:val="clear" w:color="auto" w:fill="auto"/>
            <w:noWrap/>
            <w:vAlign w:val="center"/>
          </w:tcPr>
          <w:p w14:paraId="6BB4F002"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17685E3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3591F1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E9A271"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3309930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98" w:type="dxa"/>
            <w:tcBorders>
              <w:top w:val="nil"/>
              <w:left w:val="nil"/>
              <w:bottom w:val="single" w:sz="4" w:space="0" w:color="000000"/>
              <w:right w:val="single" w:sz="4" w:space="0" w:color="000000"/>
            </w:tcBorders>
            <w:shd w:val="clear" w:color="auto" w:fill="auto"/>
            <w:noWrap/>
            <w:vAlign w:val="center"/>
          </w:tcPr>
          <w:p w14:paraId="115971E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F74151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8E048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09AC9C"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572FC9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98" w:type="dxa"/>
            <w:tcBorders>
              <w:top w:val="nil"/>
              <w:left w:val="nil"/>
              <w:bottom w:val="single" w:sz="4" w:space="0" w:color="000000"/>
              <w:right w:val="single" w:sz="4" w:space="0" w:color="000000"/>
            </w:tcBorders>
            <w:shd w:val="clear" w:color="auto" w:fill="auto"/>
            <w:noWrap/>
            <w:vAlign w:val="center"/>
          </w:tcPr>
          <w:p w14:paraId="5F620FC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5003B26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92927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50E938"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2E0FD10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98" w:type="dxa"/>
            <w:tcBorders>
              <w:top w:val="nil"/>
              <w:left w:val="nil"/>
              <w:bottom w:val="single" w:sz="4" w:space="0" w:color="000000"/>
              <w:right w:val="single" w:sz="4" w:space="0" w:color="000000"/>
            </w:tcBorders>
            <w:shd w:val="clear" w:color="auto" w:fill="auto"/>
            <w:noWrap/>
            <w:vAlign w:val="center"/>
          </w:tcPr>
          <w:p w14:paraId="2FD3B30B"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6788863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58A62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10919C6"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152E8C3C"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98" w:type="dxa"/>
            <w:tcBorders>
              <w:top w:val="nil"/>
              <w:left w:val="nil"/>
              <w:bottom w:val="single" w:sz="4" w:space="0" w:color="000000"/>
              <w:right w:val="single" w:sz="4" w:space="0" w:color="000000"/>
            </w:tcBorders>
            <w:shd w:val="clear" w:color="auto" w:fill="auto"/>
            <w:noWrap/>
            <w:vAlign w:val="center"/>
          </w:tcPr>
          <w:p w14:paraId="35C6A25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204E43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537DB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E2B6F2"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0C91359D"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98" w:type="dxa"/>
            <w:tcBorders>
              <w:top w:val="nil"/>
              <w:left w:val="nil"/>
              <w:bottom w:val="single" w:sz="4" w:space="0" w:color="000000"/>
              <w:right w:val="single" w:sz="4" w:space="0" w:color="000000"/>
            </w:tcBorders>
            <w:shd w:val="clear" w:color="auto" w:fill="auto"/>
            <w:noWrap/>
            <w:vAlign w:val="center"/>
          </w:tcPr>
          <w:p w14:paraId="39C2776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46B095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46544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0BC229"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15245419"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98" w:type="dxa"/>
            <w:tcBorders>
              <w:top w:val="nil"/>
              <w:left w:val="nil"/>
              <w:bottom w:val="single" w:sz="4" w:space="0" w:color="000000"/>
              <w:right w:val="single" w:sz="4" w:space="0" w:color="000000"/>
            </w:tcBorders>
            <w:shd w:val="clear" w:color="auto" w:fill="auto"/>
            <w:noWrap/>
            <w:vAlign w:val="center"/>
          </w:tcPr>
          <w:p w14:paraId="2DBAF53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785DDFF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6F00AA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F320D1"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393EDDAC"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3BCAF11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7390D95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15059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D63763"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62178EB4"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98" w:type="dxa"/>
            <w:tcBorders>
              <w:top w:val="nil"/>
              <w:left w:val="nil"/>
              <w:bottom w:val="single" w:sz="4" w:space="0" w:color="000000"/>
              <w:right w:val="single" w:sz="4" w:space="0" w:color="000000"/>
            </w:tcBorders>
            <w:shd w:val="clear" w:color="auto" w:fill="auto"/>
            <w:noWrap/>
            <w:vAlign w:val="center"/>
          </w:tcPr>
          <w:p w14:paraId="3CCA830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4010A19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A9461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842782"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66EC5BCC"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98" w:type="dxa"/>
            <w:tcBorders>
              <w:top w:val="nil"/>
              <w:left w:val="nil"/>
              <w:bottom w:val="single" w:sz="4" w:space="0" w:color="000000"/>
              <w:right w:val="single" w:sz="4" w:space="0" w:color="000000"/>
            </w:tcBorders>
            <w:shd w:val="clear" w:color="auto" w:fill="auto"/>
            <w:noWrap/>
            <w:vAlign w:val="center"/>
          </w:tcPr>
          <w:p w14:paraId="148A9C7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24A0742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A1C30F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7884FB"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4F928206"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98" w:type="dxa"/>
            <w:tcBorders>
              <w:top w:val="nil"/>
              <w:left w:val="nil"/>
              <w:bottom w:val="single" w:sz="4" w:space="0" w:color="000000"/>
              <w:right w:val="single" w:sz="4" w:space="0" w:color="000000"/>
            </w:tcBorders>
            <w:shd w:val="clear" w:color="auto" w:fill="auto"/>
            <w:noWrap/>
            <w:vAlign w:val="center"/>
          </w:tcPr>
          <w:p w14:paraId="42930F2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noWrap/>
            <w:vAlign w:val="center"/>
          </w:tcPr>
          <w:p w14:paraId="1EB8FF0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EAB7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8F5EE0"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2537ADD7"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98" w:type="dxa"/>
            <w:tcBorders>
              <w:top w:val="nil"/>
              <w:left w:val="nil"/>
              <w:bottom w:val="single" w:sz="4" w:space="0" w:color="000000"/>
              <w:right w:val="single" w:sz="4" w:space="0" w:color="000000"/>
            </w:tcBorders>
            <w:shd w:val="clear" w:color="auto" w:fill="auto"/>
            <w:noWrap/>
            <w:vAlign w:val="center"/>
          </w:tcPr>
          <w:p w14:paraId="6414CB3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noWrap/>
            <w:vAlign w:val="center"/>
          </w:tcPr>
          <w:p w14:paraId="0CC62E4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84166C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805C8F"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536B9F2F"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98" w:type="dxa"/>
            <w:tcBorders>
              <w:top w:val="nil"/>
              <w:left w:val="nil"/>
              <w:bottom w:val="single" w:sz="4" w:space="0" w:color="000000"/>
              <w:right w:val="single" w:sz="4" w:space="0" w:color="000000"/>
            </w:tcBorders>
            <w:shd w:val="clear" w:color="auto" w:fill="auto"/>
            <w:noWrap/>
            <w:vAlign w:val="center"/>
          </w:tcPr>
          <w:p w14:paraId="62C6A19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933188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689436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110237"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678EBF9C"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6A59B66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EB6D15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454EA2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AECAA7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初中生物实验室</w:t>
            </w:r>
          </w:p>
        </w:tc>
      </w:tr>
      <w:tr w:rsidR="00E169A3" w14:paraId="6454337A"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8A7C03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36860D5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4FB9C89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55260B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F6B9B4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47AC9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1B5959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7E39AA0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53CFAB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D5A896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31716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9D83823"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36EE67A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nil"/>
              <w:bottom w:val="single" w:sz="4" w:space="0" w:color="000000"/>
              <w:right w:val="single" w:sz="4" w:space="0" w:color="000000"/>
            </w:tcBorders>
            <w:shd w:val="clear" w:color="auto" w:fill="auto"/>
            <w:vAlign w:val="center"/>
          </w:tcPr>
          <w:p w14:paraId="730AB8A5"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218597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55166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C48F78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164D0A4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248F1E2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40AC8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20BCC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BF5F110" w14:textId="77777777" w:rsidR="00E169A3" w:rsidRDefault="00357536">
            <w:pPr>
              <w:widowControl/>
              <w:jc w:val="center"/>
              <w:rPr>
                <w:rFonts w:ascii="宋体" w:hAnsi="宋体" w:cs="仿宋"/>
                <w:kern w:val="0"/>
                <w:sz w:val="24"/>
              </w:rPr>
            </w:pPr>
            <w:r>
              <w:rPr>
                <w:rFonts w:ascii="宋体" w:hAnsi="宋体" w:cs="仿宋" w:hint="eastAsia"/>
                <w:kern w:val="0"/>
                <w:sz w:val="24"/>
              </w:rPr>
              <w:t>单口龙头</w:t>
            </w:r>
          </w:p>
        </w:tc>
        <w:tc>
          <w:tcPr>
            <w:tcW w:w="698" w:type="dxa"/>
            <w:tcBorders>
              <w:top w:val="nil"/>
              <w:left w:val="nil"/>
              <w:bottom w:val="single" w:sz="4" w:space="0" w:color="000000"/>
              <w:right w:val="single" w:sz="4" w:space="0" w:color="000000"/>
            </w:tcBorders>
            <w:shd w:val="clear" w:color="auto" w:fill="auto"/>
            <w:vAlign w:val="center"/>
          </w:tcPr>
          <w:p w14:paraId="752DA81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396337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CE551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268FB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0264BBA0"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6D7E8F9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B56682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350CC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836F7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nil"/>
              <w:right w:val="nil"/>
            </w:tcBorders>
            <w:shd w:val="clear" w:color="auto" w:fill="auto"/>
            <w:vAlign w:val="center"/>
          </w:tcPr>
          <w:p w14:paraId="7159228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学生实验桌1</w:t>
            </w:r>
          </w:p>
        </w:tc>
        <w:tc>
          <w:tcPr>
            <w:tcW w:w="698" w:type="dxa"/>
            <w:tcBorders>
              <w:top w:val="nil"/>
              <w:left w:val="nil"/>
              <w:bottom w:val="single" w:sz="4" w:space="0" w:color="000000"/>
              <w:right w:val="single" w:sz="4" w:space="0" w:color="000000"/>
            </w:tcBorders>
            <w:shd w:val="clear" w:color="auto" w:fill="auto"/>
            <w:vAlign w:val="center"/>
          </w:tcPr>
          <w:p w14:paraId="038F0C6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nil"/>
              <w:right w:val="single" w:sz="4" w:space="0" w:color="000000"/>
            </w:tcBorders>
            <w:shd w:val="clear" w:color="auto" w:fill="auto"/>
            <w:vAlign w:val="center"/>
          </w:tcPr>
          <w:p w14:paraId="21DAD602"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9A1A07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BCEA1F"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single" w:sz="4" w:space="0" w:color="000000"/>
              <w:left w:val="nil"/>
              <w:bottom w:val="nil"/>
              <w:right w:val="nil"/>
            </w:tcBorders>
            <w:shd w:val="clear" w:color="auto" w:fill="auto"/>
            <w:vAlign w:val="center"/>
          </w:tcPr>
          <w:p w14:paraId="436E750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学生实验桌2</w:t>
            </w:r>
          </w:p>
        </w:tc>
        <w:tc>
          <w:tcPr>
            <w:tcW w:w="698" w:type="dxa"/>
            <w:tcBorders>
              <w:top w:val="nil"/>
              <w:left w:val="nil"/>
              <w:bottom w:val="single" w:sz="4" w:space="0" w:color="000000"/>
              <w:right w:val="single" w:sz="4" w:space="0" w:color="000000"/>
            </w:tcBorders>
            <w:shd w:val="clear" w:color="auto" w:fill="auto"/>
            <w:vAlign w:val="center"/>
          </w:tcPr>
          <w:p w14:paraId="7F8CC8E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000000"/>
              <w:left w:val="nil"/>
              <w:bottom w:val="nil"/>
              <w:right w:val="single" w:sz="4" w:space="0" w:color="000000"/>
            </w:tcBorders>
            <w:shd w:val="clear" w:color="auto" w:fill="auto"/>
            <w:vAlign w:val="center"/>
          </w:tcPr>
          <w:p w14:paraId="570583E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91560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895B88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single" w:sz="4" w:space="0" w:color="000000"/>
              <w:left w:val="nil"/>
              <w:bottom w:val="single" w:sz="4" w:space="0" w:color="000000"/>
              <w:right w:val="single" w:sz="4" w:space="0" w:color="000000"/>
            </w:tcBorders>
            <w:shd w:val="clear" w:color="auto" w:fill="auto"/>
            <w:vAlign w:val="center"/>
          </w:tcPr>
          <w:p w14:paraId="42D47E23"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nil"/>
              <w:left w:val="nil"/>
              <w:bottom w:val="nil"/>
              <w:right w:val="nil"/>
            </w:tcBorders>
            <w:shd w:val="clear" w:color="auto" w:fill="auto"/>
            <w:vAlign w:val="center"/>
          </w:tcPr>
          <w:p w14:paraId="6CF7EAE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09E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17AF8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2015C6"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6DF03C45"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000000"/>
              <w:left w:val="nil"/>
              <w:bottom w:val="single" w:sz="4" w:space="0" w:color="000000"/>
              <w:right w:val="single" w:sz="4" w:space="0" w:color="000000"/>
            </w:tcBorders>
            <w:shd w:val="clear" w:color="auto" w:fill="auto"/>
            <w:vAlign w:val="center"/>
          </w:tcPr>
          <w:p w14:paraId="3445201F"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5AEE253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6CD0E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0B5155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nil"/>
            </w:tcBorders>
            <w:shd w:val="clear" w:color="auto" w:fill="auto"/>
            <w:vAlign w:val="center"/>
          </w:tcPr>
          <w:p w14:paraId="0DFFD7D0" w14:textId="77777777" w:rsidR="00E169A3" w:rsidRDefault="00357536">
            <w:pPr>
              <w:widowControl/>
              <w:jc w:val="center"/>
              <w:rPr>
                <w:rFonts w:ascii="宋体" w:hAnsi="宋体" w:cs="仿宋"/>
                <w:kern w:val="0"/>
                <w:sz w:val="24"/>
              </w:rPr>
            </w:pPr>
            <w:r>
              <w:rPr>
                <w:rFonts w:ascii="宋体" w:hAnsi="宋体" w:cs="仿宋" w:hint="eastAsia"/>
                <w:kern w:val="0"/>
                <w:sz w:val="24"/>
              </w:rPr>
              <w:t>边台</w:t>
            </w:r>
          </w:p>
        </w:tc>
        <w:tc>
          <w:tcPr>
            <w:tcW w:w="698" w:type="dxa"/>
            <w:tcBorders>
              <w:top w:val="nil"/>
              <w:left w:val="nil"/>
              <w:bottom w:val="single" w:sz="4" w:space="0" w:color="000000"/>
              <w:right w:val="single" w:sz="4" w:space="0" w:color="000000"/>
            </w:tcBorders>
            <w:shd w:val="clear" w:color="auto" w:fill="auto"/>
            <w:vAlign w:val="center"/>
          </w:tcPr>
          <w:p w14:paraId="2B07050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59B04B"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1AC11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B7FB9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nil"/>
            </w:tcBorders>
            <w:shd w:val="clear" w:color="auto" w:fill="auto"/>
            <w:vAlign w:val="center"/>
          </w:tcPr>
          <w:p w14:paraId="143C221B"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61F5338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16C5E9E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C81DE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138690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nil"/>
            </w:tcBorders>
            <w:shd w:val="clear" w:color="auto" w:fill="auto"/>
            <w:vAlign w:val="center"/>
          </w:tcPr>
          <w:p w14:paraId="6C20C571"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nil"/>
              <w:left w:val="nil"/>
              <w:bottom w:val="single" w:sz="4" w:space="0" w:color="000000"/>
              <w:right w:val="single" w:sz="4" w:space="0" w:color="000000"/>
            </w:tcBorders>
            <w:shd w:val="clear" w:color="auto" w:fill="auto"/>
            <w:vAlign w:val="center"/>
          </w:tcPr>
          <w:p w14:paraId="404372D8"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769991F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F5FC09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4423BD"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nil"/>
            </w:tcBorders>
            <w:shd w:val="clear" w:color="auto" w:fill="auto"/>
            <w:vAlign w:val="center"/>
          </w:tcPr>
          <w:p w14:paraId="5A1BD304"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nil"/>
              <w:left w:val="nil"/>
              <w:bottom w:val="single" w:sz="4" w:space="0" w:color="000000"/>
              <w:right w:val="single" w:sz="4" w:space="0" w:color="000000"/>
            </w:tcBorders>
            <w:shd w:val="clear" w:color="auto" w:fill="auto"/>
            <w:vAlign w:val="center"/>
          </w:tcPr>
          <w:p w14:paraId="787B139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4ACAC6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1999F5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76B54E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1BA47CFB"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105B6D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E96933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3AED7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8171BD"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79F549E8"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522138D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F8EC88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9D543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8967E6"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6363BD37"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45EDEF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69B95F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CD457B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5970136"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6D166A7A"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FFFBFD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16E3AD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4A98C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361338"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0A8C4255" w14:textId="77777777" w:rsidR="00E169A3" w:rsidRDefault="00357536">
            <w:pPr>
              <w:widowControl/>
              <w:jc w:val="center"/>
              <w:rPr>
                <w:rFonts w:ascii="宋体" w:hAnsi="宋体" w:cs="仿宋"/>
                <w:kern w:val="0"/>
                <w:sz w:val="24"/>
              </w:rPr>
            </w:pPr>
            <w:r>
              <w:rPr>
                <w:rFonts w:ascii="宋体" w:hAnsi="宋体" w:cs="仿宋" w:hint="eastAsia"/>
                <w:kern w:val="0"/>
                <w:sz w:val="24"/>
              </w:rPr>
              <w:t>展示储物柜</w:t>
            </w:r>
          </w:p>
        </w:tc>
        <w:tc>
          <w:tcPr>
            <w:tcW w:w="698" w:type="dxa"/>
            <w:tcBorders>
              <w:top w:val="nil"/>
              <w:left w:val="nil"/>
              <w:bottom w:val="single" w:sz="4" w:space="0" w:color="000000"/>
              <w:right w:val="single" w:sz="4" w:space="0" w:color="000000"/>
            </w:tcBorders>
            <w:shd w:val="clear" w:color="auto" w:fill="auto"/>
            <w:vAlign w:val="center"/>
          </w:tcPr>
          <w:p w14:paraId="41D97B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F61593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30DFE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7BD59B"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44BE901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DABD5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43A7E5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558679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7AE3198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初中生物教学仪器</w:t>
            </w:r>
          </w:p>
        </w:tc>
      </w:tr>
      <w:tr w:rsidR="00E169A3" w14:paraId="030CFE1E"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B8A708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690AF9A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6519428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151934D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370D75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7D687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A1E67F7" w14:textId="77777777" w:rsidR="00E169A3" w:rsidRDefault="00357536">
            <w:pPr>
              <w:widowControl/>
              <w:jc w:val="center"/>
              <w:rPr>
                <w:rFonts w:ascii="宋体" w:hAnsi="宋体" w:cs="仿宋"/>
                <w:kern w:val="0"/>
                <w:sz w:val="24"/>
              </w:rPr>
            </w:pPr>
            <w:r>
              <w:rPr>
                <w:rFonts w:ascii="宋体" w:hAnsi="宋体" w:cs="仿宋" w:hint="eastAsia"/>
                <w:kern w:val="0"/>
                <w:sz w:val="24"/>
              </w:rPr>
              <w:t>望远镜</w:t>
            </w:r>
          </w:p>
        </w:tc>
        <w:tc>
          <w:tcPr>
            <w:tcW w:w="698" w:type="dxa"/>
            <w:tcBorders>
              <w:top w:val="nil"/>
              <w:left w:val="nil"/>
              <w:bottom w:val="single" w:sz="4" w:space="0" w:color="000000"/>
              <w:right w:val="single" w:sz="4" w:space="0" w:color="000000"/>
            </w:tcBorders>
            <w:shd w:val="clear" w:color="auto" w:fill="auto"/>
            <w:vAlign w:val="center"/>
          </w:tcPr>
          <w:p w14:paraId="7B87566E"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120BA2C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6ED2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028BD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BBB590D"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植物切片1</w:t>
            </w:r>
          </w:p>
        </w:tc>
        <w:tc>
          <w:tcPr>
            <w:tcW w:w="698" w:type="dxa"/>
            <w:tcBorders>
              <w:top w:val="nil"/>
              <w:left w:val="nil"/>
              <w:bottom w:val="single" w:sz="4" w:space="0" w:color="000000"/>
              <w:right w:val="single" w:sz="4" w:space="0" w:color="000000"/>
            </w:tcBorders>
            <w:shd w:val="clear" w:color="auto" w:fill="auto"/>
            <w:vAlign w:val="center"/>
          </w:tcPr>
          <w:p w14:paraId="4D540623"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2B7C5252"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2FC924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9FB93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1B90BC36"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植物切片2</w:t>
            </w:r>
          </w:p>
        </w:tc>
        <w:tc>
          <w:tcPr>
            <w:tcW w:w="698" w:type="dxa"/>
            <w:tcBorders>
              <w:top w:val="nil"/>
              <w:left w:val="nil"/>
              <w:bottom w:val="single" w:sz="4" w:space="0" w:color="000000"/>
              <w:right w:val="single" w:sz="4" w:space="0" w:color="000000"/>
            </w:tcBorders>
            <w:shd w:val="clear" w:color="auto" w:fill="auto"/>
            <w:vAlign w:val="center"/>
          </w:tcPr>
          <w:p w14:paraId="1A911F9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C7496C7"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53E2CEA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84D5F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4536" w:type="dxa"/>
            <w:tcBorders>
              <w:top w:val="nil"/>
              <w:left w:val="nil"/>
              <w:bottom w:val="single" w:sz="4" w:space="0" w:color="000000"/>
              <w:right w:val="single" w:sz="4" w:space="0" w:color="000000"/>
            </w:tcBorders>
            <w:shd w:val="clear" w:color="auto" w:fill="auto"/>
            <w:vAlign w:val="center"/>
          </w:tcPr>
          <w:p w14:paraId="4D11E1FD"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动物切片1</w:t>
            </w:r>
          </w:p>
        </w:tc>
        <w:tc>
          <w:tcPr>
            <w:tcW w:w="698" w:type="dxa"/>
            <w:tcBorders>
              <w:top w:val="nil"/>
              <w:left w:val="nil"/>
              <w:bottom w:val="single" w:sz="4" w:space="0" w:color="000000"/>
              <w:right w:val="single" w:sz="4" w:space="0" w:color="000000"/>
            </w:tcBorders>
            <w:shd w:val="clear" w:color="auto" w:fill="auto"/>
            <w:vAlign w:val="center"/>
          </w:tcPr>
          <w:p w14:paraId="42177EA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1A629B0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70E213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1FF9A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48BA1D1E"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动物切片2</w:t>
            </w:r>
          </w:p>
        </w:tc>
        <w:tc>
          <w:tcPr>
            <w:tcW w:w="698" w:type="dxa"/>
            <w:tcBorders>
              <w:top w:val="nil"/>
              <w:left w:val="nil"/>
              <w:bottom w:val="single" w:sz="4" w:space="0" w:color="000000"/>
              <w:right w:val="single" w:sz="4" w:space="0" w:color="000000"/>
            </w:tcBorders>
            <w:shd w:val="clear" w:color="auto" w:fill="auto"/>
            <w:vAlign w:val="center"/>
          </w:tcPr>
          <w:p w14:paraId="26FBD56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263596A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0CF4E0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0B9AD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543FD530"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植物装片1</w:t>
            </w:r>
          </w:p>
        </w:tc>
        <w:tc>
          <w:tcPr>
            <w:tcW w:w="698" w:type="dxa"/>
            <w:tcBorders>
              <w:top w:val="nil"/>
              <w:left w:val="nil"/>
              <w:bottom w:val="single" w:sz="4" w:space="0" w:color="000000"/>
              <w:right w:val="single" w:sz="4" w:space="0" w:color="000000"/>
            </w:tcBorders>
            <w:shd w:val="clear" w:color="auto" w:fill="auto"/>
            <w:vAlign w:val="center"/>
          </w:tcPr>
          <w:p w14:paraId="2FE27D4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1EED341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38534DC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960EF0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06BE3E6E"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植物装片2</w:t>
            </w:r>
          </w:p>
        </w:tc>
        <w:tc>
          <w:tcPr>
            <w:tcW w:w="698" w:type="dxa"/>
            <w:tcBorders>
              <w:top w:val="nil"/>
              <w:left w:val="nil"/>
              <w:bottom w:val="single" w:sz="4" w:space="0" w:color="000000"/>
              <w:right w:val="single" w:sz="4" w:space="0" w:color="000000"/>
            </w:tcBorders>
            <w:shd w:val="clear" w:color="auto" w:fill="auto"/>
            <w:vAlign w:val="center"/>
          </w:tcPr>
          <w:p w14:paraId="4B6DAA7F"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932AE3E"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2C464A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DB892E"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72AAB42"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动物装片1</w:t>
            </w:r>
          </w:p>
        </w:tc>
        <w:tc>
          <w:tcPr>
            <w:tcW w:w="698" w:type="dxa"/>
            <w:tcBorders>
              <w:top w:val="nil"/>
              <w:left w:val="nil"/>
              <w:bottom w:val="single" w:sz="4" w:space="0" w:color="000000"/>
              <w:right w:val="single" w:sz="4" w:space="0" w:color="000000"/>
            </w:tcBorders>
            <w:shd w:val="clear" w:color="auto" w:fill="auto"/>
            <w:vAlign w:val="center"/>
          </w:tcPr>
          <w:p w14:paraId="3AF9056D"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7E520993"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4443A60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A80B79"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0CCCF687"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动物装片2</w:t>
            </w:r>
          </w:p>
        </w:tc>
        <w:tc>
          <w:tcPr>
            <w:tcW w:w="698" w:type="dxa"/>
            <w:tcBorders>
              <w:top w:val="nil"/>
              <w:left w:val="nil"/>
              <w:bottom w:val="single" w:sz="4" w:space="0" w:color="000000"/>
              <w:right w:val="single" w:sz="4" w:space="0" w:color="000000"/>
            </w:tcBorders>
            <w:shd w:val="clear" w:color="auto" w:fill="auto"/>
            <w:vAlign w:val="center"/>
          </w:tcPr>
          <w:p w14:paraId="2E1A5D2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44747F47"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5513DE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452F36"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3310E32"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微生物装片1</w:t>
            </w:r>
          </w:p>
        </w:tc>
        <w:tc>
          <w:tcPr>
            <w:tcW w:w="698" w:type="dxa"/>
            <w:tcBorders>
              <w:top w:val="nil"/>
              <w:left w:val="nil"/>
              <w:bottom w:val="single" w:sz="4" w:space="0" w:color="000000"/>
              <w:right w:val="single" w:sz="4" w:space="0" w:color="000000"/>
            </w:tcBorders>
            <w:shd w:val="clear" w:color="auto" w:fill="auto"/>
            <w:vAlign w:val="center"/>
          </w:tcPr>
          <w:p w14:paraId="6BFA7D7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03AB1366"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7BD112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3DB363"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3817D287"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微生物装片2</w:t>
            </w:r>
          </w:p>
        </w:tc>
        <w:tc>
          <w:tcPr>
            <w:tcW w:w="698" w:type="dxa"/>
            <w:tcBorders>
              <w:top w:val="nil"/>
              <w:left w:val="nil"/>
              <w:bottom w:val="single" w:sz="4" w:space="0" w:color="000000"/>
              <w:right w:val="single" w:sz="4" w:space="0" w:color="000000"/>
            </w:tcBorders>
            <w:shd w:val="clear" w:color="auto" w:fill="auto"/>
            <w:vAlign w:val="center"/>
          </w:tcPr>
          <w:p w14:paraId="04F45EB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2DE31609"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3EC2BA3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C1059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6E01049D" w14:textId="77777777" w:rsidR="00E169A3" w:rsidRDefault="00357536">
            <w:pPr>
              <w:widowControl/>
              <w:jc w:val="center"/>
              <w:rPr>
                <w:rFonts w:ascii="宋体" w:hAnsi="宋体" w:cs="仿宋"/>
                <w:kern w:val="0"/>
                <w:sz w:val="24"/>
              </w:rPr>
            </w:pPr>
            <w:r>
              <w:rPr>
                <w:rFonts w:ascii="宋体" w:hAnsi="宋体" w:cs="仿宋" w:hint="eastAsia"/>
                <w:kern w:val="0"/>
                <w:sz w:val="24"/>
              </w:rPr>
              <w:t>人体组织结构装片</w:t>
            </w:r>
          </w:p>
        </w:tc>
        <w:tc>
          <w:tcPr>
            <w:tcW w:w="698" w:type="dxa"/>
            <w:tcBorders>
              <w:top w:val="nil"/>
              <w:left w:val="nil"/>
              <w:bottom w:val="single" w:sz="4" w:space="0" w:color="000000"/>
              <w:right w:val="single" w:sz="4" w:space="0" w:color="000000"/>
            </w:tcBorders>
            <w:shd w:val="clear" w:color="auto" w:fill="auto"/>
            <w:vAlign w:val="center"/>
          </w:tcPr>
          <w:p w14:paraId="381AFE2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7E953FEF"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1DFD237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6FD7A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10B0260A"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植物覆膜标本(蕨生活史)</w:t>
            </w:r>
          </w:p>
        </w:tc>
        <w:tc>
          <w:tcPr>
            <w:tcW w:w="698" w:type="dxa"/>
            <w:tcBorders>
              <w:top w:val="nil"/>
              <w:left w:val="nil"/>
              <w:bottom w:val="single" w:sz="4" w:space="0" w:color="000000"/>
              <w:right w:val="single" w:sz="4" w:space="0" w:color="000000"/>
            </w:tcBorders>
            <w:shd w:val="clear" w:color="auto" w:fill="auto"/>
            <w:vAlign w:val="center"/>
          </w:tcPr>
          <w:p w14:paraId="50B00C5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CD68D7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DE73B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461F91"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0435ABE9"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w:t>
            </w:r>
          </w:p>
        </w:tc>
        <w:tc>
          <w:tcPr>
            <w:tcW w:w="698" w:type="dxa"/>
            <w:tcBorders>
              <w:top w:val="nil"/>
              <w:left w:val="nil"/>
              <w:bottom w:val="single" w:sz="4" w:space="0" w:color="000000"/>
              <w:right w:val="single" w:sz="4" w:space="0" w:color="000000"/>
            </w:tcBorders>
            <w:shd w:val="clear" w:color="auto" w:fill="auto"/>
            <w:vAlign w:val="center"/>
          </w:tcPr>
          <w:p w14:paraId="1A10BFE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F9E7B2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770401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D5BCB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34B54EA9"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动植物包埋标本1</w:t>
            </w:r>
          </w:p>
        </w:tc>
        <w:tc>
          <w:tcPr>
            <w:tcW w:w="698" w:type="dxa"/>
            <w:tcBorders>
              <w:top w:val="nil"/>
              <w:left w:val="nil"/>
              <w:bottom w:val="single" w:sz="4" w:space="0" w:color="000000"/>
              <w:right w:val="single" w:sz="4" w:space="0" w:color="000000"/>
            </w:tcBorders>
            <w:shd w:val="clear" w:color="auto" w:fill="auto"/>
            <w:vAlign w:val="center"/>
          </w:tcPr>
          <w:p w14:paraId="2A977A3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03975F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CAD0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581370"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65EEA267"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动植物包埋标本2</w:t>
            </w:r>
          </w:p>
        </w:tc>
        <w:tc>
          <w:tcPr>
            <w:tcW w:w="698" w:type="dxa"/>
            <w:tcBorders>
              <w:top w:val="nil"/>
              <w:left w:val="nil"/>
              <w:bottom w:val="single" w:sz="4" w:space="0" w:color="000000"/>
              <w:right w:val="single" w:sz="4" w:space="0" w:color="000000"/>
            </w:tcBorders>
            <w:shd w:val="clear" w:color="auto" w:fill="auto"/>
            <w:vAlign w:val="center"/>
          </w:tcPr>
          <w:p w14:paraId="0ED926D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BB4667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991DC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AB85A0"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1432074C" w14:textId="77777777" w:rsidR="00E169A3" w:rsidRDefault="00357536">
            <w:pPr>
              <w:widowControl/>
              <w:jc w:val="center"/>
              <w:rPr>
                <w:rFonts w:ascii="宋体" w:hAnsi="宋体" w:cs="仿宋"/>
                <w:kern w:val="0"/>
                <w:sz w:val="24"/>
              </w:rPr>
            </w:pPr>
            <w:r>
              <w:rPr>
                <w:rFonts w:ascii="宋体" w:hAnsi="宋体" w:cs="仿宋" w:hint="eastAsia"/>
                <w:kern w:val="0"/>
                <w:sz w:val="24"/>
              </w:rPr>
              <w:t>被子植物标本</w:t>
            </w:r>
          </w:p>
        </w:tc>
        <w:tc>
          <w:tcPr>
            <w:tcW w:w="698" w:type="dxa"/>
            <w:tcBorders>
              <w:top w:val="nil"/>
              <w:left w:val="nil"/>
              <w:bottom w:val="single" w:sz="4" w:space="0" w:color="000000"/>
              <w:right w:val="single" w:sz="4" w:space="0" w:color="000000"/>
            </w:tcBorders>
            <w:shd w:val="clear" w:color="auto" w:fill="auto"/>
            <w:vAlign w:val="center"/>
          </w:tcPr>
          <w:p w14:paraId="5E4E9C9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DB211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3EFF3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B6B73A"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3BA012B9" w14:textId="77777777" w:rsidR="00E169A3" w:rsidRDefault="00357536">
            <w:pPr>
              <w:widowControl/>
              <w:jc w:val="center"/>
              <w:rPr>
                <w:rFonts w:ascii="宋体" w:hAnsi="宋体" w:cs="仿宋"/>
                <w:kern w:val="0"/>
                <w:sz w:val="24"/>
              </w:rPr>
            </w:pPr>
            <w:r>
              <w:rPr>
                <w:rFonts w:ascii="宋体" w:hAnsi="宋体" w:cs="仿宋" w:hint="eastAsia"/>
                <w:kern w:val="0"/>
                <w:sz w:val="24"/>
              </w:rPr>
              <w:t>动物生活（发育）史标本</w:t>
            </w:r>
          </w:p>
        </w:tc>
        <w:tc>
          <w:tcPr>
            <w:tcW w:w="698" w:type="dxa"/>
            <w:tcBorders>
              <w:top w:val="nil"/>
              <w:left w:val="nil"/>
              <w:bottom w:val="single" w:sz="4" w:space="0" w:color="000000"/>
              <w:right w:val="single" w:sz="4" w:space="0" w:color="000000"/>
            </w:tcBorders>
            <w:shd w:val="clear" w:color="auto" w:fill="auto"/>
            <w:vAlign w:val="center"/>
          </w:tcPr>
          <w:p w14:paraId="06FB173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9B5F11E"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DB9937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69BD05"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000000"/>
              <w:right w:val="single" w:sz="4" w:space="0" w:color="000000"/>
            </w:tcBorders>
            <w:shd w:val="clear" w:color="auto" w:fill="auto"/>
            <w:vAlign w:val="center"/>
          </w:tcPr>
          <w:p w14:paraId="1E853AB7" w14:textId="77777777" w:rsidR="00E169A3" w:rsidRDefault="00357536">
            <w:pPr>
              <w:widowControl/>
              <w:jc w:val="center"/>
              <w:rPr>
                <w:rFonts w:ascii="宋体" w:hAnsi="宋体" w:cs="仿宋"/>
                <w:kern w:val="0"/>
                <w:sz w:val="24"/>
              </w:rPr>
            </w:pPr>
            <w:r>
              <w:rPr>
                <w:rFonts w:ascii="宋体" w:hAnsi="宋体" w:cs="仿宋" w:hint="eastAsia"/>
                <w:kern w:val="0"/>
                <w:sz w:val="24"/>
              </w:rPr>
              <w:t>动物骨骼标本</w:t>
            </w:r>
          </w:p>
        </w:tc>
        <w:tc>
          <w:tcPr>
            <w:tcW w:w="698" w:type="dxa"/>
            <w:tcBorders>
              <w:top w:val="nil"/>
              <w:left w:val="nil"/>
              <w:bottom w:val="single" w:sz="4" w:space="0" w:color="000000"/>
              <w:right w:val="single" w:sz="4" w:space="0" w:color="000000"/>
            </w:tcBorders>
            <w:shd w:val="clear" w:color="auto" w:fill="auto"/>
            <w:vAlign w:val="center"/>
          </w:tcPr>
          <w:p w14:paraId="782A46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DC1260"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D072CE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5B049C"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000000"/>
              <w:right w:val="single" w:sz="4" w:space="0" w:color="000000"/>
            </w:tcBorders>
            <w:shd w:val="clear" w:color="auto" w:fill="auto"/>
            <w:vAlign w:val="center"/>
          </w:tcPr>
          <w:p w14:paraId="65CCC07E"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验证基因分离规律标本</w:t>
            </w:r>
          </w:p>
        </w:tc>
        <w:tc>
          <w:tcPr>
            <w:tcW w:w="698" w:type="dxa"/>
            <w:tcBorders>
              <w:top w:val="nil"/>
              <w:left w:val="nil"/>
              <w:bottom w:val="single" w:sz="4" w:space="0" w:color="000000"/>
              <w:right w:val="single" w:sz="4" w:space="0" w:color="000000"/>
            </w:tcBorders>
            <w:shd w:val="clear" w:color="auto" w:fill="auto"/>
            <w:vAlign w:val="center"/>
          </w:tcPr>
          <w:p w14:paraId="7B018A3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5208E7E"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F0BBF3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524514"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000000"/>
              <w:right w:val="single" w:sz="4" w:space="0" w:color="000000"/>
            </w:tcBorders>
            <w:shd w:val="clear" w:color="auto" w:fill="auto"/>
            <w:vAlign w:val="center"/>
          </w:tcPr>
          <w:p w14:paraId="1A30DBB9" w14:textId="77777777" w:rsidR="00E169A3" w:rsidRDefault="00357536">
            <w:pPr>
              <w:widowControl/>
              <w:jc w:val="center"/>
              <w:rPr>
                <w:rFonts w:ascii="宋体" w:hAnsi="宋体" w:cs="仿宋"/>
                <w:kern w:val="0"/>
                <w:sz w:val="24"/>
              </w:rPr>
            </w:pPr>
            <w:r>
              <w:rPr>
                <w:rFonts w:ascii="宋体" w:hAnsi="宋体" w:cs="仿宋" w:hint="eastAsia"/>
                <w:kern w:val="0"/>
                <w:sz w:val="24"/>
              </w:rPr>
              <w:t>化石标本</w:t>
            </w:r>
          </w:p>
        </w:tc>
        <w:tc>
          <w:tcPr>
            <w:tcW w:w="698" w:type="dxa"/>
            <w:tcBorders>
              <w:top w:val="nil"/>
              <w:left w:val="nil"/>
              <w:bottom w:val="single" w:sz="4" w:space="0" w:color="000000"/>
              <w:right w:val="single" w:sz="4" w:space="0" w:color="000000"/>
            </w:tcBorders>
            <w:shd w:val="clear" w:color="auto" w:fill="auto"/>
            <w:vAlign w:val="center"/>
          </w:tcPr>
          <w:p w14:paraId="5F69F84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F67E01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F0B6E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0B2C4E6"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000000"/>
              <w:right w:val="single" w:sz="4" w:space="0" w:color="000000"/>
            </w:tcBorders>
            <w:shd w:val="clear" w:color="auto" w:fill="auto"/>
            <w:vAlign w:val="center"/>
          </w:tcPr>
          <w:p w14:paraId="353855F7"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98" w:type="dxa"/>
            <w:tcBorders>
              <w:top w:val="nil"/>
              <w:left w:val="nil"/>
              <w:bottom w:val="single" w:sz="4" w:space="0" w:color="000000"/>
              <w:right w:val="single" w:sz="4" w:space="0" w:color="000000"/>
            </w:tcBorders>
            <w:shd w:val="clear" w:color="auto" w:fill="auto"/>
            <w:vAlign w:val="center"/>
          </w:tcPr>
          <w:p w14:paraId="4D46B73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CF00563"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748CAA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905095"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000000"/>
              <w:right w:val="single" w:sz="4" w:space="0" w:color="000000"/>
            </w:tcBorders>
            <w:shd w:val="clear" w:color="auto" w:fill="auto"/>
            <w:vAlign w:val="center"/>
          </w:tcPr>
          <w:p w14:paraId="6F702FBB" w14:textId="77777777" w:rsidR="00E169A3" w:rsidRDefault="00357536">
            <w:pPr>
              <w:widowControl/>
              <w:jc w:val="center"/>
              <w:rPr>
                <w:rFonts w:ascii="宋体" w:hAnsi="宋体" w:cs="仿宋"/>
                <w:kern w:val="0"/>
                <w:sz w:val="24"/>
              </w:rPr>
            </w:pPr>
            <w:r>
              <w:rPr>
                <w:rFonts w:ascii="宋体" w:hAnsi="宋体" w:cs="仿宋" w:hint="eastAsia"/>
                <w:kern w:val="0"/>
                <w:sz w:val="24"/>
              </w:rPr>
              <w:t>肾脏模型</w:t>
            </w:r>
          </w:p>
        </w:tc>
        <w:tc>
          <w:tcPr>
            <w:tcW w:w="698" w:type="dxa"/>
            <w:tcBorders>
              <w:top w:val="nil"/>
              <w:left w:val="nil"/>
              <w:bottom w:val="single" w:sz="4" w:space="0" w:color="000000"/>
              <w:right w:val="single" w:sz="4" w:space="0" w:color="000000"/>
            </w:tcBorders>
            <w:shd w:val="clear" w:color="auto" w:fill="auto"/>
            <w:vAlign w:val="center"/>
          </w:tcPr>
          <w:p w14:paraId="3DE3FD5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6E7AB55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46BE6EB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85D63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000000"/>
              <w:right w:val="single" w:sz="4" w:space="0" w:color="000000"/>
            </w:tcBorders>
            <w:shd w:val="clear" w:color="auto" w:fill="auto"/>
            <w:vAlign w:val="center"/>
          </w:tcPr>
          <w:p w14:paraId="50778B31" w14:textId="77777777" w:rsidR="00E169A3" w:rsidRDefault="00357536">
            <w:pPr>
              <w:widowControl/>
              <w:jc w:val="center"/>
              <w:rPr>
                <w:rFonts w:ascii="宋体" w:hAnsi="宋体" w:cs="仿宋"/>
                <w:kern w:val="0"/>
                <w:sz w:val="24"/>
              </w:rPr>
            </w:pPr>
            <w:r>
              <w:rPr>
                <w:rFonts w:ascii="宋体" w:hAnsi="宋体" w:cs="仿宋" w:hint="eastAsia"/>
                <w:kern w:val="0"/>
                <w:sz w:val="24"/>
              </w:rPr>
              <w:t>肾盂模型</w:t>
            </w:r>
          </w:p>
        </w:tc>
        <w:tc>
          <w:tcPr>
            <w:tcW w:w="698" w:type="dxa"/>
            <w:tcBorders>
              <w:top w:val="nil"/>
              <w:left w:val="nil"/>
              <w:bottom w:val="single" w:sz="4" w:space="0" w:color="000000"/>
              <w:right w:val="single" w:sz="4" w:space="0" w:color="000000"/>
            </w:tcBorders>
            <w:shd w:val="clear" w:color="auto" w:fill="auto"/>
            <w:vAlign w:val="center"/>
          </w:tcPr>
          <w:p w14:paraId="1523ABC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4817DA9"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0655E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AB71A0"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000000"/>
              <w:right w:val="single" w:sz="4" w:space="0" w:color="000000"/>
            </w:tcBorders>
            <w:shd w:val="clear" w:color="auto" w:fill="auto"/>
            <w:vAlign w:val="center"/>
          </w:tcPr>
          <w:p w14:paraId="5632D19A" w14:textId="77777777" w:rsidR="00E169A3" w:rsidRDefault="00357536">
            <w:pPr>
              <w:widowControl/>
              <w:jc w:val="center"/>
              <w:rPr>
                <w:rFonts w:ascii="宋体" w:hAnsi="宋体" w:cs="仿宋"/>
                <w:kern w:val="0"/>
                <w:sz w:val="24"/>
              </w:rPr>
            </w:pPr>
            <w:r>
              <w:rPr>
                <w:rFonts w:ascii="宋体" w:hAnsi="宋体" w:cs="仿宋" w:hint="eastAsia"/>
                <w:kern w:val="0"/>
                <w:sz w:val="24"/>
              </w:rPr>
              <w:t>肾单位、肾小体模型</w:t>
            </w:r>
          </w:p>
        </w:tc>
        <w:tc>
          <w:tcPr>
            <w:tcW w:w="698" w:type="dxa"/>
            <w:tcBorders>
              <w:top w:val="nil"/>
              <w:left w:val="nil"/>
              <w:bottom w:val="single" w:sz="4" w:space="0" w:color="000000"/>
              <w:right w:val="single" w:sz="4" w:space="0" w:color="000000"/>
            </w:tcBorders>
            <w:shd w:val="clear" w:color="auto" w:fill="auto"/>
            <w:vAlign w:val="center"/>
          </w:tcPr>
          <w:p w14:paraId="769FEFE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70C3BE38"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11834E5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F4E2C7"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000000"/>
              <w:right w:val="single" w:sz="4" w:space="0" w:color="000000"/>
            </w:tcBorders>
            <w:shd w:val="clear" w:color="auto" w:fill="auto"/>
            <w:vAlign w:val="center"/>
          </w:tcPr>
          <w:p w14:paraId="2CACE9B9" w14:textId="77777777" w:rsidR="00E169A3" w:rsidRDefault="00357536">
            <w:pPr>
              <w:widowControl/>
              <w:jc w:val="center"/>
              <w:rPr>
                <w:rFonts w:ascii="宋体" w:hAnsi="宋体" w:cs="仿宋"/>
                <w:kern w:val="0"/>
                <w:sz w:val="24"/>
              </w:rPr>
            </w:pPr>
            <w:r>
              <w:rPr>
                <w:rFonts w:ascii="宋体" w:hAnsi="宋体" w:cs="仿宋" w:hint="eastAsia"/>
                <w:kern w:val="0"/>
                <w:sz w:val="24"/>
              </w:rPr>
              <w:t>肺泡模型</w:t>
            </w:r>
          </w:p>
        </w:tc>
        <w:tc>
          <w:tcPr>
            <w:tcW w:w="698" w:type="dxa"/>
            <w:tcBorders>
              <w:top w:val="nil"/>
              <w:left w:val="nil"/>
              <w:bottom w:val="single" w:sz="4" w:space="0" w:color="000000"/>
              <w:right w:val="single" w:sz="4" w:space="0" w:color="000000"/>
            </w:tcBorders>
            <w:shd w:val="clear" w:color="auto" w:fill="auto"/>
            <w:vAlign w:val="center"/>
          </w:tcPr>
          <w:p w14:paraId="008F3AB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1CD7161"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370A8D9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6206A2"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000000"/>
              <w:right w:val="single" w:sz="4" w:space="0" w:color="000000"/>
            </w:tcBorders>
            <w:shd w:val="clear" w:color="auto" w:fill="auto"/>
            <w:vAlign w:val="center"/>
          </w:tcPr>
          <w:p w14:paraId="4CA569ED" w14:textId="77777777" w:rsidR="00E169A3" w:rsidRDefault="00357536">
            <w:pPr>
              <w:widowControl/>
              <w:jc w:val="center"/>
              <w:rPr>
                <w:rFonts w:ascii="宋体" w:hAnsi="宋体" w:cs="仿宋"/>
                <w:kern w:val="0"/>
                <w:sz w:val="24"/>
              </w:rPr>
            </w:pPr>
            <w:r>
              <w:rPr>
                <w:rFonts w:ascii="宋体" w:hAnsi="宋体" w:cs="仿宋" w:hint="eastAsia"/>
                <w:kern w:val="0"/>
                <w:sz w:val="24"/>
              </w:rPr>
              <w:t>ABO血型磁性演示块</w:t>
            </w:r>
          </w:p>
        </w:tc>
        <w:tc>
          <w:tcPr>
            <w:tcW w:w="698" w:type="dxa"/>
            <w:tcBorders>
              <w:top w:val="nil"/>
              <w:left w:val="nil"/>
              <w:bottom w:val="single" w:sz="4" w:space="0" w:color="000000"/>
              <w:right w:val="single" w:sz="4" w:space="0" w:color="000000"/>
            </w:tcBorders>
            <w:shd w:val="clear" w:color="auto" w:fill="auto"/>
            <w:vAlign w:val="center"/>
          </w:tcPr>
          <w:p w14:paraId="00DD8F1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EC6ADE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593000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E7169A"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000000"/>
              <w:right w:val="single" w:sz="4" w:space="0" w:color="000000"/>
            </w:tcBorders>
            <w:shd w:val="clear" w:color="auto" w:fill="auto"/>
            <w:vAlign w:val="center"/>
          </w:tcPr>
          <w:p w14:paraId="7E5ADA9F" w14:textId="77777777" w:rsidR="00E169A3" w:rsidRDefault="00357536">
            <w:pPr>
              <w:widowControl/>
              <w:jc w:val="center"/>
              <w:rPr>
                <w:rFonts w:ascii="宋体" w:hAnsi="宋体" w:cs="仿宋"/>
                <w:kern w:val="0"/>
                <w:sz w:val="24"/>
              </w:rPr>
            </w:pPr>
            <w:r>
              <w:rPr>
                <w:rFonts w:ascii="宋体" w:hAnsi="宋体" w:cs="仿宋" w:hint="eastAsia"/>
                <w:kern w:val="0"/>
                <w:sz w:val="24"/>
              </w:rPr>
              <w:t>心搏与血液循环模型</w:t>
            </w:r>
          </w:p>
        </w:tc>
        <w:tc>
          <w:tcPr>
            <w:tcW w:w="698" w:type="dxa"/>
            <w:tcBorders>
              <w:top w:val="nil"/>
              <w:left w:val="nil"/>
              <w:bottom w:val="single" w:sz="4" w:space="0" w:color="000000"/>
              <w:right w:val="single" w:sz="4" w:space="0" w:color="000000"/>
            </w:tcBorders>
            <w:shd w:val="clear" w:color="auto" w:fill="auto"/>
            <w:vAlign w:val="center"/>
          </w:tcPr>
          <w:p w14:paraId="7E820D4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4559CD"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46D194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754F0F"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000000"/>
              <w:right w:val="single" w:sz="4" w:space="0" w:color="000000"/>
            </w:tcBorders>
            <w:shd w:val="clear" w:color="auto" w:fill="auto"/>
            <w:vAlign w:val="center"/>
          </w:tcPr>
          <w:p w14:paraId="1666BA9C" w14:textId="77777777" w:rsidR="00E169A3" w:rsidRDefault="00357536">
            <w:pPr>
              <w:widowControl/>
              <w:jc w:val="center"/>
              <w:rPr>
                <w:rFonts w:ascii="宋体" w:hAnsi="宋体" w:cs="仿宋"/>
                <w:kern w:val="0"/>
                <w:sz w:val="24"/>
              </w:rPr>
            </w:pPr>
            <w:r>
              <w:rPr>
                <w:rFonts w:ascii="宋体" w:hAnsi="宋体" w:cs="仿宋" w:hint="eastAsia"/>
                <w:kern w:val="0"/>
                <w:sz w:val="24"/>
              </w:rPr>
              <w:t>心脏解剖模型</w:t>
            </w:r>
          </w:p>
        </w:tc>
        <w:tc>
          <w:tcPr>
            <w:tcW w:w="698" w:type="dxa"/>
            <w:tcBorders>
              <w:top w:val="nil"/>
              <w:left w:val="nil"/>
              <w:bottom w:val="single" w:sz="4" w:space="0" w:color="000000"/>
              <w:right w:val="single" w:sz="4" w:space="0" w:color="000000"/>
            </w:tcBorders>
            <w:shd w:val="clear" w:color="auto" w:fill="auto"/>
            <w:vAlign w:val="center"/>
          </w:tcPr>
          <w:p w14:paraId="7E11A31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5A9F6C8"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0F91D95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6F31E6"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000000"/>
              <w:right w:val="single" w:sz="4" w:space="0" w:color="000000"/>
            </w:tcBorders>
            <w:shd w:val="clear" w:color="auto" w:fill="auto"/>
            <w:vAlign w:val="center"/>
          </w:tcPr>
          <w:p w14:paraId="6CDA297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76473A"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3C97332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4D87FD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4B188C"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000000"/>
              <w:right w:val="single" w:sz="4" w:space="0" w:color="000000"/>
            </w:tcBorders>
            <w:shd w:val="clear" w:color="auto" w:fill="auto"/>
            <w:vAlign w:val="center"/>
          </w:tcPr>
          <w:p w14:paraId="00F9931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018BD5B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000000"/>
              <w:right w:val="single" w:sz="4" w:space="0" w:color="000000"/>
            </w:tcBorders>
            <w:shd w:val="clear" w:color="auto" w:fill="auto"/>
            <w:vAlign w:val="center"/>
          </w:tcPr>
          <w:p w14:paraId="6C92551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185D95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ACD962"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000000"/>
              <w:right w:val="single" w:sz="4" w:space="0" w:color="000000"/>
            </w:tcBorders>
            <w:shd w:val="clear" w:color="auto" w:fill="auto"/>
            <w:vAlign w:val="center"/>
          </w:tcPr>
          <w:p w14:paraId="421C579F" w14:textId="77777777" w:rsidR="00E169A3" w:rsidRDefault="00357536">
            <w:pPr>
              <w:widowControl/>
              <w:jc w:val="center"/>
              <w:rPr>
                <w:rFonts w:ascii="宋体" w:hAnsi="宋体" w:cs="仿宋"/>
                <w:kern w:val="0"/>
                <w:sz w:val="24"/>
              </w:rPr>
            </w:pPr>
            <w:r>
              <w:rPr>
                <w:rFonts w:ascii="宋体" w:hAnsi="宋体" w:cs="仿宋" w:hint="eastAsia"/>
                <w:kern w:val="0"/>
                <w:sz w:val="24"/>
              </w:rPr>
              <w:t>无损伤止血钳</w:t>
            </w:r>
          </w:p>
        </w:tc>
        <w:tc>
          <w:tcPr>
            <w:tcW w:w="698" w:type="dxa"/>
            <w:tcBorders>
              <w:top w:val="nil"/>
              <w:left w:val="nil"/>
              <w:bottom w:val="single" w:sz="4" w:space="0" w:color="000000"/>
              <w:right w:val="single" w:sz="4" w:space="0" w:color="000000"/>
            </w:tcBorders>
            <w:shd w:val="clear" w:color="auto" w:fill="auto"/>
            <w:vAlign w:val="center"/>
          </w:tcPr>
          <w:p w14:paraId="545A527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81B7C8C"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4CD4D1E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6F0515F"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000000"/>
              <w:right w:val="single" w:sz="4" w:space="0" w:color="000000"/>
            </w:tcBorders>
            <w:shd w:val="clear" w:color="auto" w:fill="auto"/>
            <w:vAlign w:val="center"/>
          </w:tcPr>
          <w:p w14:paraId="0C6E972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骨剪</w:t>
            </w:r>
            <w:proofErr w:type="gramEnd"/>
          </w:p>
        </w:tc>
        <w:tc>
          <w:tcPr>
            <w:tcW w:w="698" w:type="dxa"/>
            <w:tcBorders>
              <w:top w:val="nil"/>
              <w:left w:val="nil"/>
              <w:bottom w:val="single" w:sz="4" w:space="0" w:color="000000"/>
              <w:right w:val="single" w:sz="4" w:space="0" w:color="000000"/>
            </w:tcBorders>
            <w:shd w:val="clear" w:color="auto" w:fill="auto"/>
            <w:vAlign w:val="center"/>
          </w:tcPr>
          <w:p w14:paraId="09A8C33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A5653AD"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2E764A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84DA97"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000000"/>
              <w:right w:val="single" w:sz="4" w:space="0" w:color="000000"/>
            </w:tcBorders>
            <w:shd w:val="clear" w:color="auto" w:fill="auto"/>
            <w:vAlign w:val="center"/>
          </w:tcPr>
          <w:p w14:paraId="52C2A6A0" w14:textId="77777777" w:rsidR="00E169A3" w:rsidRDefault="00357536">
            <w:pPr>
              <w:widowControl/>
              <w:jc w:val="center"/>
              <w:rPr>
                <w:rFonts w:ascii="宋体" w:hAnsi="宋体" w:cs="仿宋"/>
                <w:kern w:val="0"/>
                <w:sz w:val="24"/>
              </w:rPr>
            </w:pPr>
            <w:r>
              <w:rPr>
                <w:rFonts w:ascii="宋体" w:hAnsi="宋体" w:cs="仿宋" w:hint="eastAsia"/>
                <w:kern w:val="0"/>
                <w:sz w:val="24"/>
              </w:rPr>
              <w:t>试管架</w:t>
            </w:r>
          </w:p>
        </w:tc>
        <w:tc>
          <w:tcPr>
            <w:tcW w:w="698" w:type="dxa"/>
            <w:tcBorders>
              <w:top w:val="nil"/>
              <w:left w:val="nil"/>
              <w:bottom w:val="single" w:sz="4" w:space="0" w:color="000000"/>
              <w:right w:val="single" w:sz="4" w:space="0" w:color="000000"/>
            </w:tcBorders>
            <w:shd w:val="clear" w:color="auto" w:fill="auto"/>
            <w:vAlign w:val="center"/>
          </w:tcPr>
          <w:p w14:paraId="107F24D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78B40D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4DB21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B1AC535"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000000"/>
              <w:right w:val="single" w:sz="4" w:space="0" w:color="000000"/>
            </w:tcBorders>
            <w:shd w:val="clear" w:color="auto" w:fill="auto"/>
            <w:vAlign w:val="center"/>
          </w:tcPr>
          <w:p w14:paraId="1D0C423F" w14:textId="77777777" w:rsidR="00E169A3" w:rsidRDefault="00357536">
            <w:pPr>
              <w:widowControl/>
              <w:jc w:val="center"/>
              <w:rPr>
                <w:rFonts w:ascii="宋体" w:hAnsi="宋体" w:cs="仿宋"/>
                <w:kern w:val="0"/>
                <w:sz w:val="24"/>
              </w:rPr>
            </w:pPr>
            <w:r>
              <w:rPr>
                <w:rFonts w:ascii="宋体" w:hAnsi="宋体" w:cs="仿宋" w:hint="eastAsia"/>
                <w:kern w:val="0"/>
                <w:sz w:val="24"/>
              </w:rPr>
              <w:t>电子停表</w:t>
            </w:r>
          </w:p>
        </w:tc>
        <w:tc>
          <w:tcPr>
            <w:tcW w:w="698" w:type="dxa"/>
            <w:tcBorders>
              <w:top w:val="nil"/>
              <w:left w:val="nil"/>
              <w:bottom w:val="single" w:sz="4" w:space="0" w:color="000000"/>
              <w:right w:val="single" w:sz="4" w:space="0" w:color="000000"/>
            </w:tcBorders>
            <w:shd w:val="clear" w:color="auto" w:fill="auto"/>
            <w:vAlign w:val="center"/>
          </w:tcPr>
          <w:p w14:paraId="7A562301"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vAlign w:val="center"/>
          </w:tcPr>
          <w:p w14:paraId="5589DF70" w14:textId="77777777" w:rsidR="00E169A3" w:rsidRDefault="00357536">
            <w:pPr>
              <w:widowControl/>
              <w:jc w:val="center"/>
              <w:rPr>
                <w:rFonts w:ascii="宋体" w:hAnsi="宋体" w:cs="仿宋"/>
                <w:kern w:val="0"/>
                <w:sz w:val="24"/>
              </w:rPr>
            </w:pPr>
            <w:r>
              <w:rPr>
                <w:rFonts w:ascii="宋体" w:hAnsi="宋体" w:cs="仿宋" w:hint="eastAsia"/>
                <w:kern w:val="0"/>
                <w:sz w:val="24"/>
              </w:rPr>
              <w:t>块</w:t>
            </w:r>
          </w:p>
        </w:tc>
      </w:tr>
      <w:tr w:rsidR="00E169A3" w14:paraId="37AB3F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B6E7FD"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000000"/>
              <w:right w:val="single" w:sz="4" w:space="0" w:color="000000"/>
            </w:tcBorders>
            <w:shd w:val="clear" w:color="auto" w:fill="auto"/>
            <w:vAlign w:val="center"/>
          </w:tcPr>
          <w:p w14:paraId="73EEAC80" w14:textId="77777777" w:rsidR="00E169A3" w:rsidRDefault="00357536">
            <w:pPr>
              <w:widowControl/>
              <w:jc w:val="center"/>
              <w:rPr>
                <w:rFonts w:ascii="宋体" w:hAnsi="宋体" w:cs="仿宋"/>
                <w:kern w:val="0"/>
                <w:sz w:val="24"/>
              </w:rPr>
            </w:pPr>
            <w:r>
              <w:rPr>
                <w:rFonts w:ascii="宋体" w:hAnsi="宋体" w:cs="仿宋" w:hint="eastAsia"/>
                <w:kern w:val="0"/>
                <w:sz w:val="24"/>
              </w:rPr>
              <w:t>小托盘</w:t>
            </w:r>
          </w:p>
        </w:tc>
        <w:tc>
          <w:tcPr>
            <w:tcW w:w="698" w:type="dxa"/>
            <w:tcBorders>
              <w:top w:val="nil"/>
              <w:left w:val="nil"/>
              <w:bottom w:val="single" w:sz="4" w:space="0" w:color="000000"/>
              <w:right w:val="single" w:sz="4" w:space="0" w:color="000000"/>
            </w:tcBorders>
            <w:shd w:val="clear" w:color="auto" w:fill="auto"/>
            <w:vAlign w:val="center"/>
          </w:tcPr>
          <w:p w14:paraId="265C914E"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483F18E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075BD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A6FC61"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000000"/>
              <w:right w:val="single" w:sz="4" w:space="0" w:color="000000"/>
            </w:tcBorders>
            <w:shd w:val="clear" w:color="auto" w:fill="auto"/>
            <w:vAlign w:val="center"/>
          </w:tcPr>
          <w:p w14:paraId="042CE591"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000000"/>
              <w:right w:val="single" w:sz="4" w:space="0" w:color="000000"/>
            </w:tcBorders>
            <w:shd w:val="clear" w:color="auto" w:fill="auto"/>
            <w:vAlign w:val="center"/>
          </w:tcPr>
          <w:p w14:paraId="496F945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89B7F7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BE3FF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E9B22A"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000000"/>
              <w:right w:val="single" w:sz="4" w:space="0" w:color="000000"/>
            </w:tcBorders>
            <w:shd w:val="clear" w:color="auto" w:fill="auto"/>
            <w:vAlign w:val="center"/>
          </w:tcPr>
          <w:p w14:paraId="6364C967" w14:textId="77777777" w:rsidR="00E169A3" w:rsidRDefault="00357536">
            <w:pPr>
              <w:widowControl/>
              <w:jc w:val="center"/>
              <w:rPr>
                <w:rFonts w:ascii="宋体" w:hAnsi="宋体" w:cs="仿宋"/>
                <w:kern w:val="0"/>
                <w:sz w:val="24"/>
              </w:rPr>
            </w:pPr>
            <w:r>
              <w:rPr>
                <w:rFonts w:ascii="宋体" w:hAnsi="宋体" w:cs="仿宋" w:hint="eastAsia"/>
                <w:kern w:val="0"/>
                <w:sz w:val="24"/>
              </w:rPr>
              <w:t>湿度计</w:t>
            </w:r>
          </w:p>
        </w:tc>
        <w:tc>
          <w:tcPr>
            <w:tcW w:w="698" w:type="dxa"/>
            <w:tcBorders>
              <w:top w:val="nil"/>
              <w:left w:val="nil"/>
              <w:bottom w:val="single" w:sz="4" w:space="0" w:color="000000"/>
              <w:right w:val="single" w:sz="4" w:space="0" w:color="000000"/>
            </w:tcBorders>
            <w:shd w:val="clear" w:color="auto" w:fill="auto"/>
            <w:vAlign w:val="center"/>
          </w:tcPr>
          <w:p w14:paraId="2C8F4D9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000000"/>
              <w:right w:val="single" w:sz="4" w:space="0" w:color="000000"/>
            </w:tcBorders>
            <w:shd w:val="clear" w:color="auto" w:fill="auto"/>
            <w:vAlign w:val="center"/>
          </w:tcPr>
          <w:p w14:paraId="10A02CD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D9732B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D48111"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000000"/>
              <w:right w:val="single" w:sz="4" w:space="0" w:color="000000"/>
            </w:tcBorders>
            <w:shd w:val="clear" w:color="auto" w:fill="auto"/>
            <w:vAlign w:val="center"/>
          </w:tcPr>
          <w:p w14:paraId="07682E57" w14:textId="77777777" w:rsidR="00E169A3" w:rsidRDefault="00357536">
            <w:pPr>
              <w:widowControl/>
              <w:jc w:val="center"/>
              <w:rPr>
                <w:rFonts w:ascii="宋体" w:hAnsi="宋体" w:cs="仿宋"/>
                <w:kern w:val="0"/>
                <w:sz w:val="24"/>
              </w:rPr>
            </w:pPr>
            <w:r>
              <w:rPr>
                <w:rFonts w:ascii="宋体" w:hAnsi="宋体" w:cs="仿宋" w:hint="eastAsia"/>
                <w:kern w:val="0"/>
                <w:sz w:val="24"/>
              </w:rPr>
              <w:t>血压计</w:t>
            </w:r>
          </w:p>
        </w:tc>
        <w:tc>
          <w:tcPr>
            <w:tcW w:w="698" w:type="dxa"/>
            <w:tcBorders>
              <w:top w:val="nil"/>
              <w:left w:val="nil"/>
              <w:bottom w:val="single" w:sz="4" w:space="0" w:color="000000"/>
              <w:right w:val="single" w:sz="4" w:space="0" w:color="000000"/>
            </w:tcBorders>
            <w:shd w:val="clear" w:color="auto" w:fill="auto"/>
            <w:vAlign w:val="center"/>
          </w:tcPr>
          <w:p w14:paraId="42C665D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03CF53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6489B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816F1F"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000000"/>
              <w:right w:val="single" w:sz="4" w:space="0" w:color="000000"/>
            </w:tcBorders>
            <w:shd w:val="clear" w:color="auto" w:fill="auto"/>
            <w:vAlign w:val="center"/>
          </w:tcPr>
          <w:p w14:paraId="4C90CD88" w14:textId="77777777" w:rsidR="00E169A3" w:rsidRDefault="00357536">
            <w:pPr>
              <w:widowControl/>
              <w:jc w:val="center"/>
              <w:rPr>
                <w:rFonts w:ascii="宋体" w:hAnsi="宋体" w:cs="仿宋"/>
                <w:kern w:val="0"/>
                <w:sz w:val="24"/>
              </w:rPr>
            </w:pPr>
            <w:r>
              <w:rPr>
                <w:rFonts w:ascii="宋体" w:hAnsi="宋体" w:cs="仿宋" w:hint="eastAsia"/>
                <w:kern w:val="0"/>
                <w:sz w:val="24"/>
              </w:rPr>
              <w:t>泡菜坛</w:t>
            </w:r>
          </w:p>
        </w:tc>
        <w:tc>
          <w:tcPr>
            <w:tcW w:w="698" w:type="dxa"/>
            <w:tcBorders>
              <w:top w:val="nil"/>
              <w:left w:val="nil"/>
              <w:bottom w:val="single" w:sz="4" w:space="0" w:color="000000"/>
              <w:right w:val="single" w:sz="4" w:space="0" w:color="000000"/>
            </w:tcBorders>
            <w:shd w:val="clear" w:color="auto" w:fill="auto"/>
            <w:vAlign w:val="center"/>
          </w:tcPr>
          <w:p w14:paraId="6A29A901"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nil"/>
              <w:bottom w:val="single" w:sz="4" w:space="0" w:color="000000"/>
              <w:right w:val="single" w:sz="4" w:space="0" w:color="000000"/>
            </w:tcBorders>
            <w:shd w:val="clear" w:color="auto" w:fill="auto"/>
            <w:vAlign w:val="center"/>
          </w:tcPr>
          <w:p w14:paraId="5B4579F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4C15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304FA6B"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000000"/>
              <w:right w:val="single" w:sz="4" w:space="0" w:color="000000"/>
            </w:tcBorders>
            <w:shd w:val="clear" w:color="auto" w:fill="auto"/>
            <w:vAlign w:val="center"/>
          </w:tcPr>
          <w:p w14:paraId="41079DC8" w14:textId="77777777" w:rsidR="00E169A3" w:rsidRDefault="00357536">
            <w:pPr>
              <w:widowControl/>
              <w:jc w:val="center"/>
              <w:rPr>
                <w:rFonts w:ascii="宋体" w:hAnsi="宋体" w:cs="仿宋"/>
                <w:kern w:val="0"/>
                <w:sz w:val="24"/>
              </w:rPr>
            </w:pPr>
            <w:r>
              <w:rPr>
                <w:rFonts w:ascii="宋体" w:hAnsi="宋体" w:cs="仿宋" w:hint="eastAsia"/>
                <w:kern w:val="0"/>
                <w:sz w:val="24"/>
              </w:rPr>
              <w:t>防护眼镜</w:t>
            </w:r>
          </w:p>
        </w:tc>
        <w:tc>
          <w:tcPr>
            <w:tcW w:w="698" w:type="dxa"/>
            <w:tcBorders>
              <w:top w:val="nil"/>
              <w:left w:val="nil"/>
              <w:bottom w:val="single" w:sz="4" w:space="0" w:color="000000"/>
              <w:right w:val="single" w:sz="4" w:space="0" w:color="000000"/>
            </w:tcBorders>
            <w:shd w:val="clear" w:color="auto" w:fill="auto"/>
            <w:vAlign w:val="center"/>
          </w:tcPr>
          <w:p w14:paraId="5C3CE35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6EB3B3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984CC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D2A25E"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000000"/>
              <w:right w:val="single" w:sz="4" w:space="0" w:color="000000"/>
            </w:tcBorders>
            <w:shd w:val="clear" w:color="auto" w:fill="auto"/>
            <w:vAlign w:val="center"/>
          </w:tcPr>
          <w:p w14:paraId="39ABF020"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98" w:type="dxa"/>
            <w:tcBorders>
              <w:top w:val="nil"/>
              <w:left w:val="nil"/>
              <w:bottom w:val="single" w:sz="4" w:space="0" w:color="000000"/>
              <w:right w:val="single" w:sz="4" w:space="0" w:color="000000"/>
            </w:tcBorders>
            <w:shd w:val="clear" w:color="auto" w:fill="auto"/>
            <w:vAlign w:val="center"/>
          </w:tcPr>
          <w:p w14:paraId="1427DEC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89977D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072958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C53810"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000000"/>
              <w:right w:val="single" w:sz="4" w:space="0" w:color="000000"/>
            </w:tcBorders>
            <w:shd w:val="clear" w:color="auto" w:fill="auto"/>
            <w:vAlign w:val="center"/>
          </w:tcPr>
          <w:p w14:paraId="6404C79B"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98" w:type="dxa"/>
            <w:tcBorders>
              <w:top w:val="nil"/>
              <w:left w:val="nil"/>
              <w:bottom w:val="single" w:sz="4" w:space="0" w:color="000000"/>
              <w:right w:val="single" w:sz="4" w:space="0" w:color="000000"/>
            </w:tcBorders>
            <w:shd w:val="clear" w:color="auto" w:fill="auto"/>
            <w:vAlign w:val="center"/>
          </w:tcPr>
          <w:p w14:paraId="266A60A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A0A83E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A4037F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DF0B66"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000000"/>
              <w:right w:val="single" w:sz="4" w:space="0" w:color="000000"/>
            </w:tcBorders>
            <w:shd w:val="clear" w:color="auto" w:fill="auto"/>
            <w:vAlign w:val="center"/>
          </w:tcPr>
          <w:p w14:paraId="55C51A1A"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98" w:type="dxa"/>
            <w:tcBorders>
              <w:top w:val="nil"/>
              <w:left w:val="nil"/>
              <w:bottom w:val="single" w:sz="4" w:space="0" w:color="000000"/>
              <w:right w:val="single" w:sz="4" w:space="0" w:color="000000"/>
            </w:tcBorders>
            <w:shd w:val="clear" w:color="auto" w:fill="auto"/>
            <w:vAlign w:val="center"/>
          </w:tcPr>
          <w:p w14:paraId="05872D5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DE2360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E0AC64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B09F47"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000000"/>
              <w:right w:val="single" w:sz="4" w:space="0" w:color="000000"/>
            </w:tcBorders>
            <w:shd w:val="clear" w:color="auto" w:fill="auto"/>
            <w:vAlign w:val="center"/>
          </w:tcPr>
          <w:p w14:paraId="4EDB53BD"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000000"/>
              <w:right w:val="single" w:sz="4" w:space="0" w:color="000000"/>
            </w:tcBorders>
            <w:shd w:val="clear" w:color="auto" w:fill="auto"/>
            <w:vAlign w:val="center"/>
          </w:tcPr>
          <w:p w14:paraId="4F2857B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9B91FE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3B7C4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E646874"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000000"/>
              <w:right w:val="single" w:sz="4" w:space="0" w:color="000000"/>
            </w:tcBorders>
            <w:shd w:val="clear" w:color="auto" w:fill="auto"/>
            <w:vAlign w:val="center"/>
          </w:tcPr>
          <w:p w14:paraId="1D0816DD" w14:textId="77777777" w:rsidR="00E169A3" w:rsidRDefault="00357536">
            <w:pPr>
              <w:widowControl/>
              <w:jc w:val="center"/>
              <w:rPr>
                <w:rFonts w:ascii="宋体" w:hAnsi="宋体" w:cs="仿宋"/>
                <w:kern w:val="0"/>
                <w:sz w:val="24"/>
              </w:rPr>
            </w:pPr>
            <w:r>
              <w:rPr>
                <w:rFonts w:ascii="宋体" w:hAnsi="宋体" w:cs="仿宋" w:hint="eastAsia"/>
                <w:kern w:val="0"/>
                <w:sz w:val="24"/>
              </w:rPr>
              <w:t>仪器车</w:t>
            </w:r>
          </w:p>
        </w:tc>
        <w:tc>
          <w:tcPr>
            <w:tcW w:w="698" w:type="dxa"/>
            <w:tcBorders>
              <w:top w:val="nil"/>
              <w:left w:val="nil"/>
              <w:bottom w:val="single" w:sz="4" w:space="0" w:color="000000"/>
              <w:right w:val="single" w:sz="4" w:space="0" w:color="000000"/>
            </w:tcBorders>
            <w:shd w:val="clear" w:color="auto" w:fill="auto"/>
            <w:vAlign w:val="center"/>
          </w:tcPr>
          <w:p w14:paraId="5A61E5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8A8184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7D6C6C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BF9DCE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47</w:t>
            </w:r>
          </w:p>
        </w:tc>
        <w:tc>
          <w:tcPr>
            <w:tcW w:w="4536" w:type="dxa"/>
            <w:tcBorders>
              <w:top w:val="nil"/>
              <w:left w:val="nil"/>
              <w:bottom w:val="single" w:sz="4" w:space="0" w:color="000000"/>
              <w:right w:val="single" w:sz="4" w:space="0" w:color="000000"/>
            </w:tcBorders>
            <w:shd w:val="clear" w:color="auto" w:fill="auto"/>
            <w:vAlign w:val="center"/>
          </w:tcPr>
          <w:p w14:paraId="5B9B8C09"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98" w:type="dxa"/>
            <w:tcBorders>
              <w:top w:val="nil"/>
              <w:left w:val="nil"/>
              <w:bottom w:val="single" w:sz="4" w:space="0" w:color="000000"/>
              <w:right w:val="single" w:sz="4" w:space="0" w:color="000000"/>
            </w:tcBorders>
            <w:shd w:val="clear" w:color="auto" w:fill="auto"/>
            <w:vAlign w:val="center"/>
          </w:tcPr>
          <w:p w14:paraId="79582F7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223EF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013635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947E7C"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000000"/>
              <w:right w:val="single" w:sz="4" w:space="0" w:color="000000"/>
            </w:tcBorders>
            <w:shd w:val="clear" w:color="auto" w:fill="auto"/>
            <w:vAlign w:val="center"/>
          </w:tcPr>
          <w:p w14:paraId="3CC52BBF" w14:textId="77777777" w:rsidR="00E169A3" w:rsidRDefault="00357536">
            <w:pPr>
              <w:widowControl/>
              <w:jc w:val="center"/>
              <w:rPr>
                <w:rFonts w:ascii="宋体" w:hAnsi="宋体" w:cs="仿宋"/>
                <w:kern w:val="0"/>
                <w:sz w:val="24"/>
              </w:rPr>
            </w:pPr>
            <w:r>
              <w:rPr>
                <w:rFonts w:ascii="宋体" w:hAnsi="宋体" w:cs="仿宋" w:hint="eastAsia"/>
                <w:kern w:val="0"/>
                <w:sz w:val="24"/>
              </w:rPr>
              <w:t>蒸锅</w:t>
            </w:r>
          </w:p>
        </w:tc>
        <w:tc>
          <w:tcPr>
            <w:tcW w:w="698" w:type="dxa"/>
            <w:tcBorders>
              <w:top w:val="nil"/>
              <w:left w:val="nil"/>
              <w:bottom w:val="single" w:sz="4" w:space="0" w:color="000000"/>
              <w:right w:val="single" w:sz="4" w:space="0" w:color="000000"/>
            </w:tcBorders>
            <w:shd w:val="clear" w:color="auto" w:fill="auto"/>
            <w:vAlign w:val="center"/>
          </w:tcPr>
          <w:p w14:paraId="732C09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85337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60061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D80DF3"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000000"/>
              <w:right w:val="single" w:sz="4" w:space="0" w:color="000000"/>
            </w:tcBorders>
            <w:shd w:val="clear" w:color="auto" w:fill="auto"/>
            <w:vAlign w:val="center"/>
          </w:tcPr>
          <w:p w14:paraId="759C0654" w14:textId="77777777" w:rsidR="00E169A3" w:rsidRDefault="00357536">
            <w:pPr>
              <w:widowControl/>
              <w:jc w:val="center"/>
              <w:rPr>
                <w:rFonts w:ascii="宋体" w:hAnsi="宋体" w:cs="仿宋"/>
                <w:kern w:val="0"/>
                <w:sz w:val="24"/>
              </w:rPr>
            </w:pPr>
            <w:r>
              <w:rPr>
                <w:rFonts w:ascii="宋体" w:hAnsi="宋体" w:cs="仿宋" w:hint="eastAsia"/>
                <w:kern w:val="0"/>
                <w:sz w:val="24"/>
              </w:rPr>
              <w:t>人体生理学解剖模型</w:t>
            </w:r>
          </w:p>
        </w:tc>
        <w:tc>
          <w:tcPr>
            <w:tcW w:w="698" w:type="dxa"/>
            <w:tcBorders>
              <w:top w:val="nil"/>
              <w:left w:val="nil"/>
              <w:bottom w:val="single" w:sz="4" w:space="0" w:color="000000"/>
              <w:right w:val="single" w:sz="4" w:space="0" w:color="000000"/>
            </w:tcBorders>
            <w:shd w:val="clear" w:color="auto" w:fill="auto"/>
            <w:vAlign w:val="center"/>
          </w:tcPr>
          <w:p w14:paraId="7DABC9A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264500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C41B09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D5CA57"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000000"/>
              <w:right w:val="single" w:sz="4" w:space="0" w:color="000000"/>
            </w:tcBorders>
            <w:shd w:val="clear" w:color="auto" w:fill="auto"/>
            <w:vAlign w:val="center"/>
          </w:tcPr>
          <w:p w14:paraId="2FC0315D" w14:textId="77777777" w:rsidR="00E169A3" w:rsidRDefault="00357536">
            <w:pPr>
              <w:widowControl/>
              <w:jc w:val="center"/>
              <w:rPr>
                <w:rFonts w:ascii="宋体" w:hAnsi="宋体" w:cs="仿宋"/>
                <w:kern w:val="0"/>
                <w:sz w:val="24"/>
              </w:rPr>
            </w:pPr>
            <w:r>
              <w:rPr>
                <w:rFonts w:ascii="宋体" w:hAnsi="宋体" w:cs="仿宋" w:hint="eastAsia"/>
                <w:kern w:val="0"/>
                <w:sz w:val="24"/>
              </w:rPr>
              <w:t>无脊椎动物模型</w:t>
            </w:r>
          </w:p>
        </w:tc>
        <w:tc>
          <w:tcPr>
            <w:tcW w:w="698" w:type="dxa"/>
            <w:tcBorders>
              <w:top w:val="nil"/>
              <w:left w:val="nil"/>
              <w:bottom w:val="single" w:sz="4" w:space="0" w:color="000000"/>
              <w:right w:val="single" w:sz="4" w:space="0" w:color="000000"/>
            </w:tcBorders>
            <w:shd w:val="clear" w:color="auto" w:fill="auto"/>
            <w:vAlign w:val="center"/>
          </w:tcPr>
          <w:p w14:paraId="7B329AB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F6762A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A56523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1F47C0"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000000"/>
              <w:right w:val="single" w:sz="4" w:space="0" w:color="000000"/>
            </w:tcBorders>
            <w:shd w:val="clear" w:color="auto" w:fill="auto"/>
            <w:vAlign w:val="center"/>
          </w:tcPr>
          <w:p w14:paraId="0E105683" w14:textId="77777777" w:rsidR="00E169A3" w:rsidRDefault="00357536">
            <w:pPr>
              <w:widowControl/>
              <w:jc w:val="center"/>
              <w:rPr>
                <w:rFonts w:ascii="宋体" w:hAnsi="宋体" w:cs="仿宋"/>
                <w:kern w:val="0"/>
                <w:sz w:val="24"/>
              </w:rPr>
            </w:pPr>
            <w:r>
              <w:rPr>
                <w:rFonts w:ascii="宋体" w:hAnsi="宋体" w:cs="仿宋" w:hint="eastAsia"/>
                <w:kern w:val="0"/>
                <w:sz w:val="24"/>
              </w:rPr>
              <w:t>植物解剖模型</w:t>
            </w:r>
          </w:p>
        </w:tc>
        <w:tc>
          <w:tcPr>
            <w:tcW w:w="698" w:type="dxa"/>
            <w:tcBorders>
              <w:top w:val="nil"/>
              <w:left w:val="nil"/>
              <w:bottom w:val="single" w:sz="4" w:space="0" w:color="000000"/>
              <w:right w:val="single" w:sz="4" w:space="0" w:color="000000"/>
            </w:tcBorders>
            <w:shd w:val="clear" w:color="auto" w:fill="auto"/>
            <w:vAlign w:val="center"/>
          </w:tcPr>
          <w:p w14:paraId="23D397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75BDDB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68E83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9C9E1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000000"/>
              <w:right w:val="single" w:sz="4" w:space="0" w:color="000000"/>
            </w:tcBorders>
            <w:shd w:val="clear" w:color="auto" w:fill="auto"/>
            <w:vAlign w:val="center"/>
          </w:tcPr>
          <w:p w14:paraId="6F697BDE" w14:textId="77777777" w:rsidR="00E169A3" w:rsidRDefault="00357536">
            <w:pPr>
              <w:widowControl/>
              <w:jc w:val="center"/>
              <w:rPr>
                <w:rFonts w:ascii="宋体" w:hAnsi="宋体" w:cs="仿宋"/>
                <w:kern w:val="0"/>
                <w:sz w:val="24"/>
              </w:rPr>
            </w:pPr>
            <w:r>
              <w:rPr>
                <w:rFonts w:ascii="宋体" w:hAnsi="宋体" w:cs="仿宋" w:hint="eastAsia"/>
                <w:kern w:val="0"/>
                <w:sz w:val="24"/>
              </w:rPr>
              <w:t>学生体视显微镜</w:t>
            </w:r>
          </w:p>
        </w:tc>
        <w:tc>
          <w:tcPr>
            <w:tcW w:w="698" w:type="dxa"/>
            <w:tcBorders>
              <w:top w:val="nil"/>
              <w:left w:val="nil"/>
              <w:bottom w:val="single" w:sz="4" w:space="0" w:color="000000"/>
              <w:right w:val="single" w:sz="4" w:space="0" w:color="000000"/>
            </w:tcBorders>
            <w:shd w:val="clear" w:color="auto" w:fill="auto"/>
            <w:vAlign w:val="center"/>
          </w:tcPr>
          <w:p w14:paraId="3CC1F799"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vAlign w:val="center"/>
          </w:tcPr>
          <w:p w14:paraId="78447D7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E8A4A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5562E3"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000000"/>
              <w:right w:val="single" w:sz="4" w:space="0" w:color="000000"/>
            </w:tcBorders>
            <w:shd w:val="clear" w:color="auto" w:fill="auto"/>
            <w:vAlign w:val="center"/>
          </w:tcPr>
          <w:p w14:paraId="6ABF7A66"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8 </w:t>
            </w:r>
            <w:proofErr w:type="gramStart"/>
            <w:r>
              <w:rPr>
                <w:rFonts w:ascii="宋体" w:hAnsi="宋体" w:cs="仿宋" w:hint="eastAsia"/>
                <w:kern w:val="0"/>
                <w:sz w:val="24"/>
              </w:rPr>
              <w:t>通道移液器</w:t>
            </w:r>
            <w:proofErr w:type="gramEnd"/>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EC7966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9E12D0E"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0D3E5F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6476B7"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000000"/>
              <w:right w:val="single" w:sz="4" w:space="0" w:color="000000"/>
            </w:tcBorders>
            <w:shd w:val="clear" w:color="auto" w:fill="auto"/>
            <w:vAlign w:val="center"/>
          </w:tcPr>
          <w:p w14:paraId="4B2AEE98"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8 </w:t>
            </w:r>
            <w:proofErr w:type="gramStart"/>
            <w:r>
              <w:rPr>
                <w:rFonts w:ascii="宋体" w:hAnsi="宋体" w:cs="仿宋" w:hint="eastAsia"/>
                <w:kern w:val="0"/>
                <w:sz w:val="24"/>
              </w:rPr>
              <w:t>通道移液器</w:t>
            </w:r>
            <w:proofErr w:type="gramEnd"/>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49102C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C7C07A8"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6D242EF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EEC013"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000000"/>
              <w:right w:val="single" w:sz="4" w:space="0" w:color="000000"/>
            </w:tcBorders>
            <w:shd w:val="clear" w:color="auto" w:fill="auto"/>
            <w:vAlign w:val="center"/>
          </w:tcPr>
          <w:p w14:paraId="5E4B6900" w14:textId="77777777" w:rsidR="00E169A3" w:rsidRDefault="00357536">
            <w:pPr>
              <w:widowControl/>
              <w:jc w:val="center"/>
              <w:rPr>
                <w:rFonts w:ascii="宋体" w:hAnsi="宋体" w:cs="仿宋"/>
                <w:kern w:val="0"/>
                <w:sz w:val="24"/>
              </w:rPr>
            </w:pPr>
            <w:r>
              <w:rPr>
                <w:rFonts w:ascii="宋体" w:hAnsi="宋体" w:cs="仿宋" w:hint="eastAsia"/>
                <w:kern w:val="0"/>
                <w:sz w:val="24"/>
              </w:rPr>
              <w:t>酶标仪</w:t>
            </w:r>
          </w:p>
        </w:tc>
        <w:tc>
          <w:tcPr>
            <w:tcW w:w="698" w:type="dxa"/>
            <w:tcBorders>
              <w:top w:val="nil"/>
              <w:left w:val="nil"/>
              <w:bottom w:val="single" w:sz="4" w:space="0" w:color="000000"/>
              <w:right w:val="single" w:sz="4" w:space="0" w:color="000000"/>
            </w:tcBorders>
            <w:shd w:val="clear" w:color="auto" w:fill="auto"/>
            <w:vAlign w:val="center"/>
          </w:tcPr>
          <w:p w14:paraId="0E08058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4C8244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E7BDC6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2A0FD9"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000000"/>
              <w:right w:val="single" w:sz="4" w:space="0" w:color="000000"/>
            </w:tcBorders>
            <w:shd w:val="clear" w:color="auto" w:fill="auto"/>
            <w:vAlign w:val="center"/>
          </w:tcPr>
          <w:p w14:paraId="08AEBD25" w14:textId="77777777" w:rsidR="00E169A3" w:rsidRDefault="00357536">
            <w:pPr>
              <w:widowControl/>
              <w:jc w:val="center"/>
              <w:rPr>
                <w:rFonts w:ascii="宋体" w:hAnsi="宋体" w:cs="仿宋"/>
                <w:kern w:val="0"/>
                <w:sz w:val="24"/>
              </w:rPr>
            </w:pPr>
            <w:r>
              <w:rPr>
                <w:rFonts w:ascii="宋体" w:hAnsi="宋体" w:cs="仿宋" w:hint="eastAsia"/>
                <w:kern w:val="0"/>
                <w:sz w:val="24"/>
              </w:rPr>
              <w:t>分光光度计</w:t>
            </w:r>
          </w:p>
        </w:tc>
        <w:tc>
          <w:tcPr>
            <w:tcW w:w="698" w:type="dxa"/>
            <w:tcBorders>
              <w:top w:val="nil"/>
              <w:left w:val="nil"/>
              <w:bottom w:val="single" w:sz="4" w:space="0" w:color="000000"/>
              <w:right w:val="single" w:sz="4" w:space="0" w:color="000000"/>
            </w:tcBorders>
            <w:shd w:val="clear" w:color="auto" w:fill="auto"/>
            <w:vAlign w:val="center"/>
          </w:tcPr>
          <w:p w14:paraId="329AE89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D9D2E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AD78B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C32D2B"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000000"/>
              <w:right w:val="single" w:sz="4" w:space="0" w:color="000000"/>
            </w:tcBorders>
            <w:shd w:val="clear" w:color="auto" w:fill="auto"/>
            <w:vAlign w:val="center"/>
          </w:tcPr>
          <w:p w14:paraId="7AA884B0" w14:textId="77777777" w:rsidR="00E169A3" w:rsidRDefault="00357536">
            <w:pPr>
              <w:widowControl/>
              <w:jc w:val="center"/>
              <w:rPr>
                <w:rFonts w:ascii="宋体" w:hAnsi="宋体" w:cs="仿宋"/>
                <w:kern w:val="0"/>
                <w:sz w:val="24"/>
              </w:rPr>
            </w:pPr>
            <w:r>
              <w:rPr>
                <w:rFonts w:ascii="宋体" w:hAnsi="宋体" w:cs="仿宋" w:hint="eastAsia"/>
                <w:kern w:val="0"/>
                <w:sz w:val="24"/>
              </w:rPr>
              <w:t>超声波细胞粉碎机</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2DF74B6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3136A0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FB0C554"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A162C5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生物组培实验室</w:t>
            </w:r>
          </w:p>
        </w:tc>
      </w:tr>
      <w:tr w:rsidR="00E169A3" w14:paraId="564B5E81"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B8EDD5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auto"/>
            </w:tcBorders>
            <w:shd w:val="clear" w:color="000000" w:fill="F2F2F2"/>
            <w:vAlign w:val="center"/>
          </w:tcPr>
          <w:p w14:paraId="12CD2FF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single" w:sz="4" w:space="0" w:color="auto"/>
              <w:left w:val="single" w:sz="4" w:space="0" w:color="auto"/>
              <w:bottom w:val="single" w:sz="4" w:space="0" w:color="auto"/>
              <w:right w:val="single" w:sz="4" w:space="0" w:color="auto"/>
            </w:tcBorders>
            <w:shd w:val="clear" w:color="000000" w:fill="F2F2F2"/>
            <w:vAlign w:val="center"/>
          </w:tcPr>
          <w:p w14:paraId="64B4D6E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single" w:sz="4" w:space="0" w:color="auto"/>
              <w:bottom w:val="single" w:sz="4" w:space="0" w:color="000000"/>
              <w:right w:val="single" w:sz="4" w:space="0" w:color="000000"/>
            </w:tcBorders>
            <w:shd w:val="clear" w:color="000000" w:fill="F2F2F2"/>
            <w:vAlign w:val="center"/>
          </w:tcPr>
          <w:p w14:paraId="08A5A8D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1EDD5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75544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442E0FD7"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62276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336A1E6"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D48C5C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21FE3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1F220CE6"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8559EA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7B386D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E4FD9C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D8AE8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02AB2F5C"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C447B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A35000D"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7A415D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616B3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3C5B46B2"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4B3DE1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35C513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35812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CE71D7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196347B0" w14:textId="77777777" w:rsidR="00E169A3" w:rsidRDefault="00357536">
            <w:pPr>
              <w:widowControl/>
              <w:jc w:val="center"/>
              <w:rPr>
                <w:rFonts w:ascii="宋体" w:hAnsi="宋体" w:cs="仿宋"/>
                <w:kern w:val="0"/>
                <w:sz w:val="24"/>
              </w:rPr>
            </w:pPr>
            <w:r>
              <w:rPr>
                <w:rFonts w:ascii="宋体" w:hAnsi="宋体" w:cs="仿宋" w:hint="eastAsia"/>
                <w:kern w:val="0"/>
                <w:sz w:val="24"/>
              </w:rPr>
              <w:t>双人双面超净台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0C1E76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9D74AA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274083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DCFC1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5CBF5D63" w14:textId="77777777" w:rsidR="00E169A3" w:rsidRDefault="00357536">
            <w:pPr>
              <w:widowControl/>
              <w:jc w:val="center"/>
              <w:rPr>
                <w:rFonts w:ascii="宋体" w:hAnsi="宋体" w:cs="仿宋"/>
                <w:kern w:val="0"/>
                <w:sz w:val="24"/>
              </w:rPr>
            </w:pPr>
            <w:r>
              <w:rPr>
                <w:rFonts w:ascii="宋体" w:hAnsi="宋体" w:cs="仿宋" w:hint="eastAsia"/>
                <w:kern w:val="0"/>
                <w:sz w:val="24"/>
              </w:rPr>
              <w:t>不锈钢边台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46E7BC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D90435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DBAAD3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6D0FBB"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3B0177A3"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25787F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3083A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1687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9475E4"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237B9448" w14:textId="77777777" w:rsidR="00E169A3" w:rsidRDefault="00357536">
            <w:pPr>
              <w:widowControl/>
              <w:jc w:val="center"/>
              <w:rPr>
                <w:rFonts w:ascii="宋体" w:hAnsi="宋体" w:cs="仿宋"/>
                <w:kern w:val="0"/>
                <w:sz w:val="24"/>
              </w:rPr>
            </w:pPr>
            <w:r>
              <w:rPr>
                <w:rFonts w:ascii="宋体" w:hAnsi="宋体" w:cs="仿宋" w:hint="eastAsia"/>
                <w:kern w:val="0"/>
                <w:sz w:val="24"/>
              </w:rPr>
              <w:t>升降凳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6F44993"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4B767D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A58FEE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A584955"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58021EF0" w14:textId="77777777" w:rsidR="00E169A3" w:rsidRDefault="00357536">
            <w:pPr>
              <w:widowControl/>
              <w:jc w:val="center"/>
              <w:rPr>
                <w:rFonts w:ascii="宋体" w:hAnsi="宋体" w:cs="仿宋"/>
                <w:kern w:val="0"/>
                <w:sz w:val="24"/>
              </w:rPr>
            </w:pPr>
            <w:r>
              <w:rPr>
                <w:rFonts w:ascii="宋体" w:hAnsi="宋体" w:cs="仿宋" w:hint="eastAsia"/>
                <w:kern w:val="0"/>
                <w:sz w:val="24"/>
              </w:rPr>
              <w:t>圆形植物培养架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469CDF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4A0EF1A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4C684C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33824C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1BE7FB54" w14:textId="77777777" w:rsidR="00E169A3" w:rsidRDefault="00357536">
            <w:pPr>
              <w:widowControl/>
              <w:jc w:val="center"/>
              <w:rPr>
                <w:rFonts w:ascii="宋体" w:hAnsi="宋体" w:cs="仿宋"/>
                <w:kern w:val="0"/>
                <w:sz w:val="24"/>
              </w:rPr>
            </w:pPr>
            <w:r>
              <w:rPr>
                <w:rFonts w:ascii="宋体" w:hAnsi="宋体" w:cs="仿宋" w:hint="eastAsia"/>
                <w:kern w:val="0"/>
                <w:sz w:val="24"/>
              </w:rPr>
              <w:t>更衣柜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DA183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nil"/>
              <w:right w:val="single" w:sz="4" w:space="0" w:color="000000"/>
            </w:tcBorders>
            <w:shd w:val="clear" w:color="auto" w:fill="auto"/>
            <w:vAlign w:val="center"/>
          </w:tcPr>
          <w:p w14:paraId="284C5E3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74E9D4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EDF726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7D3472D1" w14:textId="77777777" w:rsidR="00E169A3" w:rsidRDefault="00357536">
            <w:pPr>
              <w:widowControl/>
              <w:jc w:val="center"/>
              <w:rPr>
                <w:rFonts w:ascii="宋体" w:hAnsi="宋体" w:cs="仿宋"/>
                <w:kern w:val="0"/>
                <w:sz w:val="24"/>
              </w:rPr>
            </w:pPr>
            <w:r>
              <w:rPr>
                <w:rFonts w:ascii="宋体" w:hAnsi="宋体" w:cs="仿宋" w:hint="eastAsia"/>
                <w:kern w:val="0"/>
                <w:sz w:val="24"/>
              </w:rPr>
              <w:t>十万级实验室净化系统</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5ABD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03F4BE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176B7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DF3880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62B63DF9"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4539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noWrap/>
            <w:vAlign w:val="center"/>
          </w:tcPr>
          <w:p w14:paraId="7DB7DBC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AD6211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125B7CF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生物组培实验室仪器</w:t>
            </w:r>
          </w:p>
        </w:tc>
      </w:tr>
      <w:tr w:rsidR="00E169A3" w14:paraId="702812D7"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63C057E1"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F83B7C"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single" w:sz="4" w:space="0" w:color="auto"/>
              <w:left w:val="nil"/>
              <w:bottom w:val="single" w:sz="4" w:space="0" w:color="auto"/>
              <w:right w:val="single" w:sz="4" w:space="0" w:color="auto"/>
            </w:tcBorders>
            <w:shd w:val="clear" w:color="auto" w:fill="auto"/>
            <w:vAlign w:val="center"/>
          </w:tcPr>
          <w:p w14:paraId="220F01B4"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nil"/>
              <w:bottom w:val="single" w:sz="4" w:space="0" w:color="auto"/>
              <w:right w:val="single" w:sz="4" w:space="0" w:color="auto"/>
            </w:tcBorders>
            <w:shd w:val="clear" w:color="auto" w:fill="auto"/>
            <w:vAlign w:val="center"/>
          </w:tcPr>
          <w:p w14:paraId="34C12152"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35FEEFC0"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C67A9F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EFEC8D"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98" w:type="dxa"/>
            <w:tcBorders>
              <w:top w:val="single" w:sz="4" w:space="0" w:color="auto"/>
              <w:left w:val="nil"/>
              <w:bottom w:val="single" w:sz="4" w:space="0" w:color="auto"/>
              <w:right w:val="single" w:sz="4" w:space="0" w:color="auto"/>
            </w:tcBorders>
            <w:shd w:val="clear" w:color="auto" w:fill="auto"/>
            <w:vAlign w:val="center"/>
          </w:tcPr>
          <w:p w14:paraId="7252C12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6BC9C10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D826C9D"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10407A3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149E0F57" w14:textId="77777777" w:rsidR="00E169A3" w:rsidRDefault="00357536">
            <w:pPr>
              <w:widowControl/>
              <w:jc w:val="center"/>
              <w:rPr>
                <w:rFonts w:ascii="宋体" w:hAnsi="宋体" w:cs="仿宋"/>
                <w:kern w:val="0"/>
                <w:sz w:val="24"/>
              </w:rPr>
            </w:pPr>
            <w:r>
              <w:rPr>
                <w:rFonts w:ascii="宋体" w:hAnsi="宋体" w:cs="仿宋" w:hint="eastAsia"/>
                <w:kern w:val="0"/>
                <w:sz w:val="24"/>
              </w:rPr>
              <w:t>高压灭菌锅</w:t>
            </w:r>
          </w:p>
        </w:tc>
        <w:tc>
          <w:tcPr>
            <w:tcW w:w="698" w:type="dxa"/>
            <w:tcBorders>
              <w:top w:val="nil"/>
              <w:left w:val="nil"/>
              <w:bottom w:val="single" w:sz="4" w:space="0" w:color="auto"/>
              <w:right w:val="single" w:sz="4" w:space="0" w:color="auto"/>
            </w:tcBorders>
            <w:shd w:val="clear" w:color="auto" w:fill="auto"/>
            <w:vAlign w:val="center"/>
          </w:tcPr>
          <w:p w14:paraId="0EBF314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7D2653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7F068FA"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F8D974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05F078C0" w14:textId="77777777" w:rsidR="00E169A3" w:rsidRDefault="00357536">
            <w:pPr>
              <w:widowControl/>
              <w:jc w:val="center"/>
              <w:rPr>
                <w:rFonts w:ascii="宋体" w:hAnsi="宋体" w:cs="仿宋"/>
                <w:kern w:val="0"/>
                <w:sz w:val="24"/>
              </w:rPr>
            </w:pPr>
            <w:r>
              <w:rPr>
                <w:rFonts w:ascii="宋体" w:hAnsi="宋体" w:cs="仿宋" w:hint="eastAsia"/>
                <w:kern w:val="0"/>
                <w:sz w:val="24"/>
              </w:rPr>
              <w:t>脱色摇床</w:t>
            </w:r>
          </w:p>
        </w:tc>
        <w:tc>
          <w:tcPr>
            <w:tcW w:w="698" w:type="dxa"/>
            <w:tcBorders>
              <w:top w:val="nil"/>
              <w:left w:val="nil"/>
              <w:bottom w:val="single" w:sz="4" w:space="0" w:color="auto"/>
              <w:right w:val="single" w:sz="4" w:space="0" w:color="auto"/>
            </w:tcBorders>
            <w:shd w:val="clear" w:color="auto" w:fill="auto"/>
            <w:vAlign w:val="center"/>
          </w:tcPr>
          <w:p w14:paraId="755512F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BC4CCC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80A494E"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CF7F64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5FAF786D" w14:textId="77777777" w:rsidR="00E169A3" w:rsidRDefault="00357536">
            <w:pPr>
              <w:widowControl/>
              <w:jc w:val="center"/>
              <w:rPr>
                <w:rFonts w:ascii="宋体" w:hAnsi="宋体" w:cs="仿宋"/>
                <w:kern w:val="0"/>
                <w:sz w:val="24"/>
              </w:rPr>
            </w:pPr>
            <w:r>
              <w:rPr>
                <w:rFonts w:ascii="宋体" w:hAnsi="宋体" w:cs="仿宋" w:hint="eastAsia"/>
                <w:kern w:val="0"/>
                <w:sz w:val="24"/>
              </w:rPr>
              <w:t>电热鼓风干燥箱</w:t>
            </w:r>
          </w:p>
        </w:tc>
        <w:tc>
          <w:tcPr>
            <w:tcW w:w="698" w:type="dxa"/>
            <w:tcBorders>
              <w:top w:val="nil"/>
              <w:left w:val="nil"/>
              <w:bottom w:val="single" w:sz="4" w:space="0" w:color="auto"/>
              <w:right w:val="single" w:sz="4" w:space="0" w:color="auto"/>
            </w:tcBorders>
            <w:shd w:val="clear" w:color="auto" w:fill="auto"/>
            <w:vAlign w:val="center"/>
          </w:tcPr>
          <w:p w14:paraId="69ABD2C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FC0F1D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5D218FB"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2DAAEF6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11AF39DB"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0A4B4E9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611D98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BE4837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18153D5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01DED24E" w14:textId="77777777" w:rsidR="00E169A3" w:rsidRDefault="00357536">
            <w:pPr>
              <w:widowControl/>
              <w:jc w:val="center"/>
              <w:rPr>
                <w:rFonts w:ascii="宋体" w:hAnsi="宋体" w:cs="仿宋"/>
                <w:kern w:val="0"/>
                <w:sz w:val="24"/>
              </w:rPr>
            </w:pPr>
            <w:r>
              <w:rPr>
                <w:rFonts w:ascii="宋体" w:hAnsi="宋体" w:cs="仿宋" w:hint="eastAsia"/>
                <w:kern w:val="0"/>
                <w:sz w:val="24"/>
              </w:rPr>
              <w:t>台式高速冷冻离心机</w:t>
            </w:r>
          </w:p>
        </w:tc>
        <w:tc>
          <w:tcPr>
            <w:tcW w:w="698" w:type="dxa"/>
            <w:tcBorders>
              <w:top w:val="nil"/>
              <w:left w:val="nil"/>
              <w:bottom w:val="single" w:sz="4" w:space="0" w:color="auto"/>
              <w:right w:val="single" w:sz="4" w:space="0" w:color="auto"/>
            </w:tcBorders>
            <w:shd w:val="clear" w:color="auto" w:fill="auto"/>
            <w:vAlign w:val="center"/>
          </w:tcPr>
          <w:p w14:paraId="5C36A77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7C2813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7D7148"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894F7B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15F05F95" w14:textId="77777777" w:rsidR="00E169A3" w:rsidRDefault="00357536">
            <w:pPr>
              <w:widowControl/>
              <w:jc w:val="center"/>
              <w:rPr>
                <w:rFonts w:ascii="宋体" w:hAnsi="宋体" w:cs="仿宋"/>
                <w:kern w:val="0"/>
                <w:sz w:val="24"/>
              </w:rPr>
            </w:pPr>
            <w:r>
              <w:rPr>
                <w:rFonts w:ascii="宋体" w:hAnsi="宋体" w:cs="仿宋" w:hint="eastAsia"/>
                <w:kern w:val="0"/>
                <w:sz w:val="24"/>
              </w:rPr>
              <w:t>微型旋涡混合仪</w:t>
            </w:r>
          </w:p>
        </w:tc>
        <w:tc>
          <w:tcPr>
            <w:tcW w:w="698" w:type="dxa"/>
            <w:tcBorders>
              <w:top w:val="nil"/>
              <w:left w:val="nil"/>
              <w:bottom w:val="single" w:sz="4" w:space="0" w:color="auto"/>
              <w:right w:val="single" w:sz="4" w:space="0" w:color="auto"/>
            </w:tcBorders>
            <w:shd w:val="clear" w:color="auto" w:fill="auto"/>
            <w:vAlign w:val="center"/>
          </w:tcPr>
          <w:p w14:paraId="418F95C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C717AB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71EE688"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2F6FB6D7"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6BC62E38" w14:textId="77777777" w:rsidR="00E169A3" w:rsidRDefault="00357536">
            <w:pPr>
              <w:widowControl/>
              <w:jc w:val="center"/>
              <w:rPr>
                <w:rFonts w:ascii="宋体" w:hAnsi="宋体" w:cs="仿宋"/>
                <w:kern w:val="0"/>
                <w:sz w:val="24"/>
              </w:rPr>
            </w:pPr>
            <w:r>
              <w:rPr>
                <w:rFonts w:ascii="宋体" w:hAnsi="宋体" w:cs="仿宋" w:hint="eastAsia"/>
                <w:kern w:val="0"/>
                <w:sz w:val="24"/>
              </w:rPr>
              <w:t>数控超声波清洗器</w:t>
            </w:r>
          </w:p>
        </w:tc>
        <w:tc>
          <w:tcPr>
            <w:tcW w:w="698" w:type="dxa"/>
            <w:tcBorders>
              <w:top w:val="nil"/>
              <w:left w:val="nil"/>
              <w:bottom w:val="single" w:sz="4" w:space="0" w:color="auto"/>
              <w:right w:val="single" w:sz="4" w:space="0" w:color="auto"/>
            </w:tcBorders>
            <w:shd w:val="clear" w:color="auto" w:fill="auto"/>
            <w:vAlign w:val="center"/>
          </w:tcPr>
          <w:p w14:paraId="2CE80B9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D10587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2013693"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77EE1A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9A45D66" w14:textId="77777777" w:rsidR="00E169A3" w:rsidRDefault="00357536">
            <w:pPr>
              <w:widowControl/>
              <w:jc w:val="center"/>
              <w:rPr>
                <w:rFonts w:ascii="宋体" w:hAnsi="宋体" w:cs="仿宋"/>
                <w:kern w:val="0"/>
                <w:sz w:val="24"/>
              </w:rPr>
            </w:pPr>
            <w:r>
              <w:rPr>
                <w:rFonts w:ascii="宋体" w:hAnsi="宋体" w:cs="仿宋" w:hint="eastAsia"/>
                <w:kern w:val="0"/>
                <w:sz w:val="24"/>
              </w:rPr>
              <w:t>玻璃仪器气流烘干器</w:t>
            </w:r>
          </w:p>
        </w:tc>
        <w:tc>
          <w:tcPr>
            <w:tcW w:w="698" w:type="dxa"/>
            <w:tcBorders>
              <w:top w:val="nil"/>
              <w:left w:val="nil"/>
              <w:bottom w:val="single" w:sz="4" w:space="0" w:color="000000"/>
              <w:right w:val="single" w:sz="4" w:space="0" w:color="000000"/>
            </w:tcBorders>
            <w:shd w:val="clear" w:color="auto" w:fill="auto"/>
            <w:vAlign w:val="center"/>
          </w:tcPr>
          <w:p w14:paraId="719FEAB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EFB83E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372531F"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3977B9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56C6589" w14:textId="77777777" w:rsidR="00E169A3" w:rsidRDefault="00357536">
            <w:pPr>
              <w:widowControl/>
              <w:jc w:val="center"/>
              <w:rPr>
                <w:rFonts w:ascii="宋体" w:hAnsi="宋体" w:cs="仿宋"/>
                <w:kern w:val="0"/>
                <w:sz w:val="24"/>
              </w:rPr>
            </w:pPr>
            <w:r>
              <w:rPr>
                <w:rFonts w:ascii="宋体" w:hAnsi="宋体" w:cs="仿宋" w:hint="eastAsia"/>
                <w:kern w:val="0"/>
                <w:sz w:val="24"/>
              </w:rPr>
              <w:t>电磁控温设备</w:t>
            </w:r>
          </w:p>
        </w:tc>
        <w:tc>
          <w:tcPr>
            <w:tcW w:w="698" w:type="dxa"/>
            <w:tcBorders>
              <w:top w:val="nil"/>
              <w:left w:val="nil"/>
              <w:bottom w:val="single" w:sz="4" w:space="0" w:color="000000"/>
              <w:right w:val="single" w:sz="4" w:space="0" w:color="000000"/>
            </w:tcBorders>
            <w:shd w:val="clear" w:color="auto" w:fill="auto"/>
            <w:vAlign w:val="center"/>
          </w:tcPr>
          <w:p w14:paraId="7A7FF5F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0CADC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B646FF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3EBCB32"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7DEE541" w14:textId="77777777" w:rsidR="00E169A3" w:rsidRDefault="00357536">
            <w:pPr>
              <w:widowControl/>
              <w:jc w:val="center"/>
              <w:rPr>
                <w:rFonts w:ascii="宋体" w:hAnsi="宋体" w:cs="仿宋"/>
                <w:kern w:val="0"/>
                <w:sz w:val="24"/>
              </w:rPr>
            </w:pPr>
            <w:r>
              <w:rPr>
                <w:rFonts w:ascii="宋体" w:hAnsi="宋体" w:cs="仿宋" w:hint="eastAsia"/>
                <w:kern w:val="0"/>
                <w:sz w:val="24"/>
              </w:rPr>
              <w:t>低温金属浴</w:t>
            </w:r>
          </w:p>
        </w:tc>
        <w:tc>
          <w:tcPr>
            <w:tcW w:w="698" w:type="dxa"/>
            <w:tcBorders>
              <w:top w:val="nil"/>
              <w:left w:val="nil"/>
              <w:bottom w:val="single" w:sz="4" w:space="0" w:color="000000"/>
              <w:right w:val="single" w:sz="4" w:space="0" w:color="000000"/>
            </w:tcBorders>
            <w:shd w:val="clear" w:color="auto" w:fill="auto"/>
            <w:vAlign w:val="center"/>
          </w:tcPr>
          <w:p w14:paraId="0D0DA8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015B24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A260A4C"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1728E08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639730F" w14:textId="77777777" w:rsidR="00E169A3" w:rsidRDefault="00357536">
            <w:pPr>
              <w:widowControl/>
              <w:jc w:val="center"/>
              <w:rPr>
                <w:rFonts w:ascii="宋体" w:hAnsi="宋体" w:cs="仿宋"/>
                <w:kern w:val="0"/>
                <w:sz w:val="24"/>
              </w:rPr>
            </w:pPr>
            <w:r>
              <w:rPr>
                <w:rFonts w:ascii="宋体" w:hAnsi="宋体" w:cs="仿宋" w:hint="eastAsia"/>
                <w:kern w:val="0"/>
                <w:sz w:val="24"/>
              </w:rPr>
              <w:t>电泳仪电源</w:t>
            </w:r>
          </w:p>
        </w:tc>
        <w:tc>
          <w:tcPr>
            <w:tcW w:w="698" w:type="dxa"/>
            <w:tcBorders>
              <w:top w:val="nil"/>
              <w:left w:val="nil"/>
              <w:bottom w:val="single" w:sz="4" w:space="0" w:color="000000"/>
              <w:right w:val="single" w:sz="4" w:space="0" w:color="000000"/>
            </w:tcBorders>
            <w:shd w:val="clear" w:color="auto" w:fill="auto"/>
            <w:vAlign w:val="center"/>
          </w:tcPr>
          <w:p w14:paraId="34FFB0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2DDA8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198921F"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065CC7D"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C62D12C" w14:textId="77777777" w:rsidR="00E169A3" w:rsidRDefault="00357536">
            <w:pPr>
              <w:widowControl/>
              <w:jc w:val="center"/>
              <w:rPr>
                <w:rFonts w:ascii="宋体" w:hAnsi="宋体" w:cs="仿宋"/>
                <w:kern w:val="0"/>
                <w:sz w:val="24"/>
              </w:rPr>
            </w:pPr>
            <w:r>
              <w:rPr>
                <w:rFonts w:ascii="宋体" w:hAnsi="宋体" w:cs="仿宋" w:hint="eastAsia"/>
                <w:kern w:val="0"/>
                <w:sz w:val="24"/>
              </w:rPr>
              <w:t>电子分析天平</w:t>
            </w:r>
          </w:p>
        </w:tc>
        <w:tc>
          <w:tcPr>
            <w:tcW w:w="698" w:type="dxa"/>
            <w:tcBorders>
              <w:top w:val="nil"/>
              <w:left w:val="nil"/>
              <w:bottom w:val="single" w:sz="4" w:space="0" w:color="000000"/>
              <w:right w:val="single" w:sz="4" w:space="0" w:color="000000"/>
            </w:tcBorders>
            <w:shd w:val="clear" w:color="auto" w:fill="auto"/>
            <w:vAlign w:val="center"/>
          </w:tcPr>
          <w:p w14:paraId="45FF3EE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C1D0D6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93127D8"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52A776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9341AA4" w14:textId="77777777" w:rsidR="00E169A3" w:rsidRDefault="00357536">
            <w:pPr>
              <w:widowControl/>
              <w:jc w:val="center"/>
              <w:rPr>
                <w:rFonts w:ascii="宋体" w:hAnsi="宋体" w:cs="仿宋"/>
                <w:kern w:val="0"/>
                <w:sz w:val="24"/>
              </w:rPr>
            </w:pPr>
            <w:r>
              <w:rPr>
                <w:rFonts w:ascii="宋体" w:hAnsi="宋体" w:cs="仿宋" w:hint="eastAsia"/>
                <w:kern w:val="0"/>
                <w:sz w:val="24"/>
              </w:rPr>
              <w:t>电动吸引器</w:t>
            </w:r>
          </w:p>
        </w:tc>
        <w:tc>
          <w:tcPr>
            <w:tcW w:w="698" w:type="dxa"/>
            <w:tcBorders>
              <w:top w:val="nil"/>
              <w:left w:val="nil"/>
              <w:bottom w:val="single" w:sz="4" w:space="0" w:color="000000"/>
              <w:right w:val="single" w:sz="4" w:space="0" w:color="000000"/>
            </w:tcBorders>
            <w:shd w:val="clear" w:color="auto" w:fill="auto"/>
            <w:vAlign w:val="center"/>
          </w:tcPr>
          <w:p w14:paraId="2EEEC61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1932494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48362D"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2DD24C2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7C06754" w14:textId="77777777" w:rsidR="00E169A3" w:rsidRDefault="00357536">
            <w:pPr>
              <w:widowControl/>
              <w:jc w:val="center"/>
              <w:rPr>
                <w:rFonts w:ascii="宋体" w:hAnsi="宋体" w:cs="仿宋"/>
                <w:kern w:val="0"/>
                <w:sz w:val="24"/>
              </w:rPr>
            </w:pPr>
            <w:r>
              <w:rPr>
                <w:rFonts w:ascii="宋体" w:hAnsi="宋体" w:cs="仿宋" w:hint="eastAsia"/>
                <w:kern w:val="0"/>
                <w:sz w:val="24"/>
              </w:rPr>
              <w:t>温湿度计</w:t>
            </w:r>
          </w:p>
        </w:tc>
        <w:tc>
          <w:tcPr>
            <w:tcW w:w="698" w:type="dxa"/>
            <w:tcBorders>
              <w:top w:val="nil"/>
              <w:left w:val="nil"/>
              <w:bottom w:val="single" w:sz="4" w:space="0" w:color="000000"/>
              <w:right w:val="single" w:sz="4" w:space="0" w:color="000000"/>
            </w:tcBorders>
            <w:shd w:val="clear" w:color="auto" w:fill="auto"/>
            <w:vAlign w:val="center"/>
          </w:tcPr>
          <w:p w14:paraId="2B4908B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BDF157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726EB5A"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553270C"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0DFB3C" w14:textId="77777777" w:rsidR="00E169A3" w:rsidRDefault="00357536">
            <w:pPr>
              <w:widowControl/>
              <w:jc w:val="center"/>
              <w:rPr>
                <w:rFonts w:ascii="宋体" w:hAnsi="宋体" w:cs="仿宋"/>
                <w:kern w:val="0"/>
                <w:sz w:val="24"/>
              </w:rPr>
            </w:pPr>
            <w:r>
              <w:rPr>
                <w:rFonts w:ascii="宋体" w:hAnsi="宋体" w:cs="仿宋" w:hint="eastAsia"/>
                <w:kern w:val="0"/>
                <w:sz w:val="24"/>
              </w:rPr>
              <w:t>数码生物显微镜</w:t>
            </w:r>
          </w:p>
        </w:tc>
        <w:tc>
          <w:tcPr>
            <w:tcW w:w="698" w:type="dxa"/>
            <w:tcBorders>
              <w:top w:val="single" w:sz="4" w:space="0" w:color="auto"/>
              <w:left w:val="nil"/>
              <w:bottom w:val="single" w:sz="4" w:space="0" w:color="auto"/>
              <w:right w:val="single" w:sz="4" w:space="0" w:color="auto"/>
            </w:tcBorders>
            <w:shd w:val="clear" w:color="auto" w:fill="auto"/>
            <w:vAlign w:val="center"/>
          </w:tcPr>
          <w:p w14:paraId="3D6BFAA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727B819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32DC973"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7B1F946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17</w:t>
            </w:r>
          </w:p>
        </w:tc>
        <w:tc>
          <w:tcPr>
            <w:tcW w:w="4536" w:type="dxa"/>
            <w:tcBorders>
              <w:top w:val="nil"/>
              <w:left w:val="single" w:sz="4" w:space="0" w:color="auto"/>
              <w:bottom w:val="single" w:sz="4" w:space="0" w:color="auto"/>
              <w:right w:val="single" w:sz="4" w:space="0" w:color="auto"/>
            </w:tcBorders>
            <w:shd w:val="clear" w:color="auto" w:fill="auto"/>
            <w:vAlign w:val="center"/>
          </w:tcPr>
          <w:p w14:paraId="058D939B" w14:textId="77777777" w:rsidR="00E169A3" w:rsidRDefault="00357536">
            <w:pPr>
              <w:widowControl/>
              <w:jc w:val="center"/>
              <w:rPr>
                <w:rFonts w:ascii="宋体" w:hAnsi="宋体" w:cs="仿宋"/>
                <w:kern w:val="0"/>
                <w:sz w:val="24"/>
              </w:rPr>
            </w:pPr>
            <w:r>
              <w:rPr>
                <w:rFonts w:ascii="宋体" w:hAnsi="宋体" w:cs="仿宋" w:hint="eastAsia"/>
                <w:kern w:val="0"/>
                <w:sz w:val="24"/>
              </w:rPr>
              <w:t>数码体视显微镜</w:t>
            </w:r>
          </w:p>
        </w:tc>
        <w:tc>
          <w:tcPr>
            <w:tcW w:w="698" w:type="dxa"/>
            <w:tcBorders>
              <w:top w:val="nil"/>
              <w:left w:val="nil"/>
              <w:bottom w:val="single" w:sz="4" w:space="0" w:color="auto"/>
              <w:right w:val="single" w:sz="4" w:space="0" w:color="auto"/>
            </w:tcBorders>
            <w:shd w:val="clear" w:color="auto" w:fill="auto"/>
            <w:vAlign w:val="center"/>
          </w:tcPr>
          <w:p w14:paraId="236466C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DC755A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B8D062F"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4E961C30"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single" w:sz="4" w:space="0" w:color="auto"/>
              <w:bottom w:val="single" w:sz="4" w:space="0" w:color="auto"/>
              <w:right w:val="single" w:sz="4" w:space="0" w:color="auto"/>
            </w:tcBorders>
            <w:shd w:val="clear" w:color="auto" w:fill="auto"/>
            <w:vAlign w:val="center"/>
          </w:tcPr>
          <w:p w14:paraId="6FC44E5A" w14:textId="77777777" w:rsidR="00E169A3" w:rsidRDefault="00357536">
            <w:pPr>
              <w:widowControl/>
              <w:jc w:val="center"/>
              <w:rPr>
                <w:rFonts w:ascii="宋体" w:hAnsi="宋体" w:cs="仿宋"/>
                <w:kern w:val="0"/>
                <w:sz w:val="24"/>
              </w:rPr>
            </w:pPr>
            <w:r>
              <w:rPr>
                <w:rFonts w:ascii="宋体" w:hAnsi="宋体" w:cs="仿宋" w:hint="eastAsia"/>
                <w:kern w:val="0"/>
                <w:sz w:val="24"/>
              </w:rPr>
              <w:t>倒置数码显微镜</w:t>
            </w:r>
          </w:p>
        </w:tc>
        <w:tc>
          <w:tcPr>
            <w:tcW w:w="698" w:type="dxa"/>
            <w:tcBorders>
              <w:top w:val="nil"/>
              <w:left w:val="nil"/>
              <w:bottom w:val="single" w:sz="4" w:space="0" w:color="auto"/>
              <w:right w:val="single" w:sz="4" w:space="0" w:color="auto"/>
            </w:tcBorders>
            <w:shd w:val="clear" w:color="auto" w:fill="auto"/>
            <w:vAlign w:val="center"/>
          </w:tcPr>
          <w:p w14:paraId="58FEC8A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163C51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97E655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C32F21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分子生物实验室</w:t>
            </w:r>
          </w:p>
        </w:tc>
      </w:tr>
      <w:tr w:rsidR="00E169A3" w14:paraId="3ECEF119" w14:textId="77777777">
        <w:trPr>
          <w:trHeight w:val="284"/>
        </w:trPr>
        <w:tc>
          <w:tcPr>
            <w:tcW w:w="698" w:type="dxa"/>
            <w:tcBorders>
              <w:top w:val="nil"/>
              <w:left w:val="single" w:sz="4" w:space="0" w:color="000000"/>
              <w:bottom w:val="single" w:sz="4" w:space="0" w:color="auto"/>
              <w:right w:val="single" w:sz="4" w:space="0" w:color="000000"/>
            </w:tcBorders>
            <w:shd w:val="clear" w:color="000000" w:fill="F2F2F2"/>
            <w:vAlign w:val="center"/>
          </w:tcPr>
          <w:p w14:paraId="7101FC7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000000"/>
            </w:tcBorders>
            <w:shd w:val="clear" w:color="000000" w:fill="F2F2F2"/>
            <w:vAlign w:val="center"/>
          </w:tcPr>
          <w:p w14:paraId="7440315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5DB26A4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000000"/>
            </w:tcBorders>
            <w:shd w:val="clear" w:color="000000" w:fill="F2F2F2"/>
            <w:vAlign w:val="center"/>
          </w:tcPr>
          <w:p w14:paraId="20A3966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CE6C634"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4041E9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15ED14"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D3505E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62FA55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EA8B253"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C4EC3A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B4ED28"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BFAEB4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421C5A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C8C946E"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8CDCA0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CC715F" w14:textId="77777777" w:rsidR="00E169A3" w:rsidRDefault="00357536">
            <w:pPr>
              <w:widowControl/>
              <w:jc w:val="center"/>
              <w:rPr>
                <w:rFonts w:ascii="宋体" w:hAnsi="宋体" w:cs="仿宋"/>
                <w:kern w:val="0"/>
                <w:sz w:val="24"/>
              </w:rPr>
            </w:pPr>
            <w:r>
              <w:rPr>
                <w:rFonts w:ascii="宋体" w:hAnsi="宋体" w:cs="仿宋" w:hint="eastAsia"/>
                <w:kern w:val="0"/>
                <w:sz w:val="24"/>
              </w:rPr>
              <w:t>椅子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3260288"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43BFE0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E55A89E"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827039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C2C56E"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A1CB85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AD8E85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B1192E6"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732A7E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D5F9E49"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84822C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26BC28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34019A7"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C3D58B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808805"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5EEFC4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C506504"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47A585B9" w14:textId="77777777">
        <w:trPr>
          <w:trHeight w:val="284"/>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D24F54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DE2AE4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C450C4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FF4A68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71FFBA" w14:textId="77777777">
        <w:trPr>
          <w:trHeight w:val="284"/>
        </w:trPr>
        <w:tc>
          <w:tcPr>
            <w:tcW w:w="698" w:type="dxa"/>
            <w:tcBorders>
              <w:top w:val="single" w:sz="4" w:space="0" w:color="auto"/>
              <w:left w:val="single" w:sz="4" w:space="0" w:color="000000"/>
              <w:bottom w:val="single" w:sz="4" w:space="0" w:color="000000"/>
              <w:right w:val="single" w:sz="4" w:space="0" w:color="auto"/>
            </w:tcBorders>
            <w:shd w:val="clear" w:color="auto" w:fill="auto"/>
            <w:vAlign w:val="center"/>
          </w:tcPr>
          <w:p w14:paraId="3407EDA3"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34617B"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78C684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nil"/>
              <w:right w:val="single" w:sz="4" w:space="0" w:color="000000"/>
            </w:tcBorders>
            <w:shd w:val="clear" w:color="auto" w:fill="auto"/>
            <w:vAlign w:val="center"/>
          </w:tcPr>
          <w:p w14:paraId="308A29C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4CA0B64" w14:textId="77777777">
        <w:trPr>
          <w:trHeight w:val="284"/>
        </w:trPr>
        <w:tc>
          <w:tcPr>
            <w:tcW w:w="698" w:type="dxa"/>
            <w:tcBorders>
              <w:top w:val="nil"/>
              <w:left w:val="single" w:sz="4" w:space="0" w:color="000000"/>
              <w:bottom w:val="single" w:sz="4" w:space="0" w:color="000000"/>
              <w:right w:val="single" w:sz="4" w:space="0" w:color="auto"/>
            </w:tcBorders>
            <w:shd w:val="clear" w:color="auto" w:fill="auto"/>
            <w:vAlign w:val="center"/>
          </w:tcPr>
          <w:p w14:paraId="136C5824"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E7E2130"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7CC0C8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3A0A361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D3844D9" w14:textId="77777777">
        <w:trPr>
          <w:trHeight w:val="284"/>
        </w:trPr>
        <w:tc>
          <w:tcPr>
            <w:tcW w:w="698" w:type="dxa"/>
            <w:tcBorders>
              <w:top w:val="nil"/>
              <w:left w:val="single" w:sz="4" w:space="0" w:color="000000"/>
              <w:bottom w:val="single" w:sz="4" w:space="0" w:color="000000"/>
              <w:right w:val="single" w:sz="4" w:space="0" w:color="auto"/>
            </w:tcBorders>
            <w:shd w:val="clear" w:color="auto" w:fill="auto"/>
            <w:vAlign w:val="center"/>
          </w:tcPr>
          <w:p w14:paraId="4623B88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6B95B2" w14:textId="77777777" w:rsidR="00E169A3" w:rsidRDefault="00357536">
            <w:pPr>
              <w:widowControl/>
              <w:jc w:val="center"/>
              <w:rPr>
                <w:rFonts w:ascii="宋体" w:hAnsi="宋体" w:cs="仿宋"/>
                <w:kern w:val="0"/>
                <w:sz w:val="24"/>
              </w:rPr>
            </w:pPr>
            <w:r>
              <w:rPr>
                <w:rFonts w:ascii="宋体" w:hAnsi="宋体" w:cs="仿宋" w:hint="eastAsia"/>
                <w:kern w:val="0"/>
                <w:sz w:val="24"/>
              </w:rPr>
              <w:t>收纳柜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15AA86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DFB4FFB"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4F08C4E" w14:textId="77777777">
        <w:trPr>
          <w:trHeight w:val="284"/>
        </w:trPr>
        <w:tc>
          <w:tcPr>
            <w:tcW w:w="698" w:type="dxa"/>
            <w:tcBorders>
              <w:top w:val="nil"/>
              <w:left w:val="single" w:sz="4" w:space="0" w:color="000000"/>
              <w:bottom w:val="single" w:sz="4" w:space="0" w:color="000000"/>
              <w:right w:val="single" w:sz="4" w:space="0" w:color="auto"/>
            </w:tcBorders>
            <w:shd w:val="clear" w:color="auto" w:fill="auto"/>
            <w:vAlign w:val="center"/>
          </w:tcPr>
          <w:p w14:paraId="62B60BA0"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CE8EE4F"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F0B503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01085F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6DF3E46" w14:textId="77777777">
        <w:trPr>
          <w:trHeight w:val="284"/>
        </w:trPr>
        <w:tc>
          <w:tcPr>
            <w:tcW w:w="698" w:type="dxa"/>
            <w:tcBorders>
              <w:top w:val="nil"/>
              <w:left w:val="single" w:sz="4" w:space="0" w:color="000000"/>
              <w:bottom w:val="single" w:sz="4" w:space="0" w:color="000000"/>
              <w:right w:val="single" w:sz="4" w:space="0" w:color="auto"/>
            </w:tcBorders>
            <w:shd w:val="clear" w:color="auto" w:fill="auto"/>
            <w:vAlign w:val="center"/>
          </w:tcPr>
          <w:p w14:paraId="2B4366E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D05CB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B82221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A6384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4C3734A" w14:textId="77777777">
        <w:trPr>
          <w:trHeight w:val="284"/>
        </w:trPr>
        <w:tc>
          <w:tcPr>
            <w:tcW w:w="698" w:type="dxa"/>
            <w:tcBorders>
              <w:top w:val="nil"/>
              <w:left w:val="single" w:sz="4" w:space="0" w:color="000000"/>
              <w:bottom w:val="single" w:sz="4" w:space="0" w:color="000000"/>
              <w:right w:val="single" w:sz="4" w:space="0" w:color="auto"/>
            </w:tcBorders>
            <w:shd w:val="clear" w:color="auto" w:fill="auto"/>
            <w:vAlign w:val="center"/>
          </w:tcPr>
          <w:p w14:paraId="1D64F57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29E7F7"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3B4D3B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B2BA77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BD06F3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2AC49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single" w:sz="4" w:space="0" w:color="auto"/>
              <w:left w:val="nil"/>
              <w:bottom w:val="single" w:sz="4" w:space="0" w:color="000000"/>
              <w:right w:val="single" w:sz="4" w:space="0" w:color="000000"/>
            </w:tcBorders>
            <w:shd w:val="clear" w:color="auto" w:fill="auto"/>
            <w:vAlign w:val="center"/>
          </w:tcPr>
          <w:p w14:paraId="28C56FA3"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3958875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44C3D1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D7043C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46DB2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375363E1"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152B855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1A7CD0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C4E2EAA"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36E50DC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数码显微镜实验室</w:t>
            </w:r>
          </w:p>
        </w:tc>
      </w:tr>
      <w:tr w:rsidR="00E169A3" w14:paraId="18E88C80"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E60D90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473580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680601D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4981F03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A28485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C62D84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670FE419"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7AE77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B3638A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4BCE29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6B299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nil"/>
              <w:right w:val="single" w:sz="4" w:space="0" w:color="auto"/>
            </w:tcBorders>
            <w:shd w:val="clear" w:color="auto" w:fill="auto"/>
            <w:vAlign w:val="center"/>
          </w:tcPr>
          <w:p w14:paraId="68282BDF"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82800E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nil"/>
              <w:right w:val="single" w:sz="4" w:space="0" w:color="000000"/>
            </w:tcBorders>
            <w:shd w:val="clear" w:color="auto" w:fill="auto"/>
            <w:vAlign w:val="center"/>
          </w:tcPr>
          <w:p w14:paraId="61B841B0"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F483A7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4E8D8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single" w:sz="4" w:space="0" w:color="000000"/>
              <w:left w:val="nil"/>
              <w:bottom w:val="nil"/>
              <w:right w:val="single" w:sz="4" w:space="0" w:color="auto"/>
            </w:tcBorders>
            <w:shd w:val="clear" w:color="auto" w:fill="auto"/>
            <w:vAlign w:val="center"/>
          </w:tcPr>
          <w:p w14:paraId="199874D9" w14:textId="77777777" w:rsidR="00E169A3" w:rsidRDefault="00357536">
            <w:pPr>
              <w:widowControl/>
              <w:jc w:val="center"/>
              <w:rPr>
                <w:rFonts w:ascii="宋体" w:hAnsi="宋体" w:cs="仿宋"/>
                <w:kern w:val="0"/>
                <w:sz w:val="24"/>
              </w:rPr>
            </w:pPr>
            <w:r>
              <w:rPr>
                <w:rFonts w:ascii="宋体" w:hAnsi="宋体" w:cs="仿宋" w:hint="eastAsia"/>
                <w:kern w:val="0"/>
                <w:sz w:val="24"/>
              </w:rPr>
              <w:t>桌面置物架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8C7658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000000"/>
              <w:left w:val="single" w:sz="4" w:space="0" w:color="auto"/>
              <w:bottom w:val="nil"/>
              <w:right w:val="single" w:sz="4" w:space="0" w:color="000000"/>
            </w:tcBorders>
            <w:shd w:val="clear" w:color="auto" w:fill="auto"/>
            <w:vAlign w:val="center"/>
          </w:tcPr>
          <w:p w14:paraId="648EA476"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6CF366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F74A1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single" w:sz="4" w:space="0" w:color="000000"/>
              <w:left w:val="nil"/>
              <w:bottom w:val="single" w:sz="4" w:space="0" w:color="000000"/>
              <w:right w:val="single" w:sz="4" w:space="0" w:color="auto"/>
            </w:tcBorders>
            <w:shd w:val="clear" w:color="auto" w:fill="auto"/>
            <w:vAlign w:val="center"/>
          </w:tcPr>
          <w:p w14:paraId="49E1EE95"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B8A93A1"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E8EF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42887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67E33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5A858DE0"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0A0A7B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E4FBD93"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18B8321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F3223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17740AF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9D4A8A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E57C89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87AD4F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6643E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0748649E"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F48B79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23B74265"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9B8FAD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48CB0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22A136A4"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DB9F16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016F66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11E5FC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7B5655"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6EABCC83"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FD1A6A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38F2AE8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4742B4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4D8DB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5B4199D0"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EB6AA9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40BB172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31170E2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AD232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282A5946"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BAF9E8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B629C6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534400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860BB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D7C2B66"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3F99993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297661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8634A7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89CEF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01D6034A"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0A48D41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6FD8EF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FB215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2C2AD4"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6D73F1B6"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98" w:type="dxa"/>
            <w:tcBorders>
              <w:top w:val="nil"/>
              <w:left w:val="nil"/>
              <w:bottom w:val="single" w:sz="4" w:space="0" w:color="000000"/>
              <w:right w:val="single" w:sz="4" w:space="0" w:color="000000"/>
            </w:tcBorders>
            <w:shd w:val="clear" w:color="auto" w:fill="auto"/>
            <w:vAlign w:val="center"/>
          </w:tcPr>
          <w:p w14:paraId="140CC62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919D94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11468E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EAB26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5FCB11F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0C7D87B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6CBBCB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9B726F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09B31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2A27A01E"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4D366BE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BD7327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EB1E6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5EAC9F"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000000"/>
              <w:right w:val="single" w:sz="4" w:space="0" w:color="000000"/>
            </w:tcBorders>
            <w:shd w:val="clear" w:color="auto" w:fill="auto"/>
            <w:vAlign w:val="center"/>
          </w:tcPr>
          <w:p w14:paraId="55110FE6"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A9BD6F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793084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101F99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D3ABD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000000"/>
              <w:right w:val="single" w:sz="4" w:space="0" w:color="000000"/>
            </w:tcBorders>
            <w:shd w:val="clear" w:color="auto" w:fill="auto"/>
            <w:vAlign w:val="center"/>
          </w:tcPr>
          <w:p w14:paraId="1874EBA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881C34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052E6C6B"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ECE47E5"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3D21DC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数码显微镜实验室仪器</w:t>
            </w:r>
          </w:p>
        </w:tc>
      </w:tr>
      <w:tr w:rsidR="00E169A3" w14:paraId="54477F66"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AA8F0C9"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E2A2BA2"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single" w:sz="4" w:space="0" w:color="auto"/>
              <w:left w:val="nil"/>
              <w:bottom w:val="single" w:sz="4" w:space="0" w:color="auto"/>
              <w:right w:val="single" w:sz="4" w:space="0" w:color="auto"/>
            </w:tcBorders>
            <w:shd w:val="clear" w:color="auto" w:fill="auto"/>
            <w:vAlign w:val="center"/>
          </w:tcPr>
          <w:p w14:paraId="52D8ACCF"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nil"/>
              <w:bottom w:val="single" w:sz="4" w:space="0" w:color="auto"/>
              <w:right w:val="single" w:sz="4" w:space="0" w:color="auto"/>
            </w:tcBorders>
            <w:shd w:val="clear" w:color="auto" w:fill="auto"/>
            <w:vAlign w:val="center"/>
          </w:tcPr>
          <w:p w14:paraId="5D6A5B90"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56F14D4D"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5EF4EF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B50437"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教师数码生物显微镜</w:t>
            </w:r>
          </w:p>
        </w:tc>
        <w:tc>
          <w:tcPr>
            <w:tcW w:w="698" w:type="dxa"/>
            <w:tcBorders>
              <w:top w:val="single" w:sz="4" w:space="0" w:color="auto"/>
              <w:left w:val="nil"/>
              <w:bottom w:val="single" w:sz="4" w:space="0" w:color="auto"/>
              <w:right w:val="single" w:sz="4" w:space="0" w:color="auto"/>
            </w:tcBorders>
            <w:shd w:val="clear" w:color="auto" w:fill="auto"/>
            <w:vAlign w:val="center"/>
          </w:tcPr>
          <w:p w14:paraId="336F8B7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vAlign w:val="center"/>
          </w:tcPr>
          <w:p w14:paraId="5945699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5608B51"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22F75B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71C2BE4C"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教师数码体视显微镜</w:t>
            </w:r>
          </w:p>
        </w:tc>
        <w:tc>
          <w:tcPr>
            <w:tcW w:w="698" w:type="dxa"/>
            <w:tcBorders>
              <w:top w:val="nil"/>
              <w:left w:val="nil"/>
              <w:bottom w:val="single" w:sz="4" w:space="0" w:color="auto"/>
              <w:right w:val="single" w:sz="4" w:space="0" w:color="auto"/>
            </w:tcBorders>
            <w:shd w:val="clear" w:color="auto" w:fill="auto"/>
            <w:vAlign w:val="center"/>
          </w:tcPr>
          <w:p w14:paraId="570B4FE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6804A5F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239C37E"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33CD62F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69597A16" w14:textId="77777777" w:rsidR="00E169A3" w:rsidRDefault="00357536">
            <w:pPr>
              <w:widowControl/>
              <w:jc w:val="center"/>
              <w:rPr>
                <w:rFonts w:ascii="宋体" w:hAnsi="宋体" w:cs="仿宋"/>
                <w:kern w:val="0"/>
                <w:sz w:val="24"/>
              </w:rPr>
            </w:pPr>
            <w:r>
              <w:rPr>
                <w:rFonts w:ascii="宋体" w:hAnsi="宋体" w:cs="仿宋" w:hint="eastAsia"/>
                <w:kern w:val="0"/>
                <w:sz w:val="24"/>
              </w:rPr>
              <w:t>学生数码显微镜</w:t>
            </w:r>
          </w:p>
        </w:tc>
        <w:tc>
          <w:tcPr>
            <w:tcW w:w="698" w:type="dxa"/>
            <w:tcBorders>
              <w:top w:val="nil"/>
              <w:left w:val="nil"/>
              <w:bottom w:val="single" w:sz="4" w:space="0" w:color="auto"/>
              <w:right w:val="single" w:sz="4" w:space="0" w:color="auto"/>
            </w:tcBorders>
            <w:shd w:val="clear" w:color="auto" w:fill="auto"/>
            <w:vAlign w:val="center"/>
          </w:tcPr>
          <w:p w14:paraId="28AD8339"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auto"/>
              <w:right w:val="single" w:sz="4" w:space="0" w:color="auto"/>
            </w:tcBorders>
            <w:shd w:val="clear" w:color="auto" w:fill="auto"/>
            <w:vAlign w:val="center"/>
          </w:tcPr>
          <w:p w14:paraId="238FE46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0FA2901"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5D0D999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6DC9B6AD" w14:textId="77777777" w:rsidR="00E169A3" w:rsidRDefault="00357536">
            <w:pPr>
              <w:widowControl/>
              <w:jc w:val="center"/>
              <w:rPr>
                <w:rFonts w:ascii="宋体" w:hAnsi="宋体" w:cs="仿宋"/>
                <w:kern w:val="0"/>
                <w:sz w:val="24"/>
              </w:rPr>
            </w:pPr>
            <w:r>
              <w:rPr>
                <w:rFonts w:ascii="宋体" w:hAnsi="宋体" w:cs="仿宋" w:hint="eastAsia"/>
                <w:kern w:val="0"/>
                <w:sz w:val="24"/>
              </w:rPr>
              <w:t>互动软件</w:t>
            </w:r>
          </w:p>
        </w:tc>
        <w:tc>
          <w:tcPr>
            <w:tcW w:w="698" w:type="dxa"/>
            <w:tcBorders>
              <w:top w:val="nil"/>
              <w:left w:val="nil"/>
              <w:bottom w:val="single" w:sz="4" w:space="0" w:color="auto"/>
              <w:right w:val="single" w:sz="4" w:space="0" w:color="auto"/>
            </w:tcBorders>
            <w:shd w:val="clear" w:color="auto" w:fill="auto"/>
            <w:vAlign w:val="center"/>
          </w:tcPr>
          <w:p w14:paraId="6E720A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81BE3A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9B42ED7"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2803FE4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3C3FC23D" w14:textId="77777777" w:rsidR="00E169A3" w:rsidRDefault="00357536">
            <w:pPr>
              <w:widowControl/>
              <w:jc w:val="center"/>
              <w:rPr>
                <w:rFonts w:ascii="宋体" w:hAnsi="宋体" w:cs="仿宋"/>
                <w:kern w:val="0"/>
                <w:sz w:val="24"/>
              </w:rPr>
            </w:pPr>
            <w:r>
              <w:rPr>
                <w:rFonts w:ascii="宋体" w:hAnsi="宋体" w:cs="仿宋" w:hint="eastAsia"/>
                <w:kern w:val="0"/>
                <w:sz w:val="24"/>
              </w:rPr>
              <w:t>分析软件</w:t>
            </w:r>
          </w:p>
        </w:tc>
        <w:tc>
          <w:tcPr>
            <w:tcW w:w="698" w:type="dxa"/>
            <w:tcBorders>
              <w:top w:val="nil"/>
              <w:left w:val="nil"/>
              <w:bottom w:val="single" w:sz="4" w:space="0" w:color="auto"/>
              <w:right w:val="single" w:sz="4" w:space="0" w:color="auto"/>
            </w:tcBorders>
            <w:shd w:val="clear" w:color="auto" w:fill="auto"/>
            <w:vAlign w:val="center"/>
          </w:tcPr>
          <w:p w14:paraId="750B781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40A498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316C174"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0075C3A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40E087F5" w14:textId="77777777" w:rsidR="00E169A3" w:rsidRDefault="00357536">
            <w:pPr>
              <w:widowControl/>
              <w:jc w:val="center"/>
              <w:rPr>
                <w:rFonts w:ascii="宋体" w:hAnsi="宋体" w:cs="仿宋"/>
                <w:kern w:val="0"/>
                <w:sz w:val="24"/>
              </w:rPr>
            </w:pPr>
            <w:r>
              <w:rPr>
                <w:rFonts w:ascii="宋体" w:hAnsi="宋体" w:cs="仿宋" w:hint="eastAsia"/>
                <w:kern w:val="0"/>
                <w:sz w:val="24"/>
              </w:rPr>
              <w:t>数字切片浏览系统</w:t>
            </w:r>
          </w:p>
        </w:tc>
        <w:tc>
          <w:tcPr>
            <w:tcW w:w="698" w:type="dxa"/>
            <w:tcBorders>
              <w:top w:val="nil"/>
              <w:left w:val="nil"/>
              <w:bottom w:val="single" w:sz="4" w:space="0" w:color="auto"/>
              <w:right w:val="single" w:sz="4" w:space="0" w:color="auto"/>
            </w:tcBorders>
            <w:shd w:val="clear" w:color="auto" w:fill="auto"/>
            <w:vAlign w:val="center"/>
          </w:tcPr>
          <w:p w14:paraId="00CCA01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527633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B62819D" w14:textId="77777777">
        <w:trPr>
          <w:trHeight w:val="284"/>
        </w:trPr>
        <w:tc>
          <w:tcPr>
            <w:tcW w:w="698" w:type="dxa"/>
            <w:tcBorders>
              <w:top w:val="nil"/>
              <w:left w:val="single" w:sz="4" w:space="0" w:color="000000"/>
              <w:bottom w:val="single" w:sz="4" w:space="0" w:color="000000"/>
              <w:right w:val="nil"/>
            </w:tcBorders>
            <w:shd w:val="clear" w:color="auto" w:fill="auto"/>
            <w:vAlign w:val="center"/>
          </w:tcPr>
          <w:p w14:paraId="6B08371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35372150" w14:textId="77777777" w:rsidR="00E169A3" w:rsidRDefault="00357536">
            <w:pPr>
              <w:widowControl/>
              <w:jc w:val="center"/>
              <w:rPr>
                <w:rFonts w:ascii="宋体" w:hAnsi="宋体" w:cs="仿宋"/>
                <w:kern w:val="0"/>
                <w:sz w:val="24"/>
              </w:rPr>
            </w:pPr>
            <w:r>
              <w:rPr>
                <w:rFonts w:ascii="宋体" w:hAnsi="宋体" w:cs="仿宋" w:hint="eastAsia"/>
                <w:kern w:val="0"/>
                <w:sz w:val="24"/>
              </w:rPr>
              <w:t>无线路由器</w:t>
            </w:r>
          </w:p>
        </w:tc>
        <w:tc>
          <w:tcPr>
            <w:tcW w:w="698" w:type="dxa"/>
            <w:tcBorders>
              <w:top w:val="nil"/>
              <w:left w:val="nil"/>
              <w:bottom w:val="single" w:sz="4" w:space="0" w:color="auto"/>
              <w:right w:val="single" w:sz="4" w:space="0" w:color="auto"/>
            </w:tcBorders>
            <w:shd w:val="clear" w:color="auto" w:fill="auto"/>
            <w:vAlign w:val="center"/>
          </w:tcPr>
          <w:p w14:paraId="1F05C28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3B04349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2F511AE"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7D13281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w:t>
            </w:r>
            <w:proofErr w:type="gramStart"/>
            <w:r>
              <w:rPr>
                <w:rFonts w:ascii="宋体" w:hAnsi="宋体" w:cs="仿宋" w:hint="eastAsia"/>
                <w:b/>
                <w:bCs/>
                <w:kern w:val="0"/>
                <w:sz w:val="24"/>
              </w:rPr>
              <w:t>准备室+药品室</w:t>
            </w:r>
            <w:proofErr w:type="gramEnd"/>
          </w:p>
        </w:tc>
      </w:tr>
      <w:tr w:rsidR="00E169A3" w14:paraId="24F15153"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6EB423A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FC825D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名称</w:t>
            </w:r>
          </w:p>
        </w:tc>
        <w:tc>
          <w:tcPr>
            <w:tcW w:w="698" w:type="dxa"/>
            <w:tcBorders>
              <w:top w:val="nil"/>
              <w:left w:val="nil"/>
              <w:bottom w:val="single" w:sz="4" w:space="0" w:color="auto"/>
              <w:right w:val="single" w:sz="4" w:space="0" w:color="000000"/>
            </w:tcBorders>
            <w:shd w:val="clear" w:color="000000" w:fill="F2F2F2"/>
            <w:vAlign w:val="center"/>
          </w:tcPr>
          <w:p w14:paraId="0C608C3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EF0BF8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37C331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C9B38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4CF9C5E5" w14:textId="77777777" w:rsidR="00E169A3" w:rsidRDefault="00357536">
            <w:pPr>
              <w:widowControl/>
              <w:jc w:val="center"/>
              <w:rPr>
                <w:rFonts w:ascii="宋体" w:hAnsi="宋体" w:cs="仿宋"/>
                <w:kern w:val="0"/>
                <w:sz w:val="24"/>
              </w:rPr>
            </w:pPr>
            <w:r>
              <w:rPr>
                <w:rFonts w:ascii="宋体" w:hAnsi="宋体" w:cs="仿宋" w:hint="eastAsia"/>
                <w:kern w:val="0"/>
                <w:sz w:val="24"/>
              </w:rPr>
              <w:t>中央</w:t>
            </w:r>
            <w:proofErr w:type="gramStart"/>
            <w:r>
              <w:rPr>
                <w:rFonts w:ascii="宋体" w:hAnsi="宋体" w:cs="仿宋" w:hint="eastAsia"/>
                <w:kern w:val="0"/>
                <w:sz w:val="24"/>
              </w:rPr>
              <w:t>准备台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529B95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CB7D53C"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52EC0D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C0E07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186FBFF3"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2237FC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6E9DF7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1D937E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A874B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72932377"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1C47E0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A2468E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3BE24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41F4B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6E5667AC"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3D4251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CA01468"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3BA84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8657C0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5853695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2FCF7D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DBBABC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84DB8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7FE8D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27134E01"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AA4390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92DAC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F3388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A1ABBE"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3D46589D"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EC2488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E65B73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8DF6F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70BABC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05C99749"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1BD828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E44E83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70D08B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47A81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69092039"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E2613A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5CDE66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AD433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A13FB4C"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3B9C4988"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5BDC5B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C56D91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DD156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C5F38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7A1B6F1B"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982577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86174F9"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5BA7CE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2DD9DF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6B01BD5B"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CCA47D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732DFA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3F441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5794F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F9E3A1"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直排通风系统</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D9E578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E91A1A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DD807D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7F4C7D"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auto"/>
              <w:bottom w:val="single" w:sz="4" w:space="0" w:color="auto"/>
              <w:right w:val="single" w:sz="4" w:space="0" w:color="auto"/>
            </w:tcBorders>
            <w:shd w:val="clear" w:color="auto" w:fill="auto"/>
            <w:vAlign w:val="center"/>
          </w:tcPr>
          <w:p w14:paraId="1AA63958"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直排通风管道</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75F2A7F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noWrap/>
            <w:vAlign w:val="center"/>
          </w:tcPr>
          <w:p w14:paraId="7922245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F95CA1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B0FFBE"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single" w:sz="4" w:space="0" w:color="000000"/>
              <w:left w:val="nil"/>
              <w:bottom w:val="single" w:sz="4" w:space="0" w:color="000000"/>
              <w:right w:val="single" w:sz="4" w:space="0" w:color="auto"/>
            </w:tcBorders>
            <w:shd w:val="clear" w:color="auto" w:fill="auto"/>
            <w:vAlign w:val="center"/>
          </w:tcPr>
          <w:p w14:paraId="485010E9"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5A24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74F12EC"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95B37D4"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1077A75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生物生化实验室</w:t>
            </w:r>
          </w:p>
        </w:tc>
      </w:tr>
      <w:tr w:rsidR="00E169A3" w14:paraId="29706CC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1B79929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1F964C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779BE96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356F13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419F456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909BEB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65E5998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34402C0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E6142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8F22A6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6364D3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C3D3E27"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98" w:type="dxa"/>
            <w:tcBorders>
              <w:top w:val="nil"/>
              <w:left w:val="nil"/>
              <w:bottom w:val="single" w:sz="4" w:space="0" w:color="000000"/>
              <w:right w:val="single" w:sz="4" w:space="0" w:color="000000"/>
            </w:tcBorders>
            <w:shd w:val="clear" w:color="auto" w:fill="auto"/>
            <w:vAlign w:val="center"/>
          </w:tcPr>
          <w:p w14:paraId="14862BB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A480B9B"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7D1738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50827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4A9BDA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98" w:type="dxa"/>
            <w:tcBorders>
              <w:top w:val="nil"/>
              <w:left w:val="nil"/>
              <w:bottom w:val="single" w:sz="4" w:space="0" w:color="000000"/>
              <w:right w:val="single" w:sz="4" w:space="0" w:color="000000"/>
            </w:tcBorders>
            <w:shd w:val="clear" w:color="auto" w:fill="auto"/>
            <w:vAlign w:val="center"/>
          </w:tcPr>
          <w:p w14:paraId="0EDED41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57B575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FA35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4AB9B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42C49FD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0C34D1A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15B9F4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C505A6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EAAB6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7CBE8207"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338F512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1C296D3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CFEA0E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1A8354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nil"/>
            </w:tcBorders>
            <w:shd w:val="clear" w:color="auto" w:fill="auto"/>
            <w:vAlign w:val="center"/>
          </w:tcPr>
          <w:p w14:paraId="1D117A68"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42919A6F"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66DE661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B6B29D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F6F61A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7F025C98"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18A7290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FDCF9E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902D4F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321087"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nil"/>
            </w:tcBorders>
            <w:shd w:val="clear" w:color="auto" w:fill="auto"/>
            <w:vAlign w:val="center"/>
          </w:tcPr>
          <w:p w14:paraId="30B0CD95"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98" w:type="dxa"/>
            <w:tcBorders>
              <w:top w:val="nil"/>
              <w:left w:val="nil"/>
              <w:bottom w:val="single" w:sz="4" w:space="0" w:color="000000"/>
              <w:right w:val="single" w:sz="4" w:space="0" w:color="000000"/>
            </w:tcBorders>
            <w:shd w:val="clear" w:color="auto" w:fill="auto"/>
            <w:vAlign w:val="center"/>
          </w:tcPr>
          <w:p w14:paraId="09CB8BF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000000"/>
              <w:right w:val="single" w:sz="4" w:space="0" w:color="000000"/>
            </w:tcBorders>
            <w:shd w:val="clear" w:color="auto" w:fill="auto"/>
            <w:vAlign w:val="center"/>
          </w:tcPr>
          <w:p w14:paraId="60C6785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6203B6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B0757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58968A54"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22459248"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nil"/>
              <w:bottom w:val="single" w:sz="4" w:space="0" w:color="000000"/>
              <w:right w:val="single" w:sz="4" w:space="0" w:color="000000"/>
            </w:tcBorders>
            <w:shd w:val="clear" w:color="auto" w:fill="auto"/>
            <w:vAlign w:val="center"/>
          </w:tcPr>
          <w:p w14:paraId="62099EDC"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73F96F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94DF2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134290A0"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7BB3045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000000"/>
              <w:right w:val="single" w:sz="4" w:space="0" w:color="000000"/>
            </w:tcBorders>
            <w:shd w:val="clear" w:color="auto" w:fill="auto"/>
            <w:vAlign w:val="center"/>
          </w:tcPr>
          <w:p w14:paraId="1DBA82F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4AAB60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8EB1D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664A06A2"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40ED5A3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CAB5A0E"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83F1E7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4154C5C"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601F32E5"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7F0745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EAC6F8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67CF8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80198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255F9A79"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5FB5CC4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C6B9697"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9DFB28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6635F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2330784E"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158417B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78D7C2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186B6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D0321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4F1E88C7"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61720DD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6F89B8E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D0CA155"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781DDF4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生物生化实验室仪器</w:t>
            </w:r>
          </w:p>
        </w:tc>
      </w:tr>
      <w:tr w:rsidR="00E169A3" w14:paraId="3EB2017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896063B" w14:textId="77777777" w:rsidR="00E169A3" w:rsidRDefault="00357536">
            <w:pPr>
              <w:widowControl/>
              <w:jc w:val="center"/>
              <w:rPr>
                <w:rFonts w:ascii="宋体" w:hAnsi="宋体" w:cs="仿宋"/>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auto" w:fill="auto"/>
            <w:vAlign w:val="center"/>
          </w:tcPr>
          <w:p w14:paraId="0E79E2CC" w14:textId="77777777" w:rsidR="00E169A3" w:rsidRDefault="00357536">
            <w:pPr>
              <w:widowControl/>
              <w:jc w:val="center"/>
              <w:rPr>
                <w:rFonts w:ascii="宋体" w:hAnsi="宋体" w:cs="仿宋"/>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auto"/>
            </w:tcBorders>
            <w:shd w:val="clear" w:color="auto" w:fill="auto"/>
            <w:vAlign w:val="center"/>
          </w:tcPr>
          <w:p w14:paraId="74FE6C05" w14:textId="77777777" w:rsidR="00E169A3" w:rsidRDefault="00357536">
            <w:pPr>
              <w:widowControl/>
              <w:jc w:val="center"/>
              <w:rPr>
                <w:rFonts w:ascii="宋体" w:hAnsi="宋体" w:cs="仿宋"/>
                <w:kern w:val="0"/>
                <w:sz w:val="24"/>
              </w:rPr>
            </w:pPr>
            <w:r>
              <w:rPr>
                <w:rFonts w:ascii="宋体" w:hAnsi="宋体" w:cs="仿宋" w:hint="eastAsia"/>
                <w:b/>
                <w:bCs/>
                <w:kern w:val="0"/>
                <w:sz w:val="24"/>
              </w:rPr>
              <w:t>数量</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F82F9B2" w14:textId="77777777" w:rsidR="00E169A3" w:rsidRDefault="00357536">
            <w:pPr>
              <w:widowControl/>
              <w:jc w:val="center"/>
              <w:rPr>
                <w:rFonts w:ascii="宋体" w:hAnsi="宋体" w:cs="仿宋"/>
                <w:kern w:val="0"/>
                <w:sz w:val="24"/>
              </w:rPr>
            </w:pPr>
            <w:r>
              <w:rPr>
                <w:rFonts w:ascii="宋体" w:hAnsi="宋体" w:cs="仿宋" w:hint="eastAsia"/>
                <w:b/>
                <w:bCs/>
                <w:kern w:val="0"/>
                <w:sz w:val="24"/>
              </w:rPr>
              <w:t>单位</w:t>
            </w:r>
          </w:p>
        </w:tc>
      </w:tr>
      <w:tr w:rsidR="00E169A3" w14:paraId="6F77700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F04B3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1681596A" w14:textId="77777777" w:rsidR="00E169A3" w:rsidRDefault="00357536">
            <w:pPr>
              <w:widowControl/>
              <w:jc w:val="center"/>
              <w:rPr>
                <w:rFonts w:ascii="宋体" w:hAnsi="宋体" w:cs="仿宋"/>
                <w:kern w:val="0"/>
                <w:sz w:val="24"/>
              </w:rPr>
            </w:pPr>
            <w:r>
              <w:rPr>
                <w:rFonts w:ascii="宋体" w:hAnsi="宋体" w:cs="仿宋" w:hint="eastAsia"/>
                <w:kern w:val="0"/>
                <w:sz w:val="24"/>
              </w:rPr>
              <w:t>数据采集器</w:t>
            </w:r>
          </w:p>
        </w:tc>
        <w:tc>
          <w:tcPr>
            <w:tcW w:w="698" w:type="dxa"/>
            <w:tcBorders>
              <w:top w:val="nil"/>
              <w:left w:val="nil"/>
              <w:bottom w:val="single" w:sz="4" w:space="0" w:color="000000"/>
              <w:right w:val="single" w:sz="4" w:space="0" w:color="auto"/>
            </w:tcBorders>
            <w:shd w:val="clear" w:color="auto" w:fill="auto"/>
            <w:vAlign w:val="center"/>
          </w:tcPr>
          <w:p w14:paraId="7B4FFD5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6B6D78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001998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11541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7D311E1" w14:textId="77777777" w:rsidR="00E169A3" w:rsidRDefault="00357536">
            <w:pPr>
              <w:widowControl/>
              <w:jc w:val="center"/>
              <w:rPr>
                <w:rFonts w:ascii="宋体" w:hAnsi="宋体" w:cs="仿宋"/>
                <w:kern w:val="0"/>
                <w:sz w:val="24"/>
              </w:rPr>
            </w:pPr>
            <w:r>
              <w:rPr>
                <w:rFonts w:ascii="宋体" w:hAnsi="宋体" w:cs="仿宋" w:hint="eastAsia"/>
                <w:kern w:val="0"/>
                <w:sz w:val="24"/>
              </w:rPr>
              <w:t>氧气传感器</w:t>
            </w:r>
          </w:p>
        </w:tc>
        <w:tc>
          <w:tcPr>
            <w:tcW w:w="698" w:type="dxa"/>
            <w:tcBorders>
              <w:top w:val="nil"/>
              <w:left w:val="nil"/>
              <w:bottom w:val="single" w:sz="4" w:space="0" w:color="000000"/>
              <w:right w:val="single" w:sz="4" w:space="0" w:color="auto"/>
            </w:tcBorders>
            <w:shd w:val="clear" w:color="auto" w:fill="auto"/>
            <w:vAlign w:val="center"/>
          </w:tcPr>
          <w:p w14:paraId="3761A85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8834BD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424910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6C884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4536" w:type="dxa"/>
            <w:tcBorders>
              <w:top w:val="nil"/>
              <w:left w:val="nil"/>
              <w:bottom w:val="single" w:sz="4" w:space="0" w:color="000000"/>
              <w:right w:val="single" w:sz="4" w:space="0" w:color="000000"/>
            </w:tcBorders>
            <w:shd w:val="clear" w:color="auto" w:fill="auto"/>
            <w:vAlign w:val="center"/>
          </w:tcPr>
          <w:p w14:paraId="76B494EE" w14:textId="77777777" w:rsidR="00E169A3" w:rsidRDefault="00357536">
            <w:pPr>
              <w:widowControl/>
              <w:jc w:val="center"/>
              <w:rPr>
                <w:rFonts w:ascii="宋体" w:hAnsi="宋体" w:cs="仿宋"/>
                <w:kern w:val="0"/>
                <w:sz w:val="24"/>
              </w:rPr>
            </w:pPr>
            <w:r>
              <w:rPr>
                <w:rFonts w:ascii="宋体" w:hAnsi="宋体" w:cs="仿宋" w:hint="eastAsia"/>
                <w:kern w:val="0"/>
                <w:sz w:val="24"/>
              </w:rPr>
              <w:t>二氧化碳传感器</w:t>
            </w:r>
          </w:p>
        </w:tc>
        <w:tc>
          <w:tcPr>
            <w:tcW w:w="698" w:type="dxa"/>
            <w:tcBorders>
              <w:top w:val="nil"/>
              <w:left w:val="nil"/>
              <w:bottom w:val="single" w:sz="4" w:space="0" w:color="000000"/>
              <w:right w:val="single" w:sz="4" w:space="0" w:color="auto"/>
            </w:tcBorders>
            <w:shd w:val="clear" w:color="auto" w:fill="auto"/>
            <w:vAlign w:val="center"/>
          </w:tcPr>
          <w:p w14:paraId="08C274F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70DB6A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D43353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9DCEFD9"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4BEA08AF" w14:textId="77777777" w:rsidR="00E169A3" w:rsidRDefault="00357536">
            <w:pPr>
              <w:widowControl/>
              <w:jc w:val="center"/>
              <w:rPr>
                <w:rFonts w:ascii="宋体" w:hAnsi="宋体" w:cs="仿宋"/>
                <w:kern w:val="0"/>
                <w:sz w:val="24"/>
              </w:rPr>
            </w:pPr>
            <w:r>
              <w:rPr>
                <w:rFonts w:ascii="宋体" w:hAnsi="宋体" w:cs="仿宋" w:hint="eastAsia"/>
                <w:kern w:val="0"/>
                <w:sz w:val="24"/>
              </w:rPr>
              <w:t>溶解二氧化碳传感器</w:t>
            </w:r>
          </w:p>
        </w:tc>
        <w:tc>
          <w:tcPr>
            <w:tcW w:w="698" w:type="dxa"/>
            <w:tcBorders>
              <w:top w:val="nil"/>
              <w:left w:val="nil"/>
              <w:bottom w:val="single" w:sz="4" w:space="0" w:color="000000"/>
              <w:right w:val="single" w:sz="4" w:space="0" w:color="auto"/>
            </w:tcBorders>
            <w:shd w:val="clear" w:color="auto" w:fill="auto"/>
            <w:vAlign w:val="center"/>
          </w:tcPr>
          <w:p w14:paraId="6C5C0BE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24146B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156A3F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5CA10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3A9A1F33" w14:textId="77777777" w:rsidR="00E169A3" w:rsidRDefault="00357536">
            <w:pPr>
              <w:widowControl/>
              <w:jc w:val="center"/>
              <w:rPr>
                <w:rFonts w:ascii="宋体" w:hAnsi="宋体" w:cs="仿宋"/>
                <w:kern w:val="0"/>
                <w:sz w:val="24"/>
              </w:rPr>
            </w:pPr>
            <w:r>
              <w:rPr>
                <w:rFonts w:ascii="宋体" w:hAnsi="宋体" w:cs="仿宋" w:hint="eastAsia"/>
                <w:kern w:val="0"/>
                <w:sz w:val="24"/>
              </w:rPr>
              <w:t>溶解氧传感器</w:t>
            </w:r>
          </w:p>
        </w:tc>
        <w:tc>
          <w:tcPr>
            <w:tcW w:w="698" w:type="dxa"/>
            <w:tcBorders>
              <w:top w:val="nil"/>
              <w:left w:val="nil"/>
              <w:bottom w:val="single" w:sz="4" w:space="0" w:color="000000"/>
              <w:right w:val="single" w:sz="4" w:space="0" w:color="auto"/>
            </w:tcBorders>
            <w:shd w:val="clear" w:color="auto" w:fill="auto"/>
            <w:vAlign w:val="center"/>
          </w:tcPr>
          <w:p w14:paraId="45ABADF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63D865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DD7190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DE4DE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126019E0" w14:textId="77777777" w:rsidR="00E169A3" w:rsidRDefault="00357536">
            <w:pPr>
              <w:widowControl/>
              <w:jc w:val="center"/>
              <w:rPr>
                <w:rFonts w:ascii="宋体" w:hAnsi="宋体" w:cs="仿宋"/>
                <w:kern w:val="0"/>
                <w:sz w:val="24"/>
              </w:rPr>
            </w:pPr>
            <w:r>
              <w:rPr>
                <w:rFonts w:ascii="宋体" w:hAnsi="宋体" w:cs="仿宋" w:hint="eastAsia"/>
                <w:kern w:val="0"/>
                <w:sz w:val="24"/>
              </w:rPr>
              <w:t>双量程光照度传感器</w:t>
            </w:r>
          </w:p>
        </w:tc>
        <w:tc>
          <w:tcPr>
            <w:tcW w:w="698" w:type="dxa"/>
            <w:tcBorders>
              <w:top w:val="nil"/>
              <w:left w:val="nil"/>
              <w:bottom w:val="single" w:sz="4" w:space="0" w:color="000000"/>
              <w:right w:val="single" w:sz="4" w:space="0" w:color="auto"/>
            </w:tcBorders>
            <w:shd w:val="clear" w:color="auto" w:fill="auto"/>
            <w:vAlign w:val="center"/>
          </w:tcPr>
          <w:p w14:paraId="0BCD504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E8CE26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FAC5C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FE832E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29F5B072" w14:textId="77777777" w:rsidR="00E169A3" w:rsidRDefault="00357536">
            <w:pPr>
              <w:widowControl/>
              <w:jc w:val="center"/>
              <w:rPr>
                <w:rFonts w:ascii="宋体" w:hAnsi="宋体" w:cs="仿宋"/>
                <w:kern w:val="0"/>
                <w:sz w:val="24"/>
              </w:rPr>
            </w:pPr>
            <w:r>
              <w:rPr>
                <w:rFonts w:ascii="宋体" w:hAnsi="宋体" w:cs="仿宋" w:hint="eastAsia"/>
                <w:kern w:val="0"/>
                <w:sz w:val="24"/>
              </w:rPr>
              <w:t>pH传感器</w:t>
            </w:r>
          </w:p>
        </w:tc>
        <w:tc>
          <w:tcPr>
            <w:tcW w:w="698" w:type="dxa"/>
            <w:tcBorders>
              <w:top w:val="nil"/>
              <w:left w:val="nil"/>
              <w:bottom w:val="single" w:sz="4" w:space="0" w:color="000000"/>
              <w:right w:val="single" w:sz="4" w:space="0" w:color="auto"/>
            </w:tcBorders>
            <w:shd w:val="clear" w:color="auto" w:fill="auto"/>
            <w:vAlign w:val="center"/>
          </w:tcPr>
          <w:p w14:paraId="517EC7C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7C3DAC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6DF700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2575068"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3AB46758" w14:textId="77777777" w:rsidR="00E169A3" w:rsidRDefault="00357536">
            <w:pPr>
              <w:widowControl/>
              <w:jc w:val="center"/>
              <w:rPr>
                <w:rFonts w:ascii="宋体" w:hAnsi="宋体" w:cs="仿宋"/>
                <w:kern w:val="0"/>
                <w:sz w:val="24"/>
              </w:rPr>
            </w:pPr>
            <w:r>
              <w:rPr>
                <w:rFonts w:ascii="宋体" w:hAnsi="宋体" w:cs="仿宋" w:hint="eastAsia"/>
                <w:kern w:val="0"/>
                <w:sz w:val="24"/>
              </w:rPr>
              <w:t>电导率传感器</w:t>
            </w:r>
          </w:p>
        </w:tc>
        <w:tc>
          <w:tcPr>
            <w:tcW w:w="698" w:type="dxa"/>
            <w:tcBorders>
              <w:top w:val="nil"/>
              <w:left w:val="nil"/>
              <w:bottom w:val="single" w:sz="4" w:space="0" w:color="000000"/>
              <w:right w:val="single" w:sz="4" w:space="0" w:color="auto"/>
            </w:tcBorders>
            <w:shd w:val="clear" w:color="auto" w:fill="auto"/>
            <w:vAlign w:val="center"/>
          </w:tcPr>
          <w:p w14:paraId="35ED725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1481F2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084130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D8E4F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nil"/>
              <w:right w:val="single" w:sz="4" w:space="0" w:color="000000"/>
            </w:tcBorders>
            <w:shd w:val="clear" w:color="auto" w:fill="auto"/>
            <w:vAlign w:val="center"/>
          </w:tcPr>
          <w:p w14:paraId="3FD43198" w14:textId="77777777" w:rsidR="00E169A3" w:rsidRDefault="00357536">
            <w:pPr>
              <w:widowControl/>
              <w:jc w:val="center"/>
              <w:rPr>
                <w:rFonts w:ascii="宋体" w:hAnsi="宋体" w:cs="仿宋"/>
                <w:kern w:val="0"/>
                <w:sz w:val="24"/>
              </w:rPr>
            </w:pPr>
            <w:r>
              <w:rPr>
                <w:rFonts w:ascii="宋体" w:hAnsi="宋体" w:cs="仿宋" w:hint="eastAsia"/>
                <w:kern w:val="0"/>
                <w:sz w:val="24"/>
              </w:rPr>
              <w:t>软件包</w:t>
            </w:r>
          </w:p>
        </w:tc>
        <w:tc>
          <w:tcPr>
            <w:tcW w:w="698" w:type="dxa"/>
            <w:tcBorders>
              <w:top w:val="nil"/>
              <w:left w:val="nil"/>
              <w:bottom w:val="nil"/>
              <w:right w:val="single" w:sz="4" w:space="0" w:color="auto"/>
            </w:tcBorders>
            <w:shd w:val="clear" w:color="auto" w:fill="auto"/>
            <w:vAlign w:val="center"/>
          </w:tcPr>
          <w:p w14:paraId="4A7F5CA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313252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1A61F7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5DA6AD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single" w:sz="4" w:space="0" w:color="000000"/>
              <w:left w:val="nil"/>
              <w:bottom w:val="single" w:sz="4" w:space="0" w:color="000000"/>
              <w:right w:val="single" w:sz="4" w:space="0" w:color="000000"/>
            </w:tcBorders>
            <w:shd w:val="clear" w:color="auto" w:fill="auto"/>
            <w:vAlign w:val="center"/>
          </w:tcPr>
          <w:p w14:paraId="67420456" w14:textId="77777777" w:rsidR="00E169A3" w:rsidRDefault="00357536">
            <w:pPr>
              <w:widowControl/>
              <w:jc w:val="center"/>
              <w:rPr>
                <w:rFonts w:ascii="宋体" w:hAnsi="宋体" w:cs="仿宋"/>
                <w:kern w:val="0"/>
                <w:sz w:val="24"/>
              </w:rPr>
            </w:pPr>
            <w:r>
              <w:rPr>
                <w:rFonts w:ascii="宋体" w:hAnsi="宋体" w:cs="仿宋" w:hint="eastAsia"/>
                <w:kern w:val="0"/>
                <w:sz w:val="24"/>
              </w:rPr>
              <w:t>附件</w:t>
            </w:r>
          </w:p>
        </w:tc>
        <w:tc>
          <w:tcPr>
            <w:tcW w:w="698" w:type="dxa"/>
            <w:tcBorders>
              <w:top w:val="single" w:sz="4" w:space="0" w:color="000000"/>
              <w:left w:val="nil"/>
              <w:bottom w:val="single" w:sz="4" w:space="0" w:color="000000"/>
              <w:right w:val="single" w:sz="4" w:space="0" w:color="auto"/>
            </w:tcBorders>
            <w:shd w:val="clear" w:color="auto" w:fill="auto"/>
            <w:vAlign w:val="center"/>
          </w:tcPr>
          <w:p w14:paraId="6AAD3A9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2ADD3E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563ABB4"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D1262C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生物主题特色教室</w:t>
            </w:r>
          </w:p>
        </w:tc>
      </w:tr>
      <w:tr w:rsidR="00E169A3" w14:paraId="7C85344E"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6BBF029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19D236E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3091785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57C35AF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B22DA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34833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029B41AF"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933827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nil"/>
              <w:right w:val="single" w:sz="4" w:space="0" w:color="000000"/>
            </w:tcBorders>
            <w:shd w:val="clear" w:color="auto" w:fill="auto"/>
            <w:vAlign w:val="center"/>
          </w:tcPr>
          <w:p w14:paraId="6821937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A5026E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16E9A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110F42A1" w14:textId="77777777" w:rsidR="00E169A3" w:rsidRDefault="00357536">
            <w:pPr>
              <w:widowControl/>
              <w:jc w:val="center"/>
              <w:rPr>
                <w:rFonts w:ascii="宋体" w:hAnsi="宋体" w:cs="仿宋"/>
                <w:kern w:val="0"/>
                <w:sz w:val="24"/>
              </w:rPr>
            </w:pPr>
            <w:r>
              <w:rPr>
                <w:rFonts w:ascii="宋体" w:hAnsi="宋体" w:cs="仿宋" w:hint="eastAsia"/>
                <w:kern w:val="0"/>
                <w:sz w:val="24"/>
              </w:rPr>
              <w:t>组合桌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17BD77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single" w:sz="4" w:space="0" w:color="000000"/>
              <w:left w:val="single" w:sz="4" w:space="0" w:color="auto"/>
              <w:bottom w:val="single" w:sz="4" w:space="0" w:color="000000"/>
              <w:right w:val="single" w:sz="4" w:space="0" w:color="000000"/>
            </w:tcBorders>
            <w:shd w:val="clear" w:color="auto" w:fill="auto"/>
            <w:vAlign w:val="center"/>
          </w:tcPr>
          <w:p w14:paraId="57065DFA"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44EE14E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F2032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6270AE36" w14:textId="77777777" w:rsidR="00E169A3" w:rsidRDefault="00357536">
            <w:pPr>
              <w:widowControl/>
              <w:jc w:val="center"/>
              <w:rPr>
                <w:rFonts w:ascii="宋体" w:hAnsi="宋体" w:cs="仿宋"/>
                <w:kern w:val="0"/>
                <w:sz w:val="24"/>
              </w:rPr>
            </w:pPr>
            <w:r>
              <w:rPr>
                <w:rFonts w:ascii="宋体" w:hAnsi="宋体" w:cs="仿宋" w:hint="eastAsia"/>
                <w:kern w:val="0"/>
                <w:sz w:val="24"/>
              </w:rPr>
              <w:t>学生椅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7D837CB"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CE128F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3F830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A4B51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55C3FEA8" w14:textId="77777777" w:rsidR="00E169A3" w:rsidRDefault="00357536">
            <w:pPr>
              <w:widowControl/>
              <w:jc w:val="center"/>
              <w:rPr>
                <w:rFonts w:ascii="宋体" w:hAnsi="宋体" w:cs="仿宋"/>
                <w:kern w:val="0"/>
                <w:sz w:val="24"/>
              </w:rPr>
            </w:pPr>
            <w:r>
              <w:rPr>
                <w:rFonts w:ascii="宋体" w:hAnsi="宋体" w:cs="仿宋" w:hint="eastAsia"/>
                <w:kern w:val="0"/>
                <w:sz w:val="24"/>
              </w:rPr>
              <w:t>吧台椅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B0D620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B75743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0CB32E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35B4D2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10AB07D1" w14:textId="77777777" w:rsidR="00E169A3" w:rsidRDefault="00357536">
            <w:pPr>
              <w:widowControl/>
              <w:jc w:val="center"/>
              <w:rPr>
                <w:rFonts w:ascii="宋体" w:hAnsi="宋体" w:cs="仿宋"/>
                <w:kern w:val="0"/>
                <w:sz w:val="24"/>
              </w:rPr>
            </w:pPr>
            <w:r>
              <w:rPr>
                <w:rFonts w:ascii="宋体" w:hAnsi="宋体" w:cs="仿宋" w:hint="eastAsia"/>
                <w:kern w:val="0"/>
                <w:sz w:val="24"/>
              </w:rPr>
              <w:t>黑板柜+书柜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C57972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74E4574"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6F803D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E6CB7D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2BD65B00" w14:textId="77777777" w:rsidR="00E169A3" w:rsidRDefault="00357536">
            <w:pPr>
              <w:widowControl/>
              <w:jc w:val="center"/>
              <w:rPr>
                <w:rFonts w:ascii="宋体" w:hAnsi="宋体" w:cs="仿宋"/>
                <w:kern w:val="0"/>
                <w:sz w:val="24"/>
              </w:rPr>
            </w:pPr>
            <w:r>
              <w:rPr>
                <w:rFonts w:ascii="宋体" w:hAnsi="宋体" w:cs="仿宋" w:hint="eastAsia"/>
                <w:kern w:val="0"/>
                <w:sz w:val="24"/>
              </w:rPr>
              <w:t>信息</w:t>
            </w:r>
            <w:proofErr w:type="gramStart"/>
            <w:r>
              <w:rPr>
                <w:rFonts w:ascii="宋体" w:hAnsi="宋体" w:cs="仿宋" w:hint="eastAsia"/>
                <w:kern w:val="0"/>
                <w:sz w:val="24"/>
              </w:rPr>
              <w:t>查询区</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96DCE0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485401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D62CDA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3B7973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4530B92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豆袋沙发</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93AD78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16BBDF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4A5D7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781FE3"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656C257F" w14:textId="77777777" w:rsidR="00E169A3" w:rsidRDefault="00357536">
            <w:pPr>
              <w:widowControl/>
              <w:jc w:val="center"/>
              <w:rPr>
                <w:rFonts w:ascii="宋体" w:hAnsi="宋体" w:cs="仿宋"/>
                <w:kern w:val="0"/>
                <w:sz w:val="24"/>
              </w:rPr>
            </w:pPr>
            <w:r>
              <w:rPr>
                <w:rFonts w:ascii="宋体" w:hAnsi="宋体" w:cs="仿宋" w:hint="eastAsia"/>
                <w:kern w:val="0"/>
                <w:sz w:val="24"/>
              </w:rPr>
              <w:t>圆形坐垫</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0E777C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AEA72F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72BDA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F1098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auto"/>
            </w:tcBorders>
            <w:shd w:val="clear" w:color="auto" w:fill="auto"/>
            <w:vAlign w:val="center"/>
          </w:tcPr>
          <w:p w14:paraId="74068130" w14:textId="77777777" w:rsidR="00E169A3" w:rsidRDefault="00357536">
            <w:pPr>
              <w:widowControl/>
              <w:jc w:val="center"/>
              <w:rPr>
                <w:rFonts w:ascii="宋体" w:hAnsi="宋体" w:cs="仿宋"/>
                <w:kern w:val="0"/>
                <w:sz w:val="24"/>
              </w:rPr>
            </w:pPr>
            <w:r>
              <w:rPr>
                <w:rFonts w:ascii="宋体" w:hAnsi="宋体" w:cs="仿宋" w:hint="eastAsia"/>
                <w:kern w:val="0"/>
                <w:sz w:val="24"/>
              </w:rPr>
              <w:t>方形坐垫</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896FAC9"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31FD49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022FF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75056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auto"/>
            </w:tcBorders>
            <w:shd w:val="clear" w:color="auto" w:fill="auto"/>
            <w:vAlign w:val="center"/>
          </w:tcPr>
          <w:p w14:paraId="3C5CCC42" w14:textId="77777777" w:rsidR="00E169A3" w:rsidRDefault="00357536">
            <w:pPr>
              <w:widowControl/>
              <w:jc w:val="center"/>
              <w:rPr>
                <w:rFonts w:ascii="宋体" w:hAnsi="宋体" w:cs="仿宋"/>
                <w:kern w:val="0"/>
                <w:sz w:val="24"/>
              </w:rPr>
            </w:pPr>
            <w:r>
              <w:rPr>
                <w:rFonts w:ascii="宋体" w:hAnsi="宋体" w:cs="仿宋" w:hint="eastAsia"/>
                <w:kern w:val="0"/>
                <w:sz w:val="24"/>
              </w:rPr>
              <w:t>台阶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F14CE6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C400C41"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FFC05E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B425F1"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auto"/>
            </w:tcBorders>
            <w:shd w:val="clear" w:color="auto" w:fill="auto"/>
            <w:vAlign w:val="center"/>
          </w:tcPr>
          <w:p w14:paraId="5F20392F" w14:textId="77777777" w:rsidR="00E169A3" w:rsidRDefault="00357536">
            <w:pPr>
              <w:widowControl/>
              <w:jc w:val="center"/>
              <w:rPr>
                <w:rFonts w:ascii="宋体" w:hAnsi="宋体" w:cs="仿宋"/>
                <w:kern w:val="0"/>
                <w:sz w:val="24"/>
              </w:rPr>
            </w:pPr>
            <w:r>
              <w:rPr>
                <w:rFonts w:ascii="宋体" w:hAnsi="宋体" w:cs="仿宋" w:hint="eastAsia"/>
                <w:kern w:val="0"/>
                <w:sz w:val="24"/>
              </w:rPr>
              <w:t>储物柜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23EA77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8ABC045"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40D89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27AA1B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auto"/>
            </w:tcBorders>
            <w:shd w:val="clear" w:color="auto" w:fill="auto"/>
            <w:vAlign w:val="center"/>
          </w:tcPr>
          <w:p w14:paraId="559BCC6A" w14:textId="77777777" w:rsidR="00E169A3" w:rsidRDefault="00357536">
            <w:pPr>
              <w:widowControl/>
              <w:jc w:val="center"/>
              <w:rPr>
                <w:rFonts w:ascii="宋体" w:hAnsi="宋体" w:cs="仿宋"/>
                <w:kern w:val="0"/>
                <w:sz w:val="24"/>
              </w:rPr>
            </w:pPr>
            <w:r>
              <w:rPr>
                <w:rFonts w:ascii="宋体" w:hAnsi="宋体" w:cs="仿宋" w:hint="eastAsia"/>
                <w:kern w:val="0"/>
                <w:sz w:val="24"/>
              </w:rPr>
              <w:t>书写柜</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4FDE8E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BDCE36D"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2918B9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6643A27"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auto"/>
            </w:tcBorders>
            <w:shd w:val="clear" w:color="auto" w:fill="auto"/>
            <w:vAlign w:val="center"/>
          </w:tcPr>
          <w:p w14:paraId="6E17AAE7"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45D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noWrap/>
            <w:vAlign w:val="center"/>
          </w:tcPr>
          <w:p w14:paraId="4B8C5B26"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E24A567"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04A4B79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高中生物教学仪器</w:t>
            </w:r>
          </w:p>
        </w:tc>
      </w:tr>
      <w:tr w:rsidR="00E169A3" w14:paraId="2ECC0266"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1EEA301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1942D93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3494C39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4A1F535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0A5565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384D0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794C43AE"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98" w:type="dxa"/>
            <w:tcBorders>
              <w:top w:val="nil"/>
              <w:left w:val="nil"/>
              <w:bottom w:val="single" w:sz="4" w:space="0" w:color="auto"/>
              <w:right w:val="single" w:sz="4" w:space="0" w:color="auto"/>
            </w:tcBorders>
            <w:shd w:val="clear" w:color="auto" w:fill="auto"/>
            <w:vAlign w:val="center"/>
          </w:tcPr>
          <w:p w14:paraId="7DCD754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4E19036D"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AE7D2F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1ED6CF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1C793BA2"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98" w:type="dxa"/>
            <w:tcBorders>
              <w:top w:val="nil"/>
              <w:left w:val="nil"/>
              <w:bottom w:val="single" w:sz="4" w:space="0" w:color="auto"/>
              <w:right w:val="single" w:sz="4" w:space="0" w:color="auto"/>
            </w:tcBorders>
            <w:shd w:val="clear" w:color="auto" w:fill="auto"/>
            <w:vAlign w:val="center"/>
          </w:tcPr>
          <w:p w14:paraId="71F186C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59CC3A5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1FBE0E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A93E9C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177D222F"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98" w:type="dxa"/>
            <w:tcBorders>
              <w:top w:val="nil"/>
              <w:left w:val="nil"/>
              <w:bottom w:val="single" w:sz="4" w:space="0" w:color="auto"/>
              <w:right w:val="single" w:sz="4" w:space="0" w:color="auto"/>
            </w:tcBorders>
            <w:shd w:val="clear" w:color="auto" w:fill="auto"/>
            <w:vAlign w:val="center"/>
          </w:tcPr>
          <w:p w14:paraId="36952E4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41D456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847019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6EEB927"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3F420DD2" w14:textId="77777777" w:rsidR="00E169A3" w:rsidRDefault="00357536">
            <w:pPr>
              <w:widowControl/>
              <w:jc w:val="center"/>
              <w:rPr>
                <w:rFonts w:ascii="宋体" w:hAnsi="宋体" w:cs="仿宋"/>
                <w:kern w:val="0"/>
                <w:sz w:val="24"/>
              </w:rPr>
            </w:pPr>
            <w:r>
              <w:rPr>
                <w:rFonts w:ascii="宋体" w:hAnsi="宋体" w:cs="仿宋" w:hint="eastAsia"/>
                <w:kern w:val="0"/>
                <w:sz w:val="24"/>
              </w:rPr>
              <w:t>恒温培养箱</w:t>
            </w:r>
          </w:p>
        </w:tc>
        <w:tc>
          <w:tcPr>
            <w:tcW w:w="698" w:type="dxa"/>
            <w:tcBorders>
              <w:top w:val="nil"/>
              <w:left w:val="nil"/>
              <w:bottom w:val="single" w:sz="4" w:space="0" w:color="auto"/>
              <w:right w:val="single" w:sz="4" w:space="0" w:color="auto"/>
            </w:tcBorders>
            <w:shd w:val="clear" w:color="auto" w:fill="auto"/>
            <w:vAlign w:val="center"/>
          </w:tcPr>
          <w:p w14:paraId="6419067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F1A8AA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62164E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13CEA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5DEC82C3" w14:textId="77777777" w:rsidR="00E169A3" w:rsidRDefault="00357536">
            <w:pPr>
              <w:widowControl/>
              <w:jc w:val="center"/>
              <w:rPr>
                <w:rFonts w:ascii="宋体" w:hAnsi="宋体" w:cs="仿宋"/>
                <w:kern w:val="0"/>
                <w:sz w:val="24"/>
              </w:rPr>
            </w:pPr>
            <w:r>
              <w:rPr>
                <w:rFonts w:ascii="宋体" w:hAnsi="宋体" w:cs="仿宋" w:hint="eastAsia"/>
                <w:kern w:val="0"/>
                <w:sz w:val="24"/>
              </w:rPr>
              <w:t>榨汁机</w:t>
            </w:r>
          </w:p>
        </w:tc>
        <w:tc>
          <w:tcPr>
            <w:tcW w:w="698" w:type="dxa"/>
            <w:tcBorders>
              <w:top w:val="nil"/>
              <w:left w:val="nil"/>
              <w:bottom w:val="single" w:sz="4" w:space="0" w:color="auto"/>
              <w:right w:val="single" w:sz="4" w:space="0" w:color="auto"/>
            </w:tcBorders>
            <w:shd w:val="clear" w:color="auto" w:fill="auto"/>
            <w:vAlign w:val="center"/>
          </w:tcPr>
          <w:p w14:paraId="55614A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06E64E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141F32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A27F4B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69E3D663" w14:textId="77777777" w:rsidR="00E169A3" w:rsidRDefault="00357536">
            <w:pPr>
              <w:widowControl/>
              <w:jc w:val="center"/>
              <w:rPr>
                <w:rFonts w:ascii="宋体" w:hAnsi="宋体" w:cs="仿宋"/>
                <w:kern w:val="0"/>
                <w:sz w:val="24"/>
              </w:rPr>
            </w:pPr>
            <w:r>
              <w:rPr>
                <w:rFonts w:ascii="宋体" w:hAnsi="宋体" w:cs="仿宋" w:hint="eastAsia"/>
                <w:kern w:val="0"/>
                <w:sz w:val="24"/>
              </w:rPr>
              <w:t>微波控温设备</w:t>
            </w:r>
          </w:p>
        </w:tc>
        <w:tc>
          <w:tcPr>
            <w:tcW w:w="698" w:type="dxa"/>
            <w:tcBorders>
              <w:top w:val="nil"/>
              <w:left w:val="nil"/>
              <w:bottom w:val="single" w:sz="4" w:space="0" w:color="auto"/>
              <w:right w:val="single" w:sz="4" w:space="0" w:color="auto"/>
            </w:tcBorders>
            <w:shd w:val="clear" w:color="auto" w:fill="auto"/>
            <w:vAlign w:val="center"/>
          </w:tcPr>
          <w:p w14:paraId="64A47FE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5CCEA3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9B9D91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A1A21B2"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278B6D53" w14:textId="77777777" w:rsidR="00E169A3" w:rsidRDefault="00357536">
            <w:pPr>
              <w:widowControl/>
              <w:jc w:val="center"/>
              <w:rPr>
                <w:rFonts w:ascii="宋体" w:hAnsi="宋体" w:cs="仿宋"/>
                <w:kern w:val="0"/>
                <w:sz w:val="24"/>
              </w:rPr>
            </w:pPr>
            <w:r>
              <w:rPr>
                <w:rFonts w:ascii="宋体" w:hAnsi="宋体" w:cs="仿宋" w:hint="eastAsia"/>
                <w:kern w:val="0"/>
                <w:sz w:val="24"/>
              </w:rPr>
              <w:t>电子天平</w:t>
            </w:r>
          </w:p>
        </w:tc>
        <w:tc>
          <w:tcPr>
            <w:tcW w:w="698" w:type="dxa"/>
            <w:tcBorders>
              <w:top w:val="nil"/>
              <w:left w:val="nil"/>
              <w:bottom w:val="single" w:sz="4" w:space="0" w:color="auto"/>
              <w:right w:val="single" w:sz="4" w:space="0" w:color="auto"/>
            </w:tcBorders>
            <w:shd w:val="clear" w:color="auto" w:fill="auto"/>
            <w:vAlign w:val="center"/>
          </w:tcPr>
          <w:p w14:paraId="2AEDE3D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3499A8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3B0CAA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CA8CC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5A882A2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4C4FA6C"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03C7D130"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6A82C8B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05AFC39"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4D8B00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6893C18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077339F3"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65E5C83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65AD91E"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5648160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683263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698" w:type="dxa"/>
            <w:tcBorders>
              <w:top w:val="nil"/>
              <w:left w:val="nil"/>
              <w:bottom w:val="single" w:sz="4" w:space="0" w:color="auto"/>
              <w:right w:val="single" w:sz="4" w:space="0" w:color="auto"/>
            </w:tcBorders>
            <w:shd w:val="clear" w:color="auto" w:fill="auto"/>
            <w:vAlign w:val="center"/>
          </w:tcPr>
          <w:p w14:paraId="105D49D2"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4F13380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B3ED86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7500828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2F9CDEE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301FCD49"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27DF6A4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F59E5A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26CAE69F" w14:textId="77777777" w:rsidR="00E169A3" w:rsidRDefault="00357536">
            <w:pPr>
              <w:widowControl/>
              <w:jc w:val="center"/>
              <w:rPr>
                <w:rFonts w:ascii="宋体" w:hAnsi="宋体" w:cs="仿宋"/>
                <w:kern w:val="0"/>
                <w:sz w:val="24"/>
              </w:rPr>
            </w:pPr>
            <w:r>
              <w:rPr>
                <w:rFonts w:ascii="宋体" w:hAnsi="宋体" w:cs="仿宋" w:hint="eastAsia"/>
                <w:kern w:val="0"/>
                <w:sz w:val="24"/>
              </w:rPr>
              <w:t>酵母菌装片</w:t>
            </w:r>
          </w:p>
        </w:tc>
        <w:tc>
          <w:tcPr>
            <w:tcW w:w="698" w:type="dxa"/>
            <w:tcBorders>
              <w:top w:val="nil"/>
              <w:left w:val="nil"/>
              <w:bottom w:val="single" w:sz="4" w:space="0" w:color="auto"/>
              <w:right w:val="single" w:sz="4" w:space="0" w:color="auto"/>
            </w:tcBorders>
            <w:shd w:val="clear" w:color="auto" w:fill="auto"/>
            <w:vAlign w:val="center"/>
          </w:tcPr>
          <w:p w14:paraId="50FE1DC7"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3FC94817"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37D0BFA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FE04E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6C0F1890" w14:textId="77777777" w:rsidR="00E169A3" w:rsidRDefault="00357536">
            <w:pPr>
              <w:widowControl/>
              <w:jc w:val="center"/>
              <w:rPr>
                <w:rFonts w:ascii="宋体" w:hAnsi="宋体" w:cs="仿宋"/>
                <w:kern w:val="0"/>
                <w:sz w:val="24"/>
              </w:rPr>
            </w:pPr>
            <w:r>
              <w:rPr>
                <w:rFonts w:ascii="宋体" w:hAnsi="宋体" w:cs="仿宋" w:hint="eastAsia"/>
                <w:kern w:val="0"/>
                <w:sz w:val="24"/>
              </w:rPr>
              <w:t>大肠杆菌涂片</w:t>
            </w:r>
          </w:p>
        </w:tc>
        <w:tc>
          <w:tcPr>
            <w:tcW w:w="698" w:type="dxa"/>
            <w:tcBorders>
              <w:top w:val="nil"/>
              <w:left w:val="nil"/>
              <w:bottom w:val="single" w:sz="4" w:space="0" w:color="auto"/>
              <w:right w:val="single" w:sz="4" w:space="0" w:color="auto"/>
            </w:tcBorders>
            <w:shd w:val="clear" w:color="auto" w:fill="auto"/>
            <w:vAlign w:val="center"/>
          </w:tcPr>
          <w:p w14:paraId="1A2E35D0"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79D33CCF"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6510132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54ECE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7B10B965"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98" w:type="dxa"/>
            <w:tcBorders>
              <w:top w:val="nil"/>
              <w:left w:val="nil"/>
              <w:bottom w:val="single" w:sz="4" w:space="0" w:color="auto"/>
              <w:right w:val="single" w:sz="4" w:space="0" w:color="auto"/>
            </w:tcBorders>
            <w:shd w:val="clear" w:color="auto" w:fill="auto"/>
            <w:vAlign w:val="center"/>
          </w:tcPr>
          <w:p w14:paraId="4BA55E5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220F2D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678E5B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BB366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0D22DD98" w14:textId="77777777" w:rsidR="00E169A3" w:rsidRDefault="00357536">
            <w:pPr>
              <w:widowControl/>
              <w:jc w:val="center"/>
              <w:rPr>
                <w:rFonts w:ascii="宋体" w:hAnsi="宋体" w:cs="仿宋"/>
                <w:kern w:val="0"/>
                <w:sz w:val="24"/>
              </w:rPr>
            </w:pPr>
            <w:r>
              <w:rPr>
                <w:rFonts w:ascii="宋体" w:hAnsi="宋体" w:cs="仿宋" w:hint="eastAsia"/>
                <w:kern w:val="0"/>
                <w:sz w:val="24"/>
              </w:rPr>
              <w:t>酸度计</w:t>
            </w:r>
          </w:p>
        </w:tc>
        <w:tc>
          <w:tcPr>
            <w:tcW w:w="698" w:type="dxa"/>
            <w:tcBorders>
              <w:top w:val="nil"/>
              <w:left w:val="nil"/>
              <w:bottom w:val="single" w:sz="4" w:space="0" w:color="auto"/>
              <w:right w:val="single" w:sz="4" w:space="0" w:color="auto"/>
            </w:tcBorders>
            <w:shd w:val="clear" w:color="auto" w:fill="auto"/>
            <w:vAlign w:val="center"/>
          </w:tcPr>
          <w:p w14:paraId="0D9BD15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DBA7DC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140190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1222FB"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1DD4CE2E" w14:textId="77777777" w:rsidR="00E169A3" w:rsidRDefault="00357536">
            <w:pPr>
              <w:widowControl/>
              <w:jc w:val="center"/>
              <w:rPr>
                <w:rFonts w:ascii="宋体" w:hAnsi="宋体" w:cs="仿宋"/>
                <w:kern w:val="0"/>
                <w:sz w:val="24"/>
              </w:rPr>
            </w:pPr>
            <w:r>
              <w:rPr>
                <w:rFonts w:ascii="宋体" w:hAnsi="宋体" w:cs="仿宋" w:hint="eastAsia"/>
                <w:kern w:val="0"/>
                <w:sz w:val="24"/>
              </w:rPr>
              <w:t>血球计数板</w:t>
            </w:r>
          </w:p>
        </w:tc>
        <w:tc>
          <w:tcPr>
            <w:tcW w:w="698" w:type="dxa"/>
            <w:tcBorders>
              <w:top w:val="nil"/>
              <w:left w:val="nil"/>
              <w:bottom w:val="single" w:sz="4" w:space="0" w:color="auto"/>
              <w:right w:val="single" w:sz="4" w:space="0" w:color="auto"/>
            </w:tcBorders>
            <w:shd w:val="clear" w:color="auto" w:fill="auto"/>
            <w:vAlign w:val="center"/>
          </w:tcPr>
          <w:p w14:paraId="07F669C5"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134460B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088B2CE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30C6693"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1DC7F11E" w14:textId="77777777" w:rsidR="00E169A3" w:rsidRDefault="00357536">
            <w:pPr>
              <w:widowControl/>
              <w:jc w:val="center"/>
              <w:rPr>
                <w:rFonts w:ascii="宋体" w:hAnsi="宋体" w:cs="仿宋"/>
                <w:kern w:val="0"/>
                <w:sz w:val="24"/>
              </w:rPr>
            </w:pPr>
            <w:r>
              <w:rPr>
                <w:rFonts w:ascii="宋体" w:hAnsi="宋体" w:cs="仿宋" w:hint="eastAsia"/>
                <w:kern w:val="0"/>
                <w:sz w:val="24"/>
              </w:rPr>
              <w:t>研磨过滤器</w:t>
            </w:r>
          </w:p>
        </w:tc>
        <w:tc>
          <w:tcPr>
            <w:tcW w:w="698" w:type="dxa"/>
            <w:tcBorders>
              <w:top w:val="nil"/>
              <w:left w:val="nil"/>
              <w:bottom w:val="single" w:sz="4" w:space="0" w:color="auto"/>
              <w:right w:val="single" w:sz="4" w:space="0" w:color="auto"/>
            </w:tcBorders>
            <w:shd w:val="clear" w:color="auto" w:fill="auto"/>
            <w:vAlign w:val="center"/>
          </w:tcPr>
          <w:p w14:paraId="1A79CBF7"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D9281D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A44FB5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459A8A"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2F468211" w14:textId="77777777" w:rsidR="00E169A3" w:rsidRDefault="00357536">
            <w:pPr>
              <w:widowControl/>
              <w:jc w:val="center"/>
              <w:rPr>
                <w:rFonts w:ascii="宋体" w:hAnsi="宋体" w:cs="仿宋"/>
                <w:kern w:val="0"/>
                <w:sz w:val="24"/>
              </w:rPr>
            </w:pPr>
            <w:r>
              <w:rPr>
                <w:rFonts w:ascii="宋体" w:hAnsi="宋体" w:cs="仿宋" w:hint="eastAsia"/>
                <w:kern w:val="0"/>
                <w:sz w:val="24"/>
              </w:rPr>
              <w:t>始祖鸟化石及复原模型</w:t>
            </w:r>
          </w:p>
        </w:tc>
        <w:tc>
          <w:tcPr>
            <w:tcW w:w="698" w:type="dxa"/>
            <w:tcBorders>
              <w:top w:val="nil"/>
              <w:left w:val="nil"/>
              <w:bottom w:val="single" w:sz="4" w:space="0" w:color="auto"/>
              <w:right w:val="single" w:sz="4" w:space="0" w:color="auto"/>
            </w:tcBorders>
            <w:shd w:val="clear" w:color="auto" w:fill="auto"/>
            <w:vAlign w:val="center"/>
          </w:tcPr>
          <w:p w14:paraId="3EF8892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5FB2D29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29657F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36BEDD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19</w:t>
            </w:r>
          </w:p>
        </w:tc>
        <w:tc>
          <w:tcPr>
            <w:tcW w:w="4536" w:type="dxa"/>
            <w:tcBorders>
              <w:top w:val="nil"/>
              <w:left w:val="nil"/>
              <w:bottom w:val="single" w:sz="4" w:space="0" w:color="auto"/>
              <w:right w:val="single" w:sz="4" w:space="0" w:color="auto"/>
            </w:tcBorders>
            <w:shd w:val="clear" w:color="auto" w:fill="auto"/>
            <w:vAlign w:val="center"/>
          </w:tcPr>
          <w:p w14:paraId="0E8FF66C"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98" w:type="dxa"/>
            <w:tcBorders>
              <w:top w:val="nil"/>
              <w:left w:val="nil"/>
              <w:bottom w:val="single" w:sz="4" w:space="0" w:color="auto"/>
              <w:right w:val="single" w:sz="4" w:space="0" w:color="auto"/>
            </w:tcBorders>
            <w:shd w:val="clear" w:color="auto" w:fill="auto"/>
            <w:vAlign w:val="center"/>
          </w:tcPr>
          <w:p w14:paraId="43ED526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27EB946"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7E3125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CB99F02"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2815FF5F" w14:textId="77777777" w:rsidR="00E169A3" w:rsidRDefault="00357536">
            <w:pPr>
              <w:widowControl/>
              <w:jc w:val="center"/>
              <w:rPr>
                <w:rFonts w:ascii="宋体" w:hAnsi="宋体" w:cs="仿宋"/>
                <w:kern w:val="0"/>
                <w:sz w:val="24"/>
              </w:rPr>
            </w:pPr>
            <w:r>
              <w:rPr>
                <w:rFonts w:ascii="宋体" w:hAnsi="宋体" w:cs="仿宋" w:hint="eastAsia"/>
                <w:kern w:val="0"/>
                <w:sz w:val="24"/>
              </w:rPr>
              <w:t>细胞膜流动镶嵌模型组件</w:t>
            </w:r>
          </w:p>
        </w:tc>
        <w:tc>
          <w:tcPr>
            <w:tcW w:w="698" w:type="dxa"/>
            <w:tcBorders>
              <w:top w:val="nil"/>
              <w:left w:val="nil"/>
              <w:bottom w:val="single" w:sz="4" w:space="0" w:color="auto"/>
              <w:right w:val="single" w:sz="4" w:space="0" w:color="auto"/>
            </w:tcBorders>
            <w:shd w:val="clear" w:color="auto" w:fill="auto"/>
            <w:vAlign w:val="center"/>
          </w:tcPr>
          <w:p w14:paraId="6EF2ABD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EB81AA5"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4273EED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4485AD"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58C91C68" w14:textId="77777777" w:rsidR="00E169A3" w:rsidRDefault="00357536">
            <w:pPr>
              <w:widowControl/>
              <w:jc w:val="center"/>
              <w:rPr>
                <w:rFonts w:ascii="宋体" w:hAnsi="宋体" w:cs="仿宋"/>
                <w:kern w:val="0"/>
                <w:sz w:val="24"/>
              </w:rPr>
            </w:pPr>
            <w:r>
              <w:rPr>
                <w:rFonts w:ascii="宋体" w:hAnsi="宋体" w:cs="仿宋" w:hint="eastAsia"/>
                <w:kern w:val="0"/>
                <w:sz w:val="24"/>
              </w:rPr>
              <w:t>减数分裂中染色体变化模型组件</w:t>
            </w:r>
          </w:p>
        </w:tc>
        <w:tc>
          <w:tcPr>
            <w:tcW w:w="698" w:type="dxa"/>
            <w:tcBorders>
              <w:top w:val="nil"/>
              <w:left w:val="nil"/>
              <w:bottom w:val="single" w:sz="4" w:space="0" w:color="auto"/>
              <w:right w:val="single" w:sz="4" w:space="0" w:color="auto"/>
            </w:tcBorders>
            <w:shd w:val="clear" w:color="auto" w:fill="auto"/>
            <w:vAlign w:val="center"/>
          </w:tcPr>
          <w:p w14:paraId="3653A47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1D9252C"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69D2214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49D75A1"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57B69A0C" w14:textId="77777777" w:rsidR="00E169A3" w:rsidRDefault="00357536">
            <w:pPr>
              <w:widowControl/>
              <w:jc w:val="center"/>
              <w:rPr>
                <w:rFonts w:ascii="宋体" w:hAnsi="宋体" w:cs="仿宋"/>
                <w:kern w:val="0"/>
                <w:sz w:val="24"/>
              </w:rPr>
            </w:pPr>
            <w:r>
              <w:rPr>
                <w:rFonts w:ascii="宋体" w:hAnsi="宋体" w:cs="仿宋" w:hint="eastAsia"/>
                <w:kern w:val="0"/>
                <w:sz w:val="24"/>
              </w:rPr>
              <w:t>DNA 结构模型</w:t>
            </w:r>
          </w:p>
        </w:tc>
        <w:tc>
          <w:tcPr>
            <w:tcW w:w="698" w:type="dxa"/>
            <w:tcBorders>
              <w:top w:val="nil"/>
              <w:left w:val="nil"/>
              <w:bottom w:val="single" w:sz="4" w:space="0" w:color="auto"/>
              <w:right w:val="single" w:sz="4" w:space="0" w:color="auto"/>
            </w:tcBorders>
            <w:shd w:val="clear" w:color="auto" w:fill="auto"/>
            <w:vAlign w:val="center"/>
          </w:tcPr>
          <w:p w14:paraId="1340A23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19CDCDF"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6BE8EA5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D5307C4"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355DD0C8" w14:textId="77777777" w:rsidR="00E169A3" w:rsidRDefault="00357536">
            <w:pPr>
              <w:widowControl/>
              <w:jc w:val="center"/>
              <w:rPr>
                <w:rFonts w:ascii="宋体" w:hAnsi="宋体" w:cs="仿宋"/>
                <w:kern w:val="0"/>
                <w:sz w:val="24"/>
              </w:rPr>
            </w:pPr>
            <w:r>
              <w:rPr>
                <w:rFonts w:ascii="宋体" w:hAnsi="宋体" w:cs="仿宋" w:hint="eastAsia"/>
                <w:kern w:val="0"/>
                <w:sz w:val="24"/>
              </w:rPr>
              <w:t>DNA 双螺旋结构模型组件</w:t>
            </w:r>
          </w:p>
        </w:tc>
        <w:tc>
          <w:tcPr>
            <w:tcW w:w="698" w:type="dxa"/>
            <w:tcBorders>
              <w:top w:val="nil"/>
              <w:left w:val="nil"/>
              <w:bottom w:val="single" w:sz="4" w:space="0" w:color="auto"/>
              <w:right w:val="single" w:sz="4" w:space="0" w:color="auto"/>
            </w:tcBorders>
            <w:shd w:val="clear" w:color="auto" w:fill="auto"/>
            <w:vAlign w:val="center"/>
          </w:tcPr>
          <w:p w14:paraId="6B1F55AE"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C26E9ED"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14EED45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173AD4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2DCB5F53" w14:textId="77777777" w:rsidR="00E169A3" w:rsidRDefault="00357536">
            <w:pPr>
              <w:widowControl/>
              <w:jc w:val="center"/>
              <w:rPr>
                <w:rFonts w:ascii="宋体" w:hAnsi="宋体" w:cs="仿宋"/>
                <w:kern w:val="0"/>
                <w:sz w:val="24"/>
              </w:rPr>
            </w:pPr>
            <w:r>
              <w:rPr>
                <w:rFonts w:ascii="宋体" w:hAnsi="宋体" w:cs="仿宋" w:hint="eastAsia"/>
                <w:kern w:val="0"/>
                <w:sz w:val="24"/>
              </w:rPr>
              <w:t>人脑解剖模型</w:t>
            </w:r>
          </w:p>
        </w:tc>
        <w:tc>
          <w:tcPr>
            <w:tcW w:w="698" w:type="dxa"/>
            <w:tcBorders>
              <w:top w:val="nil"/>
              <w:left w:val="nil"/>
              <w:bottom w:val="single" w:sz="4" w:space="0" w:color="auto"/>
              <w:right w:val="single" w:sz="4" w:space="0" w:color="auto"/>
            </w:tcBorders>
            <w:shd w:val="clear" w:color="auto" w:fill="auto"/>
            <w:vAlign w:val="center"/>
          </w:tcPr>
          <w:p w14:paraId="6E14C78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E37276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AD553C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55ADA2"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56F2DC05"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植物细胞亚显微结构模型</w:t>
            </w:r>
          </w:p>
        </w:tc>
        <w:tc>
          <w:tcPr>
            <w:tcW w:w="698" w:type="dxa"/>
            <w:tcBorders>
              <w:top w:val="nil"/>
              <w:left w:val="nil"/>
              <w:bottom w:val="single" w:sz="4" w:space="0" w:color="auto"/>
              <w:right w:val="single" w:sz="4" w:space="0" w:color="auto"/>
            </w:tcBorders>
            <w:shd w:val="clear" w:color="auto" w:fill="auto"/>
            <w:vAlign w:val="center"/>
          </w:tcPr>
          <w:p w14:paraId="3DEF803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8157925"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D5F8CB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4FB391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74C99AEA"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动物细胞亚显微结构模型</w:t>
            </w:r>
          </w:p>
        </w:tc>
        <w:tc>
          <w:tcPr>
            <w:tcW w:w="698" w:type="dxa"/>
            <w:tcBorders>
              <w:top w:val="nil"/>
              <w:left w:val="nil"/>
              <w:bottom w:val="single" w:sz="4" w:space="0" w:color="auto"/>
              <w:right w:val="single" w:sz="4" w:space="0" w:color="auto"/>
            </w:tcBorders>
            <w:shd w:val="clear" w:color="auto" w:fill="auto"/>
            <w:vAlign w:val="center"/>
          </w:tcPr>
          <w:p w14:paraId="7548FD5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C2CCA74"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69F6DF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5A7559A"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3F8BC319" w14:textId="77777777" w:rsidR="00E169A3" w:rsidRDefault="00357536">
            <w:pPr>
              <w:widowControl/>
              <w:jc w:val="center"/>
              <w:rPr>
                <w:rFonts w:ascii="宋体" w:hAnsi="宋体" w:cs="仿宋"/>
                <w:kern w:val="0"/>
                <w:sz w:val="24"/>
              </w:rPr>
            </w:pPr>
            <w:r>
              <w:rPr>
                <w:rFonts w:ascii="宋体" w:hAnsi="宋体" w:cs="仿宋" w:hint="eastAsia"/>
                <w:kern w:val="0"/>
                <w:sz w:val="24"/>
              </w:rPr>
              <w:t>细胞器结构模型</w:t>
            </w:r>
          </w:p>
        </w:tc>
        <w:tc>
          <w:tcPr>
            <w:tcW w:w="698" w:type="dxa"/>
            <w:tcBorders>
              <w:top w:val="nil"/>
              <w:left w:val="nil"/>
              <w:bottom w:val="single" w:sz="4" w:space="0" w:color="auto"/>
              <w:right w:val="single" w:sz="4" w:space="0" w:color="auto"/>
            </w:tcBorders>
            <w:shd w:val="clear" w:color="auto" w:fill="auto"/>
            <w:vAlign w:val="center"/>
          </w:tcPr>
          <w:p w14:paraId="6FC85AD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452C6B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CBD7AA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4AA22D"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433C8572"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验证基因分离规律玉米标本</w:t>
            </w:r>
          </w:p>
        </w:tc>
        <w:tc>
          <w:tcPr>
            <w:tcW w:w="698" w:type="dxa"/>
            <w:tcBorders>
              <w:top w:val="nil"/>
              <w:left w:val="nil"/>
              <w:bottom w:val="single" w:sz="4" w:space="0" w:color="auto"/>
              <w:right w:val="single" w:sz="4" w:space="0" w:color="auto"/>
            </w:tcBorders>
            <w:shd w:val="clear" w:color="auto" w:fill="auto"/>
            <w:vAlign w:val="center"/>
          </w:tcPr>
          <w:p w14:paraId="03D82BE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717F27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F5F867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C170DB7"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7B761665"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验证基因自由组合规律玉米标本</w:t>
            </w:r>
          </w:p>
        </w:tc>
        <w:tc>
          <w:tcPr>
            <w:tcW w:w="698" w:type="dxa"/>
            <w:tcBorders>
              <w:top w:val="nil"/>
              <w:left w:val="nil"/>
              <w:bottom w:val="single" w:sz="4" w:space="0" w:color="auto"/>
              <w:right w:val="single" w:sz="4" w:space="0" w:color="auto"/>
            </w:tcBorders>
            <w:shd w:val="clear" w:color="auto" w:fill="auto"/>
            <w:vAlign w:val="center"/>
          </w:tcPr>
          <w:p w14:paraId="7C4616A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7DEF4B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0CA2DD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B68FF1"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3CBD1566"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验证基因连锁与互换规律玉米标本</w:t>
            </w:r>
          </w:p>
        </w:tc>
        <w:tc>
          <w:tcPr>
            <w:tcW w:w="698" w:type="dxa"/>
            <w:tcBorders>
              <w:top w:val="nil"/>
              <w:left w:val="nil"/>
              <w:bottom w:val="single" w:sz="4" w:space="0" w:color="auto"/>
              <w:right w:val="single" w:sz="4" w:space="0" w:color="auto"/>
            </w:tcBorders>
            <w:shd w:val="clear" w:color="auto" w:fill="auto"/>
            <w:vAlign w:val="center"/>
          </w:tcPr>
          <w:p w14:paraId="3CEAC5D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5B4B68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903E41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74D1C57"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64453F3F" w14:textId="77777777" w:rsidR="00E169A3" w:rsidRDefault="00357536">
            <w:pPr>
              <w:widowControl/>
              <w:jc w:val="center"/>
              <w:rPr>
                <w:rFonts w:ascii="宋体" w:hAnsi="宋体" w:cs="仿宋"/>
                <w:kern w:val="0"/>
                <w:sz w:val="24"/>
              </w:rPr>
            </w:pPr>
            <w:r>
              <w:rPr>
                <w:rFonts w:ascii="宋体" w:hAnsi="宋体" w:cs="仿宋" w:hint="eastAsia"/>
                <w:kern w:val="0"/>
                <w:sz w:val="24"/>
              </w:rPr>
              <w:t>蚕豆叶下表皮装片</w:t>
            </w:r>
          </w:p>
        </w:tc>
        <w:tc>
          <w:tcPr>
            <w:tcW w:w="698" w:type="dxa"/>
            <w:tcBorders>
              <w:top w:val="nil"/>
              <w:left w:val="nil"/>
              <w:bottom w:val="single" w:sz="4" w:space="0" w:color="auto"/>
              <w:right w:val="single" w:sz="4" w:space="0" w:color="auto"/>
            </w:tcBorders>
            <w:shd w:val="clear" w:color="auto" w:fill="auto"/>
            <w:vAlign w:val="center"/>
          </w:tcPr>
          <w:p w14:paraId="4F9847A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0019D7F"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850AB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51D664"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4F9A8F5F"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植物细胞有丝分裂</w:t>
            </w:r>
          </w:p>
        </w:tc>
        <w:tc>
          <w:tcPr>
            <w:tcW w:w="698" w:type="dxa"/>
            <w:tcBorders>
              <w:top w:val="nil"/>
              <w:left w:val="nil"/>
              <w:bottom w:val="single" w:sz="4" w:space="0" w:color="auto"/>
              <w:right w:val="single" w:sz="4" w:space="0" w:color="auto"/>
            </w:tcBorders>
            <w:shd w:val="clear" w:color="auto" w:fill="auto"/>
            <w:vAlign w:val="center"/>
          </w:tcPr>
          <w:p w14:paraId="777B0F91"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71128A2"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4660B5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9D19B0F"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093664B2" w14:textId="77777777" w:rsidR="00E169A3" w:rsidRDefault="00357536">
            <w:pPr>
              <w:widowControl/>
              <w:jc w:val="center"/>
              <w:rPr>
                <w:rFonts w:ascii="宋体" w:hAnsi="宋体" w:cs="仿宋"/>
                <w:kern w:val="0"/>
                <w:sz w:val="24"/>
              </w:rPr>
            </w:pPr>
            <w:r>
              <w:rPr>
                <w:rFonts w:ascii="宋体" w:hAnsi="宋体" w:cs="仿宋" w:hint="eastAsia"/>
                <w:kern w:val="0"/>
                <w:sz w:val="24"/>
              </w:rPr>
              <w:t>胞间连丝切片</w:t>
            </w:r>
          </w:p>
        </w:tc>
        <w:tc>
          <w:tcPr>
            <w:tcW w:w="698" w:type="dxa"/>
            <w:tcBorders>
              <w:top w:val="nil"/>
              <w:left w:val="nil"/>
              <w:bottom w:val="single" w:sz="4" w:space="0" w:color="auto"/>
              <w:right w:val="single" w:sz="4" w:space="0" w:color="auto"/>
            </w:tcBorders>
            <w:shd w:val="clear" w:color="auto" w:fill="auto"/>
            <w:vAlign w:val="center"/>
          </w:tcPr>
          <w:p w14:paraId="06C1B6C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508D3639"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4792948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9CCD766"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72704E0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黑藻叶装片</w:t>
            </w:r>
            <w:proofErr w:type="gramEnd"/>
          </w:p>
        </w:tc>
        <w:tc>
          <w:tcPr>
            <w:tcW w:w="698" w:type="dxa"/>
            <w:tcBorders>
              <w:top w:val="nil"/>
              <w:left w:val="nil"/>
              <w:bottom w:val="single" w:sz="4" w:space="0" w:color="auto"/>
              <w:right w:val="single" w:sz="4" w:space="0" w:color="auto"/>
            </w:tcBorders>
            <w:shd w:val="clear" w:color="auto" w:fill="auto"/>
            <w:vAlign w:val="center"/>
          </w:tcPr>
          <w:p w14:paraId="596D500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51A5253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4B91A82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5943E1"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448DEF19" w14:textId="77777777" w:rsidR="00E169A3" w:rsidRDefault="00357536">
            <w:pPr>
              <w:widowControl/>
              <w:jc w:val="center"/>
              <w:rPr>
                <w:rFonts w:ascii="宋体" w:hAnsi="宋体" w:cs="仿宋"/>
                <w:kern w:val="0"/>
                <w:sz w:val="24"/>
              </w:rPr>
            </w:pPr>
            <w:r>
              <w:rPr>
                <w:rFonts w:ascii="宋体" w:hAnsi="宋体" w:cs="仿宋" w:hint="eastAsia"/>
                <w:kern w:val="0"/>
                <w:sz w:val="24"/>
              </w:rPr>
              <w:t>水绵装片</w:t>
            </w:r>
          </w:p>
        </w:tc>
        <w:tc>
          <w:tcPr>
            <w:tcW w:w="698" w:type="dxa"/>
            <w:tcBorders>
              <w:top w:val="nil"/>
              <w:left w:val="nil"/>
              <w:bottom w:val="single" w:sz="4" w:space="0" w:color="auto"/>
              <w:right w:val="single" w:sz="4" w:space="0" w:color="auto"/>
            </w:tcBorders>
            <w:shd w:val="clear" w:color="auto" w:fill="auto"/>
            <w:vAlign w:val="center"/>
          </w:tcPr>
          <w:p w14:paraId="141A5C3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698" w:type="dxa"/>
            <w:tcBorders>
              <w:top w:val="nil"/>
              <w:left w:val="nil"/>
              <w:bottom w:val="single" w:sz="4" w:space="0" w:color="auto"/>
              <w:right w:val="single" w:sz="4" w:space="0" w:color="auto"/>
            </w:tcBorders>
            <w:shd w:val="clear" w:color="auto" w:fill="auto"/>
            <w:vAlign w:val="center"/>
          </w:tcPr>
          <w:p w14:paraId="524F6990"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68D01E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EBECA1"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4EE1B2E1"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动物细胞有丝分裂( 马蛔虫受精卵切片 )</w:t>
            </w:r>
          </w:p>
        </w:tc>
        <w:tc>
          <w:tcPr>
            <w:tcW w:w="698" w:type="dxa"/>
            <w:tcBorders>
              <w:top w:val="nil"/>
              <w:left w:val="nil"/>
              <w:bottom w:val="single" w:sz="4" w:space="0" w:color="auto"/>
              <w:right w:val="single" w:sz="4" w:space="0" w:color="auto"/>
            </w:tcBorders>
            <w:shd w:val="clear" w:color="auto" w:fill="auto"/>
            <w:vAlign w:val="center"/>
          </w:tcPr>
          <w:p w14:paraId="43984C23"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44ADB1DB"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2A58048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A8F424D"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64EF6B12" w14:textId="77777777" w:rsidR="00E169A3" w:rsidRDefault="00357536">
            <w:pPr>
              <w:widowControl/>
              <w:jc w:val="center"/>
              <w:rPr>
                <w:rFonts w:ascii="宋体" w:hAnsi="宋体" w:cs="仿宋"/>
                <w:kern w:val="0"/>
                <w:sz w:val="24"/>
              </w:rPr>
            </w:pPr>
            <w:r>
              <w:rPr>
                <w:rFonts w:ascii="宋体" w:hAnsi="宋体" w:cs="仿宋" w:hint="eastAsia"/>
                <w:kern w:val="0"/>
                <w:sz w:val="24"/>
              </w:rPr>
              <w:t>草履虫分裂生殖装片</w:t>
            </w:r>
          </w:p>
        </w:tc>
        <w:tc>
          <w:tcPr>
            <w:tcW w:w="698" w:type="dxa"/>
            <w:tcBorders>
              <w:top w:val="nil"/>
              <w:left w:val="nil"/>
              <w:bottom w:val="single" w:sz="4" w:space="0" w:color="auto"/>
              <w:right w:val="single" w:sz="4" w:space="0" w:color="auto"/>
            </w:tcBorders>
            <w:shd w:val="clear" w:color="auto" w:fill="auto"/>
            <w:vAlign w:val="center"/>
          </w:tcPr>
          <w:p w14:paraId="4FEB8F58"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1AE6FBD6"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0547267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DB37DD3"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39EED102" w14:textId="77777777" w:rsidR="00E169A3" w:rsidRDefault="00357536">
            <w:pPr>
              <w:widowControl/>
              <w:jc w:val="center"/>
              <w:rPr>
                <w:rFonts w:ascii="宋体" w:hAnsi="宋体" w:cs="仿宋"/>
                <w:kern w:val="0"/>
                <w:sz w:val="24"/>
              </w:rPr>
            </w:pPr>
            <w:r>
              <w:rPr>
                <w:rFonts w:ascii="宋体" w:hAnsi="宋体" w:cs="仿宋" w:hint="eastAsia"/>
                <w:kern w:val="0"/>
                <w:sz w:val="24"/>
              </w:rPr>
              <w:t>蝗虫精巢减数分裂切片</w:t>
            </w:r>
          </w:p>
        </w:tc>
        <w:tc>
          <w:tcPr>
            <w:tcW w:w="698" w:type="dxa"/>
            <w:tcBorders>
              <w:top w:val="nil"/>
              <w:left w:val="nil"/>
              <w:bottom w:val="single" w:sz="4" w:space="0" w:color="auto"/>
              <w:right w:val="single" w:sz="4" w:space="0" w:color="auto"/>
            </w:tcBorders>
            <w:shd w:val="clear" w:color="auto" w:fill="auto"/>
            <w:vAlign w:val="center"/>
          </w:tcPr>
          <w:p w14:paraId="19D50CE6"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1D5C9EDC"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2284490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59B0364"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76DDBF3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蛙血涂片</w:t>
            </w:r>
            <w:proofErr w:type="gramEnd"/>
          </w:p>
        </w:tc>
        <w:tc>
          <w:tcPr>
            <w:tcW w:w="698" w:type="dxa"/>
            <w:tcBorders>
              <w:top w:val="nil"/>
              <w:left w:val="nil"/>
              <w:bottom w:val="single" w:sz="4" w:space="0" w:color="auto"/>
              <w:right w:val="single" w:sz="4" w:space="0" w:color="auto"/>
            </w:tcBorders>
            <w:shd w:val="clear" w:color="auto" w:fill="auto"/>
            <w:vAlign w:val="center"/>
          </w:tcPr>
          <w:p w14:paraId="33FE4B9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3DA5F3BC"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3D4EB28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F1F080"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27A4345F" w14:textId="77777777" w:rsidR="00E169A3" w:rsidRDefault="00357536">
            <w:pPr>
              <w:widowControl/>
              <w:jc w:val="center"/>
              <w:rPr>
                <w:rFonts w:ascii="宋体" w:hAnsi="宋体" w:cs="仿宋"/>
                <w:kern w:val="0"/>
                <w:sz w:val="24"/>
              </w:rPr>
            </w:pPr>
            <w:r>
              <w:rPr>
                <w:rFonts w:ascii="宋体" w:hAnsi="宋体" w:cs="仿宋" w:hint="eastAsia"/>
                <w:kern w:val="0"/>
                <w:sz w:val="24"/>
              </w:rPr>
              <w:t>表皮细胞装片</w:t>
            </w:r>
          </w:p>
        </w:tc>
        <w:tc>
          <w:tcPr>
            <w:tcW w:w="698" w:type="dxa"/>
            <w:tcBorders>
              <w:top w:val="nil"/>
              <w:left w:val="nil"/>
              <w:bottom w:val="single" w:sz="4" w:space="0" w:color="auto"/>
              <w:right w:val="single" w:sz="4" w:space="0" w:color="auto"/>
            </w:tcBorders>
            <w:shd w:val="clear" w:color="auto" w:fill="auto"/>
            <w:vAlign w:val="center"/>
          </w:tcPr>
          <w:p w14:paraId="6179DA21"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1AB217FB"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FDF07D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F24B82C"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0EBA2782" w14:textId="77777777" w:rsidR="00E169A3" w:rsidRDefault="00357536">
            <w:pPr>
              <w:widowControl/>
              <w:jc w:val="center"/>
              <w:rPr>
                <w:rFonts w:ascii="宋体" w:hAnsi="宋体" w:cs="仿宋"/>
                <w:kern w:val="0"/>
                <w:sz w:val="24"/>
              </w:rPr>
            </w:pPr>
            <w:r>
              <w:rPr>
                <w:rFonts w:ascii="宋体" w:hAnsi="宋体" w:cs="仿宋" w:hint="eastAsia"/>
                <w:kern w:val="0"/>
                <w:sz w:val="24"/>
              </w:rPr>
              <w:t>骨骼肌纵横切</w:t>
            </w:r>
          </w:p>
        </w:tc>
        <w:tc>
          <w:tcPr>
            <w:tcW w:w="698" w:type="dxa"/>
            <w:tcBorders>
              <w:top w:val="nil"/>
              <w:left w:val="nil"/>
              <w:bottom w:val="single" w:sz="4" w:space="0" w:color="auto"/>
              <w:right w:val="single" w:sz="4" w:space="0" w:color="auto"/>
            </w:tcBorders>
            <w:shd w:val="clear" w:color="auto" w:fill="auto"/>
            <w:vAlign w:val="center"/>
          </w:tcPr>
          <w:p w14:paraId="168A708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580CD89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03F16AE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3D29F6"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077F8E46" w14:textId="77777777" w:rsidR="00E169A3" w:rsidRDefault="00357536">
            <w:pPr>
              <w:widowControl/>
              <w:jc w:val="center"/>
              <w:rPr>
                <w:rFonts w:ascii="宋体" w:hAnsi="宋体" w:cs="仿宋"/>
                <w:kern w:val="0"/>
                <w:sz w:val="24"/>
              </w:rPr>
            </w:pPr>
            <w:r>
              <w:rPr>
                <w:rFonts w:ascii="宋体" w:hAnsi="宋体" w:cs="仿宋" w:hint="eastAsia"/>
                <w:kern w:val="0"/>
                <w:sz w:val="24"/>
              </w:rPr>
              <w:t>平滑肌分离装片</w:t>
            </w:r>
          </w:p>
        </w:tc>
        <w:tc>
          <w:tcPr>
            <w:tcW w:w="698" w:type="dxa"/>
            <w:tcBorders>
              <w:top w:val="nil"/>
              <w:left w:val="nil"/>
              <w:bottom w:val="single" w:sz="4" w:space="0" w:color="auto"/>
              <w:right w:val="single" w:sz="4" w:space="0" w:color="auto"/>
            </w:tcBorders>
            <w:shd w:val="clear" w:color="auto" w:fill="auto"/>
            <w:vAlign w:val="center"/>
          </w:tcPr>
          <w:p w14:paraId="4381C6F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64BB63D2"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706C35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F9FAE55"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0BEFE17A" w14:textId="77777777" w:rsidR="00E169A3" w:rsidRDefault="00357536">
            <w:pPr>
              <w:widowControl/>
              <w:jc w:val="center"/>
              <w:rPr>
                <w:rFonts w:ascii="宋体" w:hAnsi="宋体" w:cs="仿宋"/>
                <w:kern w:val="0"/>
                <w:sz w:val="24"/>
              </w:rPr>
            </w:pPr>
            <w:r>
              <w:rPr>
                <w:rFonts w:ascii="宋体" w:hAnsi="宋体" w:cs="仿宋" w:hint="eastAsia"/>
                <w:kern w:val="0"/>
                <w:sz w:val="24"/>
              </w:rPr>
              <w:t>心肌切片</w:t>
            </w:r>
          </w:p>
        </w:tc>
        <w:tc>
          <w:tcPr>
            <w:tcW w:w="698" w:type="dxa"/>
            <w:tcBorders>
              <w:top w:val="nil"/>
              <w:left w:val="nil"/>
              <w:bottom w:val="single" w:sz="4" w:space="0" w:color="auto"/>
              <w:right w:val="single" w:sz="4" w:space="0" w:color="auto"/>
            </w:tcBorders>
            <w:shd w:val="clear" w:color="auto" w:fill="auto"/>
            <w:vAlign w:val="center"/>
          </w:tcPr>
          <w:p w14:paraId="0CA9BCB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66B8B50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15126A2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818221"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386A006F" w14:textId="77777777" w:rsidR="00E169A3" w:rsidRDefault="00357536">
            <w:pPr>
              <w:widowControl/>
              <w:jc w:val="center"/>
              <w:rPr>
                <w:rFonts w:ascii="宋体" w:hAnsi="宋体" w:cs="仿宋"/>
                <w:kern w:val="0"/>
                <w:sz w:val="24"/>
              </w:rPr>
            </w:pPr>
            <w:r>
              <w:rPr>
                <w:rFonts w:ascii="宋体" w:hAnsi="宋体" w:cs="仿宋" w:hint="eastAsia"/>
                <w:kern w:val="0"/>
                <w:sz w:val="24"/>
              </w:rPr>
              <w:t>运动神经元装片</w:t>
            </w:r>
          </w:p>
        </w:tc>
        <w:tc>
          <w:tcPr>
            <w:tcW w:w="698" w:type="dxa"/>
            <w:tcBorders>
              <w:top w:val="nil"/>
              <w:left w:val="nil"/>
              <w:bottom w:val="single" w:sz="4" w:space="0" w:color="auto"/>
              <w:right w:val="single" w:sz="4" w:space="0" w:color="auto"/>
            </w:tcBorders>
            <w:shd w:val="clear" w:color="auto" w:fill="auto"/>
            <w:vAlign w:val="center"/>
          </w:tcPr>
          <w:p w14:paraId="559F70F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60BEDC33"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12C3811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7ECA34"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61203901" w14:textId="77777777" w:rsidR="00E169A3" w:rsidRDefault="00357536">
            <w:pPr>
              <w:widowControl/>
              <w:jc w:val="center"/>
              <w:rPr>
                <w:rFonts w:ascii="宋体" w:hAnsi="宋体" w:cs="仿宋"/>
                <w:kern w:val="0"/>
                <w:sz w:val="24"/>
              </w:rPr>
            </w:pPr>
            <w:r>
              <w:rPr>
                <w:rFonts w:ascii="宋体" w:hAnsi="宋体" w:cs="仿宋" w:hint="eastAsia"/>
                <w:kern w:val="0"/>
                <w:sz w:val="24"/>
              </w:rPr>
              <w:t>胰腺切片(示胰岛)</w:t>
            </w:r>
          </w:p>
        </w:tc>
        <w:tc>
          <w:tcPr>
            <w:tcW w:w="698" w:type="dxa"/>
            <w:tcBorders>
              <w:top w:val="nil"/>
              <w:left w:val="nil"/>
              <w:bottom w:val="single" w:sz="4" w:space="0" w:color="auto"/>
              <w:right w:val="single" w:sz="4" w:space="0" w:color="auto"/>
            </w:tcBorders>
            <w:shd w:val="clear" w:color="auto" w:fill="auto"/>
            <w:vAlign w:val="center"/>
          </w:tcPr>
          <w:p w14:paraId="2C37CEF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740C3112"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D1E4B9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13C2B71"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2C5B70F5" w14:textId="77777777" w:rsidR="00E169A3" w:rsidRDefault="00357536">
            <w:pPr>
              <w:widowControl/>
              <w:jc w:val="center"/>
              <w:rPr>
                <w:rFonts w:ascii="宋体" w:hAnsi="宋体" w:cs="仿宋"/>
                <w:kern w:val="0"/>
                <w:sz w:val="24"/>
              </w:rPr>
            </w:pPr>
            <w:r>
              <w:rPr>
                <w:rFonts w:ascii="宋体" w:hAnsi="宋体" w:cs="仿宋" w:hint="eastAsia"/>
                <w:kern w:val="0"/>
                <w:sz w:val="24"/>
              </w:rPr>
              <w:t>正常人染色体装片</w:t>
            </w:r>
          </w:p>
        </w:tc>
        <w:tc>
          <w:tcPr>
            <w:tcW w:w="698" w:type="dxa"/>
            <w:tcBorders>
              <w:top w:val="nil"/>
              <w:left w:val="nil"/>
              <w:bottom w:val="single" w:sz="4" w:space="0" w:color="auto"/>
              <w:right w:val="single" w:sz="4" w:space="0" w:color="auto"/>
            </w:tcBorders>
            <w:shd w:val="clear" w:color="auto" w:fill="auto"/>
            <w:vAlign w:val="center"/>
          </w:tcPr>
          <w:p w14:paraId="4B0937D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698" w:type="dxa"/>
            <w:tcBorders>
              <w:top w:val="nil"/>
              <w:left w:val="nil"/>
              <w:bottom w:val="single" w:sz="4" w:space="0" w:color="auto"/>
              <w:right w:val="single" w:sz="4" w:space="0" w:color="auto"/>
            </w:tcBorders>
            <w:shd w:val="clear" w:color="auto" w:fill="auto"/>
            <w:vAlign w:val="center"/>
          </w:tcPr>
          <w:p w14:paraId="3BB07FA9"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315C185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46A77E"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479432C3" w14:textId="77777777" w:rsidR="00E169A3" w:rsidRDefault="00357536">
            <w:pPr>
              <w:widowControl/>
              <w:jc w:val="center"/>
              <w:rPr>
                <w:rFonts w:ascii="宋体" w:hAnsi="宋体" w:cs="仿宋"/>
                <w:kern w:val="0"/>
                <w:sz w:val="24"/>
              </w:rPr>
            </w:pPr>
            <w:r>
              <w:rPr>
                <w:rFonts w:ascii="宋体" w:hAnsi="宋体" w:cs="仿宋" w:hint="eastAsia"/>
                <w:kern w:val="0"/>
                <w:sz w:val="24"/>
              </w:rPr>
              <w:t>DNA 和 RAN 在细胞中的分布</w:t>
            </w:r>
          </w:p>
        </w:tc>
        <w:tc>
          <w:tcPr>
            <w:tcW w:w="698" w:type="dxa"/>
            <w:tcBorders>
              <w:top w:val="nil"/>
              <w:left w:val="nil"/>
              <w:bottom w:val="single" w:sz="4" w:space="0" w:color="auto"/>
              <w:right w:val="single" w:sz="4" w:space="0" w:color="auto"/>
            </w:tcBorders>
            <w:shd w:val="clear" w:color="auto" w:fill="auto"/>
            <w:vAlign w:val="center"/>
          </w:tcPr>
          <w:p w14:paraId="1B6C4034"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22E7CACE"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7D6B991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1F1488"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04636519" w14:textId="77777777" w:rsidR="00E169A3" w:rsidRDefault="00357536">
            <w:pPr>
              <w:widowControl/>
              <w:jc w:val="center"/>
              <w:rPr>
                <w:rFonts w:ascii="宋体" w:hAnsi="宋体" w:cs="仿宋"/>
                <w:kern w:val="0"/>
                <w:sz w:val="24"/>
              </w:rPr>
            </w:pPr>
            <w:r>
              <w:rPr>
                <w:rFonts w:ascii="宋体" w:hAnsi="宋体" w:cs="仿宋" w:hint="eastAsia"/>
                <w:kern w:val="0"/>
                <w:sz w:val="24"/>
              </w:rPr>
              <w:t>线粒体切片</w:t>
            </w:r>
          </w:p>
        </w:tc>
        <w:tc>
          <w:tcPr>
            <w:tcW w:w="698" w:type="dxa"/>
            <w:tcBorders>
              <w:top w:val="nil"/>
              <w:left w:val="nil"/>
              <w:bottom w:val="single" w:sz="4" w:space="0" w:color="auto"/>
              <w:right w:val="single" w:sz="4" w:space="0" w:color="auto"/>
            </w:tcBorders>
            <w:shd w:val="clear" w:color="auto" w:fill="auto"/>
            <w:vAlign w:val="center"/>
          </w:tcPr>
          <w:p w14:paraId="742A32B1"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auto"/>
              <w:right w:val="single" w:sz="4" w:space="0" w:color="auto"/>
            </w:tcBorders>
            <w:shd w:val="clear" w:color="auto" w:fill="auto"/>
            <w:vAlign w:val="center"/>
          </w:tcPr>
          <w:p w14:paraId="11E79C80" w14:textId="77777777" w:rsidR="00E169A3" w:rsidRDefault="00357536">
            <w:pPr>
              <w:widowControl/>
              <w:jc w:val="center"/>
              <w:rPr>
                <w:rFonts w:ascii="宋体" w:hAnsi="宋体" w:cs="仿宋"/>
                <w:kern w:val="0"/>
                <w:sz w:val="24"/>
              </w:rPr>
            </w:pPr>
            <w:r>
              <w:rPr>
                <w:rFonts w:ascii="宋体" w:hAnsi="宋体" w:cs="仿宋" w:hint="eastAsia"/>
                <w:kern w:val="0"/>
                <w:sz w:val="24"/>
              </w:rPr>
              <w:t>片</w:t>
            </w:r>
          </w:p>
        </w:tc>
      </w:tr>
      <w:tr w:rsidR="00E169A3" w14:paraId="51D54C1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DBEE5B"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4753D021"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98" w:type="dxa"/>
            <w:tcBorders>
              <w:top w:val="nil"/>
              <w:left w:val="nil"/>
              <w:bottom w:val="single" w:sz="4" w:space="0" w:color="auto"/>
              <w:right w:val="single" w:sz="4" w:space="0" w:color="auto"/>
            </w:tcBorders>
            <w:shd w:val="clear" w:color="auto" w:fill="auto"/>
            <w:vAlign w:val="center"/>
          </w:tcPr>
          <w:p w14:paraId="75646F3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90C243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90AC1A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D4AB20"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3FB5E13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诱虫器</w:t>
            </w:r>
            <w:proofErr w:type="gramEnd"/>
          </w:p>
        </w:tc>
        <w:tc>
          <w:tcPr>
            <w:tcW w:w="698" w:type="dxa"/>
            <w:tcBorders>
              <w:top w:val="nil"/>
              <w:left w:val="nil"/>
              <w:bottom w:val="single" w:sz="4" w:space="0" w:color="auto"/>
              <w:right w:val="single" w:sz="4" w:space="0" w:color="auto"/>
            </w:tcBorders>
            <w:shd w:val="clear" w:color="auto" w:fill="auto"/>
            <w:vAlign w:val="center"/>
          </w:tcPr>
          <w:p w14:paraId="3F8EA95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F025F3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9E71A8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B4F2C0"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auto"/>
              <w:right w:val="single" w:sz="4" w:space="0" w:color="auto"/>
            </w:tcBorders>
            <w:shd w:val="clear" w:color="auto" w:fill="auto"/>
            <w:vAlign w:val="center"/>
          </w:tcPr>
          <w:p w14:paraId="34D16E9E" w14:textId="77777777" w:rsidR="00E169A3" w:rsidRDefault="00357536">
            <w:pPr>
              <w:widowControl/>
              <w:jc w:val="center"/>
              <w:rPr>
                <w:rFonts w:ascii="宋体" w:hAnsi="宋体" w:cs="仿宋"/>
                <w:kern w:val="0"/>
                <w:sz w:val="24"/>
              </w:rPr>
            </w:pPr>
            <w:r>
              <w:rPr>
                <w:rFonts w:ascii="宋体" w:hAnsi="宋体" w:cs="仿宋" w:hint="eastAsia"/>
                <w:kern w:val="0"/>
                <w:sz w:val="24"/>
              </w:rPr>
              <w:t>浮游生物采集网</w:t>
            </w:r>
          </w:p>
        </w:tc>
        <w:tc>
          <w:tcPr>
            <w:tcW w:w="698" w:type="dxa"/>
            <w:tcBorders>
              <w:top w:val="nil"/>
              <w:left w:val="nil"/>
              <w:bottom w:val="single" w:sz="4" w:space="0" w:color="auto"/>
              <w:right w:val="single" w:sz="4" w:space="0" w:color="auto"/>
            </w:tcBorders>
            <w:shd w:val="clear" w:color="auto" w:fill="auto"/>
            <w:vAlign w:val="center"/>
          </w:tcPr>
          <w:p w14:paraId="618D661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89226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DC58D2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1F28723"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3037237B" w14:textId="77777777" w:rsidR="00E169A3" w:rsidRDefault="00357536">
            <w:pPr>
              <w:widowControl/>
              <w:jc w:val="center"/>
              <w:rPr>
                <w:rFonts w:ascii="宋体" w:hAnsi="宋体" w:cs="仿宋"/>
                <w:kern w:val="0"/>
                <w:sz w:val="24"/>
              </w:rPr>
            </w:pPr>
            <w:r>
              <w:rPr>
                <w:rFonts w:ascii="宋体" w:hAnsi="宋体" w:cs="仿宋" w:hint="eastAsia"/>
                <w:kern w:val="0"/>
                <w:sz w:val="24"/>
              </w:rPr>
              <w:t>光照培养箱</w:t>
            </w:r>
          </w:p>
        </w:tc>
        <w:tc>
          <w:tcPr>
            <w:tcW w:w="698" w:type="dxa"/>
            <w:tcBorders>
              <w:top w:val="nil"/>
              <w:left w:val="nil"/>
              <w:bottom w:val="single" w:sz="4" w:space="0" w:color="auto"/>
              <w:right w:val="single" w:sz="4" w:space="0" w:color="auto"/>
            </w:tcBorders>
            <w:shd w:val="clear" w:color="auto" w:fill="auto"/>
            <w:vAlign w:val="center"/>
          </w:tcPr>
          <w:p w14:paraId="4E58F06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50AE37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CB90AE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EC5A043"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6EA1E48E" w14:textId="77777777" w:rsidR="00E169A3" w:rsidRDefault="00357536">
            <w:pPr>
              <w:widowControl/>
              <w:jc w:val="center"/>
              <w:rPr>
                <w:rFonts w:ascii="宋体" w:hAnsi="宋体" w:cs="仿宋"/>
                <w:kern w:val="0"/>
                <w:sz w:val="24"/>
              </w:rPr>
            </w:pPr>
            <w:r>
              <w:rPr>
                <w:rFonts w:ascii="宋体" w:hAnsi="宋体" w:cs="仿宋" w:hint="eastAsia"/>
                <w:kern w:val="0"/>
                <w:sz w:val="24"/>
              </w:rPr>
              <w:t>电泳仪</w:t>
            </w:r>
          </w:p>
        </w:tc>
        <w:tc>
          <w:tcPr>
            <w:tcW w:w="698" w:type="dxa"/>
            <w:tcBorders>
              <w:top w:val="nil"/>
              <w:left w:val="nil"/>
              <w:bottom w:val="single" w:sz="4" w:space="0" w:color="auto"/>
              <w:right w:val="single" w:sz="4" w:space="0" w:color="auto"/>
            </w:tcBorders>
            <w:shd w:val="clear" w:color="auto" w:fill="auto"/>
            <w:vAlign w:val="center"/>
          </w:tcPr>
          <w:p w14:paraId="53CA20F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C5F3D2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254468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E5348A"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711D5112" w14:textId="77777777" w:rsidR="00E169A3" w:rsidRDefault="00357536">
            <w:pPr>
              <w:widowControl/>
              <w:jc w:val="center"/>
              <w:rPr>
                <w:rFonts w:ascii="宋体" w:hAnsi="宋体" w:cs="仿宋"/>
                <w:kern w:val="0"/>
                <w:sz w:val="24"/>
              </w:rPr>
            </w:pPr>
            <w:r>
              <w:rPr>
                <w:rFonts w:ascii="宋体" w:hAnsi="宋体" w:cs="仿宋" w:hint="eastAsia"/>
                <w:kern w:val="0"/>
                <w:sz w:val="24"/>
              </w:rPr>
              <w:t>水平电泳槽</w:t>
            </w:r>
          </w:p>
        </w:tc>
        <w:tc>
          <w:tcPr>
            <w:tcW w:w="698" w:type="dxa"/>
            <w:tcBorders>
              <w:top w:val="nil"/>
              <w:left w:val="nil"/>
              <w:bottom w:val="single" w:sz="4" w:space="0" w:color="auto"/>
              <w:right w:val="single" w:sz="4" w:space="0" w:color="auto"/>
            </w:tcBorders>
            <w:shd w:val="clear" w:color="auto" w:fill="auto"/>
            <w:vAlign w:val="center"/>
          </w:tcPr>
          <w:p w14:paraId="0CBC0F8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auto"/>
              <w:right w:val="single" w:sz="4" w:space="0" w:color="auto"/>
            </w:tcBorders>
            <w:shd w:val="clear" w:color="auto" w:fill="auto"/>
            <w:vAlign w:val="center"/>
          </w:tcPr>
          <w:p w14:paraId="25ADA9B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60542C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230867"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49064351" w14:textId="77777777" w:rsidR="00E169A3" w:rsidRDefault="00357536">
            <w:pPr>
              <w:widowControl/>
              <w:jc w:val="center"/>
              <w:rPr>
                <w:rFonts w:ascii="宋体" w:hAnsi="宋体" w:cs="仿宋"/>
                <w:kern w:val="0"/>
                <w:sz w:val="24"/>
              </w:rPr>
            </w:pPr>
            <w:r>
              <w:rPr>
                <w:rFonts w:ascii="宋体" w:hAnsi="宋体" w:cs="仿宋" w:hint="eastAsia"/>
                <w:kern w:val="0"/>
                <w:sz w:val="24"/>
              </w:rPr>
              <w:t>凝胶成像系统</w:t>
            </w:r>
          </w:p>
        </w:tc>
        <w:tc>
          <w:tcPr>
            <w:tcW w:w="698" w:type="dxa"/>
            <w:tcBorders>
              <w:top w:val="nil"/>
              <w:left w:val="nil"/>
              <w:bottom w:val="single" w:sz="4" w:space="0" w:color="auto"/>
              <w:right w:val="single" w:sz="4" w:space="0" w:color="auto"/>
            </w:tcBorders>
            <w:shd w:val="clear" w:color="auto" w:fill="auto"/>
            <w:vAlign w:val="center"/>
          </w:tcPr>
          <w:p w14:paraId="1051437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896A35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02C2E1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2DED381"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6965038E" w14:textId="77777777" w:rsidR="00E169A3" w:rsidRDefault="00357536">
            <w:pPr>
              <w:widowControl/>
              <w:jc w:val="center"/>
              <w:rPr>
                <w:rFonts w:ascii="宋体" w:hAnsi="宋体" w:cs="仿宋"/>
                <w:kern w:val="0"/>
                <w:sz w:val="24"/>
              </w:rPr>
            </w:pPr>
            <w:r>
              <w:rPr>
                <w:rFonts w:ascii="宋体" w:hAnsi="宋体" w:cs="仿宋" w:hint="eastAsia"/>
                <w:kern w:val="0"/>
                <w:sz w:val="24"/>
              </w:rPr>
              <w:t>精油</w:t>
            </w:r>
            <w:proofErr w:type="gramStart"/>
            <w:r>
              <w:rPr>
                <w:rFonts w:ascii="宋体" w:hAnsi="宋体" w:cs="仿宋" w:hint="eastAsia"/>
                <w:kern w:val="0"/>
                <w:sz w:val="24"/>
              </w:rPr>
              <w:t>提取器</w:t>
            </w:r>
            <w:proofErr w:type="gramEnd"/>
          </w:p>
        </w:tc>
        <w:tc>
          <w:tcPr>
            <w:tcW w:w="698" w:type="dxa"/>
            <w:tcBorders>
              <w:top w:val="nil"/>
              <w:left w:val="nil"/>
              <w:bottom w:val="single" w:sz="4" w:space="0" w:color="auto"/>
              <w:right w:val="single" w:sz="4" w:space="0" w:color="auto"/>
            </w:tcBorders>
            <w:shd w:val="clear" w:color="auto" w:fill="auto"/>
            <w:vAlign w:val="center"/>
          </w:tcPr>
          <w:p w14:paraId="63465C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D6A402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B7E13D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9F160AF"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0C16C6C2" w14:textId="77777777" w:rsidR="00E169A3" w:rsidRDefault="00357536">
            <w:pPr>
              <w:widowControl/>
              <w:jc w:val="center"/>
              <w:rPr>
                <w:rFonts w:ascii="宋体" w:hAnsi="宋体" w:cs="仿宋"/>
                <w:kern w:val="0"/>
                <w:sz w:val="24"/>
              </w:rPr>
            </w:pPr>
            <w:r>
              <w:rPr>
                <w:rFonts w:ascii="宋体" w:hAnsi="宋体" w:cs="仿宋" w:hint="eastAsia"/>
                <w:kern w:val="0"/>
                <w:sz w:val="24"/>
              </w:rPr>
              <w:t>数显接种器械灭菌器</w:t>
            </w:r>
          </w:p>
        </w:tc>
        <w:tc>
          <w:tcPr>
            <w:tcW w:w="698" w:type="dxa"/>
            <w:tcBorders>
              <w:top w:val="nil"/>
              <w:left w:val="nil"/>
              <w:bottom w:val="single" w:sz="4" w:space="0" w:color="auto"/>
              <w:right w:val="single" w:sz="4" w:space="0" w:color="auto"/>
            </w:tcBorders>
            <w:shd w:val="clear" w:color="auto" w:fill="auto"/>
            <w:vAlign w:val="center"/>
          </w:tcPr>
          <w:p w14:paraId="60D3C84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7B66644"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6BA9AC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CB4650"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375561F9" w14:textId="77777777" w:rsidR="00E169A3" w:rsidRDefault="00357536">
            <w:pPr>
              <w:widowControl/>
              <w:jc w:val="center"/>
              <w:rPr>
                <w:rFonts w:ascii="宋体" w:hAnsi="宋体" w:cs="仿宋"/>
                <w:kern w:val="0"/>
                <w:sz w:val="24"/>
              </w:rPr>
            </w:pPr>
            <w:r>
              <w:rPr>
                <w:rFonts w:ascii="宋体" w:hAnsi="宋体" w:cs="仿宋" w:hint="eastAsia"/>
                <w:kern w:val="0"/>
                <w:sz w:val="24"/>
              </w:rPr>
              <w:t>垂直电泳槽</w:t>
            </w:r>
          </w:p>
        </w:tc>
        <w:tc>
          <w:tcPr>
            <w:tcW w:w="698" w:type="dxa"/>
            <w:tcBorders>
              <w:top w:val="nil"/>
              <w:left w:val="nil"/>
              <w:bottom w:val="single" w:sz="4" w:space="0" w:color="auto"/>
              <w:right w:val="single" w:sz="4" w:space="0" w:color="auto"/>
            </w:tcBorders>
            <w:shd w:val="clear" w:color="auto" w:fill="auto"/>
            <w:vAlign w:val="center"/>
          </w:tcPr>
          <w:p w14:paraId="619C71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9B7AED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6EC2B2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FD0EB75"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6CE5CA8F" w14:textId="77777777" w:rsidR="00E169A3" w:rsidRDefault="00357536">
            <w:pPr>
              <w:widowControl/>
              <w:jc w:val="center"/>
              <w:rPr>
                <w:rFonts w:ascii="宋体" w:hAnsi="宋体" w:cs="仿宋"/>
                <w:kern w:val="0"/>
                <w:sz w:val="24"/>
              </w:rPr>
            </w:pPr>
            <w:r>
              <w:rPr>
                <w:rFonts w:ascii="宋体" w:hAnsi="宋体" w:cs="仿宋" w:hint="eastAsia"/>
                <w:kern w:val="0"/>
                <w:sz w:val="24"/>
              </w:rPr>
              <w:t>果酒果醋发酵装置</w:t>
            </w:r>
          </w:p>
        </w:tc>
        <w:tc>
          <w:tcPr>
            <w:tcW w:w="698" w:type="dxa"/>
            <w:tcBorders>
              <w:top w:val="nil"/>
              <w:left w:val="nil"/>
              <w:bottom w:val="single" w:sz="4" w:space="0" w:color="auto"/>
              <w:right w:val="single" w:sz="4" w:space="0" w:color="auto"/>
            </w:tcBorders>
            <w:shd w:val="clear" w:color="auto" w:fill="auto"/>
            <w:vAlign w:val="center"/>
          </w:tcPr>
          <w:p w14:paraId="4698AEB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6A74339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4FDA5E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3F73D2"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764B092A" w14:textId="77777777" w:rsidR="00E169A3" w:rsidRDefault="00357536">
            <w:pPr>
              <w:widowControl/>
              <w:jc w:val="center"/>
              <w:rPr>
                <w:rFonts w:ascii="宋体" w:hAnsi="宋体" w:cs="仿宋"/>
                <w:kern w:val="0"/>
                <w:sz w:val="24"/>
              </w:rPr>
            </w:pPr>
            <w:r>
              <w:rPr>
                <w:rFonts w:ascii="宋体" w:hAnsi="宋体" w:cs="仿宋" w:hint="eastAsia"/>
                <w:kern w:val="0"/>
                <w:sz w:val="24"/>
              </w:rPr>
              <w:t>磁力笔</w:t>
            </w:r>
          </w:p>
        </w:tc>
        <w:tc>
          <w:tcPr>
            <w:tcW w:w="698" w:type="dxa"/>
            <w:tcBorders>
              <w:top w:val="nil"/>
              <w:left w:val="nil"/>
              <w:bottom w:val="single" w:sz="4" w:space="0" w:color="auto"/>
              <w:right w:val="single" w:sz="4" w:space="0" w:color="auto"/>
            </w:tcBorders>
            <w:shd w:val="clear" w:color="auto" w:fill="auto"/>
            <w:vAlign w:val="center"/>
          </w:tcPr>
          <w:p w14:paraId="37AB943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C618A2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2FB19B0"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1D351F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生物器材室</w:t>
            </w:r>
          </w:p>
        </w:tc>
      </w:tr>
      <w:tr w:rsidR="00E169A3" w14:paraId="2786C3DD"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61542F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lastRenderedPageBreak/>
              <w:t>序号</w:t>
            </w:r>
          </w:p>
        </w:tc>
        <w:tc>
          <w:tcPr>
            <w:tcW w:w="4536" w:type="dxa"/>
            <w:tcBorders>
              <w:top w:val="nil"/>
              <w:left w:val="nil"/>
              <w:bottom w:val="single" w:sz="4" w:space="0" w:color="000000"/>
              <w:right w:val="single" w:sz="4" w:space="0" w:color="000000"/>
            </w:tcBorders>
            <w:shd w:val="clear" w:color="000000" w:fill="F2F2F2"/>
            <w:vAlign w:val="center"/>
          </w:tcPr>
          <w:p w14:paraId="68B5CE6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21BBF76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430EBD7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0B72A9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814BC0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E7DD146"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4BD252F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C5436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CC176F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EAE0B1"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6BAB25A" w14:textId="77777777" w:rsidR="00E169A3" w:rsidRDefault="00357536">
            <w:pPr>
              <w:widowControl/>
              <w:jc w:val="center"/>
              <w:rPr>
                <w:rFonts w:ascii="宋体" w:hAnsi="宋体" w:cs="仿宋"/>
                <w:kern w:val="0"/>
                <w:sz w:val="24"/>
              </w:rPr>
            </w:pPr>
            <w:r>
              <w:rPr>
                <w:rFonts w:ascii="宋体" w:hAnsi="宋体" w:cs="仿宋" w:hint="eastAsia"/>
                <w:kern w:val="0"/>
                <w:sz w:val="24"/>
              </w:rPr>
              <w:t>货架1</w:t>
            </w:r>
          </w:p>
        </w:tc>
        <w:tc>
          <w:tcPr>
            <w:tcW w:w="698" w:type="dxa"/>
            <w:tcBorders>
              <w:top w:val="nil"/>
              <w:left w:val="nil"/>
              <w:bottom w:val="single" w:sz="4" w:space="0" w:color="000000"/>
              <w:right w:val="single" w:sz="4" w:space="0" w:color="000000"/>
            </w:tcBorders>
            <w:shd w:val="clear" w:color="auto" w:fill="auto"/>
            <w:vAlign w:val="center"/>
          </w:tcPr>
          <w:p w14:paraId="53590E8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1A8FE14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15ADE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4FEDC3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00522F8D" w14:textId="77777777" w:rsidR="00E169A3" w:rsidRDefault="00357536">
            <w:pPr>
              <w:widowControl/>
              <w:jc w:val="center"/>
              <w:rPr>
                <w:rFonts w:ascii="宋体" w:hAnsi="宋体" w:cs="仿宋"/>
                <w:kern w:val="0"/>
                <w:sz w:val="24"/>
              </w:rPr>
            </w:pPr>
            <w:r>
              <w:rPr>
                <w:rFonts w:ascii="宋体" w:hAnsi="宋体" w:cs="仿宋" w:hint="eastAsia"/>
                <w:kern w:val="0"/>
                <w:sz w:val="24"/>
              </w:rPr>
              <w:t>货架2</w:t>
            </w:r>
          </w:p>
        </w:tc>
        <w:tc>
          <w:tcPr>
            <w:tcW w:w="698" w:type="dxa"/>
            <w:tcBorders>
              <w:top w:val="nil"/>
              <w:left w:val="nil"/>
              <w:bottom w:val="single" w:sz="4" w:space="0" w:color="000000"/>
              <w:right w:val="single" w:sz="4" w:space="0" w:color="000000"/>
            </w:tcBorders>
            <w:shd w:val="clear" w:color="auto" w:fill="auto"/>
            <w:vAlign w:val="center"/>
          </w:tcPr>
          <w:p w14:paraId="6BF6EF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B48C282"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0CE8975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61C760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物理主题特色实验室</w:t>
            </w:r>
          </w:p>
        </w:tc>
      </w:tr>
      <w:tr w:rsidR="00E169A3" w14:paraId="259AA8F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20322F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D627F8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26C357A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F0673F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B28E85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50B8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68D590A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41B798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D135EC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7D6DE1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B6633D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0ADF779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9FC272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9763B8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E5CB0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132B1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2F67F7AE"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29593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F3AD07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BF32A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4EF436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39FAC41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441FDEC"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2B736D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59E947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70780D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15E5C2B2"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A6AE84E"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25EB04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E97D8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FB2D4A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5A93E2D4" w14:textId="77777777" w:rsidR="00E169A3" w:rsidRDefault="00357536">
            <w:pPr>
              <w:widowControl/>
              <w:jc w:val="center"/>
              <w:rPr>
                <w:rFonts w:ascii="宋体" w:hAnsi="宋体" w:cs="仿宋"/>
                <w:kern w:val="0"/>
                <w:sz w:val="24"/>
              </w:rPr>
            </w:pPr>
            <w:r>
              <w:rPr>
                <w:rFonts w:ascii="宋体" w:hAnsi="宋体" w:cs="仿宋" w:hint="eastAsia"/>
                <w:kern w:val="0"/>
                <w:sz w:val="24"/>
              </w:rPr>
              <w:t>折叠椅</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671BDA6"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48572F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CCE172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6BBC9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2A2F01E4"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868463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35B9E2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F591B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95B11BA"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5C3EF66"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78C40C4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4189D59"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443BF7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8C515A"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6A19C747"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79FEE9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362E6F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FACE44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1600D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452C120D" w14:textId="77777777" w:rsidR="00E169A3" w:rsidRDefault="00357536">
            <w:pPr>
              <w:widowControl/>
              <w:jc w:val="center"/>
              <w:rPr>
                <w:rFonts w:ascii="宋体" w:hAnsi="宋体" w:cs="仿宋"/>
                <w:kern w:val="0"/>
                <w:sz w:val="24"/>
              </w:rPr>
            </w:pPr>
            <w:r>
              <w:rPr>
                <w:rFonts w:ascii="宋体" w:hAnsi="宋体" w:cs="仿宋" w:hint="eastAsia"/>
                <w:kern w:val="0"/>
                <w:sz w:val="24"/>
              </w:rPr>
              <w:t>定制柜</w:t>
            </w:r>
          </w:p>
        </w:tc>
        <w:tc>
          <w:tcPr>
            <w:tcW w:w="698" w:type="dxa"/>
            <w:tcBorders>
              <w:top w:val="nil"/>
              <w:left w:val="nil"/>
              <w:bottom w:val="single" w:sz="4" w:space="0" w:color="000000"/>
              <w:right w:val="single" w:sz="4" w:space="0" w:color="000000"/>
            </w:tcBorders>
            <w:shd w:val="clear" w:color="auto" w:fill="auto"/>
            <w:vAlign w:val="center"/>
          </w:tcPr>
          <w:p w14:paraId="46BD48A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697FC0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A63B3E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BE26B2"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57DF6FC7"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31CFFB7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2EEB35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4BB7FF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FA6D5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5B410E60"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69D1511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E1FCB0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7C993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828ECB6"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050DF4FC"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37C2C7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DC348B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9B9A1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1D71F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3A9CD92"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智能吊装电网系统-智能控制柜</w:t>
            </w:r>
          </w:p>
        </w:tc>
        <w:tc>
          <w:tcPr>
            <w:tcW w:w="698" w:type="dxa"/>
            <w:tcBorders>
              <w:top w:val="nil"/>
              <w:left w:val="nil"/>
              <w:bottom w:val="single" w:sz="4" w:space="0" w:color="000000"/>
              <w:right w:val="single" w:sz="4" w:space="0" w:color="000000"/>
            </w:tcBorders>
            <w:shd w:val="clear" w:color="auto" w:fill="auto"/>
            <w:noWrap/>
            <w:vAlign w:val="center"/>
          </w:tcPr>
          <w:p w14:paraId="044046C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0E76FD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02AD63A" w14:textId="77777777">
        <w:trPr>
          <w:trHeight w:val="284"/>
        </w:trPr>
        <w:tc>
          <w:tcPr>
            <w:tcW w:w="698" w:type="dxa"/>
            <w:tcBorders>
              <w:top w:val="nil"/>
              <w:left w:val="single" w:sz="4" w:space="0" w:color="000000"/>
              <w:bottom w:val="single" w:sz="4" w:space="0" w:color="000000"/>
              <w:right w:val="single" w:sz="4" w:space="0" w:color="000000"/>
            </w:tcBorders>
            <w:vAlign w:val="center"/>
          </w:tcPr>
          <w:p w14:paraId="2187FA1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single" w:sz="4" w:space="0" w:color="000000"/>
              <w:bottom w:val="single" w:sz="4" w:space="0" w:color="000000"/>
              <w:right w:val="single" w:sz="4" w:space="0" w:color="000000"/>
            </w:tcBorders>
            <w:vAlign w:val="center"/>
          </w:tcPr>
          <w:p w14:paraId="7892315F"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w:t>
            </w:r>
          </w:p>
        </w:tc>
        <w:tc>
          <w:tcPr>
            <w:tcW w:w="698" w:type="dxa"/>
            <w:tcBorders>
              <w:top w:val="nil"/>
              <w:left w:val="nil"/>
              <w:bottom w:val="single" w:sz="4" w:space="0" w:color="000000"/>
              <w:right w:val="single" w:sz="4" w:space="0" w:color="000000"/>
            </w:tcBorders>
            <w:shd w:val="clear" w:color="auto" w:fill="auto"/>
            <w:noWrap/>
            <w:vAlign w:val="center"/>
          </w:tcPr>
          <w:p w14:paraId="1B7D14BB"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698" w:type="dxa"/>
            <w:tcBorders>
              <w:top w:val="nil"/>
              <w:left w:val="nil"/>
              <w:bottom w:val="single" w:sz="4" w:space="0" w:color="000000"/>
              <w:right w:val="single" w:sz="4" w:space="0" w:color="000000"/>
            </w:tcBorders>
            <w:shd w:val="clear" w:color="auto" w:fill="auto"/>
            <w:noWrap/>
            <w:vAlign w:val="center"/>
          </w:tcPr>
          <w:p w14:paraId="2891104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BDE1E4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66945C3"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6FA629B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49C716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10B787B6"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64A40C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33D008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高中物理仪器室</w:t>
            </w:r>
          </w:p>
        </w:tc>
      </w:tr>
      <w:tr w:rsidR="00E169A3" w14:paraId="34FE2926"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9A467F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7336303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00E5CAD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AA3479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22CC29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7D6C1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07A95371"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5F2C90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4E17628E"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00F5E62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3199F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1BEC1EF4"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C6C2D0A"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D08AD8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28DEF0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48BB61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2ED59295"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26537A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015774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604499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17D2A2"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3EF86AB1"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B21D9F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CB3FED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D435B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2B0A03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0CFEB6DF"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2BA438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EBD8CE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D699F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1E851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5DE5106F"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7B45202"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1 </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1BBAEED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39AB3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11F83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346D01EB"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4EF725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101F82E"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B73538B"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0DBCDC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高中力学实验室</w:t>
            </w:r>
          </w:p>
        </w:tc>
      </w:tr>
      <w:tr w:rsidR="00E169A3" w14:paraId="3812982C"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0258D11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4593D4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000000"/>
            </w:tcBorders>
            <w:shd w:val="clear" w:color="000000" w:fill="F2F2F2"/>
            <w:vAlign w:val="center"/>
          </w:tcPr>
          <w:p w14:paraId="0E90F7A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6A78D1B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15337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C64B46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auto"/>
            </w:tcBorders>
            <w:shd w:val="clear" w:color="auto" w:fill="auto"/>
            <w:vAlign w:val="center"/>
          </w:tcPr>
          <w:p w14:paraId="7E692316"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273FD2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6C2917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2005B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08DCEE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auto"/>
            </w:tcBorders>
            <w:shd w:val="clear" w:color="auto" w:fill="auto"/>
            <w:vAlign w:val="center"/>
          </w:tcPr>
          <w:p w14:paraId="0B48840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7FE312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6DB05D8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E22DA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2B7DA6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auto"/>
            </w:tcBorders>
            <w:shd w:val="clear" w:color="auto" w:fill="auto"/>
            <w:vAlign w:val="center"/>
          </w:tcPr>
          <w:p w14:paraId="62421BDF"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D34294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752095E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E49B2A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A14856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auto"/>
            </w:tcBorders>
            <w:shd w:val="clear" w:color="auto" w:fill="auto"/>
            <w:vAlign w:val="center"/>
          </w:tcPr>
          <w:p w14:paraId="204FC346"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2F03270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6FC0B4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F09BE8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57A747"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auto"/>
            </w:tcBorders>
            <w:shd w:val="clear" w:color="auto" w:fill="auto"/>
            <w:vAlign w:val="center"/>
          </w:tcPr>
          <w:p w14:paraId="29B93D3D"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26F1CF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3BB6CE0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6813CD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DF036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auto"/>
            </w:tcBorders>
            <w:shd w:val="clear" w:color="auto" w:fill="auto"/>
            <w:vAlign w:val="center"/>
          </w:tcPr>
          <w:p w14:paraId="7D936A66"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B65CA49"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2B0E167B"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C60F02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7088509"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auto"/>
            </w:tcBorders>
            <w:shd w:val="clear" w:color="auto" w:fill="auto"/>
            <w:vAlign w:val="center"/>
          </w:tcPr>
          <w:p w14:paraId="5CE47E30"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4C9E20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0FF2458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64A900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DE8F769"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auto"/>
            </w:tcBorders>
            <w:shd w:val="clear" w:color="auto" w:fill="auto"/>
            <w:vAlign w:val="center"/>
          </w:tcPr>
          <w:p w14:paraId="3D682D51"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09F62C7"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single" w:sz="4" w:space="0" w:color="auto"/>
              <w:bottom w:val="single" w:sz="4" w:space="0" w:color="000000"/>
              <w:right w:val="single" w:sz="4" w:space="0" w:color="000000"/>
            </w:tcBorders>
            <w:shd w:val="clear" w:color="auto" w:fill="auto"/>
            <w:vAlign w:val="center"/>
          </w:tcPr>
          <w:p w14:paraId="5D9D4AC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3275B6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835CC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3B8B96E9"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single" w:sz="4" w:space="0" w:color="auto"/>
              <w:left w:val="nil"/>
              <w:bottom w:val="single" w:sz="4" w:space="0" w:color="000000"/>
              <w:right w:val="single" w:sz="4" w:space="0" w:color="000000"/>
            </w:tcBorders>
            <w:shd w:val="clear" w:color="auto" w:fill="auto"/>
            <w:vAlign w:val="center"/>
          </w:tcPr>
          <w:p w14:paraId="7529473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B9D7892"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0D18B6A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EB04A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1E1EE412"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220591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E076774"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CE57ED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2381D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11</w:t>
            </w:r>
          </w:p>
        </w:tc>
        <w:tc>
          <w:tcPr>
            <w:tcW w:w="4536" w:type="dxa"/>
            <w:tcBorders>
              <w:top w:val="nil"/>
              <w:left w:val="nil"/>
              <w:bottom w:val="single" w:sz="4" w:space="0" w:color="000000"/>
              <w:right w:val="single" w:sz="4" w:space="0" w:color="000000"/>
            </w:tcBorders>
            <w:shd w:val="clear" w:color="auto" w:fill="auto"/>
            <w:vAlign w:val="center"/>
          </w:tcPr>
          <w:p w14:paraId="55386A18"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704B10E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AD372BD"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BCC5EF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B3F270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00C98214"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4D8FEBC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554A86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31F6FA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A6304E4"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33BF614A"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500432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C047C4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4D4B482"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80C242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高中物理仪器室2</w:t>
            </w:r>
          </w:p>
        </w:tc>
      </w:tr>
      <w:tr w:rsidR="00E169A3" w14:paraId="71AC8000"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3F1D90C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6C47186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7E80DF0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0F993E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09C0DD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1B773D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5E3D20C"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3FFE197D"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698" w:type="dxa"/>
            <w:tcBorders>
              <w:top w:val="nil"/>
              <w:left w:val="nil"/>
              <w:bottom w:val="single" w:sz="4" w:space="0" w:color="000000"/>
              <w:right w:val="single" w:sz="4" w:space="0" w:color="000000"/>
            </w:tcBorders>
            <w:shd w:val="clear" w:color="auto" w:fill="auto"/>
            <w:vAlign w:val="center"/>
          </w:tcPr>
          <w:p w14:paraId="12249606"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F18FEC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DCBCAA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E29F81B"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1B1FE75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31FA0184"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B96EAE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F3836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05057944"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3E09CD9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191FFF6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1DB922"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67BFDA1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高中物理教学仪器</w:t>
            </w:r>
          </w:p>
        </w:tc>
      </w:tr>
      <w:tr w:rsidR="00E169A3" w14:paraId="47F28F3F"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7D5429F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20DAAFB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0092CD6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1ADDBEE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05F4C52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F6E409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03B185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C50D2C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3B29B1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076B5E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A3C566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17CBF3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0658C52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168F3F2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14A1BC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2D26A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202F9B73"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98" w:type="dxa"/>
            <w:tcBorders>
              <w:top w:val="nil"/>
              <w:left w:val="nil"/>
              <w:bottom w:val="single" w:sz="4" w:space="0" w:color="auto"/>
              <w:right w:val="single" w:sz="4" w:space="0" w:color="auto"/>
            </w:tcBorders>
            <w:shd w:val="clear" w:color="auto" w:fill="auto"/>
            <w:vAlign w:val="center"/>
          </w:tcPr>
          <w:p w14:paraId="5D6B3DA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629165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395C7B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318B953"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568A6DAF"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98" w:type="dxa"/>
            <w:tcBorders>
              <w:top w:val="nil"/>
              <w:left w:val="nil"/>
              <w:bottom w:val="single" w:sz="4" w:space="0" w:color="auto"/>
              <w:right w:val="single" w:sz="4" w:space="0" w:color="auto"/>
            </w:tcBorders>
            <w:shd w:val="clear" w:color="auto" w:fill="auto"/>
            <w:vAlign w:val="center"/>
          </w:tcPr>
          <w:p w14:paraId="179EA5D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C4C3B9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2C596F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1BD7D4"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2B33AEC4"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98" w:type="dxa"/>
            <w:tcBorders>
              <w:top w:val="nil"/>
              <w:left w:val="nil"/>
              <w:bottom w:val="single" w:sz="4" w:space="0" w:color="auto"/>
              <w:right w:val="single" w:sz="4" w:space="0" w:color="auto"/>
            </w:tcBorders>
            <w:shd w:val="clear" w:color="auto" w:fill="auto"/>
            <w:vAlign w:val="center"/>
          </w:tcPr>
          <w:p w14:paraId="78C46B5E"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2257F10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37D7F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3C84C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59BD947D"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98" w:type="dxa"/>
            <w:tcBorders>
              <w:top w:val="nil"/>
              <w:left w:val="nil"/>
              <w:bottom w:val="single" w:sz="4" w:space="0" w:color="auto"/>
              <w:right w:val="single" w:sz="4" w:space="0" w:color="auto"/>
            </w:tcBorders>
            <w:shd w:val="clear" w:color="auto" w:fill="auto"/>
            <w:vAlign w:val="center"/>
          </w:tcPr>
          <w:p w14:paraId="58F657F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D99E01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FA5C3F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65A66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36AD9EAD"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3DAD23D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644FC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B572E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55BA31C"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078D54D9"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3FCBCF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1EAD33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DD5153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40672F7"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36756684" w14:textId="77777777" w:rsidR="00E169A3" w:rsidRDefault="00357536">
            <w:pPr>
              <w:widowControl/>
              <w:jc w:val="center"/>
              <w:rPr>
                <w:rFonts w:ascii="宋体" w:hAnsi="宋体" w:cs="仿宋"/>
                <w:kern w:val="0"/>
                <w:sz w:val="24"/>
              </w:rPr>
            </w:pPr>
            <w:r>
              <w:rPr>
                <w:rFonts w:ascii="宋体" w:hAnsi="宋体" w:cs="仿宋" w:hint="eastAsia"/>
                <w:kern w:val="0"/>
                <w:sz w:val="24"/>
              </w:rPr>
              <w:t>螺旋弹簧组</w:t>
            </w:r>
          </w:p>
        </w:tc>
        <w:tc>
          <w:tcPr>
            <w:tcW w:w="698" w:type="dxa"/>
            <w:tcBorders>
              <w:top w:val="nil"/>
              <w:left w:val="nil"/>
              <w:bottom w:val="single" w:sz="4" w:space="0" w:color="auto"/>
              <w:right w:val="single" w:sz="4" w:space="0" w:color="auto"/>
            </w:tcBorders>
            <w:shd w:val="clear" w:color="auto" w:fill="auto"/>
            <w:vAlign w:val="center"/>
          </w:tcPr>
          <w:p w14:paraId="50EAA84C"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5475D59"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7FD6717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29AEE4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6CB45F87" w14:textId="77777777" w:rsidR="00E169A3" w:rsidRDefault="00357536">
            <w:pPr>
              <w:widowControl/>
              <w:jc w:val="center"/>
              <w:rPr>
                <w:rFonts w:ascii="宋体" w:hAnsi="宋体" w:cs="仿宋"/>
                <w:kern w:val="0"/>
                <w:sz w:val="24"/>
              </w:rPr>
            </w:pPr>
            <w:r>
              <w:rPr>
                <w:rFonts w:ascii="宋体" w:hAnsi="宋体" w:cs="仿宋" w:hint="eastAsia"/>
                <w:kern w:val="0"/>
                <w:sz w:val="24"/>
              </w:rPr>
              <w:t>毛钱管 ( 牛顿管 )</w:t>
            </w:r>
          </w:p>
        </w:tc>
        <w:tc>
          <w:tcPr>
            <w:tcW w:w="698" w:type="dxa"/>
            <w:tcBorders>
              <w:top w:val="nil"/>
              <w:left w:val="nil"/>
              <w:bottom w:val="single" w:sz="4" w:space="0" w:color="auto"/>
              <w:right w:val="single" w:sz="4" w:space="0" w:color="auto"/>
            </w:tcBorders>
            <w:shd w:val="clear" w:color="auto" w:fill="auto"/>
            <w:vAlign w:val="center"/>
          </w:tcPr>
          <w:p w14:paraId="5EC1A54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5EF13C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61C1AB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CCAB1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26CC73BD" w14:textId="77777777" w:rsidR="00E169A3" w:rsidRDefault="00357536">
            <w:pPr>
              <w:widowControl/>
              <w:jc w:val="center"/>
              <w:rPr>
                <w:rFonts w:ascii="宋体" w:hAnsi="宋体" w:cs="仿宋"/>
                <w:kern w:val="0"/>
                <w:sz w:val="24"/>
              </w:rPr>
            </w:pPr>
            <w:r>
              <w:rPr>
                <w:rFonts w:ascii="宋体" w:hAnsi="宋体" w:cs="仿宋" w:hint="eastAsia"/>
                <w:kern w:val="0"/>
                <w:sz w:val="24"/>
              </w:rPr>
              <w:t>牛顿第二定律演示仪</w:t>
            </w:r>
          </w:p>
        </w:tc>
        <w:tc>
          <w:tcPr>
            <w:tcW w:w="698" w:type="dxa"/>
            <w:tcBorders>
              <w:top w:val="nil"/>
              <w:left w:val="nil"/>
              <w:bottom w:val="single" w:sz="4" w:space="0" w:color="auto"/>
              <w:right w:val="single" w:sz="4" w:space="0" w:color="auto"/>
            </w:tcBorders>
            <w:shd w:val="clear" w:color="auto" w:fill="auto"/>
            <w:vAlign w:val="center"/>
          </w:tcPr>
          <w:p w14:paraId="0C80E01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721C8A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E19040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F38D89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32D9B5B4" w14:textId="77777777" w:rsidR="00E169A3" w:rsidRDefault="00357536">
            <w:pPr>
              <w:widowControl/>
              <w:jc w:val="center"/>
              <w:rPr>
                <w:rFonts w:ascii="宋体" w:hAnsi="宋体" w:cs="仿宋"/>
                <w:kern w:val="0"/>
                <w:sz w:val="24"/>
              </w:rPr>
            </w:pPr>
            <w:r>
              <w:rPr>
                <w:rFonts w:ascii="宋体" w:hAnsi="宋体" w:cs="仿宋" w:hint="eastAsia"/>
                <w:kern w:val="0"/>
                <w:sz w:val="24"/>
              </w:rPr>
              <w:t>反冲运动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51C919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40AD1A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7AE372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BC41A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712F9E06" w14:textId="77777777" w:rsidR="00E169A3" w:rsidRDefault="00357536">
            <w:pPr>
              <w:widowControl/>
              <w:jc w:val="center"/>
              <w:rPr>
                <w:rFonts w:ascii="宋体" w:hAnsi="宋体" w:cs="仿宋"/>
                <w:kern w:val="0"/>
                <w:sz w:val="24"/>
              </w:rPr>
            </w:pPr>
            <w:r>
              <w:rPr>
                <w:rFonts w:ascii="宋体" w:hAnsi="宋体" w:cs="仿宋" w:hint="eastAsia"/>
                <w:kern w:val="0"/>
                <w:sz w:val="24"/>
              </w:rPr>
              <w:t>数字计时器</w:t>
            </w:r>
          </w:p>
        </w:tc>
        <w:tc>
          <w:tcPr>
            <w:tcW w:w="698" w:type="dxa"/>
            <w:tcBorders>
              <w:top w:val="nil"/>
              <w:left w:val="nil"/>
              <w:bottom w:val="single" w:sz="4" w:space="0" w:color="auto"/>
              <w:right w:val="single" w:sz="4" w:space="0" w:color="auto"/>
            </w:tcBorders>
            <w:shd w:val="clear" w:color="auto" w:fill="auto"/>
            <w:vAlign w:val="center"/>
          </w:tcPr>
          <w:p w14:paraId="4ACE3DC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524967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E37338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18631F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14380BC1"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98" w:type="dxa"/>
            <w:tcBorders>
              <w:top w:val="nil"/>
              <w:left w:val="nil"/>
              <w:bottom w:val="single" w:sz="4" w:space="0" w:color="auto"/>
              <w:right w:val="single" w:sz="4" w:space="0" w:color="auto"/>
            </w:tcBorders>
            <w:shd w:val="clear" w:color="auto" w:fill="auto"/>
            <w:vAlign w:val="center"/>
          </w:tcPr>
          <w:p w14:paraId="4527ACF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E23CB3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F20904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6C181C4"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489BF200"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98" w:type="dxa"/>
            <w:tcBorders>
              <w:top w:val="nil"/>
              <w:left w:val="nil"/>
              <w:bottom w:val="single" w:sz="4" w:space="0" w:color="auto"/>
              <w:right w:val="single" w:sz="4" w:space="0" w:color="auto"/>
            </w:tcBorders>
            <w:shd w:val="clear" w:color="auto" w:fill="auto"/>
            <w:vAlign w:val="center"/>
          </w:tcPr>
          <w:p w14:paraId="219FD3E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B90051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315249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F4C123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7462BB30" w14:textId="77777777" w:rsidR="00E169A3" w:rsidRDefault="00357536">
            <w:pPr>
              <w:widowControl/>
              <w:jc w:val="center"/>
              <w:rPr>
                <w:rFonts w:ascii="宋体" w:hAnsi="宋体" w:cs="仿宋"/>
                <w:kern w:val="0"/>
                <w:sz w:val="24"/>
              </w:rPr>
            </w:pPr>
            <w:r>
              <w:rPr>
                <w:rFonts w:ascii="宋体" w:hAnsi="宋体" w:cs="仿宋" w:hint="eastAsia"/>
                <w:kern w:val="0"/>
                <w:sz w:val="24"/>
              </w:rPr>
              <w:t>演示轨道小车</w:t>
            </w:r>
          </w:p>
        </w:tc>
        <w:tc>
          <w:tcPr>
            <w:tcW w:w="698" w:type="dxa"/>
            <w:tcBorders>
              <w:top w:val="nil"/>
              <w:left w:val="nil"/>
              <w:bottom w:val="single" w:sz="4" w:space="0" w:color="auto"/>
              <w:right w:val="single" w:sz="4" w:space="0" w:color="auto"/>
            </w:tcBorders>
            <w:shd w:val="clear" w:color="auto" w:fill="auto"/>
            <w:vAlign w:val="center"/>
          </w:tcPr>
          <w:p w14:paraId="0AB4150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997794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2BCC03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D296F5F"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19A28A66" w14:textId="77777777" w:rsidR="00E169A3" w:rsidRDefault="00357536">
            <w:pPr>
              <w:widowControl/>
              <w:jc w:val="center"/>
              <w:rPr>
                <w:rFonts w:ascii="宋体" w:hAnsi="宋体" w:cs="仿宋"/>
                <w:kern w:val="0"/>
                <w:sz w:val="24"/>
              </w:rPr>
            </w:pPr>
            <w:r>
              <w:rPr>
                <w:rFonts w:ascii="宋体" w:hAnsi="宋体" w:cs="仿宋" w:hint="eastAsia"/>
                <w:kern w:val="0"/>
                <w:sz w:val="24"/>
              </w:rPr>
              <w:t>气垫导轨</w:t>
            </w:r>
          </w:p>
        </w:tc>
        <w:tc>
          <w:tcPr>
            <w:tcW w:w="698" w:type="dxa"/>
            <w:tcBorders>
              <w:top w:val="nil"/>
              <w:left w:val="nil"/>
              <w:bottom w:val="single" w:sz="4" w:space="0" w:color="auto"/>
              <w:right w:val="single" w:sz="4" w:space="0" w:color="auto"/>
            </w:tcBorders>
            <w:shd w:val="clear" w:color="auto" w:fill="auto"/>
            <w:vAlign w:val="center"/>
          </w:tcPr>
          <w:p w14:paraId="0BA431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3505989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834123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E26B727"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7E4D1D58" w14:textId="77777777" w:rsidR="00E169A3" w:rsidRDefault="00357536">
            <w:pPr>
              <w:widowControl/>
              <w:jc w:val="center"/>
              <w:rPr>
                <w:rFonts w:ascii="宋体" w:hAnsi="宋体" w:cs="仿宋"/>
                <w:kern w:val="0"/>
                <w:sz w:val="24"/>
              </w:rPr>
            </w:pPr>
            <w:r>
              <w:rPr>
                <w:rFonts w:ascii="宋体" w:hAnsi="宋体" w:cs="仿宋" w:hint="eastAsia"/>
                <w:kern w:val="0"/>
                <w:sz w:val="24"/>
              </w:rPr>
              <w:t>平</w:t>
            </w:r>
            <w:proofErr w:type="gramStart"/>
            <w:r>
              <w:rPr>
                <w:rFonts w:ascii="宋体" w:hAnsi="宋体" w:cs="仿宋" w:hint="eastAsia"/>
                <w:kern w:val="0"/>
                <w:sz w:val="24"/>
              </w:rPr>
              <w:t>抛竖落仪</w:t>
            </w:r>
            <w:proofErr w:type="gramEnd"/>
          </w:p>
        </w:tc>
        <w:tc>
          <w:tcPr>
            <w:tcW w:w="698" w:type="dxa"/>
            <w:tcBorders>
              <w:top w:val="nil"/>
              <w:left w:val="nil"/>
              <w:bottom w:val="single" w:sz="4" w:space="0" w:color="auto"/>
              <w:right w:val="single" w:sz="4" w:space="0" w:color="auto"/>
            </w:tcBorders>
            <w:shd w:val="clear" w:color="auto" w:fill="auto"/>
            <w:vAlign w:val="center"/>
          </w:tcPr>
          <w:p w14:paraId="6F6BB26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1A8EA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E329F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AB50F9"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674E3280" w14:textId="77777777" w:rsidR="00E169A3" w:rsidRDefault="00357536">
            <w:pPr>
              <w:widowControl/>
              <w:jc w:val="center"/>
              <w:rPr>
                <w:rFonts w:ascii="宋体" w:hAnsi="宋体" w:cs="仿宋"/>
                <w:kern w:val="0"/>
                <w:sz w:val="24"/>
              </w:rPr>
            </w:pPr>
            <w:r>
              <w:rPr>
                <w:rFonts w:ascii="宋体" w:hAnsi="宋体" w:cs="仿宋" w:hint="eastAsia"/>
                <w:kern w:val="0"/>
                <w:sz w:val="24"/>
              </w:rPr>
              <w:t>向心力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DF454B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16369E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A1F131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CEFC5E"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75B48F17" w14:textId="77777777" w:rsidR="00E169A3" w:rsidRDefault="00357536">
            <w:pPr>
              <w:widowControl/>
              <w:jc w:val="center"/>
              <w:rPr>
                <w:rFonts w:ascii="宋体" w:hAnsi="宋体" w:cs="仿宋"/>
                <w:kern w:val="0"/>
                <w:sz w:val="24"/>
              </w:rPr>
            </w:pPr>
            <w:r>
              <w:rPr>
                <w:rFonts w:ascii="宋体" w:hAnsi="宋体" w:cs="仿宋" w:hint="eastAsia"/>
                <w:kern w:val="0"/>
                <w:sz w:val="24"/>
              </w:rPr>
              <w:t>离心机械模型</w:t>
            </w:r>
          </w:p>
        </w:tc>
        <w:tc>
          <w:tcPr>
            <w:tcW w:w="698" w:type="dxa"/>
            <w:tcBorders>
              <w:top w:val="nil"/>
              <w:left w:val="nil"/>
              <w:bottom w:val="single" w:sz="4" w:space="0" w:color="auto"/>
              <w:right w:val="single" w:sz="4" w:space="0" w:color="auto"/>
            </w:tcBorders>
            <w:shd w:val="clear" w:color="auto" w:fill="auto"/>
            <w:vAlign w:val="center"/>
          </w:tcPr>
          <w:p w14:paraId="2AE2699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AFA29B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E092D6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52D443C"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049F7FA7" w14:textId="77777777" w:rsidR="00E169A3" w:rsidRDefault="00357536">
            <w:pPr>
              <w:widowControl/>
              <w:jc w:val="center"/>
              <w:rPr>
                <w:rFonts w:ascii="宋体" w:hAnsi="宋体" w:cs="仿宋"/>
                <w:kern w:val="0"/>
                <w:sz w:val="24"/>
              </w:rPr>
            </w:pPr>
            <w:r>
              <w:rPr>
                <w:rFonts w:ascii="宋体" w:hAnsi="宋体" w:cs="仿宋" w:hint="eastAsia"/>
                <w:kern w:val="0"/>
                <w:sz w:val="24"/>
              </w:rPr>
              <w:t>物理支架</w:t>
            </w:r>
          </w:p>
        </w:tc>
        <w:tc>
          <w:tcPr>
            <w:tcW w:w="698" w:type="dxa"/>
            <w:tcBorders>
              <w:top w:val="nil"/>
              <w:left w:val="nil"/>
              <w:bottom w:val="single" w:sz="4" w:space="0" w:color="auto"/>
              <w:right w:val="single" w:sz="4" w:space="0" w:color="auto"/>
            </w:tcBorders>
            <w:shd w:val="clear" w:color="auto" w:fill="auto"/>
            <w:vAlign w:val="center"/>
          </w:tcPr>
          <w:p w14:paraId="75F0D29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2CB585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CEC8D6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120289C"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49C287C4"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98" w:type="dxa"/>
            <w:tcBorders>
              <w:top w:val="nil"/>
              <w:left w:val="nil"/>
              <w:bottom w:val="single" w:sz="4" w:space="0" w:color="auto"/>
              <w:right w:val="single" w:sz="4" w:space="0" w:color="auto"/>
            </w:tcBorders>
            <w:shd w:val="clear" w:color="auto" w:fill="auto"/>
            <w:vAlign w:val="center"/>
          </w:tcPr>
          <w:p w14:paraId="46DF52A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072BDE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DB3A5F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9F988A1"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64FB501E"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98" w:type="dxa"/>
            <w:tcBorders>
              <w:top w:val="nil"/>
              <w:left w:val="nil"/>
              <w:bottom w:val="single" w:sz="4" w:space="0" w:color="auto"/>
              <w:right w:val="single" w:sz="4" w:space="0" w:color="auto"/>
            </w:tcBorders>
            <w:shd w:val="clear" w:color="auto" w:fill="auto"/>
            <w:vAlign w:val="center"/>
          </w:tcPr>
          <w:p w14:paraId="183D819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AA2416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6205A7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FF2F29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66522A81" w14:textId="77777777" w:rsidR="00E169A3" w:rsidRDefault="00357536">
            <w:pPr>
              <w:widowControl/>
              <w:jc w:val="center"/>
              <w:rPr>
                <w:rFonts w:ascii="宋体" w:hAnsi="宋体" w:cs="仿宋"/>
                <w:kern w:val="0"/>
                <w:sz w:val="24"/>
              </w:rPr>
            </w:pPr>
            <w:r>
              <w:rPr>
                <w:rFonts w:ascii="宋体" w:hAnsi="宋体" w:cs="仿宋" w:hint="eastAsia"/>
                <w:kern w:val="0"/>
                <w:sz w:val="24"/>
              </w:rPr>
              <w:t>演示游标卡尺</w:t>
            </w:r>
          </w:p>
        </w:tc>
        <w:tc>
          <w:tcPr>
            <w:tcW w:w="698" w:type="dxa"/>
            <w:tcBorders>
              <w:top w:val="nil"/>
              <w:left w:val="nil"/>
              <w:bottom w:val="single" w:sz="4" w:space="0" w:color="auto"/>
              <w:right w:val="single" w:sz="4" w:space="0" w:color="auto"/>
            </w:tcBorders>
            <w:shd w:val="clear" w:color="auto" w:fill="auto"/>
            <w:vAlign w:val="center"/>
          </w:tcPr>
          <w:p w14:paraId="79357CE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40605FC"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0A7B558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23B0009"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0C7D48B1" w14:textId="77777777" w:rsidR="00E169A3" w:rsidRDefault="00357536">
            <w:pPr>
              <w:widowControl/>
              <w:jc w:val="center"/>
              <w:rPr>
                <w:rFonts w:ascii="宋体" w:hAnsi="宋体" w:cs="仿宋"/>
                <w:kern w:val="0"/>
                <w:sz w:val="24"/>
              </w:rPr>
            </w:pPr>
            <w:r>
              <w:rPr>
                <w:rFonts w:ascii="宋体" w:hAnsi="宋体" w:cs="仿宋" w:hint="eastAsia"/>
                <w:kern w:val="0"/>
                <w:sz w:val="24"/>
              </w:rPr>
              <w:t>球形导体</w:t>
            </w:r>
          </w:p>
        </w:tc>
        <w:tc>
          <w:tcPr>
            <w:tcW w:w="698" w:type="dxa"/>
            <w:tcBorders>
              <w:top w:val="nil"/>
              <w:left w:val="nil"/>
              <w:bottom w:val="single" w:sz="4" w:space="0" w:color="auto"/>
              <w:right w:val="single" w:sz="4" w:space="0" w:color="auto"/>
            </w:tcBorders>
            <w:shd w:val="clear" w:color="auto" w:fill="auto"/>
            <w:vAlign w:val="center"/>
          </w:tcPr>
          <w:p w14:paraId="3D5A659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FF87A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260EC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88D96D4"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2AE01AFC" w14:textId="77777777" w:rsidR="00E169A3" w:rsidRDefault="00357536">
            <w:pPr>
              <w:widowControl/>
              <w:jc w:val="center"/>
              <w:rPr>
                <w:rFonts w:ascii="宋体" w:hAnsi="宋体" w:cs="仿宋"/>
                <w:kern w:val="0"/>
                <w:sz w:val="24"/>
              </w:rPr>
            </w:pPr>
            <w:r>
              <w:rPr>
                <w:rFonts w:ascii="宋体" w:hAnsi="宋体" w:cs="仿宋" w:hint="eastAsia"/>
                <w:kern w:val="0"/>
                <w:sz w:val="24"/>
              </w:rPr>
              <w:t>验电器连接杆</w:t>
            </w:r>
          </w:p>
        </w:tc>
        <w:tc>
          <w:tcPr>
            <w:tcW w:w="698" w:type="dxa"/>
            <w:tcBorders>
              <w:top w:val="nil"/>
              <w:left w:val="nil"/>
              <w:bottom w:val="single" w:sz="4" w:space="0" w:color="auto"/>
              <w:right w:val="single" w:sz="4" w:space="0" w:color="auto"/>
            </w:tcBorders>
            <w:shd w:val="clear" w:color="auto" w:fill="auto"/>
            <w:vAlign w:val="center"/>
          </w:tcPr>
          <w:p w14:paraId="7277F27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E9D8C8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5368C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812F257"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49E7D70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移电球</w:t>
            </w:r>
            <w:proofErr w:type="gramEnd"/>
            <w:r>
              <w:rPr>
                <w:rFonts w:ascii="宋体" w:hAnsi="宋体" w:cs="仿宋" w:hint="eastAsia"/>
                <w:kern w:val="0"/>
                <w:sz w:val="24"/>
              </w:rPr>
              <w:t xml:space="preserve"> ( </w:t>
            </w:r>
            <w:proofErr w:type="gramStart"/>
            <w:r>
              <w:rPr>
                <w:rFonts w:ascii="宋体" w:hAnsi="宋体" w:cs="仿宋" w:hint="eastAsia"/>
                <w:kern w:val="0"/>
                <w:sz w:val="24"/>
              </w:rPr>
              <w:t>验电球</w:t>
            </w:r>
            <w:proofErr w:type="gramEnd"/>
            <w:r>
              <w:rPr>
                <w:rFonts w:ascii="宋体" w:hAnsi="宋体" w:cs="仿宋" w:hint="eastAsia"/>
                <w:kern w:val="0"/>
                <w:sz w:val="24"/>
              </w:rPr>
              <w:t xml:space="preserve"> )</w:t>
            </w:r>
          </w:p>
        </w:tc>
        <w:tc>
          <w:tcPr>
            <w:tcW w:w="698" w:type="dxa"/>
            <w:tcBorders>
              <w:top w:val="nil"/>
              <w:left w:val="nil"/>
              <w:bottom w:val="single" w:sz="4" w:space="0" w:color="auto"/>
              <w:right w:val="single" w:sz="4" w:space="0" w:color="auto"/>
            </w:tcBorders>
            <w:shd w:val="clear" w:color="auto" w:fill="auto"/>
            <w:vAlign w:val="center"/>
          </w:tcPr>
          <w:p w14:paraId="5E314F8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4C4F76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7400F3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E79600"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4C7253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98" w:type="dxa"/>
            <w:tcBorders>
              <w:top w:val="nil"/>
              <w:left w:val="nil"/>
              <w:bottom w:val="single" w:sz="4" w:space="0" w:color="auto"/>
              <w:right w:val="single" w:sz="4" w:space="0" w:color="auto"/>
            </w:tcBorders>
            <w:shd w:val="clear" w:color="auto" w:fill="auto"/>
            <w:vAlign w:val="center"/>
          </w:tcPr>
          <w:p w14:paraId="58FCCC2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530ABE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8C217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959245"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4819254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验电幡</w:t>
            </w:r>
            <w:proofErr w:type="gramEnd"/>
          </w:p>
        </w:tc>
        <w:tc>
          <w:tcPr>
            <w:tcW w:w="698" w:type="dxa"/>
            <w:tcBorders>
              <w:top w:val="nil"/>
              <w:left w:val="nil"/>
              <w:bottom w:val="single" w:sz="4" w:space="0" w:color="auto"/>
              <w:right w:val="single" w:sz="4" w:space="0" w:color="auto"/>
            </w:tcBorders>
            <w:shd w:val="clear" w:color="auto" w:fill="auto"/>
            <w:vAlign w:val="center"/>
          </w:tcPr>
          <w:p w14:paraId="07B6ED5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FBB8AA2" w14:textId="77777777" w:rsidR="00E169A3" w:rsidRDefault="00357536">
            <w:pPr>
              <w:widowControl/>
              <w:jc w:val="center"/>
              <w:rPr>
                <w:rFonts w:ascii="宋体" w:hAnsi="宋体" w:cs="仿宋"/>
                <w:kern w:val="0"/>
                <w:sz w:val="24"/>
              </w:rPr>
            </w:pPr>
            <w:r>
              <w:rPr>
                <w:rFonts w:ascii="宋体" w:hAnsi="宋体" w:cs="仿宋" w:hint="eastAsia"/>
                <w:kern w:val="0"/>
                <w:sz w:val="24"/>
              </w:rPr>
              <w:t>件</w:t>
            </w:r>
          </w:p>
        </w:tc>
      </w:tr>
      <w:tr w:rsidR="00E169A3" w14:paraId="216524C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0D9C77"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5A3855D3"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98" w:type="dxa"/>
            <w:tcBorders>
              <w:top w:val="nil"/>
              <w:left w:val="nil"/>
              <w:bottom w:val="single" w:sz="4" w:space="0" w:color="auto"/>
              <w:right w:val="single" w:sz="4" w:space="0" w:color="auto"/>
            </w:tcBorders>
            <w:shd w:val="clear" w:color="auto" w:fill="auto"/>
            <w:vAlign w:val="center"/>
          </w:tcPr>
          <w:p w14:paraId="3E415C4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C7D63A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372F38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4002B7"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4536" w:type="dxa"/>
            <w:tcBorders>
              <w:top w:val="nil"/>
              <w:left w:val="nil"/>
              <w:bottom w:val="single" w:sz="4" w:space="0" w:color="auto"/>
              <w:right w:val="single" w:sz="4" w:space="0" w:color="auto"/>
            </w:tcBorders>
            <w:shd w:val="clear" w:color="auto" w:fill="auto"/>
            <w:vAlign w:val="center"/>
          </w:tcPr>
          <w:p w14:paraId="72B4F0F5" w14:textId="77777777" w:rsidR="00E169A3" w:rsidRDefault="00357536">
            <w:pPr>
              <w:widowControl/>
              <w:jc w:val="center"/>
              <w:rPr>
                <w:rFonts w:ascii="宋体" w:hAnsi="宋体" w:cs="仿宋"/>
                <w:kern w:val="0"/>
                <w:sz w:val="24"/>
              </w:rPr>
            </w:pPr>
            <w:r>
              <w:rPr>
                <w:rFonts w:ascii="宋体" w:hAnsi="宋体" w:cs="仿宋" w:hint="eastAsia"/>
                <w:kern w:val="0"/>
                <w:sz w:val="24"/>
              </w:rPr>
              <w:t>尖形布电器</w:t>
            </w:r>
          </w:p>
        </w:tc>
        <w:tc>
          <w:tcPr>
            <w:tcW w:w="698" w:type="dxa"/>
            <w:tcBorders>
              <w:top w:val="nil"/>
              <w:left w:val="nil"/>
              <w:bottom w:val="single" w:sz="4" w:space="0" w:color="auto"/>
              <w:right w:val="single" w:sz="4" w:space="0" w:color="auto"/>
            </w:tcBorders>
            <w:shd w:val="clear" w:color="auto" w:fill="auto"/>
            <w:vAlign w:val="center"/>
          </w:tcPr>
          <w:p w14:paraId="228CD5F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FF98BC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A433C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BF482E4"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0E4E3561" w14:textId="77777777" w:rsidR="00E169A3" w:rsidRDefault="00357536">
            <w:pPr>
              <w:widowControl/>
              <w:jc w:val="center"/>
              <w:rPr>
                <w:rFonts w:ascii="宋体" w:hAnsi="宋体" w:cs="仿宋"/>
                <w:kern w:val="0"/>
                <w:sz w:val="24"/>
              </w:rPr>
            </w:pPr>
            <w:r>
              <w:rPr>
                <w:rFonts w:ascii="宋体" w:hAnsi="宋体" w:cs="仿宋" w:hint="eastAsia"/>
                <w:kern w:val="0"/>
                <w:sz w:val="24"/>
              </w:rPr>
              <w:t>金属网罩</w:t>
            </w:r>
          </w:p>
        </w:tc>
        <w:tc>
          <w:tcPr>
            <w:tcW w:w="698" w:type="dxa"/>
            <w:tcBorders>
              <w:top w:val="nil"/>
              <w:left w:val="nil"/>
              <w:bottom w:val="single" w:sz="4" w:space="0" w:color="auto"/>
              <w:right w:val="single" w:sz="4" w:space="0" w:color="auto"/>
            </w:tcBorders>
            <w:shd w:val="clear" w:color="auto" w:fill="auto"/>
            <w:vAlign w:val="center"/>
          </w:tcPr>
          <w:p w14:paraId="696287D4"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401B5B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394270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63F38C"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038324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98" w:type="dxa"/>
            <w:tcBorders>
              <w:top w:val="nil"/>
              <w:left w:val="nil"/>
              <w:bottom w:val="single" w:sz="4" w:space="0" w:color="auto"/>
              <w:right w:val="single" w:sz="4" w:space="0" w:color="auto"/>
            </w:tcBorders>
            <w:shd w:val="clear" w:color="auto" w:fill="auto"/>
            <w:vAlign w:val="center"/>
          </w:tcPr>
          <w:p w14:paraId="592C03C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89A53F9"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45BBA12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5AA6B3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34</w:t>
            </w:r>
          </w:p>
        </w:tc>
        <w:tc>
          <w:tcPr>
            <w:tcW w:w="4536" w:type="dxa"/>
            <w:tcBorders>
              <w:top w:val="nil"/>
              <w:left w:val="nil"/>
              <w:bottom w:val="single" w:sz="4" w:space="0" w:color="auto"/>
              <w:right w:val="single" w:sz="4" w:space="0" w:color="auto"/>
            </w:tcBorders>
            <w:shd w:val="clear" w:color="auto" w:fill="auto"/>
            <w:vAlign w:val="center"/>
          </w:tcPr>
          <w:p w14:paraId="75E03335"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98" w:type="dxa"/>
            <w:tcBorders>
              <w:top w:val="nil"/>
              <w:left w:val="nil"/>
              <w:bottom w:val="single" w:sz="4" w:space="0" w:color="auto"/>
              <w:right w:val="single" w:sz="4" w:space="0" w:color="auto"/>
            </w:tcBorders>
            <w:shd w:val="clear" w:color="auto" w:fill="auto"/>
            <w:vAlign w:val="center"/>
          </w:tcPr>
          <w:p w14:paraId="35197FBA"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E45C5A2"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79A68F6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A21618E"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7DA85402"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98" w:type="dxa"/>
            <w:tcBorders>
              <w:top w:val="nil"/>
              <w:left w:val="nil"/>
              <w:bottom w:val="single" w:sz="4" w:space="0" w:color="auto"/>
              <w:right w:val="single" w:sz="4" w:space="0" w:color="auto"/>
            </w:tcBorders>
            <w:shd w:val="clear" w:color="auto" w:fill="auto"/>
            <w:vAlign w:val="center"/>
          </w:tcPr>
          <w:p w14:paraId="3DABBF3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00D4AABC"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4B57A8A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5D8BA4B"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666F73BC"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98" w:type="dxa"/>
            <w:tcBorders>
              <w:top w:val="nil"/>
              <w:left w:val="nil"/>
              <w:bottom w:val="single" w:sz="4" w:space="0" w:color="auto"/>
              <w:right w:val="single" w:sz="4" w:space="0" w:color="auto"/>
            </w:tcBorders>
            <w:shd w:val="clear" w:color="auto" w:fill="auto"/>
            <w:vAlign w:val="center"/>
          </w:tcPr>
          <w:p w14:paraId="5CB7DEB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14E90B00"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1DC25F2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CEE34EE"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597190FC" w14:textId="77777777" w:rsidR="00E169A3" w:rsidRDefault="00357536">
            <w:pPr>
              <w:widowControl/>
              <w:jc w:val="center"/>
              <w:rPr>
                <w:rFonts w:ascii="宋体" w:hAnsi="宋体" w:cs="仿宋"/>
                <w:kern w:val="0"/>
                <w:sz w:val="24"/>
              </w:rPr>
            </w:pPr>
            <w:r>
              <w:rPr>
                <w:rFonts w:ascii="宋体" w:hAnsi="宋体" w:cs="仿宋" w:hint="eastAsia"/>
                <w:kern w:val="0"/>
                <w:sz w:val="24"/>
              </w:rPr>
              <w:t>枕形导体</w:t>
            </w:r>
          </w:p>
        </w:tc>
        <w:tc>
          <w:tcPr>
            <w:tcW w:w="698" w:type="dxa"/>
            <w:tcBorders>
              <w:top w:val="nil"/>
              <w:left w:val="nil"/>
              <w:bottom w:val="single" w:sz="4" w:space="0" w:color="auto"/>
              <w:right w:val="single" w:sz="4" w:space="0" w:color="auto"/>
            </w:tcBorders>
            <w:shd w:val="clear" w:color="auto" w:fill="auto"/>
            <w:vAlign w:val="center"/>
          </w:tcPr>
          <w:p w14:paraId="74D3FD9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3B3A4B5"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481AA0B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4C8A213"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5FFE7D01"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98" w:type="dxa"/>
            <w:tcBorders>
              <w:top w:val="nil"/>
              <w:left w:val="nil"/>
              <w:bottom w:val="single" w:sz="4" w:space="0" w:color="auto"/>
              <w:right w:val="single" w:sz="4" w:space="0" w:color="auto"/>
            </w:tcBorders>
            <w:shd w:val="clear" w:color="auto" w:fill="auto"/>
            <w:vAlign w:val="center"/>
          </w:tcPr>
          <w:p w14:paraId="410E81DB"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6498770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BB168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94FC54"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2EA0E68D"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98" w:type="dxa"/>
            <w:tcBorders>
              <w:top w:val="nil"/>
              <w:left w:val="nil"/>
              <w:bottom w:val="single" w:sz="4" w:space="0" w:color="auto"/>
              <w:right w:val="single" w:sz="4" w:space="0" w:color="auto"/>
            </w:tcBorders>
            <w:shd w:val="clear" w:color="auto" w:fill="auto"/>
            <w:vAlign w:val="center"/>
          </w:tcPr>
          <w:p w14:paraId="6DB9865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0164812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050175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F5BE15B"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72E13AC2"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98" w:type="dxa"/>
            <w:tcBorders>
              <w:top w:val="nil"/>
              <w:left w:val="nil"/>
              <w:bottom w:val="single" w:sz="4" w:space="0" w:color="auto"/>
              <w:right w:val="single" w:sz="4" w:space="0" w:color="auto"/>
            </w:tcBorders>
            <w:shd w:val="clear" w:color="auto" w:fill="auto"/>
            <w:vAlign w:val="center"/>
          </w:tcPr>
          <w:p w14:paraId="45980CB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752D923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A83410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B9CFF29"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60F5A088"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98" w:type="dxa"/>
            <w:tcBorders>
              <w:top w:val="nil"/>
              <w:left w:val="nil"/>
              <w:bottom w:val="single" w:sz="4" w:space="0" w:color="auto"/>
              <w:right w:val="single" w:sz="4" w:space="0" w:color="auto"/>
            </w:tcBorders>
            <w:shd w:val="clear" w:color="auto" w:fill="auto"/>
            <w:vAlign w:val="center"/>
          </w:tcPr>
          <w:p w14:paraId="4A1C7D0A"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41F5B73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189BEE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8628747"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26EC918D"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C98912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404A70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D9634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C6D25DE"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425284D9" w14:textId="77777777" w:rsidR="00E169A3" w:rsidRDefault="00357536">
            <w:pPr>
              <w:widowControl/>
              <w:jc w:val="center"/>
              <w:rPr>
                <w:rFonts w:ascii="宋体" w:hAnsi="宋体" w:cs="仿宋"/>
                <w:kern w:val="0"/>
                <w:sz w:val="24"/>
              </w:rPr>
            </w:pPr>
            <w:r>
              <w:rPr>
                <w:rFonts w:ascii="宋体" w:hAnsi="宋体" w:cs="仿宋" w:hint="eastAsia"/>
                <w:kern w:val="0"/>
                <w:sz w:val="24"/>
              </w:rPr>
              <w:t>电流磁场</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72BF527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0CAC28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DFAA5C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6622839"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6EADE50D" w14:textId="77777777" w:rsidR="00E169A3" w:rsidRDefault="00357536">
            <w:pPr>
              <w:widowControl/>
              <w:jc w:val="center"/>
              <w:rPr>
                <w:rFonts w:ascii="宋体" w:hAnsi="宋体" w:cs="仿宋"/>
                <w:kern w:val="0"/>
                <w:sz w:val="24"/>
              </w:rPr>
            </w:pPr>
            <w:r>
              <w:rPr>
                <w:rFonts w:ascii="宋体" w:hAnsi="宋体" w:cs="仿宋" w:hint="eastAsia"/>
                <w:kern w:val="0"/>
                <w:sz w:val="24"/>
              </w:rPr>
              <w:t>菱形小磁针</w:t>
            </w:r>
          </w:p>
        </w:tc>
        <w:tc>
          <w:tcPr>
            <w:tcW w:w="698" w:type="dxa"/>
            <w:tcBorders>
              <w:top w:val="nil"/>
              <w:left w:val="nil"/>
              <w:bottom w:val="single" w:sz="4" w:space="0" w:color="auto"/>
              <w:right w:val="single" w:sz="4" w:space="0" w:color="auto"/>
            </w:tcBorders>
            <w:shd w:val="clear" w:color="auto" w:fill="auto"/>
            <w:vAlign w:val="center"/>
          </w:tcPr>
          <w:p w14:paraId="2039157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8F945E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B8E64F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3B773E1"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1FE54061" w14:textId="77777777" w:rsidR="00E169A3" w:rsidRDefault="00357536">
            <w:pPr>
              <w:widowControl/>
              <w:jc w:val="center"/>
              <w:rPr>
                <w:rFonts w:ascii="宋体" w:hAnsi="宋体" w:cs="仿宋"/>
                <w:kern w:val="0"/>
                <w:sz w:val="24"/>
              </w:rPr>
            </w:pPr>
            <w:r>
              <w:rPr>
                <w:rFonts w:ascii="宋体" w:hAnsi="宋体" w:cs="仿宋" w:hint="eastAsia"/>
                <w:kern w:val="0"/>
                <w:sz w:val="24"/>
              </w:rPr>
              <w:t>演示原副线圈</w:t>
            </w:r>
          </w:p>
        </w:tc>
        <w:tc>
          <w:tcPr>
            <w:tcW w:w="698" w:type="dxa"/>
            <w:tcBorders>
              <w:top w:val="nil"/>
              <w:left w:val="nil"/>
              <w:bottom w:val="single" w:sz="4" w:space="0" w:color="auto"/>
              <w:right w:val="single" w:sz="4" w:space="0" w:color="auto"/>
            </w:tcBorders>
            <w:shd w:val="clear" w:color="auto" w:fill="auto"/>
            <w:vAlign w:val="center"/>
          </w:tcPr>
          <w:p w14:paraId="38E3813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AE0C265"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A4268C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0C56F57"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414D3B3D"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98" w:type="dxa"/>
            <w:tcBorders>
              <w:top w:val="nil"/>
              <w:left w:val="nil"/>
              <w:bottom w:val="single" w:sz="4" w:space="0" w:color="auto"/>
              <w:right w:val="single" w:sz="4" w:space="0" w:color="auto"/>
            </w:tcBorders>
            <w:shd w:val="clear" w:color="auto" w:fill="auto"/>
            <w:vAlign w:val="center"/>
          </w:tcPr>
          <w:p w14:paraId="4AE67CC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74EEF6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BB1F56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BB7762"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12DFCEA2"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98" w:type="dxa"/>
            <w:tcBorders>
              <w:top w:val="nil"/>
              <w:left w:val="nil"/>
              <w:bottom w:val="single" w:sz="4" w:space="0" w:color="auto"/>
              <w:right w:val="single" w:sz="4" w:space="0" w:color="auto"/>
            </w:tcBorders>
            <w:shd w:val="clear" w:color="auto" w:fill="auto"/>
            <w:vAlign w:val="center"/>
          </w:tcPr>
          <w:p w14:paraId="2F06E32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64477B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7BA761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51F9022"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56E958F8" w14:textId="77777777" w:rsidR="00E169A3" w:rsidRDefault="00357536">
            <w:pPr>
              <w:widowControl/>
              <w:jc w:val="center"/>
              <w:rPr>
                <w:rFonts w:ascii="宋体" w:hAnsi="宋体" w:cs="仿宋"/>
                <w:kern w:val="0"/>
                <w:sz w:val="24"/>
              </w:rPr>
            </w:pPr>
            <w:r>
              <w:rPr>
                <w:rFonts w:ascii="宋体" w:hAnsi="宋体" w:cs="仿宋" w:hint="eastAsia"/>
                <w:kern w:val="0"/>
                <w:sz w:val="24"/>
              </w:rPr>
              <w:t>左右手定则</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106FC3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40750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004CB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512014"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0E48834C" w14:textId="77777777" w:rsidR="00E169A3" w:rsidRDefault="00357536">
            <w:pPr>
              <w:widowControl/>
              <w:jc w:val="center"/>
              <w:rPr>
                <w:rFonts w:ascii="宋体" w:hAnsi="宋体" w:cs="仿宋"/>
                <w:kern w:val="0"/>
                <w:sz w:val="24"/>
              </w:rPr>
            </w:pPr>
            <w:r>
              <w:rPr>
                <w:rFonts w:ascii="宋体" w:hAnsi="宋体" w:cs="仿宋" w:hint="eastAsia"/>
                <w:kern w:val="0"/>
                <w:sz w:val="24"/>
              </w:rPr>
              <w:t>阴极射线管</w:t>
            </w:r>
          </w:p>
        </w:tc>
        <w:tc>
          <w:tcPr>
            <w:tcW w:w="698" w:type="dxa"/>
            <w:tcBorders>
              <w:top w:val="nil"/>
              <w:left w:val="nil"/>
              <w:bottom w:val="single" w:sz="4" w:space="0" w:color="auto"/>
              <w:right w:val="single" w:sz="4" w:space="0" w:color="auto"/>
            </w:tcBorders>
            <w:shd w:val="clear" w:color="auto" w:fill="auto"/>
            <w:vAlign w:val="center"/>
          </w:tcPr>
          <w:p w14:paraId="0EE1C0E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5B1D335"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608DAAC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08B74ED"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71117246" w14:textId="77777777" w:rsidR="00E169A3" w:rsidRDefault="00357536">
            <w:pPr>
              <w:widowControl/>
              <w:jc w:val="center"/>
              <w:rPr>
                <w:rFonts w:ascii="宋体" w:hAnsi="宋体" w:cs="仿宋"/>
                <w:kern w:val="0"/>
                <w:sz w:val="24"/>
              </w:rPr>
            </w:pPr>
            <w:r>
              <w:rPr>
                <w:rFonts w:ascii="宋体" w:hAnsi="宋体" w:cs="仿宋" w:hint="eastAsia"/>
                <w:kern w:val="0"/>
                <w:sz w:val="24"/>
              </w:rPr>
              <w:t>电磁阻尼</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559E0E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24154F3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35D20C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5DD8968"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auto"/>
              <w:right w:val="single" w:sz="4" w:space="0" w:color="auto"/>
            </w:tcBorders>
            <w:shd w:val="clear" w:color="auto" w:fill="auto"/>
            <w:vAlign w:val="center"/>
          </w:tcPr>
          <w:p w14:paraId="0EED30F4" w14:textId="77777777" w:rsidR="00E169A3" w:rsidRDefault="00357536">
            <w:pPr>
              <w:widowControl/>
              <w:jc w:val="center"/>
              <w:rPr>
                <w:rFonts w:ascii="宋体" w:hAnsi="宋体" w:cs="仿宋"/>
                <w:kern w:val="0"/>
                <w:sz w:val="24"/>
              </w:rPr>
            </w:pPr>
            <w:r>
              <w:rPr>
                <w:rFonts w:ascii="宋体" w:hAnsi="宋体" w:cs="仿宋" w:hint="eastAsia"/>
                <w:kern w:val="0"/>
                <w:sz w:val="24"/>
              </w:rPr>
              <w:t>三相电机原理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C7BAFC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012FC1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EBEDFB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BF0480"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291C81A9" w14:textId="77777777" w:rsidR="00E169A3" w:rsidRDefault="00357536">
            <w:pPr>
              <w:widowControl/>
              <w:jc w:val="center"/>
              <w:rPr>
                <w:rFonts w:ascii="宋体" w:hAnsi="宋体" w:cs="仿宋"/>
                <w:kern w:val="0"/>
                <w:sz w:val="24"/>
              </w:rPr>
            </w:pPr>
            <w:r>
              <w:rPr>
                <w:rFonts w:ascii="宋体" w:hAnsi="宋体" w:cs="仿宋" w:hint="eastAsia"/>
                <w:kern w:val="0"/>
                <w:sz w:val="24"/>
              </w:rPr>
              <w:t>交流电路特性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5A6FE1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26EC66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6E11AC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988DEC"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068983E9" w14:textId="77777777" w:rsidR="00E169A3" w:rsidRDefault="00357536">
            <w:pPr>
              <w:widowControl/>
              <w:jc w:val="center"/>
              <w:rPr>
                <w:rFonts w:ascii="宋体" w:hAnsi="宋体" w:cs="仿宋"/>
                <w:kern w:val="0"/>
                <w:sz w:val="24"/>
              </w:rPr>
            </w:pPr>
            <w:r>
              <w:rPr>
                <w:rFonts w:ascii="宋体" w:hAnsi="宋体" w:cs="仿宋" w:hint="eastAsia"/>
                <w:kern w:val="0"/>
                <w:sz w:val="24"/>
              </w:rPr>
              <w:t>感应圈</w:t>
            </w:r>
          </w:p>
        </w:tc>
        <w:tc>
          <w:tcPr>
            <w:tcW w:w="698" w:type="dxa"/>
            <w:tcBorders>
              <w:top w:val="nil"/>
              <w:left w:val="nil"/>
              <w:bottom w:val="single" w:sz="4" w:space="0" w:color="auto"/>
              <w:right w:val="single" w:sz="4" w:space="0" w:color="auto"/>
            </w:tcBorders>
            <w:shd w:val="clear" w:color="auto" w:fill="auto"/>
            <w:vAlign w:val="center"/>
          </w:tcPr>
          <w:p w14:paraId="649627B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698" w:type="dxa"/>
            <w:tcBorders>
              <w:top w:val="nil"/>
              <w:left w:val="nil"/>
              <w:bottom w:val="single" w:sz="4" w:space="0" w:color="auto"/>
              <w:right w:val="single" w:sz="4" w:space="0" w:color="auto"/>
            </w:tcBorders>
            <w:shd w:val="clear" w:color="auto" w:fill="auto"/>
            <w:vAlign w:val="center"/>
          </w:tcPr>
          <w:p w14:paraId="6F7E2F1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C72DF7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4CD6910"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27444EB3" w14:textId="77777777" w:rsidR="00E169A3" w:rsidRDefault="00357536">
            <w:pPr>
              <w:widowControl/>
              <w:jc w:val="center"/>
              <w:rPr>
                <w:rFonts w:ascii="宋体" w:hAnsi="宋体" w:cs="仿宋"/>
                <w:kern w:val="0"/>
                <w:sz w:val="24"/>
              </w:rPr>
            </w:pPr>
            <w:r>
              <w:rPr>
                <w:rFonts w:ascii="宋体" w:hAnsi="宋体" w:cs="仿宋" w:hint="eastAsia"/>
                <w:kern w:val="0"/>
                <w:sz w:val="24"/>
              </w:rPr>
              <w:t>变压器原理说明器</w:t>
            </w:r>
          </w:p>
        </w:tc>
        <w:tc>
          <w:tcPr>
            <w:tcW w:w="698" w:type="dxa"/>
            <w:tcBorders>
              <w:top w:val="nil"/>
              <w:left w:val="nil"/>
              <w:bottom w:val="single" w:sz="4" w:space="0" w:color="auto"/>
              <w:right w:val="single" w:sz="4" w:space="0" w:color="auto"/>
            </w:tcBorders>
            <w:shd w:val="clear" w:color="auto" w:fill="auto"/>
            <w:vAlign w:val="center"/>
          </w:tcPr>
          <w:p w14:paraId="028BF23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DD8AD0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C993CF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F343ED"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6881AC51" w14:textId="77777777" w:rsidR="00E169A3" w:rsidRDefault="00357536">
            <w:pPr>
              <w:widowControl/>
              <w:jc w:val="center"/>
              <w:rPr>
                <w:rFonts w:ascii="宋体" w:hAnsi="宋体" w:cs="仿宋"/>
                <w:kern w:val="0"/>
                <w:sz w:val="24"/>
              </w:rPr>
            </w:pPr>
            <w:r>
              <w:rPr>
                <w:rFonts w:ascii="宋体" w:hAnsi="宋体" w:cs="仿宋" w:hint="eastAsia"/>
                <w:kern w:val="0"/>
                <w:sz w:val="24"/>
              </w:rPr>
              <w:t>日光灯原理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1BC9BB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BAF3BE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DFCD49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DC4D734"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4380A8F4" w14:textId="77777777" w:rsidR="00E169A3" w:rsidRDefault="00357536">
            <w:pPr>
              <w:widowControl/>
              <w:jc w:val="center"/>
              <w:rPr>
                <w:rFonts w:ascii="宋体" w:hAnsi="宋体" w:cs="仿宋"/>
                <w:kern w:val="0"/>
                <w:sz w:val="24"/>
              </w:rPr>
            </w:pPr>
            <w:r>
              <w:rPr>
                <w:rFonts w:ascii="宋体" w:hAnsi="宋体" w:cs="仿宋" w:hint="eastAsia"/>
                <w:kern w:val="0"/>
                <w:sz w:val="24"/>
              </w:rPr>
              <w:t>功率函数信号发生器</w:t>
            </w:r>
          </w:p>
        </w:tc>
        <w:tc>
          <w:tcPr>
            <w:tcW w:w="698" w:type="dxa"/>
            <w:tcBorders>
              <w:top w:val="nil"/>
              <w:left w:val="nil"/>
              <w:bottom w:val="single" w:sz="4" w:space="0" w:color="auto"/>
              <w:right w:val="single" w:sz="4" w:space="0" w:color="auto"/>
            </w:tcBorders>
            <w:shd w:val="clear" w:color="auto" w:fill="auto"/>
            <w:vAlign w:val="center"/>
          </w:tcPr>
          <w:p w14:paraId="39DE61E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35F66F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27B3E7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7755332"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3B055592" w14:textId="77777777" w:rsidR="00E169A3" w:rsidRDefault="00357536">
            <w:pPr>
              <w:widowControl/>
              <w:jc w:val="center"/>
              <w:rPr>
                <w:rFonts w:ascii="宋体" w:hAnsi="宋体" w:cs="仿宋"/>
                <w:kern w:val="0"/>
                <w:sz w:val="24"/>
              </w:rPr>
            </w:pPr>
            <w:r>
              <w:rPr>
                <w:rFonts w:ascii="宋体" w:hAnsi="宋体" w:cs="仿宋" w:hint="eastAsia"/>
                <w:kern w:val="0"/>
                <w:sz w:val="24"/>
              </w:rPr>
              <w:t>电谐振</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6B0828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C8D441F"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55515D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192A76"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397EBDAB" w14:textId="77777777" w:rsidR="00E169A3" w:rsidRDefault="00357536">
            <w:pPr>
              <w:widowControl/>
              <w:jc w:val="center"/>
              <w:rPr>
                <w:rFonts w:ascii="宋体" w:hAnsi="宋体" w:cs="仿宋"/>
                <w:kern w:val="0"/>
                <w:sz w:val="24"/>
              </w:rPr>
            </w:pPr>
            <w:r>
              <w:rPr>
                <w:rFonts w:ascii="宋体" w:hAnsi="宋体" w:cs="仿宋" w:hint="eastAsia"/>
                <w:kern w:val="0"/>
                <w:sz w:val="24"/>
              </w:rPr>
              <w:t>赫兹实验</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E3F29E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8385D0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699C76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C343D43"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3B1F10DA" w14:textId="77777777" w:rsidR="00E169A3" w:rsidRDefault="00357536">
            <w:pPr>
              <w:widowControl/>
              <w:jc w:val="center"/>
              <w:rPr>
                <w:rFonts w:ascii="宋体" w:hAnsi="宋体" w:cs="仿宋"/>
                <w:kern w:val="0"/>
                <w:sz w:val="24"/>
              </w:rPr>
            </w:pPr>
            <w:r>
              <w:rPr>
                <w:rFonts w:ascii="宋体" w:hAnsi="宋体" w:cs="仿宋" w:hint="eastAsia"/>
                <w:kern w:val="0"/>
                <w:sz w:val="24"/>
              </w:rPr>
              <w:t>电磁振荡演示仪</w:t>
            </w:r>
          </w:p>
        </w:tc>
        <w:tc>
          <w:tcPr>
            <w:tcW w:w="698" w:type="dxa"/>
            <w:tcBorders>
              <w:top w:val="nil"/>
              <w:left w:val="nil"/>
              <w:bottom w:val="single" w:sz="4" w:space="0" w:color="auto"/>
              <w:right w:val="single" w:sz="4" w:space="0" w:color="auto"/>
            </w:tcBorders>
            <w:shd w:val="clear" w:color="auto" w:fill="auto"/>
            <w:vAlign w:val="center"/>
          </w:tcPr>
          <w:p w14:paraId="31D6490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4BD20A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076DA7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84CC56"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659FBF01" w14:textId="77777777" w:rsidR="00E169A3" w:rsidRDefault="00357536">
            <w:pPr>
              <w:widowControl/>
              <w:jc w:val="center"/>
              <w:rPr>
                <w:rFonts w:ascii="宋体" w:hAnsi="宋体" w:cs="仿宋"/>
                <w:kern w:val="0"/>
                <w:sz w:val="24"/>
              </w:rPr>
            </w:pPr>
            <w:r>
              <w:rPr>
                <w:rFonts w:ascii="宋体" w:hAnsi="宋体" w:cs="仿宋" w:hint="eastAsia"/>
                <w:kern w:val="0"/>
                <w:sz w:val="24"/>
              </w:rPr>
              <w:t>电磁波的发送和接收</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C6F794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B8D8D6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BC0A0F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AA7376F"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auto"/>
              <w:right w:val="single" w:sz="4" w:space="0" w:color="auto"/>
            </w:tcBorders>
            <w:shd w:val="clear" w:color="auto" w:fill="auto"/>
            <w:vAlign w:val="center"/>
          </w:tcPr>
          <w:p w14:paraId="4C066601" w14:textId="77777777" w:rsidR="00E169A3" w:rsidRDefault="00357536">
            <w:pPr>
              <w:widowControl/>
              <w:jc w:val="center"/>
              <w:rPr>
                <w:rFonts w:ascii="宋体" w:hAnsi="宋体" w:cs="仿宋"/>
                <w:kern w:val="0"/>
                <w:sz w:val="24"/>
              </w:rPr>
            </w:pPr>
            <w:r>
              <w:rPr>
                <w:rFonts w:ascii="宋体" w:hAnsi="宋体" w:cs="仿宋" w:hint="eastAsia"/>
                <w:kern w:val="0"/>
                <w:sz w:val="24"/>
              </w:rPr>
              <w:t>高压输变电模拟</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C84158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623B65E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B27962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ECD67D"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auto"/>
              <w:right w:val="single" w:sz="4" w:space="0" w:color="auto"/>
            </w:tcBorders>
            <w:shd w:val="clear" w:color="auto" w:fill="auto"/>
            <w:vAlign w:val="center"/>
          </w:tcPr>
          <w:p w14:paraId="63ED4550" w14:textId="77777777" w:rsidR="00E169A3" w:rsidRDefault="00357536">
            <w:pPr>
              <w:widowControl/>
              <w:jc w:val="center"/>
              <w:rPr>
                <w:rFonts w:ascii="宋体" w:hAnsi="宋体" w:cs="仿宋"/>
                <w:kern w:val="0"/>
                <w:sz w:val="24"/>
              </w:rPr>
            </w:pPr>
            <w:r>
              <w:rPr>
                <w:rFonts w:ascii="宋体" w:hAnsi="宋体" w:cs="仿宋" w:hint="eastAsia"/>
                <w:kern w:val="0"/>
                <w:sz w:val="24"/>
              </w:rPr>
              <w:t>电机模型</w:t>
            </w:r>
          </w:p>
        </w:tc>
        <w:tc>
          <w:tcPr>
            <w:tcW w:w="698" w:type="dxa"/>
            <w:tcBorders>
              <w:top w:val="nil"/>
              <w:left w:val="nil"/>
              <w:bottom w:val="single" w:sz="4" w:space="0" w:color="auto"/>
              <w:right w:val="single" w:sz="4" w:space="0" w:color="auto"/>
            </w:tcBorders>
            <w:shd w:val="clear" w:color="auto" w:fill="auto"/>
            <w:vAlign w:val="center"/>
          </w:tcPr>
          <w:p w14:paraId="2088E7F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F383A76"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597797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8B78B50"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4536" w:type="dxa"/>
            <w:tcBorders>
              <w:top w:val="nil"/>
              <w:left w:val="nil"/>
              <w:bottom w:val="single" w:sz="4" w:space="0" w:color="auto"/>
              <w:right w:val="single" w:sz="4" w:space="0" w:color="auto"/>
            </w:tcBorders>
            <w:shd w:val="clear" w:color="auto" w:fill="auto"/>
            <w:vAlign w:val="center"/>
          </w:tcPr>
          <w:p w14:paraId="64686ABB" w14:textId="77777777" w:rsidR="00E169A3" w:rsidRDefault="00357536">
            <w:pPr>
              <w:widowControl/>
              <w:jc w:val="center"/>
              <w:rPr>
                <w:rFonts w:ascii="宋体" w:hAnsi="宋体" w:cs="仿宋"/>
                <w:kern w:val="0"/>
                <w:sz w:val="24"/>
              </w:rPr>
            </w:pPr>
            <w:r>
              <w:rPr>
                <w:rFonts w:ascii="宋体" w:hAnsi="宋体" w:cs="仿宋" w:hint="eastAsia"/>
                <w:kern w:val="0"/>
                <w:sz w:val="24"/>
              </w:rPr>
              <w:t>多用大屏幕数字显示测试仪</w:t>
            </w:r>
          </w:p>
        </w:tc>
        <w:tc>
          <w:tcPr>
            <w:tcW w:w="698" w:type="dxa"/>
            <w:tcBorders>
              <w:top w:val="nil"/>
              <w:left w:val="nil"/>
              <w:bottom w:val="single" w:sz="4" w:space="0" w:color="auto"/>
              <w:right w:val="single" w:sz="4" w:space="0" w:color="auto"/>
            </w:tcBorders>
            <w:shd w:val="clear" w:color="auto" w:fill="auto"/>
            <w:vAlign w:val="center"/>
          </w:tcPr>
          <w:p w14:paraId="14D36CA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0DFB87DA"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67543E7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F1C41DF"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auto"/>
              <w:right w:val="single" w:sz="4" w:space="0" w:color="auto"/>
            </w:tcBorders>
            <w:shd w:val="clear" w:color="auto" w:fill="auto"/>
            <w:vAlign w:val="center"/>
          </w:tcPr>
          <w:p w14:paraId="1A17C7DA"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98" w:type="dxa"/>
            <w:tcBorders>
              <w:top w:val="nil"/>
              <w:left w:val="nil"/>
              <w:bottom w:val="single" w:sz="4" w:space="0" w:color="auto"/>
              <w:right w:val="single" w:sz="4" w:space="0" w:color="auto"/>
            </w:tcBorders>
            <w:shd w:val="clear" w:color="auto" w:fill="auto"/>
            <w:vAlign w:val="center"/>
          </w:tcPr>
          <w:p w14:paraId="1D5AC6B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E874A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27E42A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EE7AA3"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auto"/>
              <w:right w:val="single" w:sz="4" w:space="0" w:color="auto"/>
            </w:tcBorders>
            <w:shd w:val="clear" w:color="auto" w:fill="auto"/>
            <w:vAlign w:val="center"/>
          </w:tcPr>
          <w:p w14:paraId="48E3734A" w14:textId="77777777" w:rsidR="00E169A3" w:rsidRDefault="00357536">
            <w:pPr>
              <w:widowControl/>
              <w:jc w:val="center"/>
              <w:rPr>
                <w:rFonts w:ascii="宋体" w:hAnsi="宋体" w:cs="仿宋"/>
                <w:kern w:val="0"/>
                <w:sz w:val="24"/>
              </w:rPr>
            </w:pPr>
            <w:r>
              <w:rPr>
                <w:rFonts w:ascii="宋体" w:hAnsi="宋体" w:cs="仿宋" w:hint="eastAsia"/>
                <w:kern w:val="0"/>
                <w:sz w:val="24"/>
              </w:rPr>
              <w:t>液体表面张力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8CAC0F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55895F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F4B6C2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0D0E328"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4536" w:type="dxa"/>
            <w:tcBorders>
              <w:top w:val="nil"/>
              <w:left w:val="nil"/>
              <w:bottom w:val="single" w:sz="4" w:space="0" w:color="auto"/>
              <w:right w:val="single" w:sz="4" w:space="0" w:color="auto"/>
            </w:tcBorders>
            <w:shd w:val="clear" w:color="auto" w:fill="auto"/>
            <w:vAlign w:val="center"/>
          </w:tcPr>
          <w:p w14:paraId="08A73620" w14:textId="77777777" w:rsidR="00E169A3" w:rsidRDefault="00357536">
            <w:pPr>
              <w:widowControl/>
              <w:jc w:val="center"/>
              <w:rPr>
                <w:rFonts w:ascii="宋体" w:hAnsi="宋体" w:cs="仿宋"/>
                <w:kern w:val="0"/>
                <w:sz w:val="24"/>
              </w:rPr>
            </w:pPr>
            <w:r>
              <w:rPr>
                <w:rFonts w:ascii="宋体" w:hAnsi="宋体" w:cs="仿宋" w:hint="eastAsia"/>
                <w:kern w:val="0"/>
                <w:sz w:val="24"/>
              </w:rPr>
              <w:t>毛细现象</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1D40CC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EFA9C50"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0F860C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B7FD0E8"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auto"/>
              <w:right w:val="single" w:sz="4" w:space="0" w:color="auto"/>
            </w:tcBorders>
            <w:shd w:val="clear" w:color="auto" w:fill="auto"/>
            <w:vAlign w:val="center"/>
          </w:tcPr>
          <w:p w14:paraId="017E207D" w14:textId="77777777" w:rsidR="00E169A3" w:rsidRDefault="00357536">
            <w:pPr>
              <w:widowControl/>
              <w:jc w:val="center"/>
              <w:rPr>
                <w:rFonts w:ascii="宋体" w:hAnsi="宋体" w:cs="仿宋"/>
                <w:kern w:val="0"/>
                <w:sz w:val="24"/>
              </w:rPr>
            </w:pPr>
            <w:r>
              <w:rPr>
                <w:rFonts w:ascii="宋体" w:hAnsi="宋体" w:cs="仿宋" w:hint="eastAsia"/>
                <w:kern w:val="0"/>
                <w:sz w:val="24"/>
              </w:rPr>
              <w:t>盖·</w:t>
            </w:r>
            <w:proofErr w:type="gramStart"/>
            <w:r>
              <w:rPr>
                <w:rFonts w:ascii="宋体" w:hAnsi="宋体" w:cs="仿宋" w:hint="eastAsia"/>
                <w:kern w:val="0"/>
                <w:sz w:val="24"/>
              </w:rPr>
              <w:t>吕萨</w:t>
            </w:r>
            <w:proofErr w:type="gramEnd"/>
            <w:r>
              <w:rPr>
                <w:rFonts w:ascii="宋体" w:hAnsi="宋体" w:cs="仿宋" w:hint="eastAsia"/>
                <w:kern w:val="0"/>
                <w:sz w:val="24"/>
              </w:rPr>
              <w:t>克定律</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EB1047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8055E1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2298B7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3A51E10"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auto"/>
              <w:right w:val="single" w:sz="4" w:space="0" w:color="auto"/>
            </w:tcBorders>
            <w:shd w:val="clear" w:color="auto" w:fill="auto"/>
            <w:vAlign w:val="center"/>
          </w:tcPr>
          <w:p w14:paraId="107F2402" w14:textId="77777777" w:rsidR="00E169A3" w:rsidRDefault="00357536">
            <w:pPr>
              <w:widowControl/>
              <w:jc w:val="center"/>
              <w:rPr>
                <w:rFonts w:ascii="宋体" w:hAnsi="宋体" w:cs="仿宋"/>
                <w:kern w:val="0"/>
                <w:sz w:val="24"/>
              </w:rPr>
            </w:pPr>
            <w:r>
              <w:rPr>
                <w:rFonts w:ascii="宋体" w:hAnsi="宋体" w:cs="仿宋" w:hint="eastAsia"/>
                <w:kern w:val="0"/>
                <w:sz w:val="24"/>
              </w:rPr>
              <w:t>干湿球温度计</w:t>
            </w:r>
          </w:p>
        </w:tc>
        <w:tc>
          <w:tcPr>
            <w:tcW w:w="698" w:type="dxa"/>
            <w:tcBorders>
              <w:top w:val="nil"/>
              <w:left w:val="nil"/>
              <w:bottom w:val="single" w:sz="4" w:space="0" w:color="auto"/>
              <w:right w:val="single" w:sz="4" w:space="0" w:color="auto"/>
            </w:tcBorders>
            <w:shd w:val="clear" w:color="auto" w:fill="auto"/>
            <w:vAlign w:val="center"/>
          </w:tcPr>
          <w:p w14:paraId="78950C2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09014E67" w14:textId="77777777" w:rsidR="00E169A3" w:rsidRDefault="00357536">
            <w:pPr>
              <w:widowControl/>
              <w:jc w:val="center"/>
              <w:rPr>
                <w:rFonts w:ascii="宋体" w:hAnsi="宋体" w:cs="仿宋"/>
                <w:kern w:val="0"/>
                <w:sz w:val="24"/>
              </w:rPr>
            </w:pPr>
            <w:r>
              <w:rPr>
                <w:rFonts w:ascii="宋体" w:hAnsi="宋体" w:cs="仿宋" w:hint="eastAsia"/>
                <w:kern w:val="0"/>
                <w:sz w:val="24"/>
              </w:rPr>
              <w:t>副</w:t>
            </w:r>
          </w:p>
        </w:tc>
      </w:tr>
      <w:tr w:rsidR="00E169A3" w14:paraId="163FDDC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D89ACA"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auto"/>
              <w:right w:val="single" w:sz="4" w:space="0" w:color="auto"/>
            </w:tcBorders>
            <w:shd w:val="clear" w:color="auto" w:fill="auto"/>
            <w:vAlign w:val="center"/>
          </w:tcPr>
          <w:p w14:paraId="36B71E8F" w14:textId="77777777" w:rsidR="00E169A3" w:rsidRDefault="00357536">
            <w:pPr>
              <w:widowControl/>
              <w:jc w:val="center"/>
              <w:rPr>
                <w:rFonts w:ascii="宋体" w:hAnsi="宋体" w:cs="仿宋"/>
                <w:kern w:val="0"/>
                <w:sz w:val="24"/>
              </w:rPr>
            </w:pPr>
            <w:r>
              <w:rPr>
                <w:rFonts w:ascii="宋体" w:hAnsi="宋体" w:cs="仿宋" w:hint="eastAsia"/>
                <w:kern w:val="0"/>
                <w:sz w:val="24"/>
              </w:rPr>
              <w:t>饮水鸟</w:t>
            </w:r>
          </w:p>
        </w:tc>
        <w:tc>
          <w:tcPr>
            <w:tcW w:w="698" w:type="dxa"/>
            <w:tcBorders>
              <w:top w:val="nil"/>
              <w:left w:val="nil"/>
              <w:bottom w:val="single" w:sz="4" w:space="0" w:color="auto"/>
              <w:right w:val="single" w:sz="4" w:space="0" w:color="auto"/>
            </w:tcBorders>
            <w:shd w:val="clear" w:color="auto" w:fill="auto"/>
            <w:vAlign w:val="center"/>
          </w:tcPr>
          <w:p w14:paraId="2A1C325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6C4C82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220592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B2D0CEA"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auto"/>
              <w:right w:val="single" w:sz="4" w:space="0" w:color="auto"/>
            </w:tcBorders>
            <w:shd w:val="clear" w:color="auto" w:fill="auto"/>
            <w:vAlign w:val="center"/>
          </w:tcPr>
          <w:p w14:paraId="7A55481E" w14:textId="77777777" w:rsidR="00E169A3" w:rsidRDefault="00357536">
            <w:pPr>
              <w:widowControl/>
              <w:jc w:val="center"/>
              <w:rPr>
                <w:rFonts w:ascii="宋体" w:hAnsi="宋体" w:cs="仿宋"/>
                <w:kern w:val="0"/>
                <w:sz w:val="24"/>
              </w:rPr>
            </w:pPr>
            <w:r>
              <w:rPr>
                <w:rFonts w:ascii="宋体" w:hAnsi="宋体" w:cs="仿宋" w:hint="eastAsia"/>
                <w:kern w:val="0"/>
                <w:sz w:val="24"/>
              </w:rPr>
              <w:t>晶体空间点阵模型</w:t>
            </w:r>
          </w:p>
        </w:tc>
        <w:tc>
          <w:tcPr>
            <w:tcW w:w="698" w:type="dxa"/>
            <w:tcBorders>
              <w:top w:val="nil"/>
              <w:left w:val="nil"/>
              <w:bottom w:val="single" w:sz="4" w:space="0" w:color="auto"/>
              <w:right w:val="single" w:sz="4" w:space="0" w:color="auto"/>
            </w:tcBorders>
            <w:shd w:val="clear" w:color="auto" w:fill="auto"/>
            <w:vAlign w:val="center"/>
          </w:tcPr>
          <w:p w14:paraId="34BCA24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43AB6A7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3246D9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092C05"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auto"/>
              <w:right w:val="single" w:sz="4" w:space="0" w:color="auto"/>
            </w:tcBorders>
            <w:shd w:val="clear" w:color="auto" w:fill="auto"/>
            <w:vAlign w:val="center"/>
          </w:tcPr>
          <w:p w14:paraId="50EAA983"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98" w:type="dxa"/>
            <w:tcBorders>
              <w:top w:val="nil"/>
              <w:left w:val="nil"/>
              <w:bottom w:val="single" w:sz="4" w:space="0" w:color="auto"/>
              <w:right w:val="single" w:sz="4" w:space="0" w:color="auto"/>
            </w:tcBorders>
            <w:shd w:val="clear" w:color="auto" w:fill="auto"/>
            <w:vAlign w:val="center"/>
          </w:tcPr>
          <w:p w14:paraId="5575DD6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5BCB2C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76A838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78E05A4"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auto"/>
              <w:right w:val="single" w:sz="4" w:space="0" w:color="auto"/>
            </w:tcBorders>
            <w:shd w:val="clear" w:color="auto" w:fill="auto"/>
            <w:vAlign w:val="center"/>
          </w:tcPr>
          <w:p w14:paraId="5E7B23BE" w14:textId="77777777" w:rsidR="00E169A3" w:rsidRDefault="00357536">
            <w:pPr>
              <w:widowControl/>
              <w:jc w:val="center"/>
              <w:rPr>
                <w:rFonts w:ascii="宋体" w:hAnsi="宋体" w:cs="仿宋"/>
                <w:kern w:val="0"/>
                <w:sz w:val="24"/>
              </w:rPr>
            </w:pPr>
            <w:r>
              <w:rPr>
                <w:rFonts w:ascii="宋体" w:hAnsi="宋体" w:cs="仿宋" w:hint="eastAsia"/>
                <w:kern w:val="0"/>
                <w:sz w:val="24"/>
              </w:rPr>
              <w:t>光谱管组</w:t>
            </w:r>
          </w:p>
        </w:tc>
        <w:tc>
          <w:tcPr>
            <w:tcW w:w="698" w:type="dxa"/>
            <w:tcBorders>
              <w:top w:val="nil"/>
              <w:left w:val="nil"/>
              <w:bottom w:val="single" w:sz="4" w:space="0" w:color="auto"/>
              <w:right w:val="single" w:sz="4" w:space="0" w:color="auto"/>
            </w:tcBorders>
            <w:shd w:val="clear" w:color="auto" w:fill="auto"/>
            <w:vAlign w:val="center"/>
          </w:tcPr>
          <w:p w14:paraId="35170E9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50974CCF"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D3ABDB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43D1B1"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auto"/>
              <w:right w:val="single" w:sz="4" w:space="0" w:color="auto"/>
            </w:tcBorders>
            <w:shd w:val="clear" w:color="auto" w:fill="auto"/>
            <w:vAlign w:val="center"/>
          </w:tcPr>
          <w:p w14:paraId="40D0475F" w14:textId="77777777" w:rsidR="00E169A3" w:rsidRDefault="00357536">
            <w:pPr>
              <w:widowControl/>
              <w:jc w:val="center"/>
              <w:rPr>
                <w:rFonts w:ascii="宋体" w:hAnsi="宋体" w:cs="仿宋"/>
                <w:kern w:val="0"/>
                <w:sz w:val="24"/>
              </w:rPr>
            </w:pPr>
            <w:r>
              <w:rPr>
                <w:rFonts w:ascii="宋体" w:hAnsi="宋体" w:cs="仿宋" w:hint="eastAsia"/>
                <w:kern w:val="0"/>
                <w:sz w:val="24"/>
              </w:rPr>
              <w:t>光谱管单支</w:t>
            </w:r>
          </w:p>
        </w:tc>
        <w:tc>
          <w:tcPr>
            <w:tcW w:w="698" w:type="dxa"/>
            <w:tcBorders>
              <w:top w:val="nil"/>
              <w:left w:val="nil"/>
              <w:bottom w:val="single" w:sz="4" w:space="0" w:color="auto"/>
              <w:right w:val="single" w:sz="4" w:space="0" w:color="auto"/>
            </w:tcBorders>
            <w:shd w:val="clear" w:color="auto" w:fill="auto"/>
            <w:vAlign w:val="center"/>
          </w:tcPr>
          <w:p w14:paraId="114ED9B6"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1902D890"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39FAF38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18BFDAC"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4536" w:type="dxa"/>
            <w:tcBorders>
              <w:top w:val="nil"/>
              <w:left w:val="nil"/>
              <w:bottom w:val="single" w:sz="4" w:space="0" w:color="auto"/>
              <w:right w:val="single" w:sz="4" w:space="0" w:color="auto"/>
            </w:tcBorders>
            <w:shd w:val="clear" w:color="auto" w:fill="auto"/>
            <w:vAlign w:val="center"/>
          </w:tcPr>
          <w:p w14:paraId="228FAF8A"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低气压放电管组</w:t>
            </w:r>
          </w:p>
        </w:tc>
        <w:tc>
          <w:tcPr>
            <w:tcW w:w="698" w:type="dxa"/>
            <w:tcBorders>
              <w:top w:val="nil"/>
              <w:left w:val="nil"/>
              <w:bottom w:val="single" w:sz="4" w:space="0" w:color="auto"/>
              <w:right w:val="single" w:sz="4" w:space="0" w:color="auto"/>
            </w:tcBorders>
            <w:shd w:val="clear" w:color="auto" w:fill="auto"/>
            <w:vAlign w:val="center"/>
          </w:tcPr>
          <w:p w14:paraId="7D4E04F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35207A2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373ED3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B5D2ED9"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auto"/>
              <w:right w:val="single" w:sz="4" w:space="0" w:color="auto"/>
            </w:tcBorders>
            <w:shd w:val="clear" w:color="auto" w:fill="auto"/>
            <w:vAlign w:val="center"/>
          </w:tcPr>
          <w:p w14:paraId="70DB2C7F"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w:t>
            </w:r>
          </w:p>
        </w:tc>
        <w:tc>
          <w:tcPr>
            <w:tcW w:w="698" w:type="dxa"/>
            <w:tcBorders>
              <w:top w:val="nil"/>
              <w:left w:val="nil"/>
              <w:bottom w:val="single" w:sz="4" w:space="0" w:color="auto"/>
              <w:right w:val="single" w:sz="4" w:space="0" w:color="auto"/>
            </w:tcBorders>
            <w:shd w:val="clear" w:color="auto" w:fill="auto"/>
            <w:vAlign w:val="center"/>
          </w:tcPr>
          <w:p w14:paraId="2346F31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auto"/>
              <w:right w:val="single" w:sz="4" w:space="0" w:color="auto"/>
            </w:tcBorders>
            <w:shd w:val="clear" w:color="auto" w:fill="auto"/>
            <w:vAlign w:val="center"/>
          </w:tcPr>
          <w:p w14:paraId="73E92D18" w14:textId="77777777" w:rsidR="00E169A3" w:rsidRDefault="00357536">
            <w:pPr>
              <w:widowControl/>
              <w:jc w:val="center"/>
              <w:rPr>
                <w:rFonts w:ascii="宋体" w:hAnsi="宋体" w:cs="仿宋"/>
                <w:kern w:val="0"/>
                <w:sz w:val="24"/>
              </w:rPr>
            </w:pPr>
            <w:r>
              <w:rPr>
                <w:rFonts w:ascii="宋体" w:hAnsi="宋体" w:cs="仿宋" w:hint="eastAsia"/>
                <w:kern w:val="0"/>
                <w:sz w:val="24"/>
              </w:rPr>
              <w:t>支</w:t>
            </w:r>
          </w:p>
        </w:tc>
      </w:tr>
      <w:tr w:rsidR="00E169A3" w14:paraId="4E9CA54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5FA48E"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auto"/>
              <w:right w:val="single" w:sz="4" w:space="0" w:color="auto"/>
            </w:tcBorders>
            <w:shd w:val="clear" w:color="auto" w:fill="auto"/>
            <w:vAlign w:val="center"/>
          </w:tcPr>
          <w:p w14:paraId="6D38AC0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管磁场效应</w:t>
            </w:r>
          </w:p>
        </w:tc>
        <w:tc>
          <w:tcPr>
            <w:tcW w:w="698" w:type="dxa"/>
            <w:tcBorders>
              <w:top w:val="nil"/>
              <w:left w:val="nil"/>
              <w:bottom w:val="single" w:sz="4" w:space="0" w:color="auto"/>
              <w:right w:val="single" w:sz="4" w:space="0" w:color="auto"/>
            </w:tcBorders>
            <w:shd w:val="clear" w:color="auto" w:fill="auto"/>
            <w:vAlign w:val="center"/>
          </w:tcPr>
          <w:p w14:paraId="322D98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A3DC433"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5366616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A7C887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77</w:t>
            </w:r>
          </w:p>
        </w:tc>
        <w:tc>
          <w:tcPr>
            <w:tcW w:w="4536" w:type="dxa"/>
            <w:tcBorders>
              <w:top w:val="nil"/>
              <w:left w:val="nil"/>
              <w:bottom w:val="single" w:sz="4" w:space="0" w:color="auto"/>
              <w:right w:val="single" w:sz="4" w:space="0" w:color="auto"/>
            </w:tcBorders>
            <w:shd w:val="clear" w:color="auto" w:fill="auto"/>
            <w:vAlign w:val="center"/>
          </w:tcPr>
          <w:p w14:paraId="468B9BD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阴级射线管示直</w:t>
            </w:r>
            <w:proofErr w:type="gramEnd"/>
            <w:r>
              <w:rPr>
                <w:rFonts w:ascii="宋体" w:hAnsi="宋体" w:cs="仿宋" w:hint="eastAsia"/>
                <w:kern w:val="0"/>
                <w:sz w:val="24"/>
              </w:rPr>
              <w:t>进</w:t>
            </w:r>
          </w:p>
        </w:tc>
        <w:tc>
          <w:tcPr>
            <w:tcW w:w="698" w:type="dxa"/>
            <w:tcBorders>
              <w:top w:val="nil"/>
              <w:left w:val="nil"/>
              <w:bottom w:val="single" w:sz="4" w:space="0" w:color="auto"/>
              <w:right w:val="single" w:sz="4" w:space="0" w:color="auto"/>
            </w:tcBorders>
            <w:shd w:val="clear" w:color="auto" w:fill="auto"/>
            <w:vAlign w:val="center"/>
          </w:tcPr>
          <w:p w14:paraId="74E553F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CD285DE"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5EDD5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9B37866"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auto"/>
              <w:right w:val="single" w:sz="4" w:space="0" w:color="auto"/>
            </w:tcBorders>
            <w:shd w:val="clear" w:color="auto" w:fill="auto"/>
            <w:vAlign w:val="center"/>
          </w:tcPr>
          <w:p w14:paraId="151E9B9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管机械效应</w:t>
            </w:r>
          </w:p>
        </w:tc>
        <w:tc>
          <w:tcPr>
            <w:tcW w:w="698" w:type="dxa"/>
            <w:tcBorders>
              <w:top w:val="nil"/>
              <w:left w:val="nil"/>
              <w:bottom w:val="single" w:sz="4" w:space="0" w:color="auto"/>
              <w:right w:val="single" w:sz="4" w:space="0" w:color="auto"/>
            </w:tcBorders>
            <w:shd w:val="clear" w:color="auto" w:fill="auto"/>
            <w:vAlign w:val="center"/>
          </w:tcPr>
          <w:p w14:paraId="52432AE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75D2756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E41DD9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01D5E91"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auto"/>
              <w:right w:val="single" w:sz="4" w:space="0" w:color="auto"/>
            </w:tcBorders>
            <w:shd w:val="clear" w:color="auto" w:fill="auto"/>
            <w:vAlign w:val="center"/>
          </w:tcPr>
          <w:p w14:paraId="71C1A7D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管静电偏转</w:t>
            </w:r>
          </w:p>
        </w:tc>
        <w:tc>
          <w:tcPr>
            <w:tcW w:w="698" w:type="dxa"/>
            <w:tcBorders>
              <w:top w:val="nil"/>
              <w:left w:val="nil"/>
              <w:bottom w:val="single" w:sz="4" w:space="0" w:color="auto"/>
              <w:right w:val="single" w:sz="4" w:space="0" w:color="auto"/>
            </w:tcBorders>
            <w:shd w:val="clear" w:color="auto" w:fill="auto"/>
            <w:vAlign w:val="center"/>
          </w:tcPr>
          <w:p w14:paraId="2D516B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7A273D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ADDADF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FDD9F79"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auto"/>
              <w:right w:val="single" w:sz="4" w:space="0" w:color="auto"/>
            </w:tcBorders>
            <w:shd w:val="clear" w:color="auto" w:fill="auto"/>
            <w:vAlign w:val="center"/>
          </w:tcPr>
          <w:p w14:paraId="543BCDB5"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
        </w:tc>
        <w:tc>
          <w:tcPr>
            <w:tcW w:w="698" w:type="dxa"/>
            <w:tcBorders>
              <w:top w:val="nil"/>
              <w:left w:val="nil"/>
              <w:bottom w:val="single" w:sz="4" w:space="0" w:color="auto"/>
              <w:right w:val="single" w:sz="4" w:space="0" w:color="auto"/>
            </w:tcBorders>
            <w:shd w:val="clear" w:color="auto" w:fill="auto"/>
            <w:vAlign w:val="center"/>
          </w:tcPr>
          <w:p w14:paraId="154F700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38A474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805CE4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56691AC"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4536" w:type="dxa"/>
            <w:tcBorders>
              <w:top w:val="nil"/>
              <w:left w:val="nil"/>
              <w:bottom w:val="single" w:sz="4" w:space="0" w:color="auto"/>
              <w:right w:val="single" w:sz="4" w:space="0" w:color="auto"/>
            </w:tcBorders>
            <w:shd w:val="clear" w:color="auto" w:fill="auto"/>
            <w:vAlign w:val="center"/>
          </w:tcPr>
          <w:p w14:paraId="7AEF6A3E" w14:textId="77777777" w:rsidR="00E169A3" w:rsidRDefault="00357536">
            <w:pPr>
              <w:widowControl/>
              <w:jc w:val="center"/>
              <w:rPr>
                <w:rFonts w:ascii="宋体" w:hAnsi="宋体" w:cs="仿宋"/>
                <w:kern w:val="0"/>
                <w:sz w:val="24"/>
              </w:rPr>
            </w:pPr>
            <w:r>
              <w:rPr>
                <w:rFonts w:ascii="宋体" w:hAnsi="宋体" w:cs="仿宋" w:hint="eastAsia"/>
                <w:kern w:val="0"/>
                <w:sz w:val="24"/>
              </w:rPr>
              <w:t>静电计</w:t>
            </w:r>
          </w:p>
        </w:tc>
        <w:tc>
          <w:tcPr>
            <w:tcW w:w="698" w:type="dxa"/>
            <w:tcBorders>
              <w:top w:val="nil"/>
              <w:left w:val="nil"/>
              <w:bottom w:val="single" w:sz="4" w:space="0" w:color="auto"/>
              <w:right w:val="single" w:sz="4" w:space="0" w:color="auto"/>
            </w:tcBorders>
            <w:shd w:val="clear" w:color="auto" w:fill="auto"/>
            <w:vAlign w:val="center"/>
          </w:tcPr>
          <w:p w14:paraId="4DCBC8F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DEA13C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8DA58A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1C64AFC"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4536" w:type="dxa"/>
            <w:tcBorders>
              <w:top w:val="nil"/>
              <w:left w:val="nil"/>
              <w:bottom w:val="single" w:sz="4" w:space="0" w:color="auto"/>
              <w:right w:val="single" w:sz="4" w:space="0" w:color="auto"/>
            </w:tcBorders>
            <w:shd w:val="clear" w:color="auto" w:fill="auto"/>
            <w:vAlign w:val="center"/>
          </w:tcPr>
          <w:p w14:paraId="3F37884E" w14:textId="77777777" w:rsidR="00E169A3" w:rsidRDefault="00357536">
            <w:pPr>
              <w:widowControl/>
              <w:jc w:val="center"/>
              <w:rPr>
                <w:rFonts w:ascii="宋体" w:hAnsi="宋体" w:cs="仿宋"/>
                <w:kern w:val="0"/>
                <w:sz w:val="24"/>
              </w:rPr>
            </w:pPr>
            <w:r>
              <w:rPr>
                <w:rFonts w:ascii="宋体" w:hAnsi="宋体" w:cs="仿宋" w:hint="eastAsia"/>
                <w:kern w:val="0"/>
                <w:sz w:val="24"/>
              </w:rPr>
              <w:t>钠光灯</w:t>
            </w:r>
          </w:p>
        </w:tc>
        <w:tc>
          <w:tcPr>
            <w:tcW w:w="698" w:type="dxa"/>
            <w:tcBorders>
              <w:top w:val="nil"/>
              <w:left w:val="nil"/>
              <w:bottom w:val="single" w:sz="4" w:space="0" w:color="auto"/>
              <w:right w:val="single" w:sz="4" w:space="0" w:color="auto"/>
            </w:tcBorders>
            <w:shd w:val="clear" w:color="auto" w:fill="auto"/>
            <w:vAlign w:val="center"/>
          </w:tcPr>
          <w:p w14:paraId="5074DB3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2E0BE19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D073BA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B884070"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4536" w:type="dxa"/>
            <w:tcBorders>
              <w:top w:val="nil"/>
              <w:left w:val="nil"/>
              <w:bottom w:val="single" w:sz="4" w:space="0" w:color="auto"/>
              <w:right w:val="single" w:sz="4" w:space="0" w:color="auto"/>
            </w:tcBorders>
            <w:shd w:val="clear" w:color="auto" w:fill="auto"/>
            <w:vAlign w:val="center"/>
          </w:tcPr>
          <w:p w14:paraId="051CB187" w14:textId="77777777" w:rsidR="00E169A3" w:rsidRDefault="00357536">
            <w:pPr>
              <w:widowControl/>
              <w:jc w:val="center"/>
              <w:rPr>
                <w:rFonts w:ascii="宋体" w:hAnsi="宋体" w:cs="仿宋"/>
                <w:kern w:val="0"/>
                <w:sz w:val="24"/>
              </w:rPr>
            </w:pPr>
            <w:r>
              <w:rPr>
                <w:rFonts w:ascii="宋体" w:hAnsi="宋体" w:cs="仿宋" w:hint="eastAsia"/>
                <w:kern w:val="0"/>
                <w:sz w:val="24"/>
              </w:rPr>
              <w:t>双轨平抛运动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8D33B4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1A968F6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0F313B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9875C97"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4536" w:type="dxa"/>
            <w:tcBorders>
              <w:top w:val="nil"/>
              <w:left w:val="nil"/>
              <w:bottom w:val="single" w:sz="4" w:space="0" w:color="auto"/>
              <w:right w:val="single" w:sz="4" w:space="0" w:color="auto"/>
            </w:tcBorders>
            <w:shd w:val="clear" w:color="auto" w:fill="auto"/>
            <w:vAlign w:val="center"/>
          </w:tcPr>
          <w:p w14:paraId="18F7E32D" w14:textId="77777777" w:rsidR="00E169A3" w:rsidRDefault="00357536">
            <w:pPr>
              <w:widowControl/>
              <w:jc w:val="center"/>
              <w:rPr>
                <w:rFonts w:ascii="宋体" w:hAnsi="宋体" w:cs="仿宋"/>
                <w:kern w:val="0"/>
                <w:sz w:val="24"/>
              </w:rPr>
            </w:pPr>
            <w:r>
              <w:rPr>
                <w:rFonts w:ascii="宋体" w:hAnsi="宋体" w:cs="仿宋" w:hint="eastAsia"/>
                <w:kern w:val="0"/>
                <w:sz w:val="24"/>
              </w:rPr>
              <w:t>原副线圈（大）</w:t>
            </w:r>
          </w:p>
        </w:tc>
        <w:tc>
          <w:tcPr>
            <w:tcW w:w="698" w:type="dxa"/>
            <w:tcBorders>
              <w:top w:val="nil"/>
              <w:left w:val="nil"/>
              <w:bottom w:val="single" w:sz="4" w:space="0" w:color="auto"/>
              <w:right w:val="single" w:sz="4" w:space="0" w:color="auto"/>
            </w:tcBorders>
            <w:shd w:val="clear" w:color="auto" w:fill="auto"/>
            <w:vAlign w:val="center"/>
          </w:tcPr>
          <w:p w14:paraId="78D2F2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4FAAA7C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6395FB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847796A"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4536" w:type="dxa"/>
            <w:tcBorders>
              <w:top w:val="nil"/>
              <w:left w:val="nil"/>
              <w:bottom w:val="single" w:sz="4" w:space="0" w:color="auto"/>
              <w:right w:val="single" w:sz="4" w:space="0" w:color="auto"/>
            </w:tcBorders>
            <w:shd w:val="clear" w:color="auto" w:fill="auto"/>
            <w:vAlign w:val="center"/>
          </w:tcPr>
          <w:p w14:paraId="1909CAFA" w14:textId="77777777" w:rsidR="00E169A3" w:rsidRDefault="00357536">
            <w:pPr>
              <w:widowControl/>
              <w:jc w:val="center"/>
              <w:rPr>
                <w:rFonts w:ascii="宋体" w:hAnsi="宋体" w:cs="仿宋"/>
                <w:kern w:val="0"/>
                <w:sz w:val="24"/>
              </w:rPr>
            </w:pPr>
            <w:r>
              <w:rPr>
                <w:rFonts w:ascii="宋体" w:hAnsi="宋体" w:cs="仿宋" w:hint="eastAsia"/>
                <w:kern w:val="0"/>
                <w:sz w:val="24"/>
              </w:rPr>
              <w:t>强磁铁</w:t>
            </w:r>
          </w:p>
        </w:tc>
        <w:tc>
          <w:tcPr>
            <w:tcW w:w="698" w:type="dxa"/>
            <w:tcBorders>
              <w:top w:val="nil"/>
              <w:left w:val="nil"/>
              <w:bottom w:val="single" w:sz="4" w:space="0" w:color="auto"/>
              <w:right w:val="single" w:sz="4" w:space="0" w:color="auto"/>
            </w:tcBorders>
            <w:shd w:val="clear" w:color="auto" w:fill="auto"/>
            <w:vAlign w:val="center"/>
          </w:tcPr>
          <w:p w14:paraId="27BC88C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auto"/>
              <w:right w:val="single" w:sz="4" w:space="0" w:color="auto"/>
            </w:tcBorders>
            <w:shd w:val="clear" w:color="auto" w:fill="auto"/>
            <w:vAlign w:val="center"/>
          </w:tcPr>
          <w:p w14:paraId="06D7F75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944809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2189F8F"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4536" w:type="dxa"/>
            <w:tcBorders>
              <w:top w:val="nil"/>
              <w:left w:val="nil"/>
              <w:bottom w:val="single" w:sz="4" w:space="0" w:color="auto"/>
              <w:right w:val="single" w:sz="4" w:space="0" w:color="auto"/>
            </w:tcBorders>
            <w:shd w:val="clear" w:color="auto" w:fill="auto"/>
            <w:vAlign w:val="center"/>
          </w:tcPr>
          <w:p w14:paraId="05ADE268"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98" w:type="dxa"/>
            <w:tcBorders>
              <w:top w:val="nil"/>
              <w:left w:val="nil"/>
              <w:bottom w:val="single" w:sz="4" w:space="0" w:color="auto"/>
              <w:right w:val="single" w:sz="4" w:space="0" w:color="auto"/>
            </w:tcBorders>
            <w:shd w:val="clear" w:color="auto" w:fill="auto"/>
            <w:vAlign w:val="center"/>
          </w:tcPr>
          <w:p w14:paraId="7AD35EC3" w14:textId="77777777" w:rsidR="00E169A3" w:rsidRDefault="00357536">
            <w:pPr>
              <w:widowControl/>
              <w:jc w:val="center"/>
              <w:rPr>
                <w:rFonts w:ascii="宋体" w:hAnsi="宋体" w:cs="仿宋"/>
                <w:kern w:val="0"/>
                <w:sz w:val="24"/>
              </w:rPr>
            </w:pPr>
            <w:r>
              <w:rPr>
                <w:rFonts w:ascii="宋体" w:hAnsi="宋体" w:cs="仿宋" w:hint="eastAsia"/>
                <w:kern w:val="0"/>
                <w:sz w:val="24"/>
              </w:rPr>
              <w:t>200</w:t>
            </w:r>
          </w:p>
        </w:tc>
        <w:tc>
          <w:tcPr>
            <w:tcW w:w="698" w:type="dxa"/>
            <w:tcBorders>
              <w:top w:val="nil"/>
              <w:left w:val="nil"/>
              <w:bottom w:val="single" w:sz="4" w:space="0" w:color="auto"/>
              <w:right w:val="single" w:sz="4" w:space="0" w:color="auto"/>
            </w:tcBorders>
            <w:shd w:val="clear" w:color="auto" w:fill="auto"/>
            <w:vAlign w:val="center"/>
          </w:tcPr>
          <w:p w14:paraId="19E74B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BFBE9A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406EAD7"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4536" w:type="dxa"/>
            <w:tcBorders>
              <w:top w:val="nil"/>
              <w:left w:val="nil"/>
              <w:bottom w:val="single" w:sz="4" w:space="0" w:color="auto"/>
              <w:right w:val="single" w:sz="4" w:space="0" w:color="auto"/>
            </w:tcBorders>
            <w:shd w:val="clear" w:color="auto" w:fill="auto"/>
            <w:vAlign w:val="center"/>
          </w:tcPr>
          <w:p w14:paraId="086C11DA" w14:textId="77777777" w:rsidR="00E169A3" w:rsidRDefault="00357536">
            <w:pPr>
              <w:widowControl/>
              <w:jc w:val="center"/>
              <w:rPr>
                <w:rFonts w:ascii="宋体" w:hAnsi="宋体" w:cs="仿宋"/>
                <w:kern w:val="0"/>
                <w:sz w:val="24"/>
              </w:rPr>
            </w:pPr>
            <w:r>
              <w:rPr>
                <w:rFonts w:ascii="宋体" w:hAnsi="宋体" w:cs="仿宋" w:hint="eastAsia"/>
                <w:kern w:val="0"/>
                <w:sz w:val="24"/>
              </w:rPr>
              <w:t>数字示波器</w:t>
            </w:r>
          </w:p>
        </w:tc>
        <w:tc>
          <w:tcPr>
            <w:tcW w:w="698" w:type="dxa"/>
            <w:tcBorders>
              <w:top w:val="nil"/>
              <w:left w:val="nil"/>
              <w:bottom w:val="single" w:sz="4" w:space="0" w:color="auto"/>
              <w:right w:val="single" w:sz="4" w:space="0" w:color="auto"/>
            </w:tcBorders>
            <w:shd w:val="clear" w:color="auto" w:fill="auto"/>
            <w:vAlign w:val="center"/>
          </w:tcPr>
          <w:p w14:paraId="34F5803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49444AF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DD05D4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A3F66EF"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4536" w:type="dxa"/>
            <w:tcBorders>
              <w:top w:val="nil"/>
              <w:left w:val="nil"/>
              <w:bottom w:val="single" w:sz="4" w:space="0" w:color="auto"/>
              <w:right w:val="single" w:sz="4" w:space="0" w:color="auto"/>
            </w:tcBorders>
            <w:shd w:val="clear" w:color="auto" w:fill="auto"/>
            <w:vAlign w:val="center"/>
          </w:tcPr>
          <w:p w14:paraId="1D5CD2AA" w14:textId="77777777" w:rsidR="00E169A3" w:rsidRDefault="00357536">
            <w:pPr>
              <w:widowControl/>
              <w:jc w:val="center"/>
              <w:rPr>
                <w:rFonts w:ascii="宋体" w:hAnsi="宋体" w:cs="仿宋"/>
                <w:kern w:val="0"/>
                <w:sz w:val="24"/>
              </w:rPr>
            </w:pPr>
            <w:r>
              <w:rPr>
                <w:rFonts w:ascii="宋体" w:hAnsi="宋体" w:cs="仿宋" w:hint="eastAsia"/>
                <w:kern w:val="0"/>
                <w:sz w:val="24"/>
              </w:rPr>
              <w:t>磁铁磁极观察片</w:t>
            </w:r>
          </w:p>
        </w:tc>
        <w:tc>
          <w:tcPr>
            <w:tcW w:w="698" w:type="dxa"/>
            <w:tcBorders>
              <w:top w:val="nil"/>
              <w:left w:val="nil"/>
              <w:bottom w:val="single" w:sz="4" w:space="0" w:color="auto"/>
              <w:right w:val="single" w:sz="4" w:space="0" w:color="auto"/>
            </w:tcBorders>
            <w:shd w:val="clear" w:color="auto" w:fill="auto"/>
            <w:vAlign w:val="center"/>
          </w:tcPr>
          <w:p w14:paraId="0D0A968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auto"/>
              <w:right w:val="single" w:sz="4" w:space="0" w:color="auto"/>
            </w:tcBorders>
            <w:shd w:val="clear" w:color="auto" w:fill="auto"/>
            <w:vAlign w:val="center"/>
          </w:tcPr>
          <w:p w14:paraId="6A3E946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6CE335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D976487"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4536" w:type="dxa"/>
            <w:tcBorders>
              <w:top w:val="nil"/>
              <w:left w:val="nil"/>
              <w:bottom w:val="single" w:sz="4" w:space="0" w:color="auto"/>
              <w:right w:val="single" w:sz="4" w:space="0" w:color="auto"/>
            </w:tcBorders>
            <w:shd w:val="clear" w:color="auto" w:fill="auto"/>
            <w:vAlign w:val="center"/>
          </w:tcPr>
          <w:p w14:paraId="73F87312" w14:textId="77777777" w:rsidR="00E169A3" w:rsidRDefault="00357536">
            <w:pPr>
              <w:widowControl/>
              <w:jc w:val="center"/>
              <w:rPr>
                <w:rFonts w:ascii="宋体" w:hAnsi="宋体" w:cs="仿宋"/>
                <w:kern w:val="0"/>
                <w:sz w:val="24"/>
              </w:rPr>
            </w:pPr>
            <w:r>
              <w:rPr>
                <w:rFonts w:ascii="宋体" w:hAnsi="宋体" w:cs="仿宋" w:hint="eastAsia"/>
                <w:kern w:val="0"/>
                <w:sz w:val="24"/>
              </w:rPr>
              <w:t>磁吸式玻璃砖+三线光源</w:t>
            </w:r>
          </w:p>
        </w:tc>
        <w:tc>
          <w:tcPr>
            <w:tcW w:w="698" w:type="dxa"/>
            <w:tcBorders>
              <w:top w:val="nil"/>
              <w:left w:val="nil"/>
              <w:bottom w:val="single" w:sz="4" w:space="0" w:color="auto"/>
              <w:right w:val="single" w:sz="4" w:space="0" w:color="auto"/>
            </w:tcBorders>
            <w:shd w:val="clear" w:color="auto" w:fill="auto"/>
            <w:vAlign w:val="center"/>
          </w:tcPr>
          <w:p w14:paraId="1D63663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954019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FE331FD"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F941B2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高中电学实验室</w:t>
            </w:r>
          </w:p>
        </w:tc>
      </w:tr>
      <w:tr w:rsidR="00E169A3" w14:paraId="59AC2CDE"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A0189E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815533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35254F9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736A8CE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57F253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D422E4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2EF5DCF1"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2929D52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4E31D9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7E9594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66D460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2924573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7233405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338DFA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F58E5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E13789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0C066412"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6C39BBE3"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7DE9D9E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54A588F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63B2B1"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6BCB19F3"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69AF5D7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07A15E2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80460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D83FED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7BD43DCB"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18537DE0"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610A7D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47B162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AEBE7C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0727E0A4"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1FE1A628"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2EB01750"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88A82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0EAC7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5AFA3AB3"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98" w:type="dxa"/>
            <w:tcBorders>
              <w:top w:val="nil"/>
              <w:left w:val="nil"/>
              <w:bottom w:val="single" w:sz="4" w:space="0" w:color="000000"/>
              <w:right w:val="single" w:sz="4" w:space="0" w:color="000000"/>
            </w:tcBorders>
            <w:shd w:val="clear" w:color="auto" w:fill="auto"/>
            <w:vAlign w:val="center"/>
          </w:tcPr>
          <w:p w14:paraId="4CAAC22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4DE796A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88A103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4B82EDD"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28EA782D"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4611306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C7B12B9"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069D7F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39D9D26"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70A27BFD"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247B9A2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4D5FD7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5C6C4B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8FADE5"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6E0F11BD"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532880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3E65138"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1B4E66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5762FA5"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520EB47E"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192F20D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00A99A3"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A0A070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F784E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09B2BEC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294DB3D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24F9B10D"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3921C3F1"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DBD7AE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初中电学实验室</w:t>
            </w:r>
          </w:p>
        </w:tc>
      </w:tr>
      <w:tr w:rsidR="00E169A3" w14:paraId="0687DE5E"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F66D95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7AC511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78B0D16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325F212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F4F9EC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6A5FA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CE4DA57"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98" w:type="dxa"/>
            <w:tcBorders>
              <w:top w:val="nil"/>
              <w:left w:val="nil"/>
              <w:bottom w:val="single" w:sz="4" w:space="0" w:color="000000"/>
              <w:right w:val="single" w:sz="4" w:space="0" w:color="000000"/>
            </w:tcBorders>
            <w:shd w:val="clear" w:color="auto" w:fill="auto"/>
            <w:vAlign w:val="center"/>
          </w:tcPr>
          <w:p w14:paraId="729936C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AD7AE8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1EF0A29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C8C010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520F57BB"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98" w:type="dxa"/>
            <w:tcBorders>
              <w:top w:val="nil"/>
              <w:left w:val="nil"/>
              <w:bottom w:val="single" w:sz="4" w:space="0" w:color="000000"/>
              <w:right w:val="single" w:sz="4" w:space="0" w:color="000000"/>
            </w:tcBorders>
            <w:shd w:val="clear" w:color="auto" w:fill="auto"/>
            <w:vAlign w:val="center"/>
          </w:tcPr>
          <w:p w14:paraId="31A58F2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771AC6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70E14C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09A889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137808B7"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98" w:type="dxa"/>
            <w:tcBorders>
              <w:top w:val="nil"/>
              <w:left w:val="nil"/>
              <w:bottom w:val="single" w:sz="4" w:space="0" w:color="000000"/>
              <w:right w:val="single" w:sz="4" w:space="0" w:color="000000"/>
            </w:tcBorders>
            <w:shd w:val="clear" w:color="auto" w:fill="auto"/>
            <w:vAlign w:val="center"/>
          </w:tcPr>
          <w:p w14:paraId="7EF31C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FA70F9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15027F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4113D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25A2828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667779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08D21A3"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85D3C0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19AF4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336534DE"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4CAA03D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16204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5411D4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BD593B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5B8FC664"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智慧实验升降桌（物理）</w:t>
            </w:r>
          </w:p>
        </w:tc>
        <w:tc>
          <w:tcPr>
            <w:tcW w:w="698" w:type="dxa"/>
            <w:tcBorders>
              <w:top w:val="nil"/>
              <w:left w:val="nil"/>
              <w:bottom w:val="single" w:sz="4" w:space="0" w:color="000000"/>
              <w:right w:val="single" w:sz="4" w:space="0" w:color="000000"/>
            </w:tcBorders>
            <w:shd w:val="clear" w:color="auto" w:fill="auto"/>
            <w:vAlign w:val="center"/>
          </w:tcPr>
          <w:p w14:paraId="35BAC30B"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58D9593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76068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0CF566"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622F2444"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98" w:type="dxa"/>
            <w:tcBorders>
              <w:top w:val="nil"/>
              <w:left w:val="nil"/>
              <w:bottom w:val="single" w:sz="4" w:space="0" w:color="000000"/>
              <w:right w:val="single" w:sz="4" w:space="0" w:color="000000"/>
            </w:tcBorders>
            <w:shd w:val="clear" w:color="auto" w:fill="auto"/>
            <w:vAlign w:val="center"/>
          </w:tcPr>
          <w:p w14:paraId="458F393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2292DE2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23670C6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85F48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5601AA8A"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18F85A62"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0AB02AC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90B03F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354D1DF"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28041FCB"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98" w:type="dxa"/>
            <w:tcBorders>
              <w:top w:val="nil"/>
              <w:left w:val="nil"/>
              <w:bottom w:val="single" w:sz="4" w:space="0" w:color="000000"/>
              <w:right w:val="single" w:sz="4" w:space="0" w:color="000000"/>
            </w:tcBorders>
            <w:shd w:val="clear" w:color="auto" w:fill="auto"/>
            <w:vAlign w:val="center"/>
          </w:tcPr>
          <w:p w14:paraId="4144890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D49F36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4B4909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6A4F7D2"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11C4173F"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2ABC8B3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E35100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479AD4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E1CE07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44DBA113"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38BF351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A637484"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114669A1"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AF9D8B4"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5DFB7616" w14:textId="77777777" w:rsidR="00E169A3" w:rsidRDefault="00357536">
            <w:pPr>
              <w:widowControl/>
              <w:jc w:val="center"/>
              <w:rPr>
                <w:rFonts w:ascii="宋体" w:hAnsi="宋体" w:cs="仿宋"/>
                <w:kern w:val="0"/>
                <w:sz w:val="24"/>
              </w:rPr>
            </w:pPr>
            <w:r>
              <w:rPr>
                <w:rFonts w:ascii="宋体" w:hAnsi="宋体" w:cs="仿宋" w:hint="eastAsia"/>
                <w:kern w:val="0"/>
                <w:sz w:val="24"/>
              </w:rPr>
              <w:t>壁挂式展项</w:t>
            </w:r>
          </w:p>
        </w:tc>
        <w:tc>
          <w:tcPr>
            <w:tcW w:w="698" w:type="dxa"/>
            <w:tcBorders>
              <w:top w:val="nil"/>
              <w:left w:val="nil"/>
              <w:bottom w:val="single" w:sz="4" w:space="0" w:color="000000"/>
              <w:right w:val="single" w:sz="4" w:space="0" w:color="000000"/>
            </w:tcBorders>
            <w:shd w:val="clear" w:color="auto" w:fill="auto"/>
            <w:vAlign w:val="center"/>
          </w:tcPr>
          <w:p w14:paraId="12EE1E3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409A687"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7B2FDE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4EFE22"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5278447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6AE7EC4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E5FAE6A"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707ACBD"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8C2BE1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72033CEA"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0144BE9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54F875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618EF2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C7A79F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15</w:t>
            </w:r>
          </w:p>
        </w:tc>
        <w:tc>
          <w:tcPr>
            <w:tcW w:w="4536" w:type="dxa"/>
            <w:tcBorders>
              <w:top w:val="nil"/>
              <w:left w:val="nil"/>
              <w:bottom w:val="single" w:sz="4" w:space="0" w:color="000000"/>
              <w:right w:val="single" w:sz="4" w:space="0" w:color="000000"/>
            </w:tcBorders>
            <w:shd w:val="clear" w:color="auto" w:fill="auto"/>
            <w:vAlign w:val="center"/>
          </w:tcPr>
          <w:p w14:paraId="21A5F87C"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773A7B4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1997F82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A5E7B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59A867A"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0425C6D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84B169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33AEF7A0"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C915E90"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75AB6D6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初中物理仪器室</w:t>
            </w:r>
          </w:p>
        </w:tc>
      </w:tr>
      <w:tr w:rsidR="00E169A3" w14:paraId="4903FC69"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7FE5993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634E50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5643CB3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1D7A5E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2C248C0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8F7272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nil"/>
            </w:tcBorders>
            <w:shd w:val="clear" w:color="auto" w:fill="auto"/>
            <w:vAlign w:val="center"/>
          </w:tcPr>
          <w:p w14:paraId="7CA6004B"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07664A7D" w14:textId="77777777" w:rsidR="00E169A3" w:rsidRDefault="00357536">
            <w:pPr>
              <w:widowControl/>
              <w:jc w:val="center"/>
              <w:rPr>
                <w:rFonts w:ascii="宋体" w:hAnsi="宋体" w:cs="仿宋"/>
                <w:kern w:val="0"/>
                <w:sz w:val="24"/>
              </w:rPr>
            </w:pPr>
            <w:r>
              <w:rPr>
                <w:rFonts w:ascii="宋体" w:hAnsi="宋体" w:cs="仿宋" w:hint="eastAsia"/>
                <w:kern w:val="0"/>
                <w:sz w:val="24"/>
              </w:rPr>
              <w:t xml:space="preserve">1 </w:t>
            </w:r>
          </w:p>
        </w:tc>
        <w:tc>
          <w:tcPr>
            <w:tcW w:w="698" w:type="dxa"/>
            <w:tcBorders>
              <w:top w:val="nil"/>
              <w:left w:val="nil"/>
              <w:bottom w:val="single" w:sz="4" w:space="0" w:color="000000"/>
              <w:right w:val="single" w:sz="4" w:space="0" w:color="000000"/>
            </w:tcBorders>
            <w:shd w:val="clear" w:color="auto" w:fill="auto"/>
            <w:vAlign w:val="center"/>
          </w:tcPr>
          <w:p w14:paraId="7A446005"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68614B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11C340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020470FF"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7F6F9D8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77FC5642"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25EB9C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0D4A7BE"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7933C48A"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5207DBE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128BA5A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2BA892A"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70902E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FC0E69B"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765B92D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321DF7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CCEE1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92CECB9"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1B822E3B"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6C3449A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2CFB4D3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651B26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D70FB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5C83E3FB"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98" w:type="dxa"/>
            <w:tcBorders>
              <w:top w:val="nil"/>
              <w:left w:val="nil"/>
              <w:bottom w:val="single" w:sz="4" w:space="0" w:color="000000"/>
              <w:right w:val="single" w:sz="4" w:space="0" w:color="000000"/>
            </w:tcBorders>
            <w:shd w:val="clear" w:color="auto" w:fill="auto"/>
            <w:vAlign w:val="center"/>
          </w:tcPr>
          <w:p w14:paraId="4ACE0CF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DD45870"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A92874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736F57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12737EF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73DBA8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4CEC269F"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44E6D1BB" w14:textId="77777777">
        <w:trPr>
          <w:trHeight w:val="284"/>
        </w:trPr>
        <w:tc>
          <w:tcPr>
            <w:tcW w:w="6630" w:type="dxa"/>
            <w:gridSpan w:val="4"/>
            <w:tcBorders>
              <w:top w:val="single" w:sz="4" w:space="0" w:color="auto"/>
              <w:left w:val="single" w:sz="4" w:space="0" w:color="auto"/>
              <w:bottom w:val="single" w:sz="4" w:space="0" w:color="auto"/>
              <w:right w:val="single" w:sz="4" w:space="0" w:color="auto"/>
            </w:tcBorders>
            <w:shd w:val="clear" w:color="000000" w:fill="D6DCE4"/>
            <w:vAlign w:val="center"/>
          </w:tcPr>
          <w:p w14:paraId="025D007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初中物理教学仪器</w:t>
            </w:r>
          </w:p>
        </w:tc>
      </w:tr>
      <w:tr w:rsidR="00E169A3" w14:paraId="652D4529" w14:textId="77777777">
        <w:trPr>
          <w:trHeight w:val="284"/>
        </w:trPr>
        <w:tc>
          <w:tcPr>
            <w:tcW w:w="698" w:type="dxa"/>
            <w:tcBorders>
              <w:top w:val="nil"/>
              <w:left w:val="single" w:sz="4" w:space="0" w:color="auto"/>
              <w:bottom w:val="single" w:sz="4" w:space="0" w:color="auto"/>
              <w:right w:val="single" w:sz="4" w:space="0" w:color="auto"/>
            </w:tcBorders>
            <w:shd w:val="clear" w:color="000000" w:fill="F2F2F2"/>
            <w:vAlign w:val="center"/>
          </w:tcPr>
          <w:p w14:paraId="6608D53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auto"/>
              <w:right w:val="single" w:sz="4" w:space="0" w:color="auto"/>
            </w:tcBorders>
            <w:shd w:val="clear" w:color="000000" w:fill="F2F2F2"/>
            <w:vAlign w:val="center"/>
          </w:tcPr>
          <w:p w14:paraId="7BE981F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auto"/>
              <w:right w:val="single" w:sz="4" w:space="0" w:color="auto"/>
            </w:tcBorders>
            <w:shd w:val="clear" w:color="000000" w:fill="F2F2F2"/>
            <w:vAlign w:val="center"/>
          </w:tcPr>
          <w:p w14:paraId="482CB84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auto"/>
              <w:right w:val="single" w:sz="4" w:space="0" w:color="auto"/>
            </w:tcBorders>
            <w:shd w:val="clear" w:color="000000" w:fill="F2F2F2"/>
            <w:vAlign w:val="center"/>
          </w:tcPr>
          <w:p w14:paraId="76A64EE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783772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4C328E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auto"/>
              <w:right w:val="single" w:sz="4" w:space="0" w:color="auto"/>
            </w:tcBorders>
            <w:shd w:val="clear" w:color="auto" w:fill="auto"/>
            <w:vAlign w:val="center"/>
          </w:tcPr>
          <w:p w14:paraId="1E054585" w14:textId="77777777" w:rsidR="00E169A3" w:rsidRDefault="00357536">
            <w:pPr>
              <w:widowControl/>
              <w:jc w:val="center"/>
              <w:rPr>
                <w:rFonts w:ascii="宋体" w:hAnsi="宋体" w:cs="仿宋"/>
                <w:kern w:val="0"/>
                <w:sz w:val="24"/>
              </w:rPr>
            </w:pPr>
            <w:r>
              <w:rPr>
                <w:rFonts w:ascii="宋体" w:hAnsi="宋体" w:cs="仿宋" w:hint="eastAsia"/>
                <w:kern w:val="0"/>
                <w:sz w:val="24"/>
              </w:rPr>
              <w:t>碘升华凝华</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B48AEB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E64AE6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45033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97F669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auto"/>
              <w:right w:val="single" w:sz="4" w:space="0" w:color="auto"/>
            </w:tcBorders>
            <w:shd w:val="clear" w:color="auto" w:fill="auto"/>
            <w:vAlign w:val="center"/>
          </w:tcPr>
          <w:p w14:paraId="37908581" w14:textId="77777777" w:rsidR="00E169A3" w:rsidRDefault="00357536">
            <w:pPr>
              <w:widowControl/>
              <w:jc w:val="center"/>
              <w:rPr>
                <w:rFonts w:ascii="宋体" w:hAnsi="宋体" w:cs="仿宋"/>
                <w:kern w:val="0"/>
                <w:sz w:val="24"/>
              </w:rPr>
            </w:pPr>
            <w:r>
              <w:rPr>
                <w:rFonts w:ascii="宋体" w:hAnsi="宋体" w:cs="仿宋" w:hint="eastAsia"/>
                <w:kern w:val="0"/>
                <w:sz w:val="24"/>
              </w:rPr>
              <w:t>演示直尺</w:t>
            </w:r>
          </w:p>
        </w:tc>
        <w:tc>
          <w:tcPr>
            <w:tcW w:w="698" w:type="dxa"/>
            <w:tcBorders>
              <w:top w:val="nil"/>
              <w:left w:val="nil"/>
              <w:bottom w:val="single" w:sz="4" w:space="0" w:color="auto"/>
              <w:right w:val="single" w:sz="4" w:space="0" w:color="auto"/>
            </w:tcBorders>
            <w:shd w:val="clear" w:color="auto" w:fill="auto"/>
            <w:vAlign w:val="center"/>
          </w:tcPr>
          <w:p w14:paraId="3E5E71F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847E5BB"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26E4963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799050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auto"/>
              <w:right w:val="single" w:sz="4" w:space="0" w:color="auto"/>
            </w:tcBorders>
            <w:shd w:val="clear" w:color="auto" w:fill="auto"/>
            <w:vAlign w:val="center"/>
          </w:tcPr>
          <w:p w14:paraId="04620821" w14:textId="77777777" w:rsidR="00E169A3" w:rsidRDefault="00357536">
            <w:pPr>
              <w:widowControl/>
              <w:jc w:val="center"/>
              <w:rPr>
                <w:rFonts w:ascii="宋体" w:hAnsi="宋体" w:cs="仿宋"/>
                <w:kern w:val="0"/>
                <w:sz w:val="24"/>
              </w:rPr>
            </w:pPr>
            <w:r>
              <w:rPr>
                <w:rFonts w:ascii="宋体" w:hAnsi="宋体" w:cs="仿宋" w:hint="eastAsia"/>
                <w:kern w:val="0"/>
                <w:sz w:val="24"/>
              </w:rPr>
              <w:t>钢直尺</w:t>
            </w:r>
          </w:p>
        </w:tc>
        <w:tc>
          <w:tcPr>
            <w:tcW w:w="698" w:type="dxa"/>
            <w:tcBorders>
              <w:top w:val="nil"/>
              <w:left w:val="nil"/>
              <w:bottom w:val="single" w:sz="4" w:space="0" w:color="auto"/>
              <w:right w:val="single" w:sz="4" w:space="0" w:color="auto"/>
            </w:tcBorders>
            <w:shd w:val="clear" w:color="auto" w:fill="auto"/>
            <w:vAlign w:val="center"/>
          </w:tcPr>
          <w:p w14:paraId="3FDE8AC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77E648F"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012AEFA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64AFA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auto"/>
              <w:right w:val="single" w:sz="4" w:space="0" w:color="auto"/>
            </w:tcBorders>
            <w:shd w:val="clear" w:color="auto" w:fill="auto"/>
            <w:vAlign w:val="center"/>
          </w:tcPr>
          <w:p w14:paraId="73B26490" w14:textId="77777777" w:rsidR="00E169A3" w:rsidRDefault="00357536">
            <w:pPr>
              <w:widowControl/>
              <w:jc w:val="center"/>
              <w:rPr>
                <w:rFonts w:ascii="宋体" w:hAnsi="宋体" w:cs="仿宋"/>
                <w:kern w:val="0"/>
                <w:sz w:val="24"/>
              </w:rPr>
            </w:pPr>
            <w:r>
              <w:rPr>
                <w:rFonts w:ascii="宋体" w:hAnsi="宋体" w:cs="仿宋" w:hint="eastAsia"/>
                <w:kern w:val="0"/>
                <w:sz w:val="24"/>
              </w:rPr>
              <w:t>布卷尺</w:t>
            </w:r>
          </w:p>
        </w:tc>
        <w:tc>
          <w:tcPr>
            <w:tcW w:w="698" w:type="dxa"/>
            <w:tcBorders>
              <w:top w:val="nil"/>
              <w:left w:val="nil"/>
              <w:bottom w:val="single" w:sz="4" w:space="0" w:color="auto"/>
              <w:right w:val="single" w:sz="4" w:space="0" w:color="auto"/>
            </w:tcBorders>
            <w:shd w:val="clear" w:color="auto" w:fill="auto"/>
            <w:vAlign w:val="center"/>
          </w:tcPr>
          <w:p w14:paraId="1DC8E78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F678375" w14:textId="77777777" w:rsidR="00E169A3" w:rsidRDefault="00357536">
            <w:pPr>
              <w:widowControl/>
              <w:jc w:val="center"/>
              <w:rPr>
                <w:rFonts w:ascii="宋体" w:hAnsi="宋体" w:cs="仿宋"/>
                <w:kern w:val="0"/>
                <w:sz w:val="24"/>
              </w:rPr>
            </w:pPr>
            <w:r>
              <w:rPr>
                <w:rFonts w:ascii="宋体" w:hAnsi="宋体" w:cs="仿宋" w:hint="eastAsia"/>
                <w:kern w:val="0"/>
                <w:sz w:val="24"/>
              </w:rPr>
              <w:t>盒</w:t>
            </w:r>
          </w:p>
        </w:tc>
      </w:tr>
      <w:tr w:rsidR="00E169A3" w14:paraId="3F9EFDD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739A75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auto"/>
              <w:right w:val="single" w:sz="4" w:space="0" w:color="auto"/>
            </w:tcBorders>
            <w:shd w:val="clear" w:color="auto" w:fill="auto"/>
            <w:vAlign w:val="center"/>
          </w:tcPr>
          <w:p w14:paraId="29D4EF13" w14:textId="77777777" w:rsidR="00E169A3" w:rsidRDefault="00357536">
            <w:pPr>
              <w:widowControl/>
              <w:jc w:val="center"/>
              <w:rPr>
                <w:rFonts w:ascii="宋体" w:hAnsi="宋体" w:cs="仿宋"/>
                <w:kern w:val="0"/>
                <w:sz w:val="24"/>
              </w:rPr>
            </w:pPr>
            <w:r>
              <w:rPr>
                <w:rFonts w:ascii="宋体" w:hAnsi="宋体" w:cs="仿宋" w:hint="eastAsia"/>
                <w:kern w:val="0"/>
                <w:sz w:val="24"/>
              </w:rPr>
              <w:t>游标卡尺</w:t>
            </w:r>
          </w:p>
        </w:tc>
        <w:tc>
          <w:tcPr>
            <w:tcW w:w="698" w:type="dxa"/>
            <w:tcBorders>
              <w:top w:val="nil"/>
              <w:left w:val="nil"/>
              <w:bottom w:val="single" w:sz="4" w:space="0" w:color="auto"/>
              <w:right w:val="single" w:sz="4" w:space="0" w:color="auto"/>
            </w:tcBorders>
            <w:shd w:val="clear" w:color="auto" w:fill="auto"/>
            <w:vAlign w:val="center"/>
          </w:tcPr>
          <w:p w14:paraId="68E47BA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0678D28" w14:textId="77777777" w:rsidR="00E169A3" w:rsidRDefault="00357536">
            <w:pPr>
              <w:widowControl/>
              <w:jc w:val="center"/>
              <w:rPr>
                <w:rFonts w:ascii="宋体" w:hAnsi="宋体" w:cs="仿宋"/>
                <w:kern w:val="0"/>
                <w:sz w:val="24"/>
              </w:rPr>
            </w:pPr>
            <w:r>
              <w:rPr>
                <w:rFonts w:ascii="宋体" w:hAnsi="宋体" w:cs="仿宋" w:hint="eastAsia"/>
                <w:kern w:val="0"/>
                <w:sz w:val="24"/>
              </w:rPr>
              <w:t>把</w:t>
            </w:r>
          </w:p>
        </w:tc>
      </w:tr>
      <w:tr w:rsidR="00E169A3" w14:paraId="31B0976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17BFCF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auto"/>
              <w:right w:val="single" w:sz="4" w:space="0" w:color="auto"/>
            </w:tcBorders>
            <w:shd w:val="clear" w:color="auto" w:fill="auto"/>
            <w:vAlign w:val="center"/>
          </w:tcPr>
          <w:p w14:paraId="1CA35E01" w14:textId="77777777" w:rsidR="00E169A3" w:rsidRDefault="00357536">
            <w:pPr>
              <w:widowControl/>
              <w:jc w:val="center"/>
              <w:rPr>
                <w:rFonts w:ascii="宋体" w:hAnsi="宋体" w:cs="仿宋"/>
                <w:kern w:val="0"/>
                <w:sz w:val="24"/>
              </w:rPr>
            </w:pPr>
            <w:r>
              <w:rPr>
                <w:rFonts w:ascii="宋体" w:hAnsi="宋体" w:cs="仿宋" w:hint="eastAsia"/>
                <w:kern w:val="0"/>
                <w:sz w:val="24"/>
              </w:rPr>
              <w:t>外径千分尺(螺旋测微器）</w:t>
            </w:r>
          </w:p>
        </w:tc>
        <w:tc>
          <w:tcPr>
            <w:tcW w:w="698" w:type="dxa"/>
            <w:tcBorders>
              <w:top w:val="nil"/>
              <w:left w:val="nil"/>
              <w:bottom w:val="single" w:sz="4" w:space="0" w:color="auto"/>
              <w:right w:val="single" w:sz="4" w:space="0" w:color="auto"/>
            </w:tcBorders>
            <w:shd w:val="clear" w:color="auto" w:fill="auto"/>
            <w:vAlign w:val="center"/>
          </w:tcPr>
          <w:p w14:paraId="425A058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29322F4"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346CD93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AC023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auto"/>
              <w:right w:val="single" w:sz="4" w:space="0" w:color="auto"/>
            </w:tcBorders>
            <w:shd w:val="clear" w:color="auto" w:fill="auto"/>
            <w:vAlign w:val="center"/>
          </w:tcPr>
          <w:p w14:paraId="07DD9E46" w14:textId="77777777" w:rsidR="00E169A3" w:rsidRDefault="00357536">
            <w:pPr>
              <w:widowControl/>
              <w:jc w:val="center"/>
              <w:rPr>
                <w:rFonts w:ascii="宋体" w:hAnsi="宋体" w:cs="仿宋"/>
                <w:kern w:val="0"/>
                <w:sz w:val="24"/>
              </w:rPr>
            </w:pPr>
            <w:r>
              <w:rPr>
                <w:rFonts w:ascii="宋体" w:hAnsi="宋体" w:cs="仿宋" w:hint="eastAsia"/>
                <w:kern w:val="0"/>
                <w:sz w:val="24"/>
              </w:rPr>
              <w:t>激光测距仪</w:t>
            </w:r>
          </w:p>
        </w:tc>
        <w:tc>
          <w:tcPr>
            <w:tcW w:w="698" w:type="dxa"/>
            <w:tcBorders>
              <w:top w:val="nil"/>
              <w:left w:val="nil"/>
              <w:bottom w:val="single" w:sz="4" w:space="0" w:color="auto"/>
              <w:right w:val="single" w:sz="4" w:space="0" w:color="auto"/>
            </w:tcBorders>
            <w:shd w:val="clear" w:color="auto" w:fill="auto"/>
            <w:vAlign w:val="center"/>
          </w:tcPr>
          <w:p w14:paraId="5C0D8FF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F57BFF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FED549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ED54B4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auto"/>
              <w:right w:val="single" w:sz="4" w:space="0" w:color="auto"/>
            </w:tcBorders>
            <w:shd w:val="clear" w:color="auto" w:fill="auto"/>
            <w:vAlign w:val="center"/>
          </w:tcPr>
          <w:p w14:paraId="67B59CC9" w14:textId="77777777" w:rsidR="00E169A3" w:rsidRDefault="00357536">
            <w:pPr>
              <w:widowControl/>
              <w:jc w:val="center"/>
              <w:rPr>
                <w:rFonts w:ascii="宋体" w:hAnsi="宋体" w:cs="仿宋"/>
                <w:kern w:val="0"/>
                <w:sz w:val="24"/>
              </w:rPr>
            </w:pPr>
            <w:r>
              <w:rPr>
                <w:rFonts w:ascii="宋体" w:hAnsi="宋体" w:cs="仿宋" w:hint="eastAsia"/>
                <w:kern w:val="0"/>
                <w:sz w:val="24"/>
              </w:rPr>
              <w:t>三角板</w:t>
            </w:r>
          </w:p>
        </w:tc>
        <w:tc>
          <w:tcPr>
            <w:tcW w:w="698" w:type="dxa"/>
            <w:tcBorders>
              <w:top w:val="nil"/>
              <w:left w:val="nil"/>
              <w:bottom w:val="single" w:sz="4" w:space="0" w:color="auto"/>
              <w:right w:val="single" w:sz="4" w:space="0" w:color="auto"/>
            </w:tcBorders>
            <w:shd w:val="clear" w:color="auto" w:fill="auto"/>
            <w:vAlign w:val="center"/>
          </w:tcPr>
          <w:p w14:paraId="3D4CBB7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3C1768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379806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D2F12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auto"/>
              <w:right w:val="single" w:sz="4" w:space="0" w:color="auto"/>
            </w:tcBorders>
            <w:shd w:val="clear" w:color="auto" w:fill="auto"/>
            <w:vAlign w:val="center"/>
          </w:tcPr>
          <w:p w14:paraId="7D797BE4" w14:textId="77777777" w:rsidR="00E169A3" w:rsidRDefault="00357536">
            <w:pPr>
              <w:widowControl/>
              <w:jc w:val="center"/>
              <w:rPr>
                <w:rFonts w:ascii="宋体" w:hAnsi="宋体" w:cs="仿宋"/>
                <w:kern w:val="0"/>
                <w:sz w:val="24"/>
              </w:rPr>
            </w:pPr>
            <w:r>
              <w:rPr>
                <w:rFonts w:ascii="宋体" w:hAnsi="宋体" w:cs="仿宋" w:hint="eastAsia"/>
                <w:kern w:val="0"/>
                <w:sz w:val="24"/>
              </w:rPr>
              <w:t>测距车（滚尺）</w:t>
            </w:r>
          </w:p>
        </w:tc>
        <w:tc>
          <w:tcPr>
            <w:tcW w:w="698" w:type="dxa"/>
            <w:tcBorders>
              <w:top w:val="nil"/>
              <w:left w:val="nil"/>
              <w:bottom w:val="single" w:sz="4" w:space="0" w:color="auto"/>
              <w:right w:val="single" w:sz="4" w:space="0" w:color="auto"/>
            </w:tcBorders>
            <w:shd w:val="clear" w:color="auto" w:fill="auto"/>
            <w:vAlign w:val="center"/>
          </w:tcPr>
          <w:p w14:paraId="3892D23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398441A" w14:textId="77777777" w:rsidR="00E169A3" w:rsidRDefault="00357536">
            <w:pPr>
              <w:widowControl/>
              <w:jc w:val="center"/>
              <w:rPr>
                <w:rFonts w:ascii="宋体" w:hAnsi="宋体" w:cs="仿宋"/>
                <w:kern w:val="0"/>
                <w:sz w:val="24"/>
              </w:rPr>
            </w:pPr>
            <w:r>
              <w:rPr>
                <w:rFonts w:ascii="宋体" w:hAnsi="宋体" w:cs="仿宋" w:hint="eastAsia"/>
                <w:kern w:val="0"/>
                <w:sz w:val="24"/>
              </w:rPr>
              <w:t>辆</w:t>
            </w:r>
          </w:p>
        </w:tc>
      </w:tr>
      <w:tr w:rsidR="00E169A3" w14:paraId="253CB6F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73F92B5"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auto"/>
              <w:right w:val="single" w:sz="4" w:space="0" w:color="auto"/>
            </w:tcBorders>
            <w:shd w:val="clear" w:color="auto" w:fill="auto"/>
            <w:vAlign w:val="center"/>
          </w:tcPr>
          <w:p w14:paraId="3CEC18CC"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多用电表1</w:t>
            </w:r>
          </w:p>
        </w:tc>
        <w:tc>
          <w:tcPr>
            <w:tcW w:w="698" w:type="dxa"/>
            <w:tcBorders>
              <w:top w:val="nil"/>
              <w:left w:val="nil"/>
              <w:bottom w:val="single" w:sz="4" w:space="0" w:color="auto"/>
              <w:right w:val="single" w:sz="4" w:space="0" w:color="auto"/>
            </w:tcBorders>
            <w:shd w:val="clear" w:color="auto" w:fill="auto"/>
            <w:vAlign w:val="center"/>
          </w:tcPr>
          <w:p w14:paraId="48802B4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809A646" w14:textId="77777777" w:rsidR="00E169A3" w:rsidRDefault="00357536">
            <w:pPr>
              <w:widowControl/>
              <w:jc w:val="center"/>
              <w:rPr>
                <w:rFonts w:ascii="宋体" w:hAnsi="宋体" w:cs="仿宋"/>
                <w:kern w:val="0"/>
                <w:sz w:val="24"/>
              </w:rPr>
            </w:pPr>
            <w:r>
              <w:rPr>
                <w:rFonts w:ascii="宋体" w:hAnsi="宋体" w:cs="仿宋" w:hint="eastAsia"/>
                <w:kern w:val="0"/>
                <w:sz w:val="24"/>
              </w:rPr>
              <w:t>只</w:t>
            </w:r>
          </w:p>
        </w:tc>
      </w:tr>
      <w:tr w:rsidR="00E169A3" w14:paraId="7EAC272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5437B4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auto"/>
              <w:right w:val="single" w:sz="4" w:space="0" w:color="auto"/>
            </w:tcBorders>
            <w:shd w:val="clear" w:color="auto" w:fill="auto"/>
            <w:vAlign w:val="center"/>
          </w:tcPr>
          <w:p w14:paraId="28DDBF1E" w14:textId="77777777" w:rsidR="00E169A3" w:rsidRDefault="00357536">
            <w:pPr>
              <w:widowControl/>
              <w:jc w:val="center"/>
              <w:rPr>
                <w:rFonts w:ascii="宋体" w:hAnsi="宋体" w:cs="仿宋"/>
                <w:kern w:val="0"/>
                <w:sz w:val="24"/>
              </w:rPr>
            </w:pPr>
            <w:r>
              <w:rPr>
                <w:rFonts w:ascii="宋体" w:hAnsi="宋体" w:cs="仿宋" w:hint="eastAsia"/>
                <w:kern w:val="0"/>
                <w:sz w:val="24"/>
              </w:rPr>
              <w:t>单刀双掷开关</w:t>
            </w:r>
          </w:p>
        </w:tc>
        <w:tc>
          <w:tcPr>
            <w:tcW w:w="698" w:type="dxa"/>
            <w:tcBorders>
              <w:top w:val="nil"/>
              <w:left w:val="nil"/>
              <w:bottom w:val="single" w:sz="4" w:space="0" w:color="auto"/>
              <w:right w:val="single" w:sz="4" w:space="0" w:color="auto"/>
            </w:tcBorders>
            <w:shd w:val="clear" w:color="auto" w:fill="auto"/>
            <w:vAlign w:val="center"/>
          </w:tcPr>
          <w:p w14:paraId="5DF9B7B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5008DA5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52BCD3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D67A358"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auto"/>
              <w:right w:val="single" w:sz="4" w:space="0" w:color="auto"/>
            </w:tcBorders>
            <w:shd w:val="clear" w:color="auto" w:fill="auto"/>
            <w:vAlign w:val="center"/>
          </w:tcPr>
          <w:p w14:paraId="7BF23138" w14:textId="77777777" w:rsidR="00E169A3" w:rsidRDefault="00357536">
            <w:pPr>
              <w:widowControl/>
              <w:jc w:val="center"/>
              <w:rPr>
                <w:rFonts w:ascii="宋体" w:hAnsi="宋体" w:cs="仿宋"/>
                <w:kern w:val="0"/>
                <w:sz w:val="24"/>
              </w:rPr>
            </w:pPr>
            <w:r>
              <w:rPr>
                <w:rFonts w:ascii="宋体" w:hAnsi="宋体" w:cs="仿宋" w:hint="eastAsia"/>
                <w:kern w:val="0"/>
                <w:sz w:val="24"/>
              </w:rPr>
              <w:t>内聚力</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155731C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D1D394B"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F06492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6C57BA"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auto"/>
              <w:right w:val="single" w:sz="4" w:space="0" w:color="auto"/>
            </w:tcBorders>
            <w:shd w:val="clear" w:color="auto" w:fill="auto"/>
            <w:vAlign w:val="center"/>
          </w:tcPr>
          <w:p w14:paraId="536E3C95" w14:textId="77777777" w:rsidR="00E169A3" w:rsidRDefault="00357536">
            <w:pPr>
              <w:widowControl/>
              <w:jc w:val="center"/>
              <w:rPr>
                <w:rFonts w:ascii="宋体" w:hAnsi="宋体" w:cs="仿宋"/>
                <w:kern w:val="0"/>
                <w:sz w:val="24"/>
              </w:rPr>
            </w:pPr>
            <w:r>
              <w:rPr>
                <w:rFonts w:ascii="宋体" w:hAnsi="宋体" w:cs="仿宋" w:hint="eastAsia"/>
                <w:kern w:val="0"/>
                <w:sz w:val="24"/>
              </w:rPr>
              <w:t>托盘天平</w:t>
            </w:r>
          </w:p>
        </w:tc>
        <w:tc>
          <w:tcPr>
            <w:tcW w:w="698" w:type="dxa"/>
            <w:tcBorders>
              <w:top w:val="nil"/>
              <w:left w:val="nil"/>
              <w:bottom w:val="single" w:sz="4" w:space="0" w:color="auto"/>
              <w:right w:val="single" w:sz="4" w:space="0" w:color="auto"/>
            </w:tcBorders>
            <w:shd w:val="clear" w:color="auto" w:fill="auto"/>
            <w:vAlign w:val="center"/>
          </w:tcPr>
          <w:p w14:paraId="4716FAF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7A5CF15"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9C1FEC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F31F014"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auto"/>
              <w:right w:val="single" w:sz="4" w:space="0" w:color="auto"/>
            </w:tcBorders>
            <w:shd w:val="clear" w:color="auto" w:fill="auto"/>
            <w:vAlign w:val="center"/>
          </w:tcPr>
          <w:p w14:paraId="39D419F7" w14:textId="77777777" w:rsidR="00E169A3" w:rsidRDefault="00357536">
            <w:pPr>
              <w:widowControl/>
              <w:jc w:val="center"/>
              <w:rPr>
                <w:rFonts w:ascii="宋体" w:hAnsi="宋体" w:cs="仿宋"/>
                <w:kern w:val="0"/>
                <w:sz w:val="24"/>
              </w:rPr>
            </w:pPr>
            <w:r>
              <w:rPr>
                <w:rFonts w:ascii="宋体" w:hAnsi="宋体" w:cs="仿宋" w:hint="eastAsia"/>
                <w:kern w:val="0"/>
                <w:sz w:val="24"/>
              </w:rPr>
              <w:t>案秤</w:t>
            </w:r>
          </w:p>
        </w:tc>
        <w:tc>
          <w:tcPr>
            <w:tcW w:w="698" w:type="dxa"/>
            <w:tcBorders>
              <w:top w:val="nil"/>
              <w:left w:val="nil"/>
              <w:bottom w:val="single" w:sz="4" w:space="0" w:color="auto"/>
              <w:right w:val="single" w:sz="4" w:space="0" w:color="auto"/>
            </w:tcBorders>
            <w:shd w:val="clear" w:color="auto" w:fill="auto"/>
            <w:vAlign w:val="center"/>
          </w:tcPr>
          <w:p w14:paraId="18F4E56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610B37A"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0D1C3EE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56E4C4"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auto"/>
              <w:right w:val="single" w:sz="4" w:space="0" w:color="auto"/>
            </w:tcBorders>
            <w:shd w:val="clear" w:color="auto" w:fill="auto"/>
            <w:vAlign w:val="center"/>
          </w:tcPr>
          <w:p w14:paraId="4A9304F3" w14:textId="77777777" w:rsidR="00E169A3" w:rsidRDefault="00357536">
            <w:pPr>
              <w:widowControl/>
              <w:jc w:val="center"/>
              <w:rPr>
                <w:rFonts w:ascii="宋体" w:hAnsi="宋体" w:cs="仿宋"/>
                <w:kern w:val="0"/>
                <w:sz w:val="24"/>
              </w:rPr>
            </w:pPr>
            <w:r>
              <w:rPr>
                <w:rFonts w:ascii="宋体" w:hAnsi="宋体" w:cs="仿宋" w:hint="eastAsia"/>
                <w:kern w:val="0"/>
                <w:sz w:val="24"/>
              </w:rPr>
              <w:t>杠杆式体重秤</w:t>
            </w:r>
          </w:p>
        </w:tc>
        <w:tc>
          <w:tcPr>
            <w:tcW w:w="698" w:type="dxa"/>
            <w:tcBorders>
              <w:top w:val="nil"/>
              <w:left w:val="nil"/>
              <w:bottom w:val="single" w:sz="4" w:space="0" w:color="auto"/>
              <w:right w:val="single" w:sz="4" w:space="0" w:color="auto"/>
            </w:tcBorders>
            <w:shd w:val="clear" w:color="auto" w:fill="auto"/>
            <w:vAlign w:val="center"/>
          </w:tcPr>
          <w:p w14:paraId="0531BEA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06B3D5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7E29652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FA685D4"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auto"/>
              <w:right w:val="single" w:sz="4" w:space="0" w:color="auto"/>
            </w:tcBorders>
            <w:shd w:val="clear" w:color="auto" w:fill="auto"/>
            <w:vAlign w:val="center"/>
          </w:tcPr>
          <w:p w14:paraId="0268E24C" w14:textId="77777777" w:rsidR="00E169A3" w:rsidRDefault="00357536">
            <w:pPr>
              <w:widowControl/>
              <w:jc w:val="center"/>
              <w:rPr>
                <w:rFonts w:ascii="宋体" w:hAnsi="宋体" w:cs="仿宋"/>
                <w:kern w:val="0"/>
                <w:sz w:val="24"/>
              </w:rPr>
            </w:pPr>
            <w:r>
              <w:rPr>
                <w:rFonts w:ascii="宋体" w:hAnsi="宋体" w:cs="仿宋" w:hint="eastAsia"/>
                <w:kern w:val="0"/>
                <w:sz w:val="24"/>
              </w:rPr>
              <w:t>物理天平</w:t>
            </w:r>
          </w:p>
        </w:tc>
        <w:tc>
          <w:tcPr>
            <w:tcW w:w="698" w:type="dxa"/>
            <w:tcBorders>
              <w:top w:val="nil"/>
              <w:left w:val="nil"/>
              <w:bottom w:val="single" w:sz="4" w:space="0" w:color="auto"/>
              <w:right w:val="single" w:sz="4" w:space="0" w:color="auto"/>
            </w:tcBorders>
            <w:shd w:val="clear" w:color="auto" w:fill="auto"/>
            <w:vAlign w:val="center"/>
          </w:tcPr>
          <w:p w14:paraId="0CBE2DA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6E9B09D"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2860DD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51B1424"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4536" w:type="dxa"/>
            <w:tcBorders>
              <w:top w:val="nil"/>
              <w:left w:val="nil"/>
              <w:bottom w:val="single" w:sz="4" w:space="0" w:color="auto"/>
              <w:right w:val="single" w:sz="4" w:space="0" w:color="auto"/>
            </w:tcBorders>
            <w:shd w:val="clear" w:color="auto" w:fill="auto"/>
            <w:vAlign w:val="center"/>
          </w:tcPr>
          <w:p w14:paraId="4AE063BF"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1D5F78D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2ABC3D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570F6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BCDC40D"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4536" w:type="dxa"/>
            <w:tcBorders>
              <w:top w:val="nil"/>
              <w:left w:val="nil"/>
              <w:bottom w:val="single" w:sz="4" w:space="0" w:color="auto"/>
              <w:right w:val="single" w:sz="4" w:space="0" w:color="auto"/>
            </w:tcBorders>
            <w:shd w:val="clear" w:color="auto" w:fill="auto"/>
            <w:vAlign w:val="center"/>
          </w:tcPr>
          <w:p w14:paraId="0FE7037D" w14:textId="77777777" w:rsidR="00E169A3" w:rsidRDefault="00357536">
            <w:pPr>
              <w:widowControl/>
              <w:jc w:val="center"/>
              <w:rPr>
                <w:rFonts w:ascii="宋体" w:hAnsi="宋体" w:cs="仿宋"/>
                <w:kern w:val="0"/>
                <w:sz w:val="24"/>
              </w:rPr>
            </w:pPr>
            <w:r>
              <w:rPr>
                <w:rFonts w:ascii="宋体" w:hAnsi="宋体" w:cs="仿宋" w:hint="eastAsia"/>
                <w:kern w:val="0"/>
                <w:sz w:val="24"/>
              </w:rPr>
              <w:t>轴承模型</w:t>
            </w:r>
          </w:p>
        </w:tc>
        <w:tc>
          <w:tcPr>
            <w:tcW w:w="698" w:type="dxa"/>
            <w:tcBorders>
              <w:top w:val="nil"/>
              <w:left w:val="nil"/>
              <w:bottom w:val="single" w:sz="4" w:space="0" w:color="auto"/>
              <w:right w:val="single" w:sz="4" w:space="0" w:color="auto"/>
            </w:tcBorders>
            <w:shd w:val="clear" w:color="auto" w:fill="auto"/>
            <w:vAlign w:val="center"/>
          </w:tcPr>
          <w:p w14:paraId="2C7D80F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5C86FA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F02A11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9A683A6"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4536" w:type="dxa"/>
            <w:tcBorders>
              <w:top w:val="nil"/>
              <w:left w:val="nil"/>
              <w:bottom w:val="single" w:sz="4" w:space="0" w:color="auto"/>
              <w:right w:val="single" w:sz="4" w:space="0" w:color="auto"/>
            </w:tcBorders>
            <w:shd w:val="clear" w:color="auto" w:fill="auto"/>
            <w:vAlign w:val="center"/>
          </w:tcPr>
          <w:p w14:paraId="34156BAB" w14:textId="77777777" w:rsidR="00E169A3" w:rsidRDefault="00357536">
            <w:pPr>
              <w:widowControl/>
              <w:jc w:val="center"/>
              <w:rPr>
                <w:rFonts w:ascii="宋体" w:hAnsi="宋体" w:cs="仿宋"/>
                <w:kern w:val="0"/>
                <w:sz w:val="24"/>
              </w:rPr>
            </w:pPr>
            <w:r>
              <w:rPr>
                <w:rFonts w:ascii="宋体" w:hAnsi="宋体" w:cs="仿宋" w:hint="eastAsia"/>
                <w:kern w:val="0"/>
                <w:sz w:val="24"/>
              </w:rPr>
              <w:t>微小形变</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4D05C5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873013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0D3CC92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2EB4188"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4536" w:type="dxa"/>
            <w:tcBorders>
              <w:top w:val="nil"/>
              <w:left w:val="nil"/>
              <w:bottom w:val="single" w:sz="4" w:space="0" w:color="auto"/>
              <w:right w:val="single" w:sz="4" w:space="0" w:color="auto"/>
            </w:tcBorders>
            <w:shd w:val="clear" w:color="auto" w:fill="auto"/>
            <w:vAlign w:val="center"/>
          </w:tcPr>
          <w:p w14:paraId="663DC523"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AC0BB8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EE75F3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A63DCF7"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FFCAC1C"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4536" w:type="dxa"/>
            <w:tcBorders>
              <w:top w:val="nil"/>
              <w:left w:val="nil"/>
              <w:bottom w:val="single" w:sz="4" w:space="0" w:color="auto"/>
              <w:right w:val="single" w:sz="4" w:space="0" w:color="auto"/>
            </w:tcBorders>
            <w:shd w:val="clear" w:color="auto" w:fill="auto"/>
            <w:vAlign w:val="center"/>
          </w:tcPr>
          <w:p w14:paraId="4B63A60F" w14:textId="77777777" w:rsidR="00E169A3" w:rsidRDefault="00357536">
            <w:pPr>
              <w:widowControl/>
              <w:jc w:val="center"/>
              <w:rPr>
                <w:rFonts w:ascii="宋体" w:hAnsi="宋体" w:cs="仿宋"/>
                <w:kern w:val="0"/>
                <w:sz w:val="24"/>
              </w:rPr>
            </w:pPr>
            <w:r>
              <w:rPr>
                <w:rFonts w:ascii="宋体" w:hAnsi="宋体" w:cs="仿宋" w:hint="eastAsia"/>
                <w:kern w:val="0"/>
                <w:sz w:val="24"/>
              </w:rPr>
              <w:t>演示滑轮组</w:t>
            </w:r>
          </w:p>
        </w:tc>
        <w:tc>
          <w:tcPr>
            <w:tcW w:w="698" w:type="dxa"/>
            <w:tcBorders>
              <w:top w:val="nil"/>
              <w:left w:val="nil"/>
              <w:bottom w:val="single" w:sz="4" w:space="0" w:color="auto"/>
              <w:right w:val="single" w:sz="4" w:space="0" w:color="auto"/>
            </w:tcBorders>
            <w:shd w:val="clear" w:color="auto" w:fill="auto"/>
            <w:vAlign w:val="center"/>
          </w:tcPr>
          <w:p w14:paraId="48E658E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7ED6C6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21F4CB3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20E91D"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4536" w:type="dxa"/>
            <w:tcBorders>
              <w:top w:val="nil"/>
              <w:left w:val="nil"/>
              <w:bottom w:val="single" w:sz="4" w:space="0" w:color="auto"/>
              <w:right w:val="single" w:sz="4" w:space="0" w:color="auto"/>
            </w:tcBorders>
            <w:shd w:val="clear" w:color="auto" w:fill="auto"/>
            <w:vAlign w:val="center"/>
          </w:tcPr>
          <w:p w14:paraId="5D9BE143" w14:textId="77777777" w:rsidR="00E169A3" w:rsidRDefault="00357536">
            <w:pPr>
              <w:widowControl/>
              <w:jc w:val="center"/>
              <w:rPr>
                <w:rFonts w:ascii="宋体" w:hAnsi="宋体" w:cs="仿宋"/>
                <w:kern w:val="0"/>
                <w:sz w:val="24"/>
              </w:rPr>
            </w:pPr>
            <w:r>
              <w:rPr>
                <w:rFonts w:ascii="宋体" w:hAnsi="宋体" w:cs="仿宋" w:hint="eastAsia"/>
                <w:kern w:val="0"/>
                <w:sz w:val="24"/>
              </w:rPr>
              <w:t>压力压强</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401DBE7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02120D1"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B0CB51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725D0C8"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4536" w:type="dxa"/>
            <w:tcBorders>
              <w:top w:val="nil"/>
              <w:left w:val="nil"/>
              <w:bottom w:val="single" w:sz="4" w:space="0" w:color="auto"/>
              <w:right w:val="single" w:sz="4" w:space="0" w:color="auto"/>
            </w:tcBorders>
            <w:shd w:val="clear" w:color="auto" w:fill="auto"/>
            <w:vAlign w:val="center"/>
          </w:tcPr>
          <w:p w14:paraId="10C75888" w14:textId="77777777" w:rsidR="00E169A3" w:rsidRDefault="00357536">
            <w:pPr>
              <w:widowControl/>
              <w:jc w:val="center"/>
              <w:rPr>
                <w:rFonts w:ascii="宋体" w:hAnsi="宋体" w:cs="仿宋"/>
                <w:kern w:val="0"/>
                <w:sz w:val="24"/>
              </w:rPr>
            </w:pPr>
            <w:r>
              <w:rPr>
                <w:rFonts w:ascii="宋体" w:hAnsi="宋体" w:cs="仿宋" w:hint="eastAsia"/>
                <w:kern w:val="0"/>
                <w:sz w:val="24"/>
              </w:rPr>
              <w:t>连通器</w:t>
            </w:r>
          </w:p>
        </w:tc>
        <w:tc>
          <w:tcPr>
            <w:tcW w:w="698" w:type="dxa"/>
            <w:tcBorders>
              <w:top w:val="nil"/>
              <w:left w:val="nil"/>
              <w:bottom w:val="single" w:sz="4" w:space="0" w:color="auto"/>
              <w:right w:val="single" w:sz="4" w:space="0" w:color="auto"/>
            </w:tcBorders>
            <w:shd w:val="clear" w:color="auto" w:fill="auto"/>
            <w:vAlign w:val="center"/>
          </w:tcPr>
          <w:p w14:paraId="4A9C250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344A22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D6E7B3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18CED4F"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4536" w:type="dxa"/>
            <w:tcBorders>
              <w:top w:val="nil"/>
              <w:left w:val="nil"/>
              <w:bottom w:val="single" w:sz="4" w:space="0" w:color="auto"/>
              <w:right w:val="single" w:sz="4" w:space="0" w:color="auto"/>
            </w:tcBorders>
            <w:shd w:val="clear" w:color="auto" w:fill="auto"/>
            <w:vAlign w:val="center"/>
          </w:tcPr>
          <w:p w14:paraId="6678A605" w14:textId="77777777" w:rsidR="00E169A3" w:rsidRDefault="00357536">
            <w:pPr>
              <w:widowControl/>
              <w:jc w:val="center"/>
              <w:rPr>
                <w:rFonts w:ascii="宋体" w:hAnsi="宋体" w:cs="仿宋"/>
                <w:kern w:val="0"/>
                <w:sz w:val="24"/>
              </w:rPr>
            </w:pPr>
            <w:r>
              <w:rPr>
                <w:rFonts w:ascii="宋体" w:hAnsi="宋体" w:cs="仿宋" w:hint="eastAsia"/>
                <w:kern w:val="0"/>
                <w:sz w:val="24"/>
              </w:rPr>
              <w:t>马德堡半球</w:t>
            </w:r>
          </w:p>
        </w:tc>
        <w:tc>
          <w:tcPr>
            <w:tcW w:w="698" w:type="dxa"/>
            <w:tcBorders>
              <w:top w:val="nil"/>
              <w:left w:val="nil"/>
              <w:bottom w:val="single" w:sz="4" w:space="0" w:color="auto"/>
              <w:right w:val="single" w:sz="4" w:space="0" w:color="auto"/>
            </w:tcBorders>
            <w:shd w:val="clear" w:color="auto" w:fill="auto"/>
            <w:vAlign w:val="center"/>
          </w:tcPr>
          <w:p w14:paraId="3D86021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90B9C0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878F05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2789976"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4536" w:type="dxa"/>
            <w:tcBorders>
              <w:top w:val="nil"/>
              <w:left w:val="nil"/>
              <w:bottom w:val="single" w:sz="4" w:space="0" w:color="auto"/>
              <w:right w:val="single" w:sz="4" w:space="0" w:color="auto"/>
            </w:tcBorders>
            <w:shd w:val="clear" w:color="auto" w:fill="auto"/>
            <w:vAlign w:val="center"/>
          </w:tcPr>
          <w:p w14:paraId="67A4001C" w14:textId="77777777" w:rsidR="00E169A3" w:rsidRDefault="00357536">
            <w:pPr>
              <w:widowControl/>
              <w:jc w:val="center"/>
              <w:rPr>
                <w:rFonts w:ascii="宋体" w:hAnsi="宋体" w:cs="仿宋"/>
                <w:kern w:val="0"/>
                <w:sz w:val="24"/>
              </w:rPr>
            </w:pPr>
            <w:r>
              <w:rPr>
                <w:rFonts w:ascii="宋体" w:hAnsi="宋体" w:cs="仿宋" w:hint="eastAsia"/>
                <w:kern w:val="0"/>
                <w:sz w:val="24"/>
              </w:rPr>
              <w:t>抽气盘</w:t>
            </w:r>
          </w:p>
        </w:tc>
        <w:tc>
          <w:tcPr>
            <w:tcW w:w="698" w:type="dxa"/>
            <w:tcBorders>
              <w:top w:val="nil"/>
              <w:left w:val="nil"/>
              <w:bottom w:val="single" w:sz="4" w:space="0" w:color="auto"/>
              <w:right w:val="single" w:sz="4" w:space="0" w:color="auto"/>
            </w:tcBorders>
            <w:shd w:val="clear" w:color="auto" w:fill="auto"/>
            <w:vAlign w:val="center"/>
          </w:tcPr>
          <w:p w14:paraId="19A50D8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C04352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A1758B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2A91026"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4536" w:type="dxa"/>
            <w:tcBorders>
              <w:top w:val="nil"/>
              <w:left w:val="nil"/>
              <w:bottom w:val="single" w:sz="4" w:space="0" w:color="auto"/>
              <w:right w:val="single" w:sz="4" w:space="0" w:color="auto"/>
            </w:tcBorders>
            <w:shd w:val="clear" w:color="auto" w:fill="auto"/>
            <w:vAlign w:val="center"/>
          </w:tcPr>
          <w:p w14:paraId="3ADD53DA" w14:textId="77777777" w:rsidR="00E169A3" w:rsidRDefault="00357536">
            <w:pPr>
              <w:widowControl/>
              <w:jc w:val="center"/>
              <w:rPr>
                <w:rFonts w:ascii="宋体" w:hAnsi="宋体" w:cs="仿宋"/>
                <w:kern w:val="0"/>
                <w:sz w:val="24"/>
              </w:rPr>
            </w:pPr>
            <w:r>
              <w:rPr>
                <w:rFonts w:ascii="宋体" w:hAnsi="宋体" w:cs="仿宋" w:hint="eastAsia"/>
                <w:kern w:val="0"/>
                <w:sz w:val="24"/>
              </w:rPr>
              <w:t>注射器</w:t>
            </w:r>
          </w:p>
        </w:tc>
        <w:tc>
          <w:tcPr>
            <w:tcW w:w="698" w:type="dxa"/>
            <w:tcBorders>
              <w:top w:val="nil"/>
              <w:left w:val="nil"/>
              <w:bottom w:val="single" w:sz="4" w:space="0" w:color="auto"/>
              <w:right w:val="single" w:sz="4" w:space="0" w:color="auto"/>
            </w:tcBorders>
            <w:shd w:val="clear" w:color="auto" w:fill="auto"/>
            <w:vAlign w:val="center"/>
          </w:tcPr>
          <w:p w14:paraId="57E6A81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6CA4D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A34443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CB40507"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4536" w:type="dxa"/>
            <w:tcBorders>
              <w:top w:val="nil"/>
              <w:left w:val="nil"/>
              <w:bottom w:val="single" w:sz="4" w:space="0" w:color="auto"/>
              <w:right w:val="single" w:sz="4" w:space="0" w:color="auto"/>
            </w:tcBorders>
            <w:shd w:val="clear" w:color="auto" w:fill="auto"/>
            <w:vAlign w:val="center"/>
          </w:tcPr>
          <w:p w14:paraId="3131CA7D" w14:textId="77777777" w:rsidR="00E169A3" w:rsidRDefault="00357536">
            <w:pPr>
              <w:widowControl/>
              <w:jc w:val="center"/>
              <w:rPr>
                <w:rFonts w:ascii="宋体" w:hAnsi="宋体" w:cs="仿宋"/>
                <w:kern w:val="0"/>
                <w:sz w:val="24"/>
              </w:rPr>
            </w:pPr>
            <w:r>
              <w:rPr>
                <w:rFonts w:ascii="宋体" w:hAnsi="宋体" w:cs="仿宋" w:hint="eastAsia"/>
                <w:kern w:val="0"/>
                <w:sz w:val="24"/>
              </w:rPr>
              <w:t>抽水机模型</w:t>
            </w:r>
          </w:p>
        </w:tc>
        <w:tc>
          <w:tcPr>
            <w:tcW w:w="698" w:type="dxa"/>
            <w:tcBorders>
              <w:top w:val="nil"/>
              <w:left w:val="nil"/>
              <w:bottom w:val="single" w:sz="4" w:space="0" w:color="auto"/>
              <w:right w:val="single" w:sz="4" w:space="0" w:color="auto"/>
            </w:tcBorders>
            <w:shd w:val="clear" w:color="auto" w:fill="auto"/>
            <w:vAlign w:val="center"/>
          </w:tcPr>
          <w:p w14:paraId="5E31FB4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E825CF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A4AF8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3229FACD"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4536" w:type="dxa"/>
            <w:tcBorders>
              <w:top w:val="nil"/>
              <w:left w:val="nil"/>
              <w:bottom w:val="single" w:sz="4" w:space="0" w:color="auto"/>
              <w:right w:val="single" w:sz="4" w:space="0" w:color="auto"/>
            </w:tcBorders>
            <w:shd w:val="clear" w:color="auto" w:fill="auto"/>
            <w:vAlign w:val="center"/>
          </w:tcPr>
          <w:p w14:paraId="0F8757E0" w14:textId="77777777" w:rsidR="00E169A3" w:rsidRDefault="00357536">
            <w:pPr>
              <w:widowControl/>
              <w:jc w:val="center"/>
              <w:rPr>
                <w:rFonts w:ascii="宋体" w:hAnsi="宋体" w:cs="仿宋"/>
                <w:kern w:val="0"/>
                <w:sz w:val="24"/>
              </w:rPr>
            </w:pPr>
            <w:r>
              <w:rPr>
                <w:rFonts w:ascii="宋体" w:hAnsi="宋体" w:cs="仿宋" w:hint="eastAsia"/>
                <w:kern w:val="0"/>
                <w:sz w:val="24"/>
              </w:rPr>
              <w:t>飞机升力原理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642F83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238B5D6"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267584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EDBCC2"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4536" w:type="dxa"/>
            <w:tcBorders>
              <w:top w:val="nil"/>
              <w:left w:val="nil"/>
              <w:bottom w:val="single" w:sz="4" w:space="0" w:color="auto"/>
              <w:right w:val="single" w:sz="4" w:space="0" w:color="auto"/>
            </w:tcBorders>
            <w:shd w:val="clear" w:color="auto" w:fill="auto"/>
            <w:vAlign w:val="center"/>
          </w:tcPr>
          <w:p w14:paraId="376F3099" w14:textId="77777777" w:rsidR="00E169A3" w:rsidRDefault="00357536">
            <w:pPr>
              <w:widowControl/>
              <w:jc w:val="center"/>
              <w:rPr>
                <w:rFonts w:ascii="宋体" w:hAnsi="宋体" w:cs="仿宋"/>
                <w:kern w:val="0"/>
                <w:sz w:val="24"/>
              </w:rPr>
            </w:pPr>
            <w:r>
              <w:rPr>
                <w:rFonts w:ascii="宋体" w:hAnsi="宋体" w:cs="仿宋" w:hint="eastAsia"/>
                <w:kern w:val="0"/>
                <w:sz w:val="24"/>
              </w:rPr>
              <w:t>物体浮沉条件</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FA83A6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3D5F6B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84A1231"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1B338D2"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4536" w:type="dxa"/>
            <w:tcBorders>
              <w:top w:val="nil"/>
              <w:left w:val="nil"/>
              <w:bottom w:val="single" w:sz="4" w:space="0" w:color="auto"/>
              <w:right w:val="single" w:sz="4" w:space="0" w:color="auto"/>
            </w:tcBorders>
            <w:shd w:val="clear" w:color="auto" w:fill="auto"/>
            <w:vAlign w:val="center"/>
          </w:tcPr>
          <w:p w14:paraId="1397A8A2" w14:textId="77777777" w:rsidR="00E169A3" w:rsidRDefault="00357536">
            <w:pPr>
              <w:widowControl/>
              <w:jc w:val="center"/>
              <w:rPr>
                <w:rFonts w:ascii="宋体" w:hAnsi="宋体" w:cs="仿宋"/>
                <w:kern w:val="0"/>
                <w:sz w:val="24"/>
              </w:rPr>
            </w:pPr>
            <w:r>
              <w:rPr>
                <w:rFonts w:ascii="宋体" w:hAnsi="宋体" w:cs="仿宋" w:hint="eastAsia"/>
                <w:kern w:val="0"/>
                <w:sz w:val="24"/>
              </w:rPr>
              <w:t>潜水艇浮沉</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3C2D083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6A237F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52FA73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CA8A74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31</w:t>
            </w:r>
          </w:p>
        </w:tc>
        <w:tc>
          <w:tcPr>
            <w:tcW w:w="4536" w:type="dxa"/>
            <w:tcBorders>
              <w:top w:val="nil"/>
              <w:left w:val="nil"/>
              <w:bottom w:val="single" w:sz="4" w:space="0" w:color="auto"/>
              <w:right w:val="single" w:sz="4" w:space="0" w:color="auto"/>
            </w:tcBorders>
            <w:shd w:val="clear" w:color="auto" w:fill="auto"/>
            <w:vAlign w:val="center"/>
          </w:tcPr>
          <w:p w14:paraId="3D25776D" w14:textId="77777777" w:rsidR="00E169A3" w:rsidRDefault="00357536">
            <w:pPr>
              <w:widowControl/>
              <w:jc w:val="center"/>
              <w:rPr>
                <w:rFonts w:ascii="宋体" w:hAnsi="宋体" w:cs="仿宋"/>
                <w:kern w:val="0"/>
                <w:sz w:val="24"/>
              </w:rPr>
            </w:pPr>
            <w:r>
              <w:rPr>
                <w:rFonts w:ascii="宋体" w:hAnsi="宋体" w:cs="仿宋" w:hint="eastAsia"/>
                <w:kern w:val="0"/>
                <w:sz w:val="24"/>
              </w:rPr>
              <w:t>声传播</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163726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F27CEA7"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806B2D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02F0548"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4536" w:type="dxa"/>
            <w:tcBorders>
              <w:top w:val="nil"/>
              <w:left w:val="nil"/>
              <w:bottom w:val="single" w:sz="4" w:space="0" w:color="auto"/>
              <w:right w:val="single" w:sz="4" w:space="0" w:color="auto"/>
            </w:tcBorders>
            <w:shd w:val="clear" w:color="auto" w:fill="auto"/>
            <w:vAlign w:val="center"/>
          </w:tcPr>
          <w:p w14:paraId="66EA7166" w14:textId="77777777" w:rsidR="00E169A3" w:rsidRDefault="00357536">
            <w:pPr>
              <w:widowControl/>
              <w:jc w:val="center"/>
              <w:rPr>
                <w:rFonts w:ascii="宋体" w:hAnsi="宋体" w:cs="仿宋"/>
                <w:kern w:val="0"/>
                <w:sz w:val="24"/>
              </w:rPr>
            </w:pPr>
            <w:r>
              <w:rPr>
                <w:rFonts w:ascii="宋体" w:hAnsi="宋体" w:cs="仿宋" w:hint="eastAsia"/>
                <w:kern w:val="0"/>
                <w:sz w:val="24"/>
              </w:rPr>
              <w:t>电铃</w:t>
            </w:r>
          </w:p>
        </w:tc>
        <w:tc>
          <w:tcPr>
            <w:tcW w:w="698" w:type="dxa"/>
            <w:tcBorders>
              <w:top w:val="nil"/>
              <w:left w:val="nil"/>
              <w:bottom w:val="single" w:sz="4" w:space="0" w:color="auto"/>
              <w:right w:val="single" w:sz="4" w:space="0" w:color="auto"/>
            </w:tcBorders>
            <w:shd w:val="clear" w:color="auto" w:fill="auto"/>
            <w:vAlign w:val="center"/>
          </w:tcPr>
          <w:p w14:paraId="4B0D328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457D15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6716A7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4080A2B"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4536" w:type="dxa"/>
            <w:tcBorders>
              <w:top w:val="nil"/>
              <w:left w:val="nil"/>
              <w:bottom w:val="single" w:sz="4" w:space="0" w:color="auto"/>
              <w:right w:val="single" w:sz="4" w:space="0" w:color="auto"/>
            </w:tcBorders>
            <w:shd w:val="clear" w:color="auto" w:fill="auto"/>
            <w:vAlign w:val="center"/>
          </w:tcPr>
          <w:p w14:paraId="037AFD93" w14:textId="77777777" w:rsidR="00E169A3" w:rsidRDefault="00357536">
            <w:pPr>
              <w:widowControl/>
              <w:jc w:val="center"/>
              <w:rPr>
                <w:rFonts w:ascii="宋体" w:hAnsi="宋体" w:cs="仿宋"/>
                <w:kern w:val="0"/>
                <w:sz w:val="24"/>
              </w:rPr>
            </w:pPr>
            <w:r>
              <w:rPr>
                <w:rFonts w:ascii="宋体" w:hAnsi="宋体" w:cs="仿宋" w:hint="eastAsia"/>
                <w:kern w:val="0"/>
                <w:sz w:val="24"/>
              </w:rPr>
              <w:t>蜂鸣器</w:t>
            </w:r>
          </w:p>
        </w:tc>
        <w:tc>
          <w:tcPr>
            <w:tcW w:w="698" w:type="dxa"/>
            <w:tcBorders>
              <w:top w:val="nil"/>
              <w:left w:val="nil"/>
              <w:bottom w:val="single" w:sz="4" w:space="0" w:color="auto"/>
              <w:right w:val="single" w:sz="4" w:space="0" w:color="auto"/>
            </w:tcBorders>
            <w:shd w:val="clear" w:color="auto" w:fill="auto"/>
            <w:vAlign w:val="center"/>
          </w:tcPr>
          <w:p w14:paraId="205E9DB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8D60B0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99FB47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80F865D"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4536" w:type="dxa"/>
            <w:tcBorders>
              <w:top w:val="nil"/>
              <w:left w:val="nil"/>
              <w:bottom w:val="single" w:sz="4" w:space="0" w:color="auto"/>
              <w:right w:val="single" w:sz="4" w:space="0" w:color="auto"/>
            </w:tcBorders>
            <w:shd w:val="clear" w:color="auto" w:fill="auto"/>
            <w:vAlign w:val="center"/>
          </w:tcPr>
          <w:p w14:paraId="06A2A449" w14:textId="77777777" w:rsidR="00E169A3" w:rsidRDefault="00357536">
            <w:pPr>
              <w:widowControl/>
              <w:jc w:val="center"/>
              <w:rPr>
                <w:rFonts w:ascii="宋体" w:hAnsi="宋体" w:cs="仿宋"/>
                <w:kern w:val="0"/>
                <w:sz w:val="24"/>
              </w:rPr>
            </w:pPr>
            <w:r>
              <w:rPr>
                <w:rFonts w:ascii="宋体" w:hAnsi="宋体" w:cs="仿宋" w:hint="eastAsia"/>
                <w:kern w:val="0"/>
                <w:sz w:val="24"/>
              </w:rPr>
              <w:t>听诊器</w:t>
            </w:r>
          </w:p>
        </w:tc>
        <w:tc>
          <w:tcPr>
            <w:tcW w:w="698" w:type="dxa"/>
            <w:tcBorders>
              <w:top w:val="nil"/>
              <w:left w:val="nil"/>
              <w:bottom w:val="single" w:sz="4" w:space="0" w:color="auto"/>
              <w:right w:val="single" w:sz="4" w:space="0" w:color="auto"/>
            </w:tcBorders>
            <w:shd w:val="clear" w:color="auto" w:fill="auto"/>
            <w:vAlign w:val="center"/>
          </w:tcPr>
          <w:p w14:paraId="288539C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A0700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1DAC7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EDB1073"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4536" w:type="dxa"/>
            <w:tcBorders>
              <w:top w:val="nil"/>
              <w:left w:val="nil"/>
              <w:bottom w:val="single" w:sz="4" w:space="0" w:color="auto"/>
              <w:right w:val="single" w:sz="4" w:space="0" w:color="auto"/>
            </w:tcBorders>
            <w:shd w:val="clear" w:color="auto" w:fill="auto"/>
            <w:vAlign w:val="center"/>
          </w:tcPr>
          <w:p w14:paraId="5512CFBD"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98" w:type="dxa"/>
            <w:tcBorders>
              <w:top w:val="nil"/>
              <w:left w:val="nil"/>
              <w:bottom w:val="single" w:sz="4" w:space="0" w:color="auto"/>
              <w:right w:val="single" w:sz="4" w:space="0" w:color="auto"/>
            </w:tcBorders>
            <w:shd w:val="clear" w:color="auto" w:fill="auto"/>
            <w:vAlign w:val="center"/>
          </w:tcPr>
          <w:p w14:paraId="4DB855D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3C1B3D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92F339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26EAEF1"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4536" w:type="dxa"/>
            <w:tcBorders>
              <w:top w:val="nil"/>
              <w:left w:val="nil"/>
              <w:bottom w:val="single" w:sz="4" w:space="0" w:color="auto"/>
              <w:right w:val="single" w:sz="4" w:space="0" w:color="auto"/>
            </w:tcBorders>
            <w:shd w:val="clear" w:color="auto" w:fill="auto"/>
            <w:vAlign w:val="center"/>
          </w:tcPr>
          <w:p w14:paraId="1B3A3F9A" w14:textId="77777777" w:rsidR="00E169A3" w:rsidRDefault="00357536">
            <w:pPr>
              <w:widowControl/>
              <w:jc w:val="center"/>
              <w:rPr>
                <w:rFonts w:ascii="宋体" w:hAnsi="宋体" w:cs="仿宋"/>
                <w:kern w:val="0"/>
                <w:sz w:val="24"/>
              </w:rPr>
            </w:pPr>
            <w:r>
              <w:rPr>
                <w:rFonts w:ascii="宋体" w:hAnsi="宋体" w:cs="仿宋" w:hint="eastAsia"/>
                <w:kern w:val="0"/>
                <w:sz w:val="24"/>
              </w:rPr>
              <w:t>发音齿轮</w:t>
            </w:r>
          </w:p>
        </w:tc>
        <w:tc>
          <w:tcPr>
            <w:tcW w:w="698" w:type="dxa"/>
            <w:tcBorders>
              <w:top w:val="nil"/>
              <w:left w:val="nil"/>
              <w:bottom w:val="single" w:sz="4" w:space="0" w:color="auto"/>
              <w:right w:val="single" w:sz="4" w:space="0" w:color="auto"/>
            </w:tcBorders>
            <w:shd w:val="clear" w:color="auto" w:fill="auto"/>
            <w:vAlign w:val="center"/>
          </w:tcPr>
          <w:p w14:paraId="24A6A7B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87D479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DFF2B0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2DBA869"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4536" w:type="dxa"/>
            <w:tcBorders>
              <w:top w:val="nil"/>
              <w:left w:val="nil"/>
              <w:bottom w:val="single" w:sz="4" w:space="0" w:color="auto"/>
              <w:right w:val="single" w:sz="4" w:space="0" w:color="auto"/>
            </w:tcBorders>
            <w:shd w:val="clear" w:color="auto" w:fill="auto"/>
            <w:vAlign w:val="center"/>
          </w:tcPr>
          <w:p w14:paraId="4FD89B96" w14:textId="77777777" w:rsidR="00E169A3" w:rsidRDefault="00357536">
            <w:pPr>
              <w:widowControl/>
              <w:jc w:val="center"/>
              <w:rPr>
                <w:rFonts w:ascii="宋体" w:hAnsi="宋体" w:cs="仿宋"/>
                <w:kern w:val="0"/>
                <w:sz w:val="24"/>
              </w:rPr>
            </w:pPr>
            <w:r>
              <w:rPr>
                <w:rFonts w:ascii="宋体" w:hAnsi="宋体" w:cs="仿宋" w:hint="eastAsia"/>
                <w:kern w:val="0"/>
                <w:sz w:val="24"/>
              </w:rPr>
              <w:t>半导体激光器</w:t>
            </w:r>
          </w:p>
        </w:tc>
        <w:tc>
          <w:tcPr>
            <w:tcW w:w="698" w:type="dxa"/>
            <w:tcBorders>
              <w:top w:val="nil"/>
              <w:left w:val="nil"/>
              <w:bottom w:val="single" w:sz="4" w:space="0" w:color="auto"/>
              <w:right w:val="single" w:sz="4" w:space="0" w:color="auto"/>
            </w:tcBorders>
            <w:shd w:val="clear" w:color="auto" w:fill="auto"/>
            <w:vAlign w:val="center"/>
          </w:tcPr>
          <w:p w14:paraId="43D5A25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5C267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14B429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122C1A1"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4536" w:type="dxa"/>
            <w:tcBorders>
              <w:top w:val="nil"/>
              <w:left w:val="nil"/>
              <w:bottom w:val="single" w:sz="4" w:space="0" w:color="auto"/>
              <w:right w:val="single" w:sz="4" w:space="0" w:color="auto"/>
            </w:tcBorders>
            <w:shd w:val="clear" w:color="auto" w:fill="auto"/>
            <w:vAlign w:val="center"/>
          </w:tcPr>
          <w:p w14:paraId="2D6AEA4C" w14:textId="77777777" w:rsidR="00E169A3" w:rsidRDefault="00357536">
            <w:pPr>
              <w:widowControl/>
              <w:jc w:val="center"/>
              <w:rPr>
                <w:rFonts w:ascii="宋体" w:hAnsi="宋体" w:cs="仿宋"/>
                <w:kern w:val="0"/>
                <w:sz w:val="24"/>
              </w:rPr>
            </w:pPr>
            <w:r>
              <w:rPr>
                <w:rFonts w:ascii="宋体" w:hAnsi="宋体" w:cs="仿宋" w:hint="eastAsia"/>
                <w:kern w:val="0"/>
                <w:sz w:val="24"/>
              </w:rPr>
              <w:t>手电筒</w:t>
            </w:r>
          </w:p>
        </w:tc>
        <w:tc>
          <w:tcPr>
            <w:tcW w:w="698" w:type="dxa"/>
            <w:tcBorders>
              <w:top w:val="nil"/>
              <w:left w:val="nil"/>
              <w:bottom w:val="single" w:sz="4" w:space="0" w:color="auto"/>
              <w:right w:val="single" w:sz="4" w:space="0" w:color="auto"/>
            </w:tcBorders>
            <w:shd w:val="clear" w:color="auto" w:fill="auto"/>
            <w:vAlign w:val="center"/>
          </w:tcPr>
          <w:p w14:paraId="79AB30E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780550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1542CF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F4577A9"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4536" w:type="dxa"/>
            <w:tcBorders>
              <w:top w:val="nil"/>
              <w:left w:val="nil"/>
              <w:bottom w:val="single" w:sz="4" w:space="0" w:color="auto"/>
              <w:right w:val="single" w:sz="4" w:space="0" w:color="auto"/>
            </w:tcBorders>
            <w:shd w:val="clear" w:color="auto" w:fill="auto"/>
            <w:vAlign w:val="center"/>
          </w:tcPr>
          <w:p w14:paraId="370C7712" w14:textId="77777777" w:rsidR="00E169A3" w:rsidRDefault="00357536">
            <w:pPr>
              <w:widowControl/>
              <w:jc w:val="center"/>
              <w:rPr>
                <w:rFonts w:ascii="宋体" w:hAnsi="宋体" w:cs="仿宋"/>
                <w:kern w:val="0"/>
                <w:sz w:val="24"/>
              </w:rPr>
            </w:pPr>
            <w:r>
              <w:rPr>
                <w:rFonts w:ascii="宋体" w:hAnsi="宋体" w:cs="仿宋" w:hint="eastAsia"/>
                <w:kern w:val="0"/>
                <w:sz w:val="24"/>
              </w:rPr>
              <w:t>凹面镜</w:t>
            </w:r>
          </w:p>
        </w:tc>
        <w:tc>
          <w:tcPr>
            <w:tcW w:w="698" w:type="dxa"/>
            <w:tcBorders>
              <w:top w:val="nil"/>
              <w:left w:val="nil"/>
              <w:bottom w:val="single" w:sz="4" w:space="0" w:color="auto"/>
              <w:right w:val="single" w:sz="4" w:space="0" w:color="auto"/>
            </w:tcBorders>
            <w:shd w:val="clear" w:color="auto" w:fill="auto"/>
            <w:vAlign w:val="center"/>
          </w:tcPr>
          <w:p w14:paraId="7440BDD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2C0965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177C0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54EFEB0"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4536" w:type="dxa"/>
            <w:tcBorders>
              <w:top w:val="nil"/>
              <w:left w:val="nil"/>
              <w:bottom w:val="single" w:sz="4" w:space="0" w:color="auto"/>
              <w:right w:val="single" w:sz="4" w:space="0" w:color="auto"/>
            </w:tcBorders>
            <w:shd w:val="clear" w:color="auto" w:fill="auto"/>
            <w:vAlign w:val="center"/>
          </w:tcPr>
          <w:p w14:paraId="728D8DC9" w14:textId="77777777" w:rsidR="00E169A3" w:rsidRDefault="00357536">
            <w:pPr>
              <w:widowControl/>
              <w:jc w:val="center"/>
              <w:rPr>
                <w:rFonts w:ascii="宋体" w:hAnsi="宋体" w:cs="仿宋"/>
                <w:kern w:val="0"/>
                <w:sz w:val="24"/>
              </w:rPr>
            </w:pPr>
            <w:r>
              <w:rPr>
                <w:rFonts w:ascii="宋体" w:hAnsi="宋体" w:cs="仿宋" w:hint="eastAsia"/>
                <w:kern w:val="0"/>
                <w:sz w:val="24"/>
              </w:rPr>
              <w:t>凸面镜</w:t>
            </w:r>
          </w:p>
        </w:tc>
        <w:tc>
          <w:tcPr>
            <w:tcW w:w="698" w:type="dxa"/>
            <w:tcBorders>
              <w:top w:val="nil"/>
              <w:left w:val="nil"/>
              <w:bottom w:val="single" w:sz="4" w:space="0" w:color="auto"/>
              <w:right w:val="single" w:sz="4" w:space="0" w:color="auto"/>
            </w:tcBorders>
            <w:shd w:val="clear" w:color="auto" w:fill="auto"/>
            <w:vAlign w:val="center"/>
          </w:tcPr>
          <w:p w14:paraId="3B854EE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431E47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16FEC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4FF0D76"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4536" w:type="dxa"/>
            <w:tcBorders>
              <w:top w:val="nil"/>
              <w:left w:val="nil"/>
              <w:bottom w:val="single" w:sz="4" w:space="0" w:color="auto"/>
              <w:right w:val="single" w:sz="4" w:space="0" w:color="auto"/>
            </w:tcBorders>
            <w:shd w:val="clear" w:color="auto" w:fill="auto"/>
            <w:vAlign w:val="center"/>
          </w:tcPr>
          <w:p w14:paraId="27B442AF"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箔片验电器1</w:t>
            </w:r>
          </w:p>
        </w:tc>
        <w:tc>
          <w:tcPr>
            <w:tcW w:w="698" w:type="dxa"/>
            <w:tcBorders>
              <w:top w:val="nil"/>
              <w:left w:val="nil"/>
              <w:bottom w:val="single" w:sz="4" w:space="0" w:color="auto"/>
              <w:right w:val="single" w:sz="4" w:space="0" w:color="auto"/>
            </w:tcBorders>
            <w:shd w:val="clear" w:color="auto" w:fill="auto"/>
            <w:vAlign w:val="center"/>
          </w:tcPr>
          <w:p w14:paraId="496EECB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F7D2591"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BC3E484"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038B643"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4536" w:type="dxa"/>
            <w:tcBorders>
              <w:top w:val="nil"/>
              <w:left w:val="nil"/>
              <w:bottom w:val="single" w:sz="4" w:space="0" w:color="auto"/>
              <w:right w:val="single" w:sz="4" w:space="0" w:color="auto"/>
            </w:tcBorders>
            <w:shd w:val="clear" w:color="auto" w:fill="auto"/>
            <w:vAlign w:val="center"/>
          </w:tcPr>
          <w:p w14:paraId="4AB51B5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98" w:type="dxa"/>
            <w:tcBorders>
              <w:top w:val="nil"/>
              <w:left w:val="nil"/>
              <w:bottom w:val="single" w:sz="4" w:space="0" w:color="auto"/>
              <w:right w:val="single" w:sz="4" w:space="0" w:color="auto"/>
            </w:tcBorders>
            <w:shd w:val="clear" w:color="auto" w:fill="auto"/>
            <w:vAlign w:val="center"/>
          </w:tcPr>
          <w:p w14:paraId="20E7450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34F141F"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3CB33C5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229470"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4536" w:type="dxa"/>
            <w:tcBorders>
              <w:top w:val="nil"/>
              <w:left w:val="nil"/>
              <w:bottom w:val="single" w:sz="4" w:space="0" w:color="auto"/>
              <w:right w:val="single" w:sz="4" w:space="0" w:color="auto"/>
            </w:tcBorders>
            <w:shd w:val="clear" w:color="auto" w:fill="auto"/>
            <w:vAlign w:val="center"/>
          </w:tcPr>
          <w:p w14:paraId="2AA56986"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98" w:type="dxa"/>
            <w:tcBorders>
              <w:top w:val="nil"/>
              <w:left w:val="nil"/>
              <w:bottom w:val="single" w:sz="4" w:space="0" w:color="auto"/>
              <w:right w:val="single" w:sz="4" w:space="0" w:color="auto"/>
            </w:tcBorders>
            <w:shd w:val="clear" w:color="auto" w:fill="auto"/>
            <w:vAlign w:val="center"/>
          </w:tcPr>
          <w:p w14:paraId="26CE158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B1D437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B050F3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31EFAAC"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4536" w:type="dxa"/>
            <w:tcBorders>
              <w:top w:val="nil"/>
              <w:left w:val="nil"/>
              <w:bottom w:val="single" w:sz="4" w:space="0" w:color="auto"/>
              <w:right w:val="single" w:sz="4" w:space="0" w:color="auto"/>
            </w:tcBorders>
            <w:shd w:val="clear" w:color="auto" w:fill="auto"/>
            <w:vAlign w:val="center"/>
          </w:tcPr>
          <w:p w14:paraId="1683783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滚摆</w:t>
            </w:r>
            <w:proofErr w:type="gramEnd"/>
          </w:p>
        </w:tc>
        <w:tc>
          <w:tcPr>
            <w:tcW w:w="698" w:type="dxa"/>
            <w:tcBorders>
              <w:top w:val="nil"/>
              <w:left w:val="nil"/>
              <w:bottom w:val="single" w:sz="4" w:space="0" w:color="auto"/>
              <w:right w:val="single" w:sz="4" w:space="0" w:color="auto"/>
            </w:tcBorders>
            <w:shd w:val="clear" w:color="auto" w:fill="auto"/>
            <w:vAlign w:val="center"/>
          </w:tcPr>
          <w:p w14:paraId="4CA8C19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118446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9F243D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C267F9D"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4536" w:type="dxa"/>
            <w:tcBorders>
              <w:top w:val="nil"/>
              <w:left w:val="nil"/>
              <w:bottom w:val="single" w:sz="4" w:space="0" w:color="auto"/>
              <w:right w:val="single" w:sz="4" w:space="0" w:color="auto"/>
            </w:tcBorders>
            <w:shd w:val="clear" w:color="auto" w:fill="auto"/>
            <w:vAlign w:val="center"/>
          </w:tcPr>
          <w:p w14:paraId="5BFA70F4" w14:textId="77777777" w:rsidR="00E169A3" w:rsidRDefault="00357536">
            <w:pPr>
              <w:widowControl/>
              <w:jc w:val="center"/>
              <w:rPr>
                <w:rFonts w:ascii="宋体" w:hAnsi="宋体" w:cs="仿宋"/>
                <w:kern w:val="0"/>
                <w:sz w:val="24"/>
              </w:rPr>
            </w:pPr>
            <w:r>
              <w:rPr>
                <w:rFonts w:ascii="宋体" w:hAnsi="宋体" w:cs="仿宋" w:hint="eastAsia"/>
                <w:kern w:val="0"/>
                <w:sz w:val="24"/>
              </w:rPr>
              <w:t>单摆组</w:t>
            </w:r>
          </w:p>
        </w:tc>
        <w:tc>
          <w:tcPr>
            <w:tcW w:w="698" w:type="dxa"/>
            <w:tcBorders>
              <w:top w:val="nil"/>
              <w:left w:val="nil"/>
              <w:bottom w:val="single" w:sz="4" w:space="0" w:color="auto"/>
              <w:right w:val="single" w:sz="4" w:space="0" w:color="auto"/>
            </w:tcBorders>
            <w:shd w:val="clear" w:color="auto" w:fill="auto"/>
            <w:vAlign w:val="center"/>
          </w:tcPr>
          <w:p w14:paraId="31CC2AB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08F0653"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13D2537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E2176F5"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4536" w:type="dxa"/>
            <w:tcBorders>
              <w:top w:val="nil"/>
              <w:left w:val="nil"/>
              <w:bottom w:val="single" w:sz="4" w:space="0" w:color="auto"/>
              <w:right w:val="single" w:sz="4" w:space="0" w:color="auto"/>
            </w:tcBorders>
            <w:shd w:val="clear" w:color="auto" w:fill="auto"/>
            <w:vAlign w:val="center"/>
          </w:tcPr>
          <w:p w14:paraId="54DD70E7"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98" w:type="dxa"/>
            <w:tcBorders>
              <w:top w:val="nil"/>
              <w:left w:val="nil"/>
              <w:bottom w:val="single" w:sz="4" w:space="0" w:color="auto"/>
              <w:right w:val="single" w:sz="4" w:space="0" w:color="auto"/>
            </w:tcBorders>
            <w:shd w:val="clear" w:color="auto" w:fill="auto"/>
            <w:vAlign w:val="center"/>
          </w:tcPr>
          <w:p w14:paraId="4E41329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63E6C6D"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45C09A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6D8A2BF"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4536" w:type="dxa"/>
            <w:tcBorders>
              <w:top w:val="nil"/>
              <w:left w:val="nil"/>
              <w:bottom w:val="single" w:sz="4" w:space="0" w:color="auto"/>
              <w:right w:val="single" w:sz="4" w:space="0" w:color="auto"/>
            </w:tcBorders>
            <w:shd w:val="clear" w:color="auto" w:fill="auto"/>
            <w:vAlign w:val="center"/>
          </w:tcPr>
          <w:p w14:paraId="3FE83ACD" w14:textId="77777777" w:rsidR="00E169A3" w:rsidRDefault="00357536">
            <w:pPr>
              <w:widowControl/>
              <w:jc w:val="center"/>
              <w:rPr>
                <w:rFonts w:ascii="宋体" w:hAnsi="宋体" w:cs="仿宋"/>
                <w:kern w:val="0"/>
                <w:sz w:val="24"/>
              </w:rPr>
            </w:pPr>
            <w:r>
              <w:rPr>
                <w:rFonts w:ascii="宋体" w:hAnsi="宋体" w:cs="仿宋" w:hint="eastAsia"/>
                <w:kern w:val="0"/>
                <w:sz w:val="24"/>
              </w:rPr>
              <w:t>空气压缩引火仪</w:t>
            </w:r>
          </w:p>
        </w:tc>
        <w:tc>
          <w:tcPr>
            <w:tcW w:w="698" w:type="dxa"/>
            <w:tcBorders>
              <w:top w:val="nil"/>
              <w:left w:val="nil"/>
              <w:bottom w:val="single" w:sz="4" w:space="0" w:color="auto"/>
              <w:right w:val="single" w:sz="4" w:space="0" w:color="auto"/>
            </w:tcBorders>
            <w:shd w:val="clear" w:color="auto" w:fill="auto"/>
            <w:vAlign w:val="center"/>
          </w:tcPr>
          <w:p w14:paraId="4B2493E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54ADF0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43D69D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9EA54C2"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4536" w:type="dxa"/>
            <w:tcBorders>
              <w:top w:val="nil"/>
              <w:left w:val="nil"/>
              <w:bottom w:val="single" w:sz="4" w:space="0" w:color="auto"/>
              <w:right w:val="single" w:sz="4" w:space="0" w:color="auto"/>
            </w:tcBorders>
            <w:shd w:val="clear" w:color="auto" w:fill="auto"/>
            <w:vAlign w:val="center"/>
          </w:tcPr>
          <w:p w14:paraId="3DC26633" w14:textId="77777777" w:rsidR="00E169A3" w:rsidRDefault="00357536">
            <w:pPr>
              <w:widowControl/>
              <w:jc w:val="center"/>
              <w:rPr>
                <w:rFonts w:ascii="宋体" w:hAnsi="宋体" w:cs="仿宋"/>
                <w:kern w:val="0"/>
                <w:sz w:val="24"/>
              </w:rPr>
            </w:pPr>
            <w:r>
              <w:rPr>
                <w:rFonts w:ascii="宋体" w:hAnsi="宋体" w:cs="仿宋" w:hint="eastAsia"/>
                <w:kern w:val="0"/>
                <w:sz w:val="24"/>
              </w:rPr>
              <w:t>家庭电路及安全用电演示实验箱</w:t>
            </w:r>
          </w:p>
        </w:tc>
        <w:tc>
          <w:tcPr>
            <w:tcW w:w="698" w:type="dxa"/>
            <w:tcBorders>
              <w:top w:val="nil"/>
              <w:left w:val="nil"/>
              <w:bottom w:val="single" w:sz="4" w:space="0" w:color="auto"/>
              <w:right w:val="single" w:sz="4" w:space="0" w:color="auto"/>
            </w:tcBorders>
            <w:shd w:val="clear" w:color="auto" w:fill="auto"/>
            <w:vAlign w:val="center"/>
          </w:tcPr>
          <w:p w14:paraId="65D7968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AB7B23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564390A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3110504"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4536" w:type="dxa"/>
            <w:tcBorders>
              <w:top w:val="nil"/>
              <w:left w:val="nil"/>
              <w:bottom w:val="single" w:sz="4" w:space="0" w:color="auto"/>
              <w:right w:val="single" w:sz="4" w:space="0" w:color="auto"/>
            </w:tcBorders>
            <w:shd w:val="clear" w:color="auto" w:fill="auto"/>
            <w:vAlign w:val="center"/>
          </w:tcPr>
          <w:p w14:paraId="0EFA23A0" w14:textId="77777777" w:rsidR="00E169A3" w:rsidRDefault="00357536">
            <w:pPr>
              <w:widowControl/>
              <w:jc w:val="center"/>
              <w:rPr>
                <w:rFonts w:ascii="宋体" w:hAnsi="宋体" w:cs="仿宋"/>
                <w:kern w:val="0"/>
                <w:sz w:val="24"/>
              </w:rPr>
            </w:pPr>
            <w:r>
              <w:rPr>
                <w:rFonts w:ascii="宋体" w:hAnsi="宋体" w:cs="仿宋" w:hint="eastAsia"/>
                <w:kern w:val="0"/>
                <w:sz w:val="24"/>
              </w:rPr>
              <w:t>保险丝作用</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2D357B4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7C8326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477738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911700B"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4536" w:type="dxa"/>
            <w:tcBorders>
              <w:top w:val="nil"/>
              <w:left w:val="nil"/>
              <w:bottom w:val="single" w:sz="4" w:space="0" w:color="auto"/>
              <w:right w:val="single" w:sz="4" w:space="0" w:color="auto"/>
            </w:tcBorders>
            <w:shd w:val="clear" w:color="auto" w:fill="auto"/>
            <w:vAlign w:val="center"/>
          </w:tcPr>
          <w:p w14:paraId="2D044F3B" w14:textId="77777777" w:rsidR="00E169A3" w:rsidRDefault="00357536">
            <w:pPr>
              <w:widowControl/>
              <w:jc w:val="center"/>
              <w:rPr>
                <w:rFonts w:ascii="宋体" w:hAnsi="宋体" w:cs="仿宋"/>
                <w:kern w:val="0"/>
                <w:sz w:val="24"/>
              </w:rPr>
            </w:pPr>
            <w:r>
              <w:rPr>
                <w:rFonts w:ascii="宋体" w:hAnsi="宋体" w:cs="仿宋" w:hint="eastAsia"/>
                <w:kern w:val="0"/>
                <w:sz w:val="24"/>
              </w:rPr>
              <w:t>试电笔</w:t>
            </w:r>
          </w:p>
        </w:tc>
        <w:tc>
          <w:tcPr>
            <w:tcW w:w="698" w:type="dxa"/>
            <w:tcBorders>
              <w:top w:val="nil"/>
              <w:left w:val="nil"/>
              <w:bottom w:val="single" w:sz="4" w:space="0" w:color="auto"/>
              <w:right w:val="single" w:sz="4" w:space="0" w:color="auto"/>
            </w:tcBorders>
            <w:shd w:val="clear" w:color="auto" w:fill="auto"/>
            <w:vAlign w:val="center"/>
          </w:tcPr>
          <w:p w14:paraId="1960606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15E29D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79AE12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597966C"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4536" w:type="dxa"/>
            <w:tcBorders>
              <w:top w:val="nil"/>
              <w:left w:val="nil"/>
              <w:bottom w:val="single" w:sz="4" w:space="0" w:color="auto"/>
              <w:right w:val="single" w:sz="4" w:space="0" w:color="auto"/>
            </w:tcBorders>
            <w:shd w:val="clear" w:color="auto" w:fill="auto"/>
            <w:vAlign w:val="center"/>
          </w:tcPr>
          <w:p w14:paraId="037296AA" w14:textId="77777777" w:rsidR="00E169A3" w:rsidRDefault="00357536">
            <w:pPr>
              <w:widowControl/>
              <w:jc w:val="center"/>
              <w:rPr>
                <w:rFonts w:ascii="宋体" w:hAnsi="宋体" w:cs="仿宋"/>
                <w:kern w:val="0"/>
                <w:sz w:val="24"/>
              </w:rPr>
            </w:pPr>
            <w:r>
              <w:rPr>
                <w:rFonts w:ascii="宋体" w:hAnsi="宋体" w:cs="仿宋" w:hint="eastAsia"/>
                <w:kern w:val="0"/>
                <w:sz w:val="24"/>
              </w:rPr>
              <w:t>电度表原理</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5E0A9AA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7DCAB0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1F7552"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BBC36F7"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4536" w:type="dxa"/>
            <w:tcBorders>
              <w:top w:val="nil"/>
              <w:left w:val="nil"/>
              <w:bottom w:val="single" w:sz="4" w:space="0" w:color="auto"/>
              <w:right w:val="single" w:sz="4" w:space="0" w:color="auto"/>
            </w:tcBorders>
            <w:shd w:val="clear" w:color="auto" w:fill="auto"/>
            <w:vAlign w:val="center"/>
          </w:tcPr>
          <w:p w14:paraId="1E955223"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98" w:type="dxa"/>
            <w:tcBorders>
              <w:top w:val="nil"/>
              <w:left w:val="nil"/>
              <w:bottom w:val="single" w:sz="4" w:space="0" w:color="auto"/>
              <w:right w:val="single" w:sz="4" w:space="0" w:color="auto"/>
            </w:tcBorders>
            <w:shd w:val="clear" w:color="auto" w:fill="auto"/>
            <w:vAlign w:val="center"/>
          </w:tcPr>
          <w:p w14:paraId="617CC93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B409EF9"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4D66450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6E4B3D6"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4536" w:type="dxa"/>
            <w:tcBorders>
              <w:top w:val="nil"/>
              <w:left w:val="nil"/>
              <w:bottom w:val="single" w:sz="4" w:space="0" w:color="auto"/>
              <w:right w:val="single" w:sz="4" w:space="0" w:color="auto"/>
            </w:tcBorders>
            <w:shd w:val="clear" w:color="auto" w:fill="auto"/>
            <w:vAlign w:val="center"/>
          </w:tcPr>
          <w:p w14:paraId="1ED40BE9"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98" w:type="dxa"/>
            <w:tcBorders>
              <w:top w:val="nil"/>
              <w:left w:val="nil"/>
              <w:bottom w:val="single" w:sz="4" w:space="0" w:color="auto"/>
              <w:right w:val="single" w:sz="4" w:space="0" w:color="auto"/>
            </w:tcBorders>
            <w:shd w:val="clear" w:color="auto" w:fill="auto"/>
            <w:vAlign w:val="center"/>
          </w:tcPr>
          <w:p w14:paraId="47D9A41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378D3E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17873C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773A810"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4536" w:type="dxa"/>
            <w:tcBorders>
              <w:top w:val="nil"/>
              <w:left w:val="nil"/>
              <w:bottom w:val="single" w:sz="4" w:space="0" w:color="auto"/>
              <w:right w:val="single" w:sz="4" w:space="0" w:color="auto"/>
            </w:tcBorders>
            <w:shd w:val="clear" w:color="auto" w:fill="auto"/>
            <w:vAlign w:val="center"/>
          </w:tcPr>
          <w:p w14:paraId="5B034B52" w14:textId="77777777" w:rsidR="00E169A3" w:rsidRDefault="00357536">
            <w:pPr>
              <w:widowControl/>
              <w:jc w:val="center"/>
              <w:rPr>
                <w:rFonts w:ascii="宋体" w:hAnsi="宋体" w:cs="仿宋"/>
                <w:kern w:val="0"/>
                <w:sz w:val="24"/>
              </w:rPr>
            </w:pPr>
            <w:r>
              <w:rPr>
                <w:rFonts w:ascii="宋体" w:hAnsi="宋体" w:cs="仿宋" w:hint="eastAsia"/>
                <w:kern w:val="0"/>
                <w:sz w:val="24"/>
              </w:rPr>
              <w:t>喷水壶</w:t>
            </w:r>
          </w:p>
        </w:tc>
        <w:tc>
          <w:tcPr>
            <w:tcW w:w="698" w:type="dxa"/>
            <w:tcBorders>
              <w:top w:val="nil"/>
              <w:left w:val="nil"/>
              <w:bottom w:val="single" w:sz="4" w:space="0" w:color="auto"/>
              <w:right w:val="single" w:sz="4" w:space="0" w:color="auto"/>
            </w:tcBorders>
            <w:shd w:val="clear" w:color="auto" w:fill="auto"/>
            <w:vAlign w:val="center"/>
          </w:tcPr>
          <w:p w14:paraId="286D7D0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B615EA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9B0024F"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4FF381E"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4536" w:type="dxa"/>
            <w:tcBorders>
              <w:top w:val="nil"/>
              <w:left w:val="nil"/>
              <w:bottom w:val="single" w:sz="4" w:space="0" w:color="auto"/>
              <w:right w:val="single" w:sz="4" w:space="0" w:color="auto"/>
            </w:tcBorders>
            <w:shd w:val="clear" w:color="auto" w:fill="auto"/>
            <w:vAlign w:val="center"/>
          </w:tcPr>
          <w:p w14:paraId="7E18BD06" w14:textId="77777777" w:rsidR="00E169A3" w:rsidRDefault="00357536">
            <w:pPr>
              <w:widowControl/>
              <w:jc w:val="center"/>
              <w:rPr>
                <w:rFonts w:ascii="宋体" w:hAnsi="宋体" w:cs="仿宋"/>
                <w:kern w:val="0"/>
                <w:sz w:val="24"/>
              </w:rPr>
            </w:pPr>
            <w:r>
              <w:rPr>
                <w:rFonts w:ascii="宋体" w:hAnsi="宋体" w:cs="仿宋" w:hint="eastAsia"/>
                <w:kern w:val="0"/>
                <w:sz w:val="24"/>
              </w:rPr>
              <w:t>充磁器</w:t>
            </w:r>
          </w:p>
        </w:tc>
        <w:tc>
          <w:tcPr>
            <w:tcW w:w="698" w:type="dxa"/>
            <w:tcBorders>
              <w:top w:val="nil"/>
              <w:left w:val="nil"/>
              <w:bottom w:val="single" w:sz="4" w:space="0" w:color="auto"/>
              <w:right w:val="single" w:sz="4" w:space="0" w:color="auto"/>
            </w:tcBorders>
            <w:shd w:val="clear" w:color="auto" w:fill="auto"/>
            <w:vAlign w:val="center"/>
          </w:tcPr>
          <w:p w14:paraId="16187F3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4D4904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70E073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055569B"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4536" w:type="dxa"/>
            <w:tcBorders>
              <w:top w:val="nil"/>
              <w:left w:val="nil"/>
              <w:bottom w:val="single" w:sz="4" w:space="0" w:color="auto"/>
              <w:right w:val="single" w:sz="4" w:space="0" w:color="auto"/>
            </w:tcBorders>
            <w:shd w:val="clear" w:color="auto" w:fill="auto"/>
            <w:vAlign w:val="center"/>
          </w:tcPr>
          <w:p w14:paraId="44E864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98" w:type="dxa"/>
            <w:tcBorders>
              <w:top w:val="nil"/>
              <w:left w:val="nil"/>
              <w:bottom w:val="single" w:sz="4" w:space="0" w:color="auto"/>
              <w:right w:val="single" w:sz="4" w:space="0" w:color="auto"/>
            </w:tcBorders>
            <w:shd w:val="clear" w:color="auto" w:fill="auto"/>
            <w:vAlign w:val="center"/>
          </w:tcPr>
          <w:p w14:paraId="22590E5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D86CA5C"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448BAD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03769A7"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4536" w:type="dxa"/>
            <w:tcBorders>
              <w:top w:val="nil"/>
              <w:left w:val="nil"/>
              <w:bottom w:val="single" w:sz="4" w:space="0" w:color="auto"/>
              <w:right w:val="single" w:sz="4" w:space="0" w:color="auto"/>
            </w:tcBorders>
            <w:shd w:val="clear" w:color="auto" w:fill="auto"/>
            <w:vAlign w:val="center"/>
          </w:tcPr>
          <w:p w14:paraId="68DCE6A2"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98" w:type="dxa"/>
            <w:tcBorders>
              <w:top w:val="nil"/>
              <w:left w:val="nil"/>
              <w:bottom w:val="single" w:sz="4" w:space="0" w:color="auto"/>
              <w:right w:val="single" w:sz="4" w:space="0" w:color="auto"/>
            </w:tcBorders>
            <w:shd w:val="clear" w:color="auto" w:fill="auto"/>
            <w:vAlign w:val="center"/>
          </w:tcPr>
          <w:p w14:paraId="7D88D32E"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51A7D6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857770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534CAAE"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4536" w:type="dxa"/>
            <w:tcBorders>
              <w:top w:val="nil"/>
              <w:left w:val="nil"/>
              <w:bottom w:val="single" w:sz="4" w:space="0" w:color="auto"/>
              <w:right w:val="single" w:sz="4" w:space="0" w:color="auto"/>
            </w:tcBorders>
            <w:shd w:val="clear" w:color="auto" w:fill="auto"/>
            <w:vAlign w:val="center"/>
          </w:tcPr>
          <w:p w14:paraId="655069B9"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98" w:type="dxa"/>
            <w:tcBorders>
              <w:top w:val="nil"/>
              <w:left w:val="nil"/>
              <w:bottom w:val="single" w:sz="4" w:space="0" w:color="auto"/>
              <w:right w:val="single" w:sz="4" w:space="0" w:color="auto"/>
            </w:tcBorders>
            <w:shd w:val="clear" w:color="auto" w:fill="auto"/>
            <w:vAlign w:val="center"/>
          </w:tcPr>
          <w:p w14:paraId="58F4C95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1DD78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480D76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7E92AC"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4536" w:type="dxa"/>
            <w:tcBorders>
              <w:top w:val="nil"/>
              <w:left w:val="nil"/>
              <w:bottom w:val="single" w:sz="4" w:space="0" w:color="auto"/>
              <w:right w:val="single" w:sz="4" w:space="0" w:color="auto"/>
            </w:tcBorders>
            <w:shd w:val="clear" w:color="auto" w:fill="auto"/>
            <w:vAlign w:val="center"/>
          </w:tcPr>
          <w:p w14:paraId="58CDBABB"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98" w:type="dxa"/>
            <w:tcBorders>
              <w:top w:val="nil"/>
              <w:left w:val="nil"/>
              <w:bottom w:val="single" w:sz="4" w:space="0" w:color="auto"/>
              <w:right w:val="single" w:sz="4" w:space="0" w:color="auto"/>
            </w:tcBorders>
            <w:shd w:val="clear" w:color="auto" w:fill="auto"/>
            <w:vAlign w:val="center"/>
          </w:tcPr>
          <w:p w14:paraId="678187A6"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6F3DE4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72F917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DD49FC0"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4536" w:type="dxa"/>
            <w:tcBorders>
              <w:top w:val="nil"/>
              <w:left w:val="nil"/>
              <w:bottom w:val="single" w:sz="4" w:space="0" w:color="auto"/>
              <w:right w:val="single" w:sz="4" w:space="0" w:color="auto"/>
            </w:tcBorders>
            <w:shd w:val="clear" w:color="auto" w:fill="auto"/>
            <w:vAlign w:val="center"/>
          </w:tcPr>
          <w:p w14:paraId="710162F6"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98" w:type="dxa"/>
            <w:tcBorders>
              <w:top w:val="nil"/>
              <w:left w:val="nil"/>
              <w:bottom w:val="single" w:sz="4" w:space="0" w:color="auto"/>
              <w:right w:val="single" w:sz="4" w:space="0" w:color="auto"/>
            </w:tcBorders>
            <w:shd w:val="clear" w:color="auto" w:fill="auto"/>
            <w:vAlign w:val="center"/>
          </w:tcPr>
          <w:p w14:paraId="5D3E6BE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3EBD81F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F7D6A8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6EB2BB6"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4536" w:type="dxa"/>
            <w:tcBorders>
              <w:top w:val="nil"/>
              <w:left w:val="nil"/>
              <w:bottom w:val="single" w:sz="4" w:space="0" w:color="auto"/>
              <w:right w:val="single" w:sz="4" w:space="0" w:color="auto"/>
            </w:tcBorders>
            <w:shd w:val="clear" w:color="auto" w:fill="auto"/>
            <w:vAlign w:val="center"/>
          </w:tcPr>
          <w:p w14:paraId="46F8BD88"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98" w:type="dxa"/>
            <w:tcBorders>
              <w:top w:val="nil"/>
              <w:left w:val="nil"/>
              <w:bottom w:val="single" w:sz="4" w:space="0" w:color="auto"/>
              <w:right w:val="single" w:sz="4" w:space="0" w:color="auto"/>
            </w:tcBorders>
            <w:shd w:val="clear" w:color="auto" w:fill="auto"/>
            <w:vAlign w:val="center"/>
          </w:tcPr>
          <w:p w14:paraId="4F8BF12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6AE805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F27F03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96CCBB4"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4536" w:type="dxa"/>
            <w:tcBorders>
              <w:top w:val="nil"/>
              <w:left w:val="nil"/>
              <w:bottom w:val="single" w:sz="4" w:space="0" w:color="auto"/>
              <w:right w:val="single" w:sz="4" w:space="0" w:color="auto"/>
            </w:tcBorders>
            <w:shd w:val="clear" w:color="auto" w:fill="auto"/>
            <w:vAlign w:val="center"/>
          </w:tcPr>
          <w:p w14:paraId="5DCFB299"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04037B5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49E7CD7"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44DF930"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A382D79"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4536" w:type="dxa"/>
            <w:tcBorders>
              <w:top w:val="nil"/>
              <w:left w:val="nil"/>
              <w:bottom w:val="single" w:sz="4" w:space="0" w:color="auto"/>
              <w:right w:val="single" w:sz="4" w:space="0" w:color="auto"/>
            </w:tcBorders>
            <w:shd w:val="clear" w:color="auto" w:fill="auto"/>
            <w:vAlign w:val="center"/>
          </w:tcPr>
          <w:p w14:paraId="3835689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98" w:type="dxa"/>
            <w:tcBorders>
              <w:top w:val="nil"/>
              <w:left w:val="nil"/>
              <w:bottom w:val="single" w:sz="4" w:space="0" w:color="auto"/>
              <w:right w:val="single" w:sz="4" w:space="0" w:color="auto"/>
            </w:tcBorders>
            <w:shd w:val="clear" w:color="auto" w:fill="auto"/>
            <w:vAlign w:val="center"/>
          </w:tcPr>
          <w:p w14:paraId="73F9C5A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01FF02E"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4C86E02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E5D9687"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4536" w:type="dxa"/>
            <w:tcBorders>
              <w:top w:val="nil"/>
              <w:left w:val="nil"/>
              <w:bottom w:val="single" w:sz="4" w:space="0" w:color="auto"/>
              <w:right w:val="single" w:sz="4" w:space="0" w:color="auto"/>
            </w:tcBorders>
            <w:shd w:val="clear" w:color="auto" w:fill="auto"/>
            <w:vAlign w:val="center"/>
          </w:tcPr>
          <w:p w14:paraId="1764AF0F"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98" w:type="dxa"/>
            <w:tcBorders>
              <w:top w:val="nil"/>
              <w:left w:val="nil"/>
              <w:bottom w:val="single" w:sz="4" w:space="0" w:color="auto"/>
              <w:right w:val="single" w:sz="4" w:space="0" w:color="auto"/>
            </w:tcBorders>
            <w:shd w:val="clear" w:color="auto" w:fill="auto"/>
            <w:vAlign w:val="center"/>
          </w:tcPr>
          <w:p w14:paraId="0C9C893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C492114"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08F0BCB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6D51CA39"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4536" w:type="dxa"/>
            <w:tcBorders>
              <w:top w:val="nil"/>
              <w:left w:val="nil"/>
              <w:bottom w:val="single" w:sz="4" w:space="0" w:color="auto"/>
              <w:right w:val="single" w:sz="4" w:space="0" w:color="auto"/>
            </w:tcBorders>
            <w:shd w:val="clear" w:color="auto" w:fill="auto"/>
            <w:vAlign w:val="center"/>
          </w:tcPr>
          <w:p w14:paraId="75C7E44A"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98" w:type="dxa"/>
            <w:tcBorders>
              <w:top w:val="nil"/>
              <w:left w:val="nil"/>
              <w:bottom w:val="single" w:sz="4" w:space="0" w:color="auto"/>
              <w:right w:val="single" w:sz="4" w:space="0" w:color="auto"/>
            </w:tcBorders>
            <w:shd w:val="clear" w:color="auto" w:fill="auto"/>
            <w:vAlign w:val="center"/>
          </w:tcPr>
          <w:p w14:paraId="108DE73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2EEB0377"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4E05E05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6842261"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4536" w:type="dxa"/>
            <w:tcBorders>
              <w:top w:val="nil"/>
              <w:left w:val="nil"/>
              <w:bottom w:val="single" w:sz="4" w:space="0" w:color="auto"/>
              <w:right w:val="single" w:sz="4" w:space="0" w:color="auto"/>
            </w:tcBorders>
            <w:shd w:val="clear" w:color="auto" w:fill="auto"/>
            <w:vAlign w:val="center"/>
          </w:tcPr>
          <w:p w14:paraId="6627A6AC"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98" w:type="dxa"/>
            <w:tcBorders>
              <w:top w:val="nil"/>
              <w:left w:val="nil"/>
              <w:bottom w:val="single" w:sz="4" w:space="0" w:color="auto"/>
              <w:right w:val="single" w:sz="4" w:space="0" w:color="auto"/>
            </w:tcBorders>
            <w:shd w:val="clear" w:color="auto" w:fill="auto"/>
            <w:vAlign w:val="center"/>
          </w:tcPr>
          <w:p w14:paraId="1A32009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0B4E1846" w14:textId="77777777" w:rsidR="00E169A3" w:rsidRDefault="00357536">
            <w:pPr>
              <w:widowControl/>
              <w:jc w:val="center"/>
              <w:rPr>
                <w:rFonts w:ascii="宋体" w:hAnsi="宋体" w:cs="仿宋"/>
                <w:kern w:val="0"/>
                <w:sz w:val="24"/>
              </w:rPr>
            </w:pPr>
            <w:r>
              <w:rPr>
                <w:rFonts w:ascii="宋体" w:hAnsi="宋体" w:cs="仿宋" w:hint="eastAsia"/>
                <w:kern w:val="0"/>
                <w:sz w:val="24"/>
              </w:rPr>
              <w:t>对</w:t>
            </w:r>
          </w:p>
        </w:tc>
      </w:tr>
      <w:tr w:rsidR="00E169A3" w14:paraId="6805287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27D2CB2"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4536" w:type="dxa"/>
            <w:tcBorders>
              <w:top w:val="nil"/>
              <w:left w:val="nil"/>
              <w:bottom w:val="single" w:sz="4" w:space="0" w:color="auto"/>
              <w:right w:val="single" w:sz="4" w:space="0" w:color="auto"/>
            </w:tcBorders>
            <w:shd w:val="clear" w:color="auto" w:fill="auto"/>
            <w:vAlign w:val="center"/>
          </w:tcPr>
          <w:p w14:paraId="27288B7F"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98" w:type="dxa"/>
            <w:tcBorders>
              <w:top w:val="nil"/>
              <w:left w:val="nil"/>
              <w:bottom w:val="single" w:sz="4" w:space="0" w:color="auto"/>
              <w:right w:val="single" w:sz="4" w:space="0" w:color="auto"/>
            </w:tcBorders>
            <w:shd w:val="clear" w:color="auto" w:fill="auto"/>
            <w:vAlign w:val="center"/>
          </w:tcPr>
          <w:p w14:paraId="597C5104"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113CE40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606674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8EDB54C"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4536" w:type="dxa"/>
            <w:tcBorders>
              <w:top w:val="nil"/>
              <w:left w:val="nil"/>
              <w:bottom w:val="single" w:sz="4" w:space="0" w:color="auto"/>
              <w:right w:val="single" w:sz="4" w:space="0" w:color="auto"/>
            </w:tcBorders>
            <w:shd w:val="clear" w:color="auto" w:fill="auto"/>
            <w:vAlign w:val="center"/>
          </w:tcPr>
          <w:p w14:paraId="4250DF34"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98" w:type="dxa"/>
            <w:tcBorders>
              <w:top w:val="nil"/>
              <w:left w:val="nil"/>
              <w:bottom w:val="single" w:sz="4" w:space="0" w:color="auto"/>
              <w:right w:val="single" w:sz="4" w:space="0" w:color="auto"/>
            </w:tcBorders>
            <w:shd w:val="clear" w:color="auto" w:fill="auto"/>
            <w:vAlign w:val="center"/>
          </w:tcPr>
          <w:p w14:paraId="338FA96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2961BF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D54810E"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EB57EB6"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4536" w:type="dxa"/>
            <w:tcBorders>
              <w:top w:val="nil"/>
              <w:left w:val="nil"/>
              <w:bottom w:val="single" w:sz="4" w:space="0" w:color="auto"/>
              <w:right w:val="single" w:sz="4" w:space="0" w:color="auto"/>
            </w:tcBorders>
            <w:shd w:val="clear" w:color="auto" w:fill="auto"/>
            <w:vAlign w:val="center"/>
          </w:tcPr>
          <w:p w14:paraId="73CAFD7B"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98" w:type="dxa"/>
            <w:tcBorders>
              <w:top w:val="nil"/>
              <w:left w:val="nil"/>
              <w:bottom w:val="single" w:sz="4" w:space="0" w:color="auto"/>
              <w:right w:val="single" w:sz="4" w:space="0" w:color="auto"/>
            </w:tcBorders>
            <w:shd w:val="clear" w:color="auto" w:fill="auto"/>
            <w:vAlign w:val="center"/>
          </w:tcPr>
          <w:p w14:paraId="4D6B5111"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698" w:type="dxa"/>
            <w:tcBorders>
              <w:top w:val="nil"/>
              <w:left w:val="nil"/>
              <w:bottom w:val="single" w:sz="4" w:space="0" w:color="auto"/>
              <w:right w:val="single" w:sz="4" w:space="0" w:color="auto"/>
            </w:tcBorders>
            <w:shd w:val="clear" w:color="auto" w:fill="auto"/>
            <w:vAlign w:val="center"/>
          </w:tcPr>
          <w:p w14:paraId="2911DC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CAF806"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DE7C896"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4536" w:type="dxa"/>
            <w:tcBorders>
              <w:top w:val="nil"/>
              <w:left w:val="nil"/>
              <w:bottom w:val="single" w:sz="4" w:space="0" w:color="auto"/>
              <w:right w:val="single" w:sz="4" w:space="0" w:color="auto"/>
            </w:tcBorders>
            <w:shd w:val="clear" w:color="auto" w:fill="auto"/>
            <w:vAlign w:val="center"/>
          </w:tcPr>
          <w:p w14:paraId="6006D571"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98" w:type="dxa"/>
            <w:tcBorders>
              <w:top w:val="nil"/>
              <w:left w:val="nil"/>
              <w:bottom w:val="single" w:sz="4" w:space="0" w:color="auto"/>
              <w:right w:val="single" w:sz="4" w:space="0" w:color="auto"/>
            </w:tcBorders>
            <w:shd w:val="clear" w:color="auto" w:fill="auto"/>
            <w:vAlign w:val="center"/>
          </w:tcPr>
          <w:p w14:paraId="01373DAD"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698" w:type="dxa"/>
            <w:tcBorders>
              <w:top w:val="nil"/>
              <w:left w:val="nil"/>
              <w:bottom w:val="single" w:sz="4" w:space="0" w:color="auto"/>
              <w:right w:val="single" w:sz="4" w:space="0" w:color="auto"/>
            </w:tcBorders>
            <w:shd w:val="clear" w:color="auto" w:fill="auto"/>
            <w:vAlign w:val="center"/>
          </w:tcPr>
          <w:p w14:paraId="3F45BF5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0FB548B"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299EE0D"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4536" w:type="dxa"/>
            <w:tcBorders>
              <w:top w:val="nil"/>
              <w:left w:val="nil"/>
              <w:bottom w:val="single" w:sz="4" w:space="0" w:color="auto"/>
              <w:right w:val="single" w:sz="4" w:space="0" w:color="auto"/>
            </w:tcBorders>
            <w:shd w:val="clear" w:color="auto" w:fill="auto"/>
            <w:vAlign w:val="center"/>
          </w:tcPr>
          <w:p w14:paraId="364E238B"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98" w:type="dxa"/>
            <w:tcBorders>
              <w:top w:val="nil"/>
              <w:left w:val="nil"/>
              <w:bottom w:val="single" w:sz="4" w:space="0" w:color="auto"/>
              <w:right w:val="single" w:sz="4" w:space="0" w:color="auto"/>
            </w:tcBorders>
            <w:shd w:val="clear" w:color="auto" w:fill="auto"/>
            <w:vAlign w:val="center"/>
          </w:tcPr>
          <w:p w14:paraId="6EB65586"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63FBE13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3A6C398"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4E72B5E"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4536" w:type="dxa"/>
            <w:tcBorders>
              <w:top w:val="nil"/>
              <w:left w:val="nil"/>
              <w:bottom w:val="single" w:sz="4" w:space="0" w:color="auto"/>
              <w:right w:val="single" w:sz="4" w:space="0" w:color="auto"/>
            </w:tcBorders>
            <w:shd w:val="clear" w:color="auto" w:fill="auto"/>
            <w:vAlign w:val="center"/>
          </w:tcPr>
          <w:p w14:paraId="43778AF1"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98" w:type="dxa"/>
            <w:tcBorders>
              <w:top w:val="nil"/>
              <w:left w:val="nil"/>
              <w:bottom w:val="single" w:sz="4" w:space="0" w:color="auto"/>
              <w:right w:val="single" w:sz="4" w:space="0" w:color="auto"/>
            </w:tcBorders>
            <w:shd w:val="clear" w:color="auto" w:fill="auto"/>
            <w:vAlign w:val="center"/>
          </w:tcPr>
          <w:p w14:paraId="5C1A1890" w14:textId="77777777" w:rsidR="00E169A3" w:rsidRDefault="00357536">
            <w:pPr>
              <w:widowControl/>
              <w:jc w:val="center"/>
              <w:rPr>
                <w:rFonts w:ascii="宋体" w:hAnsi="宋体" w:cs="仿宋"/>
                <w:kern w:val="0"/>
                <w:sz w:val="24"/>
              </w:rPr>
            </w:pPr>
            <w:r>
              <w:rPr>
                <w:rFonts w:ascii="宋体" w:hAnsi="宋体" w:cs="仿宋" w:hint="eastAsia"/>
                <w:kern w:val="0"/>
                <w:sz w:val="24"/>
              </w:rPr>
              <w:t>200</w:t>
            </w:r>
          </w:p>
        </w:tc>
        <w:tc>
          <w:tcPr>
            <w:tcW w:w="698" w:type="dxa"/>
            <w:tcBorders>
              <w:top w:val="nil"/>
              <w:left w:val="nil"/>
              <w:bottom w:val="single" w:sz="4" w:space="0" w:color="auto"/>
              <w:right w:val="single" w:sz="4" w:space="0" w:color="auto"/>
            </w:tcBorders>
            <w:shd w:val="clear" w:color="auto" w:fill="auto"/>
            <w:vAlign w:val="center"/>
          </w:tcPr>
          <w:p w14:paraId="702D446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C0C32F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FAA6878"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4536" w:type="dxa"/>
            <w:tcBorders>
              <w:top w:val="nil"/>
              <w:left w:val="nil"/>
              <w:bottom w:val="single" w:sz="4" w:space="0" w:color="auto"/>
              <w:right w:val="single" w:sz="4" w:space="0" w:color="auto"/>
            </w:tcBorders>
            <w:shd w:val="clear" w:color="auto" w:fill="auto"/>
            <w:vAlign w:val="center"/>
          </w:tcPr>
          <w:p w14:paraId="4776C405"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w:t>
            </w:r>
          </w:p>
        </w:tc>
        <w:tc>
          <w:tcPr>
            <w:tcW w:w="698" w:type="dxa"/>
            <w:tcBorders>
              <w:top w:val="nil"/>
              <w:left w:val="nil"/>
              <w:bottom w:val="single" w:sz="4" w:space="0" w:color="auto"/>
              <w:right w:val="single" w:sz="4" w:space="0" w:color="auto"/>
            </w:tcBorders>
            <w:shd w:val="clear" w:color="auto" w:fill="auto"/>
            <w:vAlign w:val="center"/>
          </w:tcPr>
          <w:p w14:paraId="324ADA8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7CAEE17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0B2EA55"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5B0C62D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74</w:t>
            </w:r>
          </w:p>
        </w:tc>
        <w:tc>
          <w:tcPr>
            <w:tcW w:w="4536" w:type="dxa"/>
            <w:tcBorders>
              <w:top w:val="nil"/>
              <w:left w:val="nil"/>
              <w:bottom w:val="single" w:sz="4" w:space="0" w:color="auto"/>
              <w:right w:val="single" w:sz="4" w:space="0" w:color="auto"/>
            </w:tcBorders>
            <w:shd w:val="clear" w:color="auto" w:fill="auto"/>
            <w:vAlign w:val="center"/>
          </w:tcPr>
          <w:p w14:paraId="05386032" w14:textId="77777777" w:rsidR="00E169A3" w:rsidRDefault="00357536">
            <w:pPr>
              <w:widowControl/>
              <w:jc w:val="center"/>
              <w:rPr>
                <w:rFonts w:ascii="宋体" w:hAnsi="宋体" w:cs="仿宋"/>
                <w:kern w:val="0"/>
                <w:sz w:val="24"/>
              </w:rPr>
            </w:pPr>
            <w:r>
              <w:rPr>
                <w:rFonts w:ascii="宋体" w:hAnsi="宋体" w:cs="仿宋" w:hint="eastAsia"/>
                <w:kern w:val="0"/>
                <w:sz w:val="24"/>
              </w:rPr>
              <w:t>发电机模型</w:t>
            </w:r>
          </w:p>
        </w:tc>
        <w:tc>
          <w:tcPr>
            <w:tcW w:w="698" w:type="dxa"/>
            <w:tcBorders>
              <w:top w:val="nil"/>
              <w:left w:val="nil"/>
              <w:bottom w:val="single" w:sz="4" w:space="0" w:color="auto"/>
              <w:right w:val="single" w:sz="4" w:space="0" w:color="auto"/>
            </w:tcBorders>
            <w:shd w:val="clear" w:color="auto" w:fill="auto"/>
            <w:vAlign w:val="center"/>
          </w:tcPr>
          <w:p w14:paraId="5ECF175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9BF086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6059203"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AD48337"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4536" w:type="dxa"/>
            <w:tcBorders>
              <w:top w:val="nil"/>
              <w:left w:val="nil"/>
              <w:bottom w:val="single" w:sz="4" w:space="0" w:color="auto"/>
              <w:right w:val="single" w:sz="4" w:space="0" w:color="auto"/>
            </w:tcBorders>
            <w:shd w:val="clear" w:color="auto" w:fill="auto"/>
            <w:vAlign w:val="center"/>
          </w:tcPr>
          <w:p w14:paraId="35BAA1A2" w14:textId="77777777" w:rsidR="00E169A3" w:rsidRDefault="00357536">
            <w:pPr>
              <w:widowControl/>
              <w:jc w:val="center"/>
              <w:rPr>
                <w:rFonts w:ascii="宋体" w:hAnsi="宋体" w:cs="仿宋"/>
                <w:kern w:val="0"/>
                <w:sz w:val="24"/>
              </w:rPr>
            </w:pPr>
            <w:r>
              <w:rPr>
                <w:rFonts w:ascii="宋体" w:hAnsi="宋体" w:cs="仿宋" w:hint="eastAsia"/>
                <w:kern w:val="0"/>
                <w:sz w:val="24"/>
              </w:rPr>
              <w:t>天平</w:t>
            </w:r>
          </w:p>
        </w:tc>
        <w:tc>
          <w:tcPr>
            <w:tcW w:w="698" w:type="dxa"/>
            <w:tcBorders>
              <w:top w:val="nil"/>
              <w:left w:val="nil"/>
              <w:bottom w:val="single" w:sz="4" w:space="0" w:color="auto"/>
              <w:right w:val="single" w:sz="4" w:space="0" w:color="auto"/>
            </w:tcBorders>
            <w:shd w:val="clear" w:color="auto" w:fill="auto"/>
            <w:vAlign w:val="center"/>
          </w:tcPr>
          <w:p w14:paraId="53D796B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10BE0D0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DA4BDDD"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7EBF7532"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4536" w:type="dxa"/>
            <w:tcBorders>
              <w:top w:val="nil"/>
              <w:left w:val="nil"/>
              <w:bottom w:val="single" w:sz="4" w:space="0" w:color="auto"/>
              <w:right w:val="single" w:sz="4" w:space="0" w:color="auto"/>
            </w:tcBorders>
            <w:shd w:val="clear" w:color="auto" w:fill="auto"/>
            <w:vAlign w:val="center"/>
          </w:tcPr>
          <w:p w14:paraId="120005E3" w14:textId="77777777" w:rsidR="00E169A3" w:rsidRDefault="00357536">
            <w:pPr>
              <w:widowControl/>
              <w:jc w:val="center"/>
              <w:rPr>
                <w:rFonts w:ascii="宋体" w:hAnsi="宋体" w:cs="仿宋"/>
                <w:kern w:val="0"/>
                <w:sz w:val="24"/>
              </w:rPr>
            </w:pPr>
            <w:r>
              <w:rPr>
                <w:rFonts w:ascii="宋体" w:hAnsi="宋体" w:cs="仿宋" w:hint="eastAsia"/>
                <w:kern w:val="0"/>
                <w:sz w:val="24"/>
              </w:rPr>
              <w:t>酒精灯</w:t>
            </w:r>
          </w:p>
        </w:tc>
        <w:tc>
          <w:tcPr>
            <w:tcW w:w="698" w:type="dxa"/>
            <w:tcBorders>
              <w:top w:val="nil"/>
              <w:left w:val="nil"/>
              <w:bottom w:val="single" w:sz="4" w:space="0" w:color="auto"/>
              <w:right w:val="single" w:sz="4" w:space="0" w:color="auto"/>
            </w:tcBorders>
            <w:shd w:val="clear" w:color="auto" w:fill="auto"/>
            <w:vAlign w:val="center"/>
          </w:tcPr>
          <w:p w14:paraId="25EE9FB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4E722FE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6E120CC"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04146DF4"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4536" w:type="dxa"/>
            <w:tcBorders>
              <w:top w:val="nil"/>
              <w:left w:val="nil"/>
              <w:bottom w:val="single" w:sz="4" w:space="0" w:color="auto"/>
              <w:right w:val="single" w:sz="4" w:space="0" w:color="auto"/>
            </w:tcBorders>
            <w:shd w:val="clear" w:color="auto" w:fill="auto"/>
            <w:vAlign w:val="center"/>
          </w:tcPr>
          <w:p w14:paraId="1ECAD2A1" w14:textId="77777777" w:rsidR="00E169A3" w:rsidRDefault="00357536">
            <w:pPr>
              <w:widowControl/>
              <w:jc w:val="center"/>
              <w:rPr>
                <w:rFonts w:ascii="宋体" w:hAnsi="宋体" w:cs="仿宋"/>
                <w:kern w:val="0"/>
                <w:sz w:val="24"/>
              </w:rPr>
            </w:pPr>
            <w:r>
              <w:rPr>
                <w:rFonts w:ascii="宋体" w:hAnsi="宋体" w:cs="仿宋" w:hint="eastAsia"/>
                <w:kern w:val="0"/>
                <w:sz w:val="24"/>
              </w:rPr>
              <w:t>石棉网</w:t>
            </w:r>
          </w:p>
        </w:tc>
        <w:tc>
          <w:tcPr>
            <w:tcW w:w="698" w:type="dxa"/>
            <w:tcBorders>
              <w:top w:val="nil"/>
              <w:left w:val="nil"/>
              <w:bottom w:val="single" w:sz="4" w:space="0" w:color="auto"/>
              <w:right w:val="single" w:sz="4" w:space="0" w:color="auto"/>
            </w:tcBorders>
            <w:shd w:val="clear" w:color="auto" w:fill="auto"/>
            <w:vAlign w:val="center"/>
          </w:tcPr>
          <w:p w14:paraId="65FF2BA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093B66B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24D1789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45B41E88"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4536" w:type="dxa"/>
            <w:tcBorders>
              <w:top w:val="nil"/>
              <w:left w:val="nil"/>
              <w:bottom w:val="single" w:sz="4" w:space="0" w:color="auto"/>
              <w:right w:val="single" w:sz="4" w:space="0" w:color="auto"/>
            </w:tcBorders>
            <w:shd w:val="clear" w:color="auto" w:fill="auto"/>
            <w:vAlign w:val="center"/>
          </w:tcPr>
          <w:p w14:paraId="2A041AE1" w14:textId="77777777" w:rsidR="00E169A3" w:rsidRDefault="00357536">
            <w:pPr>
              <w:widowControl/>
              <w:jc w:val="center"/>
              <w:rPr>
                <w:rFonts w:ascii="宋体" w:hAnsi="宋体" w:cs="仿宋"/>
                <w:kern w:val="0"/>
                <w:sz w:val="24"/>
              </w:rPr>
            </w:pPr>
            <w:r>
              <w:rPr>
                <w:rFonts w:ascii="宋体" w:hAnsi="宋体" w:cs="仿宋" w:hint="eastAsia"/>
                <w:kern w:val="0"/>
                <w:sz w:val="24"/>
              </w:rPr>
              <w:t>透明水槽</w:t>
            </w:r>
          </w:p>
        </w:tc>
        <w:tc>
          <w:tcPr>
            <w:tcW w:w="698" w:type="dxa"/>
            <w:tcBorders>
              <w:top w:val="nil"/>
              <w:left w:val="nil"/>
              <w:bottom w:val="single" w:sz="4" w:space="0" w:color="auto"/>
              <w:right w:val="single" w:sz="4" w:space="0" w:color="auto"/>
            </w:tcBorders>
            <w:shd w:val="clear" w:color="auto" w:fill="auto"/>
            <w:vAlign w:val="center"/>
          </w:tcPr>
          <w:p w14:paraId="7A87EA8C"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4B3E01A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6FBF883A"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130C49C5"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4536" w:type="dxa"/>
            <w:tcBorders>
              <w:top w:val="nil"/>
              <w:left w:val="nil"/>
              <w:bottom w:val="single" w:sz="4" w:space="0" w:color="auto"/>
              <w:right w:val="single" w:sz="4" w:space="0" w:color="auto"/>
            </w:tcBorders>
            <w:shd w:val="clear" w:color="auto" w:fill="auto"/>
            <w:vAlign w:val="center"/>
          </w:tcPr>
          <w:p w14:paraId="5976C948"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98" w:type="dxa"/>
            <w:tcBorders>
              <w:top w:val="nil"/>
              <w:left w:val="nil"/>
              <w:bottom w:val="single" w:sz="4" w:space="0" w:color="auto"/>
              <w:right w:val="single" w:sz="4" w:space="0" w:color="auto"/>
            </w:tcBorders>
            <w:shd w:val="clear" w:color="auto" w:fill="auto"/>
            <w:vAlign w:val="center"/>
          </w:tcPr>
          <w:p w14:paraId="3D14AA4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auto"/>
              <w:right w:val="single" w:sz="4" w:space="0" w:color="auto"/>
            </w:tcBorders>
            <w:shd w:val="clear" w:color="auto" w:fill="auto"/>
            <w:vAlign w:val="center"/>
          </w:tcPr>
          <w:p w14:paraId="5CD4EE1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29F8739" w14:textId="77777777">
        <w:trPr>
          <w:trHeight w:val="284"/>
        </w:trPr>
        <w:tc>
          <w:tcPr>
            <w:tcW w:w="698" w:type="dxa"/>
            <w:tcBorders>
              <w:top w:val="nil"/>
              <w:left w:val="single" w:sz="4" w:space="0" w:color="auto"/>
              <w:bottom w:val="single" w:sz="4" w:space="0" w:color="auto"/>
              <w:right w:val="single" w:sz="4" w:space="0" w:color="auto"/>
            </w:tcBorders>
            <w:shd w:val="clear" w:color="auto" w:fill="auto"/>
            <w:vAlign w:val="center"/>
          </w:tcPr>
          <w:p w14:paraId="21DA1408"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4536" w:type="dxa"/>
            <w:tcBorders>
              <w:top w:val="nil"/>
              <w:left w:val="nil"/>
              <w:bottom w:val="single" w:sz="4" w:space="0" w:color="auto"/>
              <w:right w:val="single" w:sz="4" w:space="0" w:color="auto"/>
            </w:tcBorders>
            <w:shd w:val="clear" w:color="auto" w:fill="auto"/>
            <w:vAlign w:val="center"/>
          </w:tcPr>
          <w:p w14:paraId="463F2D3B"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98" w:type="dxa"/>
            <w:tcBorders>
              <w:top w:val="nil"/>
              <w:left w:val="nil"/>
              <w:bottom w:val="single" w:sz="4" w:space="0" w:color="auto"/>
              <w:right w:val="single" w:sz="4" w:space="0" w:color="auto"/>
            </w:tcBorders>
            <w:shd w:val="clear" w:color="auto" w:fill="auto"/>
            <w:vAlign w:val="center"/>
          </w:tcPr>
          <w:p w14:paraId="00B6FE5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698" w:type="dxa"/>
            <w:tcBorders>
              <w:top w:val="nil"/>
              <w:left w:val="nil"/>
              <w:bottom w:val="single" w:sz="4" w:space="0" w:color="auto"/>
              <w:right w:val="single" w:sz="4" w:space="0" w:color="auto"/>
            </w:tcBorders>
            <w:shd w:val="clear" w:color="auto" w:fill="auto"/>
            <w:vAlign w:val="center"/>
          </w:tcPr>
          <w:p w14:paraId="0748E5A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A79545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0D135A3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初中物理</w:t>
            </w:r>
            <w:proofErr w:type="gramStart"/>
            <w:r>
              <w:rPr>
                <w:rFonts w:ascii="宋体" w:hAnsi="宋体" w:cs="仿宋" w:hint="eastAsia"/>
                <w:b/>
                <w:bCs/>
                <w:kern w:val="0"/>
                <w:sz w:val="24"/>
              </w:rPr>
              <w:t>准备室</w:t>
            </w:r>
            <w:proofErr w:type="gramEnd"/>
            <w:r>
              <w:rPr>
                <w:rFonts w:ascii="宋体" w:hAnsi="宋体" w:cs="仿宋" w:hint="eastAsia"/>
                <w:b/>
                <w:bCs/>
                <w:kern w:val="0"/>
                <w:sz w:val="24"/>
              </w:rPr>
              <w:t>+仪器室</w:t>
            </w:r>
          </w:p>
        </w:tc>
      </w:tr>
      <w:tr w:rsidR="00E169A3" w14:paraId="3A2D4914"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5BA4CFE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5CC8A7A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8D5CB7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5CEAE3A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7B29749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65946F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5A03CB71"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5EA08EEE"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698" w:type="dxa"/>
            <w:tcBorders>
              <w:top w:val="nil"/>
              <w:left w:val="nil"/>
              <w:bottom w:val="single" w:sz="4" w:space="0" w:color="000000"/>
              <w:right w:val="single" w:sz="4" w:space="0" w:color="000000"/>
            </w:tcBorders>
            <w:shd w:val="clear" w:color="auto" w:fill="auto"/>
            <w:vAlign w:val="center"/>
          </w:tcPr>
          <w:p w14:paraId="50983B58"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351C9A8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06B761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59F10AD"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324F840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698" w:type="dxa"/>
            <w:tcBorders>
              <w:top w:val="nil"/>
              <w:left w:val="nil"/>
              <w:bottom w:val="single" w:sz="4" w:space="0" w:color="000000"/>
              <w:right w:val="single" w:sz="4" w:space="0" w:color="000000"/>
            </w:tcBorders>
            <w:shd w:val="clear" w:color="auto" w:fill="auto"/>
            <w:vAlign w:val="center"/>
          </w:tcPr>
          <w:p w14:paraId="2F88FB4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1F253F5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55FF3D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nil"/>
            </w:tcBorders>
            <w:shd w:val="clear" w:color="auto" w:fill="auto"/>
            <w:vAlign w:val="center"/>
          </w:tcPr>
          <w:p w14:paraId="6D199887"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98" w:type="dxa"/>
            <w:tcBorders>
              <w:top w:val="nil"/>
              <w:left w:val="nil"/>
              <w:bottom w:val="single" w:sz="4" w:space="0" w:color="000000"/>
              <w:right w:val="single" w:sz="4" w:space="0" w:color="000000"/>
            </w:tcBorders>
            <w:shd w:val="clear" w:color="auto" w:fill="auto"/>
            <w:vAlign w:val="center"/>
          </w:tcPr>
          <w:p w14:paraId="09FD59B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5766D5C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13133C1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2FCB277"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63577DB5"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98" w:type="dxa"/>
            <w:tcBorders>
              <w:top w:val="nil"/>
              <w:left w:val="nil"/>
              <w:bottom w:val="single" w:sz="4" w:space="0" w:color="000000"/>
              <w:right w:val="single" w:sz="4" w:space="0" w:color="000000"/>
            </w:tcBorders>
            <w:shd w:val="clear" w:color="auto" w:fill="auto"/>
            <w:vAlign w:val="center"/>
          </w:tcPr>
          <w:p w14:paraId="2E7E79F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698" w:type="dxa"/>
            <w:tcBorders>
              <w:top w:val="nil"/>
              <w:left w:val="nil"/>
              <w:bottom w:val="single" w:sz="4" w:space="0" w:color="000000"/>
              <w:right w:val="single" w:sz="4" w:space="0" w:color="000000"/>
            </w:tcBorders>
            <w:shd w:val="clear" w:color="auto" w:fill="auto"/>
            <w:vAlign w:val="center"/>
          </w:tcPr>
          <w:p w14:paraId="451A0A8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9D5EBE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3F5A7D5"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nil"/>
            </w:tcBorders>
            <w:shd w:val="clear" w:color="auto" w:fill="auto"/>
            <w:vAlign w:val="center"/>
          </w:tcPr>
          <w:p w14:paraId="62346FE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准备台</w:t>
            </w:r>
            <w:proofErr w:type="gramEnd"/>
          </w:p>
        </w:tc>
        <w:tc>
          <w:tcPr>
            <w:tcW w:w="698" w:type="dxa"/>
            <w:tcBorders>
              <w:top w:val="nil"/>
              <w:left w:val="nil"/>
              <w:bottom w:val="nil"/>
              <w:right w:val="nil"/>
            </w:tcBorders>
            <w:shd w:val="clear" w:color="auto" w:fill="auto"/>
            <w:vAlign w:val="center"/>
          </w:tcPr>
          <w:p w14:paraId="10B6668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single" w:sz="4" w:space="0" w:color="000000"/>
              <w:bottom w:val="single" w:sz="4" w:space="0" w:color="000000"/>
              <w:right w:val="single" w:sz="4" w:space="0" w:color="000000"/>
            </w:tcBorders>
            <w:shd w:val="clear" w:color="auto" w:fill="auto"/>
            <w:vAlign w:val="center"/>
          </w:tcPr>
          <w:p w14:paraId="40885948" w14:textId="77777777" w:rsidR="00E169A3" w:rsidRDefault="00357536">
            <w:pPr>
              <w:widowControl/>
              <w:jc w:val="center"/>
              <w:rPr>
                <w:rFonts w:ascii="宋体" w:hAnsi="宋体" w:cs="仿宋"/>
                <w:kern w:val="0"/>
                <w:sz w:val="24"/>
              </w:rPr>
            </w:pPr>
            <w:r>
              <w:rPr>
                <w:rFonts w:ascii="宋体" w:hAnsi="宋体" w:cs="仿宋" w:hint="eastAsia"/>
                <w:kern w:val="0"/>
                <w:sz w:val="24"/>
              </w:rPr>
              <w:t>组</w:t>
            </w:r>
          </w:p>
        </w:tc>
      </w:tr>
      <w:tr w:rsidR="00E169A3" w14:paraId="59B9007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EC716F1"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26C7ED39"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single" w:sz="4" w:space="0" w:color="000000"/>
              <w:left w:val="nil"/>
              <w:bottom w:val="single" w:sz="4" w:space="0" w:color="000000"/>
              <w:right w:val="single" w:sz="4" w:space="0" w:color="000000"/>
            </w:tcBorders>
            <w:shd w:val="clear" w:color="auto" w:fill="auto"/>
            <w:noWrap/>
            <w:vAlign w:val="center"/>
          </w:tcPr>
          <w:p w14:paraId="5EE47D1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7E9FF64E"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71FF5A6"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29532E3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初中光学实验室</w:t>
            </w:r>
          </w:p>
        </w:tc>
      </w:tr>
      <w:tr w:rsidR="00E169A3" w14:paraId="0F79130B"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01FD81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00B0DA4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1BB2579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3D7237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6B2B711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2DC57A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A1BDB9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98" w:type="dxa"/>
            <w:tcBorders>
              <w:top w:val="nil"/>
              <w:left w:val="nil"/>
              <w:bottom w:val="single" w:sz="4" w:space="0" w:color="000000"/>
              <w:right w:val="single" w:sz="4" w:space="0" w:color="000000"/>
            </w:tcBorders>
            <w:shd w:val="clear" w:color="auto" w:fill="auto"/>
            <w:vAlign w:val="center"/>
          </w:tcPr>
          <w:p w14:paraId="29C4860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356FCC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ADE4E7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C9F999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11D3FBE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98" w:type="dxa"/>
            <w:tcBorders>
              <w:top w:val="nil"/>
              <w:left w:val="nil"/>
              <w:bottom w:val="single" w:sz="4" w:space="0" w:color="000000"/>
              <w:right w:val="single" w:sz="4" w:space="0" w:color="000000"/>
            </w:tcBorders>
            <w:shd w:val="clear" w:color="auto" w:fill="auto"/>
            <w:vAlign w:val="center"/>
          </w:tcPr>
          <w:p w14:paraId="0C74138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C1EF6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3FCB85A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D73F3C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545D0CDD"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98" w:type="dxa"/>
            <w:tcBorders>
              <w:top w:val="nil"/>
              <w:left w:val="nil"/>
              <w:bottom w:val="single" w:sz="4" w:space="0" w:color="000000"/>
              <w:right w:val="single" w:sz="4" w:space="0" w:color="000000"/>
            </w:tcBorders>
            <w:shd w:val="clear" w:color="auto" w:fill="auto"/>
            <w:vAlign w:val="center"/>
          </w:tcPr>
          <w:p w14:paraId="10C34AC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2F17D177"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6D1586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DD3B6E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3E1BB3B3"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98" w:type="dxa"/>
            <w:tcBorders>
              <w:top w:val="nil"/>
              <w:left w:val="nil"/>
              <w:bottom w:val="single" w:sz="4" w:space="0" w:color="000000"/>
              <w:right w:val="single" w:sz="4" w:space="0" w:color="000000"/>
            </w:tcBorders>
            <w:shd w:val="clear" w:color="auto" w:fill="auto"/>
            <w:vAlign w:val="center"/>
          </w:tcPr>
          <w:p w14:paraId="47C9AB7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1EC42BCF"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2221C93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83A183B"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37C03F9D"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98" w:type="dxa"/>
            <w:tcBorders>
              <w:top w:val="nil"/>
              <w:left w:val="nil"/>
              <w:bottom w:val="single" w:sz="4" w:space="0" w:color="000000"/>
              <w:right w:val="single" w:sz="4" w:space="0" w:color="000000"/>
            </w:tcBorders>
            <w:shd w:val="clear" w:color="auto" w:fill="auto"/>
            <w:vAlign w:val="center"/>
          </w:tcPr>
          <w:p w14:paraId="65553C01"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11EBE7A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0072F1D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31A9B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5D4782D4"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98" w:type="dxa"/>
            <w:tcBorders>
              <w:top w:val="nil"/>
              <w:left w:val="nil"/>
              <w:bottom w:val="single" w:sz="4" w:space="0" w:color="000000"/>
              <w:right w:val="single" w:sz="4" w:space="0" w:color="000000"/>
            </w:tcBorders>
            <w:shd w:val="clear" w:color="auto" w:fill="auto"/>
            <w:vAlign w:val="center"/>
          </w:tcPr>
          <w:p w14:paraId="1B72DA35"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698" w:type="dxa"/>
            <w:tcBorders>
              <w:top w:val="nil"/>
              <w:left w:val="nil"/>
              <w:bottom w:val="single" w:sz="4" w:space="0" w:color="000000"/>
              <w:right w:val="single" w:sz="4" w:space="0" w:color="000000"/>
            </w:tcBorders>
            <w:shd w:val="clear" w:color="auto" w:fill="auto"/>
            <w:vAlign w:val="center"/>
          </w:tcPr>
          <w:p w14:paraId="2029D8E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3AF6FE4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4B5338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6869B22"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98" w:type="dxa"/>
            <w:tcBorders>
              <w:top w:val="nil"/>
              <w:left w:val="nil"/>
              <w:bottom w:val="single" w:sz="4" w:space="0" w:color="000000"/>
              <w:right w:val="single" w:sz="4" w:space="0" w:color="000000"/>
            </w:tcBorders>
            <w:shd w:val="clear" w:color="auto" w:fill="auto"/>
            <w:vAlign w:val="center"/>
          </w:tcPr>
          <w:p w14:paraId="34FA4B88"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698" w:type="dxa"/>
            <w:tcBorders>
              <w:top w:val="nil"/>
              <w:left w:val="nil"/>
              <w:bottom w:val="single" w:sz="4" w:space="0" w:color="000000"/>
              <w:right w:val="single" w:sz="4" w:space="0" w:color="000000"/>
            </w:tcBorders>
            <w:shd w:val="clear" w:color="auto" w:fill="auto"/>
            <w:vAlign w:val="center"/>
          </w:tcPr>
          <w:p w14:paraId="013074A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4D27ABC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085058B"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7A326315"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98" w:type="dxa"/>
            <w:tcBorders>
              <w:top w:val="nil"/>
              <w:left w:val="nil"/>
              <w:bottom w:val="single" w:sz="4" w:space="0" w:color="000000"/>
              <w:right w:val="single" w:sz="4" w:space="0" w:color="000000"/>
            </w:tcBorders>
            <w:shd w:val="clear" w:color="auto" w:fill="auto"/>
            <w:vAlign w:val="center"/>
          </w:tcPr>
          <w:p w14:paraId="7A1028A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698" w:type="dxa"/>
            <w:tcBorders>
              <w:top w:val="nil"/>
              <w:left w:val="nil"/>
              <w:bottom w:val="single" w:sz="4" w:space="0" w:color="000000"/>
              <w:right w:val="single" w:sz="4" w:space="0" w:color="000000"/>
            </w:tcBorders>
            <w:shd w:val="clear" w:color="auto" w:fill="auto"/>
            <w:vAlign w:val="center"/>
          </w:tcPr>
          <w:p w14:paraId="58F514B1"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74D002C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5F5FD9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4536" w:type="dxa"/>
            <w:tcBorders>
              <w:top w:val="nil"/>
              <w:left w:val="nil"/>
              <w:bottom w:val="single" w:sz="4" w:space="0" w:color="000000"/>
              <w:right w:val="single" w:sz="4" w:space="0" w:color="000000"/>
            </w:tcBorders>
            <w:shd w:val="clear" w:color="auto" w:fill="auto"/>
            <w:vAlign w:val="center"/>
          </w:tcPr>
          <w:p w14:paraId="490D31FD"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98" w:type="dxa"/>
            <w:tcBorders>
              <w:top w:val="nil"/>
              <w:left w:val="nil"/>
              <w:bottom w:val="single" w:sz="4" w:space="0" w:color="000000"/>
              <w:right w:val="single" w:sz="4" w:space="0" w:color="000000"/>
            </w:tcBorders>
            <w:shd w:val="clear" w:color="auto" w:fill="auto"/>
            <w:vAlign w:val="center"/>
          </w:tcPr>
          <w:p w14:paraId="1A4384F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B519BBA" w14:textId="77777777" w:rsidR="00E169A3" w:rsidRDefault="00357536">
            <w:pPr>
              <w:widowControl/>
              <w:jc w:val="center"/>
              <w:rPr>
                <w:rFonts w:ascii="宋体" w:hAnsi="宋体" w:cs="仿宋"/>
                <w:kern w:val="0"/>
                <w:sz w:val="24"/>
              </w:rPr>
            </w:pPr>
            <w:r>
              <w:rPr>
                <w:rFonts w:ascii="宋体" w:hAnsi="宋体" w:cs="仿宋" w:hint="eastAsia"/>
                <w:kern w:val="0"/>
                <w:sz w:val="24"/>
              </w:rPr>
              <w:t>张</w:t>
            </w:r>
          </w:p>
        </w:tc>
      </w:tr>
      <w:tr w:rsidR="00E169A3" w14:paraId="641BFA52"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B07DF83"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2816A698"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98" w:type="dxa"/>
            <w:tcBorders>
              <w:top w:val="nil"/>
              <w:left w:val="nil"/>
              <w:bottom w:val="single" w:sz="4" w:space="0" w:color="000000"/>
              <w:right w:val="single" w:sz="4" w:space="0" w:color="000000"/>
            </w:tcBorders>
            <w:shd w:val="clear" w:color="auto" w:fill="auto"/>
            <w:vAlign w:val="center"/>
          </w:tcPr>
          <w:p w14:paraId="0801CE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579C82"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32B1A7E8"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205F067D"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7888B60F"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98" w:type="dxa"/>
            <w:tcBorders>
              <w:top w:val="nil"/>
              <w:left w:val="nil"/>
              <w:bottom w:val="single" w:sz="4" w:space="0" w:color="000000"/>
              <w:right w:val="single" w:sz="4" w:space="0" w:color="000000"/>
            </w:tcBorders>
            <w:shd w:val="clear" w:color="auto" w:fill="auto"/>
            <w:vAlign w:val="center"/>
          </w:tcPr>
          <w:p w14:paraId="2FBD56A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DB34D85"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785713B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48338C9"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19265821" w14:textId="77777777" w:rsidR="00E169A3" w:rsidRDefault="00357536">
            <w:pPr>
              <w:widowControl/>
              <w:jc w:val="center"/>
              <w:rPr>
                <w:rFonts w:ascii="宋体" w:hAnsi="宋体" w:cs="仿宋"/>
                <w:kern w:val="0"/>
                <w:sz w:val="24"/>
              </w:rPr>
            </w:pPr>
            <w:r>
              <w:rPr>
                <w:rFonts w:ascii="宋体" w:hAnsi="宋体" w:cs="仿宋" w:hint="eastAsia"/>
                <w:kern w:val="0"/>
                <w:sz w:val="24"/>
              </w:rPr>
              <w:t>光岛</w:t>
            </w:r>
          </w:p>
        </w:tc>
        <w:tc>
          <w:tcPr>
            <w:tcW w:w="698" w:type="dxa"/>
            <w:tcBorders>
              <w:top w:val="nil"/>
              <w:left w:val="nil"/>
              <w:bottom w:val="single" w:sz="4" w:space="0" w:color="000000"/>
              <w:right w:val="single" w:sz="4" w:space="0" w:color="000000"/>
            </w:tcBorders>
            <w:shd w:val="clear" w:color="auto" w:fill="auto"/>
            <w:vAlign w:val="center"/>
          </w:tcPr>
          <w:p w14:paraId="6F0FAD0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76E9501"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671776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F9C30D7"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4536" w:type="dxa"/>
            <w:tcBorders>
              <w:top w:val="nil"/>
              <w:left w:val="nil"/>
              <w:bottom w:val="single" w:sz="4" w:space="0" w:color="000000"/>
              <w:right w:val="single" w:sz="4" w:space="0" w:color="000000"/>
            </w:tcBorders>
            <w:shd w:val="clear" w:color="auto" w:fill="auto"/>
            <w:vAlign w:val="center"/>
          </w:tcPr>
          <w:p w14:paraId="660A8E88"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98" w:type="dxa"/>
            <w:tcBorders>
              <w:top w:val="nil"/>
              <w:left w:val="nil"/>
              <w:bottom w:val="single" w:sz="4" w:space="0" w:color="000000"/>
              <w:right w:val="single" w:sz="4" w:space="0" w:color="000000"/>
            </w:tcBorders>
            <w:shd w:val="clear" w:color="auto" w:fill="auto"/>
            <w:vAlign w:val="center"/>
          </w:tcPr>
          <w:p w14:paraId="3E0ADC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1C7BB83"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70637BA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9FE1942"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4536" w:type="dxa"/>
            <w:tcBorders>
              <w:top w:val="nil"/>
              <w:left w:val="nil"/>
              <w:bottom w:val="single" w:sz="4" w:space="0" w:color="000000"/>
              <w:right w:val="single" w:sz="4" w:space="0" w:color="000000"/>
            </w:tcBorders>
            <w:shd w:val="clear" w:color="auto" w:fill="auto"/>
            <w:vAlign w:val="center"/>
          </w:tcPr>
          <w:p w14:paraId="541BE253"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98" w:type="dxa"/>
            <w:tcBorders>
              <w:top w:val="nil"/>
              <w:left w:val="nil"/>
              <w:bottom w:val="single" w:sz="4" w:space="0" w:color="000000"/>
              <w:right w:val="single" w:sz="4" w:space="0" w:color="000000"/>
            </w:tcBorders>
            <w:shd w:val="clear" w:color="auto" w:fill="auto"/>
            <w:vAlign w:val="center"/>
          </w:tcPr>
          <w:p w14:paraId="4CC672D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742FFF56"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241EA997"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338BA7C9"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4536" w:type="dxa"/>
            <w:tcBorders>
              <w:top w:val="nil"/>
              <w:left w:val="nil"/>
              <w:bottom w:val="single" w:sz="4" w:space="0" w:color="000000"/>
              <w:right w:val="single" w:sz="4" w:space="0" w:color="000000"/>
            </w:tcBorders>
            <w:shd w:val="clear" w:color="auto" w:fill="auto"/>
            <w:vAlign w:val="center"/>
          </w:tcPr>
          <w:p w14:paraId="0FB09613"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98" w:type="dxa"/>
            <w:tcBorders>
              <w:top w:val="nil"/>
              <w:left w:val="nil"/>
              <w:bottom w:val="single" w:sz="4" w:space="0" w:color="000000"/>
              <w:right w:val="single" w:sz="4" w:space="0" w:color="000000"/>
            </w:tcBorders>
            <w:shd w:val="clear" w:color="auto" w:fill="auto"/>
            <w:vAlign w:val="center"/>
          </w:tcPr>
          <w:p w14:paraId="047A186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B0684B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6F1A46F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5CCD69"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4536" w:type="dxa"/>
            <w:tcBorders>
              <w:top w:val="nil"/>
              <w:left w:val="nil"/>
              <w:bottom w:val="single" w:sz="4" w:space="0" w:color="000000"/>
              <w:right w:val="single" w:sz="4" w:space="0" w:color="000000"/>
            </w:tcBorders>
            <w:shd w:val="clear" w:color="auto" w:fill="auto"/>
            <w:vAlign w:val="center"/>
          </w:tcPr>
          <w:p w14:paraId="4E4120E4"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98" w:type="dxa"/>
            <w:tcBorders>
              <w:top w:val="nil"/>
              <w:left w:val="nil"/>
              <w:bottom w:val="single" w:sz="4" w:space="0" w:color="000000"/>
              <w:right w:val="single" w:sz="4" w:space="0" w:color="000000"/>
            </w:tcBorders>
            <w:shd w:val="clear" w:color="auto" w:fill="auto"/>
            <w:noWrap/>
            <w:vAlign w:val="center"/>
          </w:tcPr>
          <w:p w14:paraId="3397AC5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noWrap/>
            <w:vAlign w:val="center"/>
          </w:tcPr>
          <w:p w14:paraId="5CBA389A" w14:textId="77777777" w:rsidR="00E169A3" w:rsidRDefault="00357536">
            <w:pPr>
              <w:widowControl/>
              <w:jc w:val="center"/>
              <w:rPr>
                <w:rFonts w:ascii="宋体" w:hAnsi="宋体" w:cs="仿宋"/>
                <w:kern w:val="0"/>
                <w:sz w:val="24"/>
              </w:rPr>
            </w:pPr>
            <w:r>
              <w:rPr>
                <w:rFonts w:ascii="宋体" w:hAnsi="宋体" w:cs="仿宋" w:hint="eastAsia"/>
                <w:kern w:val="0"/>
                <w:sz w:val="24"/>
              </w:rPr>
              <w:t>项</w:t>
            </w:r>
          </w:p>
        </w:tc>
      </w:tr>
      <w:tr w:rsidR="00E169A3" w14:paraId="59585B17"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5E21FF9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校级平台+废水处理</w:t>
            </w:r>
          </w:p>
        </w:tc>
      </w:tr>
      <w:tr w:rsidR="00E169A3" w14:paraId="69E84279"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DAB638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2315707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0888FB0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0A11DA1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7E614B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E4B1CE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72A0E145" w14:textId="77777777" w:rsidR="00E169A3" w:rsidRDefault="00357536">
            <w:pPr>
              <w:widowControl/>
              <w:jc w:val="center"/>
              <w:rPr>
                <w:rFonts w:ascii="宋体" w:hAnsi="宋体" w:cs="仿宋"/>
                <w:kern w:val="0"/>
                <w:sz w:val="24"/>
              </w:rPr>
            </w:pPr>
            <w:r>
              <w:rPr>
                <w:rFonts w:ascii="宋体" w:hAnsi="宋体" w:cs="仿宋" w:hint="eastAsia"/>
                <w:kern w:val="0"/>
                <w:sz w:val="24"/>
              </w:rPr>
              <w:t>AI智能</w:t>
            </w:r>
            <w:proofErr w:type="gramStart"/>
            <w:r>
              <w:rPr>
                <w:rFonts w:ascii="宋体" w:hAnsi="宋体" w:cs="仿宋" w:hint="eastAsia"/>
                <w:kern w:val="0"/>
                <w:sz w:val="24"/>
              </w:rPr>
              <w:t>赋分软件</w:t>
            </w:r>
            <w:proofErr w:type="gramEnd"/>
          </w:p>
        </w:tc>
        <w:tc>
          <w:tcPr>
            <w:tcW w:w="698" w:type="dxa"/>
            <w:tcBorders>
              <w:top w:val="nil"/>
              <w:left w:val="nil"/>
              <w:bottom w:val="single" w:sz="4" w:space="0" w:color="000000"/>
              <w:right w:val="single" w:sz="4" w:space="0" w:color="000000"/>
            </w:tcBorders>
            <w:shd w:val="clear" w:color="auto" w:fill="auto"/>
            <w:vAlign w:val="center"/>
          </w:tcPr>
          <w:p w14:paraId="20EF10F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E6AF282"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18B1299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0B629EC"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3772E9FF" w14:textId="77777777" w:rsidR="00E169A3" w:rsidRDefault="00357536">
            <w:pPr>
              <w:widowControl/>
              <w:jc w:val="center"/>
              <w:rPr>
                <w:rFonts w:ascii="宋体" w:hAnsi="宋体" w:cs="仿宋"/>
                <w:kern w:val="0"/>
                <w:sz w:val="24"/>
              </w:rPr>
            </w:pPr>
            <w:r>
              <w:rPr>
                <w:rFonts w:ascii="宋体" w:hAnsi="宋体" w:cs="仿宋" w:hint="eastAsia"/>
                <w:kern w:val="0"/>
                <w:sz w:val="24"/>
              </w:rPr>
              <w:t>实验操作-校级教务管理软件</w:t>
            </w:r>
          </w:p>
        </w:tc>
        <w:tc>
          <w:tcPr>
            <w:tcW w:w="698" w:type="dxa"/>
            <w:tcBorders>
              <w:top w:val="nil"/>
              <w:left w:val="nil"/>
              <w:bottom w:val="single" w:sz="4" w:space="0" w:color="000000"/>
              <w:right w:val="single" w:sz="4" w:space="0" w:color="000000"/>
            </w:tcBorders>
            <w:shd w:val="clear" w:color="auto" w:fill="auto"/>
            <w:vAlign w:val="center"/>
          </w:tcPr>
          <w:p w14:paraId="4E87BC5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48524F18"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CB4DB5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F95E9A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1530F340" w14:textId="77777777" w:rsidR="00E169A3" w:rsidRDefault="00357536">
            <w:pPr>
              <w:widowControl/>
              <w:jc w:val="center"/>
              <w:rPr>
                <w:rFonts w:ascii="宋体" w:hAnsi="宋体" w:cs="仿宋"/>
                <w:kern w:val="0"/>
                <w:sz w:val="24"/>
              </w:rPr>
            </w:pPr>
            <w:r>
              <w:rPr>
                <w:rFonts w:ascii="宋体" w:hAnsi="宋体" w:cs="仿宋" w:hint="eastAsia"/>
                <w:kern w:val="0"/>
                <w:sz w:val="24"/>
              </w:rPr>
              <w:t>视频与流媒体管理平台软件</w:t>
            </w:r>
          </w:p>
        </w:tc>
        <w:tc>
          <w:tcPr>
            <w:tcW w:w="698" w:type="dxa"/>
            <w:tcBorders>
              <w:top w:val="nil"/>
              <w:left w:val="nil"/>
              <w:bottom w:val="single" w:sz="4" w:space="0" w:color="000000"/>
              <w:right w:val="single" w:sz="4" w:space="0" w:color="000000"/>
            </w:tcBorders>
            <w:shd w:val="clear" w:color="auto" w:fill="auto"/>
            <w:vAlign w:val="center"/>
          </w:tcPr>
          <w:p w14:paraId="11F09A5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65DEF5E" w14:textId="77777777" w:rsidR="00E169A3" w:rsidRDefault="00357536">
            <w:pPr>
              <w:widowControl/>
              <w:jc w:val="center"/>
              <w:rPr>
                <w:rFonts w:ascii="宋体" w:hAnsi="宋体" w:cs="仿宋"/>
                <w:kern w:val="0"/>
                <w:sz w:val="24"/>
              </w:rPr>
            </w:pPr>
            <w:r>
              <w:rPr>
                <w:rFonts w:ascii="宋体" w:hAnsi="宋体" w:cs="仿宋" w:hint="eastAsia"/>
                <w:kern w:val="0"/>
                <w:sz w:val="24"/>
              </w:rPr>
              <w:t>套</w:t>
            </w:r>
          </w:p>
        </w:tc>
      </w:tr>
      <w:tr w:rsidR="00E169A3" w14:paraId="6041F010"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14F6B8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4536" w:type="dxa"/>
            <w:tcBorders>
              <w:top w:val="nil"/>
              <w:left w:val="nil"/>
              <w:bottom w:val="single" w:sz="4" w:space="0" w:color="000000"/>
              <w:right w:val="single" w:sz="4" w:space="0" w:color="000000"/>
            </w:tcBorders>
            <w:shd w:val="clear" w:color="auto" w:fill="auto"/>
            <w:vAlign w:val="center"/>
          </w:tcPr>
          <w:p w14:paraId="0EDDDD10" w14:textId="77777777" w:rsidR="00E169A3" w:rsidRDefault="00357536">
            <w:pPr>
              <w:widowControl/>
              <w:jc w:val="center"/>
              <w:rPr>
                <w:rFonts w:ascii="宋体" w:hAnsi="宋体" w:cs="仿宋"/>
                <w:kern w:val="0"/>
                <w:sz w:val="24"/>
              </w:rPr>
            </w:pPr>
            <w:r>
              <w:rPr>
                <w:rFonts w:ascii="宋体" w:hAnsi="宋体" w:cs="仿宋" w:hint="eastAsia"/>
                <w:kern w:val="0"/>
                <w:sz w:val="24"/>
              </w:rPr>
              <w:t>应用服务器</w:t>
            </w:r>
          </w:p>
        </w:tc>
        <w:tc>
          <w:tcPr>
            <w:tcW w:w="698" w:type="dxa"/>
            <w:tcBorders>
              <w:top w:val="nil"/>
              <w:left w:val="nil"/>
              <w:bottom w:val="single" w:sz="4" w:space="0" w:color="000000"/>
              <w:right w:val="single" w:sz="4" w:space="0" w:color="000000"/>
            </w:tcBorders>
            <w:shd w:val="clear" w:color="auto" w:fill="auto"/>
            <w:vAlign w:val="center"/>
          </w:tcPr>
          <w:p w14:paraId="7076646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F5FEF0"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17E8336"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CA37C7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4536" w:type="dxa"/>
            <w:tcBorders>
              <w:top w:val="nil"/>
              <w:left w:val="nil"/>
              <w:bottom w:val="single" w:sz="4" w:space="0" w:color="000000"/>
              <w:right w:val="single" w:sz="4" w:space="0" w:color="000000"/>
            </w:tcBorders>
            <w:shd w:val="clear" w:color="auto" w:fill="auto"/>
            <w:vAlign w:val="center"/>
          </w:tcPr>
          <w:p w14:paraId="06EAB53B" w14:textId="77777777" w:rsidR="00E169A3" w:rsidRDefault="00357536">
            <w:pPr>
              <w:widowControl/>
              <w:jc w:val="center"/>
              <w:rPr>
                <w:rFonts w:ascii="宋体" w:hAnsi="宋体" w:cs="仿宋"/>
                <w:kern w:val="0"/>
                <w:sz w:val="24"/>
              </w:rPr>
            </w:pPr>
            <w:r>
              <w:rPr>
                <w:rFonts w:ascii="宋体" w:hAnsi="宋体" w:cs="仿宋" w:hint="eastAsia"/>
                <w:kern w:val="0"/>
                <w:sz w:val="24"/>
              </w:rPr>
              <w:t>AI算法服务器</w:t>
            </w:r>
          </w:p>
        </w:tc>
        <w:tc>
          <w:tcPr>
            <w:tcW w:w="698" w:type="dxa"/>
            <w:tcBorders>
              <w:top w:val="nil"/>
              <w:left w:val="nil"/>
              <w:bottom w:val="single" w:sz="4" w:space="0" w:color="000000"/>
              <w:right w:val="single" w:sz="4" w:space="0" w:color="000000"/>
            </w:tcBorders>
            <w:shd w:val="clear" w:color="auto" w:fill="auto"/>
            <w:vAlign w:val="center"/>
          </w:tcPr>
          <w:p w14:paraId="75373D4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3377488"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68DBD96B"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D7C877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4536" w:type="dxa"/>
            <w:tcBorders>
              <w:top w:val="nil"/>
              <w:left w:val="nil"/>
              <w:bottom w:val="single" w:sz="4" w:space="0" w:color="000000"/>
              <w:right w:val="single" w:sz="4" w:space="0" w:color="000000"/>
            </w:tcBorders>
            <w:shd w:val="clear" w:color="auto" w:fill="auto"/>
            <w:vAlign w:val="center"/>
          </w:tcPr>
          <w:p w14:paraId="3D6663DC" w14:textId="77777777" w:rsidR="00E169A3" w:rsidRDefault="00357536">
            <w:pPr>
              <w:widowControl/>
              <w:jc w:val="center"/>
              <w:rPr>
                <w:rFonts w:ascii="宋体" w:hAnsi="宋体" w:cs="仿宋"/>
                <w:kern w:val="0"/>
                <w:sz w:val="24"/>
              </w:rPr>
            </w:pPr>
            <w:r>
              <w:rPr>
                <w:rFonts w:ascii="宋体" w:hAnsi="宋体" w:cs="仿宋" w:hint="eastAsia"/>
                <w:kern w:val="0"/>
                <w:sz w:val="24"/>
              </w:rPr>
              <w:t>汇聚交换机</w:t>
            </w:r>
          </w:p>
        </w:tc>
        <w:tc>
          <w:tcPr>
            <w:tcW w:w="698" w:type="dxa"/>
            <w:tcBorders>
              <w:top w:val="nil"/>
              <w:left w:val="nil"/>
              <w:bottom w:val="single" w:sz="4" w:space="0" w:color="000000"/>
              <w:right w:val="single" w:sz="4" w:space="0" w:color="000000"/>
            </w:tcBorders>
            <w:shd w:val="clear" w:color="auto" w:fill="auto"/>
            <w:vAlign w:val="center"/>
          </w:tcPr>
          <w:p w14:paraId="1C11B12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6DC63B3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71D1BA5C"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530CFB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4536" w:type="dxa"/>
            <w:tcBorders>
              <w:top w:val="nil"/>
              <w:left w:val="nil"/>
              <w:bottom w:val="single" w:sz="4" w:space="0" w:color="000000"/>
              <w:right w:val="single" w:sz="4" w:space="0" w:color="000000"/>
            </w:tcBorders>
            <w:shd w:val="clear" w:color="auto" w:fill="auto"/>
            <w:vAlign w:val="center"/>
          </w:tcPr>
          <w:p w14:paraId="4C9C6968" w14:textId="77777777" w:rsidR="00E169A3" w:rsidRDefault="00357536">
            <w:pPr>
              <w:widowControl/>
              <w:jc w:val="center"/>
              <w:rPr>
                <w:rFonts w:ascii="宋体" w:hAnsi="宋体" w:cs="仿宋"/>
                <w:kern w:val="0"/>
                <w:sz w:val="24"/>
              </w:rPr>
            </w:pPr>
            <w:r>
              <w:rPr>
                <w:rFonts w:ascii="宋体" w:hAnsi="宋体" w:cs="仿宋" w:hint="eastAsia"/>
                <w:kern w:val="0"/>
                <w:sz w:val="24"/>
              </w:rPr>
              <w:t>视频存储</w:t>
            </w:r>
          </w:p>
        </w:tc>
        <w:tc>
          <w:tcPr>
            <w:tcW w:w="698" w:type="dxa"/>
            <w:tcBorders>
              <w:top w:val="nil"/>
              <w:left w:val="nil"/>
              <w:bottom w:val="single" w:sz="4" w:space="0" w:color="000000"/>
              <w:right w:val="single" w:sz="4" w:space="0" w:color="000000"/>
            </w:tcBorders>
            <w:shd w:val="clear" w:color="auto" w:fill="auto"/>
            <w:vAlign w:val="center"/>
          </w:tcPr>
          <w:p w14:paraId="278485C9"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698" w:type="dxa"/>
            <w:tcBorders>
              <w:top w:val="nil"/>
              <w:left w:val="nil"/>
              <w:bottom w:val="single" w:sz="4" w:space="0" w:color="000000"/>
              <w:right w:val="single" w:sz="4" w:space="0" w:color="000000"/>
            </w:tcBorders>
            <w:shd w:val="clear" w:color="auto" w:fill="auto"/>
            <w:vAlign w:val="center"/>
          </w:tcPr>
          <w:p w14:paraId="220D430B"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40A6511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15E7529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4536" w:type="dxa"/>
            <w:tcBorders>
              <w:top w:val="nil"/>
              <w:left w:val="nil"/>
              <w:bottom w:val="single" w:sz="4" w:space="0" w:color="000000"/>
              <w:right w:val="single" w:sz="4" w:space="0" w:color="000000"/>
            </w:tcBorders>
            <w:shd w:val="clear" w:color="auto" w:fill="auto"/>
            <w:vAlign w:val="center"/>
          </w:tcPr>
          <w:p w14:paraId="66570A98" w14:textId="77777777" w:rsidR="00E169A3" w:rsidRDefault="00357536">
            <w:pPr>
              <w:widowControl/>
              <w:jc w:val="center"/>
              <w:rPr>
                <w:rFonts w:ascii="宋体" w:hAnsi="宋体" w:cs="仿宋"/>
                <w:kern w:val="0"/>
                <w:sz w:val="24"/>
              </w:rPr>
            </w:pPr>
            <w:r>
              <w:rPr>
                <w:rFonts w:ascii="宋体" w:hAnsi="宋体" w:cs="仿宋" w:hint="eastAsia"/>
                <w:kern w:val="0"/>
                <w:sz w:val="24"/>
              </w:rPr>
              <w:t>硬盘</w:t>
            </w:r>
          </w:p>
        </w:tc>
        <w:tc>
          <w:tcPr>
            <w:tcW w:w="698" w:type="dxa"/>
            <w:tcBorders>
              <w:top w:val="nil"/>
              <w:left w:val="nil"/>
              <w:bottom w:val="single" w:sz="4" w:space="0" w:color="000000"/>
              <w:right w:val="single" w:sz="4" w:space="0" w:color="000000"/>
            </w:tcBorders>
            <w:shd w:val="clear" w:color="auto" w:fill="auto"/>
            <w:vAlign w:val="center"/>
          </w:tcPr>
          <w:p w14:paraId="343E5079"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698" w:type="dxa"/>
            <w:tcBorders>
              <w:top w:val="nil"/>
              <w:left w:val="nil"/>
              <w:bottom w:val="single" w:sz="4" w:space="0" w:color="000000"/>
              <w:right w:val="single" w:sz="4" w:space="0" w:color="000000"/>
            </w:tcBorders>
            <w:shd w:val="clear" w:color="auto" w:fill="auto"/>
            <w:vAlign w:val="center"/>
          </w:tcPr>
          <w:p w14:paraId="55A1F0F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43337DF"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781573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4536" w:type="dxa"/>
            <w:tcBorders>
              <w:top w:val="nil"/>
              <w:left w:val="nil"/>
              <w:bottom w:val="single" w:sz="4" w:space="0" w:color="000000"/>
              <w:right w:val="single" w:sz="4" w:space="0" w:color="000000"/>
            </w:tcBorders>
            <w:shd w:val="clear" w:color="auto" w:fill="auto"/>
            <w:vAlign w:val="center"/>
          </w:tcPr>
          <w:p w14:paraId="47FAADFE"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98" w:type="dxa"/>
            <w:tcBorders>
              <w:top w:val="nil"/>
              <w:left w:val="nil"/>
              <w:bottom w:val="single" w:sz="4" w:space="0" w:color="000000"/>
              <w:right w:val="single" w:sz="4" w:space="0" w:color="000000"/>
            </w:tcBorders>
            <w:shd w:val="clear" w:color="auto" w:fill="auto"/>
            <w:vAlign w:val="center"/>
          </w:tcPr>
          <w:p w14:paraId="76F1D62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6B1205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24F1E2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BF346AA"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4536" w:type="dxa"/>
            <w:tcBorders>
              <w:top w:val="nil"/>
              <w:left w:val="nil"/>
              <w:bottom w:val="single" w:sz="4" w:space="0" w:color="000000"/>
              <w:right w:val="single" w:sz="4" w:space="0" w:color="000000"/>
            </w:tcBorders>
            <w:shd w:val="clear" w:color="auto" w:fill="auto"/>
            <w:vAlign w:val="center"/>
          </w:tcPr>
          <w:p w14:paraId="3EEAF419" w14:textId="77777777" w:rsidR="00E169A3" w:rsidRDefault="00357536">
            <w:pPr>
              <w:widowControl/>
              <w:jc w:val="center"/>
              <w:rPr>
                <w:rFonts w:ascii="宋体" w:hAnsi="宋体" w:cs="仿宋"/>
                <w:kern w:val="0"/>
                <w:sz w:val="24"/>
              </w:rPr>
            </w:pPr>
            <w:r>
              <w:rPr>
                <w:rFonts w:ascii="宋体" w:hAnsi="宋体" w:cs="仿宋" w:hint="eastAsia"/>
                <w:kern w:val="0"/>
                <w:sz w:val="24"/>
              </w:rPr>
              <w:t>PDU插排</w:t>
            </w:r>
          </w:p>
        </w:tc>
        <w:tc>
          <w:tcPr>
            <w:tcW w:w="698" w:type="dxa"/>
            <w:tcBorders>
              <w:top w:val="nil"/>
              <w:left w:val="nil"/>
              <w:bottom w:val="single" w:sz="4" w:space="0" w:color="000000"/>
              <w:right w:val="single" w:sz="4" w:space="0" w:color="000000"/>
            </w:tcBorders>
            <w:shd w:val="clear" w:color="auto" w:fill="auto"/>
            <w:vAlign w:val="center"/>
          </w:tcPr>
          <w:p w14:paraId="56A3452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0A12D2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57DD4E4E"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4044428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4536" w:type="dxa"/>
            <w:tcBorders>
              <w:top w:val="nil"/>
              <w:left w:val="nil"/>
              <w:bottom w:val="single" w:sz="4" w:space="0" w:color="000000"/>
              <w:right w:val="single" w:sz="4" w:space="0" w:color="000000"/>
            </w:tcBorders>
            <w:shd w:val="clear" w:color="auto" w:fill="auto"/>
            <w:vAlign w:val="center"/>
          </w:tcPr>
          <w:p w14:paraId="15B889F6" w14:textId="77777777" w:rsidR="00E169A3" w:rsidRDefault="00357536">
            <w:pPr>
              <w:widowControl/>
              <w:jc w:val="center"/>
              <w:rPr>
                <w:rFonts w:ascii="宋体" w:hAnsi="宋体" w:cs="仿宋"/>
                <w:kern w:val="0"/>
                <w:sz w:val="24"/>
              </w:rPr>
            </w:pPr>
            <w:r>
              <w:rPr>
                <w:rFonts w:ascii="宋体" w:hAnsi="宋体" w:cs="仿宋" w:hint="eastAsia"/>
                <w:kern w:val="0"/>
                <w:sz w:val="24"/>
              </w:rPr>
              <w:t>平台硬件部署及调试</w:t>
            </w:r>
          </w:p>
        </w:tc>
        <w:tc>
          <w:tcPr>
            <w:tcW w:w="698" w:type="dxa"/>
            <w:tcBorders>
              <w:top w:val="nil"/>
              <w:left w:val="nil"/>
              <w:bottom w:val="single" w:sz="4" w:space="0" w:color="000000"/>
              <w:right w:val="single" w:sz="4" w:space="0" w:color="000000"/>
            </w:tcBorders>
            <w:shd w:val="clear" w:color="auto" w:fill="auto"/>
            <w:vAlign w:val="center"/>
          </w:tcPr>
          <w:p w14:paraId="63916B3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5CCA4C48" w14:textId="77777777" w:rsidR="00E169A3" w:rsidRDefault="00357536">
            <w:pPr>
              <w:widowControl/>
              <w:jc w:val="center"/>
              <w:rPr>
                <w:rFonts w:ascii="宋体" w:hAnsi="宋体" w:cs="仿宋"/>
                <w:kern w:val="0"/>
                <w:sz w:val="24"/>
              </w:rPr>
            </w:pPr>
            <w:r>
              <w:rPr>
                <w:rFonts w:ascii="宋体" w:hAnsi="宋体" w:cs="仿宋" w:hint="eastAsia"/>
                <w:kern w:val="0"/>
                <w:sz w:val="24"/>
              </w:rPr>
              <w:t>间</w:t>
            </w:r>
          </w:p>
        </w:tc>
      </w:tr>
      <w:tr w:rsidR="00E169A3" w14:paraId="72CD6335"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6011F29B"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4536" w:type="dxa"/>
            <w:tcBorders>
              <w:top w:val="nil"/>
              <w:left w:val="nil"/>
              <w:bottom w:val="single" w:sz="4" w:space="0" w:color="000000"/>
              <w:right w:val="single" w:sz="4" w:space="0" w:color="000000"/>
            </w:tcBorders>
            <w:shd w:val="clear" w:color="auto" w:fill="auto"/>
            <w:vAlign w:val="center"/>
          </w:tcPr>
          <w:p w14:paraId="2B951035" w14:textId="77777777" w:rsidR="00E169A3" w:rsidRDefault="00357536">
            <w:pPr>
              <w:widowControl/>
              <w:jc w:val="center"/>
              <w:rPr>
                <w:rFonts w:ascii="宋体" w:hAnsi="宋体" w:cs="仿宋"/>
                <w:kern w:val="0"/>
                <w:sz w:val="24"/>
              </w:rPr>
            </w:pPr>
            <w:r>
              <w:rPr>
                <w:rFonts w:ascii="宋体" w:hAnsi="宋体" w:cs="仿宋" w:hint="eastAsia"/>
                <w:kern w:val="0"/>
                <w:sz w:val="24"/>
              </w:rPr>
              <w:t>实验室废水处理设备</w:t>
            </w:r>
          </w:p>
        </w:tc>
        <w:tc>
          <w:tcPr>
            <w:tcW w:w="698" w:type="dxa"/>
            <w:tcBorders>
              <w:top w:val="nil"/>
              <w:left w:val="nil"/>
              <w:bottom w:val="single" w:sz="4" w:space="0" w:color="000000"/>
              <w:right w:val="single" w:sz="4" w:space="0" w:color="000000"/>
            </w:tcBorders>
            <w:shd w:val="clear" w:color="auto" w:fill="auto"/>
            <w:vAlign w:val="center"/>
          </w:tcPr>
          <w:p w14:paraId="109B8A5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3A15D65C" w14:textId="77777777" w:rsidR="00E169A3" w:rsidRDefault="00357536">
            <w:pPr>
              <w:widowControl/>
              <w:jc w:val="center"/>
              <w:rPr>
                <w:rFonts w:ascii="宋体" w:hAnsi="宋体" w:cs="仿宋"/>
                <w:kern w:val="0"/>
                <w:sz w:val="24"/>
              </w:rPr>
            </w:pPr>
            <w:r>
              <w:rPr>
                <w:rFonts w:ascii="宋体" w:hAnsi="宋体" w:cs="仿宋" w:hint="eastAsia"/>
                <w:kern w:val="0"/>
                <w:sz w:val="24"/>
              </w:rPr>
              <w:t>台</w:t>
            </w:r>
          </w:p>
        </w:tc>
      </w:tr>
      <w:tr w:rsidR="00E169A3" w14:paraId="2D0822A3" w14:textId="77777777">
        <w:trPr>
          <w:trHeight w:val="284"/>
        </w:trPr>
        <w:tc>
          <w:tcPr>
            <w:tcW w:w="6630" w:type="dxa"/>
            <w:gridSpan w:val="4"/>
            <w:tcBorders>
              <w:top w:val="single" w:sz="4" w:space="0" w:color="000000"/>
              <w:left w:val="single" w:sz="4" w:space="0" w:color="000000"/>
              <w:bottom w:val="single" w:sz="4" w:space="0" w:color="000000"/>
              <w:right w:val="single" w:sz="4" w:space="0" w:color="000000"/>
            </w:tcBorders>
            <w:shd w:val="clear" w:color="000000" w:fill="D6DCE4"/>
            <w:vAlign w:val="center"/>
          </w:tcPr>
          <w:p w14:paraId="4C63D5A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高中通用技术教学仪器</w:t>
            </w:r>
          </w:p>
        </w:tc>
      </w:tr>
      <w:tr w:rsidR="00E169A3" w14:paraId="21E464FB" w14:textId="77777777">
        <w:trPr>
          <w:trHeight w:val="284"/>
        </w:trPr>
        <w:tc>
          <w:tcPr>
            <w:tcW w:w="698" w:type="dxa"/>
            <w:tcBorders>
              <w:top w:val="nil"/>
              <w:left w:val="single" w:sz="4" w:space="0" w:color="000000"/>
              <w:bottom w:val="single" w:sz="4" w:space="0" w:color="000000"/>
              <w:right w:val="single" w:sz="4" w:space="0" w:color="000000"/>
            </w:tcBorders>
            <w:shd w:val="clear" w:color="000000" w:fill="F2F2F2"/>
            <w:vAlign w:val="center"/>
          </w:tcPr>
          <w:p w14:paraId="2C259F2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4536" w:type="dxa"/>
            <w:tcBorders>
              <w:top w:val="nil"/>
              <w:left w:val="nil"/>
              <w:bottom w:val="single" w:sz="4" w:space="0" w:color="000000"/>
              <w:right w:val="single" w:sz="4" w:space="0" w:color="000000"/>
            </w:tcBorders>
            <w:shd w:val="clear" w:color="000000" w:fill="F2F2F2"/>
            <w:vAlign w:val="center"/>
          </w:tcPr>
          <w:p w14:paraId="3A588AF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98" w:type="dxa"/>
            <w:tcBorders>
              <w:top w:val="nil"/>
              <w:left w:val="nil"/>
              <w:bottom w:val="single" w:sz="4" w:space="0" w:color="000000"/>
              <w:right w:val="single" w:sz="4" w:space="0" w:color="000000"/>
            </w:tcBorders>
            <w:shd w:val="clear" w:color="000000" w:fill="F2F2F2"/>
            <w:vAlign w:val="center"/>
          </w:tcPr>
          <w:p w14:paraId="71D8FF9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数量</w:t>
            </w:r>
          </w:p>
        </w:tc>
        <w:tc>
          <w:tcPr>
            <w:tcW w:w="698" w:type="dxa"/>
            <w:tcBorders>
              <w:top w:val="nil"/>
              <w:left w:val="nil"/>
              <w:bottom w:val="single" w:sz="4" w:space="0" w:color="000000"/>
              <w:right w:val="single" w:sz="4" w:space="0" w:color="000000"/>
            </w:tcBorders>
            <w:shd w:val="clear" w:color="000000" w:fill="F2F2F2"/>
            <w:vAlign w:val="center"/>
          </w:tcPr>
          <w:p w14:paraId="2CD27BC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单位</w:t>
            </w:r>
          </w:p>
        </w:tc>
      </w:tr>
      <w:tr w:rsidR="00E169A3" w14:paraId="30279389"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5202AE2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4536" w:type="dxa"/>
            <w:tcBorders>
              <w:top w:val="nil"/>
              <w:left w:val="nil"/>
              <w:bottom w:val="single" w:sz="4" w:space="0" w:color="000000"/>
              <w:right w:val="single" w:sz="4" w:space="0" w:color="000000"/>
            </w:tcBorders>
            <w:shd w:val="clear" w:color="auto" w:fill="auto"/>
            <w:vAlign w:val="center"/>
          </w:tcPr>
          <w:p w14:paraId="4BE0C8A4" w14:textId="77777777" w:rsidR="00E169A3" w:rsidRDefault="00357536">
            <w:pPr>
              <w:widowControl/>
              <w:jc w:val="center"/>
              <w:rPr>
                <w:rFonts w:ascii="宋体" w:hAnsi="宋体" w:cs="仿宋"/>
                <w:kern w:val="0"/>
                <w:sz w:val="24"/>
              </w:rPr>
            </w:pPr>
            <w:r>
              <w:rPr>
                <w:rFonts w:ascii="宋体" w:hAnsi="宋体" w:cs="仿宋" w:hint="eastAsia"/>
                <w:kern w:val="0"/>
                <w:sz w:val="24"/>
              </w:rPr>
              <w:t>电动曲线锯</w:t>
            </w:r>
          </w:p>
        </w:tc>
        <w:tc>
          <w:tcPr>
            <w:tcW w:w="698" w:type="dxa"/>
            <w:tcBorders>
              <w:top w:val="nil"/>
              <w:left w:val="nil"/>
              <w:bottom w:val="single" w:sz="4" w:space="0" w:color="000000"/>
              <w:right w:val="single" w:sz="4" w:space="0" w:color="000000"/>
            </w:tcBorders>
            <w:shd w:val="clear" w:color="auto" w:fill="auto"/>
            <w:vAlign w:val="center"/>
          </w:tcPr>
          <w:p w14:paraId="097E22AF"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698" w:type="dxa"/>
            <w:tcBorders>
              <w:top w:val="nil"/>
              <w:left w:val="nil"/>
              <w:bottom w:val="single" w:sz="4" w:space="0" w:color="000000"/>
              <w:right w:val="single" w:sz="4" w:space="0" w:color="000000"/>
            </w:tcBorders>
            <w:shd w:val="clear" w:color="auto" w:fill="auto"/>
            <w:vAlign w:val="center"/>
          </w:tcPr>
          <w:p w14:paraId="470544A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83A8393"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7953B29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4536" w:type="dxa"/>
            <w:tcBorders>
              <w:top w:val="nil"/>
              <w:left w:val="nil"/>
              <w:bottom w:val="single" w:sz="4" w:space="0" w:color="000000"/>
              <w:right w:val="single" w:sz="4" w:space="0" w:color="000000"/>
            </w:tcBorders>
            <w:shd w:val="clear" w:color="auto" w:fill="auto"/>
            <w:vAlign w:val="center"/>
          </w:tcPr>
          <w:p w14:paraId="1AF6C05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激光打标机</w:t>
            </w:r>
            <w:proofErr w:type="gramEnd"/>
            <w:r>
              <w:rPr>
                <w:rFonts w:ascii="宋体" w:hAnsi="宋体" w:cs="仿宋" w:hint="eastAsia"/>
                <w:kern w:val="0"/>
                <w:sz w:val="24"/>
              </w:rPr>
              <w:t>（非金属）</w:t>
            </w:r>
          </w:p>
        </w:tc>
        <w:tc>
          <w:tcPr>
            <w:tcW w:w="698" w:type="dxa"/>
            <w:tcBorders>
              <w:top w:val="nil"/>
              <w:left w:val="nil"/>
              <w:bottom w:val="single" w:sz="4" w:space="0" w:color="000000"/>
              <w:right w:val="single" w:sz="4" w:space="0" w:color="000000"/>
            </w:tcBorders>
            <w:shd w:val="clear" w:color="auto" w:fill="auto"/>
            <w:vAlign w:val="center"/>
          </w:tcPr>
          <w:p w14:paraId="073E9F8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698" w:type="dxa"/>
            <w:tcBorders>
              <w:top w:val="nil"/>
              <w:left w:val="nil"/>
              <w:bottom w:val="single" w:sz="4" w:space="0" w:color="000000"/>
              <w:right w:val="single" w:sz="4" w:space="0" w:color="000000"/>
            </w:tcBorders>
            <w:shd w:val="clear" w:color="auto" w:fill="auto"/>
            <w:vAlign w:val="center"/>
          </w:tcPr>
          <w:p w14:paraId="0879EB0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r w:rsidR="00E169A3" w14:paraId="4C6B1514" w14:textId="77777777">
        <w:trPr>
          <w:trHeight w:val="284"/>
        </w:trPr>
        <w:tc>
          <w:tcPr>
            <w:tcW w:w="698" w:type="dxa"/>
            <w:tcBorders>
              <w:top w:val="nil"/>
              <w:left w:val="single" w:sz="4" w:space="0" w:color="000000"/>
              <w:bottom w:val="single" w:sz="4" w:space="0" w:color="000000"/>
              <w:right w:val="single" w:sz="4" w:space="0" w:color="000000"/>
            </w:tcBorders>
            <w:shd w:val="clear" w:color="auto" w:fill="auto"/>
            <w:vAlign w:val="center"/>
          </w:tcPr>
          <w:p w14:paraId="07D666F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4536" w:type="dxa"/>
            <w:tcBorders>
              <w:top w:val="nil"/>
              <w:left w:val="nil"/>
              <w:bottom w:val="single" w:sz="4" w:space="0" w:color="000000"/>
              <w:right w:val="single" w:sz="4" w:space="0" w:color="000000"/>
            </w:tcBorders>
            <w:shd w:val="clear" w:color="auto" w:fill="auto"/>
            <w:vAlign w:val="center"/>
          </w:tcPr>
          <w:p w14:paraId="4737B212" w14:textId="77777777" w:rsidR="00E169A3" w:rsidRDefault="00357536">
            <w:pPr>
              <w:widowControl/>
              <w:jc w:val="center"/>
              <w:rPr>
                <w:rFonts w:ascii="宋体" w:hAnsi="宋体" w:cs="仿宋"/>
                <w:kern w:val="0"/>
                <w:sz w:val="24"/>
              </w:rPr>
            </w:pPr>
            <w:r>
              <w:rPr>
                <w:rFonts w:ascii="宋体" w:hAnsi="宋体" w:cs="仿宋" w:hint="eastAsia"/>
                <w:kern w:val="0"/>
                <w:sz w:val="24"/>
              </w:rPr>
              <w:t>3D打印机</w:t>
            </w:r>
          </w:p>
        </w:tc>
        <w:tc>
          <w:tcPr>
            <w:tcW w:w="698" w:type="dxa"/>
            <w:tcBorders>
              <w:top w:val="nil"/>
              <w:left w:val="nil"/>
              <w:bottom w:val="single" w:sz="4" w:space="0" w:color="000000"/>
              <w:right w:val="single" w:sz="4" w:space="0" w:color="000000"/>
            </w:tcBorders>
            <w:shd w:val="clear" w:color="auto" w:fill="auto"/>
            <w:vAlign w:val="center"/>
          </w:tcPr>
          <w:p w14:paraId="3EB72ED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698" w:type="dxa"/>
            <w:tcBorders>
              <w:top w:val="nil"/>
              <w:left w:val="nil"/>
              <w:bottom w:val="single" w:sz="4" w:space="0" w:color="000000"/>
              <w:right w:val="single" w:sz="4" w:space="0" w:color="000000"/>
            </w:tcBorders>
            <w:shd w:val="clear" w:color="auto" w:fill="auto"/>
            <w:vAlign w:val="center"/>
          </w:tcPr>
          <w:p w14:paraId="148BA5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个</w:t>
            </w:r>
            <w:proofErr w:type="gramEnd"/>
          </w:p>
        </w:tc>
      </w:tr>
    </w:tbl>
    <w:p w14:paraId="43146F04" w14:textId="77777777" w:rsidR="00E169A3" w:rsidRDefault="00357536">
      <w:pPr>
        <w:spacing w:before="240" w:line="360" w:lineRule="auto"/>
        <w:contextualSpacing/>
        <w:rPr>
          <w:rFonts w:ascii="宋体" w:hAnsi="宋体" w:cs="仿宋"/>
          <w:bCs/>
          <w:sz w:val="24"/>
        </w:rPr>
      </w:pPr>
      <w:r>
        <w:rPr>
          <w:rFonts w:ascii="宋体" w:hAnsi="宋体" w:cs="仿宋" w:hint="eastAsia"/>
          <w:bCs/>
          <w:sz w:val="24"/>
        </w:rPr>
        <w:t>本项目不接受进口产品投标，核心产品为：学生实验桌、教师演示讲台</w:t>
      </w:r>
    </w:p>
    <w:p w14:paraId="01F3C2A0"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2. 项目背景/项目概述</w:t>
      </w:r>
    </w:p>
    <w:p w14:paraId="7F7E2340" w14:textId="77777777" w:rsidR="00E169A3" w:rsidRDefault="00357536">
      <w:pPr>
        <w:spacing w:line="360" w:lineRule="auto"/>
        <w:rPr>
          <w:rFonts w:ascii="宋体" w:hAnsi="宋体" w:cs="仿宋"/>
          <w:sz w:val="24"/>
        </w:rPr>
      </w:pPr>
      <w:r>
        <w:rPr>
          <w:rFonts w:ascii="宋体" w:hAnsi="宋体" w:cs="仿宋" w:hint="eastAsia"/>
          <w:sz w:val="24"/>
        </w:rPr>
        <w:t>2.1项目背景</w:t>
      </w:r>
    </w:p>
    <w:p w14:paraId="251B581F"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（一）本项目建设是贯彻落实国家及北京市教育事业发展“十四五”规划的重要举措</w:t>
      </w:r>
    </w:p>
    <w:p w14:paraId="25107036"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国家教育事业发展“十四五”规划》提出，国家“十四五”时期的教育事业主要目标：教育现代化取得重要进展，教育总体实力和国际影响力显著增强，推动我国迈入人力资源强国和人才强国行列，为实现中国教育现代化2030远景目标奠定坚实基础。学前教育机会显著增加，义务教育普及成果进一步巩固提升，普及高中阶段教育，高等教育发展进入普及化阶段，继续教育参与率明显提升，学习型社会建设迈上新台阶。义务教育实现基本均衡的县（市、区）比例达到95%，城乡、区域、学校之间差距进一步缩小，建成覆盖城乡、更加均衡的基本公共教育服务体系。人民群众高质量、个性化、多样化的学习需求得到更好满足。必须把教育的结构性改革作为主线，主动适应经济社会发展和人民群众的需求。统筹利用好、布局好各类教育资源，</w:t>
      </w:r>
      <w:proofErr w:type="gramStart"/>
      <w:r>
        <w:rPr>
          <w:rFonts w:ascii="宋体" w:hAnsi="宋体" w:cs="仿宋" w:hint="eastAsia"/>
          <w:sz w:val="24"/>
        </w:rPr>
        <w:t>突出保</w:t>
      </w:r>
      <w:proofErr w:type="gramEnd"/>
      <w:r>
        <w:rPr>
          <w:rFonts w:ascii="宋体" w:hAnsi="宋体" w:cs="仿宋" w:hint="eastAsia"/>
          <w:sz w:val="24"/>
        </w:rPr>
        <w:t>基本、补短板、促公平，公共教育资源配置向薄弱地区、薄弱学校、薄弱环节和困难人群倾斜，推动区域、城乡协调发展，着力提高基本公共教育服务的覆盖面和质量水平。</w:t>
      </w:r>
    </w:p>
    <w:p w14:paraId="02AD7E05"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因此，本项目以名校承办高起点、高品质学校，带动整个地区的教育发展，对于切实贯彻落实北京市有关政策，推动义务教育优质均衡发展，改善海淀区的教育结构布局，优化海淀区的教育资源和教育质量，统筹教育资源，促进教育公平有着积极的作用。</w:t>
      </w:r>
    </w:p>
    <w:p w14:paraId="54C83459" w14:textId="77777777" w:rsidR="00E169A3" w:rsidRDefault="00357536">
      <w:pPr>
        <w:spacing w:line="360" w:lineRule="auto"/>
        <w:rPr>
          <w:rFonts w:ascii="宋体" w:hAnsi="宋体" w:cs="仿宋"/>
          <w:sz w:val="24"/>
        </w:rPr>
      </w:pPr>
      <w:r>
        <w:rPr>
          <w:rFonts w:ascii="宋体" w:hAnsi="宋体" w:cs="仿宋" w:hint="eastAsia"/>
          <w:sz w:val="24"/>
        </w:rPr>
        <w:t>2.2项目概述</w:t>
      </w:r>
    </w:p>
    <w:p w14:paraId="1F8D0C75"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2.2.1项目现实需求</w:t>
      </w:r>
    </w:p>
    <w:p w14:paraId="0123B1FC" w14:textId="47D13169" w:rsidR="00E169A3" w:rsidRDefault="00357536">
      <w:pPr>
        <w:spacing w:line="360" w:lineRule="auto"/>
        <w:ind w:firstLineChars="200" w:firstLine="480"/>
        <w:rPr>
          <w:rFonts w:ascii="宋体" w:hAnsi="宋体" w:cs="仿宋"/>
          <w:sz w:val="24"/>
        </w:rPr>
      </w:pPr>
      <w:r>
        <w:rPr>
          <w:rFonts w:ascii="宋体" w:hAnsi="宋体" w:cs="仿宋" w:hint="eastAsia"/>
          <w:sz w:val="24"/>
        </w:rPr>
        <w:lastRenderedPageBreak/>
        <w:t>学校实验楼于1997年建成使用，为学校实验室，包括化学、生物、物理、通用技术、高研实验室，建筑面积约6000平方米，距离上次装修至今已有10年之久。目前实验室配置严重落后，教学环境及基础设施已经难以满足教学需求，影响了学生的学习体验和教师的教学效果。为了提高教学质量和学生的实践能力，提高教师的教学效果和课堂效率，本次拟将1-3层化学、生物、物理实验室，以及四层部分技术实验室的基础设施及实验仪器设备统一进行升级更新。</w:t>
      </w:r>
    </w:p>
    <w:p w14:paraId="516FBCFB"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2.2.2项目设备改造需求分析</w:t>
      </w:r>
    </w:p>
    <w:p w14:paraId="46B1B802"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根据北京中小学办学条件标准、</w:t>
      </w:r>
      <w:proofErr w:type="gramStart"/>
      <w:r>
        <w:rPr>
          <w:rFonts w:ascii="宋体" w:hAnsi="宋体" w:cs="仿宋" w:hint="eastAsia"/>
          <w:sz w:val="24"/>
        </w:rPr>
        <w:t>京基教〔2009〕</w:t>
      </w:r>
      <w:proofErr w:type="gramEnd"/>
      <w:r>
        <w:rPr>
          <w:rFonts w:ascii="宋体" w:hAnsi="宋体" w:cs="仿宋" w:hint="eastAsia"/>
          <w:sz w:val="24"/>
        </w:rPr>
        <w:t>25号之附件1、附件2；中华人民共和国教育部制定的义务教育课程标准（2011年版）中描述的课程内容，计划改造化学实验室4间，物理实验室5间，生物实验室6间，化学</w:t>
      </w:r>
      <w:proofErr w:type="gramStart"/>
      <w:r>
        <w:rPr>
          <w:rFonts w:ascii="宋体" w:hAnsi="宋体" w:cs="仿宋" w:hint="eastAsia"/>
          <w:sz w:val="24"/>
        </w:rPr>
        <w:t>准备室</w:t>
      </w:r>
      <w:proofErr w:type="gramEnd"/>
      <w:r>
        <w:rPr>
          <w:rFonts w:ascii="宋体" w:hAnsi="宋体" w:cs="仿宋" w:hint="eastAsia"/>
          <w:sz w:val="24"/>
        </w:rPr>
        <w:t>2间，物理仪器室4间，生物</w:t>
      </w:r>
      <w:proofErr w:type="gramStart"/>
      <w:r>
        <w:rPr>
          <w:rFonts w:ascii="宋体" w:hAnsi="宋体" w:cs="仿宋" w:hint="eastAsia"/>
          <w:sz w:val="24"/>
        </w:rPr>
        <w:t>准备室</w:t>
      </w:r>
      <w:proofErr w:type="gramEnd"/>
      <w:r>
        <w:rPr>
          <w:rFonts w:ascii="宋体" w:hAnsi="宋体" w:cs="仿宋" w:hint="eastAsia"/>
          <w:sz w:val="24"/>
        </w:rPr>
        <w:t>2间，初中化学教学仪器1批，高中化学教学仪器1批，初中生物教学仪器1批，高中生物教学仪器1批，初中物理教学仪器1批，高中物理教学仪器1批，高中通用技术教学仪器1批。</w:t>
      </w:r>
    </w:p>
    <w:p w14:paraId="2AED0D54"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物理实验室5间</w:t>
      </w:r>
    </w:p>
    <w:p w14:paraId="632518DE"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物理是一门以实验为基础的学科，物理实验是学习、研究物理学最主要、最基本的方法，实验过程蕴含着丰富的科学思想和科学方法，既包括操作技能和处理实际问题的本领，又包括科学的猜想和假设、逻辑的思考和论证、准确的数据和数字分析、严密的推理和清晰的表达。有效地利用物理实验室各种仪器设备，能够增强学生对物理的学习兴趣，能够培养学生的观察能力、动手能力、分析能力。物理实验室是进行物理教学和研究的场所，包括物理实验仪器室、物理实验</w:t>
      </w:r>
      <w:proofErr w:type="gramStart"/>
      <w:r>
        <w:rPr>
          <w:rFonts w:ascii="宋体" w:hAnsi="宋体" w:cs="仿宋" w:hint="eastAsia"/>
          <w:sz w:val="24"/>
        </w:rPr>
        <w:t>准备室</w:t>
      </w:r>
      <w:proofErr w:type="gramEnd"/>
      <w:r>
        <w:rPr>
          <w:rFonts w:ascii="宋体" w:hAnsi="宋体" w:cs="仿宋" w:hint="eastAsia"/>
          <w:sz w:val="24"/>
        </w:rPr>
        <w:t>和学生分组实验室。物理实验仪器室主要放置物理实验仪器。物理实验</w:t>
      </w:r>
      <w:proofErr w:type="gramStart"/>
      <w:r>
        <w:rPr>
          <w:rFonts w:ascii="宋体" w:hAnsi="宋体" w:cs="仿宋" w:hint="eastAsia"/>
          <w:sz w:val="24"/>
        </w:rPr>
        <w:t>准备室</w:t>
      </w:r>
      <w:proofErr w:type="gramEnd"/>
      <w:r>
        <w:rPr>
          <w:rFonts w:ascii="宋体" w:hAnsi="宋体" w:cs="仿宋" w:hint="eastAsia"/>
          <w:sz w:val="24"/>
        </w:rPr>
        <w:t>设有实验台，台上配有各种实验仪器。学生分组实验室主要设有学生实验桌，并有电源。</w:t>
      </w:r>
    </w:p>
    <w:p w14:paraId="2137F62F"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（2）化学实验室4间</w:t>
      </w:r>
    </w:p>
    <w:p w14:paraId="7AEC3460"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化学是一门以实验为基础的自然科学。在化学教学中，化学实验占有十分重要的地位，其基本概念的建立大多源于实验，其理论的验证和建立也有赖于实验，由此可见化学实验的重要性。化学实验不仅可以帮助学生理解化学概念，巩固化学知识，更是培养学生基本实验技能、开发学生动手能力和培养创造精神的有效手段。化学实验是化学教学的最基本特征，而化学实验室是化学实验的主要场所。化学实验室的建设、开发和利用是保证化学课程顺利实施的基本条件。化学实验</w:t>
      </w:r>
      <w:r>
        <w:rPr>
          <w:rFonts w:ascii="宋体" w:hAnsi="宋体" w:cs="仿宋" w:hint="eastAsia"/>
          <w:sz w:val="24"/>
        </w:rPr>
        <w:lastRenderedPageBreak/>
        <w:t>室是提供化学实验条件及其进行科学探究的重要场所。</w:t>
      </w:r>
    </w:p>
    <w:p w14:paraId="52A235C5"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（3）生物实验室6间</w:t>
      </w:r>
    </w:p>
    <w:p w14:paraId="33F599D0"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生物是一门实验性学科。生物实验对于培养学生学习生物学的兴趣、加深理解生物学的基础知识或直接获取生物学知识、掌握生物实验的基本技能、培养学生的能力都有很重要的作用。生物实验室是进行生物实验的重要场所。生物实验室是进行生物实验教学、培养学生技能、开发学生智力的场所，加强生物实验室的建设和管理，充分发挥实验室在生物教学中的作用，是提高教学质量的重要环节。</w:t>
      </w:r>
    </w:p>
    <w:p w14:paraId="701A92D5"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生物显微镜实验课堂教学是一种有效的生物学教学方法。实验质量将直接影响整个生物学科的教学质量和学生的整体学习水平。显微镜实验在生物教学中的地位变得越来越高，其发挥的作用也变得越来越明显，成为了现在生物教学当中一个不可或缺的手段。显微镜实验教学能够激发学生学习生物的兴趣，引发他们的好奇心和求知欲，同时这也是培养学生具有科学态度的一种有效途径。在进行生物显微镜实验的过程中，学生可以积极获取生物知识，体会实验当中所用的科学探究方法，提高自身的观察力和动手操作能力，以及发现问题、分析问题和最终解决问题的能力。</w:t>
      </w:r>
    </w:p>
    <w:p w14:paraId="467FE027"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二、商务要求</w:t>
      </w:r>
    </w:p>
    <w:p w14:paraId="32C70BDD" w14:textId="77777777" w:rsidR="00E169A3" w:rsidRDefault="00357536">
      <w:pPr>
        <w:spacing w:line="360" w:lineRule="auto"/>
        <w:rPr>
          <w:rFonts w:ascii="宋体" w:hAnsi="宋体" w:cs="仿宋"/>
          <w:sz w:val="24"/>
        </w:rPr>
      </w:pPr>
      <w:r>
        <w:rPr>
          <w:rFonts w:ascii="宋体" w:hAnsi="宋体" w:cs="仿宋" w:hint="eastAsia"/>
          <w:sz w:val="24"/>
        </w:rPr>
        <w:t>1. 交付（实施）的时间（期限）和地点（范围）</w:t>
      </w:r>
    </w:p>
    <w:p w14:paraId="191EF301" w14:textId="77777777" w:rsidR="00E169A3" w:rsidRDefault="00357536">
      <w:pPr>
        <w:spacing w:line="360" w:lineRule="auto"/>
        <w:ind w:firstLineChars="200" w:firstLine="480"/>
        <w:rPr>
          <w:rFonts w:ascii="宋体" w:hAnsi="宋体" w:cs="仿宋"/>
          <w:sz w:val="24"/>
        </w:rPr>
      </w:pPr>
      <w:r>
        <w:rPr>
          <w:rFonts w:ascii="宋体" w:hAnsi="宋体" w:cs="Segoe UI Symbol"/>
          <w:sz w:val="24"/>
        </w:rPr>
        <w:t>★</w:t>
      </w:r>
      <w:r>
        <w:rPr>
          <w:rFonts w:ascii="宋体" w:hAnsi="宋体" w:cs="仿宋" w:hint="eastAsia"/>
          <w:sz w:val="24"/>
        </w:rPr>
        <w:t>交付时间：合同签订后60日内</w:t>
      </w:r>
    </w:p>
    <w:p w14:paraId="535D3F69" w14:textId="77777777" w:rsidR="00E169A3" w:rsidRDefault="00357536">
      <w:pPr>
        <w:spacing w:line="360" w:lineRule="auto"/>
        <w:ind w:firstLineChars="200" w:firstLine="480"/>
        <w:rPr>
          <w:rFonts w:ascii="宋体" w:hAnsi="宋体" w:cs="仿宋"/>
          <w:sz w:val="24"/>
        </w:rPr>
      </w:pPr>
      <w:bookmarkStart w:id="785" w:name="_Toc34754057"/>
      <w:bookmarkStart w:id="786" w:name="_Toc35941933"/>
      <w:bookmarkEnd w:id="785"/>
      <w:bookmarkEnd w:id="786"/>
      <w:r>
        <w:rPr>
          <w:rFonts w:ascii="宋体" w:hAnsi="宋体" w:cs="仿宋" w:hint="eastAsia"/>
          <w:sz w:val="24"/>
        </w:rPr>
        <w:t>交货地点：用户指定地点</w:t>
      </w:r>
    </w:p>
    <w:p w14:paraId="3B567503" w14:textId="77777777" w:rsidR="00E169A3" w:rsidRDefault="00357536">
      <w:pPr>
        <w:spacing w:line="360" w:lineRule="auto"/>
        <w:rPr>
          <w:rFonts w:ascii="宋体" w:hAnsi="宋体" w:cs="仿宋"/>
          <w:sz w:val="24"/>
        </w:rPr>
      </w:pPr>
      <w:r>
        <w:rPr>
          <w:rFonts w:ascii="宋体" w:hAnsi="宋体" w:cs="仿宋" w:hint="eastAsia"/>
          <w:sz w:val="24"/>
        </w:rPr>
        <w:t>2. 付款条件（进度和方式）</w:t>
      </w:r>
    </w:p>
    <w:p w14:paraId="7ED3D412" w14:textId="77777777" w:rsidR="00E169A3" w:rsidRDefault="00357536">
      <w:pPr>
        <w:spacing w:line="360" w:lineRule="auto"/>
        <w:ind w:firstLineChars="100" w:firstLine="240"/>
        <w:contextualSpacing/>
        <w:rPr>
          <w:rFonts w:ascii="宋体" w:hAnsi="宋体" w:cs="宋体"/>
          <w:sz w:val="24"/>
        </w:rPr>
      </w:pPr>
      <w:r>
        <w:rPr>
          <w:rFonts w:ascii="宋体" w:hAnsi="宋体" w:cs="宋体" w:hint="eastAsia"/>
          <w:sz w:val="24"/>
        </w:rPr>
        <w:t>（1）</w:t>
      </w:r>
      <w:r>
        <w:rPr>
          <w:rFonts w:ascii="宋体" w:hAnsi="宋体" w:cs="宋体"/>
          <w:sz w:val="24"/>
        </w:rPr>
        <w:t>合同生效后，甲方在10日内，向乙方支付合同</w:t>
      </w:r>
      <w:r>
        <w:rPr>
          <w:rFonts w:ascii="宋体" w:hAnsi="宋体" w:cs="宋体" w:hint="eastAsia"/>
          <w:sz w:val="24"/>
        </w:rPr>
        <w:t>总</w:t>
      </w:r>
      <w:r>
        <w:rPr>
          <w:rFonts w:ascii="宋体" w:hAnsi="宋体" w:cs="宋体"/>
          <w:sz w:val="24"/>
        </w:rPr>
        <w:t>价的50%，作为预付款；</w:t>
      </w:r>
      <w:r>
        <w:rPr>
          <w:rFonts w:ascii="宋体" w:hAnsi="宋体" w:cs="宋体"/>
          <w:sz w:val="24"/>
        </w:rPr>
        <w:br/>
      </w:r>
      <w:r>
        <w:rPr>
          <w:rFonts w:ascii="宋体" w:hAnsi="宋体" w:cs="宋体" w:hint="eastAsia"/>
          <w:sz w:val="24"/>
        </w:rPr>
        <w:t xml:space="preserve">  </w:t>
      </w:r>
      <w:r>
        <w:rPr>
          <w:rFonts w:ascii="宋体" w:hAnsi="宋体" w:cs="宋体"/>
          <w:sz w:val="24"/>
        </w:rPr>
        <w:t>（2）乙方在全部货物到场后，经双方验收合格后，甲方在10日内，向乙方支付合同</w:t>
      </w:r>
      <w:r>
        <w:rPr>
          <w:rFonts w:ascii="宋体" w:hAnsi="宋体" w:cs="宋体" w:hint="eastAsia"/>
          <w:sz w:val="24"/>
        </w:rPr>
        <w:t>总</w:t>
      </w:r>
      <w:r>
        <w:rPr>
          <w:rFonts w:ascii="宋体" w:hAnsi="宋体" w:cs="宋体"/>
          <w:sz w:val="24"/>
        </w:rPr>
        <w:t>价的</w:t>
      </w:r>
      <w:r>
        <w:rPr>
          <w:rFonts w:ascii="宋体" w:hAnsi="宋体" w:cs="宋体" w:hint="eastAsia"/>
          <w:sz w:val="24"/>
        </w:rPr>
        <w:t>2</w:t>
      </w:r>
      <w:r>
        <w:rPr>
          <w:rFonts w:ascii="宋体" w:hAnsi="宋体" w:cs="宋体"/>
          <w:sz w:val="24"/>
        </w:rPr>
        <w:t>0%</w:t>
      </w:r>
      <w:r>
        <w:rPr>
          <w:rFonts w:ascii="宋体" w:hAnsi="宋体" w:cs="宋体"/>
          <w:sz w:val="24"/>
        </w:rPr>
        <w:br/>
      </w:r>
      <w:r>
        <w:rPr>
          <w:rFonts w:ascii="宋体" w:hAnsi="宋体" w:cs="宋体" w:hint="eastAsia"/>
          <w:sz w:val="24"/>
        </w:rPr>
        <w:t xml:space="preserve">  </w:t>
      </w:r>
      <w:r>
        <w:rPr>
          <w:rFonts w:ascii="宋体" w:hAnsi="宋体" w:cs="宋体"/>
          <w:sz w:val="24"/>
        </w:rPr>
        <w:t>（3）乙方按照合同约定交付全部合同货物，完成安装、调试并经</w:t>
      </w:r>
      <w:r>
        <w:rPr>
          <w:rFonts w:ascii="宋体" w:hAnsi="宋体" w:cs="宋体" w:hint="eastAsia"/>
          <w:sz w:val="24"/>
        </w:rPr>
        <w:t>双</w:t>
      </w:r>
      <w:r>
        <w:rPr>
          <w:rFonts w:ascii="宋体" w:hAnsi="宋体" w:cs="宋体"/>
          <w:sz w:val="24"/>
        </w:rPr>
        <w:t>方验收合格后，甲方在收到乙方提交的下列全部单据并经审核无误后 10日内，向乙方支付</w:t>
      </w:r>
      <w:r>
        <w:rPr>
          <w:rFonts w:ascii="宋体" w:hAnsi="宋体" w:cs="宋体" w:hint="eastAsia"/>
          <w:sz w:val="24"/>
        </w:rPr>
        <w:t>至最终结算总</w:t>
      </w:r>
      <w:r>
        <w:rPr>
          <w:rFonts w:ascii="宋体" w:hAnsi="宋体" w:cs="宋体"/>
          <w:sz w:val="24"/>
        </w:rPr>
        <w:t>价的</w:t>
      </w:r>
      <w:r>
        <w:rPr>
          <w:rFonts w:ascii="宋体" w:hAnsi="宋体" w:cs="宋体" w:hint="eastAsia"/>
          <w:sz w:val="24"/>
        </w:rPr>
        <w:t>90</w:t>
      </w:r>
      <w:r>
        <w:rPr>
          <w:rFonts w:ascii="宋体" w:hAnsi="宋体" w:cs="宋体"/>
          <w:sz w:val="24"/>
        </w:rPr>
        <w:t>%。</w:t>
      </w:r>
    </w:p>
    <w:p w14:paraId="1F7BAA88" w14:textId="77777777" w:rsidR="00E169A3" w:rsidRDefault="00357536">
      <w:pPr>
        <w:spacing w:line="360" w:lineRule="auto"/>
        <w:ind w:firstLineChars="100" w:firstLine="240"/>
        <w:contextualSpacing/>
        <w:rPr>
          <w:rFonts w:ascii="宋体" w:hAnsi="宋体" w:cs="仿宋"/>
          <w:sz w:val="24"/>
        </w:rPr>
      </w:pPr>
      <w:r>
        <w:rPr>
          <w:rFonts w:ascii="宋体" w:hAnsi="宋体" w:cs="宋体"/>
          <w:sz w:val="24"/>
        </w:rPr>
        <w:t>（</w:t>
      </w:r>
      <w:r>
        <w:rPr>
          <w:rFonts w:ascii="宋体" w:hAnsi="宋体" w:cs="宋体" w:hint="eastAsia"/>
          <w:sz w:val="24"/>
        </w:rPr>
        <w:t>4</w:t>
      </w:r>
      <w:r>
        <w:rPr>
          <w:rFonts w:ascii="宋体" w:hAnsi="宋体" w:cs="宋体"/>
          <w:sz w:val="24"/>
        </w:rPr>
        <w:t>）</w:t>
      </w:r>
      <w:r>
        <w:rPr>
          <w:rFonts w:ascii="宋体" w:hAnsi="宋体" w:cs="宋体" w:hint="eastAsia"/>
          <w:sz w:val="24"/>
        </w:rPr>
        <w:t>项目验收合格，运行一学期</w:t>
      </w:r>
      <w:r>
        <w:rPr>
          <w:rFonts w:ascii="宋体" w:hAnsi="宋体" w:cs="宋体"/>
          <w:sz w:val="24"/>
        </w:rPr>
        <w:t>后</w:t>
      </w:r>
      <w:r>
        <w:rPr>
          <w:rFonts w:ascii="宋体" w:hAnsi="宋体" w:cs="宋体" w:hint="eastAsia"/>
          <w:sz w:val="24"/>
        </w:rPr>
        <w:t>，支付剩余</w:t>
      </w:r>
      <w:r>
        <w:rPr>
          <w:rFonts w:ascii="宋体" w:hAnsi="宋体" w:cs="宋体"/>
          <w:sz w:val="24"/>
        </w:rPr>
        <w:t>尾款</w:t>
      </w:r>
      <w:r>
        <w:rPr>
          <w:rFonts w:ascii="宋体" w:hAnsi="宋体" w:cs="宋体" w:hint="eastAsia"/>
          <w:sz w:val="24"/>
        </w:rPr>
        <w:t xml:space="preserve">。 </w:t>
      </w:r>
    </w:p>
    <w:p w14:paraId="6649DDC6"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① 乙方出具的交货清单原件一份；</w:t>
      </w:r>
    </w:p>
    <w:p w14:paraId="3ACDE1E0"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② 甲方签署的收货清单复印件一份；</w:t>
      </w:r>
    </w:p>
    <w:p w14:paraId="075F2C44"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lastRenderedPageBreak/>
        <w:t>③ 货物验收记录复印件一份；</w:t>
      </w:r>
    </w:p>
    <w:p w14:paraId="6931D0AB"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④ 供货商出具的出厂质量合格证原件一份；</w:t>
      </w:r>
    </w:p>
    <w:p w14:paraId="371F1127"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⑤ 增值税（专用/普通）发票原件一份。</w:t>
      </w:r>
    </w:p>
    <w:p w14:paraId="3DE1E7A0" w14:textId="77777777" w:rsidR="00E169A3" w:rsidRDefault="00357536">
      <w:pPr>
        <w:spacing w:line="360" w:lineRule="auto"/>
        <w:ind w:firstLineChars="200" w:firstLine="480"/>
        <w:rPr>
          <w:rFonts w:ascii="宋体" w:hAnsi="宋体" w:cs="仿宋"/>
          <w:sz w:val="24"/>
        </w:rPr>
      </w:pPr>
      <w:r>
        <w:rPr>
          <w:rFonts w:ascii="宋体" w:hAnsi="宋体" w:cs="仿宋" w:hint="eastAsia"/>
          <w:sz w:val="24"/>
        </w:rPr>
        <w:t>如果乙方不履行合同约定的义务或其履行义务不符合合同的约定，甲方有权直接从应付乙方的任何一笔款项中扣减甲方应得之补偿。不足部分，甲方有权继续向乙方进行追偿。</w:t>
      </w:r>
    </w:p>
    <w:p w14:paraId="1E7FB287" w14:textId="77777777" w:rsidR="00E169A3" w:rsidRDefault="00357536">
      <w:pPr>
        <w:spacing w:line="360" w:lineRule="auto"/>
        <w:ind w:firstLineChars="200" w:firstLine="480"/>
        <w:contextualSpacing/>
        <w:rPr>
          <w:rFonts w:ascii="宋体" w:hAnsi="宋体" w:cs="仿宋"/>
          <w:bCs/>
          <w:sz w:val="24"/>
        </w:rPr>
      </w:pPr>
      <w:r>
        <w:rPr>
          <w:rFonts w:ascii="宋体" w:hAnsi="宋体" w:cs="仿宋" w:hint="eastAsia"/>
          <w:sz w:val="24"/>
        </w:rPr>
        <w:t>（5）质量保证期自验收合格之日起计。</w:t>
      </w:r>
    </w:p>
    <w:p w14:paraId="23F0B0DF" w14:textId="77777777" w:rsidR="00E169A3" w:rsidRDefault="00357536">
      <w:pPr>
        <w:spacing w:line="360" w:lineRule="auto"/>
        <w:contextualSpacing/>
        <w:rPr>
          <w:rFonts w:ascii="宋体" w:hAnsi="宋体" w:cs="仿宋"/>
          <w:sz w:val="24"/>
        </w:rPr>
      </w:pPr>
      <w:r>
        <w:rPr>
          <w:rFonts w:ascii="宋体" w:hAnsi="宋体" w:cs="仿宋" w:hint="eastAsia"/>
          <w:sz w:val="24"/>
        </w:rPr>
        <w:t>3.售后服务（质保期）及培训</w:t>
      </w:r>
    </w:p>
    <w:p w14:paraId="63BE2DF5" w14:textId="77777777" w:rsidR="00E169A3" w:rsidRDefault="00357536">
      <w:pPr>
        <w:adjustRightInd w:val="0"/>
        <w:snapToGrid w:val="0"/>
        <w:spacing w:line="360" w:lineRule="auto"/>
        <w:ind w:firstLineChars="200" w:firstLine="480"/>
        <w:rPr>
          <w:rFonts w:ascii="宋体" w:hAnsi="宋体" w:cs="仿宋"/>
          <w:sz w:val="24"/>
        </w:rPr>
      </w:pPr>
      <w:r>
        <w:rPr>
          <w:rFonts w:ascii="宋体" w:hAnsi="宋体" w:cs="仿宋" w:hint="eastAsia"/>
          <w:sz w:val="24"/>
        </w:rPr>
        <w:t>（1）合同货物整体质量保证期为验收合格之日起不少于36个月。</w:t>
      </w:r>
    </w:p>
    <w:p w14:paraId="11F5ECC5" w14:textId="77777777" w:rsidR="00E169A3" w:rsidRDefault="00357536">
      <w:pPr>
        <w:spacing w:line="360" w:lineRule="auto"/>
        <w:ind w:firstLineChars="200" w:firstLine="480"/>
        <w:jc w:val="left"/>
        <w:rPr>
          <w:rFonts w:ascii="宋体" w:hAnsi="宋体" w:cs="仿宋"/>
          <w:sz w:val="24"/>
        </w:rPr>
      </w:pPr>
      <w:bookmarkStart w:id="787" w:name="_Hlk96337424"/>
      <w:r>
        <w:rPr>
          <w:rFonts w:ascii="宋体" w:hAnsi="宋体" w:cs="仿宋" w:hint="eastAsia"/>
          <w:sz w:val="24"/>
        </w:rPr>
        <w:t>（2）免费提供原厂技术人员对采购人的操作技术培训和相关技术资料。培训时间不少于</w:t>
      </w:r>
      <w:r>
        <w:rPr>
          <w:rFonts w:ascii="宋体" w:hAnsi="宋体" w:cs="仿宋" w:hint="eastAsia"/>
          <w:sz w:val="24"/>
          <w:u w:val="single"/>
        </w:rPr>
        <w:t xml:space="preserve"> 5</w:t>
      </w:r>
      <w:r>
        <w:rPr>
          <w:rFonts w:ascii="宋体" w:hAnsi="宋体" w:cs="仿宋" w:hint="eastAsia"/>
          <w:sz w:val="24"/>
        </w:rPr>
        <w:t xml:space="preserve"> 天。</w:t>
      </w:r>
    </w:p>
    <w:p w14:paraId="2288F019" w14:textId="77777777" w:rsidR="00E169A3" w:rsidRDefault="00357536">
      <w:pPr>
        <w:spacing w:line="360" w:lineRule="auto"/>
        <w:ind w:firstLineChars="200" w:firstLine="480"/>
        <w:jc w:val="left"/>
        <w:rPr>
          <w:rFonts w:ascii="宋体" w:hAnsi="宋体" w:cs="仿宋"/>
          <w:sz w:val="24"/>
        </w:rPr>
      </w:pPr>
      <w:r>
        <w:rPr>
          <w:rFonts w:ascii="宋体" w:hAnsi="宋体" w:cs="仿宋" w:hint="eastAsia"/>
          <w:sz w:val="24"/>
        </w:rPr>
        <w:t>（3）供货方应为质量保证</w:t>
      </w:r>
      <w:proofErr w:type="gramStart"/>
      <w:r>
        <w:rPr>
          <w:rFonts w:ascii="宋体" w:hAnsi="宋体" w:cs="仿宋" w:hint="eastAsia"/>
          <w:sz w:val="24"/>
        </w:rPr>
        <w:t>期服务</w:t>
      </w:r>
      <w:proofErr w:type="gramEnd"/>
      <w:r>
        <w:rPr>
          <w:rFonts w:ascii="宋体" w:hAnsi="宋体" w:cs="仿宋" w:hint="eastAsia"/>
          <w:sz w:val="24"/>
        </w:rPr>
        <w:t>配备充足的技术人员、工具和备件并保证提供的联系方式畅通。供货方应在收到采购人通知后</w:t>
      </w:r>
      <w:r>
        <w:rPr>
          <w:rFonts w:ascii="宋体" w:hAnsi="宋体" w:cs="仿宋" w:hint="eastAsia"/>
          <w:sz w:val="24"/>
          <w:u w:val="single"/>
        </w:rPr>
        <w:t>2</w:t>
      </w:r>
      <w:r>
        <w:rPr>
          <w:rFonts w:ascii="宋体" w:hAnsi="宋体" w:cs="仿宋" w:hint="eastAsia"/>
          <w:sz w:val="24"/>
        </w:rPr>
        <w:t>小时内</w:t>
      </w:r>
      <w:proofErr w:type="gramStart"/>
      <w:r>
        <w:rPr>
          <w:rFonts w:ascii="宋体" w:hAnsi="宋体" w:cs="仿宋" w:hint="eastAsia"/>
          <w:sz w:val="24"/>
        </w:rPr>
        <w:t>作出</w:t>
      </w:r>
      <w:proofErr w:type="gramEnd"/>
      <w:r>
        <w:rPr>
          <w:rFonts w:ascii="宋体" w:hAnsi="宋体" w:cs="仿宋" w:hint="eastAsia"/>
          <w:sz w:val="24"/>
        </w:rPr>
        <w:t>响应，如需供货方到合同货物现场，供货方应在收到采购人通知后</w:t>
      </w:r>
      <w:r>
        <w:rPr>
          <w:rFonts w:ascii="宋体" w:hAnsi="宋体" w:cs="仿宋" w:hint="eastAsia"/>
          <w:sz w:val="24"/>
          <w:u w:val="single"/>
        </w:rPr>
        <w:t>8</w:t>
      </w:r>
      <w:r>
        <w:rPr>
          <w:rFonts w:ascii="宋体" w:hAnsi="宋体" w:cs="仿宋" w:hint="eastAsia"/>
          <w:sz w:val="24"/>
        </w:rPr>
        <w:t>小时内到达，并在到达后</w:t>
      </w:r>
      <w:r>
        <w:rPr>
          <w:rFonts w:ascii="宋体" w:hAnsi="宋体" w:cs="仿宋" w:hint="eastAsia"/>
          <w:sz w:val="24"/>
          <w:u w:val="single"/>
        </w:rPr>
        <w:t>24</w:t>
      </w:r>
      <w:r>
        <w:rPr>
          <w:rFonts w:ascii="宋体" w:hAnsi="宋体" w:cs="仿宋" w:hint="eastAsia"/>
          <w:sz w:val="24"/>
        </w:rPr>
        <w:t>小时内解决合同货物的故障（重大故障除外）。如果供货方未在上述时间内</w:t>
      </w:r>
      <w:proofErr w:type="gramStart"/>
      <w:r>
        <w:rPr>
          <w:rFonts w:ascii="宋体" w:hAnsi="宋体" w:cs="仿宋" w:hint="eastAsia"/>
          <w:sz w:val="24"/>
        </w:rPr>
        <w:t>作出</w:t>
      </w:r>
      <w:proofErr w:type="gramEnd"/>
      <w:r>
        <w:rPr>
          <w:rFonts w:ascii="宋体" w:hAnsi="宋体" w:cs="仿宋" w:hint="eastAsia"/>
          <w:sz w:val="24"/>
        </w:rPr>
        <w:t>响应，则采购人有权自行或委托他人解决相关问题或查找和解决合同货物的故障，供货方应承担由此发生的全部费用。</w:t>
      </w:r>
    </w:p>
    <w:p w14:paraId="7A6FC133"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（4）供货方在质量保证期内应对设备进行定期巡检。</w:t>
      </w:r>
      <w:bookmarkEnd w:id="787"/>
    </w:p>
    <w:p w14:paraId="2C53C4BA" w14:textId="77777777" w:rsidR="00E169A3" w:rsidRDefault="00357536">
      <w:pPr>
        <w:spacing w:line="360" w:lineRule="auto"/>
        <w:ind w:firstLineChars="200" w:firstLine="480"/>
        <w:contextualSpacing/>
        <w:rPr>
          <w:rFonts w:hAnsi="宋体" w:cs="仿宋"/>
          <w:sz w:val="24"/>
        </w:rPr>
      </w:pPr>
      <w:r>
        <w:rPr>
          <w:rFonts w:ascii="宋体" w:hAnsi="宋体" w:cs="仿宋" w:hint="eastAsia"/>
          <w:sz w:val="24"/>
        </w:rPr>
        <w:t>（</w:t>
      </w:r>
      <w:r>
        <w:rPr>
          <w:rFonts w:ascii="宋体" w:hAnsi="宋体" w:cs="仿宋"/>
          <w:sz w:val="24"/>
        </w:rPr>
        <w:t>5</w:t>
      </w:r>
      <w:r>
        <w:rPr>
          <w:rFonts w:ascii="宋体" w:hAnsi="宋体" w:cs="仿宋" w:hint="eastAsia"/>
          <w:sz w:val="24"/>
        </w:rPr>
        <w:t>）废水处理设备在质保期内</w:t>
      </w:r>
      <w:proofErr w:type="gramStart"/>
      <w:r>
        <w:rPr>
          <w:rFonts w:ascii="宋体" w:hAnsi="宋体" w:cs="仿宋" w:hint="eastAsia"/>
          <w:sz w:val="24"/>
        </w:rPr>
        <w:t>正常维护</w:t>
      </w:r>
      <w:proofErr w:type="gramEnd"/>
      <w:r>
        <w:rPr>
          <w:rFonts w:ascii="宋体" w:hAnsi="宋体" w:cs="仿宋" w:hint="eastAsia"/>
          <w:sz w:val="24"/>
        </w:rPr>
        <w:t>保养使用，出水经过第三方检测达到排放标准，</w:t>
      </w:r>
      <w:r w:rsidR="00E3308E">
        <w:rPr>
          <w:rFonts w:ascii="宋体" w:hAnsi="宋体" w:cs="仿宋" w:hint="eastAsia"/>
          <w:sz w:val="24"/>
        </w:rPr>
        <w:t>检测机构及检测</w:t>
      </w:r>
      <w:r>
        <w:rPr>
          <w:rFonts w:ascii="宋体" w:hAnsi="宋体" w:cs="仿宋" w:hint="eastAsia"/>
          <w:sz w:val="24"/>
        </w:rPr>
        <w:t>费用由学校负责；质保期内如果检测结果不达标，厂家进行免费调试，或升级改造，直至出水达标为止，产生的所有费用由中标人负责。</w:t>
      </w:r>
    </w:p>
    <w:p w14:paraId="24AEEF82"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三、技术要求</w:t>
      </w:r>
    </w:p>
    <w:p w14:paraId="66272331"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1. 基本要求</w:t>
      </w:r>
    </w:p>
    <w:p w14:paraId="067E0E42" w14:textId="77777777" w:rsidR="00E169A3" w:rsidRDefault="00357536">
      <w:pPr>
        <w:spacing w:line="360" w:lineRule="auto"/>
        <w:contextualSpacing/>
        <w:rPr>
          <w:rFonts w:ascii="宋体" w:hAnsi="宋体" w:cs="仿宋"/>
          <w:sz w:val="24"/>
        </w:rPr>
      </w:pPr>
      <w:r>
        <w:rPr>
          <w:rFonts w:ascii="宋体" w:hAnsi="宋体" w:cs="仿宋" w:hint="eastAsia"/>
          <w:sz w:val="24"/>
        </w:rPr>
        <w:t>1.1 采购标的需实现的功能或者目标</w:t>
      </w:r>
    </w:p>
    <w:p w14:paraId="2CF5AC54"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根据《北京市国民经济和社会发展第十四个五年规划纲要》精神和“十四五”时期北京教育事业发展的需要，由北京市教育委员会会同北京市发展和改革委员会编制完成的《北京市“十四五”时期教育发展规划》是全市“十四五”规划体系的重要组成部分，是“十四五”时期北京市教育事业发展的指导性文件，其提出加强素质教育，普及教育成果，全面提高教育质量和水平。</w:t>
      </w:r>
    </w:p>
    <w:p w14:paraId="67E0EEC0"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lastRenderedPageBreak/>
        <w:t>因此，本项目以名校承办高起点、高品质学校，带动整个地区的教育发展，对于切实贯彻落实北京市有关政策，推动义务教育优质均衡发展，改善海淀区的教育结构布局，优化海淀区的教育资源和教育质量，统筹教育资源，促进教育公平有着积极的作用。</w:t>
      </w:r>
    </w:p>
    <w:p w14:paraId="3B342C98" w14:textId="77777777" w:rsidR="00E169A3" w:rsidRDefault="00357536">
      <w:pPr>
        <w:spacing w:line="360" w:lineRule="auto"/>
        <w:contextualSpacing/>
        <w:rPr>
          <w:rFonts w:ascii="宋体" w:hAnsi="宋体" w:cs="仿宋"/>
          <w:sz w:val="24"/>
        </w:rPr>
      </w:pPr>
      <w:r>
        <w:rPr>
          <w:rFonts w:ascii="宋体" w:hAnsi="宋体" w:cs="仿宋" w:hint="eastAsia"/>
          <w:sz w:val="24"/>
        </w:rPr>
        <w:t>1.2 需执行的国家相关标准、行业标准、地方标准或者其他标准、规范</w:t>
      </w:r>
    </w:p>
    <w:p w14:paraId="5B9F8BD3" w14:textId="77777777" w:rsidR="00E169A3" w:rsidRDefault="00357536">
      <w:pPr>
        <w:spacing w:line="360" w:lineRule="auto"/>
        <w:ind w:leftChars="67" w:left="141" w:firstLineChars="200" w:firstLine="480"/>
        <w:contextualSpacing/>
        <w:rPr>
          <w:rFonts w:ascii="宋体" w:hAnsi="宋体" w:cs="仿宋"/>
          <w:sz w:val="24"/>
        </w:rPr>
      </w:pPr>
      <w:bookmarkStart w:id="788" w:name="_Toc417634203"/>
      <w:bookmarkStart w:id="789" w:name="_Toc259782076"/>
      <w:bookmarkStart w:id="790" w:name="_Toc259694388"/>
      <w:bookmarkStart w:id="791" w:name="_Toc271804373"/>
      <w:bookmarkStart w:id="792" w:name="_Toc252369790"/>
      <w:r>
        <w:rPr>
          <w:rFonts w:ascii="宋体" w:hAnsi="宋体" w:cs="仿宋" w:hint="eastAsia"/>
          <w:sz w:val="24"/>
        </w:rPr>
        <w:t>《中小学校设计规范》 GB50099-2011</w:t>
      </w:r>
    </w:p>
    <w:p w14:paraId="12C3F7DE"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 xml:space="preserve">《民用建筑设计通则》GB50352-2005 </w:t>
      </w:r>
    </w:p>
    <w:p w14:paraId="0308CDCD"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北京市教委《北京市中小学校办学条件标准细则（试行）》</w:t>
      </w:r>
      <w:bookmarkEnd w:id="788"/>
      <w:bookmarkEnd w:id="789"/>
      <w:bookmarkEnd w:id="790"/>
      <w:bookmarkEnd w:id="791"/>
      <w:bookmarkEnd w:id="792"/>
    </w:p>
    <w:p w14:paraId="03CBF643" w14:textId="77777777" w:rsidR="00E169A3" w:rsidRDefault="00357536">
      <w:pPr>
        <w:spacing w:line="360" w:lineRule="auto"/>
        <w:ind w:leftChars="67" w:left="141" w:firstLineChars="200" w:firstLine="480"/>
        <w:contextualSpacing/>
        <w:rPr>
          <w:rFonts w:hAnsi="宋体" w:cs="仿宋"/>
          <w:sz w:val="24"/>
        </w:rPr>
      </w:pPr>
      <w:r>
        <w:rPr>
          <w:rFonts w:ascii="宋体" w:hAnsi="宋体" w:cs="仿宋" w:hint="eastAsia"/>
          <w:sz w:val="24"/>
        </w:rPr>
        <w:t>《塑料家具中有害物质限量》GB 28481-2012</w:t>
      </w:r>
    </w:p>
    <w:p w14:paraId="42B31214"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《中小学理科实验室装备规范》JY/T0385-2006</w:t>
      </w:r>
    </w:p>
    <w:p w14:paraId="6AC95A67"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《绿色产品评价 家具》GB/T 35607-2017</w:t>
      </w:r>
    </w:p>
    <w:p w14:paraId="499E0778"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《测量、控制和实验室用电气设备的安全要求 第1部分：通用要求》GB 4793.1-2007</w:t>
      </w:r>
    </w:p>
    <w:p w14:paraId="4E916FB8"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《测量、控制和实验室用的电设备　电磁兼容性要求　第1部分：通用要求》GB/T 18268.1-2010</w:t>
      </w:r>
    </w:p>
    <w:p w14:paraId="3C77B99D" w14:textId="77777777" w:rsidR="00E169A3" w:rsidRDefault="00357536">
      <w:pPr>
        <w:spacing w:line="360" w:lineRule="auto"/>
        <w:ind w:leftChars="67" w:left="141" w:firstLineChars="200" w:firstLine="480"/>
        <w:contextualSpacing/>
        <w:rPr>
          <w:rFonts w:ascii="宋体" w:hAnsi="宋体" w:cs="仿宋"/>
          <w:sz w:val="24"/>
        </w:rPr>
      </w:pPr>
      <w:r>
        <w:rPr>
          <w:rFonts w:ascii="宋体" w:hAnsi="宋体" w:cs="仿宋" w:hint="eastAsia"/>
          <w:sz w:val="24"/>
        </w:rPr>
        <w:t>《金属家具通用技术条件》GB/T 3325-2017</w:t>
      </w:r>
    </w:p>
    <w:p w14:paraId="581898B8" w14:textId="77777777" w:rsidR="00E169A3" w:rsidRDefault="00357536">
      <w:pPr>
        <w:pStyle w:val="21"/>
        <w:jc w:val="left"/>
        <w:rPr>
          <w:rFonts w:ascii="宋体" w:eastAsia="宋体" w:hAnsi="宋体" w:cs="仿宋"/>
          <w:bCs/>
          <w:sz w:val="24"/>
          <w:szCs w:val="24"/>
        </w:rPr>
      </w:pPr>
      <w:r>
        <w:rPr>
          <w:rFonts w:ascii="宋体" w:eastAsia="宋体" w:hAnsi="宋体" w:cs="仿宋" w:hint="eastAsia"/>
          <w:bCs/>
          <w:sz w:val="24"/>
          <w:szCs w:val="24"/>
        </w:rPr>
        <w:t>2. 技术要求</w:t>
      </w:r>
    </w:p>
    <w:p w14:paraId="42A7BF22" w14:textId="77777777" w:rsidR="00E169A3" w:rsidRDefault="00357536">
      <w:pPr>
        <w:pStyle w:val="21"/>
        <w:rPr>
          <w:rFonts w:ascii="宋体" w:hAnsi="宋体" w:cs="仿宋"/>
          <w:szCs w:val="24"/>
        </w:rPr>
      </w:pPr>
      <w:r>
        <w:rPr>
          <w:rFonts w:ascii="宋体" w:hAnsi="宋体" w:cs="仿宋" w:hint="eastAsia"/>
          <w:szCs w:val="24"/>
        </w:rPr>
        <w:t>2.1</w:t>
      </w:r>
      <w:r>
        <w:rPr>
          <w:rFonts w:ascii="宋体" w:hAnsi="宋体" w:cs="仿宋" w:hint="eastAsia"/>
          <w:szCs w:val="24"/>
        </w:rPr>
        <w:t>初中化学实验室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61"/>
        <w:gridCol w:w="6751"/>
      </w:tblGrid>
      <w:tr w:rsidR="00E169A3" w14:paraId="779D23D2" w14:textId="77777777">
        <w:tc>
          <w:tcPr>
            <w:tcW w:w="584" w:type="dxa"/>
            <w:shd w:val="clear" w:color="000000" w:fill="F2F2F2"/>
            <w:vAlign w:val="center"/>
          </w:tcPr>
          <w:p w14:paraId="385C519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961" w:type="dxa"/>
            <w:shd w:val="clear" w:color="000000" w:fill="F2F2F2"/>
            <w:vAlign w:val="center"/>
          </w:tcPr>
          <w:p w14:paraId="48B310A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51" w:type="dxa"/>
            <w:shd w:val="clear" w:color="000000" w:fill="F2F2F2"/>
            <w:vAlign w:val="center"/>
          </w:tcPr>
          <w:p w14:paraId="1893C29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C0EC3A4" w14:textId="77777777">
        <w:tc>
          <w:tcPr>
            <w:tcW w:w="584" w:type="dxa"/>
            <w:shd w:val="clear" w:color="auto" w:fill="auto"/>
            <w:vAlign w:val="center"/>
          </w:tcPr>
          <w:p w14:paraId="627430F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961" w:type="dxa"/>
            <w:shd w:val="clear" w:color="auto" w:fill="auto"/>
            <w:vAlign w:val="center"/>
          </w:tcPr>
          <w:p w14:paraId="1E8843F0"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51" w:type="dxa"/>
            <w:shd w:val="clear" w:color="auto" w:fill="auto"/>
            <w:vAlign w:val="center"/>
          </w:tcPr>
          <w:p w14:paraId="6CA3027C" w14:textId="77777777" w:rsidR="00E169A3" w:rsidRDefault="00357536">
            <w:pPr>
              <w:widowControl/>
              <w:jc w:val="left"/>
              <w:rPr>
                <w:rFonts w:ascii="宋体" w:hAnsi="宋体" w:cs="仿宋"/>
                <w:kern w:val="0"/>
                <w:sz w:val="24"/>
              </w:rPr>
            </w:pPr>
            <w:r>
              <w:rPr>
                <w:rFonts w:ascii="宋体" w:hAnsi="宋体" w:cs="仿宋" w:hint="eastAsia"/>
                <w:kern w:val="0"/>
                <w:sz w:val="24"/>
              </w:rPr>
              <w:t>≥3000mm*700mm*900mm</w:t>
            </w:r>
          </w:p>
          <w:p w14:paraId="44A34702"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46E7EA39"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4A116605"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3.柜体：采用≥1.0mm镀锌钢板，采用CO2保护焊焊接，打磨处理，表面经耐酸碱烤漆处理，表面硬度附着力测试</w:t>
            </w:r>
            <w:r>
              <w:rPr>
                <w:rStyle w:val="aff"/>
                <w:rFonts w:ascii="宋体" w:hAnsi="宋体" w:cs="仿宋" w:hint="eastAsia"/>
                <w:sz w:val="24"/>
                <w:szCs w:val="24"/>
              </w:rPr>
              <w:t>符合要求</w:t>
            </w:r>
            <w:r>
              <w:rPr>
                <w:rFonts w:ascii="宋体" w:hAnsi="宋体" w:cs="仿宋" w:hint="eastAsia"/>
                <w:kern w:val="0"/>
                <w:sz w:val="24"/>
              </w:rPr>
              <w:t>、耐腐蚀；整体结构设计合理，需预留电脑主机、键盘托、实物展台、教师电源位置；</w:t>
            </w:r>
          </w:p>
          <w:p w14:paraId="1883BB70"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10BA8790"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5EEF6AEA"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21E5776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7.连接件：采用ABS专用连接组装件；</w:t>
            </w:r>
          </w:p>
          <w:p w14:paraId="7B22E044"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8.合页：采用不锈钢模具一体成型，强度必须保证一个正常成年人坐在门上方合页不脱落；</w:t>
            </w:r>
          </w:p>
          <w:p w14:paraId="04028AD7"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70951093"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p w14:paraId="21A9D9A1" w14:textId="77777777" w:rsidR="00E169A3" w:rsidRDefault="00357536">
            <w:pPr>
              <w:widowControl/>
              <w:jc w:val="left"/>
              <w:rPr>
                <w:rFonts w:ascii="宋体" w:hAnsi="宋体" w:cs="仿宋"/>
                <w:kern w:val="0"/>
                <w:sz w:val="24"/>
              </w:rPr>
            </w:pPr>
            <w:r>
              <w:rPr>
                <w:rFonts w:ascii="宋体" w:hAnsi="宋体" w:cs="仿宋" w:hint="eastAsia"/>
                <w:kern w:val="0"/>
                <w:sz w:val="24"/>
              </w:rPr>
              <w:t>11.▲教师演示讲台产品有害物质：参照GB/T 35607-2017标准，甲醛释放量≤0.05 mg/m3，苯≤0.05mg/m3，甲苯≤0.1 mg/m，二甲苯mg/m3。总挥发性有机化合物(TVOC) ≤0.3 mg/m。需提供带CMA或CNAS认证的检测报告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tc>
      </w:tr>
      <w:tr w:rsidR="00E169A3" w14:paraId="07BB4F3A" w14:textId="77777777">
        <w:tc>
          <w:tcPr>
            <w:tcW w:w="584" w:type="dxa"/>
            <w:shd w:val="clear" w:color="auto" w:fill="auto"/>
            <w:vAlign w:val="center"/>
          </w:tcPr>
          <w:p w14:paraId="2D742F5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961" w:type="dxa"/>
            <w:shd w:val="clear" w:color="auto" w:fill="auto"/>
            <w:vAlign w:val="center"/>
          </w:tcPr>
          <w:p w14:paraId="5D49D2E2"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51" w:type="dxa"/>
            <w:shd w:val="clear" w:color="auto" w:fill="auto"/>
            <w:vAlign w:val="center"/>
          </w:tcPr>
          <w:p w14:paraId="742C089B"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585320B6"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081AD072" w14:textId="77777777" w:rsidR="00E169A3" w:rsidRDefault="00357536">
            <w:pPr>
              <w:widowControl/>
              <w:jc w:val="left"/>
              <w:rPr>
                <w:rFonts w:ascii="宋体" w:hAnsi="宋体" w:cs="仿宋"/>
                <w:kern w:val="0"/>
                <w:sz w:val="24"/>
              </w:rPr>
            </w:pPr>
            <w:r>
              <w:rPr>
                <w:rFonts w:ascii="宋体" w:hAnsi="宋体" w:cs="仿宋" w:hint="eastAsia"/>
                <w:kern w:val="0"/>
                <w:sz w:val="24"/>
              </w:rPr>
              <w:t>2.具耐酸碱、耐有机溶剂、耐紫外线等特点。</w:t>
            </w:r>
          </w:p>
        </w:tc>
      </w:tr>
      <w:tr w:rsidR="00E169A3" w14:paraId="6C9D8C79" w14:textId="77777777">
        <w:tc>
          <w:tcPr>
            <w:tcW w:w="584" w:type="dxa"/>
            <w:shd w:val="clear" w:color="auto" w:fill="auto"/>
            <w:vAlign w:val="center"/>
          </w:tcPr>
          <w:p w14:paraId="37DB252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961" w:type="dxa"/>
            <w:shd w:val="clear" w:color="auto" w:fill="auto"/>
            <w:vAlign w:val="center"/>
          </w:tcPr>
          <w:p w14:paraId="6D2E4FF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51" w:type="dxa"/>
            <w:shd w:val="clear" w:color="auto" w:fill="auto"/>
            <w:vAlign w:val="center"/>
          </w:tcPr>
          <w:p w14:paraId="24BFADE6"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687F1650"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6E87D905"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3AF97E9B" w14:textId="77777777">
        <w:tc>
          <w:tcPr>
            <w:tcW w:w="584" w:type="dxa"/>
            <w:shd w:val="clear" w:color="auto" w:fill="auto"/>
            <w:vAlign w:val="center"/>
          </w:tcPr>
          <w:p w14:paraId="7323014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961" w:type="dxa"/>
            <w:shd w:val="clear" w:color="auto" w:fill="auto"/>
            <w:vAlign w:val="center"/>
          </w:tcPr>
          <w:p w14:paraId="20F5F736"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51" w:type="dxa"/>
            <w:shd w:val="clear" w:color="auto" w:fill="auto"/>
            <w:vAlign w:val="center"/>
          </w:tcPr>
          <w:p w14:paraId="17199F6C"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4D05ACAE"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6DBE5CC2" w14:textId="77777777" w:rsidR="00E169A3" w:rsidRDefault="00357536">
            <w:pPr>
              <w:widowControl/>
              <w:jc w:val="left"/>
              <w:rPr>
                <w:rFonts w:ascii="宋体" w:hAnsi="宋体" w:cs="仿宋"/>
                <w:kern w:val="0"/>
                <w:sz w:val="24"/>
              </w:rPr>
            </w:pPr>
            <w:r>
              <w:rPr>
                <w:rFonts w:ascii="宋体" w:hAnsi="宋体" w:cs="仿宋" w:hint="eastAsia"/>
                <w:kern w:val="0"/>
                <w:sz w:val="24"/>
              </w:rPr>
              <w:t>2.提供交流220V电源。</w:t>
            </w:r>
          </w:p>
        </w:tc>
      </w:tr>
      <w:tr w:rsidR="00E169A3" w14:paraId="0E991712" w14:textId="77777777">
        <w:tc>
          <w:tcPr>
            <w:tcW w:w="584" w:type="dxa"/>
            <w:shd w:val="clear" w:color="auto" w:fill="auto"/>
            <w:vAlign w:val="center"/>
          </w:tcPr>
          <w:p w14:paraId="107ACB2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961" w:type="dxa"/>
            <w:shd w:val="clear" w:color="auto" w:fill="auto"/>
            <w:vAlign w:val="center"/>
          </w:tcPr>
          <w:p w14:paraId="51D0CF57"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51" w:type="dxa"/>
            <w:shd w:val="clear" w:color="auto" w:fill="auto"/>
            <w:vAlign w:val="center"/>
          </w:tcPr>
          <w:p w14:paraId="52AF2894"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24B485CB"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C7D6FEC"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333B8CE6"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4C8B4D32" w14:textId="77777777">
        <w:tc>
          <w:tcPr>
            <w:tcW w:w="584" w:type="dxa"/>
            <w:shd w:val="clear" w:color="auto" w:fill="auto"/>
            <w:vAlign w:val="center"/>
          </w:tcPr>
          <w:p w14:paraId="2216B3E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961" w:type="dxa"/>
            <w:shd w:val="clear" w:color="auto" w:fill="auto"/>
            <w:vAlign w:val="center"/>
          </w:tcPr>
          <w:p w14:paraId="5C007EC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751" w:type="dxa"/>
            <w:shd w:val="clear" w:color="auto" w:fill="auto"/>
            <w:vAlign w:val="center"/>
          </w:tcPr>
          <w:p w14:paraId="1A0BAA27"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04797430" w14:textId="77777777">
        <w:tc>
          <w:tcPr>
            <w:tcW w:w="584" w:type="dxa"/>
            <w:shd w:val="clear" w:color="auto" w:fill="auto"/>
            <w:vAlign w:val="center"/>
          </w:tcPr>
          <w:p w14:paraId="171D456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961" w:type="dxa"/>
            <w:shd w:val="clear" w:color="auto" w:fill="auto"/>
            <w:vAlign w:val="center"/>
          </w:tcPr>
          <w:p w14:paraId="58FBD914"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751" w:type="dxa"/>
            <w:shd w:val="clear" w:color="auto" w:fill="auto"/>
            <w:vAlign w:val="center"/>
          </w:tcPr>
          <w:p w14:paraId="50C3C69B"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01A70932"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2.关节密封圈：不易老化的高密度橡胶，在关节之间随着旋钮压力加大而产生阻尼效果；</w:t>
            </w:r>
          </w:p>
          <w:p w14:paraId="00187153"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44C02C6F"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1B7574E7"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041295B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6.拱形集气罩：Φ253mm，高密度铝合金制成。防止做实验时着火出现危险；</w:t>
            </w:r>
          </w:p>
          <w:p w14:paraId="58055D9F"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60E5910C"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61FA75F7"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608C6131"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129569B0" w14:textId="77777777">
        <w:tc>
          <w:tcPr>
            <w:tcW w:w="584" w:type="dxa"/>
            <w:shd w:val="clear" w:color="auto" w:fill="auto"/>
            <w:vAlign w:val="center"/>
          </w:tcPr>
          <w:p w14:paraId="426B11A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w:t>
            </w:r>
          </w:p>
        </w:tc>
        <w:tc>
          <w:tcPr>
            <w:tcW w:w="961" w:type="dxa"/>
            <w:shd w:val="clear" w:color="auto" w:fill="auto"/>
            <w:vAlign w:val="center"/>
          </w:tcPr>
          <w:p w14:paraId="20921B8D"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51" w:type="dxa"/>
            <w:shd w:val="clear" w:color="auto" w:fill="auto"/>
            <w:vAlign w:val="center"/>
          </w:tcPr>
          <w:p w14:paraId="2037B3CF"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1.新型塑铝结构：整体≥1200mm*600mm*780mm；</w:t>
            </w:r>
          </w:p>
          <w:p w14:paraId="13F9DFE6"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2.台面：≥12.7mm理化板，总尺寸为1200mm*600mm，四角圆弧R=20mm。台面后方卡入学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740F29E8" w14:textId="77777777" w:rsidR="00E169A3" w:rsidRDefault="00357536">
            <w:pPr>
              <w:widowControl/>
              <w:jc w:val="left"/>
              <w:rPr>
                <w:rFonts w:ascii="宋体" w:hAnsi="宋体" w:cs="仿宋"/>
                <w:kern w:val="0"/>
                <w:sz w:val="24"/>
              </w:rPr>
            </w:pPr>
            <w:r>
              <w:rPr>
                <w:rFonts w:ascii="宋体" w:hAnsi="宋体" w:cs="仿宋" w:hint="eastAsia"/>
                <w:kern w:val="0"/>
                <w:sz w:val="24"/>
              </w:rPr>
              <w:t>3.专用书包斗：ABS注塑一体注塑成型，尺寸≥445mm*338mm*168mm，镂空设计，便于清理，中间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04C7A1B2"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书包斗多环</w:t>
            </w:r>
            <w:proofErr w:type="gramEnd"/>
            <w:r>
              <w:rPr>
                <w:rFonts w:ascii="宋体" w:hAnsi="宋体" w:cs="仿宋" w:hint="eastAsia"/>
                <w:kern w:val="0"/>
                <w:sz w:val="24"/>
              </w:rPr>
              <w:t>芳烃：参照GB 28481-2012标准，苯并[a]</w:t>
            </w:r>
            <w:proofErr w:type="gramStart"/>
            <w:r>
              <w:rPr>
                <w:rFonts w:ascii="宋体" w:hAnsi="宋体" w:cs="仿宋" w:hint="eastAsia"/>
                <w:kern w:val="0"/>
                <w:sz w:val="24"/>
              </w:rPr>
              <w:t>芘</w:t>
            </w:r>
            <w:proofErr w:type="gramEnd"/>
            <w:r>
              <w:rPr>
                <w:rFonts w:ascii="宋体" w:hAnsi="宋体" w:cs="仿宋" w:hint="eastAsia"/>
                <w:kern w:val="0"/>
                <w:sz w:val="24"/>
              </w:rPr>
              <w:t>≤1.0mg/kg，16种多环芳烃(PAHD)总量≤10mg/kg，需提供带CMA或CNAS认证的检测报告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7992D93E" w14:textId="77777777" w:rsidR="00E169A3" w:rsidRDefault="00357536">
            <w:pPr>
              <w:widowControl/>
              <w:jc w:val="left"/>
              <w:rPr>
                <w:rFonts w:ascii="宋体" w:hAnsi="宋体" w:cs="仿宋"/>
                <w:kern w:val="0"/>
                <w:sz w:val="24"/>
              </w:rPr>
            </w:pPr>
            <w:r>
              <w:rPr>
                <w:rFonts w:ascii="宋体" w:hAnsi="宋体" w:cs="仿宋" w:hint="eastAsia"/>
                <w:kern w:val="0"/>
                <w:sz w:val="24"/>
              </w:rPr>
              <w:t>5.中间电源盒尺寸≥200mm*148mm*250mm。采用ABS注塑外壳。可拆装，方便安装电源和检修；</w:t>
            </w:r>
          </w:p>
          <w:p w14:paraId="11A5067A" w14:textId="77777777" w:rsidR="00E169A3" w:rsidRDefault="00357536">
            <w:pPr>
              <w:widowControl/>
              <w:jc w:val="left"/>
              <w:rPr>
                <w:rFonts w:ascii="宋体" w:hAnsi="宋体" w:cs="仿宋"/>
                <w:kern w:val="0"/>
                <w:sz w:val="24"/>
              </w:rPr>
            </w:pPr>
            <w:r>
              <w:rPr>
                <w:rFonts w:ascii="宋体" w:hAnsi="宋体" w:cs="仿宋" w:hint="eastAsia"/>
                <w:kern w:val="0"/>
                <w:sz w:val="24"/>
              </w:rPr>
              <w:t>6.侧脚采用三段式高强度铝合金结构，整体规格≥540mm*770mm，立柱采用倾斜式设计，内嵌入上下铸铝脚，上铝铸件造型采用斜撑加固造型，左右侧脚下连接梁采用60mm*30mm*2mm钢制椭圆管，两端与3.5mm钢制连接片焊接成型。所有金属表面经环氧树脂粉末喷涂高温固化处理。要做到承重性能强和耐酸碱、耐腐蚀；</w:t>
            </w:r>
          </w:p>
          <w:p w14:paraId="02F63FFB" w14:textId="77777777" w:rsidR="00E169A3" w:rsidRDefault="00357536">
            <w:pPr>
              <w:widowControl/>
              <w:jc w:val="left"/>
              <w:rPr>
                <w:rFonts w:ascii="宋体" w:hAnsi="宋体" w:cs="仿宋"/>
                <w:kern w:val="0"/>
                <w:sz w:val="24"/>
              </w:rPr>
            </w:pPr>
            <w:r>
              <w:rPr>
                <w:rFonts w:ascii="宋体" w:hAnsi="宋体" w:cs="仿宋" w:hint="eastAsia"/>
                <w:kern w:val="0"/>
                <w:sz w:val="24"/>
              </w:rPr>
              <w:t>7.背部</w:t>
            </w:r>
            <w:proofErr w:type="gramStart"/>
            <w:r>
              <w:rPr>
                <w:rFonts w:ascii="宋体" w:hAnsi="宋体" w:cs="仿宋" w:hint="eastAsia"/>
                <w:kern w:val="0"/>
                <w:sz w:val="24"/>
              </w:rPr>
              <w:t>档水板</w:t>
            </w:r>
            <w:proofErr w:type="gramEnd"/>
            <w:r>
              <w:rPr>
                <w:rFonts w:ascii="宋体" w:hAnsi="宋体" w:cs="仿宋" w:hint="eastAsia"/>
                <w:kern w:val="0"/>
                <w:sz w:val="24"/>
              </w:rPr>
              <w:t>≥1155mm*65mm、左右挡板≥155mm*65mm，前横梁、中间横梁全部采用高强度挤出铝合金模具型材，各部分连接设置专用定位件，并用高强度内六角螺丝连接，便于组装及拆卸；</w:t>
            </w:r>
          </w:p>
          <w:p w14:paraId="3C012280" w14:textId="77777777" w:rsidR="00E169A3" w:rsidRDefault="00357536">
            <w:pPr>
              <w:widowControl/>
              <w:jc w:val="left"/>
              <w:rPr>
                <w:rFonts w:ascii="宋体" w:hAnsi="宋体" w:cs="仿宋"/>
                <w:kern w:val="0"/>
                <w:sz w:val="24"/>
              </w:rPr>
            </w:pPr>
            <w:r>
              <w:rPr>
                <w:rFonts w:ascii="宋体" w:hAnsi="宋体" w:cs="仿宋" w:hint="eastAsia"/>
                <w:kern w:val="0"/>
                <w:sz w:val="24"/>
              </w:rPr>
              <w:t>8.桌侧脚：桌侧脚设置专用孔位与地面固定，并配有跟台面同色ABS脚套装饰盖。</w:t>
            </w:r>
          </w:p>
        </w:tc>
      </w:tr>
      <w:tr w:rsidR="00E169A3" w14:paraId="1D43D0B6" w14:textId="77777777">
        <w:tc>
          <w:tcPr>
            <w:tcW w:w="584" w:type="dxa"/>
            <w:shd w:val="clear" w:color="auto" w:fill="auto"/>
            <w:vAlign w:val="center"/>
          </w:tcPr>
          <w:p w14:paraId="09043F9C"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961" w:type="dxa"/>
            <w:shd w:val="clear" w:color="auto" w:fill="auto"/>
            <w:vAlign w:val="center"/>
          </w:tcPr>
          <w:p w14:paraId="0308FFC5"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751" w:type="dxa"/>
            <w:shd w:val="clear" w:color="auto" w:fill="auto"/>
            <w:vAlign w:val="center"/>
          </w:tcPr>
          <w:p w14:paraId="0B48CF9C" w14:textId="77777777" w:rsidR="00E169A3" w:rsidRDefault="00357536">
            <w:pPr>
              <w:widowControl/>
              <w:jc w:val="left"/>
              <w:rPr>
                <w:rFonts w:ascii="宋体" w:hAnsi="宋体" w:cs="仿宋"/>
                <w:kern w:val="0"/>
                <w:sz w:val="24"/>
              </w:rPr>
            </w:pPr>
            <w:r>
              <w:rPr>
                <w:rFonts w:ascii="宋体" w:hAnsi="宋体" w:cs="仿宋" w:hint="eastAsia"/>
                <w:kern w:val="0"/>
                <w:sz w:val="24"/>
              </w:rPr>
              <w:t>≥450mm*600mm*1050mm</w:t>
            </w:r>
          </w:p>
          <w:p w14:paraId="03513924" w14:textId="77777777" w:rsidR="00E169A3" w:rsidRDefault="00357536">
            <w:pPr>
              <w:widowControl/>
              <w:jc w:val="left"/>
              <w:rPr>
                <w:rFonts w:ascii="宋体" w:hAnsi="宋体" w:cs="仿宋"/>
                <w:kern w:val="0"/>
                <w:sz w:val="24"/>
              </w:rPr>
            </w:pPr>
            <w:r>
              <w:rPr>
                <w:rFonts w:ascii="宋体" w:hAnsi="宋体" w:cs="仿宋" w:hint="eastAsia"/>
                <w:kern w:val="0"/>
                <w:sz w:val="24"/>
              </w:rPr>
              <w:t>1.外观：带滴水架款，可接上排水；</w:t>
            </w:r>
          </w:p>
          <w:p w14:paraId="5E09DDA7" w14:textId="77777777" w:rsidR="00E169A3" w:rsidRDefault="00357536">
            <w:pPr>
              <w:widowControl/>
              <w:jc w:val="left"/>
              <w:rPr>
                <w:rFonts w:ascii="宋体" w:hAnsi="宋体" w:cs="仿宋"/>
                <w:kern w:val="0"/>
                <w:sz w:val="24"/>
              </w:rPr>
            </w:pPr>
            <w:r>
              <w:rPr>
                <w:rFonts w:ascii="宋体" w:hAnsi="宋体" w:cs="仿宋" w:hint="eastAsia"/>
                <w:kern w:val="0"/>
                <w:sz w:val="24"/>
              </w:rPr>
              <w:t>2.结构：水槽整体外观呈现长方体形式。采用三段式设计。分为滴水架，水槽，和柜体三部分；</w:t>
            </w:r>
          </w:p>
          <w:p w14:paraId="3B893A79" w14:textId="77777777" w:rsidR="00E169A3" w:rsidRDefault="00357536">
            <w:pPr>
              <w:widowControl/>
              <w:jc w:val="left"/>
              <w:rPr>
                <w:rFonts w:ascii="宋体" w:hAnsi="宋体" w:cs="仿宋"/>
                <w:kern w:val="0"/>
                <w:sz w:val="24"/>
              </w:rPr>
            </w:pPr>
            <w:r>
              <w:rPr>
                <w:rFonts w:ascii="宋体" w:hAnsi="宋体" w:cs="仿宋" w:hint="eastAsia"/>
                <w:kern w:val="0"/>
                <w:sz w:val="24"/>
              </w:rPr>
              <w:t>3.滴水</w:t>
            </w:r>
            <w:proofErr w:type="gramStart"/>
            <w:r>
              <w:rPr>
                <w:rFonts w:ascii="宋体" w:hAnsi="宋体" w:cs="仿宋" w:hint="eastAsia"/>
                <w:kern w:val="0"/>
                <w:sz w:val="24"/>
              </w:rPr>
              <w:t>架采用</w:t>
            </w:r>
            <w:proofErr w:type="gramEnd"/>
            <w:r>
              <w:rPr>
                <w:rFonts w:ascii="宋体" w:hAnsi="宋体" w:cs="仿宋" w:hint="eastAsia"/>
                <w:kern w:val="0"/>
                <w:sz w:val="24"/>
              </w:rPr>
              <w:t>PP塑料柜体采用一体注塑成型，耐强酸碱及有机溶剂，壁厚≥3mm。采用螺丝于水槽固定；</w:t>
            </w:r>
          </w:p>
          <w:p w14:paraId="1A94FFA3" w14:textId="77777777" w:rsidR="00E169A3" w:rsidRDefault="00357536">
            <w:pPr>
              <w:widowControl/>
              <w:jc w:val="left"/>
              <w:rPr>
                <w:rFonts w:ascii="宋体" w:hAnsi="宋体" w:cs="仿宋"/>
                <w:kern w:val="0"/>
                <w:sz w:val="24"/>
              </w:rPr>
            </w:pPr>
            <w:r>
              <w:rPr>
                <w:rFonts w:ascii="宋体" w:hAnsi="宋体" w:cs="仿宋" w:hint="eastAsia"/>
                <w:kern w:val="0"/>
                <w:sz w:val="24"/>
              </w:rPr>
              <w:t>4.水槽大小450mm*600mm*380mm，整体采用PP塑料材质，柜体为一体注塑成型，耐强酸碱及有机溶剂，壁厚≥3mm，具有防溢出功能。配备实验室专用鹅颈式三联水嘴；</w:t>
            </w:r>
          </w:p>
          <w:p w14:paraId="611FD53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5.柜体采用围合式，前开门结构。上下底座与侧板均采用abs一体注塑成型，将侧板嵌入上下底座并用螺丝拉紧固定。外形方正，安全牢固。底座加装直径50mm橡胶底脚，采用8mm螺纹连接，牢固，防滑。</w:t>
            </w:r>
          </w:p>
        </w:tc>
      </w:tr>
      <w:tr w:rsidR="00E169A3" w14:paraId="2469D405" w14:textId="77777777">
        <w:tc>
          <w:tcPr>
            <w:tcW w:w="584" w:type="dxa"/>
            <w:shd w:val="clear" w:color="auto" w:fill="auto"/>
            <w:vAlign w:val="center"/>
          </w:tcPr>
          <w:p w14:paraId="4DAAAA4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961" w:type="dxa"/>
            <w:shd w:val="clear" w:color="auto" w:fill="auto"/>
            <w:vAlign w:val="center"/>
          </w:tcPr>
          <w:p w14:paraId="2752A582"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51" w:type="dxa"/>
            <w:shd w:val="clear" w:color="auto" w:fill="auto"/>
            <w:vAlign w:val="center"/>
          </w:tcPr>
          <w:p w14:paraId="28A4258C"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3C4143FA"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2ED998AD"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6CC2E9EE"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0C953B70"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5415E16C"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6675CCBD"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503C6D10"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3930E910"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44103255" w14:textId="77777777">
        <w:tc>
          <w:tcPr>
            <w:tcW w:w="584" w:type="dxa"/>
            <w:shd w:val="clear" w:color="auto" w:fill="auto"/>
            <w:vAlign w:val="center"/>
          </w:tcPr>
          <w:p w14:paraId="0AF7890E"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961" w:type="dxa"/>
            <w:shd w:val="clear" w:color="auto" w:fill="auto"/>
            <w:vAlign w:val="center"/>
          </w:tcPr>
          <w:p w14:paraId="55518B44"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51" w:type="dxa"/>
            <w:shd w:val="clear" w:color="auto" w:fill="auto"/>
            <w:vAlign w:val="center"/>
          </w:tcPr>
          <w:p w14:paraId="34589DD9"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46AC681F"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F234261"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66B66A43"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7F17832C"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6D0995D3" w14:textId="77777777">
        <w:tc>
          <w:tcPr>
            <w:tcW w:w="584" w:type="dxa"/>
            <w:shd w:val="clear" w:color="auto" w:fill="auto"/>
            <w:vAlign w:val="center"/>
          </w:tcPr>
          <w:p w14:paraId="3C67D0C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961" w:type="dxa"/>
            <w:shd w:val="clear" w:color="auto" w:fill="auto"/>
            <w:vAlign w:val="center"/>
          </w:tcPr>
          <w:p w14:paraId="75C048D6"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751" w:type="dxa"/>
            <w:shd w:val="clear" w:color="auto" w:fill="auto"/>
            <w:vAlign w:val="center"/>
          </w:tcPr>
          <w:p w14:paraId="6CB739F1"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4C36CAA9"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1.PE注塑工艺，结实美观耐用。</w:t>
            </w:r>
          </w:p>
        </w:tc>
      </w:tr>
      <w:tr w:rsidR="00E169A3" w14:paraId="54F2FF8A" w14:textId="77777777">
        <w:tc>
          <w:tcPr>
            <w:tcW w:w="584" w:type="dxa"/>
            <w:shd w:val="clear" w:color="auto" w:fill="auto"/>
            <w:vAlign w:val="center"/>
          </w:tcPr>
          <w:p w14:paraId="23C5B717"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961" w:type="dxa"/>
            <w:shd w:val="clear" w:color="auto" w:fill="auto"/>
            <w:vAlign w:val="center"/>
          </w:tcPr>
          <w:p w14:paraId="730DB582"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751" w:type="dxa"/>
            <w:shd w:val="clear" w:color="auto" w:fill="auto"/>
            <w:vAlign w:val="center"/>
          </w:tcPr>
          <w:p w14:paraId="6FF9395B"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471A3F16"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7A64C6F3" w14:textId="77777777">
        <w:tc>
          <w:tcPr>
            <w:tcW w:w="584" w:type="dxa"/>
            <w:shd w:val="clear" w:color="auto" w:fill="auto"/>
            <w:vAlign w:val="center"/>
          </w:tcPr>
          <w:p w14:paraId="09423517"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961" w:type="dxa"/>
            <w:shd w:val="clear" w:color="auto" w:fill="auto"/>
            <w:vAlign w:val="center"/>
          </w:tcPr>
          <w:p w14:paraId="4BFB72AB"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51" w:type="dxa"/>
            <w:shd w:val="clear" w:color="auto" w:fill="auto"/>
            <w:vAlign w:val="center"/>
          </w:tcPr>
          <w:p w14:paraId="086AF69F"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0A83E5D7"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011525CD"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2357E1E5"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7D81DF69"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4F2E2910" w14:textId="77777777">
        <w:tc>
          <w:tcPr>
            <w:tcW w:w="584" w:type="dxa"/>
            <w:shd w:val="clear" w:color="auto" w:fill="auto"/>
            <w:vAlign w:val="center"/>
          </w:tcPr>
          <w:p w14:paraId="07314DFE"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961" w:type="dxa"/>
            <w:shd w:val="clear" w:color="auto" w:fill="auto"/>
            <w:vAlign w:val="center"/>
          </w:tcPr>
          <w:p w14:paraId="0989CA8A"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51" w:type="dxa"/>
            <w:shd w:val="clear" w:color="auto" w:fill="auto"/>
            <w:vAlign w:val="center"/>
          </w:tcPr>
          <w:p w14:paraId="062BCBA1"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592F9B81"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126D90AA"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1053735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3、支持3.5mm线路输入接口，并可外接多种音源输入（手机、电脑等）。</w:t>
            </w:r>
          </w:p>
          <w:p w14:paraId="6C7CC98A"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0A4C936B"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36C03315"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067483D9"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3EF2DFCB"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06803EEC"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00FAA4DA"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2A92ECC1"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61916C5F"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22F77010"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0992D50E"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61043940"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7A152ACE"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191829E2"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4F0B7F1E"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07188EB3"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5427129D"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7A01E39A"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35859198"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602F376E"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0E6E4E2E"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38B9FEAC"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526BDCA8"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0EFD0083"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1B094F26"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6BEDB216" w14:textId="77777777">
        <w:tc>
          <w:tcPr>
            <w:tcW w:w="584" w:type="dxa"/>
            <w:shd w:val="clear" w:color="auto" w:fill="auto"/>
            <w:vAlign w:val="center"/>
          </w:tcPr>
          <w:p w14:paraId="38EA36D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961" w:type="dxa"/>
            <w:shd w:val="clear" w:color="auto" w:fill="auto"/>
            <w:vAlign w:val="center"/>
          </w:tcPr>
          <w:p w14:paraId="0C476CEB"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751" w:type="dxa"/>
            <w:shd w:val="clear" w:color="auto" w:fill="auto"/>
            <w:vAlign w:val="center"/>
          </w:tcPr>
          <w:p w14:paraId="2B2A226D" w14:textId="77777777" w:rsidR="00E169A3" w:rsidRDefault="00357536">
            <w:pPr>
              <w:widowControl/>
              <w:jc w:val="left"/>
              <w:rPr>
                <w:rFonts w:ascii="宋体" w:hAnsi="宋体" w:cs="仿宋"/>
                <w:kern w:val="0"/>
                <w:sz w:val="24"/>
              </w:rPr>
            </w:pPr>
            <w:r>
              <w:rPr>
                <w:rFonts w:ascii="宋体" w:hAnsi="宋体" w:cs="仿宋" w:hint="eastAsia"/>
                <w:kern w:val="0"/>
                <w:sz w:val="24"/>
              </w:rPr>
              <w:t>≥2300mm</w:t>
            </w:r>
          </w:p>
          <w:p w14:paraId="0A778C23" w14:textId="77777777" w:rsidR="00E169A3" w:rsidRDefault="00357536">
            <w:pPr>
              <w:widowControl/>
              <w:jc w:val="left"/>
              <w:rPr>
                <w:rFonts w:ascii="宋体" w:hAnsi="宋体" w:cs="仿宋"/>
                <w:kern w:val="0"/>
                <w:sz w:val="24"/>
              </w:rPr>
            </w:pPr>
            <w:r>
              <w:rPr>
                <w:rFonts w:ascii="宋体" w:hAnsi="宋体" w:cs="仿宋" w:hint="eastAsia"/>
                <w:kern w:val="0"/>
                <w:sz w:val="24"/>
              </w:rPr>
              <w:t>1.整体采用SUS304不锈钢；</w:t>
            </w:r>
          </w:p>
          <w:p w14:paraId="2747DAB5" w14:textId="77777777" w:rsidR="00E169A3" w:rsidRDefault="00357536">
            <w:pPr>
              <w:widowControl/>
              <w:jc w:val="left"/>
              <w:rPr>
                <w:rFonts w:ascii="宋体" w:hAnsi="宋体" w:cs="仿宋"/>
                <w:kern w:val="0"/>
                <w:sz w:val="24"/>
              </w:rPr>
            </w:pPr>
            <w:r>
              <w:rPr>
                <w:rFonts w:ascii="宋体" w:hAnsi="宋体" w:cs="仿宋" w:hint="eastAsia"/>
                <w:kern w:val="0"/>
                <w:sz w:val="24"/>
              </w:rPr>
              <w:t>2.紧急冲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冲淋开关球阀能在1秒内快速启动；</w:t>
            </w:r>
          </w:p>
          <w:p w14:paraId="0A9E09E1" w14:textId="77777777" w:rsidR="00E169A3" w:rsidRDefault="00357536">
            <w:pPr>
              <w:widowControl/>
              <w:jc w:val="left"/>
              <w:rPr>
                <w:rFonts w:ascii="宋体" w:hAnsi="宋体" w:cs="仿宋"/>
                <w:kern w:val="0"/>
                <w:sz w:val="24"/>
              </w:rPr>
            </w:pPr>
            <w:r>
              <w:rPr>
                <w:rFonts w:ascii="宋体" w:hAnsi="宋体" w:cs="仿宋" w:hint="eastAsia"/>
                <w:kern w:val="0"/>
                <w:sz w:val="24"/>
              </w:rPr>
              <w:t>3.在标准水压下，15分钟内，紧急冲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冲淋喷头流量应达到75升/分钟。</w:t>
            </w:r>
          </w:p>
        </w:tc>
      </w:tr>
      <w:tr w:rsidR="00E169A3" w14:paraId="153EC0E8" w14:textId="77777777">
        <w:tc>
          <w:tcPr>
            <w:tcW w:w="584" w:type="dxa"/>
            <w:shd w:val="clear" w:color="auto" w:fill="auto"/>
            <w:vAlign w:val="center"/>
          </w:tcPr>
          <w:p w14:paraId="18D5DC6C"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961" w:type="dxa"/>
            <w:shd w:val="clear" w:color="auto" w:fill="auto"/>
            <w:vAlign w:val="center"/>
          </w:tcPr>
          <w:p w14:paraId="5F75DA66"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51" w:type="dxa"/>
            <w:shd w:val="clear" w:color="auto" w:fill="auto"/>
            <w:vAlign w:val="center"/>
          </w:tcPr>
          <w:p w14:paraId="4748599D"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3DA2BEB7"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277B54C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2.干粉灭火剂；</w:t>
            </w:r>
          </w:p>
          <w:p w14:paraId="417088D9"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10861272" w14:textId="77777777">
        <w:tc>
          <w:tcPr>
            <w:tcW w:w="584" w:type="dxa"/>
            <w:shd w:val="clear" w:color="auto" w:fill="auto"/>
            <w:vAlign w:val="center"/>
          </w:tcPr>
          <w:p w14:paraId="237B301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961" w:type="dxa"/>
            <w:shd w:val="clear" w:color="auto" w:fill="auto"/>
            <w:vAlign w:val="center"/>
          </w:tcPr>
          <w:p w14:paraId="47F1AC57"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51" w:type="dxa"/>
            <w:shd w:val="clear" w:color="auto" w:fill="auto"/>
            <w:vAlign w:val="center"/>
          </w:tcPr>
          <w:p w14:paraId="1D6D5D59"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07A2EDB6"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7C124C38" w14:textId="77777777">
        <w:tc>
          <w:tcPr>
            <w:tcW w:w="584" w:type="dxa"/>
            <w:shd w:val="clear" w:color="auto" w:fill="auto"/>
            <w:vAlign w:val="center"/>
          </w:tcPr>
          <w:p w14:paraId="027E6327"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961" w:type="dxa"/>
            <w:shd w:val="clear" w:color="auto" w:fill="auto"/>
            <w:vAlign w:val="center"/>
          </w:tcPr>
          <w:p w14:paraId="45AE8A70"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51" w:type="dxa"/>
            <w:shd w:val="clear" w:color="auto" w:fill="auto"/>
            <w:vAlign w:val="center"/>
          </w:tcPr>
          <w:p w14:paraId="5401B82A"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61030D0E"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4D18BE35"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4945D537"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17117048"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130D30B5"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6CC9E499" w14:textId="77777777">
        <w:tc>
          <w:tcPr>
            <w:tcW w:w="584" w:type="dxa"/>
            <w:shd w:val="clear" w:color="auto" w:fill="auto"/>
            <w:vAlign w:val="center"/>
          </w:tcPr>
          <w:p w14:paraId="6502F09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961" w:type="dxa"/>
            <w:shd w:val="clear" w:color="auto" w:fill="auto"/>
            <w:vAlign w:val="center"/>
          </w:tcPr>
          <w:p w14:paraId="3CD4883A"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751" w:type="dxa"/>
            <w:shd w:val="clear" w:color="auto" w:fill="auto"/>
            <w:vAlign w:val="center"/>
          </w:tcPr>
          <w:p w14:paraId="407AFBD3"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491BB6ED"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474583CE"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50DE4A48"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7AD47AD4"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44790C94"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72E46374"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3EC8433D"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23C85CCB"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589CA539"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0C7B4E82" w14:textId="77777777" w:rsidR="00E169A3" w:rsidRDefault="00357536">
            <w:pPr>
              <w:widowControl/>
              <w:jc w:val="left"/>
              <w:rPr>
                <w:rFonts w:ascii="宋体" w:hAnsi="宋体" w:cs="仿宋"/>
                <w:kern w:val="0"/>
                <w:sz w:val="24"/>
              </w:rPr>
            </w:pPr>
            <w:r>
              <w:rPr>
                <w:rFonts w:ascii="宋体" w:hAnsi="宋体" w:cs="仿宋" w:hint="eastAsia"/>
                <w:kern w:val="0"/>
                <w:sz w:val="24"/>
              </w:rPr>
              <w:t>（2）每台通风设备都可以独立操作，相互之间不受影响；</w:t>
            </w:r>
          </w:p>
          <w:p w14:paraId="717F79AF"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426C3213" w14:textId="77777777" w:rsidR="00E169A3" w:rsidRDefault="00357536">
            <w:pPr>
              <w:widowControl/>
              <w:jc w:val="left"/>
              <w:rPr>
                <w:rFonts w:ascii="宋体" w:hAnsi="宋体" w:cs="仿宋"/>
                <w:kern w:val="0"/>
                <w:sz w:val="24"/>
              </w:rPr>
            </w:pPr>
            <w:r>
              <w:rPr>
                <w:rFonts w:ascii="宋体" w:hAnsi="宋体" w:cs="仿宋" w:hint="eastAsia"/>
                <w:kern w:val="0"/>
                <w:sz w:val="24"/>
              </w:rPr>
              <w:t>（4）通风系统主管内壁光滑，以降低噪声，同时管井外壁应同室内装修保持一致；</w:t>
            </w:r>
          </w:p>
          <w:p w14:paraId="4BC9D459"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18E4452F"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083ED04E"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04F4AEC4" w14:textId="77777777">
        <w:tc>
          <w:tcPr>
            <w:tcW w:w="584" w:type="dxa"/>
            <w:shd w:val="clear" w:color="auto" w:fill="auto"/>
            <w:vAlign w:val="center"/>
          </w:tcPr>
          <w:p w14:paraId="1853BE7E"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961" w:type="dxa"/>
            <w:shd w:val="clear" w:color="auto" w:fill="auto"/>
            <w:vAlign w:val="center"/>
          </w:tcPr>
          <w:p w14:paraId="5FBF9374"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751" w:type="dxa"/>
            <w:shd w:val="clear" w:color="auto" w:fill="auto"/>
            <w:vAlign w:val="center"/>
          </w:tcPr>
          <w:p w14:paraId="5388C55F"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4108AD7F"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240C0CB4" w14:textId="77777777">
        <w:tc>
          <w:tcPr>
            <w:tcW w:w="584" w:type="dxa"/>
            <w:shd w:val="clear" w:color="auto" w:fill="auto"/>
            <w:vAlign w:val="center"/>
          </w:tcPr>
          <w:p w14:paraId="39E14F93"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961" w:type="dxa"/>
            <w:shd w:val="clear" w:color="auto" w:fill="auto"/>
            <w:vAlign w:val="center"/>
          </w:tcPr>
          <w:p w14:paraId="13B680FD"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751" w:type="dxa"/>
            <w:shd w:val="clear" w:color="auto" w:fill="auto"/>
            <w:vAlign w:val="center"/>
          </w:tcPr>
          <w:p w14:paraId="5B7F216E"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373269A7"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01EFBF21" w14:textId="77777777">
        <w:tc>
          <w:tcPr>
            <w:tcW w:w="584" w:type="dxa"/>
            <w:shd w:val="clear" w:color="auto" w:fill="auto"/>
            <w:vAlign w:val="center"/>
          </w:tcPr>
          <w:p w14:paraId="7D50117B"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961" w:type="dxa"/>
            <w:shd w:val="clear" w:color="auto" w:fill="auto"/>
            <w:vAlign w:val="center"/>
          </w:tcPr>
          <w:p w14:paraId="03BB8F7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lastRenderedPageBreak/>
              <w:t>-总控柜</w:t>
            </w:r>
          </w:p>
        </w:tc>
        <w:tc>
          <w:tcPr>
            <w:tcW w:w="6751" w:type="dxa"/>
            <w:shd w:val="clear" w:color="auto" w:fill="auto"/>
            <w:vAlign w:val="center"/>
          </w:tcPr>
          <w:p w14:paraId="4D7AFAA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1.智能控制柜：配置防雷击模块、总漏电保护器、每分路独立漏电保护器、总控制器一个、开关电源1个、≥10寸屏一个、启动开关一个、单片机控制器及功能扩展模块1套、单片</w:t>
            </w:r>
            <w:r>
              <w:rPr>
                <w:rFonts w:ascii="宋体" w:hAnsi="宋体" w:cs="仿宋" w:hint="eastAsia"/>
                <w:kern w:val="0"/>
                <w:sz w:val="24"/>
              </w:rPr>
              <w:lastRenderedPageBreak/>
              <w:t>机保护模块1个、急停控制系统1个、工作指示灯系统1套、分组控制系统5套(电源控制系统、照明控制系统、给排水控制系统、摇臂控制系统、通风控制系统)。</w:t>
            </w:r>
          </w:p>
        </w:tc>
      </w:tr>
      <w:tr w:rsidR="00E169A3" w14:paraId="2009B692" w14:textId="77777777">
        <w:tc>
          <w:tcPr>
            <w:tcW w:w="584" w:type="dxa"/>
            <w:shd w:val="clear" w:color="auto" w:fill="auto"/>
            <w:vAlign w:val="center"/>
          </w:tcPr>
          <w:p w14:paraId="6584074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24</w:t>
            </w:r>
          </w:p>
        </w:tc>
        <w:tc>
          <w:tcPr>
            <w:tcW w:w="961" w:type="dxa"/>
            <w:shd w:val="clear" w:color="auto" w:fill="auto"/>
            <w:vAlign w:val="center"/>
          </w:tcPr>
          <w:p w14:paraId="151790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751" w:type="dxa"/>
            <w:shd w:val="clear" w:color="auto" w:fill="auto"/>
            <w:vAlign w:val="center"/>
          </w:tcPr>
          <w:p w14:paraId="4421860F" w14:textId="77777777" w:rsidR="00E169A3" w:rsidRDefault="00357536">
            <w:pPr>
              <w:widowControl/>
              <w:jc w:val="left"/>
              <w:rPr>
                <w:rFonts w:ascii="宋体" w:hAnsi="宋体" w:cs="仿宋"/>
                <w:kern w:val="0"/>
                <w:sz w:val="24"/>
              </w:rPr>
            </w:pPr>
            <w:r>
              <w:rPr>
                <w:rFonts w:ascii="宋体" w:hAnsi="宋体" w:cs="仿宋" w:hint="eastAsia"/>
                <w:kern w:val="0"/>
                <w:sz w:val="24"/>
              </w:rPr>
              <w:t>1.规格：≥10寸彩色液晶触摸屏，</w:t>
            </w:r>
            <w:proofErr w:type="gramStart"/>
            <w:r>
              <w:rPr>
                <w:rFonts w:ascii="宋体" w:hAnsi="宋体" w:cs="仿宋" w:hint="eastAsia"/>
                <w:kern w:val="0"/>
                <w:sz w:val="24"/>
              </w:rPr>
              <w:t>集成主</w:t>
            </w:r>
            <w:proofErr w:type="gramEnd"/>
            <w:r>
              <w:rPr>
                <w:rFonts w:ascii="宋体" w:hAnsi="宋体" w:cs="仿宋" w:hint="eastAsia"/>
                <w:kern w:val="0"/>
                <w:sz w:val="24"/>
              </w:rPr>
              <w:t>控制系统。可执行各分项分页控制；</w:t>
            </w:r>
          </w:p>
          <w:p w14:paraId="5520D2FA" w14:textId="77777777" w:rsidR="00E169A3" w:rsidRDefault="00357536">
            <w:pPr>
              <w:widowControl/>
              <w:jc w:val="left"/>
              <w:rPr>
                <w:rFonts w:ascii="宋体" w:hAnsi="宋体" w:cs="仿宋"/>
                <w:kern w:val="0"/>
                <w:sz w:val="24"/>
              </w:rPr>
            </w:pPr>
            <w:r>
              <w:rPr>
                <w:rFonts w:ascii="宋体" w:hAnsi="宋体" w:cs="仿宋" w:hint="eastAsia"/>
                <w:kern w:val="0"/>
                <w:sz w:val="24"/>
              </w:rPr>
              <w:t>2.通风控制：触摸数字无极变频控制，具有频率数字显示功能，可精确控制通风风量；采用风机矢量控制变频器：应用空间电压矢量控制原理，采用模块化设计、双CPU控制，精度高、噪音低、转矩大、性能可靠。</w:t>
            </w:r>
          </w:p>
          <w:p w14:paraId="674A9F61" w14:textId="77777777" w:rsidR="00E169A3" w:rsidRDefault="00357536">
            <w:pPr>
              <w:widowControl/>
              <w:jc w:val="left"/>
              <w:rPr>
                <w:rFonts w:ascii="宋体" w:hAnsi="宋体" w:cs="仿宋"/>
                <w:kern w:val="0"/>
                <w:sz w:val="24"/>
              </w:rPr>
            </w:pPr>
            <w:r>
              <w:rPr>
                <w:rFonts w:ascii="宋体" w:hAnsi="宋体" w:cs="仿宋" w:hint="eastAsia"/>
                <w:kern w:val="0"/>
                <w:sz w:val="24"/>
              </w:rPr>
              <w:t>主要参数要求：(1)频率指示、异常指示、转速指示、状态指示等均由LED显示；(2)输入额定电压：三相380V，±15%；(3)输入额定频率：50/60HZ；(4)控制方式：空间电压矢量控制；(5)输出频率：1.00~400.0HZ；(6)过载能力：150%额定电流；(7)保护功能：输入缺相、输入欠压、直流过压、过载等；</w:t>
            </w:r>
          </w:p>
          <w:p w14:paraId="34D12EEB" w14:textId="77777777" w:rsidR="00E169A3" w:rsidRDefault="00357536">
            <w:pPr>
              <w:widowControl/>
              <w:jc w:val="left"/>
              <w:rPr>
                <w:rFonts w:ascii="宋体" w:hAnsi="宋体" w:cs="仿宋"/>
                <w:kern w:val="0"/>
                <w:sz w:val="24"/>
              </w:rPr>
            </w:pPr>
            <w:r>
              <w:rPr>
                <w:rFonts w:ascii="宋体" w:hAnsi="宋体" w:cs="仿宋" w:hint="eastAsia"/>
                <w:kern w:val="0"/>
                <w:sz w:val="24"/>
              </w:rPr>
              <w:t>3.供水控制：</w:t>
            </w:r>
            <w:proofErr w:type="gramStart"/>
            <w:r>
              <w:rPr>
                <w:rFonts w:ascii="宋体" w:hAnsi="宋体" w:cs="仿宋" w:hint="eastAsia"/>
                <w:kern w:val="0"/>
                <w:sz w:val="24"/>
              </w:rPr>
              <w:t>集中控制整室给</w:t>
            </w:r>
            <w:proofErr w:type="gramEnd"/>
            <w:r>
              <w:rPr>
                <w:rFonts w:ascii="宋体" w:hAnsi="宋体" w:cs="仿宋" w:hint="eastAsia"/>
                <w:kern w:val="0"/>
                <w:sz w:val="24"/>
              </w:rPr>
              <w:t>排水；设置总给水开关，可以对学生端和老师端单独给水：实验废水可以单独控制老师端、学生端排水，也可以一键排空所有老师端、学生端水槽内废水；</w:t>
            </w:r>
          </w:p>
          <w:p w14:paraId="5801CFAD" w14:textId="77777777" w:rsidR="00E169A3" w:rsidRDefault="00357536">
            <w:pPr>
              <w:widowControl/>
              <w:jc w:val="left"/>
              <w:rPr>
                <w:rFonts w:ascii="宋体" w:hAnsi="宋体" w:cs="仿宋"/>
                <w:kern w:val="0"/>
                <w:sz w:val="24"/>
              </w:rPr>
            </w:pPr>
            <w:r>
              <w:rPr>
                <w:rFonts w:ascii="宋体" w:hAnsi="宋体" w:cs="仿宋" w:hint="eastAsia"/>
                <w:kern w:val="0"/>
                <w:sz w:val="24"/>
              </w:rPr>
              <w:t>4.照明控制：分组</w:t>
            </w:r>
            <w:proofErr w:type="gramStart"/>
            <w:r>
              <w:rPr>
                <w:rFonts w:ascii="宋体" w:hAnsi="宋体" w:cs="仿宋" w:hint="eastAsia"/>
                <w:kern w:val="0"/>
                <w:sz w:val="24"/>
              </w:rPr>
              <w:t>控制整室照明</w:t>
            </w:r>
            <w:proofErr w:type="gramEnd"/>
            <w:r>
              <w:rPr>
                <w:rFonts w:ascii="宋体" w:hAnsi="宋体" w:cs="仿宋" w:hint="eastAsia"/>
                <w:kern w:val="0"/>
                <w:sz w:val="24"/>
              </w:rPr>
              <w:t>；照明控制系统可以对照明进行控制，可以单独进行控制，进行单选、全选、反选，分组进行控制；</w:t>
            </w:r>
          </w:p>
          <w:p w14:paraId="588905AD" w14:textId="77777777" w:rsidR="00E169A3" w:rsidRDefault="00357536">
            <w:pPr>
              <w:widowControl/>
              <w:jc w:val="left"/>
              <w:rPr>
                <w:rFonts w:ascii="宋体" w:hAnsi="宋体" w:cs="仿宋"/>
                <w:kern w:val="0"/>
                <w:sz w:val="24"/>
              </w:rPr>
            </w:pPr>
            <w:r>
              <w:rPr>
                <w:rFonts w:ascii="宋体" w:hAnsi="宋体" w:cs="仿宋" w:hint="eastAsia"/>
                <w:kern w:val="0"/>
                <w:sz w:val="24"/>
              </w:rPr>
              <w:t>5.电源控制：控制每点的电压，可以控制学生端/老师端高压220V、低压交直流输出。可以单独进行控制，进行单选、全选、反选，分组进行控制；保障220V电源具有漏电、短路、过载保护，保证安全可靠。低压控制输出学生电源交直流电压，具有智能保护系统，短路过载具有自动复位功能；</w:t>
            </w:r>
          </w:p>
          <w:p w14:paraId="1BAB91EB" w14:textId="77777777" w:rsidR="00E169A3" w:rsidRDefault="00357536">
            <w:pPr>
              <w:widowControl/>
              <w:jc w:val="left"/>
              <w:rPr>
                <w:rFonts w:ascii="宋体" w:hAnsi="宋体" w:cs="仿宋"/>
                <w:kern w:val="0"/>
                <w:sz w:val="24"/>
              </w:rPr>
            </w:pPr>
            <w:r>
              <w:rPr>
                <w:rFonts w:ascii="宋体" w:hAnsi="宋体" w:cs="仿宋" w:hint="eastAsia"/>
                <w:kern w:val="0"/>
                <w:sz w:val="24"/>
              </w:rPr>
              <w:t>6.摇臂控制：升降控制单元，过载过流保护，上下限到位保护。对摇臂进行单选、全选、反选，分组进行控制升起/放下；控制系统带障碍物保护功能，具有防夹、</w:t>
            </w:r>
            <w:proofErr w:type="gramStart"/>
            <w:r>
              <w:rPr>
                <w:rFonts w:ascii="宋体" w:hAnsi="宋体" w:cs="仿宋" w:hint="eastAsia"/>
                <w:kern w:val="0"/>
                <w:sz w:val="24"/>
              </w:rPr>
              <w:t>防卡功能</w:t>
            </w:r>
            <w:proofErr w:type="gramEnd"/>
            <w:r>
              <w:rPr>
                <w:rFonts w:ascii="宋体" w:hAnsi="宋体" w:cs="仿宋" w:hint="eastAsia"/>
                <w:kern w:val="0"/>
                <w:sz w:val="24"/>
              </w:rPr>
              <w:t>，当摇臂在运动的过程中遇到障碍物时会自动停止。</w:t>
            </w:r>
          </w:p>
        </w:tc>
      </w:tr>
      <w:tr w:rsidR="00E169A3" w14:paraId="44233138" w14:textId="77777777">
        <w:tc>
          <w:tcPr>
            <w:tcW w:w="584" w:type="dxa"/>
            <w:shd w:val="clear" w:color="auto" w:fill="auto"/>
            <w:vAlign w:val="center"/>
          </w:tcPr>
          <w:p w14:paraId="2FADBC7B"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961" w:type="dxa"/>
            <w:shd w:val="clear" w:color="auto" w:fill="auto"/>
            <w:vAlign w:val="center"/>
          </w:tcPr>
          <w:p w14:paraId="3724926D"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751" w:type="dxa"/>
            <w:shd w:val="clear" w:color="auto" w:fill="auto"/>
            <w:vAlign w:val="center"/>
          </w:tcPr>
          <w:p w14:paraId="11122DFA" w14:textId="77777777" w:rsidR="00E169A3" w:rsidRDefault="00357536">
            <w:pPr>
              <w:widowControl/>
              <w:jc w:val="left"/>
              <w:rPr>
                <w:rFonts w:ascii="宋体" w:hAnsi="宋体" w:cs="仿宋"/>
                <w:kern w:val="0"/>
                <w:sz w:val="24"/>
              </w:rPr>
            </w:pPr>
            <w:r>
              <w:rPr>
                <w:rFonts w:ascii="宋体" w:hAnsi="宋体" w:cs="仿宋" w:hint="eastAsia"/>
                <w:kern w:val="0"/>
                <w:sz w:val="24"/>
              </w:rPr>
              <w:t>1.初次以超级管理员身份登陆APP，提供密码修改，多用户注册，多用户进行管理功能；</w:t>
            </w:r>
          </w:p>
          <w:p w14:paraId="017A8326" w14:textId="77777777" w:rsidR="00E169A3" w:rsidRDefault="00357536">
            <w:pPr>
              <w:widowControl/>
              <w:jc w:val="left"/>
              <w:rPr>
                <w:rFonts w:ascii="宋体" w:hAnsi="宋体" w:cs="仿宋"/>
                <w:kern w:val="0"/>
                <w:sz w:val="24"/>
              </w:rPr>
            </w:pPr>
            <w:r>
              <w:rPr>
                <w:rFonts w:ascii="宋体" w:hAnsi="宋体" w:cs="仿宋" w:hint="eastAsia"/>
                <w:kern w:val="0"/>
                <w:sz w:val="24"/>
              </w:rPr>
              <w:t>2.系统设置系统升级功能，系统时间修改，帮助等功能；</w:t>
            </w:r>
          </w:p>
          <w:p w14:paraId="54060C8A" w14:textId="77777777" w:rsidR="00E169A3" w:rsidRDefault="00357536">
            <w:pPr>
              <w:widowControl/>
              <w:jc w:val="left"/>
              <w:rPr>
                <w:rFonts w:ascii="宋体" w:hAnsi="宋体" w:cs="仿宋"/>
                <w:kern w:val="0"/>
                <w:sz w:val="24"/>
              </w:rPr>
            </w:pPr>
            <w:r>
              <w:rPr>
                <w:rFonts w:ascii="宋体" w:hAnsi="宋体" w:cs="仿宋" w:hint="eastAsia"/>
                <w:kern w:val="0"/>
                <w:sz w:val="24"/>
              </w:rPr>
              <w:t>3.设置状态显示界面，实时了解教室内每个设备工作状态，可以一目了然的了解当前实验室各个设备运行情况。当设备出错时可以方便了解故障原因，可以对故障进行复位功能；</w:t>
            </w:r>
          </w:p>
          <w:p w14:paraId="071BEBC5" w14:textId="77777777" w:rsidR="00E169A3" w:rsidRDefault="00357536">
            <w:pPr>
              <w:widowControl/>
              <w:jc w:val="left"/>
              <w:rPr>
                <w:rFonts w:ascii="宋体" w:hAnsi="宋体" w:cs="仿宋"/>
                <w:kern w:val="0"/>
                <w:sz w:val="24"/>
              </w:rPr>
            </w:pPr>
            <w:r>
              <w:rPr>
                <w:rFonts w:ascii="宋体" w:hAnsi="宋体" w:cs="仿宋" w:hint="eastAsia"/>
                <w:kern w:val="0"/>
                <w:sz w:val="24"/>
              </w:rPr>
              <w:t>4.后台设置设备运行状态黑匣子功能，实时记录设备运行状态。故障时可以调取查看，方便管理；</w:t>
            </w:r>
          </w:p>
          <w:p w14:paraId="55309724" w14:textId="77777777" w:rsidR="00E169A3" w:rsidRDefault="00357536">
            <w:pPr>
              <w:widowControl/>
              <w:jc w:val="left"/>
              <w:rPr>
                <w:rFonts w:ascii="宋体" w:hAnsi="宋体" w:cs="仿宋"/>
                <w:kern w:val="0"/>
                <w:sz w:val="24"/>
              </w:rPr>
            </w:pPr>
            <w:r>
              <w:rPr>
                <w:rFonts w:ascii="宋体" w:hAnsi="宋体" w:cs="仿宋" w:hint="eastAsia"/>
                <w:kern w:val="0"/>
                <w:sz w:val="24"/>
              </w:rPr>
              <w:t>5.分组控制电源控制系统、照明控制系统、给排水控制系统，摇臂控制系统，通风控制系统。</w:t>
            </w:r>
          </w:p>
        </w:tc>
      </w:tr>
      <w:tr w:rsidR="00E169A3" w14:paraId="28AFA850" w14:textId="77777777">
        <w:tc>
          <w:tcPr>
            <w:tcW w:w="584" w:type="dxa"/>
            <w:shd w:val="clear" w:color="auto" w:fill="auto"/>
            <w:vAlign w:val="center"/>
          </w:tcPr>
          <w:p w14:paraId="152415D3"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961" w:type="dxa"/>
            <w:shd w:val="clear" w:color="auto" w:fill="auto"/>
            <w:vAlign w:val="center"/>
          </w:tcPr>
          <w:p w14:paraId="24660962"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751" w:type="dxa"/>
            <w:shd w:val="clear" w:color="auto" w:fill="auto"/>
            <w:vAlign w:val="center"/>
          </w:tcPr>
          <w:p w14:paraId="7982C43F" w14:textId="77777777" w:rsidR="00E169A3" w:rsidRDefault="00357536">
            <w:pPr>
              <w:widowControl/>
              <w:jc w:val="left"/>
              <w:rPr>
                <w:rFonts w:ascii="宋体" w:hAnsi="宋体" w:cs="仿宋"/>
                <w:kern w:val="0"/>
                <w:sz w:val="24"/>
              </w:rPr>
            </w:pPr>
            <w:r>
              <w:rPr>
                <w:rFonts w:ascii="宋体" w:hAnsi="宋体" w:cs="仿宋" w:hint="eastAsia"/>
                <w:kern w:val="0"/>
                <w:sz w:val="24"/>
              </w:rPr>
              <w:t>1.内置精密温湿度传感装置，在中控10寸屏中实时显示当前环境的温度和湿度，实时了解房间内的温度和湿度，保障室内舒适的环境舒适性。</w:t>
            </w:r>
          </w:p>
        </w:tc>
      </w:tr>
      <w:tr w:rsidR="00E169A3" w14:paraId="37F7042B" w14:textId="77777777">
        <w:tc>
          <w:tcPr>
            <w:tcW w:w="584" w:type="dxa"/>
            <w:shd w:val="clear" w:color="auto" w:fill="auto"/>
            <w:vAlign w:val="center"/>
          </w:tcPr>
          <w:p w14:paraId="75D8CF9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27</w:t>
            </w:r>
          </w:p>
        </w:tc>
        <w:tc>
          <w:tcPr>
            <w:tcW w:w="961" w:type="dxa"/>
            <w:shd w:val="clear" w:color="auto" w:fill="auto"/>
            <w:vAlign w:val="center"/>
          </w:tcPr>
          <w:p w14:paraId="19A1AF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751" w:type="dxa"/>
            <w:shd w:val="clear" w:color="auto" w:fill="auto"/>
            <w:vAlign w:val="center"/>
          </w:tcPr>
          <w:p w14:paraId="6AE8B9B2"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7D28E47C" w14:textId="77777777" w:rsidR="00E169A3" w:rsidRDefault="00357536">
            <w:pPr>
              <w:widowControl/>
              <w:jc w:val="left"/>
              <w:rPr>
                <w:rFonts w:ascii="宋体" w:hAnsi="宋体" w:cs="仿宋"/>
                <w:kern w:val="0"/>
                <w:sz w:val="24"/>
              </w:rPr>
            </w:pPr>
            <w:r>
              <w:rPr>
                <w:rFonts w:ascii="宋体" w:hAnsi="宋体" w:cs="仿宋" w:hint="eastAsia"/>
                <w:kern w:val="0"/>
                <w:sz w:val="24"/>
              </w:rPr>
              <w:t>1.承重骨架采用工业级高强度铝型材精加工成型，质量轻、强度高、耐腐蚀、结构稳定；</w:t>
            </w:r>
          </w:p>
          <w:p w14:paraId="24D26EF2" w14:textId="77777777" w:rsidR="00E169A3" w:rsidRDefault="00357536">
            <w:pPr>
              <w:widowControl/>
              <w:jc w:val="left"/>
              <w:rPr>
                <w:rFonts w:ascii="宋体" w:hAnsi="宋体" w:cs="仿宋"/>
                <w:kern w:val="0"/>
                <w:sz w:val="24"/>
              </w:rPr>
            </w:pPr>
            <w:r>
              <w:rPr>
                <w:rFonts w:ascii="宋体" w:hAnsi="宋体" w:cs="仿宋" w:hint="eastAsia"/>
                <w:kern w:val="0"/>
                <w:sz w:val="24"/>
              </w:rPr>
              <w:t>2.动力底座采用厚度≥15mm高强度铝铜合金板精加工成型，动力轴采用SUS304不锈钢棒材加工成型，承重性能强和耐酸碱、耐腐蚀。</w:t>
            </w:r>
          </w:p>
        </w:tc>
      </w:tr>
      <w:tr w:rsidR="00E169A3" w14:paraId="3AB29E24" w14:textId="77777777">
        <w:tc>
          <w:tcPr>
            <w:tcW w:w="584" w:type="dxa"/>
            <w:shd w:val="clear" w:color="auto" w:fill="auto"/>
            <w:vAlign w:val="center"/>
          </w:tcPr>
          <w:p w14:paraId="1A67BFB0"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961" w:type="dxa"/>
            <w:shd w:val="clear" w:color="auto" w:fill="auto"/>
            <w:vAlign w:val="center"/>
          </w:tcPr>
          <w:p w14:paraId="1931832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751" w:type="dxa"/>
            <w:shd w:val="clear" w:color="auto" w:fill="auto"/>
            <w:vAlign w:val="center"/>
          </w:tcPr>
          <w:p w14:paraId="1B813C32" w14:textId="77777777" w:rsidR="00E169A3" w:rsidRDefault="00357536">
            <w:pPr>
              <w:widowControl/>
              <w:jc w:val="left"/>
              <w:rPr>
                <w:rFonts w:ascii="宋体" w:hAnsi="宋体" w:cs="仿宋"/>
                <w:kern w:val="0"/>
                <w:sz w:val="24"/>
              </w:rPr>
            </w:pPr>
            <w:r>
              <w:rPr>
                <w:rFonts w:ascii="宋体" w:hAnsi="宋体" w:cs="仿宋" w:hint="eastAsia"/>
                <w:kern w:val="0"/>
                <w:sz w:val="24"/>
              </w:rPr>
              <w:t>≥1670mm*600mm*246mm</w:t>
            </w:r>
          </w:p>
          <w:p w14:paraId="47EF1983" w14:textId="77777777" w:rsidR="00E169A3" w:rsidRDefault="00357536">
            <w:pPr>
              <w:widowControl/>
              <w:jc w:val="left"/>
              <w:rPr>
                <w:rFonts w:ascii="宋体" w:hAnsi="宋体" w:cs="仿宋"/>
                <w:kern w:val="0"/>
                <w:sz w:val="24"/>
              </w:rPr>
            </w:pPr>
            <w:r>
              <w:rPr>
                <w:rFonts w:ascii="宋体" w:hAnsi="宋体" w:cs="仿宋" w:hint="eastAsia"/>
                <w:kern w:val="0"/>
                <w:sz w:val="24"/>
              </w:rPr>
              <w:t>1.整体外腔体采用复合材料，经高温模压工艺成型，有优良的电气绝缘性、耐腐蚀性、机械性能，环保无毒，具有优异的耐紫外线抗老化性能，阻燃性可达到FVO级。采取模块化组合，模块化安装、安装简单、维修更换便捷，能有效保护主体内结构部件供应系统的安全。</w:t>
            </w:r>
          </w:p>
        </w:tc>
      </w:tr>
      <w:tr w:rsidR="00E169A3" w14:paraId="309D2697" w14:textId="77777777">
        <w:tc>
          <w:tcPr>
            <w:tcW w:w="584" w:type="dxa"/>
            <w:shd w:val="clear" w:color="auto" w:fill="auto"/>
            <w:vAlign w:val="center"/>
          </w:tcPr>
          <w:p w14:paraId="7169A5F7"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961" w:type="dxa"/>
            <w:shd w:val="clear" w:color="auto" w:fill="auto"/>
            <w:vAlign w:val="center"/>
          </w:tcPr>
          <w:p w14:paraId="7D10DB3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751" w:type="dxa"/>
            <w:shd w:val="clear" w:color="auto" w:fill="auto"/>
            <w:vAlign w:val="center"/>
          </w:tcPr>
          <w:p w14:paraId="0AB752DC" w14:textId="77777777" w:rsidR="00E169A3" w:rsidRDefault="00357536">
            <w:pPr>
              <w:widowControl/>
              <w:jc w:val="left"/>
              <w:rPr>
                <w:rFonts w:ascii="宋体" w:hAnsi="宋体" w:cs="仿宋"/>
                <w:kern w:val="0"/>
                <w:sz w:val="24"/>
              </w:rPr>
            </w:pPr>
            <w:r>
              <w:rPr>
                <w:rFonts w:ascii="宋体" w:hAnsi="宋体" w:cs="仿宋" w:hint="eastAsia"/>
                <w:kern w:val="0"/>
                <w:sz w:val="24"/>
              </w:rPr>
              <w:t>≥550mm*350mm*800mm</w:t>
            </w:r>
          </w:p>
          <w:p w14:paraId="35F26F1B"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1.采用镀锌钢板切割、冲压、折弯成型，采取模块组合，便于安装，外观流线形设计，表面经环氧树脂粉末静电喷涂、高温固化处理，耐腐蚀。</w:t>
            </w:r>
          </w:p>
        </w:tc>
      </w:tr>
      <w:tr w:rsidR="00E169A3" w14:paraId="53125262" w14:textId="77777777">
        <w:tc>
          <w:tcPr>
            <w:tcW w:w="584" w:type="dxa"/>
            <w:shd w:val="clear" w:color="auto" w:fill="auto"/>
            <w:vAlign w:val="center"/>
          </w:tcPr>
          <w:p w14:paraId="17DE4926"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961" w:type="dxa"/>
            <w:shd w:val="clear" w:color="auto" w:fill="auto"/>
            <w:vAlign w:val="center"/>
          </w:tcPr>
          <w:p w14:paraId="45A8E58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751" w:type="dxa"/>
            <w:shd w:val="clear" w:color="auto" w:fill="auto"/>
            <w:vAlign w:val="center"/>
          </w:tcPr>
          <w:p w14:paraId="7B7B85F9" w14:textId="77777777" w:rsidR="00E169A3" w:rsidRDefault="00357536">
            <w:pPr>
              <w:widowControl/>
              <w:jc w:val="left"/>
              <w:rPr>
                <w:rFonts w:ascii="宋体" w:hAnsi="宋体" w:cs="仿宋"/>
                <w:kern w:val="0"/>
                <w:sz w:val="24"/>
              </w:rPr>
            </w:pPr>
            <w:r>
              <w:rPr>
                <w:rFonts w:ascii="宋体" w:hAnsi="宋体" w:cs="仿宋" w:hint="eastAsia"/>
                <w:kern w:val="0"/>
                <w:sz w:val="24"/>
              </w:rPr>
              <w:t>≥600mm*450mm*115mm</w:t>
            </w:r>
          </w:p>
          <w:p w14:paraId="4CCF984B"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1.采用镀锌钢板切割、冲压、折弯成型，采取模块组合，便于安装及维护，外观流线形设计，表面经环氧树脂粉末静电喷涂、高温固化处理，耐腐蚀。</w:t>
            </w:r>
          </w:p>
        </w:tc>
      </w:tr>
      <w:tr w:rsidR="00E169A3" w14:paraId="01A58058" w14:textId="77777777">
        <w:tc>
          <w:tcPr>
            <w:tcW w:w="584" w:type="dxa"/>
            <w:shd w:val="clear" w:color="auto" w:fill="auto"/>
            <w:vAlign w:val="center"/>
          </w:tcPr>
          <w:p w14:paraId="00EF4AFA"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961" w:type="dxa"/>
            <w:shd w:val="clear" w:color="auto" w:fill="auto"/>
            <w:vAlign w:val="center"/>
          </w:tcPr>
          <w:p w14:paraId="771C165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751" w:type="dxa"/>
            <w:shd w:val="clear" w:color="auto" w:fill="auto"/>
            <w:vAlign w:val="center"/>
          </w:tcPr>
          <w:p w14:paraId="0B91BFF5"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717DC96E" w14:textId="77777777" w:rsidR="00E169A3" w:rsidRDefault="00357536">
            <w:pPr>
              <w:widowControl/>
              <w:jc w:val="left"/>
              <w:rPr>
                <w:rFonts w:ascii="宋体" w:hAnsi="宋体" w:cs="仿宋"/>
                <w:kern w:val="0"/>
                <w:sz w:val="24"/>
              </w:rPr>
            </w:pPr>
            <w:r>
              <w:rPr>
                <w:rFonts w:ascii="宋体" w:hAnsi="宋体" w:cs="仿宋" w:hint="eastAsia"/>
                <w:kern w:val="0"/>
                <w:sz w:val="24"/>
              </w:rPr>
              <w:t>1.动力选用超静</w:t>
            </w:r>
            <w:proofErr w:type="gramStart"/>
            <w:r>
              <w:rPr>
                <w:rFonts w:ascii="宋体" w:hAnsi="宋体" w:cs="仿宋" w:hint="eastAsia"/>
                <w:kern w:val="0"/>
                <w:sz w:val="24"/>
              </w:rPr>
              <w:t>音安全</w:t>
            </w:r>
            <w:proofErr w:type="gramEnd"/>
            <w:r>
              <w:rPr>
                <w:rFonts w:ascii="宋体" w:hAnsi="宋体" w:cs="仿宋" w:hint="eastAsia"/>
                <w:kern w:val="0"/>
                <w:sz w:val="24"/>
              </w:rPr>
              <w:t>低压直流24V低压电机动力，摇臂采用规格为Φ65mm，厚度≥1.5mm的铝合金挤压成型，摇臂连接</w:t>
            </w:r>
            <w:proofErr w:type="gramStart"/>
            <w:r>
              <w:rPr>
                <w:rFonts w:ascii="宋体" w:hAnsi="宋体" w:cs="仿宋" w:hint="eastAsia"/>
                <w:kern w:val="0"/>
                <w:sz w:val="24"/>
              </w:rPr>
              <w:t>座采用</w:t>
            </w:r>
            <w:proofErr w:type="gramEnd"/>
            <w:r>
              <w:rPr>
                <w:rFonts w:ascii="宋体" w:hAnsi="宋体" w:cs="仿宋" w:hint="eastAsia"/>
                <w:kern w:val="0"/>
                <w:sz w:val="24"/>
              </w:rPr>
              <w:t>铝合金模具压铸加工成型，动力装置和主体结构模块化组合，安装维护便捷，运行无噪音。</w:t>
            </w:r>
          </w:p>
        </w:tc>
      </w:tr>
      <w:tr w:rsidR="00E169A3" w14:paraId="72793323" w14:textId="77777777">
        <w:tc>
          <w:tcPr>
            <w:tcW w:w="584" w:type="dxa"/>
            <w:shd w:val="clear" w:color="auto" w:fill="auto"/>
            <w:vAlign w:val="center"/>
          </w:tcPr>
          <w:p w14:paraId="45395B5A"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961" w:type="dxa"/>
            <w:shd w:val="clear" w:color="auto" w:fill="auto"/>
            <w:vAlign w:val="center"/>
          </w:tcPr>
          <w:p w14:paraId="44726C0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751" w:type="dxa"/>
            <w:shd w:val="clear" w:color="auto" w:fill="auto"/>
            <w:vAlign w:val="center"/>
          </w:tcPr>
          <w:p w14:paraId="74A82AA7" w14:textId="77777777" w:rsidR="00E169A3" w:rsidRDefault="00357536">
            <w:pPr>
              <w:widowControl/>
              <w:jc w:val="left"/>
              <w:rPr>
                <w:rFonts w:ascii="宋体" w:hAnsi="宋体" w:cs="仿宋"/>
                <w:kern w:val="0"/>
                <w:sz w:val="24"/>
              </w:rPr>
            </w:pPr>
            <w:r>
              <w:rPr>
                <w:rFonts w:ascii="宋体" w:hAnsi="宋体" w:cs="仿宋" w:hint="eastAsia"/>
                <w:kern w:val="0"/>
                <w:sz w:val="24"/>
              </w:rPr>
              <w:t>1.控制模板接收智能化主控制系统控制通信，控制摇臂升降、通风、供水、排水、电流、电压、灯光、供电状态、电流过载、摇臂升降状态、语音提示报警及系统故障提示等信号采集处理，反馈一切信息到主控系统进行自动化处理。</w:t>
            </w:r>
          </w:p>
        </w:tc>
      </w:tr>
      <w:tr w:rsidR="00E169A3" w14:paraId="15CF8C29" w14:textId="77777777">
        <w:tc>
          <w:tcPr>
            <w:tcW w:w="584" w:type="dxa"/>
            <w:shd w:val="clear" w:color="auto" w:fill="auto"/>
            <w:vAlign w:val="center"/>
          </w:tcPr>
          <w:p w14:paraId="2EABCA44"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961" w:type="dxa"/>
            <w:shd w:val="clear" w:color="auto" w:fill="auto"/>
            <w:vAlign w:val="center"/>
          </w:tcPr>
          <w:p w14:paraId="0F7B529F"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751" w:type="dxa"/>
            <w:shd w:val="clear" w:color="auto" w:fill="auto"/>
            <w:vAlign w:val="center"/>
          </w:tcPr>
          <w:p w14:paraId="091D4EEB" w14:textId="77777777" w:rsidR="00E169A3" w:rsidRDefault="00357536">
            <w:pPr>
              <w:widowControl/>
              <w:jc w:val="left"/>
              <w:rPr>
                <w:rFonts w:ascii="宋体" w:hAnsi="宋体" w:cs="仿宋"/>
                <w:kern w:val="0"/>
                <w:sz w:val="24"/>
              </w:rPr>
            </w:pPr>
            <w:r>
              <w:rPr>
                <w:rFonts w:ascii="宋体" w:hAnsi="宋体" w:cs="仿宋" w:hint="eastAsia"/>
                <w:kern w:val="0"/>
                <w:sz w:val="24"/>
              </w:rPr>
              <w:t>≥245mm*243mm*95mm</w:t>
            </w:r>
          </w:p>
          <w:p w14:paraId="446946D7" w14:textId="77777777" w:rsidR="00E169A3" w:rsidRDefault="00357536">
            <w:pPr>
              <w:widowControl/>
              <w:jc w:val="left"/>
              <w:rPr>
                <w:rFonts w:ascii="宋体" w:hAnsi="宋体" w:cs="仿宋"/>
                <w:kern w:val="0"/>
                <w:sz w:val="24"/>
              </w:rPr>
            </w:pPr>
            <w:r>
              <w:rPr>
                <w:rFonts w:ascii="宋体" w:hAnsi="宋体" w:cs="仿宋" w:hint="eastAsia"/>
                <w:kern w:val="0"/>
                <w:sz w:val="24"/>
              </w:rPr>
              <w:t>1.腔体采用</w:t>
            </w:r>
            <w:proofErr w:type="gramStart"/>
            <w:r>
              <w:rPr>
                <w:rFonts w:ascii="宋体" w:hAnsi="宋体" w:cs="仿宋" w:hint="eastAsia"/>
                <w:kern w:val="0"/>
                <w:sz w:val="24"/>
              </w:rPr>
              <w:t>阻燃级</w:t>
            </w:r>
            <w:proofErr w:type="gramEnd"/>
            <w:r>
              <w:rPr>
                <w:rFonts w:ascii="宋体" w:hAnsi="宋体" w:cs="仿宋" w:hint="eastAsia"/>
                <w:kern w:val="0"/>
                <w:sz w:val="24"/>
              </w:rPr>
              <w:t>ABS塑料原料注塑一次性加工成型，采用模块化组合，模块内部采用双舱体设计、水电隔离设计、防水功能，相互不干扰，保证设备安全可靠性。预留多个供应系统安装位置，可适应不同教学实验要求。</w:t>
            </w:r>
          </w:p>
        </w:tc>
      </w:tr>
      <w:tr w:rsidR="00E169A3" w14:paraId="7203B9CA" w14:textId="77777777">
        <w:tc>
          <w:tcPr>
            <w:tcW w:w="584" w:type="dxa"/>
            <w:shd w:val="clear" w:color="auto" w:fill="auto"/>
            <w:vAlign w:val="center"/>
          </w:tcPr>
          <w:p w14:paraId="5640C381"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961" w:type="dxa"/>
            <w:shd w:val="clear" w:color="auto" w:fill="auto"/>
            <w:vAlign w:val="center"/>
          </w:tcPr>
          <w:p w14:paraId="0D991810"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751" w:type="dxa"/>
            <w:shd w:val="clear" w:color="auto" w:fill="auto"/>
            <w:vAlign w:val="center"/>
          </w:tcPr>
          <w:p w14:paraId="453CDC61" w14:textId="77777777" w:rsidR="00E169A3" w:rsidRDefault="00357536">
            <w:pPr>
              <w:widowControl/>
              <w:jc w:val="left"/>
              <w:rPr>
                <w:rFonts w:ascii="宋体" w:hAnsi="宋体" w:cs="仿宋"/>
                <w:kern w:val="0"/>
                <w:sz w:val="24"/>
              </w:rPr>
            </w:pPr>
            <w:r>
              <w:rPr>
                <w:rFonts w:ascii="宋体" w:hAnsi="宋体" w:cs="仿宋" w:hint="eastAsia"/>
                <w:kern w:val="0"/>
                <w:sz w:val="24"/>
              </w:rPr>
              <w:t>≥245mm*230mm*90mm</w:t>
            </w:r>
          </w:p>
          <w:p w14:paraId="4ADF426A" w14:textId="77777777" w:rsidR="00E169A3" w:rsidRDefault="00357536">
            <w:pPr>
              <w:widowControl/>
              <w:jc w:val="left"/>
              <w:rPr>
                <w:rFonts w:ascii="宋体" w:hAnsi="宋体" w:cs="仿宋"/>
                <w:kern w:val="0"/>
                <w:sz w:val="24"/>
              </w:rPr>
            </w:pPr>
            <w:r>
              <w:rPr>
                <w:rFonts w:ascii="宋体" w:hAnsi="宋体" w:cs="仿宋" w:hint="eastAsia"/>
                <w:kern w:val="0"/>
                <w:sz w:val="24"/>
              </w:rPr>
              <w:t>1.显示屏：采用≥3.5寸TFT-LCD液晶显示屏，</w:t>
            </w:r>
            <w:proofErr w:type="gramStart"/>
            <w:r>
              <w:rPr>
                <w:rFonts w:ascii="宋体" w:hAnsi="宋体" w:cs="仿宋" w:hint="eastAsia"/>
                <w:kern w:val="0"/>
                <w:sz w:val="24"/>
              </w:rPr>
              <w:t>屛</w:t>
            </w:r>
            <w:proofErr w:type="gramEnd"/>
            <w:r>
              <w:rPr>
                <w:rFonts w:ascii="宋体" w:hAnsi="宋体" w:cs="仿宋" w:hint="eastAsia"/>
                <w:kern w:val="0"/>
                <w:sz w:val="24"/>
              </w:rPr>
              <w:t>面数据清晰，接受智能化主控制系统控制，界面可显示通风、供水、排水、电流、电压、灯光、供电状态、电流过载提示、摇臂升降状态、语音提示报警及系统故障提示等功能，显示设定及实际电压值、吊装的动作、吸风罩有无回位、水槽水位状态、操作失误及系统故障实时警示提醒，便于老师及学生了解操作情况。</w:t>
            </w:r>
          </w:p>
        </w:tc>
      </w:tr>
      <w:tr w:rsidR="00E169A3" w14:paraId="184FAE0B" w14:textId="77777777">
        <w:tc>
          <w:tcPr>
            <w:tcW w:w="584" w:type="dxa"/>
            <w:shd w:val="clear" w:color="auto" w:fill="auto"/>
            <w:vAlign w:val="center"/>
          </w:tcPr>
          <w:p w14:paraId="13FB800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35</w:t>
            </w:r>
          </w:p>
        </w:tc>
        <w:tc>
          <w:tcPr>
            <w:tcW w:w="961" w:type="dxa"/>
            <w:shd w:val="clear" w:color="auto" w:fill="auto"/>
            <w:vAlign w:val="center"/>
          </w:tcPr>
          <w:p w14:paraId="326C74B9"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751" w:type="dxa"/>
            <w:shd w:val="clear" w:color="auto" w:fill="auto"/>
            <w:vAlign w:val="center"/>
          </w:tcPr>
          <w:p w14:paraId="05C6BCAB" w14:textId="77777777" w:rsidR="00E169A3" w:rsidRDefault="00357536">
            <w:pPr>
              <w:widowControl/>
              <w:jc w:val="left"/>
              <w:rPr>
                <w:rFonts w:ascii="宋体" w:hAnsi="宋体" w:cs="仿宋"/>
                <w:kern w:val="0"/>
                <w:sz w:val="24"/>
              </w:rPr>
            </w:pPr>
            <w:r>
              <w:rPr>
                <w:rFonts w:ascii="宋体" w:hAnsi="宋体" w:cs="仿宋" w:hint="eastAsia"/>
                <w:kern w:val="0"/>
                <w:sz w:val="24"/>
              </w:rPr>
              <w:t>1.操作面板规格：约145mm*170mm，采用耐磨、耐腐蚀、耐高温、耐冲击的≥1.0mm厚PC板材；</w:t>
            </w:r>
          </w:p>
          <w:p w14:paraId="3440AF55" w14:textId="77777777" w:rsidR="00E169A3" w:rsidRDefault="00357536">
            <w:pPr>
              <w:widowControl/>
              <w:jc w:val="left"/>
              <w:rPr>
                <w:rFonts w:ascii="宋体" w:hAnsi="宋体" w:cs="仿宋"/>
                <w:kern w:val="0"/>
                <w:sz w:val="24"/>
              </w:rPr>
            </w:pPr>
            <w:r>
              <w:rPr>
                <w:rFonts w:ascii="宋体" w:hAnsi="宋体" w:cs="仿宋" w:hint="eastAsia"/>
                <w:kern w:val="0"/>
                <w:sz w:val="24"/>
              </w:rPr>
              <w:t>2.交直流电源具有过载保护智能检测功能，设置“过载”图标提示。采用按钮复位功能免除反复过载冲击负载；</w:t>
            </w:r>
          </w:p>
          <w:p w14:paraId="30932719" w14:textId="77777777" w:rsidR="00E169A3" w:rsidRDefault="00357536">
            <w:pPr>
              <w:widowControl/>
              <w:jc w:val="left"/>
              <w:rPr>
                <w:rFonts w:ascii="宋体" w:hAnsi="宋体" w:cs="仿宋"/>
                <w:kern w:val="0"/>
                <w:sz w:val="24"/>
              </w:rPr>
            </w:pPr>
            <w:r>
              <w:rPr>
                <w:rFonts w:ascii="宋体" w:hAnsi="宋体" w:cs="仿宋" w:hint="eastAsia"/>
                <w:kern w:val="0"/>
                <w:sz w:val="24"/>
              </w:rPr>
              <w:t>3.学生高压电源可接收主控电源发送的锁定信号，学生接收老输送的设定电源电压，教师锁定时，学生自己无法操作，避免学生的误操作。老师端可以分组或独立控制。</w:t>
            </w:r>
          </w:p>
        </w:tc>
      </w:tr>
      <w:tr w:rsidR="00E169A3" w14:paraId="15518EA0" w14:textId="77777777">
        <w:tc>
          <w:tcPr>
            <w:tcW w:w="584" w:type="dxa"/>
            <w:shd w:val="clear" w:color="auto" w:fill="auto"/>
            <w:vAlign w:val="center"/>
          </w:tcPr>
          <w:p w14:paraId="43D4AC2B"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961" w:type="dxa"/>
            <w:shd w:val="clear" w:color="auto" w:fill="auto"/>
            <w:vAlign w:val="center"/>
          </w:tcPr>
          <w:p w14:paraId="50DDD519"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751" w:type="dxa"/>
            <w:shd w:val="clear" w:color="auto" w:fill="auto"/>
            <w:vAlign w:val="center"/>
          </w:tcPr>
          <w:p w14:paraId="6944F400" w14:textId="77777777" w:rsidR="00E169A3" w:rsidRDefault="00357536">
            <w:pPr>
              <w:widowControl/>
              <w:jc w:val="left"/>
              <w:rPr>
                <w:rFonts w:ascii="宋体" w:hAnsi="宋体" w:cs="仿宋"/>
                <w:kern w:val="0"/>
                <w:sz w:val="24"/>
              </w:rPr>
            </w:pPr>
            <w:r>
              <w:rPr>
                <w:rFonts w:ascii="宋体" w:hAnsi="宋体" w:cs="仿宋" w:hint="eastAsia"/>
                <w:kern w:val="0"/>
                <w:sz w:val="24"/>
              </w:rPr>
              <w:t>1.采用独立控制软件控制，通过急停按钮给出信号源，由智能控制软件自动处理分析，防止在操作实验过程中水、电系统出现故障时紧急制动及摇臂升降过程紧急制动，确保操作安全可靠性。</w:t>
            </w:r>
          </w:p>
        </w:tc>
      </w:tr>
      <w:tr w:rsidR="00E169A3" w14:paraId="6C9CDEC0" w14:textId="77777777">
        <w:tc>
          <w:tcPr>
            <w:tcW w:w="584" w:type="dxa"/>
            <w:shd w:val="clear" w:color="auto" w:fill="auto"/>
            <w:vAlign w:val="center"/>
          </w:tcPr>
          <w:p w14:paraId="74D955CE"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961" w:type="dxa"/>
            <w:shd w:val="clear" w:color="auto" w:fill="auto"/>
            <w:vAlign w:val="center"/>
          </w:tcPr>
          <w:p w14:paraId="50BDBD31"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751" w:type="dxa"/>
            <w:shd w:val="clear" w:color="auto" w:fill="auto"/>
            <w:vAlign w:val="center"/>
          </w:tcPr>
          <w:p w14:paraId="1A0FD64C" w14:textId="77777777" w:rsidR="00E169A3" w:rsidRDefault="00357536">
            <w:pPr>
              <w:widowControl/>
              <w:jc w:val="left"/>
              <w:rPr>
                <w:rFonts w:ascii="宋体" w:hAnsi="宋体" w:cs="仿宋"/>
                <w:kern w:val="0"/>
                <w:sz w:val="24"/>
              </w:rPr>
            </w:pPr>
            <w:r>
              <w:rPr>
                <w:rFonts w:ascii="宋体" w:hAnsi="宋体" w:cs="仿宋" w:hint="eastAsia"/>
                <w:kern w:val="0"/>
                <w:sz w:val="24"/>
              </w:rPr>
              <w:t>1.信号屏蔽线及电源</w:t>
            </w:r>
            <w:proofErr w:type="gramStart"/>
            <w:r>
              <w:rPr>
                <w:rFonts w:ascii="宋体" w:hAnsi="宋体" w:cs="仿宋" w:hint="eastAsia"/>
                <w:kern w:val="0"/>
                <w:sz w:val="24"/>
              </w:rPr>
              <w:t>线采取集数化</w:t>
            </w:r>
            <w:proofErr w:type="gramEnd"/>
            <w:r>
              <w:rPr>
                <w:rFonts w:ascii="宋体" w:hAnsi="宋体" w:cs="仿宋" w:hint="eastAsia"/>
                <w:kern w:val="0"/>
                <w:sz w:val="24"/>
              </w:rPr>
              <w:t>设计，电线进行系统布线，每组模块间</w:t>
            </w:r>
            <w:proofErr w:type="gramStart"/>
            <w:r>
              <w:rPr>
                <w:rFonts w:ascii="宋体" w:hAnsi="宋体" w:cs="仿宋" w:hint="eastAsia"/>
                <w:kern w:val="0"/>
                <w:sz w:val="24"/>
              </w:rPr>
              <w:t>采用活接式</w:t>
            </w:r>
            <w:proofErr w:type="gramEnd"/>
            <w:r>
              <w:rPr>
                <w:rFonts w:ascii="宋体" w:hAnsi="宋体" w:cs="仿宋" w:hint="eastAsia"/>
                <w:kern w:val="0"/>
                <w:sz w:val="24"/>
              </w:rPr>
              <w:t>连接，方便安装、故障排除、检修。</w:t>
            </w:r>
          </w:p>
        </w:tc>
      </w:tr>
      <w:tr w:rsidR="00E169A3" w14:paraId="692D1026" w14:textId="77777777">
        <w:tc>
          <w:tcPr>
            <w:tcW w:w="584" w:type="dxa"/>
            <w:shd w:val="clear" w:color="auto" w:fill="auto"/>
            <w:vAlign w:val="center"/>
          </w:tcPr>
          <w:p w14:paraId="591A4DFB"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961" w:type="dxa"/>
            <w:shd w:val="clear" w:color="auto" w:fill="auto"/>
            <w:vAlign w:val="center"/>
          </w:tcPr>
          <w:p w14:paraId="612E751E"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751" w:type="dxa"/>
            <w:shd w:val="clear" w:color="auto" w:fill="auto"/>
            <w:vAlign w:val="center"/>
          </w:tcPr>
          <w:p w14:paraId="4E4FDF0F" w14:textId="77777777" w:rsidR="00E169A3" w:rsidRDefault="00357536">
            <w:pPr>
              <w:widowControl/>
              <w:jc w:val="left"/>
              <w:rPr>
                <w:rFonts w:ascii="宋体" w:hAnsi="宋体" w:cs="仿宋"/>
                <w:kern w:val="0"/>
                <w:sz w:val="24"/>
              </w:rPr>
            </w:pPr>
            <w:r>
              <w:rPr>
                <w:rFonts w:ascii="宋体" w:hAnsi="宋体" w:cs="仿宋" w:hint="eastAsia"/>
                <w:kern w:val="0"/>
                <w:sz w:val="24"/>
              </w:rPr>
              <w:t>1.灯光采用4个≥465mm*70mm LED</w:t>
            </w:r>
            <w:proofErr w:type="gramStart"/>
            <w:r>
              <w:rPr>
                <w:rFonts w:ascii="宋体" w:hAnsi="宋体" w:cs="仿宋" w:hint="eastAsia"/>
                <w:kern w:val="0"/>
                <w:sz w:val="24"/>
              </w:rPr>
              <w:t>吸顶模组</w:t>
            </w:r>
            <w:proofErr w:type="gramEnd"/>
            <w:r>
              <w:rPr>
                <w:rFonts w:ascii="宋体" w:hAnsi="宋体" w:cs="仿宋" w:hint="eastAsia"/>
                <w:kern w:val="0"/>
                <w:sz w:val="24"/>
              </w:rPr>
              <w:t>，每个模组功率24W，</w:t>
            </w:r>
            <w:proofErr w:type="gramStart"/>
            <w:r>
              <w:rPr>
                <w:rFonts w:ascii="宋体" w:hAnsi="宋体" w:cs="仿宋" w:hint="eastAsia"/>
                <w:kern w:val="0"/>
                <w:sz w:val="24"/>
              </w:rPr>
              <w:t>灯板采用</w:t>
            </w:r>
            <w:proofErr w:type="gramEnd"/>
            <w:r>
              <w:rPr>
                <w:rFonts w:ascii="宋体" w:hAnsi="宋体" w:cs="仿宋" w:hint="eastAsia"/>
                <w:kern w:val="0"/>
                <w:sz w:val="24"/>
              </w:rPr>
              <w:t>≥2.0mm厚pc光扩散板。</w:t>
            </w:r>
          </w:p>
        </w:tc>
      </w:tr>
      <w:tr w:rsidR="00E169A3" w14:paraId="170BEF63" w14:textId="77777777">
        <w:tc>
          <w:tcPr>
            <w:tcW w:w="584" w:type="dxa"/>
            <w:shd w:val="clear" w:color="auto" w:fill="auto"/>
            <w:vAlign w:val="center"/>
          </w:tcPr>
          <w:p w14:paraId="00D16982"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961" w:type="dxa"/>
            <w:shd w:val="clear" w:color="auto" w:fill="auto"/>
            <w:vAlign w:val="center"/>
          </w:tcPr>
          <w:p w14:paraId="7CC962AF"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751" w:type="dxa"/>
            <w:shd w:val="clear" w:color="auto" w:fill="auto"/>
            <w:vAlign w:val="center"/>
          </w:tcPr>
          <w:p w14:paraId="54DBD833" w14:textId="77777777" w:rsidR="00E169A3" w:rsidRDefault="00357536">
            <w:pPr>
              <w:widowControl/>
              <w:jc w:val="left"/>
              <w:rPr>
                <w:rFonts w:ascii="宋体" w:hAnsi="宋体" w:cs="仿宋"/>
                <w:kern w:val="0"/>
                <w:sz w:val="24"/>
              </w:rPr>
            </w:pPr>
            <w:r>
              <w:rPr>
                <w:rFonts w:ascii="宋体" w:hAnsi="宋体" w:cs="仿宋" w:hint="eastAsia"/>
                <w:kern w:val="0"/>
                <w:sz w:val="24"/>
              </w:rPr>
              <w:t>1.关节：与吊装主体连接处关节采用铝合金压铸成型工艺，后期CNC定位加工，使摇臂实现90°旋转；</w:t>
            </w:r>
          </w:p>
          <w:p w14:paraId="1101EEE0"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2.关节密封圈：不易老化的高密度橡胶；</w:t>
            </w:r>
          </w:p>
          <w:p w14:paraId="1235D2C2" w14:textId="77777777" w:rsidR="00E169A3" w:rsidRDefault="00357536">
            <w:pPr>
              <w:widowControl/>
              <w:jc w:val="left"/>
              <w:rPr>
                <w:rFonts w:ascii="宋体" w:hAnsi="宋体" w:cs="仿宋"/>
                <w:kern w:val="0"/>
                <w:sz w:val="24"/>
              </w:rPr>
            </w:pPr>
            <w:r>
              <w:rPr>
                <w:rFonts w:ascii="宋体" w:hAnsi="宋体" w:cs="仿宋" w:hint="eastAsia"/>
                <w:kern w:val="0"/>
                <w:sz w:val="24"/>
              </w:rPr>
              <w:t>3.伸缩管：前两段风管采用铝合金精密管伸缩结构，内壁连接处采用高密度PP材质密封，伸出顺畅；</w:t>
            </w:r>
          </w:p>
          <w:p w14:paraId="35E3059D" w14:textId="77777777" w:rsidR="00E169A3" w:rsidRDefault="00357536">
            <w:pPr>
              <w:widowControl/>
              <w:jc w:val="left"/>
              <w:rPr>
                <w:rFonts w:ascii="宋体" w:hAnsi="宋体" w:cs="仿宋"/>
                <w:kern w:val="0"/>
                <w:sz w:val="24"/>
              </w:rPr>
            </w:pPr>
            <w:r>
              <w:rPr>
                <w:rFonts w:ascii="宋体" w:hAnsi="宋体" w:cs="仿宋" w:hint="eastAsia"/>
                <w:kern w:val="0"/>
                <w:sz w:val="24"/>
              </w:rPr>
              <w:t>4.尾端风管：尾端风管采用定向风管，随意弯曲定向。管壁硬质</w:t>
            </w:r>
            <w:proofErr w:type="spellStart"/>
            <w:r>
              <w:rPr>
                <w:rFonts w:ascii="宋体" w:hAnsi="宋体" w:cs="仿宋" w:hint="eastAsia"/>
                <w:kern w:val="0"/>
                <w:sz w:val="24"/>
              </w:rPr>
              <w:t>pvc</w:t>
            </w:r>
            <w:proofErr w:type="spellEnd"/>
            <w:r>
              <w:rPr>
                <w:rFonts w:ascii="宋体" w:hAnsi="宋体" w:cs="仿宋" w:hint="eastAsia"/>
                <w:kern w:val="0"/>
                <w:sz w:val="24"/>
              </w:rPr>
              <w:t>料壁厚≥3.5mm，使用温度-10度至100度；</w:t>
            </w:r>
          </w:p>
          <w:p w14:paraId="615B2728" w14:textId="77777777" w:rsidR="00E169A3" w:rsidRDefault="00357536">
            <w:pPr>
              <w:widowControl/>
              <w:jc w:val="left"/>
              <w:rPr>
                <w:rFonts w:ascii="宋体" w:hAnsi="宋体" w:cs="仿宋"/>
                <w:kern w:val="0"/>
                <w:sz w:val="24"/>
              </w:rPr>
            </w:pPr>
            <w:r>
              <w:rPr>
                <w:rFonts w:ascii="宋体" w:hAnsi="宋体" w:cs="仿宋" w:hint="eastAsia"/>
                <w:kern w:val="0"/>
                <w:sz w:val="24"/>
              </w:rPr>
              <w:t>5.风罩固定柄：采用PP料一体成型，两段设计有双卡口，使用完毕后</w:t>
            </w:r>
            <w:proofErr w:type="gramStart"/>
            <w:r>
              <w:rPr>
                <w:rFonts w:ascii="宋体" w:hAnsi="宋体" w:cs="仿宋" w:hint="eastAsia"/>
                <w:kern w:val="0"/>
                <w:sz w:val="24"/>
              </w:rPr>
              <w:t>双卡口扣</w:t>
            </w:r>
            <w:proofErr w:type="gramEnd"/>
            <w:r>
              <w:rPr>
                <w:rFonts w:ascii="宋体" w:hAnsi="宋体" w:cs="仿宋" w:hint="eastAsia"/>
                <w:kern w:val="0"/>
                <w:sz w:val="24"/>
              </w:rPr>
              <w:t>与伸缩管尾端，整体机构紧凑，可以与摇臂一起收藏与整体吊装内；</w:t>
            </w:r>
          </w:p>
          <w:p w14:paraId="00FA228B"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6.拱形集气罩：Φ160mm高75mm，不易老化的高密度高弹性橡胶吸风罩。</w:t>
            </w:r>
          </w:p>
        </w:tc>
      </w:tr>
      <w:tr w:rsidR="00E169A3" w14:paraId="0E409F51" w14:textId="77777777">
        <w:tc>
          <w:tcPr>
            <w:tcW w:w="584" w:type="dxa"/>
            <w:shd w:val="clear" w:color="auto" w:fill="auto"/>
            <w:vAlign w:val="center"/>
          </w:tcPr>
          <w:p w14:paraId="3FEB67FB"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961" w:type="dxa"/>
            <w:shd w:val="clear" w:color="auto" w:fill="auto"/>
            <w:vAlign w:val="center"/>
          </w:tcPr>
          <w:p w14:paraId="4500E44F"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751" w:type="dxa"/>
            <w:shd w:val="clear" w:color="auto" w:fill="auto"/>
            <w:vAlign w:val="center"/>
          </w:tcPr>
          <w:p w14:paraId="4E437DDE" w14:textId="77777777" w:rsidR="00E169A3" w:rsidRDefault="00357536">
            <w:pPr>
              <w:widowControl/>
              <w:jc w:val="left"/>
              <w:rPr>
                <w:rFonts w:ascii="宋体" w:hAnsi="宋体" w:cs="仿宋"/>
                <w:kern w:val="0"/>
                <w:sz w:val="24"/>
              </w:rPr>
            </w:pPr>
            <w:r>
              <w:rPr>
                <w:rFonts w:ascii="宋体" w:hAnsi="宋体" w:cs="仿宋" w:hint="eastAsia"/>
                <w:kern w:val="0"/>
                <w:sz w:val="24"/>
              </w:rPr>
              <w:t>1.接受智能化控制系统控制，功能面板采用钢制面板，每组功能板上预留不锈钢快速给排水接口1对，并配置</w:t>
            </w:r>
            <w:proofErr w:type="gramStart"/>
            <w:r>
              <w:rPr>
                <w:rFonts w:ascii="宋体" w:hAnsi="宋体" w:cs="仿宋" w:hint="eastAsia"/>
                <w:kern w:val="0"/>
                <w:sz w:val="24"/>
              </w:rPr>
              <w:t>配套给</w:t>
            </w:r>
            <w:proofErr w:type="gramEnd"/>
            <w:r>
              <w:rPr>
                <w:rFonts w:ascii="宋体" w:hAnsi="宋体" w:cs="仿宋" w:hint="eastAsia"/>
                <w:kern w:val="0"/>
                <w:sz w:val="24"/>
              </w:rPr>
              <w:t>排水软管2根。快速给水接口：≥3mm厚304不锈钢材质，带自动止水功能，快速排水接口采用PP材质专用接口。</w:t>
            </w:r>
          </w:p>
        </w:tc>
      </w:tr>
      <w:tr w:rsidR="00E169A3" w14:paraId="6AD9992A" w14:textId="77777777">
        <w:tc>
          <w:tcPr>
            <w:tcW w:w="584" w:type="dxa"/>
            <w:shd w:val="clear" w:color="auto" w:fill="auto"/>
            <w:vAlign w:val="center"/>
          </w:tcPr>
          <w:p w14:paraId="602CAEF4"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961" w:type="dxa"/>
            <w:shd w:val="clear" w:color="auto" w:fill="auto"/>
            <w:vAlign w:val="center"/>
          </w:tcPr>
          <w:p w14:paraId="2D40C040"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751" w:type="dxa"/>
            <w:shd w:val="clear" w:color="auto" w:fill="auto"/>
            <w:vAlign w:val="center"/>
          </w:tcPr>
          <w:p w14:paraId="281C2986" w14:textId="77777777" w:rsidR="00E169A3" w:rsidRDefault="00357536">
            <w:pPr>
              <w:widowControl/>
              <w:numPr>
                <w:ilvl w:val="0"/>
                <w:numId w:val="12"/>
              </w:numPr>
              <w:jc w:val="left"/>
              <w:rPr>
                <w:rFonts w:ascii="宋体" w:hAnsi="宋体" w:cs="仿宋"/>
                <w:kern w:val="0"/>
                <w:sz w:val="24"/>
              </w:rPr>
            </w:pPr>
            <w:r>
              <w:rPr>
                <w:rFonts w:ascii="宋体" w:hAnsi="宋体" w:cs="仿宋" w:hint="eastAsia"/>
                <w:kern w:val="0"/>
                <w:sz w:val="24"/>
              </w:rPr>
              <w:t>吊顶式安装系统采用模块化结构设计，采用吊装安装方式；</w:t>
            </w:r>
          </w:p>
          <w:p w14:paraId="5B71BE16" w14:textId="77777777" w:rsidR="00E169A3" w:rsidRDefault="00357536">
            <w:pPr>
              <w:widowControl/>
              <w:numPr>
                <w:ilvl w:val="0"/>
                <w:numId w:val="12"/>
              </w:numPr>
              <w:jc w:val="left"/>
              <w:rPr>
                <w:rFonts w:ascii="宋体" w:hAnsi="宋体" w:cs="仿宋"/>
                <w:kern w:val="0"/>
                <w:sz w:val="24"/>
              </w:rPr>
            </w:pPr>
            <w:r>
              <w:rPr>
                <w:rFonts w:ascii="宋体" w:hAnsi="宋体" w:cs="仿宋" w:hint="eastAsia"/>
                <w:kern w:val="0"/>
                <w:sz w:val="24"/>
              </w:rPr>
              <w:t>2.系统结构安装调试；</w:t>
            </w:r>
          </w:p>
          <w:p w14:paraId="35964BFA" w14:textId="77777777" w:rsidR="00E169A3" w:rsidRDefault="00357536">
            <w:pPr>
              <w:widowControl/>
              <w:numPr>
                <w:ilvl w:val="0"/>
                <w:numId w:val="12"/>
              </w:numPr>
              <w:jc w:val="left"/>
              <w:rPr>
                <w:rFonts w:ascii="宋体" w:hAnsi="宋体" w:cs="仿宋"/>
                <w:kern w:val="0"/>
                <w:sz w:val="24"/>
              </w:rPr>
            </w:pPr>
            <w:r>
              <w:rPr>
                <w:rFonts w:ascii="宋体" w:hAnsi="宋体" w:cs="仿宋" w:hint="eastAsia"/>
                <w:kern w:val="0"/>
                <w:sz w:val="24"/>
              </w:rPr>
              <w:t>3.系统控制安装调试；</w:t>
            </w:r>
          </w:p>
          <w:p w14:paraId="61ED8491" w14:textId="77777777" w:rsidR="00E169A3" w:rsidRDefault="00357536">
            <w:pPr>
              <w:widowControl/>
              <w:numPr>
                <w:ilvl w:val="0"/>
                <w:numId w:val="12"/>
              </w:numPr>
              <w:jc w:val="left"/>
              <w:rPr>
                <w:rFonts w:ascii="宋体" w:hAnsi="宋体" w:cs="仿宋"/>
                <w:kern w:val="0"/>
                <w:sz w:val="24"/>
              </w:rPr>
            </w:pPr>
            <w:r>
              <w:rPr>
                <w:rFonts w:ascii="宋体" w:hAnsi="宋体" w:cs="仿宋" w:hint="eastAsia"/>
                <w:kern w:val="0"/>
                <w:sz w:val="24"/>
              </w:rPr>
              <w:t>4.供电系统安装调试；</w:t>
            </w:r>
          </w:p>
          <w:p w14:paraId="7003AB34" w14:textId="77777777" w:rsidR="00E169A3" w:rsidRDefault="00357536">
            <w:pPr>
              <w:widowControl/>
              <w:numPr>
                <w:ilvl w:val="0"/>
                <w:numId w:val="12"/>
              </w:numPr>
              <w:jc w:val="left"/>
              <w:rPr>
                <w:rFonts w:ascii="宋体" w:hAnsi="宋体" w:cs="仿宋"/>
                <w:kern w:val="0"/>
                <w:sz w:val="24"/>
              </w:rPr>
            </w:pPr>
            <w:r>
              <w:rPr>
                <w:rFonts w:ascii="宋体" w:hAnsi="宋体" w:cs="仿宋" w:hint="eastAsia"/>
                <w:kern w:val="0"/>
                <w:sz w:val="24"/>
              </w:rPr>
              <w:t>5.照明系统安装调试。</w:t>
            </w:r>
          </w:p>
          <w:p w14:paraId="57CBE5BF"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通风系统安装调试；</w:t>
            </w:r>
          </w:p>
          <w:p w14:paraId="4439B3F7"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7.给排水安装调试；</w:t>
            </w:r>
          </w:p>
          <w:p w14:paraId="74B9F3ED" w14:textId="77777777" w:rsidR="00E169A3" w:rsidRDefault="00357536">
            <w:pPr>
              <w:widowControl/>
              <w:jc w:val="left"/>
              <w:rPr>
                <w:rFonts w:ascii="宋体" w:hAnsi="宋体" w:cs="仿宋"/>
                <w:kern w:val="0"/>
                <w:sz w:val="24"/>
              </w:rPr>
            </w:pPr>
            <w:r>
              <w:rPr>
                <w:rFonts w:ascii="宋体" w:hAnsi="宋体" w:cs="仿宋" w:hint="eastAsia"/>
                <w:kern w:val="0"/>
                <w:sz w:val="24"/>
              </w:rPr>
              <w:t>8.采用型材吊装方式，减少楼板承重，防止左右晃动，可进行上下、左右的平衡调节；</w:t>
            </w:r>
          </w:p>
          <w:p w14:paraId="1CCFCC3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9.主要辅件：型材、龙骨架连接件、高度调节结构等。</w:t>
            </w:r>
          </w:p>
        </w:tc>
      </w:tr>
      <w:tr w:rsidR="00E169A3" w14:paraId="26568578" w14:textId="77777777">
        <w:tc>
          <w:tcPr>
            <w:tcW w:w="584" w:type="dxa"/>
            <w:shd w:val="clear" w:color="auto" w:fill="auto"/>
            <w:vAlign w:val="center"/>
          </w:tcPr>
          <w:p w14:paraId="38D5DBE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42</w:t>
            </w:r>
          </w:p>
        </w:tc>
        <w:tc>
          <w:tcPr>
            <w:tcW w:w="961" w:type="dxa"/>
            <w:shd w:val="clear" w:color="auto" w:fill="auto"/>
            <w:vAlign w:val="center"/>
          </w:tcPr>
          <w:p w14:paraId="7F618893"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51" w:type="dxa"/>
            <w:shd w:val="clear" w:color="auto" w:fill="auto"/>
            <w:vAlign w:val="center"/>
          </w:tcPr>
          <w:p w14:paraId="5BC16BEF"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604B17AC" w14:textId="77777777" w:rsidR="00E169A3" w:rsidRDefault="00357536">
      <w:pPr>
        <w:pStyle w:val="21"/>
        <w:rPr>
          <w:rFonts w:ascii="宋体" w:hAnsi="宋体" w:cs="仿宋"/>
          <w:szCs w:val="24"/>
        </w:rPr>
      </w:pPr>
      <w:r>
        <w:rPr>
          <w:rFonts w:ascii="宋体" w:hAnsi="宋体" w:cs="仿宋" w:hint="eastAsia"/>
          <w:szCs w:val="24"/>
        </w:rPr>
        <w:t>2.2</w:t>
      </w:r>
      <w:r>
        <w:rPr>
          <w:rFonts w:ascii="宋体" w:hAnsi="宋体" w:cs="仿宋" w:hint="eastAsia"/>
          <w:szCs w:val="24"/>
        </w:rPr>
        <w:t>初中化学教学仪器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202"/>
        <w:gridCol w:w="6511"/>
      </w:tblGrid>
      <w:tr w:rsidR="00E169A3" w14:paraId="4DBF9CA0" w14:textId="77777777">
        <w:tc>
          <w:tcPr>
            <w:tcW w:w="584" w:type="dxa"/>
            <w:shd w:val="clear" w:color="000000" w:fill="F2F2F2"/>
            <w:vAlign w:val="center"/>
          </w:tcPr>
          <w:p w14:paraId="3BD7FB7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67D7309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456EFBD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73D5C20F" w14:textId="77777777">
        <w:tc>
          <w:tcPr>
            <w:tcW w:w="584" w:type="dxa"/>
            <w:shd w:val="clear" w:color="auto" w:fill="auto"/>
            <w:vAlign w:val="center"/>
          </w:tcPr>
          <w:p w14:paraId="4AE8913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57171AA8" w14:textId="77777777" w:rsidR="00E169A3" w:rsidRDefault="00357536">
            <w:pPr>
              <w:widowControl/>
              <w:jc w:val="center"/>
              <w:rPr>
                <w:rFonts w:ascii="宋体" w:hAnsi="宋体" w:cs="仿宋"/>
                <w:kern w:val="0"/>
                <w:sz w:val="24"/>
              </w:rPr>
            </w:pPr>
            <w:r>
              <w:rPr>
                <w:rFonts w:ascii="宋体" w:hAnsi="宋体" w:cs="仿宋" w:hint="eastAsia"/>
                <w:kern w:val="0"/>
                <w:sz w:val="24"/>
              </w:rPr>
              <w:t>塑料洗瓶</w:t>
            </w:r>
          </w:p>
        </w:tc>
        <w:tc>
          <w:tcPr>
            <w:tcW w:w="6712" w:type="dxa"/>
            <w:shd w:val="clear" w:color="auto" w:fill="auto"/>
            <w:vAlign w:val="center"/>
          </w:tcPr>
          <w:p w14:paraId="2C6683A9" w14:textId="77777777" w:rsidR="00E169A3" w:rsidRDefault="00357536">
            <w:pPr>
              <w:widowControl/>
              <w:jc w:val="left"/>
              <w:rPr>
                <w:rFonts w:ascii="宋体" w:hAnsi="宋体" w:cs="仿宋"/>
                <w:kern w:val="0"/>
                <w:sz w:val="24"/>
              </w:rPr>
            </w:pPr>
            <w:r>
              <w:rPr>
                <w:rFonts w:ascii="宋体" w:hAnsi="宋体" w:cs="仿宋" w:hint="eastAsia"/>
                <w:kern w:val="0"/>
                <w:sz w:val="24"/>
              </w:rPr>
              <w:t>500mL</w:t>
            </w:r>
          </w:p>
        </w:tc>
      </w:tr>
      <w:tr w:rsidR="00E169A3" w14:paraId="275BABE0" w14:textId="77777777">
        <w:tc>
          <w:tcPr>
            <w:tcW w:w="584" w:type="dxa"/>
            <w:shd w:val="clear" w:color="auto" w:fill="auto"/>
            <w:vAlign w:val="center"/>
          </w:tcPr>
          <w:p w14:paraId="6A82A73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3155ED3B" w14:textId="77777777" w:rsidR="00E169A3" w:rsidRDefault="00357536">
            <w:pPr>
              <w:widowControl/>
              <w:jc w:val="center"/>
              <w:rPr>
                <w:rFonts w:ascii="宋体" w:hAnsi="宋体" w:cs="仿宋"/>
                <w:kern w:val="0"/>
                <w:sz w:val="24"/>
              </w:rPr>
            </w:pPr>
            <w:r>
              <w:rPr>
                <w:rFonts w:ascii="宋体" w:hAnsi="宋体" w:cs="仿宋" w:hint="eastAsia"/>
                <w:kern w:val="0"/>
                <w:sz w:val="24"/>
              </w:rPr>
              <w:t>坩埚</w:t>
            </w:r>
          </w:p>
        </w:tc>
        <w:tc>
          <w:tcPr>
            <w:tcW w:w="6712" w:type="dxa"/>
            <w:shd w:val="clear" w:color="auto" w:fill="auto"/>
            <w:vAlign w:val="center"/>
          </w:tcPr>
          <w:p w14:paraId="487ABAC3" w14:textId="77777777" w:rsidR="00E169A3" w:rsidRDefault="00357536">
            <w:pPr>
              <w:widowControl/>
              <w:jc w:val="left"/>
              <w:rPr>
                <w:rFonts w:ascii="宋体" w:hAnsi="宋体" w:cs="仿宋"/>
                <w:kern w:val="0"/>
                <w:sz w:val="24"/>
              </w:rPr>
            </w:pPr>
            <w:r>
              <w:rPr>
                <w:rFonts w:ascii="宋体" w:hAnsi="宋体" w:cs="仿宋" w:hint="eastAsia"/>
                <w:kern w:val="0"/>
                <w:sz w:val="24"/>
              </w:rPr>
              <w:t>瓷，50mL</w:t>
            </w:r>
          </w:p>
        </w:tc>
      </w:tr>
      <w:tr w:rsidR="00E169A3" w14:paraId="5A789D2B" w14:textId="77777777">
        <w:tc>
          <w:tcPr>
            <w:tcW w:w="584" w:type="dxa"/>
            <w:shd w:val="clear" w:color="auto" w:fill="auto"/>
            <w:vAlign w:val="center"/>
          </w:tcPr>
          <w:p w14:paraId="02DD6C79"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03970500" w14:textId="77777777" w:rsidR="00E169A3" w:rsidRDefault="00357536">
            <w:pPr>
              <w:widowControl/>
              <w:jc w:val="center"/>
              <w:rPr>
                <w:rFonts w:ascii="宋体" w:hAnsi="宋体" w:cs="仿宋"/>
                <w:kern w:val="0"/>
                <w:sz w:val="24"/>
              </w:rPr>
            </w:pPr>
            <w:r>
              <w:rPr>
                <w:rFonts w:ascii="宋体" w:hAnsi="宋体" w:cs="仿宋" w:hint="eastAsia"/>
                <w:kern w:val="0"/>
                <w:sz w:val="24"/>
              </w:rPr>
              <w:t>研钵1</w:t>
            </w:r>
          </w:p>
        </w:tc>
        <w:tc>
          <w:tcPr>
            <w:tcW w:w="6712" w:type="dxa"/>
            <w:shd w:val="clear" w:color="auto" w:fill="auto"/>
            <w:vAlign w:val="center"/>
          </w:tcPr>
          <w:p w14:paraId="53A77677" w14:textId="77777777" w:rsidR="00E169A3" w:rsidRDefault="00357536">
            <w:pPr>
              <w:widowControl/>
              <w:jc w:val="left"/>
              <w:rPr>
                <w:rFonts w:ascii="宋体" w:hAnsi="宋体" w:cs="仿宋"/>
                <w:kern w:val="0"/>
                <w:sz w:val="24"/>
              </w:rPr>
            </w:pPr>
            <w:r>
              <w:rPr>
                <w:rFonts w:ascii="宋体" w:hAnsi="宋体" w:cs="仿宋" w:hint="eastAsia"/>
                <w:kern w:val="0"/>
                <w:sz w:val="24"/>
              </w:rPr>
              <w:t>瓷，100mm</w:t>
            </w:r>
          </w:p>
        </w:tc>
      </w:tr>
      <w:tr w:rsidR="00E169A3" w14:paraId="17C5DFBC" w14:textId="77777777">
        <w:tc>
          <w:tcPr>
            <w:tcW w:w="584" w:type="dxa"/>
            <w:shd w:val="clear" w:color="auto" w:fill="auto"/>
            <w:vAlign w:val="center"/>
          </w:tcPr>
          <w:p w14:paraId="6032656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0868A75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瓷井穴板</w:t>
            </w:r>
            <w:proofErr w:type="gramEnd"/>
          </w:p>
        </w:tc>
        <w:tc>
          <w:tcPr>
            <w:tcW w:w="6712" w:type="dxa"/>
            <w:shd w:val="clear" w:color="auto" w:fill="auto"/>
            <w:vAlign w:val="center"/>
          </w:tcPr>
          <w:p w14:paraId="31E776D0" w14:textId="77777777" w:rsidR="00E169A3" w:rsidRDefault="00357536">
            <w:pPr>
              <w:widowControl/>
              <w:jc w:val="left"/>
              <w:rPr>
                <w:rFonts w:ascii="宋体" w:hAnsi="宋体" w:cs="仿宋"/>
                <w:kern w:val="0"/>
                <w:sz w:val="24"/>
              </w:rPr>
            </w:pPr>
            <w:r>
              <w:rPr>
                <w:rFonts w:ascii="宋体" w:hAnsi="宋体" w:cs="仿宋" w:hint="eastAsia"/>
                <w:kern w:val="0"/>
                <w:sz w:val="24"/>
              </w:rPr>
              <w:t>六穴，黑、白各一块</w:t>
            </w:r>
          </w:p>
        </w:tc>
      </w:tr>
      <w:tr w:rsidR="00E169A3" w14:paraId="2AF82DB5" w14:textId="77777777">
        <w:tc>
          <w:tcPr>
            <w:tcW w:w="584" w:type="dxa"/>
            <w:shd w:val="clear" w:color="auto" w:fill="auto"/>
            <w:vAlign w:val="center"/>
          </w:tcPr>
          <w:p w14:paraId="1D24DE6E"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2A75DF1B" w14:textId="77777777" w:rsidR="00E169A3" w:rsidRDefault="00357536">
            <w:pPr>
              <w:widowControl/>
              <w:jc w:val="center"/>
              <w:rPr>
                <w:rFonts w:ascii="宋体" w:hAnsi="宋体" w:cs="仿宋"/>
                <w:kern w:val="0"/>
                <w:sz w:val="24"/>
              </w:rPr>
            </w:pPr>
            <w:r>
              <w:rPr>
                <w:rFonts w:ascii="宋体" w:hAnsi="宋体" w:cs="仿宋" w:hint="eastAsia"/>
                <w:kern w:val="0"/>
                <w:sz w:val="24"/>
              </w:rPr>
              <w:t>透明玻璃钟罩</w:t>
            </w:r>
          </w:p>
        </w:tc>
        <w:tc>
          <w:tcPr>
            <w:tcW w:w="6712" w:type="dxa"/>
            <w:shd w:val="clear" w:color="auto" w:fill="auto"/>
            <w:vAlign w:val="center"/>
          </w:tcPr>
          <w:p w14:paraId="06FCCAAE" w14:textId="77777777" w:rsidR="00E169A3" w:rsidRDefault="00357536">
            <w:pPr>
              <w:widowControl/>
              <w:jc w:val="left"/>
              <w:rPr>
                <w:rFonts w:ascii="宋体" w:hAnsi="宋体" w:cs="仿宋"/>
                <w:kern w:val="0"/>
                <w:sz w:val="24"/>
              </w:rPr>
            </w:pPr>
            <w:r>
              <w:rPr>
                <w:rFonts w:ascii="宋体" w:hAnsi="宋体" w:cs="仿宋" w:hint="eastAsia"/>
                <w:kern w:val="0"/>
                <w:sz w:val="24"/>
              </w:rPr>
              <w:t>带底盘，φ250mm×350mm</w:t>
            </w:r>
          </w:p>
        </w:tc>
      </w:tr>
      <w:tr w:rsidR="00E169A3" w14:paraId="0742B5AD" w14:textId="77777777">
        <w:tc>
          <w:tcPr>
            <w:tcW w:w="584" w:type="dxa"/>
            <w:shd w:val="clear" w:color="auto" w:fill="auto"/>
            <w:vAlign w:val="center"/>
          </w:tcPr>
          <w:p w14:paraId="0DFE50F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07425BC" w14:textId="77777777" w:rsidR="00E169A3" w:rsidRDefault="00357536">
            <w:pPr>
              <w:widowControl/>
              <w:jc w:val="center"/>
              <w:rPr>
                <w:rFonts w:ascii="宋体" w:hAnsi="宋体" w:cs="仿宋"/>
                <w:kern w:val="0"/>
                <w:sz w:val="24"/>
              </w:rPr>
            </w:pPr>
            <w:r>
              <w:rPr>
                <w:rFonts w:ascii="宋体" w:hAnsi="宋体" w:cs="仿宋" w:hint="eastAsia"/>
                <w:kern w:val="0"/>
                <w:sz w:val="24"/>
              </w:rPr>
              <w:t>刻刀</w:t>
            </w:r>
          </w:p>
        </w:tc>
        <w:tc>
          <w:tcPr>
            <w:tcW w:w="6712" w:type="dxa"/>
            <w:shd w:val="clear" w:color="auto" w:fill="auto"/>
            <w:vAlign w:val="center"/>
          </w:tcPr>
          <w:p w14:paraId="32D884A0" w14:textId="77777777" w:rsidR="00E169A3" w:rsidRDefault="00357536">
            <w:pPr>
              <w:widowControl/>
              <w:jc w:val="left"/>
              <w:rPr>
                <w:rFonts w:ascii="宋体" w:hAnsi="宋体" w:cs="仿宋"/>
                <w:kern w:val="0"/>
                <w:sz w:val="24"/>
              </w:rPr>
            </w:pPr>
            <w:r>
              <w:rPr>
                <w:rFonts w:ascii="宋体" w:hAnsi="宋体" w:cs="仿宋" w:hint="eastAsia"/>
                <w:kern w:val="0"/>
                <w:sz w:val="24"/>
              </w:rPr>
              <w:t>≥长95mm，斜边17mm</w:t>
            </w:r>
          </w:p>
          <w:p w14:paraId="3764B42F" w14:textId="77777777" w:rsidR="00E169A3" w:rsidRDefault="00357536">
            <w:pPr>
              <w:widowControl/>
              <w:jc w:val="left"/>
              <w:rPr>
                <w:rFonts w:ascii="宋体" w:hAnsi="宋体" w:cs="仿宋"/>
                <w:kern w:val="0"/>
                <w:sz w:val="24"/>
              </w:rPr>
            </w:pPr>
            <w:r>
              <w:rPr>
                <w:rFonts w:ascii="宋体" w:hAnsi="宋体" w:cs="仿宋" w:hint="eastAsia"/>
                <w:kern w:val="0"/>
                <w:sz w:val="24"/>
              </w:rPr>
              <w:t>材质：金属</w:t>
            </w:r>
          </w:p>
          <w:p w14:paraId="2D61428C" w14:textId="77777777" w:rsidR="00E169A3" w:rsidRDefault="00357536">
            <w:pPr>
              <w:widowControl/>
              <w:jc w:val="left"/>
              <w:rPr>
                <w:rFonts w:ascii="宋体" w:hAnsi="宋体" w:cs="仿宋"/>
                <w:kern w:val="0"/>
                <w:sz w:val="24"/>
              </w:rPr>
            </w:pPr>
            <w:r>
              <w:rPr>
                <w:rFonts w:ascii="宋体" w:hAnsi="宋体" w:cs="仿宋" w:hint="eastAsia"/>
                <w:kern w:val="0"/>
                <w:sz w:val="24"/>
              </w:rPr>
              <w:t>净重：不小于10g</w:t>
            </w:r>
          </w:p>
        </w:tc>
      </w:tr>
      <w:tr w:rsidR="00E169A3" w14:paraId="41101697" w14:textId="77777777">
        <w:tc>
          <w:tcPr>
            <w:tcW w:w="584" w:type="dxa"/>
            <w:shd w:val="clear" w:color="auto" w:fill="auto"/>
            <w:vAlign w:val="center"/>
          </w:tcPr>
          <w:p w14:paraId="254065E5"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3291D6F0" w14:textId="77777777" w:rsidR="00E169A3" w:rsidRDefault="00357536">
            <w:pPr>
              <w:widowControl/>
              <w:jc w:val="center"/>
              <w:rPr>
                <w:rFonts w:ascii="宋体" w:hAnsi="宋体" w:cs="仿宋"/>
                <w:kern w:val="0"/>
                <w:sz w:val="24"/>
              </w:rPr>
            </w:pPr>
            <w:r>
              <w:rPr>
                <w:rFonts w:ascii="宋体" w:hAnsi="宋体" w:cs="仿宋" w:hint="eastAsia"/>
                <w:kern w:val="0"/>
                <w:sz w:val="24"/>
              </w:rPr>
              <w:t>方座支架</w:t>
            </w:r>
          </w:p>
        </w:tc>
        <w:tc>
          <w:tcPr>
            <w:tcW w:w="6712" w:type="dxa"/>
            <w:shd w:val="clear" w:color="auto" w:fill="auto"/>
            <w:vAlign w:val="center"/>
          </w:tcPr>
          <w:p w14:paraId="1FEF7960" w14:textId="77777777" w:rsidR="00E169A3" w:rsidRDefault="00357536">
            <w:pPr>
              <w:widowControl/>
              <w:jc w:val="left"/>
              <w:rPr>
                <w:rFonts w:ascii="宋体" w:hAnsi="宋体" w:cs="仿宋"/>
                <w:kern w:val="0"/>
                <w:sz w:val="24"/>
              </w:rPr>
            </w:pPr>
            <w:r>
              <w:rPr>
                <w:rFonts w:ascii="宋体" w:hAnsi="宋体" w:cs="仿宋" w:hint="eastAsia"/>
                <w:kern w:val="0"/>
                <w:sz w:val="24"/>
              </w:rPr>
              <w:t>1.由矩形底座、立杆、烧瓶夹、大小铁环、垂直夹（2只）、平行夹等组成。</w:t>
            </w:r>
          </w:p>
        </w:tc>
      </w:tr>
      <w:tr w:rsidR="00E169A3" w14:paraId="016E7DB4" w14:textId="77777777">
        <w:tc>
          <w:tcPr>
            <w:tcW w:w="584" w:type="dxa"/>
            <w:shd w:val="clear" w:color="auto" w:fill="auto"/>
            <w:vAlign w:val="center"/>
          </w:tcPr>
          <w:p w14:paraId="213F79F8"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1B36F424"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712" w:type="dxa"/>
            <w:shd w:val="clear" w:color="auto" w:fill="auto"/>
            <w:vAlign w:val="center"/>
          </w:tcPr>
          <w:p w14:paraId="2640C2C6" w14:textId="77777777" w:rsidR="00E169A3" w:rsidRDefault="00357536">
            <w:pPr>
              <w:widowControl/>
              <w:jc w:val="left"/>
              <w:rPr>
                <w:rFonts w:ascii="宋体" w:hAnsi="宋体" w:cs="仿宋"/>
                <w:kern w:val="0"/>
                <w:sz w:val="24"/>
              </w:rPr>
            </w:pPr>
            <w:r>
              <w:rPr>
                <w:rFonts w:ascii="宋体" w:hAnsi="宋体" w:cs="仿宋" w:hint="eastAsia"/>
                <w:kern w:val="0"/>
                <w:sz w:val="24"/>
              </w:rPr>
              <w:t>1．由铁环和3只脚组成；</w:t>
            </w:r>
          </w:p>
          <w:p w14:paraId="1D7CFA87" w14:textId="77777777" w:rsidR="00E169A3" w:rsidRDefault="00357536">
            <w:pPr>
              <w:widowControl/>
              <w:jc w:val="left"/>
              <w:rPr>
                <w:rFonts w:ascii="宋体" w:hAnsi="宋体" w:cs="仿宋"/>
                <w:kern w:val="0"/>
                <w:sz w:val="24"/>
              </w:rPr>
            </w:pPr>
            <w:r>
              <w:rPr>
                <w:rFonts w:ascii="宋体" w:hAnsi="宋体" w:cs="仿宋" w:hint="eastAsia"/>
                <w:kern w:val="0"/>
                <w:sz w:val="24"/>
              </w:rPr>
              <w:t>2．铁环内径：74mm、外径：90mm；</w:t>
            </w:r>
          </w:p>
          <w:p w14:paraId="5EA3C34A" w14:textId="77777777" w:rsidR="00E169A3" w:rsidRDefault="00357536">
            <w:pPr>
              <w:widowControl/>
              <w:jc w:val="left"/>
              <w:rPr>
                <w:rFonts w:ascii="宋体" w:hAnsi="宋体" w:cs="仿宋"/>
                <w:kern w:val="0"/>
                <w:sz w:val="24"/>
              </w:rPr>
            </w:pPr>
            <w:r>
              <w:rPr>
                <w:rFonts w:ascii="宋体" w:hAnsi="宋体" w:cs="仿宋" w:hint="eastAsia"/>
                <w:kern w:val="0"/>
                <w:sz w:val="24"/>
              </w:rPr>
              <w:t>3．三只脚与铁环焊接紧固，脚距相等，立放台上时圆环与台面平行，所支承的容器不得有滑动，脚高：150mm；</w:t>
            </w:r>
          </w:p>
          <w:p w14:paraId="4B87DB34" w14:textId="77777777" w:rsidR="00E169A3" w:rsidRDefault="00357536">
            <w:pPr>
              <w:widowControl/>
              <w:jc w:val="left"/>
              <w:rPr>
                <w:rFonts w:ascii="宋体" w:hAnsi="宋体" w:cs="仿宋"/>
                <w:kern w:val="0"/>
                <w:sz w:val="24"/>
              </w:rPr>
            </w:pPr>
            <w:r>
              <w:rPr>
                <w:rFonts w:ascii="宋体" w:hAnsi="宋体" w:cs="仿宋" w:hint="eastAsia"/>
                <w:kern w:val="0"/>
                <w:sz w:val="24"/>
              </w:rPr>
              <w:t>4．三脚架须经镀锌防锈处理，镀层均匀、牢固，</w:t>
            </w:r>
          </w:p>
          <w:p w14:paraId="35F13441" w14:textId="77777777" w:rsidR="00E169A3" w:rsidRDefault="00357536">
            <w:pPr>
              <w:widowControl/>
              <w:jc w:val="left"/>
              <w:rPr>
                <w:rFonts w:ascii="宋体" w:hAnsi="宋体" w:cs="仿宋"/>
                <w:kern w:val="0"/>
                <w:sz w:val="24"/>
              </w:rPr>
            </w:pPr>
            <w:r>
              <w:rPr>
                <w:rFonts w:ascii="宋体" w:hAnsi="宋体" w:cs="仿宋" w:hint="eastAsia"/>
                <w:kern w:val="0"/>
                <w:sz w:val="24"/>
              </w:rPr>
              <w:t>5．符合JY0001－2003《教学仪器一般质量要求》的有关规定。</w:t>
            </w:r>
          </w:p>
        </w:tc>
      </w:tr>
      <w:tr w:rsidR="00E169A3" w14:paraId="10453D96" w14:textId="77777777">
        <w:tc>
          <w:tcPr>
            <w:tcW w:w="584" w:type="dxa"/>
            <w:shd w:val="clear" w:color="auto" w:fill="auto"/>
            <w:vAlign w:val="center"/>
          </w:tcPr>
          <w:p w14:paraId="06D91EF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28487AC"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712" w:type="dxa"/>
            <w:shd w:val="clear" w:color="auto" w:fill="auto"/>
            <w:vAlign w:val="center"/>
          </w:tcPr>
          <w:p w14:paraId="4155B673" w14:textId="77777777" w:rsidR="00E169A3" w:rsidRDefault="00357536">
            <w:pPr>
              <w:widowControl/>
              <w:jc w:val="left"/>
              <w:rPr>
                <w:rFonts w:ascii="宋体" w:hAnsi="宋体" w:cs="仿宋"/>
                <w:kern w:val="0"/>
                <w:sz w:val="24"/>
              </w:rPr>
            </w:pPr>
            <w:r>
              <w:rPr>
                <w:rFonts w:ascii="宋体" w:hAnsi="宋体" w:cs="仿宋" w:hint="eastAsia"/>
                <w:kern w:val="0"/>
                <w:sz w:val="24"/>
              </w:rPr>
              <w:t>测温范围：-30℃～+200℃，不接电脑可独立运行，自带显示屏。</w:t>
            </w:r>
          </w:p>
        </w:tc>
      </w:tr>
      <w:tr w:rsidR="00E169A3" w14:paraId="44E7E8C4" w14:textId="77777777">
        <w:tc>
          <w:tcPr>
            <w:tcW w:w="584" w:type="dxa"/>
            <w:shd w:val="clear" w:color="auto" w:fill="auto"/>
            <w:vAlign w:val="center"/>
          </w:tcPr>
          <w:p w14:paraId="4B5854D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16BCBD64" w14:textId="77777777" w:rsidR="00E169A3" w:rsidRDefault="00357536">
            <w:pPr>
              <w:widowControl/>
              <w:jc w:val="center"/>
              <w:rPr>
                <w:rFonts w:ascii="宋体" w:hAnsi="宋体" w:cs="仿宋"/>
                <w:kern w:val="0"/>
                <w:sz w:val="24"/>
              </w:rPr>
            </w:pPr>
            <w:r>
              <w:rPr>
                <w:rFonts w:ascii="宋体" w:hAnsi="宋体" w:cs="仿宋" w:hint="eastAsia"/>
                <w:kern w:val="0"/>
                <w:sz w:val="24"/>
              </w:rPr>
              <w:t>充气式点火枪</w:t>
            </w:r>
          </w:p>
        </w:tc>
        <w:tc>
          <w:tcPr>
            <w:tcW w:w="6712" w:type="dxa"/>
            <w:shd w:val="clear" w:color="auto" w:fill="auto"/>
            <w:vAlign w:val="center"/>
          </w:tcPr>
          <w:p w14:paraId="61BA58A7" w14:textId="77777777" w:rsidR="00E169A3" w:rsidRDefault="00357536">
            <w:pPr>
              <w:widowControl/>
              <w:jc w:val="left"/>
              <w:rPr>
                <w:rFonts w:ascii="宋体" w:hAnsi="宋体" w:cs="仿宋"/>
                <w:kern w:val="0"/>
                <w:sz w:val="24"/>
              </w:rPr>
            </w:pPr>
            <w:r>
              <w:rPr>
                <w:rFonts w:ascii="宋体" w:hAnsi="宋体" w:cs="仿宋" w:hint="eastAsia"/>
                <w:kern w:val="0"/>
                <w:sz w:val="24"/>
              </w:rPr>
              <w:t>ABS材质，压电点火，尺寸约275*35*20mm，枪管为冷轧钢材质，附带安全锁扣。</w:t>
            </w:r>
          </w:p>
        </w:tc>
      </w:tr>
      <w:tr w:rsidR="00E169A3" w14:paraId="494EEDE7" w14:textId="77777777">
        <w:trPr>
          <w:trHeight w:val="1014"/>
        </w:trPr>
        <w:tc>
          <w:tcPr>
            <w:tcW w:w="584" w:type="dxa"/>
            <w:shd w:val="clear" w:color="auto" w:fill="auto"/>
            <w:vAlign w:val="center"/>
          </w:tcPr>
          <w:p w14:paraId="0FD988D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27634738" w14:textId="77777777" w:rsidR="00E169A3" w:rsidRDefault="00357536">
            <w:pPr>
              <w:widowControl/>
              <w:jc w:val="center"/>
              <w:rPr>
                <w:rFonts w:ascii="宋体" w:hAnsi="宋体" w:cs="仿宋"/>
                <w:kern w:val="0"/>
                <w:sz w:val="24"/>
              </w:rPr>
            </w:pPr>
            <w:r>
              <w:rPr>
                <w:rFonts w:ascii="宋体" w:hAnsi="宋体" w:cs="仿宋" w:hint="eastAsia"/>
                <w:kern w:val="0"/>
                <w:sz w:val="24"/>
              </w:rPr>
              <w:t>实验室台面用手动升降台</w:t>
            </w:r>
          </w:p>
        </w:tc>
        <w:tc>
          <w:tcPr>
            <w:tcW w:w="6712" w:type="dxa"/>
            <w:shd w:val="clear" w:color="auto" w:fill="auto"/>
            <w:vAlign w:val="center"/>
          </w:tcPr>
          <w:p w14:paraId="26B00224"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不锈钢材质，250mm*250mm</w:t>
            </w:r>
          </w:p>
        </w:tc>
      </w:tr>
      <w:tr w:rsidR="00E169A3" w14:paraId="47FC80BA" w14:textId="77777777">
        <w:tc>
          <w:tcPr>
            <w:tcW w:w="584" w:type="dxa"/>
            <w:shd w:val="clear" w:color="auto" w:fill="auto"/>
            <w:vAlign w:val="center"/>
          </w:tcPr>
          <w:p w14:paraId="7409940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2E81AE76" w14:textId="77777777" w:rsidR="00E169A3" w:rsidRDefault="00357536">
            <w:pPr>
              <w:widowControl/>
              <w:jc w:val="center"/>
              <w:rPr>
                <w:rFonts w:ascii="宋体" w:hAnsi="宋体" w:cs="仿宋"/>
                <w:kern w:val="0"/>
                <w:sz w:val="24"/>
              </w:rPr>
            </w:pPr>
            <w:r>
              <w:rPr>
                <w:rFonts w:ascii="宋体" w:hAnsi="宋体" w:cs="仿宋" w:hint="eastAsia"/>
                <w:kern w:val="0"/>
                <w:sz w:val="24"/>
              </w:rPr>
              <w:t>碳-60结构模型</w:t>
            </w:r>
          </w:p>
        </w:tc>
        <w:tc>
          <w:tcPr>
            <w:tcW w:w="6712" w:type="dxa"/>
            <w:shd w:val="clear" w:color="auto" w:fill="auto"/>
            <w:vAlign w:val="center"/>
          </w:tcPr>
          <w:p w14:paraId="400EA289" w14:textId="77777777" w:rsidR="00E169A3" w:rsidRDefault="00357536">
            <w:pPr>
              <w:widowControl/>
              <w:jc w:val="left"/>
              <w:rPr>
                <w:rFonts w:ascii="宋体" w:hAnsi="宋体" w:cs="仿宋"/>
                <w:kern w:val="0"/>
                <w:sz w:val="24"/>
              </w:rPr>
            </w:pPr>
            <w:r>
              <w:rPr>
                <w:rFonts w:ascii="宋体" w:hAnsi="宋体" w:cs="仿宋" w:hint="eastAsia"/>
                <w:kern w:val="0"/>
                <w:sz w:val="24"/>
              </w:rPr>
              <w:t>1.模型由Ø23mm的黑色塑料球60个和管状塑料Ø5mm×25mm单键（黄色）60根和管状塑料Ø5mm×35mm双键（绿色）60根及透明有机底座组成；</w:t>
            </w:r>
          </w:p>
          <w:p w14:paraId="0C7E280E" w14:textId="77777777" w:rsidR="00E169A3" w:rsidRDefault="00357536">
            <w:pPr>
              <w:widowControl/>
              <w:jc w:val="left"/>
              <w:rPr>
                <w:rFonts w:ascii="宋体" w:hAnsi="宋体" w:cs="仿宋"/>
                <w:kern w:val="0"/>
                <w:sz w:val="24"/>
              </w:rPr>
            </w:pPr>
            <w:r>
              <w:rPr>
                <w:rFonts w:ascii="宋体" w:hAnsi="宋体" w:cs="仿宋" w:hint="eastAsia"/>
                <w:kern w:val="0"/>
                <w:sz w:val="24"/>
              </w:rPr>
              <w:t>2.球与键的表面光滑无划痕；</w:t>
            </w:r>
          </w:p>
          <w:p w14:paraId="5ED36319" w14:textId="77777777" w:rsidR="00E169A3" w:rsidRDefault="00357536">
            <w:pPr>
              <w:widowControl/>
              <w:jc w:val="left"/>
              <w:rPr>
                <w:rFonts w:ascii="宋体" w:hAnsi="宋体" w:cs="仿宋"/>
                <w:kern w:val="0"/>
                <w:sz w:val="24"/>
              </w:rPr>
            </w:pPr>
            <w:r>
              <w:rPr>
                <w:rFonts w:ascii="宋体" w:hAnsi="宋体" w:cs="仿宋" w:hint="eastAsia"/>
                <w:kern w:val="0"/>
                <w:sz w:val="24"/>
              </w:rPr>
              <w:t>3.键与球的结合松紧恰当；</w:t>
            </w:r>
          </w:p>
          <w:p w14:paraId="6E8D90E5" w14:textId="77777777" w:rsidR="00E169A3" w:rsidRDefault="00357536">
            <w:pPr>
              <w:widowControl/>
              <w:jc w:val="left"/>
              <w:rPr>
                <w:rFonts w:ascii="宋体" w:hAnsi="宋体" w:cs="仿宋"/>
                <w:kern w:val="0"/>
                <w:sz w:val="24"/>
              </w:rPr>
            </w:pPr>
            <w:r>
              <w:rPr>
                <w:rFonts w:ascii="宋体" w:hAnsi="宋体" w:cs="仿宋" w:hint="eastAsia"/>
                <w:kern w:val="0"/>
                <w:sz w:val="24"/>
              </w:rPr>
              <w:t>4.透明有机底座板厚度≥3mm。</w:t>
            </w:r>
          </w:p>
        </w:tc>
      </w:tr>
      <w:tr w:rsidR="00E169A3" w14:paraId="18E34F8B" w14:textId="77777777">
        <w:tc>
          <w:tcPr>
            <w:tcW w:w="584" w:type="dxa"/>
            <w:shd w:val="clear" w:color="auto" w:fill="auto"/>
            <w:vAlign w:val="center"/>
          </w:tcPr>
          <w:p w14:paraId="3CE329D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71C85DB7" w14:textId="77777777" w:rsidR="00E169A3" w:rsidRDefault="00357536">
            <w:pPr>
              <w:widowControl/>
              <w:jc w:val="center"/>
              <w:rPr>
                <w:rFonts w:ascii="宋体" w:hAnsi="宋体" w:cs="仿宋"/>
                <w:kern w:val="0"/>
                <w:sz w:val="24"/>
              </w:rPr>
            </w:pPr>
            <w:r>
              <w:rPr>
                <w:rFonts w:ascii="宋体" w:hAnsi="宋体" w:cs="仿宋" w:hint="eastAsia"/>
                <w:kern w:val="0"/>
                <w:sz w:val="24"/>
              </w:rPr>
              <w:t>石墨晶体结构模型</w:t>
            </w:r>
          </w:p>
        </w:tc>
        <w:tc>
          <w:tcPr>
            <w:tcW w:w="6712" w:type="dxa"/>
            <w:shd w:val="clear" w:color="auto" w:fill="auto"/>
            <w:vAlign w:val="center"/>
          </w:tcPr>
          <w:p w14:paraId="2EC01C0F" w14:textId="77777777" w:rsidR="00E169A3" w:rsidRDefault="00357536">
            <w:pPr>
              <w:widowControl/>
              <w:jc w:val="left"/>
              <w:rPr>
                <w:rFonts w:ascii="宋体" w:hAnsi="宋体" w:cs="仿宋"/>
                <w:kern w:val="0"/>
                <w:sz w:val="24"/>
              </w:rPr>
            </w:pPr>
            <w:r>
              <w:rPr>
                <w:rFonts w:ascii="宋体" w:hAnsi="宋体" w:cs="仿宋" w:hint="eastAsia"/>
                <w:kern w:val="0"/>
                <w:sz w:val="24"/>
              </w:rPr>
              <w:t>1．可组装石墨晶体结构，由彩色橡胶球、金属杆、底座组成；</w:t>
            </w:r>
          </w:p>
          <w:p w14:paraId="1B01388E" w14:textId="77777777" w:rsidR="00E169A3" w:rsidRDefault="00357536">
            <w:pPr>
              <w:widowControl/>
              <w:jc w:val="left"/>
              <w:rPr>
                <w:rFonts w:ascii="宋体" w:hAnsi="宋体" w:cs="仿宋"/>
                <w:kern w:val="0"/>
                <w:sz w:val="24"/>
              </w:rPr>
            </w:pPr>
            <w:r>
              <w:rPr>
                <w:rFonts w:ascii="宋体" w:hAnsi="宋体" w:cs="仿宋" w:hint="eastAsia"/>
                <w:kern w:val="0"/>
                <w:sz w:val="24"/>
              </w:rPr>
              <w:t>2．橡胶球直径30mm</w:t>
            </w:r>
          </w:p>
        </w:tc>
      </w:tr>
      <w:tr w:rsidR="00E169A3" w14:paraId="1C03DD8D" w14:textId="77777777">
        <w:tc>
          <w:tcPr>
            <w:tcW w:w="584" w:type="dxa"/>
            <w:shd w:val="clear" w:color="auto" w:fill="auto"/>
            <w:vAlign w:val="center"/>
          </w:tcPr>
          <w:p w14:paraId="636F449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14</w:t>
            </w:r>
          </w:p>
        </w:tc>
        <w:tc>
          <w:tcPr>
            <w:tcW w:w="1226" w:type="dxa"/>
            <w:shd w:val="clear" w:color="auto" w:fill="auto"/>
            <w:vAlign w:val="center"/>
          </w:tcPr>
          <w:p w14:paraId="3EA62393" w14:textId="77777777" w:rsidR="00E169A3" w:rsidRDefault="00357536">
            <w:pPr>
              <w:widowControl/>
              <w:jc w:val="center"/>
              <w:rPr>
                <w:rFonts w:ascii="宋体" w:hAnsi="宋体" w:cs="仿宋"/>
                <w:kern w:val="0"/>
                <w:sz w:val="24"/>
              </w:rPr>
            </w:pPr>
            <w:r>
              <w:rPr>
                <w:rFonts w:ascii="宋体" w:hAnsi="宋体" w:cs="仿宋" w:hint="eastAsia"/>
                <w:kern w:val="0"/>
                <w:sz w:val="24"/>
              </w:rPr>
              <w:t>金刚石晶体结构模型</w:t>
            </w:r>
          </w:p>
        </w:tc>
        <w:tc>
          <w:tcPr>
            <w:tcW w:w="6712" w:type="dxa"/>
            <w:shd w:val="clear" w:color="auto" w:fill="auto"/>
            <w:vAlign w:val="center"/>
          </w:tcPr>
          <w:p w14:paraId="06AFA163" w14:textId="77777777" w:rsidR="00E169A3" w:rsidRDefault="00357536">
            <w:pPr>
              <w:widowControl/>
              <w:jc w:val="left"/>
              <w:rPr>
                <w:rFonts w:ascii="宋体" w:hAnsi="宋体" w:cs="仿宋"/>
                <w:kern w:val="0"/>
                <w:sz w:val="24"/>
              </w:rPr>
            </w:pPr>
            <w:r>
              <w:rPr>
                <w:rFonts w:ascii="宋体" w:hAnsi="宋体" w:cs="仿宋" w:hint="eastAsia"/>
                <w:kern w:val="0"/>
                <w:sz w:val="24"/>
              </w:rPr>
              <w:t>1．可组装金刚石晶体结构，由彩色橡胶球、金属杆、底座组成；</w:t>
            </w:r>
          </w:p>
          <w:p w14:paraId="1ACF046C" w14:textId="77777777" w:rsidR="00E169A3" w:rsidRDefault="00357536">
            <w:pPr>
              <w:widowControl/>
              <w:jc w:val="left"/>
              <w:rPr>
                <w:rFonts w:ascii="宋体" w:hAnsi="宋体" w:cs="仿宋"/>
                <w:kern w:val="0"/>
                <w:sz w:val="24"/>
              </w:rPr>
            </w:pPr>
            <w:r>
              <w:rPr>
                <w:rFonts w:ascii="宋体" w:hAnsi="宋体" w:cs="仿宋" w:hint="eastAsia"/>
                <w:kern w:val="0"/>
                <w:sz w:val="24"/>
              </w:rPr>
              <w:t>2．橡胶球直径30mm；</w:t>
            </w:r>
          </w:p>
          <w:p w14:paraId="12E95238" w14:textId="77777777" w:rsidR="00E169A3" w:rsidRDefault="00357536">
            <w:pPr>
              <w:widowControl/>
              <w:jc w:val="left"/>
              <w:rPr>
                <w:rFonts w:ascii="宋体" w:hAnsi="宋体" w:cs="仿宋"/>
                <w:kern w:val="0"/>
                <w:sz w:val="24"/>
              </w:rPr>
            </w:pPr>
            <w:r>
              <w:rPr>
                <w:rFonts w:ascii="宋体" w:hAnsi="宋体" w:cs="仿宋" w:hint="eastAsia"/>
                <w:kern w:val="0"/>
                <w:sz w:val="24"/>
              </w:rPr>
              <w:t>3．球杆组装松紧适度，不可自由转动、松脱，组装后不得有明显的弯曲变形及角度变化；。</w:t>
            </w:r>
          </w:p>
        </w:tc>
      </w:tr>
      <w:tr w:rsidR="00E169A3" w14:paraId="01ADC11F" w14:textId="77777777">
        <w:tc>
          <w:tcPr>
            <w:tcW w:w="584" w:type="dxa"/>
            <w:shd w:val="clear" w:color="auto" w:fill="auto"/>
            <w:vAlign w:val="center"/>
          </w:tcPr>
          <w:p w14:paraId="5B572E5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3A9950FD"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712" w:type="dxa"/>
            <w:shd w:val="clear" w:color="auto" w:fill="auto"/>
            <w:vAlign w:val="center"/>
          </w:tcPr>
          <w:p w14:paraId="26C4D925" w14:textId="77777777" w:rsidR="00E169A3" w:rsidRDefault="00357536">
            <w:pPr>
              <w:widowControl/>
              <w:jc w:val="left"/>
              <w:rPr>
                <w:rFonts w:ascii="宋体" w:hAnsi="宋体" w:cs="仿宋"/>
                <w:kern w:val="0"/>
                <w:sz w:val="24"/>
              </w:rPr>
            </w:pPr>
            <w:r>
              <w:rPr>
                <w:rFonts w:ascii="宋体" w:hAnsi="宋体" w:cs="仿宋" w:hint="eastAsia"/>
                <w:kern w:val="0"/>
                <w:sz w:val="24"/>
              </w:rPr>
              <w:t>1.使用电源：AC220V±22V50Hz；</w:t>
            </w:r>
          </w:p>
          <w:p w14:paraId="68CB351C" w14:textId="77777777" w:rsidR="00E169A3" w:rsidRDefault="00357536">
            <w:pPr>
              <w:widowControl/>
              <w:jc w:val="left"/>
              <w:rPr>
                <w:rFonts w:ascii="宋体" w:hAnsi="宋体" w:cs="仿宋"/>
                <w:kern w:val="0"/>
                <w:sz w:val="24"/>
              </w:rPr>
            </w:pPr>
            <w:r>
              <w:rPr>
                <w:rFonts w:ascii="宋体" w:hAnsi="宋体" w:cs="仿宋" w:hint="eastAsia"/>
                <w:kern w:val="0"/>
                <w:sz w:val="24"/>
              </w:rPr>
              <w:t>2.消耗功率：30W；</w:t>
            </w:r>
          </w:p>
          <w:p w14:paraId="56C156C0" w14:textId="77777777" w:rsidR="00E169A3" w:rsidRDefault="00357536">
            <w:pPr>
              <w:widowControl/>
              <w:jc w:val="left"/>
              <w:rPr>
                <w:rFonts w:ascii="宋体" w:hAnsi="宋体" w:cs="仿宋"/>
                <w:kern w:val="0"/>
                <w:sz w:val="24"/>
              </w:rPr>
            </w:pPr>
            <w:r>
              <w:rPr>
                <w:rFonts w:ascii="宋体" w:hAnsi="宋体" w:cs="仿宋" w:hint="eastAsia"/>
                <w:kern w:val="0"/>
                <w:sz w:val="24"/>
              </w:rPr>
              <w:t>3.转速：4000r/min±10%；</w:t>
            </w:r>
          </w:p>
          <w:p w14:paraId="5229ECF3" w14:textId="77777777" w:rsidR="00E169A3" w:rsidRDefault="00357536">
            <w:pPr>
              <w:widowControl/>
              <w:jc w:val="left"/>
              <w:rPr>
                <w:rFonts w:ascii="宋体" w:hAnsi="宋体" w:cs="仿宋"/>
                <w:kern w:val="0"/>
                <w:sz w:val="24"/>
              </w:rPr>
            </w:pPr>
            <w:r>
              <w:rPr>
                <w:rFonts w:ascii="宋体" w:hAnsi="宋体" w:cs="仿宋" w:hint="eastAsia"/>
                <w:kern w:val="0"/>
                <w:sz w:val="24"/>
              </w:rPr>
              <w:t>4.最大相对离心力：1435N；</w:t>
            </w:r>
          </w:p>
          <w:p w14:paraId="2D740104" w14:textId="77777777" w:rsidR="00E169A3" w:rsidRDefault="00357536">
            <w:pPr>
              <w:widowControl/>
              <w:jc w:val="left"/>
              <w:rPr>
                <w:rFonts w:ascii="宋体" w:hAnsi="宋体" w:cs="仿宋"/>
                <w:kern w:val="0"/>
                <w:sz w:val="24"/>
              </w:rPr>
            </w:pPr>
            <w:r>
              <w:rPr>
                <w:rFonts w:ascii="宋体" w:hAnsi="宋体" w:cs="仿宋" w:hint="eastAsia"/>
                <w:kern w:val="0"/>
                <w:sz w:val="24"/>
              </w:rPr>
              <w:t>5.整机噪音：≤75dB；</w:t>
            </w:r>
          </w:p>
          <w:p w14:paraId="5657CF04" w14:textId="77777777" w:rsidR="00E169A3" w:rsidRDefault="00357536">
            <w:pPr>
              <w:widowControl/>
              <w:jc w:val="left"/>
              <w:rPr>
                <w:rFonts w:ascii="宋体" w:hAnsi="宋体" w:cs="仿宋"/>
                <w:kern w:val="0"/>
                <w:sz w:val="24"/>
              </w:rPr>
            </w:pPr>
            <w:r>
              <w:rPr>
                <w:rFonts w:ascii="宋体" w:hAnsi="宋体" w:cs="仿宋" w:hint="eastAsia"/>
                <w:kern w:val="0"/>
                <w:sz w:val="24"/>
              </w:rPr>
              <w:t>6.负载容量：15ml试管×6管。</w:t>
            </w:r>
          </w:p>
        </w:tc>
      </w:tr>
      <w:tr w:rsidR="00E169A3" w14:paraId="1C40B757" w14:textId="77777777">
        <w:tc>
          <w:tcPr>
            <w:tcW w:w="584" w:type="dxa"/>
            <w:shd w:val="clear" w:color="auto" w:fill="auto"/>
            <w:vAlign w:val="center"/>
          </w:tcPr>
          <w:p w14:paraId="01D66EA0"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1A5E919F" w14:textId="77777777" w:rsidR="00E169A3" w:rsidRDefault="00357536">
            <w:pPr>
              <w:widowControl/>
              <w:jc w:val="center"/>
              <w:rPr>
                <w:rFonts w:ascii="宋体" w:hAnsi="宋体" w:cs="仿宋"/>
                <w:kern w:val="0"/>
                <w:sz w:val="24"/>
              </w:rPr>
            </w:pPr>
            <w:r>
              <w:rPr>
                <w:rFonts w:ascii="宋体" w:hAnsi="宋体" w:cs="仿宋" w:hint="eastAsia"/>
                <w:kern w:val="0"/>
                <w:sz w:val="24"/>
              </w:rPr>
              <w:t>干燥器</w:t>
            </w:r>
          </w:p>
        </w:tc>
        <w:tc>
          <w:tcPr>
            <w:tcW w:w="6712" w:type="dxa"/>
            <w:shd w:val="clear" w:color="auto" w:fill="auto"/>
            <w:vAlign w:val="center"/>
          </w:tcPr>
          <w:p w14:paraId="390552A8" w14:textId="77777777" w:rsidR="00E169A3" w:rsidRDefault="00357536">
            <w:pPr>
              <w:widowControl/>
              <w:jc w:val="left"/>
              <w:rPr>
                <w:rFonts w:ascii="宋体" w:hAnsi="宋体" w:cs="仿宋"/>
                <w:kern w:val="0"/>
                <w:sz w:val="24"/>
              </w:rPr>
            </w:pPr>
            <w:r>
              <w:rPr>
                <w:rFonts w:ascii="宋体" w:hAnsi="宋体" w:cs="仿宋" w:hint="eastAsia"/>
                <w:kern w:val="0"/>
                <w:sz w:val="24"/>
              </w:rPr>
              <w:t>1.Φ300mm，白色透明，磨口平整，密封严实，附瓷板。</w:t>
            </w:r>
          </w:p>
        </w:tc>
      </w:tr>
      <w:tr w:rsidR="00E169A3" w14:paraId="0541AE98" w14:textId="77777777">
        <w:tc>
          <w:tcPr>
            <w:tcW w:w="584" w:type="dxa"/>
            <w:shd w:val="clear" w:color="auto" w:fill="auto"/>
            <w:vAlign w:val="center"/>
          </w:tcPr>
          <w:p w14:paraId="79C650BB"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481404C1" w14:textId="77777777" w:rsidR="00E169A3" w:rsidRDefault="00357536">
            <w:pPr>
              <w:widowControl/>
              <w:jc w:val="center"/>
              <w:rPr>
                <w:rFonts w:ascii="宋体" w:hAnsi="宋体" w:cs="仿宋"/>
                <w:kern w:val="0"/>
                <w:sz w:val="24"/>
              </w:rPr>
            </w:pPr>
            <w:r>
              <w:rPr>
                <w:rFonts w:ascii="宋体" w:hAnsi="宋体" w:cs="仿宋" w:hint="eastAsia"/>
                <w:kern w:val="0"/>
                <w:sz w:val="24"/>
              </w:rPr>
              <w:t>初中教学电源</w:t>
            </w:r>
          </w:p>
        </w:tc>
        <w:tc>
          <w:tcPr>
            <w:tcW w:w="6712" w:type="dxa"/>
            <w:shd w:val="clear" w:color="auto" w:fill="auto"/>
            <w:vAlign w:val="center"/>
          </w:tcPr>
          <w:p w14:paraId="43072C77" w14:textId="77777777" w:rsidR="00E169A3" w:rsidRDefault="00357536">
            <w:pPr>
              <w:widowControl/>
              <w:jc w:val="left"/>
              <w:rPr>
                <w:rFonts w:ascii="宋体" w:hAnsi="宋体" w:cs="仿宋"/>
                <w:kern w:val="0"/>
                <w:sz w:val="24"/>
              </w:rPr>
            </w:pPr>
            <w:r>
              <w:rPr>
                <w:rFonts w:ascii="宋体" w:hAnsi="宋体" w:cs="仿宋" w:hint="eastAsia"/>
                <w:kern w:val="0"/>
                <w:sz w:val="24"/>
              </w:rPr>
              <w:t>1.交流2V～12V，5A，每2V一档；直流1.5V～12V，2A，分为1.5V、3V、4.5V、6V、9V、12V，共6档。</w:t>
            </w:r>
          </w:p>
        </w:tc>
      </w:tr>
      <w:tr w:rsidR="00E169A3" w14:paraId="5B64A443" w14:textId="77777777">
        <w:tc>
          <w:tcPr>
            <w:tcW w:w="584" w:type="dxa"/>
            <w:shd w:val="clear" w:color="auto" w:fill="auto"/>
            <w:vAlign w:val="center"/>
          </w:tcPr>
          <w:p w14:paraId="43D3BD22"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2D0B98DF"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712" w:type="dxa"/>
            <w:shd w:val="clear" w:color="auto" w:fill="auto"/>
            <w:vAlign w:val="center"/>
          </w:tcPr>
          <w:p w14:paraId="30F45C7C" w14:textId="77777777" w:rsidR="00E169A3" w:rsidRDefault="00357536">
            <w:pPr>
              <w:widowControl/>
              <w:jc w:val="left"/>
              <w:rPr>
                <w:rFonts w:ascii="宋体" w:hAnsi="宋体" w:cs="仿宋"/>
                <w:kern w:val="0"/>
                <w:sz w:val="24"/>
              </w:rPr>
            </w:pPr>
            <w:r>
              <w:rPr>
                <w:rFonts w:ascii="宋体" w:hAnsi="宋体" w:cs="仿宋" w:hint="eastAsia"/>
                <w:kern w:val="0"/>
                <w:sz w:val="24"/>
              </w:rPr>
              <w:t>1．可作为检流计、测量交直流电压、电流用并作为研究磁电式电表结构原理的直观教具；</w:t>
            </w:r>
          </w:p>
          <w:p w14:paraId="298CC0BD" w14:textId="77777777" w:rsidR="00E169A3" w:rsidRDefault="00357536">
            <w:pPr>
              <w:widowControl/>
              <w:jc w:val="left"/>
              <w:rPr>
                <w:rFonts w:ascii="宋体" w:hAnsi="宋体" w:cs="仿宋"/>
                <w:kern w:val="0"/>
                <w:sz w:val="24"/>
              </w:rPr>
            </w:pPr>
            <w:r>
              <w:rPr>
                <w:rFonts w:ascii="宋体" w:hAnsi="宋体" w:cs="仿宋" w:hint="eastAsia"/>
                <w:kern w:val="0"/>
                <w:sz w:val="24"/>
              </w:rPr>
              <w:t>2．电表采用磁电式表头，指针长约150mm，有零位调节钮（可调到左边或中间）并采用透明材料密封；</w:t>
            </w:r>
          </w:p>
          <w:p w14:paraId="17CAD546" w14:textId="77777777" w:rsidR="00E169A3" w:rsidRDefault="00357536">
            <w:pPr>
              <w:widowControl/>
              <w:jc w:val="left"/>
              <w:rPr>
                <w:rFonts w:ascii="宋体" w:hAnsi="宋体" w:cs="仿宋"/>
                <w:kern w:val="0"/>
                <w:sz w:val="24"/>
              </w:rPr>
            </w:pPr>
            <w:r>
              <w:rPr>
                <w:rFonts w:ascii="宋体" w:hAnsi="宋体" w:cs="仿宋" w:hint="eastAsia"/>
                <w:kern w:val="0"/>
                <w:sz w:val="24"/>
              </w:rPr>
              <w:t>3．电表精度要求2.5级。</w:t>
            </w:r>
          </w:p>
        </w:tc>
      </w:tr>
      <w:tr w:rsidR="00E169A3" w14:paraId="7D11E281" w14:textId="77777777">
        <w:tc>
          <w:tcPr>
            <w:tcW w:w="584" w:type="dxa"/>
            <w:shd w:val="clear" w:color="auto" w:fill="auto"/>
            <w:vAlign w:val="center"/>
          </w:tcPr>
          <w:p w14:paraId="3EFE8345"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44FEBB3E"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712" w:type="dxa"/>
            <w:shd w:val="clear" w:color="auto" w:fill="auto"/>
            <w:vAlign w:val="center"/>
          </w:tcPr>
          <w:p w14:paraId="7B6216CE" w14:textId="77777777" w:rsidR="00E169A3" w:rsidRDefault="00357536">
            <w:pPr>
              <w:widowControl/>
              <w:jc w:val="left"/>
              <w:rPr>
                <w:rFonts w:ascii="宋体" w:hAnsi="宋体" w:cs="仿宋"/>
                <w:kern w:val="0"/>
                <w:sz w:val="24"/>
              </w:rPr>
            </w:pPr>
            <w:r>
              <w:rPr>
                <w:rFonts w:ascii="宋体" w:hAnsi="宋体" w:cs="仿宋" w:hint="eastAsia"/>
                <w:kern w:val="0"/>
                <w:sz w:val="24"/>
              </w:rPr>
              <w:t>1.控制方式：双旋钮，加热功率≥180W，最大搅拌量≥1L，转速范围：0-1600rpm。</w:t>
            </w:r>
          </w:p>
        </w:tc>
      </w:tr>
      <w:tr w:rsidR="00E169A3" w14:paraId="543C9DB0" w14:textId="77777777">
        <w:tc>
          <w:tcPr>
            <w:tcW w:w="584" w:type="dxa"/>
            <w:shd w:val="clear" w:color="auto" w:fill="auto"/>
            <w:vAlign w:val="center"/>
          </w:tcPr>
          <w:p w14:paraId="322B70DD"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4795ADD2"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712" w:type="dxa"/>
            <w:shd w:val="clear" w:color="auto" w:fill="auto"/>
            <w:vAlign w:val="center"/>
          </w:tcPr>
          <w:p w14:paraId="543A1B78" w14:textId="77777777" w:rsidR="00E169A3" w:rsidRDefault="00357536">
            <w:pPr>
              <w:widowControl/>
              <w:jc w:val="left"/>
              <w:rPr>
                <w:rFonts w:ascii="宋体" w:hAnsi="宋体" w:cs="仿宋"/>
                <w:kern w:val="0"/>
                <w:sz w:val="24"/>
              </w:rPr>
            </w:pPr>
            <w:r>
              <w:rPr>
                <w:rFonts w:ascii="宋体" w:hAnsi="宋体" w:cs="仿宋" w:hint="eastAsia"/>
                <w:kern w:val="0"/>
                <w:sz w:val="24"/>
              </w:rPr>
              <w:t>1.耐酸碱、抗冲击、耐磨、便于清洗，侧面可完全遮挡</w:t>
            </w:r>
          </w:p>
        </w:tc>
      </w:tr>
      <w:tr w:rsidR="00E169A3" w14:paraId="02EB8A54" w14:textId="77777777">
        <w:tc>
          <w:tcPr>
            <w:tcW w:w="584" w:type="dxa"/>
            <w:shd w:val="clear" w:color="auto" w:fill="auto"/>
            <w:vAlign w:val="center"/>
          </w:tcPr>
          <w:p w14:paraId="347A53A3"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53E760DE"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712" w:type="dxa"/>
            <w:shd w:val="clear" w:color="auto" w:fill="auto"/>
            <w:vAlign w:val="center"/>
          </w:tcPr>
          <w:p w14:paraId="6E7BF784" w14:textId="77777777" w:rsidR="00E169A3" w:rsidRDefault="00357536">
            <w:pPr>
              <w:widowControl/>
              <w:jc w:val="left"/>
              <w:rPr>
                <w:rFonts w:ascii="宋体" w:hAnsi="宋体" w:cs="仿宋"/>
                <w:kern w:val="0"/>
                <w:sz w:val="24"/>
              </w:rPr>
            </w:pPr>
            <w:r>
              <w:rPr>
                <w:rFonts w:ascii="宋体" w:hAnsi="宋体" w:cs="仿宋" w:hint="eastAsia"/>
                <w:kern w:val="0"/>
                <w:sz w:val="24"/>
              </w:rPr>
              <w:t>1．由透明有机玻璃和</w:t>
            </w:r>
            <w:proofErr w:type="gramStart"/>
            <w:r>
              <w:rPr>
                <w:rFonts w:ascii="宋体" w:hAnsi="宋体" w:cs="仿宋" w:hint="eastAsia"/>
                <w:kern w:val="0"/>
                <w:sz w:val="24"/>
              </w:rPr>
              <w:t>帽架</w:t>
            </w:r>
            <w:proofErr w:type="gramEnd"/>
            <w:r>
              <w:rPr>
                <w:rFonts w:ascii="宋体" w:hAnsi="宋体" w:cs="仿宋" w:hint="eastAsia"/>
                <w:kern w:val="0"/>
                <w:sz w:val="24"/>
              </w:rPr>
              <w:t>组成</w:t>
            </w:r>
          </w:p>
          <w:p w14:paraId="24D37F1C" w14:textId="77777777" w:rsidR="00E169A3" w:rsidRDefault="00357536">
            <w:pPr>
              <w:widowControl/>
              <w:jc w:val="left"/>
              <w:rPr>
                <w:rFonts w:ascii="宋体" w:hAnsi="宋体" w:cs="仿宋"/>
                <w:kern w:val="0"/>
                <w:sz w:val="24"/>
              </w:rPr>
            </w:pPr>
            <w:r>
              <w:rPr>
                <w:rFonts w:ascii="宋体" w:hAnsi="宋体" w:cs="仿宋" w:hint="eastAsia"/>
                <w:kern w:val="0"/>
                <w:sz w:val="24"/>
              </w:rPr>
              <w:t>2．面罩清洁透明，无波纹、无划伤、裂纹 </w:t>
            </w:r>
          </w:p>
          <w:p w14:paraId="60C02E43" w14:textId="77777777" w:rsidR="00E169A3" w:rsidRDefault="00357536">
            <w:pPr>
              <w:widowControl/>
              <w:jc w:val="left"/>
              <w:rPr>
                <w:rFonts w:ascii="宋体" w:hAnsi="宋体" w:cs="仿宋"/>
                <w:kern w:val="0"/>
                <w:sz w:val="24"/>
              </w:rPr>
            </w:pPr>
            <w:r>
              <w:rPr>
                <w:rFonts w:ascii="宋体" w:hAnsi="宋体" w:cs="仿宋" w:hint="eastAsia"/>
                <w:kern w:val="0"/>
                <w:sz w:val="24"/>
              </w:rPr>
              <w:t>3．帽</w:t>
            </w:r>
            <w:proofErr w:type="gramStart"/>
            <w:r>
              <w:rPr>
                <w:rFonts w:ascii="宋体" w:hAnsi="宋体" w:cs="仿宋" w:hint="eastAsia"/>
                <w:kern w:val="0"/>
                <w:sz w:val="24"/>
              </w:rPr>
              <w:t>架采用</w:t>
            </w:r>
            <w:proofErr w:type="gramEnd"/>
            <w:r>
              <w:rPr>
                <w:rFonts w:ascii="宋体" w:hAnsi="宋体" w:cs="仿宋" w:hint="eastAsia"/>
                <w:kern w:val="0"/>
                <w:sz w:val="24"/>
              </w:rPr>
              <w:t>韧性好的材料制作，不易拆断、变形 </w:t>
            </w:r>
          </w:p>
          <w:p w14:paraId="47BB990E" w14:textId="77777777" w:rsidR="00E169A3" w:rsidRDefault="00357536">
            <w:pPr>
              <w:widowControl/>
              <w:jc w:val="left"/>
              <w:rPr>
                <w:rFonts w:ascii="宋体" w:hAnsi="宋体" w:cs="仿宋"/>
                <w:kern w:val="0"/>
                <w:sz w:val="24"/>
              </w:rPr>
            </w:pPr>
            <w:r>
              <w:rPr>
                <w:rFonts w:ascii="宋体" w:hAnsi="宋体" w:cs="仿宋" w:hint="eastAsia"/>
                <w:kern w:val="0"/>
                <w:sz w:val="24"/>
              </w:rPr>
              <w:t>4．面罩与帽架的连接牢固可靠帽架系带宜于调整松紧</w:t>
            </w:r>
          </w:p>
        </w:tc>
      </w:tr>
      <w:tr w:rsidR="00E169A3" w14:paraId="63192E73" w14:textId="77777777">
        <w:tc>
          <w:tcPr>
            <w:tcW w:w="584" w:type="dxa"/>
            <w:shd w:val="clear" w:color="auto" w:fill="auto"/>
            <w:vAlign w:val="center"/>
          </w:tcPr>
          <w:p w14:paraId="21265CA2"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57BC7B75"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712" w:type="dxa"/>
            <w:shd w:val="clear" w:color="auto" w:fill="auto"/>
            <w:vAlign w:val="center"/>
          </w:tcPr>
          <w:p w14:paraId="74D928B8" w14:textId="77777777" w:rsidR="00E169A3" w:rsidRDefault="00357536">
            <w:pPr>
              <w:widowControl/>
              <w:jc w:val="left"/>
              <w:rPr>
                <w:rFonts w:ascii="宋体" w:hAnsi="宋体" w:cs="仿宋"/>
                <w:kern w:val="0"/>
                <w:sz w:val="24"/>
              </w:rPr>
            </w:pPr>
            <w:r>
              <w:rPr>
                <w:rFonts w:ascii="宋体" w:hAnsi="宋体" w:cs="仿宋" w:hint="eastAsia"/>
                <w:kern w:val="0"/>
                <w:sz w:val="24"/>
              </w:rPr>
              <w:t>1．橡胶制品，长袖口带五指套袖，长≥30cm；</w:t>
            </w:r>
          </w:p>
          <w:p w14:paraId="49FC064A" w14:textId="77777777" w:rsidR="00E169A3" w:rsidRDefault="00357536">
            <w:pPr>
              <w:widowControl/>
              <w:jc w:val="left"/>
              <w:rPr>
                <w:rFonts w:ascii="宋体" w:hAnsi="宋体" w:cs="仿宋"/>
                <w:kern w:val="0"/>
                <w:sz w:val="24"/>
              </w:rPr>
            </w:pPr>
            <w:r>
              <w:rPr>
                <w:rFonts w:ascii="宋体" w:hAnsi="宋体" w:cs="仿宋" w:hint="eastAsia"/>
                <w:kern w:val="0"/>
                <w:sz w:val="24"/>
              </w:rPr>
              <w:t>2．耐强酸、强碱及氧化剂、还原剂等化学药品试剂的腐蚀，结实耐用；</w:t>
            </w:r>
          </w:p>
          <w:p w14:paraId="648A3101" w14:textId="77777777" w:rsidR="00E169A3" w:rsidRDefault="00357536">
            <w:pPr>
              <w:widowControl/>
              <w:jc w:val="left"/>
              <w:rPr>
                <w:rFonts w:ascii="宋体" w:hAnsi="宋体" w:cs="仿宋"/>
                <w:kern w:val="0"/>
                <w:sz w:val="24"/>
              </w:rPr>
            </w:pPr>
            <w:r>
              <w:rPr>
                <w:rFonts w:ascii="宋体" w:hAnsi="宋体" w:cs="仿宋" w:hint="eastAsia"/>
                <w:kern w:val="0"/>
                <w:sz w:val="24"/>
              </w:rPr>
              <w:t>3．冬季不得发硬，夏季不得粘连；</w:t>
            </w:r>
          </w:p>
          <w:p w14:paraId="2486D153" w14:textId="77777777" w:rsidR="00E169A3" w:rsidRDefault="00357536">
            <w:pPr>
              <w:widowControl/>
              <w:jc w:val="left"/>
              <w:rPr>
                <w:rFonts w:ascii="宋体" w:hAnsi="宋体" w:cs="仿宋"/>
                <w:kern w:val="0"/>
                <w:sz w:val="24"/>
              </w:rPr>
            </w:pPr>
            <w:r>
              <w:rPr>
                <w:rFonts w:ascii="宋体" w:hAnsi="宋体" w:cs="仿宋" w:hint="eastAsia"/>
                <w:kern w:val="0"/>
                <w:sz w:val="24"/>
              </w:rPr>
              <w:t>4．各部位完整严密，无开裂和小孔。</w:t>
            </w:r>
          </w:p>
        </w:tc>
      </w:tr>
      <w:tr w:rsidR="00E169A3" w14:paraId="682A7DFF" w14:textId="77777777">
        <w:tc>
          <w:tcPr>
            <w:tcW w:w="584" w:type="dxa"/>
            <w:shd w:val="clear" w:color="auto" w:fill="auto"/>
            <w:vAlign w:val="center"/>
          </w:tcPr>
          <w:p w14:paraId="5817CEB0"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246118C5" w14:textId="77777777" w:rsidR="00E169A3" w:rsidRDefault="00357536">
            <w:pPr>
              <w:widowControl/>
              <w:jc w:val="center"/>
              <w:rPr>
                <w:rFonts w:ascii="宋体" w:hAnsi="宋体" w:cs="仿宋"/>
                <w:kern w:val="0"/>
                <w:sz w:val="24"/>
              </w:rPr>
            </w:pPr>
            <w:r>
              <w:rPr>
                <w:rFonts w:ascii="宋体" w:hAnsi="宋体" w:cs="仿宋" w:hint="eastAsia"/>
                <w:kern w:val="0"/>
                <w:sz w:val="24"/>
              </w:rPr>
              <w:t>工作服</w:t>
            </w:r>
          </w:p>
        </w:tc>
        <w:tc>
          <w:tcPr>
            <w:tcW w:w="6712" w:type="dxa"/>
            <w:shd w:val="clear" w:color="auto" w:fill="auto"/>
            <w:vAlign w:val="center"/>
          </w:tcPr>
          <w:p w14:paraId="3C000772" w14:textId="77777777" w:rsidR="00E169A3" w:rsidRDefault="00357536">
            <w:pPr>
              <w:widowControl/>
              <w:jc w:val="left"/>
              <w:rPr>
                <w:rFonts w:ascii="宋体" w:hAnsi="宋体" w:cs="仿宋"/>
                <w:kern w:val="0"/>
                <w:sz w:val="24"/>
              </w:rPr>
            </w:pPr>
            <w:r>
              <w:rPr>
                <w:rFonts w:ascii="宋体" w:hAnsi="宋体" w:cs="仿宋" w:hint="eastAsia"/>
                <w:kern w:val="0"/>
                <w:sz w:val="24"/>
              </w:rPr>
              <w:t>1.可分大、中、小号，含帽、套袖、防酸碱。</w:t>
            </w:r>
          </w:p>
        </w:tc>
      </w:tr>
      <w:tr w:rsidR="00E169A3" w14:paraId="0E3C5538" w14:textId="77777777">
        <w:tc>
          <w:tcPr>
            <w:tcW w:w="584" w:type="dxa"/>
            <w:shd w:val="clear" w:color="auto" w:fill="auto"/>
            <w:vAlign w:val="center"/>
          </w:tcPr>
          <w:p w14:paraId="41309AD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00B03572" w14:textId="77777777" w:rsidR="00E169A3" w:rsidRDefault="00357536">
            <w:pPr>
              <w:widowControl/>
              <w:jc w:val="center"/>
              <w:rPr>
                <w:rFonts w:ascii="宋体" w:hAnsi="宋体" w:cs="仿宋"/>
                <w:kern w:val="0"/>
                <w:sz w:val="24"/>
              </w:rPr>
            </w:pPr>
            <w:r>
              <w:rPr>
                <w:rFonts w:ascii="宋体" w:hAnsi="宋体" w:cs="仿宋" w:hint="eastAsia"/>
                <w:kern w:val="0"/>
                <w:sz w:val="24"/>
              </w:rPr>
              <w:t>灭火</w:t>
            </w:r>
            <w:proofErr w:type="gramStart"/>
            <w:r>
              <w:rPr>
                <w:rFonts w:ascii="宋体" w:hAnsi="宋体" w:cs="仿宋" w:hint="eastAsia"/>
                <w:kern w:val="0"/>
                <w:sz w:val="24"/>
              </w:rPr>
              <w:t>毯</w:t>
            </w:r>
            <w:proofErr w:type="gramEnd"/>
          </w:p>
        </w:tc>
        <w:tc>
          <w:tcPr>
            <w:tcW w:w="6712" w:type="dxa"/>
            <w:shd w:val="clear" w:color="auto" w:fill="auto"/>
            <w:vAlign w:val="center"/>
          </w:tcPr>
          <w:p w14:paraId="02FF1103" w14:textId="77777777" w:rsidR="00E169A3" w:rsidRDefault="00357536">
            <w:pPr>
              <w:widowControl/>
              <w:jc w:val="left"/>
              <w:rPr>
                <w:rFonts w:ascii="宋体" w:hAnsi="宋体" w:cs="仿宋"/>
                <w:kern w:val="0"/>
                <w:sz w:val="24"/>
              </w:rPr>
            </w:pPr>
            <w:r>
              <w:rPr>
                <w:rFonts w:ascii="宋体" w:hAnsi="宋体" w:cs="仿宋" w:hint="eastAsia"/>
                <w:kern w:val="0"/>
                <w:sz w:val="24"/>
              </w:rPr>
              <w:t>1.规格：1m*1m。</w:t>
            </w:r>
          </w:p>
        </w:tc>
      </w:tr>
      <w:tr w:rsidR="00E169A3" w14:paraId="65760BF3" w14:textId="77777777">
        <w:tc>
          <w:tcPr>
            <w:tcW w:w="584" w:type="dxa"/>
            <w:shd w:val="clear" w:color="auto" w:fill="auto"/>
            <w:vAlign w:val="center"/>
          </w:tcPr>
          <w:p w14:paraId="3B9DFC01"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36D97576"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712" w:type="dxa"/>
            <w:shd w:val="clear" w:color="auto" w:fill="auto"/>
            <w:vAlign w:val="center"/>
          </w:tcPr>
          <w:p w14:paraId="4F7C0FC6" w14:textId="77777777" w:rsidR="00E169A3" w:rsidRDefault="00357536">
            <w:pPr>
              <w:widowControl/>
              <w:jc w:val="left"/>
              <w:rPr>
                <w:rFonts w:ascii="宋体" w:hAnsi="宋体" w:cs="仿宋"/>
                <w:kern w:val="0"/>
                <w:sz w:val="24"/>
              </w:rPr>
            </w:pPr>
            <w:r>
              <w:rPr>
                <w:rFonts w:ascii="宋体" w:hAnsi="宋体" w:cs="仿宋" w:hint="eastAsia"/>
                <w:kern w:val="0"/>
                <w:sz w:val="24"/>
              </w:rPr>
              <w:t>1.材质为不锈钢管、钢管或黄铜管，每组四件。</w:t>
            </w:r>
          </w:p>
        </w:tc>
      </w:tr>
      <w:tr w:rsidR="00E169A3" w14:paraId="249B4800" w14:textId="77777777">
        <w:tc>
          <w:tcPr>
            <w:tcW w:w="584" w:type="dxa"/>
            <w:shd w:val="clear" w:color="auto" w:fill="auto"/>
            <w:vAlign w:val="center"/>
          </w:tcPr>
          <w:p w14:paraId="7CB54E21"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5283348F"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712" w:type="dxa"/>
            <w:shd w:val="clear" w:color="auto" w:fill="auto"/>
            <w:vAlign w:val="center"/>
          </w:tcPr>
          <w:p w14:paraId="0E84336F" w14:textId="77777777" w:rsidR="00E169A3" w:rsidRDefault="00357536">
            <w:pPr>
              <w:widowControl/>
              <w:jc w:val="left"/>
              <w:rPr>
                <w:rFonts w:ascii="宋体" w:hAnsi="宋体" w:cs="仿宋"/>
                <w:kern w:val="0"/>
                <w:sz w:val="24"/>
              </w:rPr>
            </w:pPr>
            <w:r>
              <w:rPr>
                <w:rFonts w:ascii="宋体" w:hAnsi="宋体" w:cs="仿宋" w:hint="eastAsia"/>
                <w:kern w:val="0"/>
                <w:sz w:val="24"/>
              </w:rPr>
              <w:t>1．由刀架、刀片、刀片定位销钉、刀片张角定位螺钉和手柄组成；</w:t>
            </w:r>
          </w:p>
          <w:p w14:paraId="00B5E8DE" w14:textId="77777777" w:rsidR="00E169A3" w:rsidRDefault="00357536">
            <w:pPr>
              <w:widowControl/>
              <w:jc w:val="left"/>
              <w:rPr>
                <w:rFonts w:ascii="宋体" w:hAnsi="宋体" w:cs="仿宋"/>
                <w:kern w:val="0"/>
                <w:sz w:val="24"/>
              </w:rPr>
            </w:pPr>
            <w:r>
              <w:rPr>
                <w:rFonts w:ascii="宋体" w:hAnsi="宋体" w:cs="仿宋" w:hint="eastAsia"/>
                <w:kern w:val="0"/>
                <w:sz w:val="24"/>
              </w:rPr>
              <w:t>2．刀架采用金属材料制成，表面作防锈处理，刀架工作端为1：4锥度圆锥体，经调节刀片张角；</w:t>
            </w:r>
          </w:p>
          <w:p w14:paraId="5DB34152" w14:textId="77777777" w:rsidR="00E169A3" w:rsidRDefault="00357536">
            <w:pPr>
              <w:widowControl/>
              <w:jc w:val="left"/>
              <w:rPr>
                <w:rFonts w:ascii="宋体" w:hAnsi="宋体" w:cs="仿宋"/>
                <w:kern w:val="0"/>
                <w:sz w:val="24"/>
              </w:rPr>
            </w:pPr>
            <w:r>
              <w:rPr>
                <w:rFonts w:ascii="宋体" w:hAnsi="宋体" w:cs="仿宋" w:hint="eastAsia"/>
                <w:kern w:val="0"/>
                <w:sz w:val="24"/>
              </w:rPr>
              <w:t>3．刀片采用工具钢片，具有足够刚性和硬度；</w:t>
            </w:r>
          </w:p>
          <w:p w14:paraId="40DDDB3B" w14:textId="77777777" w:rsidR="00E169A3" w:rsidRDefault="00357536">
            <w:pPr>
              <w:widowControl/>
              <w:jc w:val="left"/>
              <w:rPr>
                <w:rFonts w:ascii="宋体" w:hAnsi="宋体" w:cs="仿宋"/>
                <w:kern w:val="0"/>
                <w:sz w:val="24"/>
              </w:rPr>
            </w:pPr>
            <w:r>
              <w:rPr>
                <w:rFonts w:ascii="宋体" w:hAnsi="宋体" w:cs="仿宋" w:hint="eastAsia"/>
                <w:kern w:val="0"/>
                <w:sz w:val="24"/>
              </w:rPr>
              <w:t>4．手柄表面光洁，大小适当，握持手感舒适；</w:t>
            </w:r>
          </w:p>
          <w:p w14:paraId="1A302FB7" w14:textId="77777777" w:rsidR="00E169A3" w:rsidRDefault="00357536">
            <w:pPr>
              <w:widowControl/>
              <w:jc w:val="left"/>
              <w:rPr>
                <w:rFonts w:ascii="宋体" w:hAnsi="宋体" w:cs="仿宋"/>
                <w:kern w:val="0"/>
                <w:sz w:val="24"/>
              </w:rPr>
            </w:pPr>
            <w:r>
              <w:rPr>
                <w:rFonts w:ascii="宋体" w:hAnsi="宋体" w:cs="仿宋" w:hint="eastAsia"/>
                <w:kern w:val="0"/>
                <w:sz w:val="24"/>
              </w:rPr>
              <w:t>5．刀片与刀架配合灵活，便于装拆；</w:t>
            </w:r>
          </w:p>
          <w:p w14:paraId="45A34BAF" w14:textId="77777777" w:rsidR="00E169A3" w:rsidRDefault="00357536">
            <w:pPr>
              <w:widowControl/>
              <w:jc w:val="left"/>
              <w:rPr>
                <w:rFonts w:ascii="宋体" w:hAnsi="宋体" w:cs="仿宋"/>
                <w:kern w:val="0"/>
                <w:sz w:val="24"/>
              </w:rPr>
            </w:pPr>
            <w:r>
              <w:rPr>
                <w:rFonts w:ascii="宋体" w:hAnsi="宋体" w:cs="仿宋" w:hint="eastAsia"/>
                <w:kern w:val="0"/>
                <w:sz w:val="24"/>
              </w:rPr>
              <w:t>6．刀口张角可调。</w:t>
            </w:r>
          </w:p>
        </w:tc>
      </w:tr>
      <w:tr w:rsidR="00E169A3" w14:paraId="79C62E96" w14:textId="77777777">
        <w:tc>
          <w:tcPr>
            <w:tcW w:w="584" w:type="dxa"/>
            <w:shd w:val="clear" w:color="auto" w:fill="auto"/>
            <w:vAlign w:val="center"/>
          </w:tcPr>
          <w:p w14:paraId="7425F027"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6E7B054C"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712" w:type="dxa"/>
            <w:shd w:val="clear" w:color="auto" w:fill="auto"/>
            <w:vAlign w:val="center"/>
          </w:tcPr>
          <w:p w14:paraId="00871BA4" w14:textId="77777777" w:rsidR="00E169A3" w:rsidRDefault="00357536">
            <w:pPr>
              <w:widowControl/>
              <w:jc w:val="left"/>
              <w:rPr>
                <w:rFonts w:ascii="宋体" w:hAnsi="宋体" w:cs="仿宋"/>
                <w:kern w:val="0"/>
                <w:sz w:val="24"/>
              </w:rPr>
            </w:pPr>
            <w:r>
              <w:rPr>
                <w:rFonts w:ascii="宋体" w:hAnsi="宋体" w:cs="仿宋" w:hint="eastAsia"/>
                <w:kern w:val="0"/>
                <w:sz w:val="24"/>
              </w:rPr>
              <w:t>1．由上夹板、下夹板、螺钉及紧固蝴蝶螺母等组成；</w:t>
            </w:r>
          </w:p>
          <w:p w14:paraId="5A3C0CC3" w14:textId="77777777" w:rsidR="00E169A3" w:rsidRDefault="00357536">
            <w:pPr>
              <w:widowControl/>
              <w:jc w:val="left"/>
              <w:rPr>
                <w:rFonts w:ascii="宋体" w:hAnsi="宋体" w:cs="仿宋"/>
                <w:kern w:val="0"/>
                <w:sz w:val="24"/>
              </w:rPr>
            </w:pPr>
            <w:r>
              <w:rPr>
                <w:rFonts w:ascii="宋体" w:hAnsi="宋体" w:cs="仿宋" w:hint="eastAsia"/>
                <w:kern w:val="0"/>
                <w:sz w:val="24"/>
              </w:rPr>
              <w:t>2．产品长约175mm，宽约40mm；</w:t>
            </w:r>
          </w:p>
          <w:p w14:paraId="4CC278CB"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3．上、下夹板由透明塑料板制成，表面光洁，透明度好；</w:t>
            </w:r>
          </w:p>
          <w:p w14:paraId="5BA0F4E3" w14:textId="77777777" w:rsidR="00E169A3" w:rsidRDefault="00357536">
            <w:pPr>
              <w:widowControl/>
              <w:jc w:val="left"/>
              <w:rPr>
                <w:rFonts w:ascii="宋体" w:hAnsi="宋体" w:cs="仿宋"/>
                <w:kern w:val="0"/>
                <w:sz w:val="24"/>
              </w:rPr>
            </w:pPr>
            <w:r>
              <w:rPr>
                <w:rFonts w:ascii="宋体" w:hAnsi="宋体" w:cs="仿宋" w:hint="eastAsia"/>
                <w:kern w:val="0"/>
                <w:sz w:val="24"/>
              </w:rPr>
              <w:t>4．上夹板备有直径为6mm、8mm、10mm、12mm直穿孔4个；</w:t>
            </w:r>
          </w:p>
          <w:p w14:paraId="48DF8CF2" w14:textId="77777777" w:rsidR="00E169A3" w:rsidRDefault="00357536">
            <w:pPr>
              <w:widowControl/>
              <w:jc w:val="left"/>
              <w:rPr>
                <w:rFonts w:ascii="宋体" w:hAnsi="宋体" w:cs="仿宋"/>
                <w:kern w:val="0"/>
                <w:sz w:val="24"/>
              </w:rPr>
            </w:pPr>
            <w:r>
              <w:rPr>
                <w:rFonts w:ascii="宋体" w:hAnsi="宋体" w:cs="仿宋" w:hint="eastAsia"/>
                <w:kern w:val="0"/>
                <w:sz w:val="24"/>
              </w:rPr>
              <w:t>5．紧固螺钉与下夹板坚固为一体，不得松动；紧固螺钉长度80mm上夹板上下高度可调，由蝴蝶螺母定位；</w:t>
            </w:r>
          </w:p>
          <w:p w14:paraId="432EE9A5" w14:textId="77777777" w:rsidR="00E169A3" w:rsidRDefault="00357536">
            <w:pPr>
              <w:widowControl/>
              <w:jc w:val="left"/>
              <w:rPr>
                <w:rFonts w:ascii="宋体" w:hAnsi="宋体" w:cs="仿宋"/>
                <w:kern w:val="0"/>
                <w:sz w:val="24"/>
              </w:rPr>
            </w:pPr>
            <w:r>
              <w:rPr>
                <w:rFonts w:ascii="宋体" w:hAnsi="宋体" w:cs="仿宋" w:hint="eastAsia"/>
                <w:kern w:val="0"/>
                <w:sz w:val="24"/>
              </w:rPr>
              <w:t>6．上夹板、下夹板厚度≥11mm，具有足够强度，正常情况下使用不得断裂。</w:t>
            </w:r>
          </w:p>
        </w:tc>
      </w:tr>
      <w:tr w:rsidR="00E169A3" w14:paraId="601B8BBA" w14:textId="77777777">
        <w:tc>
          <w:tcPr>
            <w:tcW w:w="584" w:type="dxa"/>
            <w:shd w:val="clear" w:color="auto" w:fill="auto"/>
            <w:vAlign w:val="center"/>
          </w:tcPr>
          <w:p w14:paraId="42F633E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28</w:t>
            </w:r>
          </w:p>
        </w:tc>
        <w:tc>
          <w:tcPr>
            <w:tcW w:w="1226" w:type="dxa"/>
            <w:shd w:val="clear" w:color="auto" w:fill="auto"/>
            <w:vAlign w:val="center"/>
          </w:tcPr>
          <w:p w14:paraId="7A3288EC" w14:textId="77777777" w:rsidR="00E169A3" w:rsidRDefault="00357536">
            <w:pPr>
              <w:widowControl/>
              <w:jc w:val="center"/>
              <w:rPr>
                <w:rFonts w:ascii="宋体" w:hAnsi="宋体" w:cs="仿宋"/>
                <w:kern w:val="0"/>
                <w:sz w:val="24"/>
              </w:rPr>
            </w:pPr>
            <w:r>
              <w:rPr>
                <w:rFonts w:ascii="宋体" w:hAnsi="宋体" w:cs="仿宋" w:hint="eastAsia"/>
                <w:kern w:val="0"/>
                <w:sz w:val="24"/>
              </w:rPr>
              <w:t>电动钻孔器</w:t>
            </w:r>
          </w:p>
        </w:tc>
        <w:tc>
          <w:tcPr>
            <w:tcW w:w="6712" w:type="dxa"/>
            <w:shd w:val="clear" w:color="auto" w:fill="auto"/>
            <w:vAlign w:val="center"/>
          </w:tcPr>
          <w:p w14:paraId="7FBBBBAB" w14:textId="77777777" w:rsidR="00E169A3" w:rsidRDefault="00357536">
            <w:pPr>
              <w:widowControl/>
              <w:jc w:val="left"/>
              <w:rPr>
                <w:rFonts w:ascii="宋体" w:hAnsi="宋体" w:cs="仿宋"/>
                <w:kern w:val="0"/>
                <w:sz w:val="24"/>
              </w:rPr>
            </w:pPr>
            <w:r>
              <w:rPr>
                <w:rFonts w:ascii="宋体" w:hAnsi="宋体" w:cs="仿宋" w:hint="eastAsia"/>
                <w:kern w:val="0"/>
                <w:sz w:val="24"/>
              </w:rPr>
              <w:t>1.使用电源电压：220v50Hz,配有专用卡具，可对不同参考规格橡胶塞打孔。</w:t>
            </w:r>
          </w:p>
        </w:tc>
      </w:tr>
      <w:tr w:rsidR="00E169A3" w14:paraId="4E82A4F3" w14:textId="77777777">
        <w:tc>
          <w:tcPr>
            <w:tcW w:w="584" w:type="dxa"/>
            <w:shd w:val="clear" w:color="auto" w:fill="auto"/>
            <w:vAlign w:val="center"/>
          </w:tcPr>
          <w:p w14:paraId="1BCC3B1C"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0504612A"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712" w:type="dxa"/>
            <w:shd w:val="clear" w:color="auto" w:fill="auto"/>
            <w:vAlign w:val="center"/>
          </w:tcPr>
          <w:p w14:paraId="14104062" w14:textId="77777777" w:rsidR="00E169A3" w:rsidRDefault="00357536">
            <w:pPr>
              <w:widowControl/>
              <w:jc w:val="left"/>
              <w:rPr>
                <w:rFonts w:ascii="宋体" w:hAnsi="宋体" w:cs="仿宋"/>
                <w:kern w:val="0"/>
                <w:sz w:val="24"/>
              </w:rPr>
            </w:pPr>
            <w:r>
              <w:rPr>
                <w:rFonts w:ascii="宋体" w:hAnsi="宋体" w:cs="仿宋" w:hint="eastAsia"/>
                <w:kern w:val="0"/>
                <w:sz w:val="24"/>
              </w:rPr>
              <w:t>B型接头(小变大),上磨口:19/22,下磨口:14/20</w:t>
            </w:r>
          </w:p>
        </w:tc>
      </w:tr>
      <w:tr w:rsidR="00E169A3" w14:paraId="3ACD8640" w14:textId="77777777">
        <w:tc>
          <w:tcPr>
            <w:tcW w:w="584" w:type="dxa"/>
            <w:shd w:val="clear" w:color="auto" w:fill="auto"/>
            <w:vAlign w:val="center"/>
          </w:tcPr>
          <w:p w14:paraId="04FEE4B5"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4198B2D8" w14:textId="77777777" w:rsidR="00E169A3" w:rsidRDefault="00357536">
            <w:pPr>
              <w:widowControl/>
              <w:jc w:val="center"/>
              <w:rPr>
                <w:rFonts w:ascii="宋体" w:hAnsi="宋体" w:cs="仿宋"/>
                <w:kern w:val="0"/>
                <w:sz w:val="24"/>
              </w:rPr>
            </w:pPr>
            <w:r>
              <w:rPr>
                <w:rFonts w:ascii="宋体" w:hAnsi="宋体" w:cs="仿宋" w:hint="eastAsia"/>
                <w:kern w:val="0"/>
                <w:sz w:val="24"/>
              </w:rPr>
              <w:t>B型接头</w:t>
            </w:r>
          </w:p>
        </w:tc>
        <w:tc>
          <w:tcPr>
            <w:tcW w:w="6712" w:type="dxa"/>
            <w:shd w:val="clear" w:color="auto" w:fill="auto"/>
            <w:vAlign w:val="center"/>
          </w:tcPr>
          <w:p w14:paraId="1A11E010" w14:textId="77777777" w:rsidR="00E169A3" w:rsidRDefault="00357536">
            <w:pPr>
              <w:widowControl/>
              <w:jc w:val="left"/>
              <w:rPr>
                <w:rFonts w:ascii="宋体" w:hAnsi="宋体" w:cs="仿宋"/>
                <w:kern w:val="0"/>
                <w:sz w:val="24"/>
              </w:rPr>
            </w:pPr>
            <w:r>
              <w:rPr>
                <w:rFonts w:ascii="宋体" w:hAnsi="宋体" w:cs="仿宋" w:hint="eastAsia"/>
                <w:kern w:val="0"/>
                <w:sz w:val="24"/>
              </w:rPr>
              <w:t>B型接头(小变大),上磨口:24/40,下磨口:19/22</w:t>
            </w:r>
          </w:p>
        </w:tc>
      </w:tr>
      <w:tr w:rsidR="00E169A3" w14:paraId="06D864B1" w14:textId="77777777">
        <w:tc>
          <w:tcPr>
            <w:tcW w:w="584" w:type="dxa"/>
            <w:shd w:val="clear" w:color="auto" w:fill="auto"/>
            <w:vAlign w:val="center"/>
          </w:tcPr>
          <w:p w14:paraId="79A4272E"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297FF910"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712" w:type="dxa"/>
            <w:shd w:val="clear" w:color="auto" w:fill="auto"/>
            <w:vAlign w:val="center"/>
          </w:tcPr>
          <w:p w14:paraId="2D829D46" w14:textId="77777777" w:rsidR="00E169A3" w:rsidRDefault="00357536">
            <w:pPr>
              <w:widowControl/>
              <w:jc w:val="left"/>
              <w:rPr>
                <w:rFonts w:ascii="宋体" w:hAnsi="宋体" w:cs="仿宋"/>
                <w:kern w:val="0"/>
                <w:sz w:val="24"/>
              </w:rPr>
            </w:pPr>
            <w:r>
              <w:rPr>
                <w:rFonts w:ascii="宋体" w:hAnsi="宋体" w:cs="仿宋" w:hint="eastAsia"/>
                <w:kern w:val="0"/>
                <w:sz w:val="24"/>
              </w:rPr>
              <w:t>连接接头,14/20,磨口间(不含磨口)距离:90mm</w:t>
            </w:r>
          </w:p>
        </w:tc>
      </w:tr>
      <w:tr w:rsidR="00E169A3" w14:paraId="6FE84CCC" w14:textId="77777777">
        <w:tc>
          <w:tcPr>
            <w:tcW w:w="584" w:type="dxa"/>
            <w:shd w:val="clear" w:color="auto" w:fill="auto"/>
            <w:vAlign w:val="center"/>
          </w:tcPr>
          <w:p w14:paraId="369BA11C"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1226" w:type="dxa"/>
            <w:shd w:val="clear" w:color="auto" w:fill="auto"/>
            <w:vAlign w:val="center"/>
          </w:tcPr>
          <w:p w14:paraId="0B807B9A" w14:textId="77777777" w:rsidR="00E169A3" w:rsidRDefault="00357536">
            <w:pPr>
              <w:widowControl/>
              <w:jc w:val="center"/>
              <w:rPr>
                <w:rFonts w:ascii="宋体" w:hAnsi="宋体" w:cs="仿宋"/>
                <w:kern w:val="0"/>
                <w:sz w:val="24"/>
              </w:rPr>
            </w:pPr>
            <w:r>
              <w:rPr>
                <w:rFonts w:ascii="宋体" w:hAnsi="宋体" w:cs="仿宋" w:hint="eastAsia"/>
                <w:kern w:val="0"/>
                <w:sz w:val="24"/>
              </w:rPr>
              <w:t>连接接头</w:t>
            </w:r>
          </w:p>
        </w:tc>
        <w:tc>
          <w:tcPr>
            <w:tcW w:w="6712" w:type="dxa"/>
            <w:shd w:val="clear" w:color="auto" w:fill="auto"/>
            <w:vAlign w:val="center"/>
          </w:tcPr>
          <w:p w14:paraId="5B1280E9" w14:textId="77777777" w:rsidR="00E169A3" w:rsidRDefault="00357536">
            <w:pPr>
              <w:widowControl/>
              <w:jc w:val="left"/>
              <w:rPr>
                <w:rFonts w:ascii="宋体" w:hAnsi="宋体" w:cs="仿宋"/>
                <w:kern w:val="0"/>
                <w:sz w:val="24"/>
              </w:rPr>
            </w:pPr>
            <w:r>
              <w:rPr>
                <w:rFonts w:ascii="宋体" w:hAnsi="宋体" w:cs="仿宋" w:hint="eastAsia"/>
                <w:kern w:val="0"/>
                <w:sz w:val="24"/>
              </w:rPr>
              <w:t>连接接头,19/22,磨口间(不含磨口)距离:90mm</w:t>
            </w:r>
          </w:p>
        </w:tc>
      </w:tr>
      <w:tr w:rsidR="00E169A3" w14:paraId="2C05E7C9" w14:textId="77777777">
        <w:tc>
          <w:tcPr>
            <w:tcW w:w="584" w:type="dxa"/>
            <w:shd w:val="clear" w:color="auto" w:fill="auto"/>
            <w:vAlign w:val="center"/>
          </w:tcPr>
          <w:p w14:paraId="3DD72C5D"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02CDC82D"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712" w:type="dxa"/>
            <w:shd w:val="clear" w:color="auto" w:fill="auto"/>
            <w:vAlign w:val="center"/>
          </w:tcPr>
          <w:p w14:paraId="2B851867" w14:textId="77777777" w:rsidR="00E169A3" w:rsidRDefault="00357536">
            <w:pPr>
              <w:widowControl/>
              <w:jc w:val="left"/>
              <w:rPr>
                <w:rFonts w:ascii="宋体" w:hAnsi="宋体" w:cs="仿宋"/>
                <w:kern w:val="0"/>
                <w:sz w:val="24"/>
              </w:rPr>
            </w:pPr>
            <w:r>
              <w:rPr>
                <w:rFonts w:ascii="宋体" w:hAnsi="宋体" w:cs="仿宋" w:hint="eastAsia"/>
                <w:kern w:val="0"/>
                <w:sz w:val="24"/>
              </w:rPr>
              <w:t>可调式温度计接头,14/20</w:t>
            </w:r>
          </w:p>
        </w:tc>
      </w:tr>
      <w:tr w:rsidR="00E169A3" w14:paraId="1BE30860" w14:textId="77777777">
        <w:tc>
          <w:tcPr>
            <w:tcW w:w="584" w:type="dxa"/>
            <w:shd w:val="clear" w:color="auto" w:fill="auto"/>
            <w:vAlign w:val="center"/>
          </w:tcPr>
          <w:p w14:paraId="7999D59E"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1DA5192B" w14:textId="77777777" w:rsidR="00E169A3" w:rsidRDefault="00357536">
            <w:pPr>
              <w:widowControl/>
              <w:jc w:val="center"/>
              <w:rPr>
                <w:rFonts w:ascii="宋体" w:hAnsi="宋体" w:cs="仿宋"/>
                <w:kern w:val="0"/>
                <w:sz w:val="24"/>
              </w:rPr>
            </w:pPr>
            <w:r>
              <w:rPr>
                <w:rFonts w:ascii="宋体" w:hAnsi="宋体" w:cs="仿宋" w:hint="eastAsia"/>
                <w:kern w:val="0"/>
                <w:sz w:val="24"/>
              </w:rPr>
              <w:t>温度计接头</w:t>
            </w:r>
          </w:p>
        </w:tc>
        <w:tc>
          <w:tcPr>
            <w:tcW w:w="6712" w:type="dxa"/>
            <w:shd w:val="clear" w:color="auto" w:fill="auto"/>
            <w:vAlign w:val="center"/>
          </w:tcPr>
          <w:p w14:paraId="61C34961" w14:textId="77777777" w:rsidR="00E169A3" w:rsidRDefault="00357536">
            <w:pPr>
              <w:widowControl/>
              <w:jc w:val="left"/>
              <w:rPr>
                <w:rFonts w:ascii="宋体" w:hAnsi="宋体" w:cs="仿宋"/>
                <w:kern w:val="0"/>
                <w:sz w:val="24"/>
              </w:rPr>
            </w:pPr>
            <w:r>
              <w:rPr>
                <w:rFonts w:ascii="宋体" w:hAnsi="宋体" w:cs="仿宋" w:hint="eastAsia"/>
                <w:kern w:val="0"/>
                <w:sz w:val="24"/>
              </w:rPr>
              <w:t>可调式温度计接头,19/22</w:t>
            </w:r>
          </w:p>
        </w:tc>
      </w:tr>
      <w:tr w:rsidR="00E169A3" w14:paraId="453E6B23" w14:textId="77777777">
        <w:tc>
          <w:tcPr>
            <w:tcW w:w="584" w:type="dxa"/>
            <w:shd w:val="clear" w:color="auto" w:fill="auto"/>
            <w:vAlign w:val="center"/>
          </w:tcPr>
          <w:p w14:paraId="6FC50132"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73CBCF73"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712" w:type="dxa"/>
            <w:shd w:val="clear" w:color="auto" w:fill="auto"/>
            <w:vAlign w:val="center"/>
          </w:tcPr>
          <w:p w14:paraId="6CE26B61" w14:textId="77777777" w:rsidR="00E169A3" w:rsidRDefault="00357536">
            <w:pPr>
              <w:widowControl/>
              <w:jc w:val="left"/>
              <w:rPr>
                <w:rFonts w:ascii="宋体" w:hAnsi="宋体" w:cs="仿宋"/>
                <w:kern w:val="0"/>
                <w:sz w:val="24"/>
              </w:rPr>
            </w:pPr>
            <w:r>
              <w:rPr>
                <w:rFonts w:ascii="宋体" w:hAnsi="宋体" w:cs="仿宋" w:hint="eastAsia"/>
                <w:kern w:val="0"/>
                <w:sz w:val="24"/>
              </w:rPr>
              <w:t>省空间</w:t>
            </w:r>
            <w:proofErr w:type="gramStart"/>
            <w:r>
              <w:rPr>
                <w:rFonts w:ascii="宋体" w:hAnsi="宋体" w:cs="仿宋" w:hint="eastAsia"/>
                <w:kern w:val="0"/>
                <w:sz w:val="24"/>
              </w:rPr>
              <w:t>式标准磨</w:t>
            </w:r>
            <w:proofErr w:type="gramEnd"/>
            <w:r>
              <w:rPr>
                <w:rFonts w:ascii="宋体" w:hAnsi="宋体" w:cs="仿宋" w:hint="eastAsia"/>
                <w:kern w:val="0"/>
                <w:sz w:val="24"/>
              </w:rPr>
              <w:t>口接头,14/20-19/22</w:t>
            </w:r>
          </w:p>
        </w:tc>
      </w:tr>
      <w:tr w:rsidR="00E169A3" w14:paraId="14D7A371" w14:textId="77777777">
        <w:tc>
          <w:tcPr>
            <w:tcW w:w="584" w:type="dxa"/>
            <w:shd w:val="clear" w:color="auto" w:fill="auto"/>
            <w:vAlign w:val="center"/>
          </w:tcPr>
          <w:p w14:paraId="06A10425"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6A28BE87"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712" w:type="dxa"/>
            <w:shd w:val="clear" w:color="auto" w:fill="auto"/>
            <w:vAlign w:val="center"/>
          </w:tcPr>
          <w:p w14:paraId="38223F00" w14:textId="77777777" w:rsidR="00E169A3" w:rsidRDefault="00357536">
            <w:pPr>
              <w:widowControl/>
              <w:jc w:val="left"/>
              <w:rPr>
                <w:rFonts w:ascii="宋体" w:hAnsi="宋体" w:cs="仿宋"/>
                <w:kern w:val="0"/>
                <w:sz w:val="24"/>
              </w:rPr>
            </w:pPr>
            <w:r>
              <w:rPr>
                <w:rFonts w:ascii="宋体" w:hAnsi="宋体" w:cs="仿宋" w:hint="eastAsia"/>
                <w:kern w:val="0"/>
                <w:sz w:val="24"/>
              </w:rPr>
              <w:t>省空间</w:t>
            </w:r>
            <w:proofErr w:type="gramStart"/>
            <w:r>
              <w:rPr>
                <w:rFonts w:ascii="宋体" w:hAnsi="宋体" w:cs="仿宋" w:hint="eastAsia"/>
                <w:kern w:val="0"/>
                <w:sz w:val="24"/>
              </w:rPr>
              <w:t>式标准磨</w:t>
            </w:r>
            <w:proofErr w:type="gramEnd"/>
            <w:r>
              <w:rPr>
                <w:rFonts w:ascii="宋体" w:hAnsi="宋体" w:cs="仿宋" w:hint="eastAsia"/>
                <w:kern w:val="0"/>
                <w:sz w:val="24"/>
              </w:rPr>
              <w:t>口接头,14/35-24/40</w:t>
            </w:r>
          </w:p>
        </w:tc>
      </w:tr>
      <w:tr w:rsidR="00E169A3" w14:paraId="58D2C922" w14:textId="77777777">
        <w:tc>
          <w:tcPr>
            <w:tcW w:w="584" w:type="dxa"/>
            <w:shd w:val="clear" w:color="auto" w:fill="auto"/>
            <w:vAlign w:val="center"/>
          </w:tcPr>
          <w:p w14:paraId="2FA5E19F"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09CD53C0" w14:textId="77777777" w:rsidR="00E169A3" w:rsidRDefault="00357536">
            <w:pPr>
              <w:widowControl/>
              <w:jc w:val="center"/>
              <w:rPr>
                <w:rFonts w:ascii="宋体" w:hAnsi="宋体" w:cs="仿宋"/>
                <w:kern w:val="0"/>
                <w:sz w:val="24"/>
              </w:rPr>
            </w:pPr>
            <w:r>
              <w:rPr>
                <w:rFonts w:ascii="宋体" w:hAnsi="宋体" w:cs="仿宋" w:hint="eastAsia"/>
                <w:kern w:val="0"/>
                <w:sz w:val="24"/>
              </w:rPr>
              <w:t>省空间磨口接头</w:t>
            </w:r>
          </w:p>
        </w:tc>
        <w:tc>
          <w:tcPr>
            <w:tcW w:w="6712" w:type="dxa"/>
            <w:shd w:val="clear" w:color="auto" w:fill="auto"/>
            <w:vAlign w:val="center"/>
          </w:tcPr>
          <w:p w14:paraId="2512AF10" w14:textId="77777777" w:rsidR="00E169A3" w:rsidRDefault="00357536">
            <w:pPr>
              <w:widowControl/>
              <w:jc w:val="left"/>
              <w:rPr>
                <w:rFonts w:ascii="宋体" w:hAnsi="宋体" w:cs="仿宋"/>
                <w:kern w:val="0"/>
                <w:sz w:val="24"/>
              </w:rPr>
            </w:pPr>
            <w:r>
              <w:rPr>
                <w:rFonts w:ascii="宋体" w:hAnsi="宋体" w:cs="仿宋" w:hint="eastAsia"/>
                <w:kern w:val="0"/>
                <w:sz w:val="24"/>
              </w:rPr>
              <w:t>省空间</w:t>
            </w:r>
            <w:proofErr w:type="gramStart"/>
            <w:r>
              <w:rPr>
                <w:rFonts w:ascii="宋体" w:hAnsi="宋体" w:cs="仿宋" w:hint="eastAsia"/>
                <w:kern w:val="0"/>
                <w:sz w:val="24"/>
              </w:rPr>
              <w:t>式标准磨</w:t>
            </w:r>
            <w:proofErr w:type="gramEnd"/>
            <w:r>
              <w:rPr>
                <w:rFonts w:ascii="宋体" w:hAnsi="宋体" w:cs="仿宋" w:hint="eastAsia"/>
                <w:kern w:val="0"/>
                <w:sz w:val="24"/>
              </w:rPr>
              <w:t>口接头,19/38-24/40</w:t>
            </w:r>
          </w:p>
        </w:tc>
      </w:tr>
      <w:tr w:rsidR="00E169A3" w14:paraId="7DC8A23F" w14:textId="77777777">
        <w:tc>
          <w:tcPr>
            <w:tcW w:w="584" w:type="dxa"/>
            <w:shd w:val="clear" w:color="auto" w:fill="auto"/>
            <w:vAlign w:val="center"/>
          </w:tcPr>
          <w:p w14:paraId="297B12C4"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718BB4E1"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712" w:type="dxa"/>
            <w:shd w:val="clear" w:color="auto" w:fill="auto"/>
            <w:vAlign w:val="center"/>
          </w:tcPr>
          <w:p w14:paraId="17A7071D" w14:textId="77777777" w:rsidR="00E169A3" w:rsidRDefault="00357536">
            <w:pPr>
              <w:widowControl/>
              <w:jc w:val="left"/>
              <w:rPr>
                <w:rFonts w:ascii="宋体" w:hAnsi="宋体" w:cs="仿宋"/>
                <w:kern w:val="0"/>
                <w:sz w:val="24"/>
              </w:rPr>
            </w:pPr>
            <w:r>
              <w:rPr>
                <w:rFonts w:ascii="宋体" w:hAnsi="宋体" w:cs="仿宋" w:hint="eastAsia"/>
                <w:kern w:val="0"/>
                <w:sz w:val="24"/>
              </w:rPr>
              <w:t>分馏头,具温度计套管,磨口:14/20</w:t>
            </w:r>
          </w:p>
        </w:tc>
      </w:tr>
      <w:tr w:rsidR="00E169A3" w14:paraId="11F7FE80" w14:textId="77777777">
        <w:tc>
          <w:tcPr>
            <w:tcW w:w="584" w:type="dxa"/>
            <w:shd w:val="clear" w:color="auto" w:fill="auto"/>
            <w:vAlign w:val="center"/>
          </w:tcPr>
          <w:p w14:paraId="15054C5E"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074F60D5" w14:textId="77777777" w:rsidR="00E169A3" w:rsidRDefault="00357536">
            <w:pPr>
              <w:widowControl/>
              <w:jc w:val="center"/>
              <w:rPr>
                <w:rFonts w:ascii="宋体" w:hAnsi="宋体" w:cs="仿宋"/>
                <w:kern w:val="0"/>
                <w:sz w:val="24"/>
              </w:rPr>
            </w:pPr>
            <w:r>
              <w:rPr>
                <w:rFonts w:ascii="宋体" w:hAnsi="宋体" w:cs="仿宋" w:hint="eastAsia"/>
                <w:kern w:val="0"/>
                <w:sz w:val="24"/>
              </w:rPr>
              <w:t>分馏头</w:t>
            </w:r>
          </w:p>
        </w:tc>
        <w:tc>
          <w:tcPr>
            <w:tcW w:w="6712" w:type="dxa"/>
            <w:shd w:val="clear" w:color="auto" w:fill="auto"/>
            <w:vAlign w:val="center"/>
          </w:tcPr>
          <w:p w14:paraId="0B428514" w14:textId="77777777" w:rsidR="00E169A3" w:rsidRDefault="00357536">
            <w:pPr>
              <w:widowControl/>
              <w:jc w:val="left"/>
              <w:rPr>
                <w:rFonts w:ascii="宋体" w:hAnsi="宋体" w:cs="仿宋"/>
                <w:kern w:val="0"/>
                <w:sz w:val="24"/>
              </w:rPr>
            </w:pPr>
            <w:r>
              <w:rPr>
                <w:rFonts w:ascii="宋体" w:hAnsi="宋体" w:cs="仿宋" w:hint="eastAsia"/>
                <w:kern w:val="0"/>
                <w:sz w:val="24"/>
              </w:rPr>
              <w:t>分馏头,具温度计套管,磨口:19/22</w:t>
            </w:r>
          </w:p>
        </w:tc>
      </w:tr>
      <w:tr w:rsidR="00E169A3" w14:paraId="6C18CADB" w14:textId="77777777">
        <w:tc>
          <w:tcPr>
            <w:tcW w:w="584" w:type="dxa"/>
            <w:shd w:val="clear" w:color="auto" w:fill="auto"/>
            <w:vAlign w:val="center"/>
          </w:tcPr>
          <w:p w14:paraId="71EB2ABF"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65D3CEB5"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712" w:type="dxa"/>
            <w:shd w:val="clear" w:color="auto" w:fill="auto"/>
            <w:vAlign w:val="center"/>
          </w:tcPr>
          <w:p w14:paraId="09ADD032" w14:textId="77777777" w:rsidR="00E169A3" w:rsidRDefault="00357536">
            <w:pPr>
              <w:widowControl/>
              <w:jc w:val="left"/>
              <w:rPr>
                <w:rFonts w:ascii="宋体" w:hAnsi="宋体" w:cs="仿宋"/>
                <w:kern w:val="0"/>
                <w:sz w:val="24"/>
              </w:rPr>
            </w:pPr>
            <w:r>
              <w:rPr>
                <w:rFonts w:ascii="宋体" w:hAnsi="宋体" w:cs="仿宋" w:hint="eastAsia"/>
                <w:kern w:val="0"/>
                <w:sz w:val="24"/>
              </w:rPr>
              <w:t>90°抽气接头,具四氟节门塞,磨口:14/20</w:t>
            </w:r>
          </w:p>
        </w:tc>
      </w:tr>
      <w:tr w:rsidR="00E169A3" w14:paraId="5A8145DD" w14:textId="77777777">
        <w:tc>
          <w:tcPr>
            <w:tcW w:w="584" w:type="dxa"/>
            <w:shd w:val="clear" w:color="auto" w:fill="auto"/>
            <w:vAlign w:val="center"/>
          </w:tcPr>
          <w:p w14:paraId="0E2B1259"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256B8B45"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712" w:type="dxa"/>
            <w:shd w:val="clear" w:color="auto" w:fill="auto"/>
            <w:vAlign w:val="center"/>
          </w:tcPr>
          <w:p w14:paraId="29CA8C9E" w14:textId="77777777" w:rsidR="00E169A3" w:rsidRDefault="00357536">
            <w:pPr>
              <w:widowControl/>
              <w:jc w:val="left"/>
              <w:rPr>
                <w:rFonts w:ascii="宋体" w:hAnsi="宋体" w:cs="仿宋"/>
                <w:kern w:val="0"/>
                <w:sz w:val="24"/>
              </w:rPr>
            </w:pPr>
            <w:r>
              <w:rPr>
                <w:rFonts w:ascii="宋体" w:hAnsi="宋体" w:cs="仿宋" w:hint="eastAsia"/>
                <w:kern w:val="0"/>
                <w:sz w:val="24"/>
              </w:rPr>
              <w:t>90°抽气接头,具四氟节门塞,磨口:19/22</w:t>
            </w:r>
          </w:p>
        </w:tc>
      </w:tr>
      <w:tr w:rsidR="00E169A3" w14:paraId="2ABA15DB" w14:textId="77777777">
        <w:tc>
          <w:tcPr>
            <w:tcW w:w="584" w:type="dxa"/>
            <w:shd w:val="clear" w:color="auto" w:fill="auto"/>
            <w:vAlign w:val="center"/>
          </w:tcPr>
          <w:p w14:paraId="2C621F87"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4B605BA1"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712" w:type="dxa"/>
            <w:shd w:val="clear" w:color="auto" w:fill="auto"/>
            <w:vAlign w:val="center"/>
          </w:tcPr>
          <w:p w14:paraId="4AA8044F" w14:textId="77777777" w:rsidR="00E169A3" w:rsidRDefault="00357536">
            <w:pPr>
              <w:widowControl/>
              <w:jc w:val="left"/>
              <w:rPr>
                <w:rFonts w:ascii="宋体" w:hAnsi="宋体" w:cs="仿宋"/>
                <w:kern w:val="0"/>
                <w:sz w:val="24"/>
              </w:rPr>
            </w:pPr>
            <w:r>
              <w:rPr>
                <w:rFonts w:ascii="宋体" w:hAnsi="宋体" w:cs="仿宋" w:hint="eastAsia"/>
                <w:kern w:val="0"/>
                <w:sz w:val="24"/>
              </w:rPr>
              <w:t>90°接头,精细可调四氟节门,14/20,节门2mm</w:t>
            </w:r>
          </w:p>
        </w:tc>
      </w:tr>
      <w:tr w:rsidR="00E169A3" w14:paraId="1A1AC50B" w14:textId="77777777">
        <w:tc>
          <w:tcPr>
            <w:tcW w:w="584" w:type="dxa"/>
            <w:shd w:val="clear" w:color="auto" w:fill="auto"/>
            <w:vAlign w:val="center"/>
          </w:tcPr>
          <w:p w14:paraId="3FE52D27"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56020CA8" w14:textId="77777777" w:rsidR="00E169A3" w:rsidRDefault="00357536">
            <w:pPr>
              <w:widowControl/>
              <w:jc w:val="center"/>
              <w:rPr>
                <w:rFonts w:ascii="宋体" w:hAnsi="宋体" w:cs="仿宋"/>
                <w:kern w:val="0"/>
                <w:sz w:val="24"/>
              </w:rPr>
            </w:pPr>
            <w:r>
              <w:rPr>
                <w:rFonts w:ascii="宋体" w:hAnsi="宋体" w:cs="仿宋" w:hint="eastAsia"/>
                <w:kern w:val="0"/>
                <w:sz w:val="24"/>
              </w:rPr>
              <w:t>90°接头</w:t>
            </w:r>
          </w:p>
        </w:tc>
        <w:tc>
          <w:tcPr>
            <w:tcW w:w="6712" w:type="dxa"/>
            <w:shd w:val="clear" w:color="auto" w:fill="auto"/>
            <w:vAlign w:val="center"/>
          </w:tcPr>
          <w:p w14:paraId="27AC5A8E" w14:textId="77777777" w:rsidR="00E169A3" w:rsidRDefault="00357536">
            <w:pPr>
              <w:widowControl/>
              <w:jc w:val="left"/>
              <w:rPr>
                <w:rFonts w:ascii="宋体" w:hAnsi="宋体" w:cs="仿宋"/>
                <w:kern w:val="0"/>
                <w:sz w:val="24"/>
              </w:rPr>
            </w:pPr>
            <w:r>
              <w:rPr>
                <w:rFonts w:ascii="宋体" w:hAnsi="宋体" w:cs="仿宋" w:hint="eastAsia"/>
                <w:kern w:val="0"/>
                <w:sz w:val="24"/>
              </w:rPr>
              <w:t>90°接头,精细可调四氟节门,19/22,节门2mm</w:t>
            </w:r>
          </w:p>
        </w:tc>
      </w:tr>
      <w:tr w:rsidR="00E169A3" w14:paraId="1ECA3ED7" w14:textId="77777777">
        <w:tc>
          <w:tcPr>
            <w:tcW w:w="584" w:type="dxa"/>
            <w:shd w:val="clear" w:color="auto" w:fill="auto"/>
            <w:vAlign w:val="center"/>
          </w:tcPr>
          <w:p w14:paraId="1005E71A"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1226" w:type="dxa"/>
            <w:shd w:val="clear" w:color="auto" w:fill="auto"/>
            <w:vAlign w:val="center"/>
          </w:tcPr>
          <w:p w14:paraId="4D7F9B73"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712" w:type="dxa"/>
            <w:shd w:val="clear" w:color="auto" w:fill="auto"/>
            <w:vAlign w:val="center"/>
          </w:tcPr>
          <w:p w14:paraId="337B5DCD" w14:textId="77777777" w:rsidR="00E169A3" w:rsidRDefault="00357536">
            <w:pPr>
              <w:widowControl/>
              <w:jc w:val="left"/>
              <w:rPr>
                <w:rFonts w:ascii="宋体" w:hAnsi="宋体" w:cs="仿宋"/>
                <w:kern w:val="0"/>
                <w:sz w:val="24"/>
              </w:rPr>
            </w:pPr>
            <w:r>
              <w:rPr>
                <w:rFonts w:ascii="宋体" w:hAnsi="宋体" w:cs="仿宋" w:hint="eastAsia"/>
                <w:kern w:val="0"/>
                <w:sz w:val="24"/>
              </w:rPr>
              <w:t>真空接收管,磨口:14/20</w:t>
            </w:r>
          </w:p>
        </w:tc>
      </w:tr>
      <w:tr w:rsidR="00E169A3" w14:paraId="69865ACA" w14:textId="77777777">
        <w:tc>
          <w:tcPr>
            <w:tcW w:w="584" w:type="dxa"/>
            <w:shd w:val="clear" w:color="auto" w:fill="auto"/>
            <w:vAlign w:val="center"/>
          </w:tcPr>
          <w:p w14:paraId="4FD98EE1"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1226" w:type="dxa"/>
            <w:shd w:val="clear" w:color="auto" w:fill="auto"/>
            <w:vAlign w:val="center"/>
          </w:tcPr>
          <w:p w14:paraId="684B203B" w14:textId="77777777" w:rsidR="00E169A3" w:rsidRDefault="00357536">
            <w:pPr>
              <w:widowControl/>
              <w:jc w:val="center"/>
              <w:rPr>
                <w:rFonts w:ascii="宋体" w:hAnsi="宋体" w:cs="仿宋"/>
                <w:kern w:val="0"/>
                <w:sz w:val="24"/>
              </w:rPr>
            </w:pPr>
            <w:r>
              <w:rPr>
                <w:rFonts w:ascii="宋体" w:hAnsi="宋体" w:cs="仿宋" w:hint="eastAsia"/>
                <w:kern w:val="0"/>
                <w:sz w:val="24"/>
              </w:rPr>
              <w:t>真空接收管</w:t>
            </w:r>
          </w:p>
        </w:tc>
        <w:tc>
          <w:tcPr>
            <w:tcW w:w="6712" w:type="dxa"/>
            <w:shd w:val="clear" w:color="auto" w:fill="auto"/>
            <w:vAlign w:val="center"/>
          </w:tcPr>
          <w:p w14:paraId="2520771D" w14:textId="77777777" w:rsidR="00E169A3" w:rsidRDefault="00357536">
            <w:pPr>
              <w:widowControl/>
              <w:jc w:val="left"/>
              <w:rPr>
                <w:rFonts w:ascii="宋体" w:hAnsi="宋体" w:cs="仿宋"/>
                <w:kern w:val="0"/>
                <w:sz w:val="24"/>
              </w:rPr>
            </w:pPr>
            <w:r>
              <w:rPr>
                <w:rFonts w:ascii="宋体" w:hAnsi="宋体" w:cs="仿宋" w:hint="eastAsia"/>
                <w:kern w:val="0"/>
                <w:sz w:val="24"/>
              </w:rPr>
              <w:t>真空接收管,磨口:19/22</w:t>
            </w:r>
          </w:p>
        </w:tc>
      </w:tr>
      <w:tr w:rsidR="00E169A3" w14:paraId="4D449690" w14:textId="77777777">
        <w:tc>
          <w:tcPr>
            <w:tcW w:w="584" w:type="dxa"/>
            <w:shd w:val="clear" w:color="auto" w:fill="auto"/>
            <w:vAlign w:val="center"/>
          </w:tcPr>
          <w:p w14:paraId="6255ED9E"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1226" w:type="dxa"/>
            <w:shd w:val="clear" w:color="auto" w:fill="auto"/>
            <w:vAlign w:val="center"/>
          </w:tcPr>
          <w:p w14:paraId="1589B85E"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712" w:type="dxa"/>
            <w:shd w:val="clear" w:color="auto" w:fill="auto"/>
            <w:vAlign w:val="center"/>
          </w:tcPr>
          <w:p w14:paraId="5F72AC30" w14:textId="77777777" w:rsidR="00E169A3" w:rsidRDefault="00357536">
            <w:pPr>
              <w:widowControl/>
              <w:jc w:val="left"/>
              <w:rPr>
                <w:rFonts w:ascii="宋体" w:hAnsi="宋体" w:cs="仿宋"/>
                <w:kern w:val="0"/>
                <w:sz w:val="24"/>
              </w:rPr>
            </w:pPr>
            <w:r>
              <w:rPr>
                <w:rFonts w:ascii="宋体" w:hAnsi="宋体" w:cs="仿宋" w:hint="eastAsia"/>
                <w:kern w:val="0"/>
                <w:sz w:val="24"/>
              </w:rPr>
              <w:t>“U”型干燥管,磨口:14/20</w:t>
            </w:r>
          </w:p>
        </w:tc>
      </w:tr>
      <w:tr w:rsidR="00E169A3" w14:paraId="443FEFF0" w14:textId="77777777">
        <w:tc>
          <w:tcPr>
            <w:tcW w:w="584" w:type="dxa"/>
            <w:shd w:val="clear" w:color="auto" w:fill="auto"/>
            <w:vAlign w:val="center"/>
          </w:tcPr>
          <w:p w14:paraId="5B50E615"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1226" w:type="dxa"/>
            <w:shd w:val="clear" w:color="auto" w:fill="auto"/>
            <w:vAlign w:val="center"/>
          </w:tcPr>
          <w:p w14:paraId="49979051" w14:textId="77777777" w:rsidR="00E169A3" w:rsidRDefault="00357536">
            <w:pPr>
              <w:widowControl/>
              <w:jc w:val="center"/>
              <w:rPr>
                <w:rFonts w:ascii="宋体" w:hAnsi="宋体" w:cs="仿宋"/>
                <w:kern w:val="0"/>
                <w:sz w:val="24"/>
              </w:rPr>
            </w:pPr>
            <w:r>
              <w:rPr>
                <w:rFonts w:ascii="宋体" w:hAnsi="宋体" w:cs="仿宋" w:hint="eastAsia"/>
                <w:kern w:val="0"/>
                <w:sz w:val="24"/>
              </w:rPr>
              <w:t>U型干燥管</w:t>
            </w:r>
          </w:p>
        </w:tc>
        <w:tc>
          <w:tcPr>
            <w:tcW w:w="6712" w:type="dxa"/>
            <w:shd w:val="clear" w:color="auto" w:fill="auto"/>
            <w:vAlign w:val="center"/>
          </w:tcPr>
          <w:p w14:paraId="5688415A" w14:textId="77777777" w:rsidR="00E169A3" w:rsidRDefault="00357536">
            <w:pPr>
              <w:widowControl/>
              <w:jc w:val="left"/>
              <w:rPr>
                <w:rFonts w:ascii="宋体" w:hAnsi="宋体" w:cs="仿宋"/>
                <w:kern w:val="0"/>
                <w:sz w:val="24"/>
              </w:rPr>
            </w:pPr>
            <w:r>
              <w:rPr>
                <w:rFonts w:ascii="宋体" w:hAnsi="宋体" w:cs="仿宋" w:hint="eastAsia"/>
                <w:kern w:val="0"/>
                <w:sz w:val="24"/>
              </w:rPr>
              <w:t>“U”型干燥管,磨口:19/22</w:t>
            </w:r>
          </w:p>
        </w:tc>
      </w:tr>
      <w:tr w:rsidR="00E169A3" w14:paraId="62FDDED5" w14:textId="77777777">
        <w:tc>
          <w:tcPr>
            <w:tcW w:w="584" w:type="dxa"/>
            <w:shd w:val="clear" w:color="auto" w:fill="auto"/>
            <w:vAlign w:val="center"/>
          </w:tcPr>
          <w:p w14:paraId="63E4A6A6"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1226" w:type="dxa"/>
            <w:shd w:val="clear" w:color="auto" w:fill="auto"/>
            <w:vAlign w:val="center"/>
          </w:tcPr>
          <w:p w14:paraId="55DA0DB0"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712" w:type="dxa"/>
            <w:shd w:val="clear" w:color="auto" w:fill="auto"/>
            <w:vAlign w:val="center"/>
          </w:tcPr>
          <w:p w14:paraId="294BFB8B" w14:textId="77777777" w:rsidR="00E169A3" w:rsidRDefault="00357536">
            <w:pPr>
              <w:widowControl/>
              <w:jc w:val="left"/>
              <w:rPr>
                <w:rFonts w:ascii="宋体" w:hAnsi="宋体" w:cs="仿宋"/>
                <w:kern w:val="0"/>
                <w:sz w:val="24"/>
              </w:rPr>
            </w:pPr>
            <w:r>
              <w:rPr>
                <w:rFonts w:ascii="宋体" w:hAnsi="宋体" w:cs="仿宋" w:hint="eastAsia"/>
                <w:kern w:val="0"/>
                <w:sz w:val="24"/>
              </w:rPr>
              <w:t>75°蒸馏头,上磨口:14/20,下磨口:14/20,</w:t>
            </w:r>
            <w:proofErr w:type="gramStart"/>
            <w:r>
              <w:rPr>
                <w:rFonts w:ascii="宋体" w:hAnsi="宋体" w:cs="仿宋" w:hint="eastAsia"/>
                <w:kern w:val="0"/>
                <w:sz w:val="24"/>
              </w:rPr>
              <w:t>侧磨口</w:t>
            </w:r>
            <w:proofErr w:type="gramEnd"/>
            <w:r>
              <w:rPr>
                <w:rFonts w:ascii="宋体" w:hAnsi="宋体" w:cs="仿宋" w:hint="eastAsia"/>
                <w:kern w:val="0"/>
                <w:sz w:val="24"/>
              </w:rPr>
              <w:t>:14/20</w:t>
            </w:r>
          </w:p>
        </w:tc>
      </w:tr>
      <w:tr w:rsidR="00E169A3" w14:paraId="7FF46F49" w14:textId="77777777">
        <w:tc>
          <w:tcPr>
            <w:tcW w:w="584" w:type="dxa"/>
            <w:shd w:val="clear" w:color="auto" w:fill="auto"/>
            <w:vAlign w:val="center"/>
          </w:tcPr>
          <w:p w14:paraId="405A7B54"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1226" w:type="dxa"/>
            <w:shd w:val="clear" w:color="auto" w:fill="auto"/>
            <w:vAlign w:val="center"/>
          </w:tcPr>
          <w:p w14:paraId="6A3A1935"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712" w:type="dxa"/>
            <w:shd w:val="clear" w:color="auto" w:fill="auto"/>
            <w:vAlign w:val="center"/>
          </w:tcPr>
          <w:p w14:paraId="51E60256" w14:textId="77777777" w:rsidR="00E169A3" w:rsidRDefault="00357536">
            <w:pPr>
              <w:widowControl/>
              <w:jc w:val="left"/>
              <w:rPr>
                <w:rFonts w:ascii="宋体" w:hAnsi="宋体" w:cs="仿宋"/>
                <w:kern w:val="0"/>
                <w:sz w:val="24"/>
              </w:rPr>
            </w:pPr>
            <w:r>
              <w:rPr>
                <w:rFonts w:ascii="宋体" w:hAnsi="宋体" w:cs="仿宋" w:hint="eastAsia"/>
                <w:kern w:val="0"/>
                <w:sz w:val="24"/>
              </w:rPr>
              <w:t>75°蒸馏头,上磨口:14/20,下磨口:19/22,</w:t>
            </w:r>
            <w:proofErr w:type="gramStart"/>
            <w:r>
              <w:rPr>
                <w:rFonts w:ascii="宋体" w:hAnsi="宋体" w:cs="仿宋" w:hint="eastAsia"/>
                <w:kern w:val="0"/>
                <w:sz w:val="24"/>
              </w:rPr>
              <w:t>侧磨口</w:t>
            </w:r>
            <w:proofErr w:type="gramEnd"/>
            <w:r>
              <w:rPr>
                <w:rFonts w:ascii="宋体" w:hAnsi="宋体" w:cs="仿宋" w:hint="eastAsia"/>
                <w:kern w:val="0"/>
                <w:sz w:val="24"/>
              </w:rPr>
              <w:t>:19/22</w:t>
            </w:r>
          </w:p>
        </w:tc>
      </w:tr>
      <w:tr w:rsidR="00E169A3" w14:paraId="03284F41" w14:textId="77777777">
        <w:tc>
          <w:tcPr>
            <w:tcW w:w="584" w:type="dxa"/>
            <w:shd w:val="clear" w:color="auto" w:fill="auto"/>
            <w:vAlign w:val="center"/>
          </w:tcPr>
          <w:p w14:paraId="5F5E3FC0"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1226" w:type="dxa"/>
            <w:shd w:val="clear" w:color="auto" w:fill="auto"/>
            <w:vAlign w:val="center"/>
          </w:tcPr>
          <w:p w14:paraId="3DC088E2"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712" w:type="dxa"/>
            <w:shd w:val="clear" w:color="auto" w:fill="auto"/>
            <w:vAlign w:val="center"/>
          </w:tcPr>
          <w:p w14:paraId="1E5021AB" w14:textId="77777777" w:rsidR="00E169A3" w:rsidRDefault="00357536">
            <w:pPr>
              <w:widowControl/>
              <w:jc w:val="left"/>
              <w:rPr>
                <w:rFonts w:ascii="宋体" w:hAnsi="宋体" w:cs="仿宋"/>
                <w:kern w:val="0"/>
                <w:sz w:val="24"/>
              </w:rPr>
            </w:pPr>
            <w:r>
              <w:rPr>
                <w:rFonts w:ascii="宋体" w:hAnsi="宋体" w:cs="仿宋" w:hint="eastAsia"/>
                <w:kern w:val="0"/>
                <w:sz w:val="24"/>
              </w:rPr>
              <w:t>75°蒸馏头,上磨口:19/22,下磨口:19/22,</w:t>
            </w:r>
            <w:proofErr w:type="gramStart"/>
            <w:r>
              <w:rPr>
                <w:rFonts w:ascii="宋体" w:hAnsi="宋体" w:cs="仿宋" w:hint="eastAsia"/>
                <w:kern w:val="0"/>
                <w:sz w:val="24"/>
              </w:rPr>
              <w:t>侧磨口</w:t>
            </w:r>
            <w:proofErr w:type="gramEnd"/>
            <w:r>
              <w:rPr>
                <w:rFonts w:ascii="宋体" w:hAnsi="宋体" w:cs="仿宋" w:hint="eastAsia"/>
                <w:kern w:val="0"/>
                <w:sz w:val="24"/>
              </w:rPr>
              <w:t>:19/22</w:t>
            </w:r>
          </w:p>
        </w:tc>
      </w:tr>
      <w:tr w:rsidR="00E169A3" w14:paraId="306EFE57" w14:textId="77777777">
        <w:tc>
          <w:tcPr>
            <w:tcW w:w="584" w:type="dxa"/>
            <w:shd w:val="clear" w:color="auto" w:fill="auto"/>
            <w:vAlign w:val="center"/>
          </w:tcPr>
          <w:p w14:paraId="3C751195"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1226" w:type="dxa"/>
            <w:shd w:val="clear" w:color="auto" w:fill="auto"/>
            <w:vAlign w:val="center"/>
          </w:tcPr>
          <w:p w14:paraId="723057F8"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712" w:type="dxa"/>
            <w:shd w:val="clear" w:color="auto" w:fill="auto"/>
            <w:vAlign w:val="center"/>
          </w:tcPr>
          <w:p w14:paraId="43ABC9F1" w14:textId="77777777" w:rsidR="00E169A3" w:rsidRDefault="00357536">
            <w:pPr>
              <w:widowControl/>
              <w:jc w:val="left"/>
              <w:rPr>
                <w:rFonts w:ascii="宋体" w:hAnsi="宋体" w:cs="仿宋"/>
                <w:kern w:val="0"/>
                <w:sz w:val="24"/>
              </w:rPr>
            </w:pPr>
            <w:r>
              <w:rPr>
                <w:rFonts w:ascii="宋体" w:hAnsi="宋体" w:cs="仿宋" w:hint="eastAsia"/>
                <w:kern w:val="0"/>
                <w:sz w:val="24"/>
              </w:rPr>
              <w:t>75°蒸馏头,(具孔盖）14/20,高×宽:110*55mm</w:t>
            </w:r>
          </w:p>
        </w:tc>
      </w:tr>
      <w:tr w:rsidR="00E169A3" w14:paraId="1D5277EF" w14:textId="77777777">
        <w:tc>
          <w:tcPr>
            <w:tcW w:w="584" w:type="dxa"/>
            <w:shd w:val="clear" w:color="auto" w:fill="auto"/>
            <w:vAlign w:val="center"/>
          </w:tcPr>
          <w:p w14:paraId="2D2016A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52</w:t>
            </w:r>
          </w:p>
        </w:tc>
        <w:tc>
          <w:tcPr>
            <w:tcW w:w="1226" w:type="dxa"/>
            <w:shd w:val="clear" w:color="auto" w:fill="auto"/>
            <w:vAlign w:val="center"/>
          </w:tcPr>
          <w:p w14:paraId="43114C8C" w14:textId="77777777" w:rsidR="00E169A3" w:rsidRDefault="00357536">
            <w:pPr>
              <w:widowControl/>
              <w:jc w:val="center"/>
              <w:rPr>
                <w:rFonts w:ascii="宋体" w:hAnsi="宋体" w:cs="仿宋"/>
                <w:kern w:val="0"/>
                <w:sz w:val="24"/>
              </w:rPr>
            </w:pPr>
            <w:r>
              <w:rPr>
                <w:rFonts w:ascii="宋体" w:hAnsi="宋体" w:cs="仿宋" w:hint="eastAsia"/>
                <w:kern w:val="0"/>
                <w:sz w:val="24"/>
              </w:rPr>
              <w:t>75°蒸馏头</w:t>
            </w:r>
          </w:p>
        </w:tc>
        <w:tc>
          <w:tcPr>
            <w:tcW w:w="6712" w:type="dxa"/>
            <w:shd w:val="clear" w:color="auto" w:fill="auto"/>
            <w:vAlign w:val="center"/>
          </w:tcPr>
          <w:p w14:paraId="09B26ED4" w14:textId="77777777" w:rsidR="00E169A3" w:rsidRDefault="00357536">
            <w:pPr>
              <w:widowControl/>
              <w:jc w:val="left"/>
              <w:rPr>
                <w:rFonts w:ascii="宋体" w:hAnsi="宋体" w:cs="仿宋"/>
                <w:kern w:val="0"/>
                <w:sz w:val="24"/>
              </w:rPr>
            </w:pPr>
            <w:r>
              <w:rPr>
                <w:rFonts w:ascii="宋体" w:hAnsi="宋体" w:cs="仿宋" w:hint="eastAsia"/>
                <w:kern w:val="0"/>
                <w:sz w:val="24"/>
              </w:rPr>
              <w:t>75°蒸馏头,（具孔盖）19/22,高×宽:110*55mm</w:t>
            </w:r>
          </w:p>
        </w:tc>
      </w:tr>
      <w:tr w:rsidR="00E169A3" w14:paraId="5D0215ED" w14:textId="77777777">
        <w:tc>
          <w:tcPr>
            <w:tcW w:w="584" w:type="dxa"/>
            <w:shd w:val="clear" w:color="auto" w:fill="auto"/>
            <w:vAlign w:val="center"/>
          </w:tcPr>
          <w:p w14:paraId="7FCFD926"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1226" w:type="dxa"/>
            <w:shd w:val="clear" w:color="auto" w:fill="auto"/>
            <w:vAlign w:val="center"/>
          </w:tcPr>
          <w:p w14:paraId="63CA7206" w14:textId="77777777" w:rsidR="00E169A3" w:rsidRDefault="00357536">
            <w:pPr>
              <w:widowControl/>
              <w:jc w:val="center"/>
              <w:rPr>
                <w:rFonts w:ascii="宋体" w:hAnsi="宋体" w:cs="仿宋"/>
                <w:kern w:val="0"/>
                <w:sz w:val="24"/>
              </w:rPr>
            </w:pPr>
            <w:r>
              <w:rPr>
                <w:rFonts w:ascii="宋体" w:hAnsi="宋体" w:cs="仿宋" w:hint="eastAsia"/>
                <w:kern w:val="0"/>
                <w:sz w:val="24"/>
              </w:rPr>
              <w:t>气体洗瓶</w:t>
            </w:r>
          </w:p>
        </w:tc>
        <w:tc>
          <w:tcPr>
            <w:tcW w:w="6712" w:type="dxa"/>
            <w:shd w:val="clear" w:color="auto" w:fill="auto"/>
            <w:vAlign w:val="center"/>
          </w:tcPr>
          <w:p w14:paraId="68854DAF" w14:textId="77777777" w:rsidR="00E169A3" w:rsidRDefault="00357536">
            <w:pPr>
              <w:widowControl/>
              <w:jc w:val="left"/>
              <w:rPr>
                <w:rFonts w:ascii="宋体" w:hAnsi="宋体" w:cs="仿宋"/>
                <w:kern w:val="0"/>
                <w:sz w:val="24"/>
              </w:rPr>
            </w:pPr>
            <w:r>
              <w:rPr>
                <w:rFonts w:ascii="宋体" w:hAnsi="宋体" w:cs="仿宋" w:hint="eastAsia"/>
                <w:kern w:val="0"/>
                <w:sz w:val="24"/>
              </w:rPr>
              <w:t>气体洗瓶,</w:t>
            </w:r>
            <w:proofErr w:type="gramStart"/>
            <w:r>
              <w:rPr>
                <w:rFonts w:ascii="宋体" w:hAnsi="宋体" w:cs="仿宋" w:hint="eastAsia"/>
                <w:kern w:val="0"/>
                <w:sz w:val="24"/>
              </w:rPr>
              <w:t>具砂板</w:t>
            </w:r>
            <w:proofErr w:type="gramEnd"/>
            <w:r>
              <w:rPr>
                <w:rFonts w:ascii="宋体" w:hAnsi="宋体" w:cs="仿宋" w:hint="eastAsia"/>
                <w:kern w:val="0"/>
                <w:sz w:val="24"/>
              </w:rPr>
              <w:t>125ml,总高约290mm,X-C砂板</w:t>
            </w:r>
          </w:p>
        </w:tc>
      </w:tr>
      <w:tr w:rsidR="00E169A3" w14:paraId="5E09EF19" w14:textId="77777777">
        <w:tc>
          <w:tcPr>
            <w:tcW w:w="584" w:type="dxa"/>
            <w:shd w:val="clear" w:color="auto" w:fill="auto"/>
            <w:vAlign w:val="center"/>
          </w:tcPr>
          <w:p w14:paraId="34101FC2"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1226" w:type="dxa"/>
            <w:shd w:val="clear" w:color="auto" w:fill="auto"/>
            <w:vAlign w:val="center"/>
          </w:tcPr>
          <w:p w14:paraId="699F1636"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712" w:type="dxa"/>
            <w:shd w:val="clear" w:color="auto" w:fill="auto"/>
            <w:vAlign w:val="center"/>
          </w:tcPr>
          <w:p w14:paraId="1724136D" w14:textId="77777777" w:rsidR="00E169A3" w:rsidRDefault="00357536">
            <w:pPr>
              <w:widowControl/>
              <w:jc w:val="left"/>
              <w:rPr>
                <w:rFonts w:ascii="宋体" w:hAnsi="宋体" w:cs="仿宋"/>
                <w:kern w:val="0"/>
                <w:sz w:val="24"/>
              </w:rPr>
            </w:pPr>
            <w:r>
              <w:rPr>
                <w:rFonts w:ascii="宋体" w:hAnsi="宋体" w:cs="仿宋" w:hint="eastAsia"/>
                <w:kern w:val="0"/>
                <w:sz w:val="24"/>
              </w:rPr>
              <w:t>垂刺分馏柱,长度:120mm,磨口:14/20</w:t>
            </w:r>
          </w:p>
        </w:tc>
      </w:tr>
      <w:tr w:rsidR="00E169A3" w14:paraId="63BE0369" w14:textId="77777777">
        <w:tc>
          <w:tcPr>
            <w:tcW w:w="584" w:type="dxa"/>
            <w:shd w:val="clear" w:color="auto" w:fill="auto"/>
            <w:vAlign w:val="center"/>
          </w:tcPr>
          <w:p w14:paraId="3E267C41"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1226" w:type="dxa"/>
            <w:shd w:val="clear" w:color="auto" w:fill="auto"/>
            <w:vAlign w:val="center"/>
          </w:tcPr>
          <w:p w14:paraId="6579B236" w14:textId="77777777" w:rsidR="00E169A3" w:rsidRDefault="00357536">
            <w:pPr>
              <w:widowControl/>
              <w:jc w:val="center"/>
              <w:rPr>
                <w:rFonts w:ascii="宋体" w:hAnsi="宋体" w:cs="仿宋"/>
                <w:kern w:val="0"/>
                <w:sz w:val="24"/>
              </w:rPr>
            </w:pPr>
            <w:r>
              <w:rPr>
                <w:rFonts w:ascii="宋体" w:hAnsi="宋体" w:cs="仿宋" w:hint="eastAsia"/>
                <w:kern w:val="0"/>
                <w:sz w:val="24"/>
              </w:rPr>
              <w:t>垂刺分馏柱</w:t>
            </w:r>
          </w:p>
        </w:tc>
        <w:tc>
          <w:tcPr>
            <w:tcW w:w="6712" w:type="dxa"/>
            <w:shd w:val="clear" w:color="auto" w:fill="auto"/>
            <w:vAlign w:val="center"/>
          </w:tcPr>
          <w:p w14:paraId="08B6B157" w14:textId="77777777" w:rsidR="00E169A3" w:rsidRDefault="00357536">
            <w:pPr>
              <w:widowControl/>
              <w:jc w:val="left"/>
              <w:rPr>
                <w:rFonts w:ascii="宋体" w:hAnsi="宋体" w:cs="仿宋"/>
                <w:kern w:val="0"/>
                <w:sz w:val="24"/>
              </w:rPr>
            </w:pPr>
            <w:r>
              <w:rPr>
                <w:rFonts w:ascii="宋体" w:hAnsi="宋体" w:cs="仿宋" w:hint="eastAsia"/>
                <w:kern w:val="0"/>
                <w:sz w:val="24"/>
              </w:rPr>
              <w:t>垂刺分馏柱,长度:130mm,磨口:19/22</w:t>
            </w:r>
          </w:p>
        </w:tc>
      </w:tr>
      <w:tr w:rsidR="00E169A3" w14:paraId="7BBE1D00" w14:textId="77777777">
        <w:tc>
          <w:tcPr>
            <w:tcW w:w="584" w:type="dxa"/>
            <w:shd w:val="clear" w:color="auto" w:fill="auto"/>
            <w:vAlign w:val="center"/>
          </w:tcPr>
          <w:p w14:paraId="0B95C4D0"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1226" w:type="dxa"/>
            <w:shd w:val="clear" w:color="auto" w:fill="auto"/>
            <w:vAlign w:val="center"/>
          </w:tcPr>
          <w:p w14:paraId="0BAC2819"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712" w:type="dxa"/>
            <w:shd w:val="clear" w:color="auto" w:fill="auto"/>
            <w:vAlign w:val="center"/>
          </w:tcPr>
          <w:p w14:paraId="668AF3F6" w14:textId="77777777" w:rsidR="00E169A3" w:rsidRDefault="00357536">
            <w:pPr>
              <w:widowControl/>
              <w:jc w:val="left"/>
              <w:rPr>
                <w:rFonts w:ascii="宋体" w:hAnsi="宋体" w:cs="仿宋"/>
                <w:kern w:val="0"/>
                <w:sz w:val="24"/>
              </w:rPr>
            </w:pPr>
            <w:r>
              <w:rPr>
                <w:rFonts w:ascii="宋体" w:hAnsi="宋体" w:cs="仿宋" w:hint="eastAsia"/>
                <w:kern w:val="0"/>
                <w:sz w:val="24"/>
              </w:rPr>
              <w:t>带夹层分馏柱,14/20，</w:t>
            </w:r>
            <w:proofErr w:type="gramStart"/>
            <w:r>
              <w:rPr>
                <w:rFonts w:ascii="宋体" w:hAnsi="宋体" w:cs="仿宋" w:hint="eastAsia"/>
                <w:kern w:val="0"/>
                <w:sz w:val="24"/>
              </w:rPr>
              <w:t>冷凝长</w:t>
            </w:r>
            <w:proofErr w:type="gramEnd"/>
            <w:r>
              <w:rPr>
                <w:rFonts w:ascii="宋体" w:hAnsi="宋体" w:cs="仿宋" w:hint="eastAsia"/>
                <w:kern w:val="0"/>
                <w:sz w:val="24"/>
              </w:rPr>
              <w:t>200mm,柱高:280mm</w:t>
            </w:r>
          </w:p>
        </w:tc>
      </w:tr>
      <w:tr w:rsidR="00E169A3" w14:paraId="03585985" w14:textId="77777777">
        <w:tc>
          <w:tcPr>
            <w:tcW w:w="584" w:type="dxa"/>
            <w:shd w:val="clear" w:color="auto" w:fill="auto"/>
            <w:vAlign w:val="center"/>
          </w:tcPr>
          <w:p w14:paraId="476B73C6"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1226" w:type="dxa"/>
            <w:shd w:val="clear" w:color="auto" w:fill="auto"/>
            <w:vAlign w:val="center"/>
          </w:tcPr>
          <w:p w14:paraId="004546A1"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带夹层分馏柱</w:t>
            </w:r>
          </w:p>
        </w:tc>
        <w:tc>
          <w:tcPr>
            <w:tcW w:w="6712" w:type="dxa"/>
            <w:shd w:val="clear" w:color="auto" w:fill="auto"/>
            <w:vAlign w:val="center"/>
          </w:tcPr>
          <w:p w14:paraId="7CB33DD7" w14:textId="77777777" w:rsidR="00E169A3" w:rsidRDefault="00357536">
            <w:pPr>
              <w:widowControl/>
              <w:jc w:val="left"/>
              <w:rPr>
                <w:rFonts w:ascii="宋体" w:hAnsi="宋体" w:cs="仿宋"/>
                <w:kern w:val="0"/>
                <w:sz w:val="24"/>
              </w:rPr>
            </w:pPr>
            <w:r>
              <w:rPr>
                <w:rFonts w:ascii="宋体" w:hAnsi="宋体" w:cs="仿宋" w:hint="eastAsia"/>
                <w:kern w:val="0"/>
                <w:sz w:val="24"/>
              </w:rPr>
              <w:t>带夹层分馏柱,19/22,</w:t>
            </w:r>
            <w:proofErr w:type="gramStart"/>
            <w:r>
              <w:rPr>
                <w:rFonts w:ascii="宋体" w:hAnsi="宋体" w:cs="仿宋" w:hint="eastAsia"/>
                <w:kern w:val="0"/>
                <w:sz w:val="24"/>
              </w:rPr>
              <w:t>冷凝长</w:t>
            </w:r>
            <w:proofErr w:type="gramEnd"/>
            <w:r>
              <w:rPr>
                <w:rFonts w:ascii="宋体" w:hAnsi="宋体" w:cs="仿宋" w:hint="eastAsia"/>
                <w:kern w:val="0"/>
                <w:sz w:val="24"/>
              </w:rPr>
              <w:t>200mm,柱高:280mm</w:t>
            </w:r>
          </w:p>
        </w:tc>
      </w:tr>
      <w:tr w:rsidR="00E169A3" w14:paraId="6F3941B1" w14:textId="77777777">
        <w:tc>
          <w:tcPr>
            <w:tcW w:w="584" w:type="dxa"/>
            <w:shd w:val="clear" w:color="auto" w:fill="auto"/>
            <w:vAlign w:val="center"/>
          </w:tcPr>
          <w:p w14:paraId="6F6F0148"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1226" w:type="dxa"/>
            <w:shd w:val="clear" w:color="auto" w:fill="auto"/>
            <w:vAlign w:val="center"/>
          </w:tcPr>
          <w:p w14:paraId="10910951" w14:textId="77777777" w:rsidR="00E169A3" w:rsidRDefault="00357536">
            <w:pPr>
              <w:widowControl/>
              <w:jc w:val="center"/>
              <w:rPr>
                <w:rFonts w:ascii="宋体" w:hAnsi="宋体" w:cs="仿宋"/>
                <w:kern w:val="0"/>
                <w:sz w:val="24"/>
              </w:rPr>
            </w:pPr>
            <w:r>
              <w:rPr>
                <w:rFonts w:ascii="宋体" w:hAnsi="宋体" w:cs="仿宋" w:hint="eastAsia"/>
                <w:kern w:val="0"/>
                <w:sz w:val="24"/>
              </w:rPr>
              <w:t>玻璃弹簧式填充物</w:t>
            </w:r>
          </w:p>
        </w:tc>
        <w:tc>
          <w:tcPr>
            <w:tcW w:w="6712" w:type="dxa"/>
            <w:shd w:val="clear" w:color="auto" w:fill="auto"/>
            <w:vAlign w:val="center"/>
          </w:tcPr>
          <w:p w14:paraId="271F1A1B" w14:textId="77777777" w:rsidR="00E169A3" w:rsidRDefault="00357536">
            <w:pPr>
              <w:widowControl/>
              <w:jc w:val="left"/>
              <w:rPr>
                <w:rFonts w:ascii="宋体" w:hAnsi="宋体" w:cs="仿宋"/>
                <w:kern w:val="0"/>
                <w:sz w:val="24"/>
              </w:rPr>
            </w:pPr>
            <w:r>
              <w:rPr>
                <w:rFonts w:ascii="宋体" w:hAnsi="宋体" w:cs="仿宋" w:hint="eastAsia"/>
                <w:kern w:val="0"/>
                <w:sz w:val="24"/>
              </w:rPr>
              <w:t>玻璃弹簧式填充物(200克/盒)Φ4*12MM</w:t>
            </w:r>
          </w:p>
        </w:tc>
      </w:tr>
      <w:tr w:rsidR="00E169A3" w14:paraId="3058A913" w14:textId="77777777">
        <w:tc>
          <w:tcPr>
            <w:tcW w:w="584" w:type="dxa"/>
            <w:shd w:val="clear" w:color="auto" w:fill="auto"/>
            <w:vAlign w:val="center"/>
          </w:tcPr>
          <w:p w14:paraId="029A12E0"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1226" w:type="dxa"/>
            <w:shd w:val="clear" w:color="auto" w:fill="auto"/>
            <w:vAlign w:val="center"/>
          </w:tcPr>
          <w:p w14:paraId="6BD2BA51"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712" w:type="dxa"/>
            <w:shd w:val="clear" w:color="auto" w:fill="auto"/>
            <w:vAlign w:val="center"/>
          </w:tcPr>
          <w:p w14:paraId="0E42B64F" w14:textId="77777777" w:rsidR="00E169A3" w:rsidRDefault="00357536">
            <w:pPr>
              <w:widowControl/>
              <w:jc w:val="left"/>
              <w:rPr>
                <w:rFonts w:ascii="宋体" w:hAnsi="宋体" w:cs="仿宋"/>
                <w:kern w:val="0"/>
                <w:sz w:val="24"/>
              </w:rPr>
            </w:pPr>
            <w:r>
              <w:rPr>
                <w:rFonts w:ascii="宋体" w:hAnsi="宋体" w:cs="仿宋" w:hint="eastAsia"/>
                <w:kern w:val="0"/>
                <w:sz w:val="24"/>
              </w:rPr>
              <w:t>蛇型回流冷凝器,高效,14/20,夹层长180mm,φ8mm小</w:t>
            </w:r>
            <w:proofErr w:type="gramStart"/>
            <w:r>
              <w:rPr>
                <w:rFonts w:ascii="宋体" w:hAnsi="宋体" w:cs="仿宋" w:hint="eastAsia"/>
                <w:kern w:val="0"/>
                <w:sz w:val="24"/>
              </w:rPr>
              <w:t>咀</w:t>
            </w:r>
            <w:proofErr w:type="gramEnd"/>
          </w:p>
        </w:tc>
      </w:tr>
      <w:tr w:rsidR="00E169A3" w14:paraId="6809CEDD" w14:textId="77777777">
        <w:tc>
          <w:tcPr>
            <w:tcW w:w="584" w:type="dxa"/>
            <w:shd w:val="clear" w:color="auto" w:fill="auto"/>
            <w:vAlign w:val="center"/>
          </w:tcPr>
          <w:p w14:paraId="545B1677"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1226" w:type="dxa"/>
            <w:shd w:val="clear" w:color="auto" w:fill="auto"/>
            <w:vAlign w:val="center"/>
          </w:tcPr>
          <w:p w14:paraId="4579C7E5" w14:textId="77777777" w:rsidR="00E169A3" w:rsidRDefault="00357536">
            <w:pPr>
              <w:widowControl/>
              <w:jc w:val="center"/>
              <w:rPr>
                <w:rFonts w:ascii="宋体" w:hAnsi="宋体" w:cs="仿宋"/>
                <w:kern w:val="0"/>
                <w:sz w:val="24"/>
              </w:rPr>
            </w:pPr>
            <w:r>
              <w:rPr>
                <w:rFonts w:ascii="宋体" w:hAnsi="宋体" w:cs="仿宋" w:hint="eastAsia"/>
                <w:kern w:val="0"/>
                <w:sz w:val="24"/>
              </w:rPr>
              <w:t>高效蛇型回流冷凝器</w:t>
            </w:r>
          </w:p>
        </w:tc>
        <w:tc>
          <w:tcPr>
            <w:tcW w:w="6712" w:type="dxa"/>
            <w:shd w:val="clear" w:color="auto" w:fill="auto"/>
            <w:vAlign w:val="center"/>
          </w:tcPr>
          <w:p w14:paraId="6BF66EE9" w14:textId="77777777" w:rsidR="00E169A3" w:rsidRDefault="00357536">
            <w:pPr>
              <w:widowControl/>
              <w:jc w:val="left"/>
              <w:rPr>
                <w:rFonts w:ascii="宋体" w:hAnsi="宋体" w:cs="仿宋"/>
                <w:kern w:val="0"/>
                <w:sz w:val="24"/>
              </w:rPr>
            </w:pPr>
            <w:r>
              <w:rPr>
                <w:rFonts w:ascii="宋体" w:hAnsi="宋体" w:cs="仿宋" w:hint="eastAsia"/>
                <w:kern w:val="0"/>
                <w:sz w:val="24"/>
              </w:rPr>
              <w:t>蛇型回流冷凝器,高效,24/40,夹层长275mm,φ10mm小</w:t>
            </w:r>
            <w:proofErr w:type="gramStart"/>
            <w:r>
              <w:rPr>
                <w:rFonts w:ascii="宋体" w:hAnsi="宋体" w:cs="仿宋" w:hint="eastAsia"/>
                <w:kern w:val="0"/>
                <w:sz w:val="24"/>
              </w:rPr>
              <w:t>咀</w:t>
            </w:r>
            <w:proofErr w:type="gramEnd"/>
          </w:p>
        </w:tc>
      </w:tr>
      <w:tr w:rsidR="00E169A3" w14:paraId="35FE9694" w14:textId="77777777">
        <w:tc>
          <w:tcPr>
            <w:tcW w:w="584" w:type="dxa"/>
            <w:shd w:val="clear" w:color="auto" w:fill="auto"/>
            <w:vAlign w:val="center"/>
          </w:tcPr>
          <w:p w14:paraId="5B51D59E"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1226" w:type="dxa"/>
            <w:shd w:val="clear" w:color="auto" w:fill="auto"/>
            <w:vAlign w:val="center"/>
          </w:tcPr>
          <w:p w14:paraId="6D7CE65D" w14:textId="77777777" w:rsidR="00E169A3" w:rsidRDefault="00357536">
            <w:pPr>
              <w:widowControl/>
              <w:jc w:val="center"/>
              <w:rPr>
                <w:rFonts w:ascii="宋体" w:hAnsi="宋体" w:cs="仿宋"/>
                <w:kern w:val="0"/>
                <w:sz w:val="24"/>
              </w:rPr>
            </w:pPr>
            <w:r>
              <w:rPr>
                <w:rFonts w:ascii="宋体" w:hAnsi="宋体" w:cs="仿宋" w:hint="eastAsia"/>
                <w:kern w:val="0"/>
                <w:sz w:val="24"/>
              </w:rPr>
              <w:t>格式蛇型冷凝器</w:t>
            </w:r>
          </w:p>
        </w:tc>
        <w:tc>
          <w:tcPr>
            <w:tcW w:w="6712" w:type="dxa"/>
            <w:shd w:val="clear" w:color="auto" w:fill="auto"/>
            <w:vAlign w:val="center"/>
          </w:tcPr>
          <w:p w14:paraId="6B9E6110" w14:textId="77777777" w:rsidR="00E169A3" w:rsidRDefault="00357536">
            <w:pPr>
              <w:widowControl/>
              <w:jc w:val="left"/>
              <w:rPr>
                <w:rFonts w:ascii="宋体" w:hAnsi="宋体" w:cs="仿宋"/>
                <w:kern w:val="0"/>
                <w:sz w:val="24"/>
              </w:rPr>
            </w:pPr>
            <w:r>
              <w:rPr>
                <w:rFonts w:ascii="宋体" w:hAnsi="宋体" w:cs="仿宋" w:hint="eastAsia"/>
                <w:kern w:val="0"/>
                <w:sz w:val="24"/>
              </w:rPr>
              <w:t>格</w:t>
            </w:r>
            <w:proofErr w:type="gramStart"/>
            <w:r>
              <w:rPr>
                <w:rFonts w:ascii="宋体" w:hAnsi="宋体" w:cs="仿宋" w:hint="eastAsia"/>
                <w:kern w:val="0"/>
                <w:sz w:val="24"/>
              </w:rPr>
              <w:t>氏蛇型</w:t>
            </w:r>
            <w:proofErr w:type="gramEnd"/>
            <w:r>
              <w:rPr>
                <w:rFonts w:ascii="宋体" w:hAnsi="宋体" w:cs="仿宋" w:hint="eastAsia"/>
                <w:kern w:val="0"/>
                <w:sz w:val="24"/>
              </w:rPr>
              <w:t>冷凝器,19/22,有效长度:300mm,φ8mm小</w:t>
            </w:r>
            <w:proofErr w:type="gramStart"/>
            <w:r>
              <w:rPr>
                <w:rFonts w:ascii="宋体" w:hAnsi="宋体" w:cs="仿宋" w:hint="eastAsia"/>
                <w:kern w:val="0"/>
                <w:sz w:val="24"/>
              </w:rPr>
              <w:t>咀</w:t>
            </w:r>
            <w:proofErr w:type="gramEnd"/>
          </w:p>
        </w:tc>
      </w:tr>
      <w:tr w:rsidR="00E169A3" w14:paraId="224EC0EB" w14:textId="77777777">
        <w:tc>
          <w:tcPr>
            <w:tcW w:w="584" w:type="dxa"/>
            <w:shd w:val="clear" w:color="auto" w:fill="auto"/>
            <w:vAlign w:val="center"/>
          </w:tcPr>
          <w:p w14:paraId="02E377AC"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1226" w:type="dxa"/>
            <w:shd w:val="clear" w:color="auto" w:fill="auto"/>
            <w:vAlign w:val="center"/>
          </w:tcPr>
          <w:p w14:paraId="6B72B508"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712" w:type="dxa"/>
            <w:shd w:val="clear" w:color="auto" w:fill="auto"/>
            <w:vAlign w:val="center"/>
          </w:tcPr>
          <w:p w14:paraId="2A97F2EA" w14:textId="77777777" w:rsidR="00E169A3" w:rsidRDefault="00357536">
            <w:pPr>
              <w:widowControl/>
              <w:jc w:val="left"/>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r>
              <w:rPr>
                <w:rFonts w:ascii="宋体" w:hAnsi="宋体" w:cs="仿宋" w:hint="eastAsia"/>
                <w:kern w:val="0"/>
                <w:sz w:val="24"/>
              </w:rPr>
              <w:t>,14/20,夹层长度:200mm</w:t>
            </w:r>
          </w:p>
        </w:tc>
      </w:tr>
      <w:tr w:rsidR="00E169A3" w14:paraId="56D39ADB" w14:textId="77777777">
        <w:tc>
          <w:tcPr>
            <w:tcW w:w="584" w:type="dxa"/>
            <w:shd w:val="clear" w:color="auto" w:fill="auto"/>
            <w:vAlign w:val="center"/>
          </w:tcPr>
          <w:p w14:paraId="424BBCE8"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1226" w:type="dxa"/>
            <w:shd w:val="clear" w:color="auto" w:fill="auto"/>
            <w:vAlign w:val="center"/>
          </w:tcPr>
          <w:p w14:paraId="6E9AD955"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712" w:type="dxa"/>
            <w:shd w:val="clear" w:color="auto" w:fill="auto"/>
            <w:vAlign w:val="center"/>
          </w:tcPr>
          <w:p w14:paraId="459095E7" w14:textId="77777777" w:rsidR="00E169A3" w:rsidRDefault="00357536">
            <w:pPr>
              <w:widowControl/>
              <w:jc w:val="left"/>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r>
              <w:rPr>
                <w:rFonts w:ascii="宋体" w:hAnsi="宋体" w:cs="仿宋" w:hint="eastAsia"/>
                <w:kern w:val="0"/>
                <w:sz w:val="24"/>
              </w:rPr>
              <w:t>,19/22,夹层长度:200mm</w:t>
            </w:r>
          </w:p>
        </w:tc>
      </w:tr>
      <w:tr w:rsidR="00E169A3" w14:paraId="0861A16B" w14:textId="77777777">
        <w:tc>
          <w:tcPr>
            <w:tcW w:w="584" w:type="dxa"/>
            <w:shd w:val="clear" w:color="auto" w:fill="auto"/>
            <w:vAlign w:val="center"/>
          </w:tcPr>
          <w:p w14:paraId="0EE89888"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1226" w:type="dxa"/>
            <w:shd w:val="clear" w:color="auto" w:fill="auto"/>
            <w:vAlign w:val="center"/>
          </w:tcPr>
          <w:p w14:paraId="0C304C23" w14:textId="77777777" w:rsidR="00E169A3" w:rsidRDefault="00357536">
            <w:pPr>
              <w:widowControl/>
              <w:jc w:val="center"/>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p>
        </w:tc>
        <w:tc>
          <w:tcPr>
            <w:tcW w:w="6712" w:type="dxa"/>
            <w:shd w:val="clear" w:color="auto" w:fill="auto"/>
            <w:vAlign w:val="center"/>
          </w:tcPr>
          <w:p w14:paraId="33E58D11" w14:textId="77777777" w:rsidR="00E169A3" w:rsidRDefault="00357536">
            <w:pPr>
              <w:widowControl/>
              <w:jc w:val="left"/>
              <w:rPr>
                <w:rFonts w:ascii="宋体" w:hAnsi="宋体" w:cs="仿宋"/>
                <w:kern w:val="0"/>
                <w:sz w:val="24"/>
              </w:rPr>
            </w:pPr>
            <w:r>
              <w:rPr>
                <w:rFonts w:ascii="宋体" w:hAnsi="宋体" w:cs="仿宋" w:hint="eastAsia"/>
                <w:kern w:val="0"/>
                <w:sz w:val="24"/>
              </w:rPr>
              <w:t>高</w:t>
            </w:r>
            <w:proofErr w:type="gramStart"/>
            <w:r>
              <w:rPr>
                <w:rFonts w:ascii="宋体" w:hAnsi="宋体" w:cs="仿宋" w:hint="eastAsia"/>
                <w:kern w:val="0"/>
                <w:sz w:val="24"/>
              </w:rPr>
              <w:t>水速直型冷凝器</w:t>
            </w:r>
            <w:proofErr w:type="gramEnd"/>
            <w:r>
              <w:rPr>
                <w:rFonts w:ascii="宋体" w:hAnsi="宋体" w:cs="仿宋" w:hint="eastAsia"/>
                <w:kern w:val="0"/>
                <w:sz w:val="24"/>
              </w:rPr>
              <w:t>,14/20,夹层长度:110mm</w:t>
            </w:r>
          </w:p>
        </w:tc>
      </w:tr>
      <w:tr w:rsidR="00E169A3" w14:paraId="559CA8C5" w14:textId="77777777">
        <w:tc>
          <w:tcPr>
            <w:tcW w:w="584" w:type="dxa"/>
            <w:shd w:val="clear" w:color="auto" w:fill="auto"/>
            <w:vAlign w:val="center"/>
          </w:tcPr>
          <w:p w14:paraId="247A29FD"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1226" w:type="dxa"/>
            <w:shd w:val="clear" w:color="auto" w:fill="auto"/>
            <w:vAlign w:val="center"/>
          </w:tcPr>
          <w:p w14:paraId="7DA9978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712" w:type="dxa"/>
            <w:shd w:val="clear" w:color="auto" w:fill="auto"/>
            <w:vAlign w:val="center"/>
          </w:tcPr>
          <w:p w14:paraId="6E267D2A"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直型冷凝器</w:t>
            </w:r>
            <w:proofErr w:type="gramEnd"/>
            <w:r>
              <w:rPr>
                <w:rFonts w:ascii="宋体" w:hAnsi="宋体" w:cs="仿宋" w:hint="eastAsia"/>
                <w:kern w:val="0"/>
                <w:sz w:val="24"/>
              </w:rPr>
              <w:t>,14/20,有效长度:120mm,φ8mm小</w:t>
            </w:r>
            <w:proofErr w:type="gramStart"/>
            <w:r>
              <w:rPr>
                <w:rFonts w:ascii="宋体" w:hAnsi="宋体" w:cs="仿宋" w:hint="eastAsia"/>
                <w:kern w:val="0"/>
                <w:sz w:val="24"/>
              </w:rPr>
              <w:t>咀</w:t>
            </w:r>
            <w:proofErr w:type="gramEnd"/>
          </w:p>
        </w:tc>
      </w:tr>
      <w:tr w:rsidR="00E169A3" w14:paraId="64EDEF7D" w14:textId="77777777">
        <w:tc>
          <w:tcPr>
            <w:tcW w:w="584" w:type="dxa"/>
            <w:shd w:val="clear" w:color="auto" w:fill="auto"/>
            <w:vAlign w:val="center"/>
          </w:tcPr>
          <w:p w14:paraId="760378C9"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1226" w:type="dxa"/>
            <w:shd w:val="clear" w:color="auto" w:fill="auto"/>
            <w:vAlign w:val="center"/>
          </w:tcPr>
          <w:p w14:paraId="7E3DB47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直型冷凝器</w:t>
            </w:r>
            <w:proofErr w:type="gramEnd"/>
          </w:p>
        </w:tc>
        <w:tc>
          <w:tcPr>
            <w:tcW w:w="6712" w:type="dxa"/>
            <w:shd w:val="clear" w:color="auto" w:fill="auto"/>
            <w:vAlign w:val="center"/>
          </w:tcPr>
          <w:p w14:paraId="20407C51"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直型冷凝器</w:t>
            </w:r>
            <w:proofErr w:type="gramEnd"/>
            <w:r>
              <w:rPr>
                <w:rFonts w:ascii="宋体" w:hAnsi="宋体" w:cs="仿宋" w:hint="eastAsia"/>
                <w:kern w:val="0"/>
                <w:sz w:val="24"/>
              </w:rPr>
              <w:t>,19/22,有效长度:180mm,φ8mm小</w:t>
            </w:r>
            <w:proofErr w:type="gramStart"/>
            <w:r>
              <w:rPr>
                <w:rFonts w:ascii="宋体" w:hAnsi="宋体" w:cs="仿宋" w:hint="eastAsia"/>
                <w:kern w:val="0"/>
                <w:sz w:val="24"/>
              </w:rPr>
              <w:t>咀</w:t>
            </w:r>
            <w:proofErr w:type="gramEnd"/>
          </w:p>
        </w:tc>
      </w:tr>
      <w:tr w:rsidR="00E169A3" w14:paraId="0EC2D448" w14:textId="77777777">
        <w:tc>
          <w:tcPr>
            <w:tcW w:w="584" w:type="dxa"/>
            <w:shd w:val="clear" w:color="auto" w:fill="auto"/>
            <w:vAlign w:val="center"/>
          </w:tcPr>
          <w:p w14:paraId="170973DE"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1226" w:type="dxa"/>
            <w:shd w:val="clear" w:color="auto" w:fill="auto"/>
            <w:vAlign w:val="center"/>
          </w:tcPr>
          <w:p w14:paraId="60AEBCE0"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712" w:type="dxa"/>
            <w:shd w:val="clear" w:color="auto" w:fill="auto"/>
            <w:vAlign w:val="center"/>
          </w:tcPr>
          <w:p w14:paraId="2A90C42E" w14:textId="77777777" w:rsidR="00E169A3" w:rsidRDefault="00357536">
            <w:pPr>
              <w:widowControl/>
              <w:jc w:val="left"/>
              <w:rPr>
                <w:rFonts w:ascii="宋体" w:hAnsi="宋体" w:cs="仿宋"/>
                <w:kern w:val="0"/>
                <w:sz w:val="24"/>
              </w:rPr>
            </w:pPr>
            <w:r>
              <w:rPr>
                <w:rFonts w:ascii="宋体" w:hAnsi="宋体" w:cs="仿宋" w:hint="eastAsia"/>
                <w:kern w:val="0"/>
                <w:sz w:val="24"/>
              </w:rPr>
              <w:t>杜瓦瓶,（平底）350ml,深度×内径:75×125mm</w:t>
            </w:r>
          </w:p>
        </w:tc>
      </w:tr>
      <w:tr w:rsidR="00E169A3" w14:paraId="775F2DBC" w14:textId="77777777">
        <w:tc>
          <w:tcPr>
            <w:tcW w:w="584" w:type="dxa"/>
            <w:shd w:val="clear" w:color="auto" w:fill="auto"/>
            <w:vAlign w:val="center"/>
          </w:tcPr>
          <w:p w14:paraId="63569124"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1226" w:type="dxa"/>
            <w:shd w:val="clear" w:color="auto" w:fill="auto"/>
            <w:vAlign w:val="center"/>
          </w:tcPr>
          <w:p w14:paraId="0B0AFAC2"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712" w:type="dxa"/>
            <w:shd w:val="clear" w:color="auto" w:fill="auto"/>
            <w:vAlign w:val="center"/>
          </w:tcPr>
          <w:p w14:paraId="3F428E70" w14:textId="77777777" w:rsidR="00E169A3" w:rsidRDefault="00357536">
            <w:pPr>
              <w:widowControl/>
              <w:jc w:val="left"/>
              <w:rPr>
                <w:rFonts w:ascii="宋体" w:hAnsi="宋体" w:cs="仿宋"/>
                <w:kern w:val="0"/>
                <w:sz w:val="24"/>
              </w:rPr>
            </w:pPr>
            <w:r>
              <w:rPr>
                <w:rFonts w:ascii="宋体" w:hAnsi="宋体" w:cs="仿宋" w:hint="eastAsia"/>
                <w:kern w:val="0"/>
                <w:sz w:val="24"/>
              </w:rPr>
              <w:t>杜瓦瓶,（圆底）可容纳反应球瓶:250ml，深度×内径:75×100mm</w:t>
            </w:r>
          </w:p>
        </w:tc>
      </w:tr>
      <w:tr w:rsidR="00E169A3" w14:paraId="03437490" w14:textId="77777777">
        <w:tc>
          <w:tcPr>
            <w:tcW w:w="584" w:type="dxa"/>
            <w:shd w:val="clear" w:color="auto" w:fill="auto"/>
            <w:vAlign w:val="center"/>
          </w:tcPr>
          <w:p w14:paraId="196A7757"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1226" w:type="dxa"/>
            <w:shd w:val="clear" w:color="auto" w:fill="auto"/>
            <w:vAlign w:val="center"/>
          </w:tcPr>
          <w:p w14:paraId="247109C4" w14:textId="77777777" w:rsidR="00E169A3" w:rsidRDefault="00357536">
            <w:pPr>
              <w:widowControl/>
              <w:jc w:val="center"/>
              <w:rPr>
                <w:rFonts w:ascii="宋体" w:hAnsi="宋体" w:cs="仿宋"/>
                <w:kern w:val="0"/>
                <w:sz w:val="24"/>
              </w:rPr>
            </w:pPr>
            <w:r>
              <w:rPr>
                <w:rFonts w:ascii="宋体" w:hAnsi="宋体" w:cs="仿宋" w:hint="eastAsia"/>
                <w:kern w:val="0"/>
                <w:sz w:val="24"/>
              </w:rPr>
              <w:t>杜瓦瓶</w:t>
            </w:r>
          </w:p>
        </w:tc>
        <w:tc>
          <w:tcPr>
            <w:tcW w:w="6712" w:type="dxa"/>
            <w:shd w:val="clear" w:color="auto" w:fill="auto"/>
            <w:vAlign w:val="center"/>
          </w:tcPr>
          <w:p w14:paraId="1F9070C8" w14:textId="77777777" w:rsidR="00E169A3" w:rsidRDefault="00357536">
            <w:pPr>
              <w:widowControl/>
              <w:jc w:val="left"/>
              <w:rPr>
                <w:rFonts w:ascii="宋体" w:hAnsi="宋体" w:cs="仿宋"/>
                <w:kern w:val="0"/>
                <w:sz w:val="24"/>
              </w:rPr>
            </w:pPr>
            <w:r>
              <w:rPr>
                <w:rFonts w:ascii="宋体" w:hAnsi="宋体" w:cs="仿宋" w:hint="eastAsia"/>
                <w:kern w:val="0"/>
                <w:sz w:val="24"/>
              </w:rPr>
              <w:t>杜瓦瓶,带盖子，665ml,内部深度×内径:195×70mm</w:t>
            </w:r>
          </w:p>
        </w:tc>
      </w:tr>
      <w:tr w:rsidR="00E169A3" w14:paraId="1DE8EF1F" w14:textId="77777777">
        <w:tc>
          <w:tcPr>
            <w:tcW w:w="584" w:type="dxa"/>
            <w:shd w:val="clear" w:color="auto" w:fill="auto"/>
            <w:vAlign w:val="center"/>
          </w:tcPr>
          <w:p w14:paraId="4DDB6BDD"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1226" w:type="dxa"/>
            <w:shd w:val="clear" w:color="auto" w:fill="auto"/>
            <w:vAlign w:val="center"/>
          </w:tcPr>
          <w:p w14:paraId="75C5D5ED"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712" w:type="dxa"/>
            <w:shd w:val="clear" w:color="auto" w:fill="auto"/>
            <w:vAlign w:val="center"/>
          </w:tcPr>
          <w:p w14:paraId="41ACD15F" w14:textId="77777777" w:rsidR="00E169A3" w:rsidRDefault="00357536">
            <w:pPr>
              <w:widowControl/>
              <w:jc w:val="left"/>
              <w:rPr>
                <w:rFonts w:ascii="宋体" w:hAnsi="宋体" w:cs="仿宋"/>
                <w:kern w:val="0"/>
                <w:sz w:val="24"/>
              </w:rPr>
            </w:pPr>
            <w:r>
              <w:rPr>
                <w:rFonts w:ascii="宋体" w:hAnsi="宋体" w:cs="仿宋" w:hint="eastAsia"/>
                <w:kern w:val="0"/>
                <w:sz w:val="24"/>
              </w:rPr>
              <w:t>杜瓦瓶盖（XPE）79*100mm</w:t>
            </w:r>
          </w:p>
        </w:tc>
      </w:tr>
      <w:tr w:rsidR="00E169A3" w14:paraId="56861B8B" w14:textId="77777777">
        <w:tc>
          <w:tcPr>
            <w:tcW w:w="584" w:type="dxa"/>
            <w:shd w:val="clear" w:color="auto" w:fill="auto"/>
            <w:vAlign w:val="center"/>
          </w:tcPr>
          <w:p w14:paraId="0C2A484A"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1226" w:type="dxa"/>
            <w:shd w:val="clear" w:color="auto" w:fill="auto"/>
            <w:vAlign w:val="center"/>
          </w:tcPr>
          <w:p w14:paraId="4D23F20F" w14:textId="77777777" w:rsidR="00E169A3" w:rsidRDefault="00357536">
            <w:pPr>
              <w:widowControl/>
              <w:jc w:val="center"/>
              <w:rPr>
                <w:rFonts w:ascii="宋体" w:hAnsi="宋体" w:cs="仿宋"/>
                <w:kern w:val="0"/>
                <w:sz w:val="24"/>
              </w:rPr>
            </w:pPr>
            <w:r>
              <w:rPr>
                <w:rFonts w:ascii="宋体" w:hAnsi="宋体" w:cs="仿宋" w:hint="eastAsia"/>
                <w:kern w:val="0"/>
                <w:sz w:val="24"/>
              </w:rPr>
              <w:t>杜瓦瓶盖</w:t>
            </w:r>
          </w:p>
        </w:tc>
        <w:tc>
          <w:tcPr>
            <w:tcW w:w="6712" w:type="dxa"/>
            <w:shd w:val="clear" w:color="auto" w:fill="auto"/>
            <w:vAlign w:val="center"/>
          </w:tcPr>
          <w:p w14:paraId="770A059C" w14:textId="77777777" w:rsidR="00E169A3" w:rsidRDefault="00357536">
            <w:pPr>
              <w:widowControl/>
              <w:jc w:val="left"/>
              <w:rPr>
                <w:rFonts w:ascii="宋体" w:hAnsi="宋体" w:cs="仿宋"/>
                <w:kern w:val="0"/>
                <w:sz w:val="24"/>
              </w:rPr>
            </w:pPr>
            <w:r>
              <w:rPr>
                <w:rFonts w:ascii="宋体" w:hAnsi="宋体" w:cs="仿宋" w:hint="eastAsia"/>
                <w:kern w:val="0"/>
                <w:sz w:val="24"/>
              </w:rPr>
              <w:t>杜瓦瓶盖（XPE）104*130mm</w:t>
            </w:r>
          </w:p>
        </w:tc>
      </w:tr>
      <w:tr w:rsidR="00E169A3" w14:paraId="3A05C2D1" w14:textId="77777777">
        <w:tc>
          <w:tcPr>
            <w:tcW w:w="584" w:type="dxa"/>
            <w:shd w:val="clear" w:color="auto" w:fill="auto"/>
            <w:vAlign w:val="center"/>
          </w:tcPr>
          <w:p w14:paraId="71DB96A8"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1226" w:type="dxa"/>
            <w:shd w:val="clear" w:color="auto" w:fill="auto"/>
            <w:vAlign w:val="center"/>
          </w:tcPr>
          <w:p w14:paraId="102FB235"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712" w:type="dxa"/>
            <w:shd w:val="clear" w:color="auto" w:fill="auto"/>
            <w:vAlign w:val="center"/>
          </w:tcPr>
          <w:p w14:paraId="10D44272" w14:textId="77777777" w:rsidR="00E169A3" w:rsidRDefault="00357536">
            <w:pPr>
              <w:widowControl/>
              <w:jc w:val="left"/>
              <w:rPr>
                <w:rFonts w:ascii="宋体" w:hAnsi="宋体" w:cs="仿宋"/>
                <w:kern w:val="0"/>
                <w:sz w:val="24"/>
              </w:rPr>
            </w:pPr>
            <w:r>
              <w:rPr>
                <w:rFonts w:ascii="宋体" w:hAnsi="宋体" w:cs="仿宋" w:hint="eastAsia"/>
                <w:kern w:val="0"/>
                <w:sz w:val="24"/>
              </w:rPr>
              <w:t>层析用溶剂存储瓶,19/22,250ml</w:t>
            </w:r>
          </w:p>
        </w:tc>
      </w:tr>
      <w:tr w:rsidR="00E169A3" w14:paraId="78514F77" w14:textId="77777777">
        <w:tc>
          <w:tcPr>
            <w:tcW w:w="584" w:type="dxa"/>
            <w:shd w:val="clear" w:color="auto" w:fill="auto"/>
            <w:vAlign w:val="center"/>
          </w:tcPr>
          <w:p w14:paraId="0A0F96A2"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1226" w:type="dxa"/>
            <w:shd w:val="clear" w:color="auto" w:fill="auto"/>
            <w:vAlign w:val="center"/>
          </w:tcPr>
          <w:p w14:paraId="13127C00" w14:textId="77777777" w:rsidR="00E169A3" w:rsidRDefault="00357536">
            <w:pPr>
              <w:widowControl/>
              <w:jc w:val="center"/>
              <w:rPr>
                <w:rFonts w:ascii="宋体" w:hAnsi="宋体" w:cs="仿宋"/>
                <w:kern w:val="0"/>
                <w:sz w:val="24"/>
              </w:rPr>
            </w:pPr>
            <w:r>
              <w:rPr>
                <w:rFonts w:ascii="宋体" w:hAnsi="宋体" w:cs="仿宋" w:hint="eastAsia"/>
                <w:kern w:val="0"/>
                <w:sz w:val="24"/>
              </w:rPr>
              <w:t>层析用溶剂存储瓶</w:t>
            </w:r>
          </w:p>
        </w:tc>
        <w:tc>
          <w:tcPr>
            <w:tcW w:w="6712" w:type="dxa"/>
            <w:shd w:val="clear" w:color="auto" w:fill="auto"/>
            <w:vAlign w:val="center"/>
          </w:tcPr>
          <w:p w14:paraId="472BD9DA" w14:textId="77777777" w:rsidR="00E169A3" w:rsidRDefault="00357536">
            <w:pPr>
              <w:widowControl/>
              <w:jc w:val="left"/>
              <w:rPr>
                <w:rFonts w:ascii="宋体" w:hAnsi="宋体" w:cs="仿宋"/>
                <w:kern w:val="0"/>
                <w:sz w:val="24"/>
              </w:rPr>
            </w:pPr>
            <w:r>
              <w:rPr>
                <w:rFonts w:ascii="宋体" w:hAnsi="宋体" w:cs="仿宋" w:hint="eastAsia"/>
                <w:kern w:val="0"/>
                <w:sz w:val="24"/>
              </w:rPr>
              <w:t>层析用溶剂存储瓶,19/22,500ml</w:t>
            </w:r>
          </w:p>
        </w:tc>
      </w:tr>
      <w:tr w:rsidR="00E169A3" w14:paraId="7B4839E8" w14:textId="77777777">
        <w:tc>
          <w:tcPr>
            <w:tcW w:w="584" w:type="dxa"/>
            <w:shd w:val="clear" w:color="auto" w:fill="auto"/>
            <w:vAlign w:val="center"/>
          </w:tcPr>
          <w:p w14:paraId="62628F2D"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1226" w:type="dxa"/>
            <w:shd w:val="clear" w:color="auto" w:fill="auto"/>
            <w:vAlign w:val="center"/>
          </w:tcPr>
          <w:p w14:paraId="7A1B906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具砂板闪式</w:t>
            </w:r>
            <w:proofErr w:type="gramEnd"/>
            <w:r>
              <w:rPr>
                <w:rFonts w:ascii="宋体" w:hAnsi="宋体" w:cs="仿宋" w:hint="eastAsia"/>
                <w:kern w:val="0"/>
                <w:sz w:val="24"/>
              </w:rPr>
              <w:t>层析柱</w:t>
            </w:r>
          </w:p>
        </w:tc>
        <w:tc>
          <w:tcPr>
            <w:tcW w:w="6712" w:type="dxa"/>
            <w:shd w:val="clear" w:color="auto" w:fill="auto"/>
            <w:vAlign w:val="center"/>
          </w:tcPr>
          <w:p w14:paraId="0E80B90F"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具砂板</w:t>
            </w:r>
            <w:proofErr w:type="gramEnd"/>
            <w:r>
              <w:rPr>
                <w:rFonts w:ascii="宋体" w:hAnsi="宋体" w:cs="仿宋" w:hint="eastAsia"/>
                <w:kern w:val="0"/>
                <w:sz w:val="24"/>
              </w:rPr>
              <w:t>层析柱,φ26mm,有效长305mm,节门孔径:2mm,19/22</w:t>
            </w:r>
          </w:p>
        </w:tc>
      </w:tr>
      <w:tr w:rsidR="00E169A3" w14:paraId="0DC3FE88" w14:textId="77777777">
        <w:tc>
          <w:tcPr>
            <w:tcW w:w="584" w:type="dxa"/>
            <w:shd w:val="clear" w:color="auto" w:fill="auto"/>
            <w:vAlign w:val="center"/>
          </w:tcPr>
          <w:p w14:paraId="1CE261B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75</w:t>
            </w:r>
          </w:p>
        </w:tc>
        <w:tc>
          <w:tcPr>
            <w:tcW w:w="1226" w:type="dxa"/>
            <w:shd w:val="clear" w:color="auto" w:fill="auto"/>
            <w:vAlign w:val="center"/>
          </w:tcPr>
          <w:p w14:paraId="33CC24DE"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薄层色谱展开槽</w:t>
            </w:r>
          </w:p>
        </w:tc>
        <w:tc>
          <w:tcPr>
            <w:tcW w:w="6712" w:type="dxa"/>
            <w:shd w:val="clear" w:color="auto" w:fill="auto"/>
            <w:vAlign w:val="center"/>
          </w:tcPr>
          <w:p w14:paraId="39AF1BA3" w14:textId="77777777" w:rsidR="00E169A3" w:rsidRDefault="00357536">
            <w:pPr>
              <w:widowControl/>
              <w:jc w:val="left"/>
              <w:rPr>
                <w:rFonts w:ascii="宋体" w:hAnsi="宋体" w:cs="仿宋"/>
                <w:kern w:val="0"/>
                <w:sz w:val="24"/>
              </w:rPr>
            </w:pPr>
            <w:r>
              <w:rPr>
                <w:rFonts w:ascii="宋体" w:hAnsi="宋体" w:cs="仿宋" w:hint="eastAsia"/>
                <w:kern w:val="0"/>
                <w:sz w:val="24"/>
              </w:rPr>
              <w:t>薄层色谱展开槽,外径*高度65*105，磨口60/12</w:t>
            </w:r>
          </w:p>
        </w:tc>
      </w:tr>
      <w:tr w:rsidR="00E169A3" w14:paraId="39C1C843" w14:textId="77777777">
        <w:tc>
          <w:tcPr>
            <w:tcW w:w="584" w:type="dxa"/>
            <w:shd w:val="clear" w:color="auto" w:fill="auto"/>
            <w:vAlign w:val="center"/>
          </w:tcPr>
          <w:p w14:paraId="3308515E"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1226" w:type="dxa"/>
            <w:shd w:val="clear" w:color="auto" w:fill="auto"/>
            <w:vAlign w:val="center"/>
          </w:tcPr>
          <w:p w14:paraId="61265232"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三通蒸馏接受管1</w:t>
            </w:r>
          </w:p>
        </w:tc>
        <w:tc>
          <w:tcPr>
            <w:tcW w:w="6712" w:type="dxa"/>
            <w:shd w:val="clear" w:color="auto" w:fill="auto"/>
            <w:vAlign w:val="center"/>
          </w:tcPr>
          <w:p w14:paraId="162C3A35" w14:textId="77777777" w:rsidR="00E169A3" w:rsidRDefault="00357536">
            <w:pPr>
              <w:widowControl/>
              <w:jc w:val="left"/>
              <w:rPr>
                <w:rFonts w:ascii="宋体" w:hAnsi="宋体" w:cs="仿宋"/>
                <w:kern w:val="0"/>
                <w:sz w:val="24"/>
              </w:rPr>
            </w:pPr>
            <w:r>
              <w:rPr>
                <w:rFonts w:ascii="宋体" w:hAnsi="宋体" w:cs="仿宋" w:hint="eastAsia"/>
                <w:kern w:val="0"/>
                <w:sz w:val="24"/>
              </w:rPr>
              <w:t>三通蒸馏接受管,具小</w:t>
            </w:r>
            <w:proofErr w:type="gramStart"/>
            <w:r>
              <w:rPr>
                <w:rFonts w:ascii="宋体" w:hAnsi="宋体" w:cs="仿宋" w:hint="eastAsia"/>
                <w:kern w:val="0"/>
                <w:sz w:val="24"/>
              </w:rPr>
              <w:t>咀</w:t>
            </w:r>
            <w:proofErr w:type="gramEnd"/>
            <w:r>
              <w:rPr>
                <w:rFonts w:ascii="宋体" w:hAnsi="宋体" w:cs="仿宋" w:hint="eastAsia"/>
                <w:kern w:val="0"/>
                <w:sz w:val="24"/>
              </w:rPr>
              <w:t>,磨口:14/20</w:t>
            </w:r>
          </w:p>
        </w:tc>
      </w:tr>
      <w:tr w:rsidR="00E169A3" w14:paraId="03E496DD" w14:textId="77777777">
        <w:tc>
          <w:tcPr>
            <w:tcW w:w="584" w:type="dxa"/>
            <w:shd w:val="clear" w:color="auto" w:fill="auto"/>
            <w:vAlign w:val="center"/>
          </w:tcPr>
          <w:p w14:paraId="5A2C9758"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1226" w:type="dxa"/>
            <w:shd w:val="clear" w:color="auto" w:fill="auto"/>
            <w:vAlign w:val="center"/>
          </w:tcPr>
          <w:p w14:paraId="7BB6DF1C"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三通蒸馏接受管2</w:t>
            </w:r>
          </w:p>
        </w:tc>
        <w:tc>
          <w:tcPr>
            <w:tcW w:w="6712" w:type="dxa"/>
            <w:shd w:val="clear" w:color="auto" w:fill="auto"/>
            <w:vAlign w:val="center"/>
          </w:tcPr>
          <w:p w14:paraId="319A34B3" w14:textId="77777777" w:rsidR="00E169A3" w:rsidRDefault="00357536">
            <w:pPr>
              <w:widowControl/>
              <w:jc w:val="left"/>
              <w:rPr>
                <w:rFonts w:ascii="宋体" w:hAnsi="宋体" w:cs="仿宋"/>
                <w:kern w:val="0"/>
                <w:sz w:val="24"/>
              </w:rPr>
            </w:pPr>
            <w:r>
              <w:rPr>
                <w:rFonts w:ascii="宋体" w:hAnsi="宋体" w:cs="仿宋" w:hint="eastAsia"/>
                <w:kern w:val="0"/>
                <w:sz w:val="24"/>
              </w:rPr>
              <w:t>三通蒸馏接受管,具小</w:t>
            </w:r>
            <w:proofErr w:type="gramStart"/>
            <w:r>
              <w:rPr>
                <w:rFonts w:ascii="宋体" w:hAnsi="宋体" w:cs="仿宋" w:hint="eastAsia"/>
                <w:kern w:val="0"/>
                <w:sz w:val="24"/>
              </w:rPr>
              <w:t>咀</w:t>
            </w:r>
            <w:proofErr w:type="gramEnd"/>
            <w:r>
              <w:rPr>
                <w:rFonts w:ascii="宋体" w:hAnsi="宋体" w:cs="仿宋" w:hint="eastAsia"/>
                <w:kern w:val="0"/>
                <w:sz w:val="24"/>
              </w:rPr>
              <w:t>,磨口:19/22</w:t>
            </w:r>
          </w:p>
        </w:tc>
      </w:tr>
      <w:tr w:rsidR="00E169A3" w14:paraId="313E1355" w14:textId="77777777">
        <w:tc>
          <w:tcPr>
            <w:tcW w:w="584" w:type="dxa"/>
            <w:shd w:val="clear" w:color="auto" w:fill="auto"/>
            <w:vAlign w:val="center"/>
          </w:tcPr>
          <w:p w14:paraId="737C5BF9"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1226" w:type="dxa"/>
            <w:shd w:val="clear" w:color="auto" w:fill="auto"/>
            <w:vAlign w:val="center"/>
          </w:tcPr>
          <w:p w14:paraId="04E1486F"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三通蒸馏接受管3</w:t>
            </w:r>
          </w:p>
        </w:tc>
        <w:tc>
          <w:tcPr>
            <w:tcW w:w="6712" w:type="dxa"/>
            <w:shd w:val="clear" w:color="auto" w:fill="auto"/>
            <w:vAlign w:val="center"/>
          </w:tcPr>
          <w:p w14:paraId="51A4903B" w14:textId="77777777" w:rsidR="00E169A3" w:rsidRDefault="00357536">
            <w:pPr>
              <w:widowControl/>
              <w:jc w:val="left"/>
              <w:rPr>
                <w:rFonts w:ascii="宋体" w:hAnsi="宋体" w:cs="仿宋"/>
                <w:kern w:val="0"/>
                <w:sz w:val="24"/>
              </w:rPr>
            </w:pPr>
            <w:r>
              <w:rPr>
                <w:rFonts w:ascii="宋体" w:hAnsi="宋体" w:cs="仿宋" w:hint="eastAsia"/>
                <w:kern w:val="0"/>
                <w:sz w:val="24"/>
              </w:rPr>
              <w:t>三通蒸馏接受管,具小</w:t>
            </w:r>
            <w:proofErr w:type="gramStart"/>
            <w:r>
              <w:rPr>
                <w:rFonts w:ascii="宋体" w:hAnsi="宋体" w:cs="仿宋" w:hint="eastAsia"/>
                <w:kern w:val="0"/>
                <w:sz w:val="24"/>
              </w:rPr>
              <w:t>咀</w:t>
            </w:r>
            <w:proofErr w:type="gramEnd"/>
            <w:r>
              <w:rPr>
                <w:rFonts w:ascii="宋体" w:hAnsi="宋体" w:cs="仿宋" w:hint="eastAsia"/>
                <w:kern w:val="0"/>
                <w:sz w:val="24"/>
              </w:rPr>
              <w:t>,磨口:14/20</w:t>
            </w:r>
          </w:p>
        </w:tc>
      </w:tr>
      <w:tr w:rsidR="00E169A3" w14:paraId="5FA142C6" w14:textId="77777777">
        <w:tc>
          <w:tcPr>
            <w:tcW w:w="584" w:type="dxa"/>
            <w:shd w:val="clear" w:color="auto" w:fill="auto"/>
            <w:vAlign w:val="center"/>
          </w:tcPr>
          <w:p w14:paraId="35786CEF"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1226" w:type="dxa"/>
            <w:shd w:val="clear" w:color="auto" w:fill="auto"/>
            <w:vAlign w:val="center"/>
          </w:tcPr>
          <w:p w14:paraId="67F7EA7C" w14:textId="77777777" w:rsidR="00E169A3" w:rsidRDefault="00357536">
            <w:pPr>
              <w:widowControl/>
              <w:jc w:val="center"/>
              <w:rPr>
                <w:rFonts w:ascii="宋体" w:hAnsi="宋体" w:cs="仿宋"/>
                <w:kern w:val="0"/>
                <w:sz w:val="24"/>
              </w:rPr>
            </w:pPr>
            <w:r>
              <w:rPr>
                <w:rFonts w:ascii="宋体" w:hAnsi="宋体" w:cs="仿宋" w:hint="eastAsia"/>
                <w:kern w:val="0"/>
                <w:sz w:val="24"/>
              </w:rPr>
              <w:t>三通蒸馏接受管4</w:t>
            </w:r>
          </w:p>
        </w:tc>
        <w:tc>
          <w:tcPr>
            <w:tcW w:w="6712" w:type="dxa"/>
            <w:shd w:val="clear" w:color="auto" w:fill="auto"/>
            <w:vAlign w:val="center"/>
          </w:tcPr>
          <w:p w14:paraId="2CEB72D6" w14:textId="77777777" w:rsidR="00E169A3" w:rsidRDefault="00357536">
            <w:pPr>
              <w:widowControl/>
              <w:jc w:val="left"/>
              <w:rPr>
                <w:rFonts w:ascii="宋体" w:hAnsi="宋体" w:cs="仿宋"/>
                <w:kern w:val="0"/>
                <w:sz w:val="24"/>
              </w:rPr>
            </w:pPr>
            <w:r>
              <w:rPr>
                <w:rFonts w:ascii="宋体" w:hAnsi="宋体" w:cs="仿宋" w:hint="eastAsia"/>
                <w:kern w:val="0"/>
                <w:sz w:val="24"/>
              </w:rPr>
              <w:t>三通蒸馏接受管,具小</w:t>
            </w:r>
            <w:proofErr w:type="gramStart"/>
            <w:r>
              <w:rPr>
                <w:rFonts w:ascii="宋体" w:hAnsi="宋体" w:cs="仿宋" w:hint="eastAsia"/>
                <w:kern w:val="0"/>
                <w:sz w:val="24"/>
              </w:rPr>
              <w:t>咀</w:t>
            </w:r>
            <w:proofErr w:type="gramEnd"/>
            <w:r>
              <w:rPr>
                <w:rFonts w:ascii="宋体" w:hAnsi="宋体" w:cs="仿宋" w:hint="eastAsia"/>
                <w:kern w:val="0"/>
                <w:sz w:val="24"/>
              </w:rPr>
              <w:t>,磨口:19/22</w:t>
            </w:r>
          </w:p>
        </w:tc>
      </w:tr>
      <w:tr w:rsidR="00E169A3" w14:paraId="11E6F6BA" w14:textId="77777777">
        <w:tc>
          <w:tcPr>
            <w:tcW w:w="584" w:type="dxa"/>
            <w:shd w:val="clear" w:color="auto" w:fill="auto"/>
            <w:vAlign w:val="center"/>
          </w:tcPr>
          <w:p w14:paraId="488B8743"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1226" w:type="dxa"/>
            <w:shd w:val="clear" w:color="auto" w:fill="auto"/>
            <w:vAlign w:val="center"/>
          </w:tcPr>
          <w:p w14:paraId="2BD0ED4F"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712" w:type="dxa"/>
            <w:shd w:val="clear" w:color="auto" w:fill="auto"/>
            <w:vAlign w:val="center"/>
          </w:tcPr>
          <w:p w14:paraId="092CAC9F" w14:textId="77777777" w:rsidR="00E169A3" w:rsidRDefault="00357536">
            <w:pPr>
              <w:widowControl/>
              <w:jc w:val="left"/>
              <w:rPr>
                <w:rFonts w:ascii="宋体" w:hAnsi="宋体" w:cs="仿宋"/>
                <w:kern w:val="0"/>
                <w:sz w:val="24"/>
              </w:rPr>
            </w:pPr>
            <w:r>
              <w:rPr>
                <w:rFonts w:ascii="宋体" w:hAnsi="宋体" w:cs="仿宋" w:hint="eastAsia"/>
                <w:kern w:val="0"/>
                <w:sz w:val="24"/>
              </w:rPr>
              <w:t>带刻度蒸馏接受管,14/20,12mL</w:t>
            </w:r>
          </w:p>
        </w:tc>
      </w:tr>
      <w:tr w:rsidR="00E169A3" w14:paraId="1B6EFFE1" w14:textId="77777777">
        <w:tc>
          <w:tcPr>
            <w:tcW w:w="584" w:type="dxa"/>
            <w:shd w:val="clear" w:color="auto" w:fill="auto"/>
            <w:vAlign w:val="center"/>
          </w:tcPr>
          <w:p w14:paraId="6494026D"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1226" w:type="dxa"/>
            <w:shd w:val="clear" w:color="auto" w:fill="auto"/>
            <w:vAlign w:val="center"/>
          </w:tcPr>
          <w:p w14:paraId="1D2E0D08"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712" w:type="dxa"/>
            <w:shd w:val="clear" w:color="auto" w:fill="auto"/>
            <w:vAlign w:val="center"/>
          </w:tcPr>
          <w:p w14:paraId="0AB6A1EF" w14:textId="77777777" w:rsidR="00E169A3" w:rsidRDefault="00357536">
            <w:pPr>
              <w:widowControl/>
              <w:jc w:val="left"/>
              <w:rPr>
                <w:rFonts w:ascii="宋体" w:hAnsi="宋体" w:cs="仿宋"/>
                <w:kern w:val="0"/>
                <w:sz w:val="24"/>
              </w:rPr>
            </w:pPr>
            <w:r>
              <w:rPr>
                <w:rFonts w:ascii="宋体" w:hAnsi="宋体" w:cs="仿宋" w:hint="eastAsia"/>
                <w:kern w:val="0"/>
                <w:sz w:val="24"/>
              </w:rPr>
              <w:t>带刻度蒸馏接受管,14/20,15mL</w:t>
            </w:r>
          </w:p>
        </w:tc>
      </w:tr>
      <w:tr w:rsidR="00E169A3" w14:paraId="39AA5D8D" w14:textId="77777777">
        <w:tc>
          <w:tcPr>
            <w:tcW w:w="584" w:type="dxa"/>
            <w:shd w:val="clear" w:color="auto" w:fill="auto"/>
            <w:vAlign w:val="center"/>
          </w:tcPr>
          <w:p w14:paraId="0C5B1B1B"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1226" w:type="dxa"/>
            <w:shd w:val="clear" w:color="auto" w:fill="auto"/>
            <w:vAlign w:val="center"/>
          </w:tcPr>
          <w:p w14:paraId="1E2B8F69"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712" w:type="dxa"/>
            <w:shd w:val="clear" w:color="auto" w:fill="auto"/>
            <w:vAlign w:val="center"/>
          </w:tcPr>
          <w:p w14:paraId="08297641" w14:textId="77777777" w:rsidR="00E169A3" w:rsidRDefault="00357536">
            <w:pPr>
              <w:widowControl/>
              <w:jc w:val="left"/>
              <w:rPr>
                <w:rFonts w:ascii="宋体" w:hAnsi="宋体" w:cs="仿宋"/>
                <w:kern w:val="0"/>
                <w:sz w:val="24"/>
              </w:rPr>
            </w:pPr>
            <w:r>
              <w:rPr>
                <w:rFonts w:ascii="宋体" w:hAnsi="宋体" w:cs="仿宋" w:hint="eastAsia"/>
                <w:kern w:val="0"/>
                <w:sz w:val="24"/>
              </w:rPr>
              <w:t>带刻度蒸馏接受管,19/22,12mL</w:t>
            </w:r>
          </w:p>
        </w:tc>
      </w:tr>
      <w:tr w:rsidR="00E169A3" w14:paraId="4FD37FC4" w14:textId="77777777">
        <w:tc>
          <w:tcPr>
            <w:tcW w:w="584" w:type="dxa"/>
            <w:shd w:val="clear" w:color="auto" w:fill="auto"/>
            <w:vAlign w:val="center"/>
          </w:tcPr>
          <w:p w14:paraId="57D3BE11"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1226" w:type="dxa"/>
            <w:shd w:val="clear" w:color="auto" w:fill="auto"/>
            <w:vAlign w:val="center"/>
          </w:tcPr>
          <w:p w14:paraId="712F75D4" w14:textId="77777777" w:rsidR="00E169A3" w:rsidRDefault="00357536">
            <w:pPr>
              <w:widowControl/>
              <w:jc w:val="center"/>
              <w:rPr>
                <w:rFonts w:ascii="宋体" w:hAnsi="宋体" w:cs="仿宋"/>
                <w:kern w:val="0"/>
                <w:sz w:val="24"/>
              </w:rPr>
            </w:pPr>
            <w:r>
              <w:rPr>
                <w:rFonts w:ascii="宋体" w:hAnsi="宋体" w:cs="仿宋" w:hint="eastAsia"/>
                <w:kern w:val="0"/>
                <w:sz w:val="24"/>
              </w:rPr>
              <w:t>带刻度蒸馏接收管</w:t>
            </w:r>
          </w:p>
        </w:tc>
        <w:tc>
          <w:tcPr>
            <w:tcW w:w="6712" w:type="dxa"/>
            <w:shd w:val="clear" w:color="auto" w:fill="auto"/>
            <w:vAlign w:val="center"/>
          </w:tcPr>
          <w:p w14:paraId="44C8362F" w14:textId="77777777" w:rsidR="00E169A3" w:rsidRDefault="00357536">
            <w:pPr>
              <w:widowControl/>
              <w:jc w:val="left"/>
              <w:rPr>
                <w:rFonts w:ascii="宋体" w:hAnsi="宋体" w:cs="仿宋"/>
                <w:kern w:val="0"/>
                <w:sz w:val="24"/>
              </w:rPr>
            </w:pPr>
            <w:r>
              <w:rPr>
                <w:rFonts w:ascii="宋体" w:hAnsi="宋体" w:cs="仿宋" w:hint="eastAsia"/>
                <w:kern w:val="0"/>
                <w:sz w:val="24"/>
              </w:rPr>
              <w:t>带刻度蒸馏接受管,19/22,15mL</w:t>
            </w:r>
          </w:p>
        </w:tc>
      </w:tr>
      <w:tr w:rsidR="00E169A3" w14:paraId="118DE01D" w14:textId="77777777">
        <w:tc>
          <w:tcPr>
            <w:tcW w:w="584" w:type="dxa"/>
            <w:shd w:val="clear" w:color="auto" w:fill="auto"/>
            <w:vAlign w:val="center"/>
          </w:tcPr>
          <w:p w14:paraId="7FD9621C"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1226" w:type="dxa"/>
            <w:shd w:val="clear" w:color="auto" w:fill="auto"/>
            <w:vAlign w:val="center"/>
          </w:tcPr>
          <w:p w14:paraId="5195B931"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712" w:type="dxa"/>
            <w:shd w:val="clear" w:color="auto" w:fill="auto"/>
            <w:vAlign w:val="center"/>
          </w:tcPr>
          <w:p w14:paraId="77EE71BA" w14:textId="77777777" w:rsidR="00E169A3" w:rsidRDefault="00357536">
            <w:pPr>
              <w:widowControl/>
              <w:jc w:val="left"/>
              <w:rPr>
                <w:rFonts w:ascii="宋体" w:hAnsi="宋体" w:cs="仿宋"/>
                <w:kern w:val="0"/>
                <w:sz w:val="24"/>
              </w:rPr>
            </w:pPr>
            <w:r>
              <w:rPr>
                <w:rFonts w:ascii="宋体" w:hAnsi="宋体" w:cs="仿宋" w:hint="eastAsia"/>
                <w:kern w:val="0"/>
                <w:sz w:val="24"/>
              </w:rPr>
              <w:t>带夹层分分水蒸馏接受管,10mL,14/20,高×宽:280×75</w:t>
            </w:r>
          </w:p>
        </w:tc>
      </w:tr>
      <w:tr w:rsidR="00E169A3" w14:paraId="41A0B964" w14:textId="77777777">
        <w:tc>
          <w:tcPr>
            <w:tcW w:w="584" w:type="dxa"/>
            <w:shd w:val="clear" w:color="auto" w:fill="auto"/>
            <w:vAlign w:val="center"/>
          </w:tcPr>
          <w:p w14:paraId="0ADB6F9C"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1226" w:type="dxa"/>
            <w:shd w:val="clear" w:color="auto" w:fill="auto"/>
            <w:vAlign w:val="center"/>
          </w:tcPr>
          <w:p w14:paraId="1F557A8E" w14:textId="77777777" w:rsidR="00E169A3" w:rsidRDefault="00357536">
            <w:pPr>
              <w:widowControl/>
              <w:jc w:val="center"/>
              <w:rPr>
                <w:rFonts w:ascii="宋体" w:hAnsi="宋体" w:cs="仿宋"/>
                <w:kern w:val="0"/>
                <w:sz w:val="24"/>
              </w:rPr>
            </w:pPr>
            <w:r>
              <w:rPr>
                <w:rFonts w:ascii="宋体" w:hAnsi="宋体" w:cs="仿宋" w:hint="eastAsia"/>
                <w:kern w:val="0"/>
                <w:sz w:val="24"/>
              </w:rPr>
              <w:t>带夹层分水蒸馏接收管</w:t>
            </w:r>
          </w:p>
        </w:tc>
        <w:tc>
          <w:tcPr>
            <w:tcW w:w="6712" w:type="dxa"/>
            <w:shd w:val="clear" w:color="auto" w:fill="auto"/>
            <w:vAlign w:val="center"/>
          </w:tcPr>
          <w:p w14:paraId="2D4B6CFC" w14:textId="77777777" w:rsidR="00E169A3" w:rsidRDefault="00357536">
            <w:pPr>
              <w:widowControl/>
              <w:jc w:val="left"/>
              <w:rPr>
                <w:rFonts w:ascii="宋体" w:hAnsi="宋体" w:cs="仿宋"/>
                <w:kern w:val="0"/>
                <w:sz w:val="24"/>
              </w:rPr>
            </w:pPr>
            <w:r>
              <w:rPr>
                <w:rFonts w:ascii="宋体" w:hAnsi="宋体" w:cs="仿宋" w:hint="eastAsia"/>
                <w:kern w:val="0"/>
                <w:sz w:val="24"/>
              </w:rPr>
              <w:t>带夹层分分水蒸馏接受管,10mL,19/22,高×宽:280×75</w:t>
            </w:r>
          </w:p>
        </w:tc>
      </w:tr>
      <w:tr w:rsidR="00E169A3" w14:paraId="03B562F7" w14:textId="77777777">
        <w:tc>
          <w:tcPr>
            <w:tcW w:w="584" w:type="dxa"/>
            <w:shd w:val="clear" w:color="auto" w:fill="auto"/>
            <w:vAlign w:val="center"/>
          </w:tcPr>
          <w:p w14:paraId="4DF513DC"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1226" w:type="dxa"/>
            <w:shd w:val="clear" w:color="auto" w:fill="auto"/>
            <w:vAlign w:val="center"/>
          </w:tcPr>
          <w:p w14:paraId="4E07B34A" w14:textId="77777777" w:rsidR="00E169A3" w:rsidRDefault="00357536">
            <w:pPr>
              <w:widowControl/>
              <w:jc w:val="center"/>
              <w:rPr>
                <w:rFonts w:ascii="宋体" w:hAnsi="宋体" w:cs="仿宋"/>
                <w:kern w:val="0"/>
                <w:sz w:val="24"/>
              </w:rPr>
            </w:pPr>
            <w:r>
              <w:rPr>
                <w:rFonts w:ascii="宋体" w:hAnsi="宋体" w:cs="仿宋" w:hint="eastAsia"/>
                <w:kern w:val="0"/>
                <w:sz w:val="24"/>
              </w:rPr>
              <w:t>脂肪</w:t>
            </w:r>
            <w:proofErr w:type="gramStart"/>
            <w:r>
              <w:rPr>
                <w:rFonts w:ascii="宋体" w:hAnsi="宋体" w:cs="仿宋" w:hint="eastAsia"/>
                <w:kern w:val="0"/>
                <w:sz w:val="24"/>
              </w:rPr>
              <w:t>提取器</w:t>
            </w:r>
            <w:proofErr w:type="gramEnd"/>
          </w:p>
        </w:tc>
        <w:tc>
          <w:tcPr>
            <w:tcW w:w="6712" w:type="dxa"/>
            <w:shd w:val="clear" w:color="auto" w:fill="auto"/>
            <w:vAlign w:val="center"/>
          </w:tcPr>
          <w:p w14:paraId="18760BF5" w14:textId="77777777" w:rsidR="00E169A3" w:rsidRDefault="00357536">
            <w:pPr>
              <w:widowControl/>
              <w:jc w:val="left"/>
              <w:rPr>
                <w:rFonts w:ascii="宋体" w:hAnsi="宋体" w:cs="仿宋"/>
                <w:kern w:val="0"/>
                <w:sz w:val="24"/>
              </w:rPr>
            </w:pPr>
            <w:r>
              <w:rPr>
                <w:rFonts w:ascii="宋体" w:hAnsi="宋体" w:cs="仿宋" w:hint="eastAsia"/>
                <w:kern w:val="0"/>
                <w:sz w:val="24"/>
              </w:rPr>
              <w:t>脂肪</w:t>
            </w:r>
            <w:proofErr w:type="gramStart"/>
            <w:r>
              <w:rPr>
                <w:rFonts w:ascii="宋体" w:hAnsi="宋体" w:cs="仿宋" w:hint="eastAsia"/>
                <w:kern w:val="0"/>
                <w:sz w:val="24"/>
              </w:rPr>
              <w:t>提取器</w:t>
            </w:r>
            <w:proofErr w:type="gramEnd"/>
            <w:r>
              <w:rPr>
                <w:rFonts w:ascii="宋体" w:hAnsi="宋体" w:cs="仿宋" w:hint="eastAsia"/>
                <w:kern w:val="0"/>
                <w:sz w:val="24"/>
              </w:rPr>
              <w:t>/套</w:t>
            </w:r>
          </w:p>
        </w:tc>
      </w:tr>
      <w:tr w:rsidR="00E169A3" w14:paraId="5916B803" w14:textId="77777777">
        <w:tc>
          <w:tcPr>
            <w:tcW w:w="584" w:type="dxa"/>
            <w:shd w:val="clear" w:color="auto" w:fill="auto"/>
            <w:vAlign w:val="center"/>
          </w:tcPr>
          <w:p w14:paraId="60A2509B"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1226" w:type="dxa"/>
            <w:shd w:val="clear" w:color="auto" w:fill="auto"/>
            <w:vAlign w:val="center"/>
          </w:tcPr>
          <w:p w14:paraId="4DFB30F6"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3892215D"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,高强度,磨口:14/20,5ml</w:t>
            </w:r>
          </w:p>
        </w:tc>
      </w:tr>
      <w:tr w:rsidR="00E169A3" w14:paraId="1D52CA72" w14:textId="77777777">
        <w:tc>
          <w:tcPr>
            <w:tcW w:w="584" w:type="dxa"/>
            <w:shd w:val="clear" w:color="auto" w:fill="auto"/>
            <w:vAlign w:val="center"/>
          </w:tcPr>
          <w:p w14:paraId="579E3304"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1226" w:type="dxa"/>
            <w:shd w:val="clear" w:color="auto" w:fill="auto"/>
            <w:vAlign w:val="center"/>
          </w:tcPr>
          <w:p w14:paraId="6B17F7D1"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118B0530"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,高强度,磨口:14/20,10ml</w:t>
            </w:r>
          </w:p>
        </w:tc>
      </w:tr>
      <w:tr w:rsidR="00E169A3" w14:paraId="12727BD8" w14:textId="77777777">
        <w:tc>
          <w:tcPr>
            <w:tcW w:w="584" w:type="dxa"/>
            <w:shd w:val="clear" w:color="auto" w:fill="auto"/>
            <w:vAlign w:val="center"/>
          </w:tcPr>
          <w:p w14:paraId="0C2D403F"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1226" w:type="dxa"/>
            <w:shd w:val="clear" w:color="auto" w:fill="auto"/>
            <w:vAlign w:val="center"/>
          </w:tcPr>
          <w:p w14:paraId="3F0679A4"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767570BA"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,高强度,磨口:19/22,25ml</w:t>
            </w:r>
          </w:p>
        </w:tc>
      </w:tr>
      <w:tr w:rsidR="00E169A3" w14:paraId="53A0E178" w14:textId="77777777">
        <w:tc>
          <w:tcPr>
            <w:tcW w:w="584" w:type="dxa"/>
            <w:shd w:val="clear" w:color="auto" w:fill="auto"/>
            <w:vAlign w:val="center"/>
          </w:tcPr>
          <w:p w14:paraId="4D05D314" w14:textId="77777777" w:rsidR="00E169A3" w:rsidRDefault="00357536">
            <w:pPr>
              <w:widowControl/>
              <w:jc w:val="center"/>
              <w:rPr>
                <w:rFonts w:ascii="宋体" w:hAnsi="宋体" w:cs="仿宋"/>
                <w:kern w:val="0"/>
                <w:sz w:val="24"/>
              </w:rPr>
            </w:pPr>
            <w:r>
              <w:rPr>
                <w:rFonts w:ascii="宋体" w:hAnsi="宋体" w:cs="仿宋" w:hint="eastAsia"/>
                <w:kern w:val="0"/>
                <w:sz w:val="24"/>
              </w:rPr>
              <w:t>90</w:t>
            </w:r>
          </w:p>
        </w:tc>
        <w:tc>
          <w:tcPr>
            <w:tcW w:w="1226" w:type="dxa"/>
            <w:shd w:val="clear" w:color="auto" w:fill="auto"/>
            <w:vAlign w:val="center"/>
          </w:tcPr>
          <w:p w14:paraId="737F7649"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7BE9CE6B"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,高强度,磨口:19/22,50ml</w:t>
            </w:r>
          </w:p>
        </w:tc>
      </w:tr>
      <w:tr w:rsidR="00E169A3" w14:paraId="2BB24E39" w14:textId="77777777">
        <w:tc>
          <w:tcPr>
            <w:tcW w:w="584" w:type="dxa"/>
            <w:shd w:val="clear" w:color="auto" w:fill="auto"/>
            <w:vAlign w:val="center"/>
          </w:tcPr>
          <w:p w14:paraId="5DF6A982" w14:textId="77777777" w:rsidR="00E169A3" w:rsidRDefault="00357536">
            <w:pPr>
              <w:widowControl/>
              <w:jc w:val="center"/>
              <w:rPr>
                <w:rFonts w:ascii="宋体" w:hAnsi="宋体" w:cs="仿宋"/>
                <w:kern w:val="0"/>
                <w:sz w:val="24"/>
              </w:rPr>
            </w:pPr>
            <w:r>
              <w:rPr>
                <w:rFonts w:ascii="宋体" w:hAnsi="宋体" w:cs="仿宋" w:hint="eastAsia"/>
                <w:kern w:val="0"/>
                <w:sz w:val="24"/>
              </w:rPr>
              <w:t>91</w:t>
            </w:r>
          </w:p>
        </w:tc>
        <w:tc>
          <w:tcPr>
            <w:tcW w:w="1226" w:type="dxa"/>
            <w:shd w:val="clear" w:color="auto" w:fill="auto"/>
            <w:vAlign w:val="center"/>
          </w:tcPr>
          <w:p w14:paraId="5AD1D62A"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3F11DF5A"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,高强度,磨口:19/22,100ml</w:t>
            </w:r>
          </w:p>
        </w:tc>
      </w:tr>
      <w:tr w:rsidR="00E169A3" w14:paraId="73BC3D91" w14:textId="77777777">
        <w:tc>
          <w:tcPr>
            <w:tcW w:w="584" w:type="dxa"/>
            <w:shd w:val="clear" w:color="auto" w:fill="auto"/>
            <w:vAlign w:val="center"/>
          </w:tcPr>
          <w:p w14:paraId="726FA1F8" w14:textId="77777777" w:rsidR="00E169A3" w:rsidRDefault="00357536">
            <w:pPr>
              <w:widowControl/>
              <w:jc w:val="center"/>
              <w:rPr>
                <w:rFonts w:ascii="宋体" w:hAnsi="宋体" w:cs="仿宋"/>
                <w:kern w:val="0"/>
                <w:sz w:val="24"/>
              </w:rPr>
            </w:pPr>
            <w:r>
              <w:rPr>
                <w:rFonts w:ascii="宋体" w:hAnsi="宋体" w:cs="仿宋" w:hint="eastAsia"/>
                <w:kern w:val="0"/>
                <w:sz w:val="24"/>
              </w:rPr>
              <w:t>92</w:t>
            </w:r>
          </w:p>
        </w:tc>
        <w:tc>
          <w:tcPr>
            <w:tcW w:w="1226" w:type="dxa"/>
            <w:shd w:val="clear" w:color="auto" w:fill="auto"/>
            <w:vAlign w:val="center"/>
          </w:tcPr>
          <w:p w14:paraId="3FA588F3"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4C83B4CF"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,高强度,磨口:19/22,200ml</w:t>
            </w:r>
          </w:p>
        </w:tc>
      </w:tr>
      <w:tr w:rsidR="00E169A3" w14:paraId="3CA90FD1" w14:textId="77777777">
        <w:tc>
          <w:tcPr>
            <w:tcW w:w="584" w:type="dxa"/>
            <w:shd w:val="clear" w:color="auto" w:fill="auto"/>
            <w:vAlign w:val="center"/>
          </w:tcPr>
          <w:p w14:paraId="1792D1C0" w14:textId="77777777" w:rsidR="00E169A3" w:rsidRDefault="00357536">
            <w:pPr>
              <w:widowControl/>
              <w:jc w:val="center"/>
              <w:rPr>
                <w:rFonts w:ascii="宋体" w:hAnsi="宋体" w:cs="仿宋"/>
                <w:kern w:val="0"/>
                <w:sz w:val="24"/>
              </w:rPr>
            </w:pPr>
            <w:r>
              <w:rPr>
                <w:rFonts w:ascii="宋体" w:hAnsi="宋体" w:cs="仿宋" w:hint="eastAsia"/>
                <w:kern w:val="0"/>
                <w:sz w:val="24"/>
              </w:rPr>
              <w:t>93</w:t>
            </w:r>
          </w:p>
        </w:tc>
        <w:tc>
          <w:tcPr>
            <w:tcW w:w="1226" w:type="dxa"/>
            <w:shd w:val="clear" w:color="auto" w:fill="auto"/>
            <w:vAlign w:val="center"/>
          </w:tcPr>
          <w:p w14:paraId="76855FC7" w14:textId="77777777" w:rsidR="00E169A3" w:rsidRDefault="00357536">
            <w:pPr>
              <w:widowControl/>
              <w:jc w:val="center"/>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p>
        </w:tc>
        <w:tc>
          <w:tcPr>
            <w:tcW w:w="6712" w:type="dxa"/>
            <w:shd w:val="clear" w:color="auto" w:fill="auto"/>
            <w:vAlign w:val="center"/>
          </w:tcPr>
          <w:p w14:paraId="75B85BDC" w14:textId="77777777" w:rsidR="00E169A3" w:rsidRDefault="00357536">
            <w:pPr>
              <w:widowControl/>
              <w:jc w:val="left"/>
              <w:rPr>
                <w:rFonts w:ascii="宋体" w:hAnsi="宋体" w:cs="仿宋"/>
                <w:kern w:val="0"/>
                <w:sz w:val="24"/>
              </w:rPr>
            </w:pPr>
            <w:r>
              <w:rPr>
                <w:rFonts w:ascii="宋体" w:hAnsi="宋体" w:cs="仿宋" w:hint="eastAsia"/>
                <w:kern w:val="0"/>
                <w:sz w:val="24"/>
              </w:rPr>
              <w:t>厚壁</w:t>
            </w:r>
            <w:proofErr w:type="gramStart"/>
            <w:r>
              <w:rPr>
                <w:rFonts w:ascii="宋体" w:hAnsi="宋体" w:cs="仿宋" w:hint="eastAsia"/>
                <w:kern w:val="0"/>
                <w:sz w:val="24"/>
              </w:rPr>
              <w:t>茄型瓶</w:t>
            </w:r>
            <w:proofErr w:type="gramEnd"/>
            <w:r>
              <w:rPr>
                <w:rFonts w:ascii="宋体" w:hAnsi="宋体" w:cs="仿宋" w:hint="eastAsia"/>
                <w:kern w:val="0"/>
                <w:sz w:val="24"/>
              </w:rPr>
              <w:t>,高强度,磨口:19/22,250ml</w:t>
            </w:r>
          </w:p>
        </w:tc>
      </w:tr>
      <w:tr w:rsidR="00E169A3" w14:paraId="205EE6D5" w14:textId="77777777">
        <w:tc>
          <w:tcPr>
            <w:tcW w:w="584" w:type="dxa"/>
            <w:shd w:val="clear" w:color="auto" w:fill="auto"/>
            <w:vAlign w:val="center"/>
          </w:tcPr>
          <w:p w14:paraId="3CD0995F" w14:textId="77777777" w:rsidR="00E169A3" w:rsidRDefault="00357536">
            <w:pPr>
              <w:widowControl/>
              <w:jc w:val="center"/>
              <w:rPr>
                <w:rFonts w:ascii="宋体" w:hAnsi="宋体" w:cs="仿宋"/>
                <w:kern w:val="0"/>
                <w:sz w:val="24"/>
              </w:rPr>
            </w:pPr>
            <w:r>
              <w:rPr>
                <w:rFonts w:ascii="宋体" w:hAnsi="宋体" w:cs="仿宋" w:hint="eastAsia"/>
                <w:kern w:val="0"/>
                <w:sz w:val="24"/>
              </w:rPr>
              <w:t>94</w:t>
            </w:r>
          </w:p>
        </w:tc>
        <w:tc>
          <w:tcPr>
            <w:tcW w:w="1226" w:type="dxa"/>
            <w:shd w:val="clear" w:color="auto" w:fill="auto"/>
            <w:vAlign w:val="center"/>
          </w:tcPr>
          <w:p w14:paraId="2998A030"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712" w:type="dxa"/>
            <w:shd w:val="clear" w:color="auto" w:fill="auto"/>
            <w:vAlign w:val="center"/>
          </w:tcPr>
          <w:p w14:paraId="5F4620A3" w14:textId="77777777" w:rsidR="00E169A3" w:rsidRDefault="00357536">
            <w:pPr>
              <w:widowControl/>
              <w:jc w:val="left"/>
              <w:rPr>
                <w:rFonts w:ascii="宋体" w:hAnsi="宋体" w:cs="仿宋"/>
                <w:kern w:val="0"/>
                <w:sz w:val="24"/>
              </w:rPr>
            </w:pPr>
            <w:r>
              <w:rPr>
                <w:rFonts w:ascii="宋体" w:hAnsi="宋体" w:cs="仿宋" w:hint="eastAsia"/>
                <w:kern w:val="0"/>
                <w:sz w:val="24"/>
              </w:rPr>
              <w:t>直三口球瓶,厚壁高强度,中间磨口:19/22,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：19/22，50ml</w:t>
            </w:r>
          </w:p>
        </w:tc>
      </w:tr>
      <w:tr w:rsidR="00E169A3" w14:paraId="61A8CCC3" w14:textId="77777777">
        <w:tc>
          <w:tcPr>
            <w:tcW w:w="584" w:type="dxa"/>
            <w:shd w:val="clear" w:color="auto" w:fill="auto"/>
            <w:vAlign w:val="center"/>
          </w:tcPr>
          <w:p w14:paraId="73CA3625" w14:textId="77777777" w:rsidR="00E169A3" w:rsidRDefault="00357536">
            <w:pPr>
              <w:widowControl/>
              <w:jc w:val="center"/>
              <w:rPr>
                <w:rFonts w:ascii="宋体" w:hAnsi="宋体" w:cs="仿宋"/>
                <w:kern w:val="0"/>
                <w:sz w:val="24"/>
              </w:rPr>
            </w:pPr>
            <w:r>
              <w:rPr>
                <w:rFonts w:ascii="宋体" w:hAnsi="宋体" w:cs="仿宋" w:hint="eastAsia"/>
                <w:kern w:val="0"/>
                <w:sz w:val="24"/>
              </w:rPr>
              <w:t>95</w:t>
            </w:r>
          </w:p>
        </w:tc>
        <w:tc>
          <w:tcPr>
            <w:tcW w:w="1226" w:type="dxa"/>
            <w:shd w:val="clear" w:color="auto" w:fill="auto"/>
            <w:vAlign w:val="center"/>
          </w:tcPr>
          <w:p w14:paraId="2F8C0F32"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712" w:type="dxa"/>
            <w:shd w:val="clear" w:color="auto" w:fill="auto"/>
            <w:vAlign w:val="center"/>
          </w:tcPr>
          <w:p w14:paraId="2B2FBE6B" w14:textId="77777777" w:rsidR="00E169A3" w:rsidRDefault="00357536">
            <w:pPr>
              <w:widowControl/>
              <w:jc w:val="left"/>
              <w:rPr>
                <w:rFonts w:ascii="宋体" w:hAnsi="宋体" w:cs="仿宋"/>
                <w:kern w:val="0"/>
                <w:sz w:val="24"/>
              </w:rPr>
            </w:pPr>
            <w:r>
              <w:rPr>
                <w:rFonts w:ascii="宋体" w:hAnsi="宋体" w:cs="仿宋" w:hint="eastAsia"/>
                <w:kern w:val="0"/>
                <w:sz w:val="24"/>
              </w:rPr>
              <w:t>直三口球瓶,厚壁高强度,中间磨口：19/22,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:19/22,100ml</w:t>
            </w:r>
          </w:p>
        </w:tc>
      </w:tr>
      <w:tr w:rsidR="00E169A3" w14:paraId="2A41B8A6" w14:textId="77777777">
        <w:tc>
          <w:tcPr>
            <w:tcW w:w="584" w:type="dxa"/>
            <w:shd w:val="clear" w:color="auto" w:fill="auto"/>
            <w:vAlign w:val="center"/>
          </w:tcPr>
          <w:p w14:paraId="23C4300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96</w:t>
            </w:r>
          </w:p>
        </w:tc>
        <w:tc>
          <w:tcPr>
            <w:tcW w:w="1226" w:type="dxa"/>
            <w:shd w:val="clear" w:color="auto" w:fill="auto"/>
            <w:vAlign w:val="center"/>
          </w:tcPr>
          <w:p w14:paraId="3873588E" w14:textId="77777777" w:rsidR="00E169A3" w:rsidRDefault="00357536">
            <w:pPr>
              <w:widowControl/>
              <w:jc w:val="center"/>
              <w:rPr>
                <w:rFonts w:ascii="宋体" w:hAnsi="宋体" w:cs="仿宋"/>
                <w:kern w:val="0"/>
                <w:sz w:val="24"/>
              </w:rPr>
            </w:pPr>
            <w:r>
              <w:rPr>
                <w:rFonts w:ascii="宋体" w:hAnsi="宋体" w:cs="仿宋" w:hint="eastAsia"/>
                <w:kern w:val="0"/>
                <w:sz w:val="24"/>
              </w:rPr>
              <w:t>直三口瓶</w:t>
            </w:r>
          </w:p>
        </w:tc>
        <w:tc>
          <w:tcPr>
            <w:tcW w:w="6712" w:type="dxa"/>
            <w:shd w:val="clear" w:color="auto" w:fill="auto"/>
            <w:vAlign w:val="center"/>
          </w:tcPr>
          <w:p w14:paraId="3C191B86" w14:textId="77777777" w:rsidR="00E169A3" w:rsidRDefault="00357536">
            <w:pPr>
              <w:widowControl/>
              <w:jc w:val="left"/>
              <w:rPr>
                <w:rFonts w:ascii="宋体" w:hAnsi="宋体" w:cs="仿宋"/>
                <w:kern w:val="0"/>
                <w:sz w:val="24"/>
              </w:rPr>
            </w:pPr>
            <w:r>
              <w:rPr>
                <w:rFonts w:ascii="宋体" w:hAnsi="宋体" w:cs="仿宋" w:hint="eastAsia"/>
                <w:kern w:val="0"/>
                <w:sz w:val="24"/>
              </w:rPr>
              <w:t>直三口球瓶,厚壁高强度,中间磨口:19/22,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:19/22,250ml</w:t>
            </w:r>
          </w:p>
        </w:tc>
      </w:tr>
      <w:tr w:rsidR="00E169A3" w14:paraId="4F89DC4B" w14:textId="77777777">
        <w:tc>
          <w:tcPr>
            <w:tcW w:w="584" w:type="dxa"/>
            <w:shd w:val="clear" w:color="auto" w:fill="auto"/>
            <w:vAlign w:val="center"/>
          </w:tcPr>
          <w:p w14:paraId="36559165" w14:textId="77777777" w:rsidR="00E169A3" w:rsidRDefault="00357536">
            <w:pPr>
              <w:widowControl/>
              <w:jc w:val="center"/>
              <w:rPr>
                <w:rFonts w:ascii="宋体" w:hAnsi="宋体" w:cs="仿宋"/>
                <w:kern w:val="0"/>
                <w:sz w:val="24"/>
              </w:rPr>
            </w:pPr>
            <w:r>
              <w:rPr>
                <w:rFonts w:ascii="宋体" w:hAnsi="宋体" w:cs="仿宋" w:hint="eastAsia"/>
                <w:kern w:val="0"/>
                <w:sz w:val="24"/>
              </w:rPr>
              <w:t>97</w:t>
            </w:r>
          </w:p>
        </w:tc>
        <w:tc>
          <w:tcPr>
            <w:tcW w:w="1226" w:type="dxa"/>
            <w:shd w:val="clear" w:color="auto" w:fill="auto"/>
            <w:vAlign w:val="center"/>
          </w:tcPr>
          <w:p w14:paraId="0BB7A869"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712" w:type="dxa"/>
            <w:shd w:val="clear" w:color="auto" w:fill="auto"/>
            <w:vAlign w:val="center"/>
          </w:tcPr>
          <w:p w14:paraId="1FC47A05" w14:textId="77777777" w:rsidR="00E169A3" w:rsidRDefault="00357536">
            <w:pPr>
              <w:widowControl/>
              <w:jc w:val="left"/>
              <w:rPr>
                <w:rFonts w:ascii="宋体" w:hAnsi="宋体" w:cs="仿宋"/>
                <w:kern w:val="0"/>
                <w:sz w:val="24"/>
              </w:rPr>
            </w:pPr>
            <w:r>
              <w:rPr>
                <w:rFonts w:ascii="宋体" w:hAnsi="宋体" w:cs="仿宋" w:hint="eastAsia"/>
                <w:kern w:val="0"/>
                <w:sz w:val="24"/>
              </w:rPr>
              <w:t>斜三口球瓶,厚壁高强度,中间磨口:14/20,</w:t>
            </w:r>
            <w:proofErr w:type="gramStart"/>
            <w:r>
              <w:rPr>
                <w:rFonts w:ascii="宋体" w:hAnsi="宋体" w:cs="仿宋" w:hint="eastAsia"/>
                <w:kern w:val="0"/>
                <w:sz w:val="24"/>
              </w:rPr>
              <w:t>侧磨口</w:t>
            </w:r>
            <w:proofErr w:type="gramEnd"/>
            <w:r>
              <w:rPr>
                <w:rFonts w:ascii="宋体" w:hAnsi="宋体" w:cs="仿宋" w:hint="eastAsia"/>
                <w:kern w:val="0"/>
                <w:sz w:val="24"/>
              </w:rPr>
              <w:t>:14/20,10ml</w:t>
            </w:r>
          </w:p>
        </w:tc>
      </w:tr>
      <w:tr w:rsidR="00E169A3" w14:paraId="47F1D436" w14:textId="77777777">
        <w:tc>
          <w:tcPr>
            <w:tcW w:w="584" w:type="dxa"/>
            <w:shd w:val="clear" w:color="auto" w:fill="auto"/>
            <w:vAlign w:val="center"/>
          </w:tcPr>
          <w:p w14:paraId="76D51836" w14:textId="77777777" w:rsidR="00E169A3" w:rsidRDefault="00357536">
            <w:pPr>
              <w:widowControl/>
              <w:jc w:val="center"/>
              <w:rPr>
                <w:rFonts w:ascii="宋体" w:hAnsi="宋体" w:cs="仿宋"/>
                <w:kern w:val="0"/>
                <w:sz w:val="24"/>
              </w:rPr>
            </w:pPr>
            <w:r>
              <w:rPr>
                <w:rFonts w:ascii="宋体" w:hAnsi="宋体" w:cs="仿宋" w:hint="eastAsia"/>
                <w:kern w:val="0"/>
                <w:sz w:val="24"/>
              </w:rPr>
              <w:t>98</w:t>
            </w:r>
          </w:p>
        </w:tc>
        <w:tc>
          <w:tcPr>
            <w:tcW w:w="1226" w:type="dxa"/>
            <w:shd w:val="clear" w:color="auto" w:fill="auto"/>
            <w:vAlign w:val="center"/>
          </w:tcPr>
          <w:p w14:paraId="680ED031"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712" w:type="dxa"/>
            <w:shd w:val="clear" w:color="auto" w:fill="auto"/>
            <w:vAlign w:val="center"/>
          </w:tcPr>
          <w:p w14:paraId="1B55DC51" w14:textId="77777777" w:rsidR="00E169A3" w:rsidRDefault="00357536">
            <w:pPr>
              <w:widowControl/>
              <w:jc w:val="left"/>
              <w:rPr>
                <w:rFonts w:ascii="宋体" w:hAnsi="宋体" w:cs="仿宋"/>
                <w:kern w:val="0"/>
                <w:sz w:val="24"/>
              </w:rPr>
            </w:pPr>
            <w:r>
              <w:rPr>
                <w:rFonts w:ascii="宋体" w:hAnsi="宋体" w:cs="仿宋" w:hint="eastAsia"/>
                <w:kern w:val="0"/>
                <w:sz w:val="24"/>
              </w:rPr>
              <w:t>斜三口球瓶,厚壁高强度,中间磨口:14/20,</w:t>
            </w:r>
            <w:proofErr w:type="gramStart"/>
            <w:r>
              <w:rPr>
                <w:rFonts w:ascii="宋体" w:hAnsi="宋体" w:cs="仿宋" w:hint="eastAsia"/>
                <w:kern w:val="0"/>
                <w:sz w:val="24"/>
              </w:rPr>
              <w:t>侧磨口</w:t>
            </w:r>
            <w:proofErr w:type="gramEnd"/>
            <w:r>
              <w:rPr>
                <w:rFonts w:ascii="宋体" w:hAnsi="宋体" w:cs="仿宋" w:hint="eastAsia"/>
                <w:kern w:val="0"/>
                <w:sz w:val="24"/>
              </w:rPr>
              <w:t>:14/20,25ml</w:t>
            </w:r>
          </w:p>
        </w:tc>
      </w:tr>
      <w:tr w:rsidR="00E169A3" w14:paraId="15A1B487" w14:textId="77777777">
        <w:tc>
          <w:tcPr>
            <w:tcW w:w="584" w:type="dxa"/>
            <w:shd w:val="clear" w:color="auto" w:fill="auto"/>
            <w:vAlign w:val="center"/>
          </w:tcPr>
          <w:p w14:paraId="2366EBB8" w14:textId="77777777" w:rsidR="00E169A3" w:rsidRDefault="00357536">
            <w:pPr>
              <w:widowControl/>
              <w:jc w:val="center"/>
              <w:rPr>
                <w:rFonts w:ascii="宋体" w:hAnsi="宋体" w:cs="仿宋"/>
                <w:kern w:val="0"/>
                <w:sz w:val="24"/>
              </w:rPr>
            </w:pPr>
            <w:r>
              <w:rPr>
                <w:rFonts w:ascii="宋体" w:hAnsi="宋体" w:cs="仿宋" w:hint="eastAsia"/>
                <w:kern w:val="0"/>
                <w:sz w:val="24"/>
              </w:rPr>
              <w:t>99</w:t>
            </w:r>
          </w:p>
        </w:tc>
        <w:tc>
          <w:tcPr>
            <w:tcW w:w="1226" w:type="dxa"/>
            <w:shd w:val="clear" w:color="auto" w:fill="auto"/>
            <w:vAlign w:val="center"/>
          </w:tcPr>
          <w:p w14:paraId="3E6DABFD"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712" w:type="dxa"/>
            <w:shd w:val="clear" w:color="auto" w:fill="auto"/>
            <w:vAlign w:val="center"/>
          </w:tcPr>
          <w:p w14:paraId="106BE0F4" w14:textId="77777777" w:rsidR="00E169A3" w:rsidRDefault="00357536">
            <w:pPr>
              <w:widowControl/>
              <w:jc w:val="left"/>
              <w:rPr>
                <w:rFonts w:ascii="宋体" w:hAnsi="宋体" w:cs="仿宋"/>
                <w:kern w:val="0"/>
                <w:sz w:val="24"/>
              </w:rPr>
            </w:pPr>
            <w:r>
              <w:rPr>
                <w:rFonts w:ascii="宋体" w:hAnsi="宋体" w:cs="仿宋" w:hint="eastAsia"/>
                <w:kern w:val="0"/>
                <w:sz w:val="24"/>
              </w:rPr>
              <w:t>斜三口球瓶,厚壁高强度,中间磨口:19/22,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:19/22,50ml</w:t>
            </w:r>
          </w:p>
        </w:tc>
      </w:tr>
      <w:tr w:rsidR="00E169A3" w14:paraId="60AB9B00" w14:textId="77777777">
        <w:tc>
          <w:tcPr>
            <w:tcW w:w="584" w:type="dxa"/>
            <w:shd w:val="clear" w:color="auto" w:fill="auto"/>
            <w:vAlign w:val="center"/>
          </w:tcPr>
          <w:p w14:paraId="7797683F" w14:textId="77777777" w:rsidR="00E169A3" w:rsidRDefault="00357536">
            <w:pPr>
              <w:widowControl/>
              <w:jc w:val="center"/>
              <w:rPr>
                <w:rFonts w:ascii="宋体" w:hAnsi="宋体" w:cs="仿宋"/>
                <w:kern w:val="0"/>
                <w:sz w:val="24"/>
              </w:rPr>
            </w:pPr>
            <w:r>
              <w:rPr>
                <w:rFonts w:ascii="宋体" w:hAnsi="宋体" w:cs="仿宋" w:hint="eastAsia"/>
                <w:kern w:val="0"/>
                <w:sz w:val="24"/>
              </w:rPr>
              <w:t>100</w:t>
            </w:r>
          </w:p>
        </w:tc>
        <w:tc>
          <w:tcPr>
            <w:tcW w:w="1226" w:type="dxa"/>
            <w:shd w:val="clear" w:color="auto" w:fill="auto"/>
            <w:vAlign w:val="center"/>
          </w:tcPr>
          <w:p w14:paraId="0687247D"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712" w:type="dxa"/>
            <w:shd w:val="clear" w:color="auto" w:fill="auto"/>
            <w:vAlign w:val="center"/>
          </w:tcPr>
          <w:p w14:paraId="098F7C98" w14:textId="77777777" w:rsidR="00E169A3" w:rsidRDefault="00357536">
            <w:pPr>
              <w:widowControl/>
              <w:jc w:val="left"/>
              <w:rPr>
                <w:rFonts w:ascii="宋体" w:hAnsi="宋体" w:cs="仿宋"/>
                <w:kern w:val="0"/>
                <w:sz w:val="24"/>
              </w:rPr>
            </w:pPr>
            <w:r>
              <w:rPr>
                <w:rFonts w:ascii="宋体" w:hAnsi="宋体" w:cs="仿宋" w:hint="eastAsia"/>
                <w:kern w:val="0"/>
                <w:sz w:val="24"/>
              </w:rPr>
              <w:t>斜三口球瓶,厚壁高强度,中间磨口:19/22,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:19/22,100ml</w:t>
            </w:r>
          </w:p>
        </w:tc>
      </w:tr>
      <w:tr w:rsidR="00E169A3" w14:paraId="7312E103" w14:textId="77777777">
        <w:tc>
          <w:tcPr>
            <w:tcW w:w="584" w:type="dxa"/>
            <w:shd w:val="clear" w:color="auto" w:fill="auto"/>
            <w:vAlign w:val="center"/>
          </w:tcPr>
          <w:p w14:paraId="3266294A" w14:textId="77777777" w:rsidR="00E169A3" w:rsidRDefault="00357536">
            <w:pPr>
              <w:widowControl/>
              <w:jc w:val="center"/>
              <w:rPr>
                <w:rFonts w:ascii="宋体" w:hAnsi="宋体" w:cs="仿宋"/>
                <w:kern w:val="0"/>
                <w:sz w:val="24"/>
              </w:rPr>
            </w:pPr>
            <w:r>
              <w:rPr>
                <w:rFonts w:ascii="宋体" w:hAnsi="宋体" w:cs="仿宋" w:hint="eastAsia"/>
                <w:kern w:val="0"/>
                <w:sz w:val="24"/>
              </w:rPr>
              <w:t>101</w:t>
            </w:r>
          </w:p>
        </w:tc>
        <w:tc>
          <w:tcPr>
            <w:tcW w:w="1226" w:type="dxa"/>
            <w:shd w:val="clear" w:color="auto" w:fill="auto"/>
            <w:vAlign w:val="center"/>
          </w:tcPr>
          <w:p w14:paraId="144AD101" w14:textId="77777777" w:rsidR="00E169A3" w:rsidRDefault="00357536">
            <w:pPr>
              <w:widowControl/>
              <w:jc w:val="center"/>
              <w:rPr>
                <w:rFonts w:ascii="宋体" w:hAnsi="宋体" w:cs="仿宋"/>
                <w:kern w:val="0"/>
                <w:sz w:val="24"/>
              </w:rPr>
            </w:pPr>
            <w:r>
              <w:rPr>
                <w:rFonts w:ascii="宋体" w:hAnsi="宋体" w:cs="仿宋" w:hint="eastAsia"/>
                <w:kern w:val="0"/>
                <w:sz w:val="24"/>
              </w:rPr>
              <w:t>斜三口球瓶</w:t>
            </w:r>
          </w:p>
        </w:tc>
        <w:tc>
          <w:tcPr>
            <w:tcW w:w="6712" w:type="dxa"/>
            <w:shd w:val="clear" w:color="auto" w:fill="auto"/>
            <w:vAlign w:val="center"/>
          </w:tcPr>
          <w:p w14:paraId="1540D408" w14:textId="77777777" w:rsidR="00E169A3" w:rsidRDefault="00357536">
            <w:pPr>
              <w:widowControl/>
              <w:jc w:val="left"/>
              <w:rPr>
                <w:rFonts w:ascii="宋体" w:hAnsi="宋体" w:cs="仿宋"/>
                <w:kern w:val="0"/>
                <w:sz w:val="24"/>
              </w:rPr>
            </w:pPr>
            <w:r>
              <w:rPr>
                <w:rFonts w:ascii="宋体" w:hAnsi="宋体" w:cs="仿宋" w:hint="eastAsia"/>
                <w:kern w:val="0"/>
                <w:sz w:val="24"/>
              </w:rPr>
              <w:t>斜三口球瓶,厚壁高强度,中间磨口:19/22,</w:t>
            </w:r>
            <w:proofErr w:type="gramStart"/>
            <w:r>
              <w:rPr>
                <w:rFonts w:ascii="宋体" w:hAnsi="宋体" w:cs="仿宋" w:hint="eastAsia"/>
                <w:kern w:val="0"/>
                <w:sz w:val="24"/>
              </w:rPr>
              <w:t>侧磨口</w:t>
            </w:r>
            <w:proofErr w:type="gramEnd"/>
            <w:r>
              <w:rPr>
                <w:rFonts w:ascii="宋体" w:hAnsi="宋体" w:cs="仿宋" w:hint="eastAsia"/>
                <w:kern w:val="0"/>
                <w:sz w:val="24"/>
              </w:rPr>
              <w:t>:19/22,250ml</w:t>
            </w:r>
          </w:p>
        </w:tc>
      </w:tr>
      <w:tr w:rsidR="00E169A3" w14:paraId="0E10577A" w14:textId="77777777">
        <w:tc>
          <w:tcPr>
            <w:tcW w:w="584" w:type="dxa"/>
            <w:shd w:val="clear" w:color="auto" w:fill="auto"/>
            <w:vAlign w:val="center"/>
          </w:tcPr>
          <w:p w14:paraId="364F3371" w14:textId="77777777" w:rsidR="00E169A3" w:rsidRDefault="00357536">
            <w:pPr>
              <w:widowControl/>
              <w:jc w:val="center"/>
              <w:rPr>
                <w:rFonts w:ascii="宋体" w:hAnsi="宋体" w:cs="仿宋"/>
                <w:kern w:val="0"/>
                <w:sz w:val="24"/>
              </w:rPr>
            </w:pPr>
            <w:r>
              <w:rPr>
                <w:rFonts w:ascii="宋体" w:hAnsi="宋体" w:cs="仿宋" w:hint="eastAsia"/>
                <w:kern w:val="0"/>
                <w:sz w:val="24"/>
              </w:rPr>
              <w:t>102</w:t>
            </w:r>
          </w:p>
        </w:tc>
        <w:tc>
          <w:tcPr>
            <w:tcW w:w="1226" w:type="dxa"/>
            <w:shd w:val="clear" w:color="auto" w:fill="auto"/>
            <w:vAlign w:val="center"/>
          </w:tcPr>
          <w:p w14:paraId="17753990"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712" w:type="dxa"/>
            <w:shd w:val="clear" w:color="auto" w:fill="auto"/>
            <w:vAlign w:val="center"/>
          </w:tcPr>
          <w:p w14:paraId="072E160B" w14:textId="77777777" w:rsidR="00E169A3" w:rsidRDefault="00357536">
            <w:pPr>
              <w:widowControl/>
              <w:jc w:val="left"/>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r>
              <w:rPr>
                <w:rFonts w:ascii="宋体" w:hAnsi="宋体" w:cs="仿宋" w:hint="eastAsia"/>
                <w:kern w:val="0"/>
                <w:sz w:val="24"/>
              </w:rPr>
              <w:t>直径:80mm100ml</w:t>
            </w:r>
          </w:p>
        </w:tc>
      </w:tr>
      <w:tr w:rsidR="00E169A3" w14:paraId="327D677C" w14:textId="77777777">
        <w:tc>
          <w:tcPr>
            <w:tcW w:w="584" w:type="dxa"/>
            <w:shd w:val="clear" w:color="auto" w:fill="auto"/>
            <w:vAlign w:val="center"/>
          </w:tcPr>
          <w:p w14:paraId="23F88EA2" w14:textId="77777777" w:rsidR="00E169A3" w:rsidRDefault="00357536">
            <w:pPr>
              <w:widowControl/>
              <w:jc w:val="center"/>
              <w:rPr>
                <w:rFonts w:ascii="宋体" w:hAnsi="宋体" w:cs="仿宋"/>
                <w:kern w:val="0"/>
                <w:sz w:val="24"/>
              </w:rPr>
            </w:pPr>
            <w:r>
              <w:rPr>
                <w:rFonts w:ascii="宋体" w:hAnsi="宋体" w:cs="仿宋" w:hint="eastAsia"/>
                <w:kern w:val="0"/>
                <w:sz w:val="24"/>
              </w:rPr>
              <w:t>103</w:t>
            </w:r>
          </w:p>
        </w:tc>
        <w:tc>
          <w:tcPr>
            <w:tcW w:w="1226" w:type="dxa"/>
            <w:shd w:val="clear" w:color="auto" w:fill="auto"/>
            <w:vAlign w:val="center"/>
          </w:tcPr>
          <w:p w14:paraId="11848FE2"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712" w:type="dxa"/>
            <w:shd w:val="clear" w:color="auto" w:fill="auto"/>
            <w:vAlign w:val="center"/>
          </w:tcPr>
          <w:p w14:paraId="259078F7" w14:textId="77777777" w:rsidR="00E169A3" w:rsidRDefault="00357536">
            <w:pPr>
              <w:widowControl/>
              <w:jc w:val="left"/>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r>
              <w:rPr>
                <w:rFonts w:ascii="宋体" w:hAnsi="宋体" w:cs="仿宋" w:hint="eastAsia"/>
                <w:kern w:val="0"/>
                <w:sz w:val="24"/>
              </w:rPr>
              <w:t>直径:100mm,250ml</w:t>
            </w:r>
          </w:p>
        </w:tc>
      </w:tr>
      <w:tr w:rsidR="00E169A3" w14:paraId="2030DF86" w14:textId="77777777">
        <w:tc>
          <w:tcPr>
            <w:tcW w:w="584" w:type="dxa"/>
            <w:shd w:val="clear" w:color="auto" w:fill="auto"/>
            <w:vAlign w:val="center"/>
          </w:tcPr>
          <w:p w14:paraId="0FF7CC07" w14:textId="77777777" w:rsidR="00E169A3" w:rsidRDefault="00357536">
            <w:pPr>
              <w:widowControl/>
              <w:jc w:val="center"/>
              <w:rPr>
                <w:rFonts w:ascii="宋体" w:hAnsi="宋体" w:cs="仿宋"/>
                <w:kern w:val="0"/>
                <w:sz w:val="24"/>
              </w:rPr>
            </w:pPr>
            <w:r>
              <w:rPr>
                <w:rFonts w:ascii="宋体" w:hAnsi="宋体" w:cs="仿宋" w:hint="eastAsia"/>
                <w:kern w:val="0"/>
                <w:sz w:val="24"/>
              </w:rPr>
              <w:t>104</w:t>
            </w:r>
          </w:p>
        </w:tc>
        <w:tc>
          <w:tcPr>
            <w:tcW w:w="1226" w:type="dxa"/>
            <w:shd w:val="clear" w:color="auto" w:fill="auto"/>
            <w:vAlign w:val="center"/>
          </w:tcPr>
          <w:p w14:paraId="305AE310" w14:textId="77777777" w:rsidR="00E169A3" w:rsidRDefault="00357536">
            <w:pPr>
              <w:widowControl/>
              <w:jc w:val="center"/>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p>
        </w:tc>
        <w:tc>
          <w:tcPr>
            <w:tcW w:w="6712" w:type="dxa"/>
            <w:shd w:val="clear" w:color="auto" w:fill="auto"/>
            <w:vAlign w:val="center"/>
          </w:tcPr>
          <w:p w14:paraId="29C5B155" w14:textId="77777777" w:rsidR="00E169A3" w:rsidRDefault="00357536">
            <w:pPr>
              <w:widowControl/>
              <w:jc w:val="left"/>
              <w:rPr>
                <w:rFonts w:ascii="宋体" w:hAnsi="宋体" w:cs="仿宋"/>
                <w:kern w:val="0"/>
                <w:sz w:val="24"/>
              </w:rPr>
            </w:pPr>
            <w:r>
              <w:rPr>
                <w:rFonts w:ascii="宋体" w:hAnsi="宋体" w:cs="仿宋" w:hint="eastAsia"/>
                <w:kern w:val="0"/>
                <w:sz w:val="24"/>
              </w:rPr>
              <w:t>结晶</w:t>
            </w:r>
            <w:proofErr w:type="gramStart"/>
            <w:r>
              <w:rPr>
                <w:rFonts w:ascii="宋体" w:hAnsi="宋体" w:cs="仿宋" w:hint="eastAsia"/>
                <w:kern w:val="0"/>
                <w:sz w:val="24"/>
              </w:rPr>
              <w:t>皿</w:t>
            </w:r>
            <w:proofErr w:type="gramEnd"/>
            <w:r>
              <w:rPr>
                <w:rFonts w:ascii="宋体" w:hAnsi="宋体" w:cs="仿宋" w:hint="eastAsia"/>
                <w:kern w:val="0"/>
                <w:sz w:val="24"/>
              </w:rPr>
              <w:t>直径:150mm900ml（24个每箱）</w:t>
            </w:r>
          </w:p>
        </w:tc>
      </w:tr>
      <w:tr w:rsidR="00E169A3" w14:paraId="33AE2341" w14:textId="77777777">
        <w:tc>
          <w:tcPr>
            <w:tcW w:w="584" w:type="dxa"/>
            <w:shd w:val="clear" w:color="auto" w:fill="auto"/>
            <w:vAlign w:val="center"/>
          </w:tcPr>
          <w:p w14:paraId="0DFBE2C3" w14:textId="77777777" w:rsidR="00E169A3" w:rsidRDefault="00357536">
            <w:pPr>
              <w:widowControl/>
              <w:jc w:val="center"/>
              <w:rPr>
                <w:rFonts w:ascii="宋体" w:hAnsi="宋体" w:cs="仿宋"/>
                <w:kern w:val="0"/>
                <w:sz w:val="24"/>
              </w:rPr>
            </w:pPr>
            <w:r>
              <w:rPr>
                <w:rFonts w:ascii="宋体" w:hAnsi="宋体" w:cs="仿宋" w:hint="eastAsia"/>
                <w:kern w:val="0"/>
                <w:sz w:val="24"/>
              </w:rPr>
              <w:t>105</w:t>
            </w:r>
          </w:p>
        </w:tc>
        <w:tc>
          <w:tcPr>
            <w:tcW w:w="1226" w:type="dxa"/>
            <w:shd w:val="clear" w:color="auto" w:fill="auto"/>
            <w:vAlign w:val="center"/>
          </w:tcPr>
          <w:p w14:paraId="1337067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712" w:type="dxa"/>
            <w:shd w:val="clear" w:color="auto" w:fill="auto"/>
            <w:vAlign w:val="center"/>
          </w:tcPr>
          <w:p w14:paraId="40FFE2D7" w14:textId="77777777" w:rsidR="00E169A3" w:rsidRDefault="00357536">
            <w:pPr>
              <w:widowControl/>
              <w:jc w:val="left"/>
              <w:rPr>
                <w:rFonts w:ascii="宋体" w:hAnsi="宋体" w:cs="仿宋"/>
                <w:kern w:val="0"/>
                <w:sz w:val="24"/>
              </w:rPr>
            </w:pPr>
            <w:r>
              <w:rPr>
                <w:rFonts w:ascii="宋体" w:hAnsi="宋体" w:cs="仿宋" w:hint="eastAsia"/>
                <w:kern w:val="0"/>
                <w:sz w:val="24"/>
              </w:rPr>
              <w:t>三角瓶,厚壁高强度,磨口:14/20,10ml</w:t>
            </w:r>
          </w:p>
        </w:tc>
      </w:tr>
      <w:tr w:rsidR="00E169A3" w14:paraId="0B92F678" w14:textId="77777777">
        <w:tc>
          <w:tcPr>
            <w:tcW w:w="584" w:type="dxa"/>
            <w:shd w:val="clear" w:color="auto" w:fill="auto"/>
            <w:vAlign w:val="center"/>
          </w:tcPr>
          <w:p w14:paraId="3A8B4397" w14:textId="77777777" w:rsidR="00E169A3" w:rsidRDefault="00357536">
            <w:pPr>
              <w:widowControl/>
              <w:jc w:val="center"/>
              <w:rPr>
                <w:rFonts w:ascii="宋体" w:hAnsi="宋体" w:cs="仿宋"/>
                <w:kern w:val="0"/>
                <w:sz w:val="24"/>
              </w:rPr>
            </w:pPr>
            <w:r>
              <w:rPr>
                <w:rFonts w:ascii="宋体" w:hAnsi="宋体" w:cs="仿宋" w:hint="eastAsia"/>
                <w:kern w:val="0"/>
                <w:sz w:val="24"/>
              </w:rPr>
              <w:t>106</w:t>
            </w:r>
          </w:p>
        </w:tc>
        <w:tc>
          <w:tcPr>
            <w:tcW w:w="1226" w:type="dxa"/>
            <w:shd w:val="clear" w:color="auto" w:fill="auto"/>
            <w:vAlign w:val="center"/>
          </w:tcPr>
          <w:p w14:paraId="0BACBC9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712" w:type="dxa"/>
            <w:shd w:val="clear" w:color="auto" w:fill="auto"/>
            <w:vAlign w:val="center"/>
          </w:tcPr>
          <w:p w14:paraId="7CCACFCD" w14:textId="77777777" w:rsidR="00E169A3" w:rsidRDefault="00357536">
            <w:pPr>
              <w:widowControl/>
              <w:jc w:val="left"/>
              <w:rPr>
                <w:rFonts w:ascii="宋体" w:hAnsi="宋体" w:cs="仿宋"/>
                <w:kern w:val="0"/>
                <w:sz w:val="24"/>
              </w:rPr>
            </w:pPr>
            <w:r>
              <w:rPr>
                <w:rFonts w:ascii="宋体" w:hAnsi="宋体" w:cs="仿宋" w:hint="eastAsia"/>
                <w:kern w:val="0"/>
                <w:sz w:val="24"/>
              </w:rPr>
              <w:t>三角瓶,厚壁高强度,磨口:19/22,25ml</w:t>
            </w:r>
          </w:p>
        </w:tc>
      </w:tr>
      <w:tr w:rsidR="00E169A3" w14:paraId="71FEC746" w14:textId="77777777">
        <w:tc>
          <w:tcPr>
            <w:tcW w:w="584" w:type="dxa"/>
            <w:shd w:val="clear" w:color="auto" w:fill="auto"/>
            <w:vAlign w:val="center"/>
          </w:tcPr>
          <w:p w14:paraId="20060AF9" w14:textId="77777777" w:rsidR="00E169A3" w:rsidRDefault="00357536">
            <w:pPr>
              <w:widowControl/>
              <w:jc w:val="center"/>
              <w:rPr>
                <w:rFonts w:ascii="宋体" w:hAnsi="宋体" w:cs="仿宋"/>
                <w:kern w:val="0"/>
                <w:sz w:val="24"/>
              </w:rPr>
            </w:pPr>
            <w:r>
              <w:rPr>
                <w:rFonts w:ascii="宋体" w:hAnsi="宋体" w:cs="仿宋" w:hint="eastAsia"/>
                <w:kern w:val="0"/>
                <w:sz w:val="24"/>
              </w:rPr>
              <w:t>107</w:t>
            </w:r>
          </w:p>
        </w:tc>
        <w:tc>
          <w:tcPr>
            <w:tcW w:w="1226" w:type="dxa"/>
            <w:shd w:val="clear" w:color="auto" w:fill="auto"/>
            <w:vAlign w:val="center"/>
          </w:tcPr>
          <w:p w14:paraId="22DFC0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712" w:type="dxa"/>
            <w:shd w:val="clear" w:color="auto" w:fill="auto"/>
            <w:vAlign w:val="center"/>
          </w:tcPr>
          <w:p w14:paraId="7CF58511" w14:textId="77777777" w:rsidR="00E169A3" w:rsidRDefault="00357536">
            <w:pPr>
              <w:widowControl/>
              <w:jc w:val="left"/>
              <w:rPr>
                <w:rFonts w:ascii="宋体" w:hAnsi="宋体" w:cs="仿宋"/>
                <w:kern w:val="0"/>
                <w:sz w:val="24"/>
              </w:rPr>
            </w:pPr>
            <w:r>
              <w:rPr>
                <w:rFonts w:ascii="宋体" w:hAnsi="宋体" w:cs="仿宋" w:hint="eastAsia"/>
                <w:kern w:val="0"/>
                <w:sz w:val="24"/>
              </w:rPr>
              <w:t>三角瓶,厚壁高强度,磨口:19/22,50ml</w:t>
            </w:r>
          </w:p>
        </w:tc>
      </w:tr>
      <w:tr w:rsidR="00E169A3" w14:paraId="7C074E13" w14:textId="77777777">
        <w:tc>
          <w:tcPr>
            <w:tcW w:w="584" w:type="dxa"/>
            <w:shd w:val="clear" w:color="auto" w:fill="auto"/>
            <w:vAlign w:val="center"/>
          </w:tcPr>
          <w:p w14:paraId="562FAA0F" w14:textId="77777777" w:rsidR="00E169A3" w:rsidRDefault="00357536">
            <w:pPr>
              <w:widowControl/>
              <w:jc w:val="center"/>
              <w:rPr>
                <w:rFonts w:ascii="宋体" w:hAnsi="宋体" w:cs="仿宋"/>
                <w:kern w:val="0"/>
                <w:sz w:val="24"/>
              </w:rPr>
            </w:pPr>
            <w:r>
              <w:rPr>
                <w:rFonts w:ascii="宋体" w:hAnsi="宋体" w:cs="仿宋" w:hint="eastAsia"/>
                <w:kern w:val="0"/>
                <w:sz w:val="24"/>
              </w:rPr>
              <w:t>108</w:t>
            </w:r>
          </w:p>
        </w:tc>
        <w:tc>
          <w:tcPr>
            <w:tcW w:w="1226" w:type="dxa"/>
            <w:shd w:val="clear" w:color="auto" w:fill="auto"/>
            <w:vAlign w:val="center"/>
          </w:tcPr>
          <w:p w14:paraId="7D9BF55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三角瓶</w:t>
            </w:r>
          </w:p>
        </w:tc>
        <w:tc>
          <w:tcPr>
            <w:tcW w:w="6712" w:type="dxa"/>
            <w:shd w:val="clear" w:color="auto" w:fill="auto"/>
            <w:vAlign w:val="center"/>
          </w:tcPr>
          <w:p w14:paraId="6320CA8C" w14:textId="77777777" w:rsidR="00E169A3" w:rsidRDefault="00357536">
            <w:pPr>
              <w:widowControl/>
              <w:jc w:val="left"/>
              <w:rPr>
                <w:rFonts w:ascii="宋体" w:hAnsi="宋体" w:cs="仿宋"/>
                <w:kern w:val="0"/>
                <w:sz w:val="24"/>
              </w:rPr>
            </w:pPr>
            <w:r>
              <w:rPr>
                <w:rFonts w:ascii="宋体" w:hAnsi="宋体" w:cs="仿宋" w:hint="eastAsia"/>
                <w:kern w:val="0"/>
                <w:sz w:val="24"/>
              </w:rPr>
              <w:t>三角瓶,厚壁高强度,磨口:19/22,125ml</w:t>
            </w:r>
          </w:p>
        </w:tc>
      </w:tr>
      <w:tr w:rsidR="00E169A3" w14:paraId="31AD4ABE" w14:textId="77777777">
        <w:tc>
          <w:tcPr>
            <w:tcW w:w="584" w:type="dxa"/>
            <w:shd w:val="clear" w:color="auto" w:fill="auto"/>
            <w:vAlign w:val="center"/>
          </w:tcPr>
          <w:p w14:paraId="3F4B1A5A" w14:textId="77777777" w:rsidR="00E169A3" w:rsidRDefault="00357536">
            <w:pPr>
              <w:widowControl/>
              <w:jc w:val="center"/>
              <w:rPr>
                <w:rFonts w:ascii="宋体" w:hAnsi="宋体" w:cs="仿宋"/>
                <w:kern w:val="0"/>
                <w:sz w:val="24"/>
              </w:rPr>
            </w:pPr>
            <w:r>
              <w:rPr>
                <w:rFonts w:ascii="宋体" w:hAnsi="宋体" w:cs="仿宋" w:hint="eastAsia"/>
                <w:kern w:val="0"/>
                <w:sz w:val="24"/>
              </w:rPr>
              <w:t>109</w:t>
            </w:r>
          </w:p>
        </w:tc>
        <w:tc>
          <w:tcPr>
            <w:tcW w:w="1226" w:type="dxa"/>
            <w:shd w:val="clear" w:color="auto" w:fill="auto"/>
            <w:vAlign w:val="center"/>
          </w:tcPr>
          <w:p w14:paraId="3F3EB474"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712" w:type="dxa"/>
            <w:shd w:val="clear" w:color="auto" w:fill="auto"/>
            <w:vAlign w:val="center"/>
          </w:tcPr>
          <w:p w14:paraId="639DA419" w14:textId="77777777" w:rsidR="00E169A3" w:rsidRDefault="00357536">
            <w:pPr>
              <w:widowControl/>
              <w:jc w:val="left"/>
              <w:rPr>
                <w:rFonts w:ascii="宋体" w:hAnsi="宋体" w:cs="仿宋"/>
                <w:kern w:val="0"/>
                <w:sz w:val="24"/>
              </w:rPr>
            </w:pPr>
            <w:r>
              <w:rPr>
                <w:rFonts w:ascii="宋体" w:hAnsi="宋体" w:cs="仿宋" w:hint="eastAsia"/>
                <w:kern w:val="0"/>
                <w:sz w:val="24"/>
              </w:rPr>
              <w:t>三角漏斗，上部直径50mm,磨口19/22</w:t>
            </w:r>
          </w:p>
        </w:tc>
      </w:tr>
      <w:tr w:rsidR="00E169A3" w14:paraId="5D57C43A" w14:textId="77777777">
        <w:tc>
          <w:tcPr>
            <w:tcW w:w="584" w:type="dxa"/>
            <w:shd w:val="clear" w:color="auto" w:fill="auto"/>
            <w:vAlign w:val="center"/>
          </w:tcPr>
          <w:p w14:paraId="601937EF" w14:textId="77777777" w:rsidR="00E169A3" w:rsidRDefault="00357536">
            <w:pPr>
              <w:widowControl/>
              <w:jc w:val="center"/>
              <w:rPr>
                <w:rFonts w:ascii="宋体" w:hAnsi="宋体" w:cs="仿宋"/>
                <w:kern w:val="0"/>
                <w:sz w:val="24"/>
              </w:rPr>
            </w:pPr>
            <w:r>
              <w:rPr>
                <w:rFonts w:ascii="宋体" w:hAnsi="宋体" w:cs="仿宋" w:hint="eastAsia"/>
                <w:kern w:val="0"/>
                <w:sz w:val="24"/>
              </w:rPr>
              <w:t>110</w:t>
            </w:r>
          </w:p>
        </w:tc>
        <w:tc>
          <w:tcPr>
            <w:tcW w:w="1226" w:type="dxa"/>
            <w:shd w:val="clear" w:color="auto" w:fill="auto"/>
            <w:vAlign w:val="center"/>
          </w:tcPr>
          <w:p w14:paraId="4283AEA8"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712" w:type="dxa"/>
            <w:shd w:val="clear" w:color="auto" w:fill="auto"/>
            <w:vAlign w:val="center"/>
          </w:tcPr>
          <w:p w14:paraId="50D02CE9" w14:textId="77777777" w:rsidR="00E169A3" w:rsidRDefault="00357536">
            <w:pPr>
              <w:widowControl/>
              <w:jc w:val="left"/>
              <w:rPr>
                <w:rFonts w:ascii="宋体" w:hAnsi="宋体" w:cs="仿宋"/>
                <w:kern w:val="0"/>
                <w:sz w:val="24"/>
              </w:rPr>
            </w:pPr>
            <w:r>
              <w:rPr>
                <w:rFonts w:ascii="宋体" w:hAnsi="宋体" w:cs="仿宋" w:hint="eastAsia"/>
                <w:kern w:val="0"/>
                <w:sz w:val="24"/>
              </w:rPr>
              <w:t>三角漏斗，上部直径75mm，磨口19/22</w:t>
            </w:r>
          </w:p>
        </w:tc>
      </w:tr>
      <w:tr w:rsidR="00E169A3" w14:paraId="5C546888" w14:textId="77777777">
        <w:tc>
          <w:tcPr>
            <w:tcW w:w="584" w:type="dxa"/>
            <w:shd w:val="clear" w:color="auto" w:fill="auto"/>
            <w:vAlign w:val="center"/>
          </w:tcPr>
          <w:p w14:paraId="0B0FE042" w14:textId="77777777" w:rsidR="00E169A3" w:rsidRDefault="00357536">
            <w:pPr>
              <w:widowControl/>
              <w:jc w:val="center"/>
              <w:rPr>
                <w:rFonts w:ascii="宋体" w:hAnsi="宋体" w:cs="仿宋"/>
                <w:kern w:val="0"/>
                <w:sz w:val="24"/>
              </w:rPr>
            </w:pPr>
            <w:r>
              <w:rPr>
                <w:rFonts w:ascii="宋体" w:hAnsi="宋体" w:cs="仿宋" w:hint="eastAsia"/>
                <w:kern w:val="0"/>
                <w:sz w:val="24"/>
              </w:rPr>
              <w:t>111</w:t>
            </w:r>
          </w:p>
        </w:tc>
        <w:tc>
          <w:tcPr>
            <w:tcW w:w="1226" w:type="dxa"/>
            <w:shd w:val="clear" w:color="auto" w:fill="auto"/>
            <w:vAlign w:val="center"/>
          </w:tcPr>
          <w:p w14:paraId="7B1AE8C3" w14:textId="77777777" w:rsidR="00E169A3" w:rsidRDefault="00357536">
            <w:pPr>
              <w:widowControl/>
              <w:jc w:val="center"/>
              <w:rPr>
                <w:rFonts w:ascii="宋体" w:hAnsi="宋体" w:cs="仿宋"/>
                <w:kern w:val="0"/>
                <w:sz w:val="24"/>
              </w:rPr>
            </w:pPr>
            <w:r>
              <w:rPr>
                <w:rFonts w:ascii="宋体" w:hAnsi="宋体" w:cs="仿宋" w:hint="eastAsia"/>
                <w:kern w:val="0"/>
                <w:sz w:val="24"/>
              </w:rPr>
              <w:t>三角漏斗</w:t>
            </w:r>
          </w:p>
        </w:tc>
        <w:tc>
          <w:tcPr>
            <w:tcW w:w="6712" w:type="dxa"/>
            <w:shd w:val="clear" w:color="auto" w:fill="auto"/>
            <w:vAlign w:val="center"/>
          </w:tcPr>
          <w:p w14:paraId="52608829" w14:textId="77777777" w:rsidR="00E169A3" w:rsidRDefault="00357536">
            <w:pPr>
              <w:widowControl/>
              <w:jc w:val="left"/>
              <w:rPr>
                <w:rFonts w:ascii="宋体" w:hAnsi="宋体" w:cs="仿宋"/>
                <w:kern w:val="0"/>
                <w:sz w:val="24"/>
              </w:rPr>
            </w:pPr>
            <w:r>
              <w:rPr>
                <w:rFonts w:ascii="宋体" w:hAnsi="宋体" w:cs="仿宋" w:hint="eastAsia"/>
                <w:kern w:val="0"/>
                <w:sz w:val="24"/>
              </w:rPr>
              <w:t>三角漏斗，上部直径90mm,19/22</w:t>
            </w:r>
          </w:p>
        </w:tc>
      </w:tr>
      <w:tr w:rsidR="00E169A3" w14:paraId="6B260309" w14:textId="77777777">
        <w:tc>
          <w:tcPr>
            <w:tcW w:w="584" w:type="dxa"/>
            <w:shd w:val="clear" w:color="auto" w:fill="auto"/>
            <w:vAlign w:val="center"/>
          </w:tcPr>
          <w:p w14:paraId="2D3B08DE" w14:textId="77777777" w:rsidR="00E169A3" w:rsidRDefault="00357536">
            <w:pPr>
              <w:widowControl/>
              <w:jc w:val="center"/>
              <w:rPr>
                <w:rFonts w:ascii="宋体" w:hAnsi="宋体" w:cs="仿宋"/>
                <w:kern w:val="0"/>
                <w:sz w:val="24"/>
              </w:rPr>
            </w:pPr>
            <w:r>
              <w:rPr>
                <w:rFonts w:ascii="宋体" w:hAnsi="宋体" w:cs="仿宋" w:hint="eastAsia"/>
                <w:kern w:val="0"/>
                <w:sz w:val="24"/>
              </w:rPr>
              <w:t>112</w:t>
            </w:r>
          </w:p>
        </w:tc>
        <w:tc>
          <w:tcPr>
            <w:tcW w:w="1226" w:type="dxa"/>
            <w:shd w:val="clear" w:color="auto" w:fill="auto"/>
            <w:vAlign w:val="center"/>
          </w:tcPr>
          <w:p w14:paraId="4CCFEFD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712" w:type="dxa"/>
            <w:shd w:val="clear" w:color="auto" w:fill="auto"/>
            <w:vAlign w:val="center"/>
          </w:tcPr>
          <w:p w14:paraId="6031A223" w14:textId="77777777" w:rsidR="00E169A3" w:rsidRDefault="00357536">
            <w:pPr>
              <w:widowControl/>
              <w:jc w:val="left"/>
              <w:rPr>
                <w:rFonts w:ascii="宋体" w:hAnsi="宋体" w:cs="仿宋"/>
                <w:kern w:val="0"/>
                <w:sz w:val="24"/>
              </w:rPr>
            </w:pPr>
            <w:r>
              <w:rPr>
                <w:rFonts w:ascii="宋体" w:hAnsi="宋体" w:cs="仿宋" w:hint="eastAsia"/>
                <w:kern w:val="0"/>
                <w:sz w:val="24"/>
              </w:rPr>
              <w:t>布什漏斗,30mL,19/22改为G4砂板</w:t>
            </w:r>
          </w:p>
        </w:tc>
      </w:tr>
      <w:tr w:rsidR="00E169A3" w14:paraId="566C5FBD" w14:textId="77777777">
        <w:tc>
          <w:tcPr>
            <w:tcW w:w="584" w:type="dxa"/>
            <w:shd w:val="clear" w:color="auto" w:fill="auto"/>
            <w:vAlign w:val="center"/>
          </w:tcPr>
          <w:p w14:paraId="2C4F66CF" w14:textId="77777777" w:rsidR="00E169A3" w:rsidRDefault="00357536">
            <w:pPr>
              <w:widowControl/>
              <w:jc w:val="center"/>
              <w:rPr>
                <w:rFonts w:ascii="宋体" w:hAnsi="宋体" w:cs="仿宋"/>
                <w:kern w:val="0"/>
                <w:sz w:val="24"/>
              </w:rPr>
            </w:pPr>
            <w:r>
              <w:rPr>
                <w:rFonts w:ascii="宋体" w:hAnsi="宋体" w:cs="仿宋" w:hint="eastAsia"/>
                <w:kern w:val="0"/>
                <w:sz w:val="24"/>
              </w:rPr>
              <w:t>113</w:t>
            </w:r>
          </w:p>
        </w:tc>
        <w:tc>
          <w:tcPr>
            <w:tcW w:w="1226" w:type="dxa"/>
            <w:shd w:val="clear" w:color="auto" w:fill="auto"/>
            <w:vAlign w:val="center"/>
          </w:tcPr>
          <w:p w14:paraId="7D27D47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712" w:type="dxa"/>
            <w:shd w:val="clear" w:color="auto" w:fill="auto"/>
            <w:vAlign w:val="center"/>
          </w:tcPr>
          <w:p w14:paraId="7C0E94B8" w14:textId="77777777" w:rsidR="00E169A3" w:rsidRDefault="00357536">
            <w:pPr>
              <w:widowControl/>
              <w:jc w:val="left"/>
              <w:rPr>
                <w:rFonts w:ascii="宋体" w:hAnsi="宋体" w:cs="仿宋"/>
                <w:kern w:val="0"/>
                <w:sz w:val="24"/>
              </w:rPr>
            </w:pPr>
            <w:r>
              <w:rPr>
                <w:rFonts w:ascii="宋体" w:hAnsi="宋体" w:cs="仿宋" w:hint="eastAsia"/>
                <w:kern w:val="0"/>
                <w:sz w:val="24"/>
              </w:rPr>
              <w:t>布什漏斗,60mL,19/22,F砂板</w:t>
            </w:r>
          </w:p>
        </w:tc>
      </w:tr>
      <w:tr w:rsidR="00E169A3" w14:paraId="517B1A80" w14:textId="77777777">
        <w:tc>
          <w:tcPr>
            <w:tcW w:w="584" w:type="dxa"/>
            <w:shd w:val="clear" w:color="auto" w:fill="auto"/>
            <w:vAlign w:val="center"/>
          </w:tcPr>
          <w:p w14:paraId="16A1AA1B" w14:textId="77777777" w:rsidR="00E169A3" w:rsidRDefault="00357536">
            <w:pPr>
              <w:widowControl/>
              <w:jc w:val="center"/>
              <w:rPr>
                <w:rFonts w:ascii="宋体" w:hAnsi="宋体" w:cs="仿宋"/>
                <w:kern w:val="0"/>
                <w:sz w:val="24"/>
              </w:rPr>
            </w:pPr>
            <w:r>
              <w:rPr>
                <w:rFonts w:ascii="宋体" w:hAnsi="宋体" w:cs="仿宋" w:hint="eastAsia"/>
                <w:kern w:val="0"/>
                <w:sz w:val="24"/>
              </w:rPr>
              <w:t>114</w:t>
            </w:r>
          </w:p>
        </w:tc>
        <w:tc>
          <w:tcPr>
            <w:tcW w:w="1226" w:type="dxa"/>
            <w:shd w:val="clear" w:color="auto" w:fill="auto"/>
            <w:vAlign w:val="center"/>
          </w:tcPr>
          <w:p w14:paraId="53079C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砂芯布氏漏斗</w:t>
            </w:r>
          </w:p>
        </w:tc>
        <w:tc>
          <w:tcPr>
            <w:tcW w:w="6712" w:type="dxa"/>
            <w:shd w:val="clear" w:color="auto" w:fill="auto"/>
            <w:vAlign w:val="center"/>
          </w:tcPr>
          <w:p w14:paraId="660B103E" w14:textId="77777777" w:rsidR="00E169A3" w:rsidRDefault="00357536">
            <w:pPr>
              <w:widowControl/>
              <w:jc w:val="left"/>
              <w:rPr>
                <w:rFonts w:ascii="宋体" w:hAnsi="宋体" w:cs="仿宋"/>
                <w:kern w:val="0"/>
                <w:sz w:val="24"/>
              </w:rPr>
            </w:pPr>
            <w:r>
              <w:rPr>
                <w:rFonts w:ascii="宋体" w:hAnsi="宋体" w:cs="仿宋" w:hint="eastAsia"/>
                <w:kern w:val="0"/>
                <w:sz w:val="24"/>
              </w:rPr>
              <w:t>布什漏斗,150mL,19/22F砂板</w:t>
            </w:r>
          </w:p>
        </w:tc>
      </w:tr>
      <w:tr w:rsidR="00E169A3" w14:paraId="3DF93042" w14:textId="77777777">
        <w:tc>
          <w:tcPr>
            <w:tcW w:w="584" w:type="dxa"/>
            <w:shd w:val="clear" w:color="auto" w:fill="auto"/>
            <w:vAlign w:val="center"/>
          </w:tcPr>
          <w:p w14:paraId="7AB483A0" w14:textId="77777777" w:rsidR="00E169A3" w:rsidRDefault="00357536">
            <w:pPr>
              <w:widowControl/>
              <w:jc w:val="center"/>
              <w:rPr>
                <w:rFonts w:ascii="宋体" w:hAnsi="宋体" w:cs="仿宋"/>
                <w:kern w:val="0"/>
                <w:sz w:val="24"/>
              </w:rPr>
            </w:pPr>
            <w:r>
              <w:rPr>
                <w:rFonts w:ascii="宋体" w:hAnsi="宋体" w:cs="仿宋" w:hint="eastAsia"/>
                <w:kern w:val="0"/>
                <w:sz w:val="24"/>
              </w:rPr>
              <w:t>115</w:t>
            </w:r>
          </w:p>
        </w:tc>
        <w:tc>
          <w:tcPr>
            <w:tcW w:w="1226" w:type="dxa"/>
            <w:shd w:val="clear" w:color="auto" w:fill="auto"/>
            <w:vAlign w:val="center"/>
          </w:tcPr>
          <w:p w14:paraId="7A2A9D3D"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712" w:type="dxa"/>
            <w:shd w:val="clear" w:color="auto" w:fill="auto"/>
            <w:vAlign w:val="center"/>
          </w:tcPr>
          <w:p w14:paraId="4FDF20C6" w14:textId="77777777" w:rsidR="00E169A3" w:rsidRDefault="00357536">
            <w:pPr>
              <w:widowControl/>
              <w:jc w:val="left"/>
              <w:rPr>
                <w:rFonts w:ascii="宋体" w:hAnsi="宋体" w:cs="仿宋"/>
                <w:kern w:val="0"/>
                <w:sz w:val="24"/>
              </w:rPr>
            </w:pPr>
            <w:r>
              <w:rPr>
                <w:rFonts w:ascii="宋体" w:hAnsi="宋体" w:cs="仿宋" w:hint="eastAsia"/>
                <w:kern w:val="0"/>
                <w:sz w:val="24"/>
              </w:rPr>
              <w:t>具玻璃板布什漏斗，容量：30ML，磨口：19/22</w:t>
            </w:r>
          </w:p>
        </w:tc>
      </w:tr>
      <w:tr w:rsidR="00E169A3" w14:paraId="2A042F31" w14:textId="77777777">
        <w:tc>
          <w:tcPr>
            <w:tcW w:w="584" w:type="dxa"/>
            <w:shd w:val="clear" w:color="auto" w:fill="auto"/>
            <w:vAlign w:val="center"/>
          </w:tcPr>
          <w:p w14:paraId="1BBD3623" w14:textId="77777777" w:rsidR="00E169A3" w:rsidRDefault="00357536">
            <w:pPr>
              <w:widowControl/>
              <w:jc w:val="center"/>
              <w:rPr>
                <w:rFonts w:ascii="宋体" w:hAnsi="宋体" w:cs="仿宋"/>
                <w:kern w:val="0"/>
                <w:sz w:val="24"/>
              </w:rPr>
            </w:pPr>
            <w:r>
              <w:rPr>
                <w:rFonts w:ascii="宋体" w:hAnsi="宋体" w:cs="仿宋" w:hint="eastAsia"/>
                <w:kern w:val="0"/>
                <w:sz w:val="24"/>
              </w:rPr>
              <w:t>116</w:t>
            </w:r>
          </w:p>
        </w:tc>
        <w:tc>
          <w:tcPr>
            <w:tcW w:w="1226" w:type="dxa"/>
            <w:shd w:val="clear" w:color="auto" w:fill="auto"/>
            <w:vAlign w:val="center"/>
          </w:tcPr>
          <w:p w14:paraId="44D28E3E"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712" w:type="dxa"/>
            <w:shd w:val="clear" w:color="auto" w:fill="auto"/>
            <w:vAlign w:val="center"/>
          </w:tcPr>
          <w:p w14:paraId="5CA7BCD5" w14:textId="77777777" w:rsidR="00E169A3" w:rsidRDefault="00357536">
            <w:pPr>
              <w:widowControl/>
              <w:jc w:val="left"/>
              <w:rPr>
                <w:rFonts w:ascii="宋体" w:hAnsi="宋体" w:cs="仿宋"/>
                <w:kern w:val="0"/>
                <w:sz w:val="24"/>
              </w:rPr>
            </w:pPr>
            <w:r>
              <w:rPr>
                <w:rFonts w:ascii="宋体" w:hAnsi="宋体" w:cs="仿宋" w:hint="eastAsia"/>
                <w:kern w:val="0"/>
                <w:sz w:val="24"/>
              </w:rPr>
              <w:t>具玻璃板布什漏斗，容量：60ML，磨口：19/22</w:t>
            </w:r>
          </w:p>
        </w:tc>
      </w:tr>
      <w:tr w:rsidR="00E169A3" w14:paraId="6EE748E2" w14:textId="77777777">
        <w:tc>
          <w:tcPr>
            <w:tcW w:w="584" w:type="dxa"/>
            <w:shd w:val="clear" w:color="auto" w:fill="auto"/>
            <w:vAlign w:val="center"/>
          </w:tcPr>
          <w:p w14:paraId="7D932F48" w14:textId="77777777" w:rsidR="00E169A3" w:rsidRDefault="00357536">
            <w:pPr>
              <w:widowControl/>
              <w:jc w:val="center"/>
              <w:rPr>
                <w:rFonts w:ascii="宋体" w:hAnsi="宋体" w:cs="仿宋"/>
                <w:kern w:val="0"/>
                <w:sz w:val="24"/>
              </w:rPr>
            </w:pPr>
            <w:r>
              <w:rPr>
                <w:rFonts w:ascii="宋体" w:hAnsi="宋体" w:cs="仿宋" w:hint="eastAsia"/>
                <w:kern w:val="0"/>
                <w:sz w:val="24"/>
              </w:rPr>
              <w:t>117</w:t>
            </w:r>
          </w:p>
        </w:tc>
        <w:tc>
          <w:tcPr>
            <w:tcW w:w="1226" w:type="dxa"/>
            <w:shd w:val="clear" w:color="auto" w:fill="auto"/>
            <w:vAlign w:val="center"/>
          </w:tcPr>
          <w:p w14:paraId="1289DE1C" w14:textId="77777777" w:rsidR="00E169A3" w:rsidRDefault="00357536">
            <w:pPr>
              <w:widowControl/>
              <w:jc w:val="center"/>
              <w:rPr>
                <w:rFonts w:ascii="宋体" w:hAnsi="宋体" w:cs="仿宋"/>
                <w:kern w:val="0"/>
                <w:sz w:val="24"/>
              </w:rPr>
            </w:pPr>
            <w:r>
              <w:rPr>
                <w:rFonts w:ascii="宋体" w:hAnsi="宋体" w:cs="仿宋" w:hint="eastAsia"/>
                <w:kern w:val="0"/>
                <w:sz w:val="24"/>
              </w:rPr>
              <w:t>具玻璃板布氏漏斗</w:t>
            </w:r>
          </w:p>
        </w:tc>
        <w:tc>
          <w:tcPr>
            <w:tcW w:w="6712" w:type="dxa"/>
            <w:shd w:val="clear" w:color="auto" w:fill="auto"/>
            <w:vAlign w:val="center"/>
          </w:tcPr>
          <w:p w14:paraId="4E1AA2E0" w14:textId="77777777" w:rsidR="00E169A3" w:rsidRDefault="00357536">
            <w:pPr>
              <w:widowControl/>
              <w:jc w:val="left"/>
              <w:rPr>
                <w:rFonts w:ascii="宋体" w:hAnsi="宋体" w:cs="仿宋"/>
                <w:kern w:val="0"/>
                <w:sz w:val="24"/>
              </w:rPr>
            </w:pPr>
            <w:r>
              <w:rPr>
                <w:rFonts w:ascii="宋体" w:hAnsi="宋体" w:cs="仿宋" w:hint="eastAsia"/>
                <w:kern w:val="0"/>
                <w:sz w:val="24"/>
              </w:rPr>
              <w:t>具玻璃板布什漏斗，容量：150ML，磨口：19/22</w:t>
            </w:r>
          </w:p>
        </w:tc>
      </w:tr>
      <w:tr w:rsidR="00E169A3" w14:paraId="556C94B8" w14:textId="77777777">
        <w:tc>
          <w:tcPr>
            <w:tcW w:w="584" w:type="dxa"/>
            <w:shd w:val="clear" w:color="auto" w:fill="auto"/>
            <w:vAlign w:val="center"/>
          </w:tcPr>
          <w:p w14:paraId="39E3FA51" w14:textId="77777777" w:rsidR="00E169A3" w:rsidRDefault="00357536">
            <w:pPr>
              <w:widowControl/>
              <w:jc w:val="center"/>
              <w:rPr>
                <w:rFonts w:ascii="宋体" w:hAnsi="宋体" w:cs="仿宋"/>
                <w:kern w:val="0"/>
                <w:sz w:val="24"/>
              </w:rPr>
            </w:pPr>
            <w:r>
              <w:rPr>
                <w:rFonts w:ascii="宋体" w:hAnsi="宋体" w:cs="仿宋" w:hint="eastAsia"/>
                <w:kern w:val="0"/>
                <w:sz w:val="24"/>
              </w:rPr>
              <w:t>118</w:t>
            </w:r>
          </w:p>
        </w:tc>
        <w:tc>
          <w:tcPr>
            <w:tcW w:w="1226" w:type="dxa"/>
            <w:shd w:val="clear" w:color="auto" w:fill="auto"/>
            <w:vAlign w:val="center"/>
          </w:tcPr>
          <w:p w14:paraId="7A06C4C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w:t>
            </w:r>
            <w:r>
              <w:rPr>
                <w:rFonts w:ascii="宋体" w:hAnsi="宋体" w:cs="仿宋" w:hint="eastAsia"/>
                <w:kern w:val="0"/>
                <w:sz w:val="24"/>
              </w:rPr>
              <w:lastRenderedPageBreak/>
              <w:t>恒压滴液漏斗</w:t>
            </w:r>
          </w:p>
        </w:tc>
        <w:tc>
          <w:tcPr>
            <w:tcW w:w="6712" w:type="dxa"/>
            <w:shd w:val="clear" w:color="auto" w:fill="auto"/>
            <w:vAlign w:val="center"/>
          </w:tcPr>
          <w:p w14:paraId="70B7C77A"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lastRenderedPageBreak/>
              <w:t>精细可</w:t>
            </w:r>
            <w:proofErr w:type="gramEnd"/>
            <w:r>
              <w:rPr>
                <w:rFonts w:ascii="宋体" w:hAnsi="宋体" w:cs="仿宋" w:hint="eastAsia"/>
                <w:kern w:val="0"/>
                <w:sz w:val="24"/>
              </w:rPr>
              <w:t>调式带刻度恒压滴液漏斗,25mL,19/22</w:t>
            </w:r>
          </w:p>
        </w:tc>
      </w:tr>
      <w:tr w:rsidR="00E169A3" w14:paraId="3E6D6F34" w14:textId="77777777">
        <w:tc>
          <w:tcPr>
            <w:tcW w:w="584" w:type="dxa"/>
            <w:shd w:val="clear" w:color="auto" w:fill="auto"/>
            <w:vAlign w:val="center"/>
          </w:tcPr>
          <w:p w14:paraId="41924B5C" w14:textId="77777777" w:rsidR="00E169A3" w:rsidRDefault="00357536">
            <w:pPr>
              <w:widowControl/>
              <w:jc w:val="center"/>
              <w:rPr>
                <w:rFonts w:ascii="宋体" w:hAnsi="宋体" w:cs="仿宋"/>
                <w:kern w:val="0"/>
                <w:sz w:val="24"/>
              </w:rPr>
            </w:pPr>
            <w:r>
              <w:rPr>
                <w:rFonts w:ascii="宋体" w:hAnsi="宋体" w:cs="仿宋" w:hint="eastAsia"/>
                <w:kern w:val="0"/>
                <w:sz w:val="24"/>
              </w:rPr>
              <w:t>119</w:t>
            </w:r>
          </w:p>
        </w:tc>
        <w:tc>
          <w:tcPr>
            <w:tcW w:w="1226" w:type="dxa"/>
            <w:shd w:val="clear" w:color="auto" w:fill="auto"/>
            <w:vAlign w:val="center"/>
          </w:tcPr>
          <w:p w14:paraId="2461CD3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w:t>
            </w:r>
          </w:p>
        </w:tc>
        <w:tc>
          <w:tcPr>
            <w:tcW w:w="6712" w:type="dxa"/>
            <w:shd w:val="clear" w:color="auto" w:fill="auto"/>
            <w:vAlign w:val="center"/>
          </w:tcPr>
          <w:p w14:paraId="570A3A5A"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精细可</w:t>
            </w:r>
            <w:proofErr w:type="gramEnd"/>
            <w:r>
              <w:rPr>
                <w:rFonts w:ascii="宋体" w:hAnsi="宋体" w:cs="仿宋" w:hint="eastAsia"/>
                <w:kern w:val="0"/>
                <w:sz w:val="24"/>
              </w:rPr>
              <w:t>调式带刻度恒压滴液漏斗,60mL,19/22</w:t>
            </w:r>
          </w:p>
        </w:tc>
      </w:tr>
      <w:tr w:rsidR="00E169A3" w14:paraId="1840A564" w14:textId="77777777">
        <w:tc>
          <w:tcPr>
            <w:tcW w:w="584" w:type="dxa"/>
            <w:shd w:val="clear" w:color="auto" w:fill="auto"/>
            <w:vAlign w:val="center"/>
          </w:tcPr>
          <w:p w14:paraId="074FF5EF" w14:textId="77777777" w:rsidR="00E169A3" w:rsidRDefault="00357536">
            <w:pPr>
              <w:widowControl/>
              <w:jc w:val="center"/>
              <w:rPr>
                <w:rFonts w:ascii="宋体" w:hAnsi="宋体" w:cs="仿宋"/>
                <w:kern w:val="0"/>
                <w:sz w:val="24"/>
              </w:rPr>
            </w:pPr>
            <w:r>
              <w:rPr>
                <w:rFonts w:ascii="宋体" w:hAnsi="宋体" w:cs="仿宋" w:hint="eastAsia"/>
                <w:kern w:val="0"/>
                <w:sz w:val="24"/>
              </w:rPr>
              <w:t>120</w:t>
            </w:r>
          </w:p>
        </w:tc>
        <w:tc>
          <w:tcPr>
            <w:tcW w:w="1226" w:type="dxa"/>
            <w:shd w:val="clear" w:color="auto" w:fill="auto"/>
            <w:vAlign w:val="center"/>
          </w:tcPr>
          <w:p w14:paraId="219A95B6"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712" w:type="dxa"/>
            <w:shd w:val="clear" w:color="auto" w:fill="auto"/>
            <w:vAlign w:val="center"/>
          </w:tcPr>
          <w:p w14:paraId="426E3053" w14:textId="77777777" w:rsidR="00E169A3" w:rsidRDefault="00357536">
            <w:pPr>
              <w:widowControl/>
              <w:jc w:val="left"/>
              <w:rPr>
                <w:rFonts w:ascii="宋体" w:hAnsi="宋体" w:cs="仿宋"/>
                <w:kern w:val="0"/>
                <w:sz w:val="24"/>
              </w:rPr>
            </w:pPr>
            <w:r>
              <w:rPr>
                <w:rFonts w:ascii="宋体" w:hAnsi="宋体" w:cs="仿宋" w:hint="eastAsia"/>
                <w:kern w:val="0"/>
                <w:sz w:val="24"/>
              </w:rPr>
              <w:t>带刻度恒压滴液漏斗,25mL,19/22</w:t>
            </w:r>
          </w:p>
        </w:tc>
      </w:tr>
      <w:tr w:rsidR="00E169A3" w14:paraId="67FA1598" w14:textId="77777777">
        <w:tc>
          <w:tcPr>
            <w:tcW w:w="584" w:type="dxa"/>
            <w:shd w:val="clear" w:color="auto" w:fill="auto"/>
            <w:vAlign w:val="center"/>
          </w:tcPr>
          <w:p w14:paraId="03159A84" w14:textId="77777777" w:rsidR="00E169A3" w:rsidRDefault="00357536">
            <w:pPr>
              <w:widowControl/>
              <w:jc w:val="center"/>
              <w:rPr>
                <w:rFonts w:ascii="宋体" w:hAnsi="宋体" w:cs="仿宋"/>
                <w:kern w:val="0"/>
                <w:sz w:val="24"/>
              </w:rPr>
            </w:pPr>
            <w:r>
              <w:rPr>
                <w:rFonts w:ascii="宋体" w:hAnsi="宋体" w:cs="仿宋" w:hint="eastAsia"/>
                <w:kern w:val="0"/>
                <w:sz w:val="24"/>
              </w:rPr>
              <w:t>121</w:t>
            </w:r>
          </w:p>
        </w:tc>
        <w:tc>
          <w:tcPr>
            <w:tcW w:w="1226" w:type="dxa"/>
            <w:shd w:val="clear" w:color="auto" w:fill="auto"/>
            <w:vAlign w:val="center"/>
          </w:tcPr>
          <w:p w14:paraId="6ED55B5E"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712" w:type="dxa"/>
            <w:shd w:val="clear" w:color="auto" w:fill="auto"/>
            <w:vAlign w:val="center"/>
          </w:tcPr>
          <w:p w14:paraId="0A1F25CE" w14:textId="77777777" w:rsidR="00E169A3" w:rsidRDefault="00357536">
            <w:pPr>
              <w:widowControl/>
              <w:jc w:val="left"/>
              <w:rPr>
                <w:rFonts w:ascii="宋体" w:hAnsi="宋体" w:cs="仿宋"/>
                <w:kern w:val="0"/>
                <w:sz w:val="24"/>
              </w:rPr>
            </w:pPr>
            <w:r>
              <w:rPr>
                <w:rFonts w:ascii="宋体" w:hAnsi="宋体" w:cs="仿宋" w:hint="eastAsia"/>
                <w:kern w:val="0"/>
                <w:sz w:val="24"/>
              </w:rPr>
              <w:t>带刻度恒压滴液漏斗,60mL,19/22</w:t>
            </w:r>
          </w:p>
        </w:tc>
      </w:tr>
      <w:tr w:rsidR="00E169A3" w14:paraId="7E13876E" w14:textId="77777777">
        <w:tc>
          <w:tcPr>
            <w:tcW w:w="584" w:type="dxa"/>
            <w:shd w:val="clear" w:color="auto" w:fill="auto"/>
            <w:vAlign w:val="center"/>
          </w:tcPr>
          <w:p w14:paraId="001B462F" w14:textId="77777777" w:rsidR="00E169A3" w:rsidRDefault="00357536">
            <w:pPr>
              <w:widowControl/>
              <w:jc w:val="center"/>
              <w:rPr>
                <w:rFonts w:ascii="宋体" w:hAnsi="宋体" w:cs="仿宋"/>
                <w:kern w:val="0"/>
                <w:sz w:val="24"/>
              </w:rPr>
            </w:pPr>
            <w:r>
              <w:rPr>
                <w:rFonts w:ascii="宋体" w:hAnsi="宋体" w:cs="仿宋" w:hint="eastAsia"/>
                <w:kern w:val="0"/>
                <w:sz w:val="24"/>
              </w:rPr>
              <w:t>122</w:t>
            </w:r>
          </w:p>
        </w:tc>
        <w:tc>
          <w:tcPr>
            <w:tcW w:w="1226" w:type="dxa"/>
            <w:shd w:val="clear" w:color="auto" w:fill="auto"/>
            <w:vAlign w:val="center"/>
          </w:tcPr>
          <w:p w14:paraId="31602402" w14:textId="77777777" w:rsidR="00E169A3" w:rsidRDefault="00357536">
            <w:pPr>
              <w:widowControl/>
              <w:jc w:val="center"/>
              <w:rPr>
                <w:rFonts w:ascii="宋体" w:hAnsi="宋体" w:cs="仿宋"/>
                <w:kern w:val="0"/>
                <w:sz w:val="24"/>
              </w:rPr>
            </w:pPr>
            <w:r>
              <w:rPr>
                <w:rFonts w:ascii="宋体" w:hAnsi="宋体" w:cs="仿宋" w:hint="eastAsia"/>
                <w:kern w:val="0"/>
                <w:sz w:val="24"/>
              </w:rPr>
              <w:t>带刻度恒压滴液漏斗</w:t>
            </w:r>
          </w:p>
        </w:tc>
        <w:tc>
          <w:tcPr>
            <w:tcW w:w="6712" w:type="dxa"/>
            <w:shd w:val="clear" w:color="auto" w:fill="auto"/>
            <w:vAlign w:val="center"/>
          </w:tcPr>
          <w:p w14:paraId="50523DA3" w14:textId="77777777" w:rsidR="00E169A3" w:rsidRDefault="00357536">
            <w:pPr>
              <w:widowControl/>
              <w:jc w:val="left"/>
              <w:rPr>
                <w:rFonts w:ascii="宋体" w:hAnsi="宋体" w:cs="仿宋"/>
                <w:kern w:val="0"/>
                <w:sz w:val="24"/>
              </w:rPr>
            </w:pPr>
            <w:r>
              <w:rPr>
                <w:rFonts w:ascii="宋体" w:hAnsi="宋体" w:cs="仿宋" w:hint="eastAsia"/>
                <w:kern w:val="0"/>
                <w:sz w:val="24"/>
              </w:rPr>
              <w:t>带刻度恒压滴液漏斗,125mL,19/22</w:t>
            </w:r>
          </w:p>
        </w:tc>
      </w:tr>
      <w:tr w:rsidR="00E169A3" w14:paraId="299BBB30" w14:textId="77777777">
        <w:tc>
          <w:tcPr>
            <w:tcW w:w="584" w:type="dxa"/>
            <w:shd w:val="clear" w:color="auto" w:fill="auto"/>
            <w:vAlign w:val="center"/>
          </w:tcPr>
          <w:p w14:paraId="4E3F7268" w14:textId="77777777" w:rsidR="00E169A3" w:rsidRDefault="00357536">
            <w:pPr>
              <w:widowControl/>
              <w:jc w:val="center"/>
              <w:rPr>
                <w:rFonts w:ascii="宋体" w:hAnsi="宋体" w:cs="仿宋"/>
                <w:kern w:val="0"/>
                <w:sz w:val="24"/>
              </w:rPr>
            </w:pPr>
            <w:r>
              <w:rPr>
                <w:rFonts w:ascii="宋体" w:hAnsi="宋体" w:cs="仿宋" w:hint="eastAsia"/>
                <w:kern w:val="0"/>
                <w:sz w:val="24"/>
              </w:rPr>
              <w:t>123</w:t>
            </w:r>
          </w:p>
        </w:tc>
        <w:tc>
          <w:tcPr>
            <w:tcW w:w="1226" w:type="dxa"/>
            <w:shd w:val="clear" w:color="auto" w:fill="auto"/>
            <w:vAlign w:val="center"/>
          </w:tcPr>
          <w:p w14:paraId="7314EBE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冷阱</w:t>
            </w:r>
          </w:p>
        </w:tc>
        <w:tc>
          <w:tcPr>
            <w:tcW w:w="6712" w:type="dxa"/>
            <w:shd w:val="clear" w:color="auto" w:fill="auto"/>
            <w:vAlign w:val="center"/>
          </w:tcPr>
          <w:p w14:paraId="04AADAE2"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具磨口</w:t>
            </w:r>
            <w:proofErr w:type="gramEnd"/>
            <w:r>
              <w:rPr>
                <w:rFonts w:ascii="宋体" w:hAnsi="宋体" w:cs="仿宋" w:hint="eastAsia"/>
                <w:kern w:val="0"/>
                <w:sz w:val="24"/>
              </w:rPr>
              <w:t>冷阱,34/45,小</w:t>
            </w:r>
            <w:proofErr w:type="gramStart"/>
            <w:r>
              <w:rPr>
                <w:rFonts w:ascii="宋体" w:hAnsi="宋体" w:cs="仿宋" w:hint="eastAsia"/>
                <w:kern w:val="0"/>
                <w:sz w:val="24"/>
              </w:rPr>
              <w:t>咀</w:t>
            </w:r>
            <w:proofErr w:type="gramEnd"/>
          </w:p>
        </w:tc>
      </w:tr>
      <w:tr w:rsidR="00E169A3" w14:paraId="7A514D32" w14:textId="77777777">
        <w:tc>
          <w:tcPr>
            <w:tcW w:w="584" w:type="dxa"/>
            <w:shd w:val="clear" w:color="auto" w:fill="auto"/>
            <w:vAlign w:val="center"/>
          </w:tcPr>
          <w:p w14:paraId="5668E4EC" w14:textId="77777777" w:rsidR="00E169A3" w:rsidRDefault="00357536">
            <w:pPr>
              <w:widowControl/>
              <w:jc w:val="center"/>
              <w:rPr>
                <w:rFonts w:ascii="宋体" w:hAnsi="宋体" w:cs="仿宋"/>
                <w:kern w:val="0"/>
                <w:sz w:val="24"/>
              </w:rPr>
            </w:pPr>
            <w:r>
              <w:rPr>
                <w:rFonts w:ascii="宋体" w:hAnsi="宋体" w:cs="仿宋" w:hint="eastAsia"/>
                <w:kern w:val="0"/>
                <w:sz w:val="24"/>
              </w:rPr>
              <w:t>124</w:t>
            </w:r>
          </w:p>
        </w:tc>
        <w:tc>
          <w:tcPr>
            <w:tcW w:w="1226" w:type="dxa"/>
            <w:shd w:val="clear" w:color="auto" w:fill="auto"/>
            <w:vAlign w:val="center"/>
          </w:tcPr>
          <w:p w14:paraId="11230C53"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712" w:type="dxa"/>
            <w:shd w:val="clear" w:color="auto" w:fill="auto"/>
            <w:vAlign w:val="center"/>
          </w:tcPr>
          <w:p w14:paraId="089C96C9" w14:textId="77777777" w:rsidR="00E169A3" w:rsidRDefault="00357536">
            <w:pPr>
              <w:widowControl/>
              <w:jc w:val="left"/>
              <w:rPr>
                <w:rFonts w:ascii="宋体" w:hAnsi="宋体" w:cs="仿宋"/>
                <w:kern w:val="0"/>
                <w:sz w:val="24"/>
              </w:rPr>
            </w:pPr>
            <w:r>
              <w:rPr>
                <w:rFonts w:ascii="宋体" w:hAnsi="宋体" w:cs="仿宋" w:hint="eastAsia"/>
                <w:kern w:val="0"/>
                <w:sz w:val="24"/>
              </w:rPr>
              <w:t>空心玻璃塞，</w:t>
            </w:r>
            <w:proofErr w:type="gramStart"/>
            <w:r>
              <w:rPr>
                <w:rFonts w:ascii="宋体" w:hAnsi="宋体" w:cs="仿宋" w:hint="eastAsia"/>
                <w:kern w:val="0"/>
                <w:sz w:val="24"/>
              </w:rPr>
              <w:t>直型设计</w:t>
            </w:r>
            <w:proofErr w:type="gramEnd"/>
            <w:r>
              <w:rPr>
                <w:rFonts w:ascii="宋体" w:hAnsi="宋体" w:cs="仿宋" w:hint="eastAsia"/>
                <w:kern w:val="0"/>
                <w:sz w:val="24"/>
              </w:rPr>
              <w:t>，磨口：14/23</w:t>
            </w:r>
          </w:p>
        </w:tc>
      </w:tr>
      <w:tr w:rsidR="00E169A3" w14:paraId="2461EF14" w14:textId="77777777">
        <w:tc>
          <w:tcPr>
            <w:tcW w:w="584" w:type="dxa"/>
            <w:shd w:val="clear" w:color="auto" w:fill="auto"/>
            <w:vAlign w:val="center"/>
          </w:tcPr>
          <w:p w14:paraId="1C0B6F80" w14:textId="77777777" w:rsidR="00E169A3" w:rsidRDefault="00357536">
            <w:pPr>
              <w:widowControl/>
              <w:jc w:val="center"/>
              <w:rPr>
                <w:rFonts w:ascii="宋体" w:hAnsi="宋体" w:cs="仿宋"/>
                <w:kern w:val="0"/>
                <w:sz w:val="24"/>
              </w:rPr>
            </w:pPr>
            <w:r>
              <w:rPr>
                <w:rFonts w:ascii="宋体" w:hAnsi="宋体" w:cs="仿宋" w:hint="eastAsia"/>
                <w:kern w:val="0"/>
                <w:sz w:val="24"/>
              </w:rPr>
              <w:t>125</w:t>
            </w:r>
          </w:p>
        </w:tc>
        <w:tc>
          <w:tcPr>
            <w:tcW w:w="1226" w:type="dxa"/>
            <w:shd w:val="clear" w:color="auto" w:fill="auto"/>
            <w:vAlign w:val="center"/>
          </w:tcPr>
          <w:p w14:paraId="7DC1508C" w14:textId="77777777" w:rsidR="00E169A3" w:rsidRDefault="00357536">
            <w:pPr>
              <w:widowControl/>
              <w:jc w:val="center"/>
              <w:rPr>
                <w:rFonts w:ascii="宋体" w:hAnsi="宋体" w:cs="仿宋"/>
                <w:kern w:val="0"/>
                <w:sz w:val="24"/>
              </w:rPr>
            </w:pPr>
            <w:r>
              <w:rPr>
                <w:rFonts w:ascii="宋体" w:hAnsi="宋体" w:cs="仿宋" w:hint="eastAsia"/>
                <w:kern w:val="0"/>
                <w:sz w:val="24"/>
              </w:rPr>
              <w:t>空心玻璃塞</w:t>
            </w:r>
          </w:p>
        </w:tc>
        <w:tc>
          <w:tcPr>
            <w:tcW w:w="6712" w:type="dxa"/>
            <w:shd w:val="clear" w:color="auto" w:fill="auto"/>
            <w:vAlign w:val="center"/>
          </w:tcPr>
          <w:p w14:paraId="7C3BFCE6" w14:textId="77777777" w:rsidR="00E169A3" w:rsidRDefault="00357536">
            <w:pPr>
              <w:widowControl/>
              <w:jc w:val="left"/>
              <w:rPr>
                <w:rFonts w:ascii="宋体" w:hAnsi="宋体" w:cs="仿宋"/>
                <w:kern w:val="0"/>
                <w:sz w:val="24"/>
              </w:rPr>
            </w:pPr>
            <w:r>
              <w:rPr>
                <w:rFonts w:ascii="宋体" w:hAnsi="宋体" w:cs="仿宋" w:hint="eastAsia"/>
                <w:kern w:val="0"/>
                <w:sz w:val="24"/>
              </w:rPr>
              <w:t>空心玻璃塞，</w:t>
            </w:r>
            <w:proofErr w:type="gramStart"/>
            <w:r>
              <w:rPr>
                <w:rFonts w:ascii="宋体" w:hAnsi="宋体" w:cs="仿宋" w:hint="eastAsia"/>
                <w:kern w:val="0"/>
                <w:sz w:val="24"/>
              </w:rPr>
              <w:t>直型设计</w:t>
            </w:r>
            <w:proofErr w:type="gramEnd"/>
            <w:r>
              <w:rPr>
                <w:rFonts w:ascii="宋体" w:hAnsi="宋体" w:cs="仿宋" w:hint="eastAsia"/>
                <w:kern w:val="0"/>
                <w:sz w:val="24"/>
              </w:rPr>
              <w:t>，磨口：19/26</w:t>
            </w:r>
          </w:p>
        </w:tc>
      </w:tr>
      <w:tr w:rsidR="00E169A3" w14:paraId="2B008C84" w14:textId="77777777">
        <w:tc>
          <w:tcPr>
            <w:tcW w:w="584" w:type="dxa"/>
            <w:shd w:val="clear" w:color="auto" w:fill="auto"/>
            <w:vAlign w:val="center"/>
          </w:tcPr>
          <w:p w14:paraId="5C1D9EEA" w14:textId="77777777" w:rsidR="00E169A3" w:rsidRDefault="00357536">
            <w:pPr>
              <w:widowControl/>
              <w:jc w:val="center"/>
              <w:rPr>
                <w:rFonts w:ascii="宋体" w:hAnsi="宋体" w:cs="仿宋"/>
                <w:kern w:val="0"/>
                <w:sz w:val="24"/>
              </w:rPr>
            </w:pPr>
            <w:r>
              <w:rPr>
                <w:rFonts w:ascii="宋体" w:hAnsi="宋体" w:cs="仿宋" w:hint="eastAsia"/>
                <w:kern w:val="0"/>
                <w:sz w:val="24"/>
              </w:rPr>
              <w:t>126</w:t>
            </w:r>
          </w:p>
        </w:tc>
        <w:tc>
          <w:tcPr>
            <w:tcW w:w="1226" w:type="dxa"/>
            <w:shd w:val="clear" w:color="auto" w:fill="auto"/>
            <w:vAlign w:val="center"/>
          </w:tcPr>
          <w:p w14:paraId="7766703D"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712" w:type="dxa"/>
            <w:shd w:val="clear" w:color="auto" w:fill="auto"/>
            <w:vAlign w:val="center"/>
          </w:tcPr>
          <w:p w14:paraId="2FECD051" w14:textId="77777777" w:rsidR="00E169A3" w:rsidRDefault="00357536">
            <w:pPr>
              <w:widowControl/>
              <w:jc w:val="left"/>
              <w:rPr>
                <w:rFonts w:ascii="宋体" w:hAnsi="宋体" w:cs="仿宋"/>
                <w:kern w:val="0"/>
                <w:sz w:val="24"/>
              </w:rPr>
            </w:pPr>
            <w:r>
              <w:rPr>
                <w:rFonts w:ascii="宋体" w:hAnsi="宋体" w:cs="仿宋" w:hint="eastAsia"/>
                <w:kern w:val="0"/>
                <w:sz w:val="24"/>
              </w:rPr>
              <w:t>实心玻璃塞,14/20</w:t>
            </w:r>
          </w:p>
        </w:tc>
      </w:tr>
      <w:tr w:rsidR="00E169A3" w14:paraId="5CD595AC" w14:textId="77777777">
        <w:tc>
          <w:tcPr>
            <w:tcW w:w="584" w:type="dxa"/>
            <w:shd w:val="clear" w:color="auto" w:fill="auto"/>
            <w:vAlign w:val="center"/>
          </w:tcPr>
          <w:p w14:paraId="4F1B7CAB" w14:textId="77777777" w:rsidR="00E169A3" w:rsidRDefault="00357536">
            <w:pPr>
              <w:widowControl/>
              <w:jc w:val="center"/>
              <w:rPr>
                <w:rFonts w:ascii="宋体" w:hAnsi="宋体" w:cs="仿宋"/>
                <w:kern w:val="0"/>
                <w:sz w:val="24"/>
              </w:rPr>
            </w:pPr>
            <w:r>
              <w:rPr>
                <w:rFonts w:ascii="宋体" w:hAnsi="宋体" w:cs="仿宋" w:hint="eastAsia"/>
                <w:kern w:val="0"/>
                <w:sz w:val="24"/>
              </w:rPr>
              <w:t>127</w:t>
            </w:r>
          </w:p>
        </w:tc>
        <w:tc>
          <w:tcPr>
            <w:tcW w:w="1226" w:type="dxa"/>
            <w:shd w:val="clear" w:color="auto" w:fill="auto"/>
            <w:vAlign w:val="center"/>
          </w:tcPr>
          <w:p w14:paraId="6C8A885B" w14:textId="77777777" w:rsidR="00E169A3" w:rsidRDefault="00357536">
            <w:pPr>
              <w:widowControl/>
              <w:jc w:val="center"/>
              <w:rPr>
                <w:rFonts w:ascii="宋体" w:hAnsi="宋体" w:cs="仿宋"/>
                <w:kern w:val="0"/>
                <w:sz w:val="24"/>
              </w:rPr>
            </w:pPr>
            <w:r>
              <w:rPr>
                <w:rFonts w:ascii="宋体" w:hAnsi="宋体" w:cs="仿宋" w:hint="eastAsia"/>
                <w:kern w:val="0"/>
                <w:sz w:val="24"/>
              </w:rPr>
              <w:t>实心玻璃塞</w:t>
            </w:r>
          </w:p>
        </w:tc>
        <w:tc>
          <w:tcPr>
            <w:tcW w:w="6712" w:type="dxa"/>
            <w:shd w:val="clear" w:color="auto" w:fill="auto"/>
            <w:vAlign w:val="center"/>
          </w:tcPr>
          <w:p w14:paraId="199DFBE7" w14:textId="77777777" w:rsidR="00E169A3" w:rsidRDefault="00357536">
            <w:pPr>
              <w:widowControl/>
              <w:jc w:val="left"/>
              <w:rPr>
                <w:rFonts w:ascii="宋体" w:hAnsi="宋体" w:cs="仿宋"/>
                <w:kern w:val="0"/>
                <w:sz w:val="24"/>
              </w:rPr>
            </w:pPr>
            <w:r>
              <w:rPr>
                <w:rFonts w:ascii="宋体" w:hAnsi="宋体" w:cs="仿宋" w:hint="eastAsia"/>
                <w:kern w:val="0"/>
                <w:sz w:val="24"/>
              </w:rPr>
              <w:t>实心玻璃塞,19/22</w:t>
            </w:r>
          </w:p>
        </w:tc>
      </w:tr>
      <w:tr w:rsidR="00E169A3" w14:paraId="62D9B0F3" w14:textId="77777777">
        <w:tc>
          <w:tcPr>
            <w:tcW w:w="584" w:type="dxa"/>
            <w:shd w:val="clear" w:color="auto" w:fill="auto"/>
            <w:vAlign w:val="center"/>
          </w:tcPr>
          <w:p w14:paraId="08DBCFA3" w14:textId="77777777" w:rsidR="00E169A3" w:rsidRDefault="00357536">
            <w:pPr>
              <w:widowControl/>
              <w:jc w:val="center"/>
              <w:rPr>
                <w:rFonts w:ascii="宋体" w:hAnsi="宋体" w:cs="仿宋"/>
                <w:kern w:val="0"/>
                <w:sz w:val="24"/>
              </w:rPr>
            </w:pPr>
            <w:r>
              <w:rPr>
                <w:rFonts w:ascii="宋体" w:hAnsi="宋体" w:cs="仿宋" w:hint="eastAsia"/>
                <w:kern w:val="0"/>
                <w:sz w:val="24"/>
              </w:rPr>
              <w:t>128</w:t>
            </w:r>
          </w:p>
        </w:tc>
        <w:tc>
          <w:tcPr>
            <w:tcW w:w="1226" w:type="dxa"/>
            <w:shd w:val="clear" w:color="auto" w:fill="auto"/>
            <w:vAlign w:val="center"/>
          </w:tcPr>
          <w:p w14:paraId="73B9661F"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712" w:type="dxa"/>
            <w:shd w:val="clear" w:color="auto" w:fill="auto"/>
            <w:vAlign w:val="center"/>
          </w:tcPr>
          <w:p w14:paraId="2A8F9F29" w14:textId="77777777" w:rsidR="00E169A3" w:rsidRDefault="00357536">
            <w:pPr>
              <w:widowControl/>
              <w:jc w:val="left"/>
              <w:rPr>
                <w:rFonts w:ascii="宋体" w:hAnsi="宋体" w:cs="仿宋"/>
                <w:kern w:val="0"/>
                <w:sz w:val="24"/>
              </w:rPr>
            </w:pPr>
            <w:r>
              <w:rPr>
                <w:rFonts w:ascii="宋体" w:hAnsi="宋体" w:cs="仿宋" w:hint="eastAsia"/>
                <w:kern w:val="0"/>
                <w:sz w:val="24"/>
              </w:rPr>
              <w:t>翻口橡胶塞，白色天然橡胶，螺纹密合式，14/20</w:t>
            </w:r>
          </w:p>
        </w:tc>
      </w:tr>
      <w:tr w:rsidR="00E169A3" w14:paraId="59D1AA87" w14:textId="77777777">
        <w:tc>
          <w:tcPr>
            <w:tcW w:w="584" w:type="dxa"/>
            <w:shd w:val="clear" w:color="auto" w:fill="auto"/>
            <w:vAlign w:val="center"/>
          </w:tcPr>
          <w:p w14:paraId="546637F0" w14:textId="77777777" w:rsidR="00E169A3" w:rsidRDefault="00357536">
            <w:pPr>
              <w:widowControl/>
              <w:jc w:val="center"/>
              <w:rPr>
                <w:rFonts w:ascii="宋体" w:hAnsi="宋体" w:cs="仿宋"/>
                <w:kern w:val="0"/>
                <w:sz w:val="24"/>
              </w:rPr>
            </w:pPr>
            <w:r>
              <w:rPr>
                <w:rFonts w:ascii="宋体" w:hAnsi="宋体" w:cs="仿宋" w:hint="eastAsia"/>
                <w:kern w:val="0"/>
                <w:sz w:val="24"/>
              </w:rPr>
              <w:t>129</w:t>
            </w:r>
          </w:p>
        </w:tc>
        <w:tc>
          <w:tcPr>
            <w:tcW w:w="1226" w:type="dxa"/>
            <w:shd w:val="clear" w:color="auto" w:fill="auto"/>
            <w:vAlign w:val="center"/>
          </w:tcPr>
          <w:p w14:paraId="707CCDF9" w14:textId="77777777" w:rsidR="00E169A3" w:rsidRDefault="00357536">
            <w:pPr>
              <w:widowControl/>
              <w:jc w:val="center"/>
              <w:rPr>
                <w:rFonts w:ascii="宋体" w:hAnsi="宋体" w:cs="仿宋"/>
                <w:kern w:val="0"/>
                <w:sz w:val="24"/>
              </w:rPr>
            </w:pPr>
            <w:r>
              <w:rPr>
                <w:rFonts w:ascii="宋体" w:hAnsi="宋体" w:cs="仿宋" w:hint="eastAsia"/>
                <w:kern w:val="0"/>
                <w:sz w:val="24"/>
              </w:rPr>
              <w:t>翻口橡胶塞（螺纹）</w:t>
            </w:r>
          </w:p>
        </w:tc>
        <w:tc>
          <w:tcPr>
            <w:tcW w:w="6712" w:type="dxa"/>
            <w:shd w:val="clear" w:color="auto" w:fill="auto"/>
            <w:vAlign w:val="center"/>
          </w:tcPr>
          <w:p w14:paraId="7EF6B6D9" w14:textId="77777777" w:rsidR="00E169A3" w:rsidRDefault="00357536">
            <w:pPr>
              <w:widowControl/>
              <w:jc w:val="left"/>
              <w:rPr>
                <w:rFonts w:ascii="宋体" w:hAnsi="宋体" w:cs="仿宋"/>
                <w:kern w:val="0"/>
                <w:sz w:val="24"/>
              </w:rPr>
            </w:pPr>
            <w:r>
              <w:rPr>
                <w:rFonts w:ascii="宋体" w:hAnsi="宋体" w:cs="仿宋" w:hint="eastAsia"/>
                <w:kern w:val="0"/>
                <w:sz w:val="24"/>
              </w:rPr>
              <w:t>翻口橡胶塞，白色天然橡胶，螺纹密合式，19/22</w:t>
            </w:r>
          </w:p>
        </w:tc>
      </w:tr>
      <w:tr w:rsidR="00E169A3" w14:paraId="24D37926" w14:textId="77777777">
        <w:tc>
          <w:tcPr>
            <w:tcW w:w="584" w:type="dxa"/>
            <w:shd w:val="clear" w:color="auto" w:fill="auto"/>
            <w:vAlign w:val="center"/>
          </w:tcPr>
          <w:p w14:paraId="5B87D515" w14:textId="77777777" w:rsidR="00E169A3" w:rsidRDefault="00357536">
            <w:pPr>
              <w:widowControl/>
              <w:jc w:val="center"/>
              <w:rPr>
                <w:rFonts w:ascii="宋体" w:hAnsi="宋体" w:cs="仿宋"/>
                <w:kern w:val="0"/>
                <w:sz w:val="24"/>
              </w:rPr>
            </w:pPr>
            <w:r>
              <w:rPr>
                <w:rFonts w:ascii="宋体" w:hAnsi="宋体" w:cs="仿宋" w:hint="eastAsia"/>
                <w:kern w:val="0"/>
                <w:sz w:val="24"/>
              </w:rPr>
              <w:t>130</w:t>
            </w:r>
          </w:p>
        </w:tc>
        <w:tc>
          <w:tcPr>
            <w:tcW w:w="1226" w:type="dxa"/>
            <w:shd w:val="clear" w:color="auto" w:fill="auto"/>
            <w:vAlign w:val="center"/>
          </w:tcPr>
          <w:p w14:paraId="050670E2"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712" w:type="dxa"/>
            <w:shd w:val="clear" w:color="auto" w:fill="auto"/>
            <w:vAlign w:val="center"/>
          </w:tcPr>
          <w:p w14:paraId="632530F1" w14:textId="77777777" w:rsidR="00E169A3" w:rsidRDefault="00357536">
            <w:pPr>
              <w:widowControl/>
              <w:jc w:val="left"/>
              <w:rPr>
                <w:rFonts w:ascii="宋体" w:hAnsi="宋体" w:cs="仿宋"/>
                <w:kern w:val="0"/>
                <w:sz w:val="24"/>
              </w:rPr>
            </w:pPr>
            <w:r>
              <w:rPr>
                <w:rFonts w:ascii="宋体" w:hAnsi="宋体" w:cs="仿宋" w:hint="eastAsia"/>
                <w:kern w:val="0"/>
                <w:sz w:val="24"/>
              </w:rPr>
              <w:t>磨口塑料夹,14/20</w:t>
            </w:r>
          </w:p>
        </w:tc>
      </w:tr>
      <w:tr w:rsidR="00E169A3" w14:paraId="60EC55CB" w14:textId="77777777">
        <w:tc>
          <w:tcPr>
            <w:tcW w:w="584" w:type="dxa"/>
            <w:shd w:val="clear" w:color="auto" w:fill="auto"/>
            <w:vAlign w:val="center"/>
          </w:tcPr>
          <w:p w14:paraId="5FDB7A59" w14:textId="77777777" w:rsidR="00E169A3" w:rsidRDefault="00357536">
            <w:pPr>
              <w:widowControl/>
              <w:jc w:val="center"/>
              <w:rPr>
                <w:rFonts w:ascii="宋体" w:hAnsi="宋体" w:cs="仿宋"/>
                <w:kern w:val="0"/>
                <w:sz w:val="24"/>
              </w:rPr>
            </w:pPr>
            <w:r>
              <w:rPr>
                <w:rFonts w:ascii="宋体" w:hAnsi="宋体" w:cs="仿宋" w:hint="eastAsia"/>
                <w:kern w:val="0"/>
                <w:sz w:val="24"/>
              </w:rPr>
              <w:t>131</w:t>
            </w:r>
          </w:p>
        </w:tc>
        <w:tc>
          <w:tcPr>
            <w:tcW w:w="1226" w:type="dxa"/>
            <w:shd w:val="clear" w:color="auto" w:fill="auto"/>
            <w:vAlign w:val="center"/>
          </w:tcPr>
          <w:p w14:paraId="01F1967B"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712" w:type="dxa"/>
            <w:shd w:val="clear" w:color="auto" w:fill="auto"/>
            <w:vAlign w:val="center"/>
          </w:tcPr>
          <w:p w14:paraId="2C26A09C" w14:textId="77777777" w:rsidR="00E169A3" w:rsidRDefault="00357536">
            <w:pPr>
              <w:widowControl/>
              <w:jc w:val="left"/>
              <w:rPr>
                <w:rFonts w:ascii="宋体" w:hAnsi="宋体" w:cs="仿宋"/>
                <w:kern w:val="0"/>
                <w:sz w:val="24"/>
              </w:rPr>
            </w:pPr>
            <w:r>
              <w:rPr>
                <w:rFonts w:ascii="宋体" w:hAnsi="宋体" w:cs="仿宋" w:hint="eastAsia"/>
                <w:kern w:val="0"/>
                <w:sz w:val="24"/>
              </w:rPr>
              <w:t>磨口塑料夹,19/22</w:t>
            </w:r>
          </w:p>
        </w:tc>
      </w:tr>
      <w:tr w:rsidR="00E169A3" w14:paraId="068416A7" w14:textId="77777777">
        <w:tc>
          <w:tcPr>
            <w:tcW w:w="584" w:type="dxa"/>
            <w:shd w:val="clear" w:color="auto" w:fill="auto"/>
            <w:vAlign w:val="center"/>
          </w:tcPr>
          <w:p w14:paraId="65A42469" w14:textId="77777777" w:rsidR="00E169A3" w:rsidRDefault="00357536">
            <w:pPr>
              <w:widowControl/>
              <w:jc w:val="center"/>
              <w:rPr>
                <w:rFonts w:ascii="宋体" w:hAnsi="宋体" w:cs="仿宋"/>
                <w:kern w:val="0"/>
                <w:sz w:val="24"/>
              </w:rPr>
            </w:pPr>
            <w:r>
              <w:rPr>
                <w:rFonts w:ascii="宋体" w:hAnsi="宋体" w:cs="仿宋" w:hint="eastAsia"/>
                <w:kern w:val="0"/>
                <w:sz w:val="24"/>
              </w:rPr>
              <w:t>132</w:t>
            </w:r>
          </w:p>
        </w:tc>
        <w:tc>
          <w:tcPr>
            <w:tcW w:w="1226" w:type="dxa"/>
            <w:shd w:val="clear" w:color="auto" w:fill="auto"/>
            <w:vAlign w:val="center"/>
          </w:tcPr>
          <w:p w14:paraId="6515BDEA"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712" w:type="dxa"/>
            <w:shd w:val="clear" w:color="auto" w:fill="auto"/>
            <w:vAlign w:val="center"/>
          </w:tcPr>
          <w:p w14:paraId="0E2397D2" w14:textId="77777777" w:rsidR="00E169A3" w:rsidRDefault="00357536">
            <w:pPr>
              <w:widowControl/>
              <w:jc w:val="left"/>
              <w:rPr>
                <w:rFonts w:ascii="宋体" w:hAnsi="宋体" w:cs="仿宋"/>
                <w:kern w:val="0"/>
                <w:sz w:val="24"/>
              </w:rPr>
            </w:pPr>
            <w:r>
              <w:rPr>
                <w:rFonts w:ascii="宋体" w:hAnsi="宋体" w:cs="仿宋" w:hint="eastAsia"/>
                <w:kern w:val="0"/>
                <w:sz w:val="24"/>
              </w:rPr>
              <w:t>磨口塑料夹,24/40</w:t>
            </w:r>
          </w:p>
        </w:tc>
      </w:tr>
      <w:tr w:rsidR="00E169A3" w14:paraId="28890AF1" w14:textId="77777777">
        <w:tc>
          <w:tcPr>
            <w:tcW w:w="584" w:type="dxa"/>
            <w:shd w:val="clear" w:color="auto" w:fill="auto"/>
            <w:vAlign w:val="center"/>
          </w:tcPr>
          <w:p w14:paraId="1465C376" w14:textId="77777777" w:rsidR="00E169A3" w:rsidRDefault="00357536">
            <w:pPr>
              <w:widowControl/>
              <w:jc w:val="center"/>
              <w:rPr>
                <w:rFonts w:ascii="宋体" w:hAnsi="宋体" w:cs="仿宋"/>
                <w:kern w:val="0"/>
                <w:sz w:val="24"/>
              </w:rPr>
            </w:pPr>
            <w:r>
              <w:rPr>
                <w:rFonts w:ascii="宋体" w:hAnsi="宋体" w:cs="仿宋" w:hint="eastAsia"/>
                <w:kern w:val="0"/>
                <w:sz w:val="24"/>
              </w:rPr>
              <w:t>133</w:t>
            </w:r>
          </w:p>
        </w:tc>
        <w:tc>
          <w:tcPr>
            <w:tcW w:w="1226" w:type="dxa"/>
            <w:shd w:val="clear" w:color="auto" w:fill="auto"/>
            <w:vAlign w:val="center"/>
          </w:tcPr>
          <w:p w14:paraId="1F084196" w14:textId="77777777" w:rsidR="00E169A3" w:rsidRDefault="00357536">
            <w:pPr>
              <w:widowControl/>
              <w:jc w:val="center"/>
              <w:rPr>
                <w:rFonts w:ascii="宋体" w:hAnsi="宋体" w:cs="仿宋"/>
                <w:kern w:val="0"/>
                <w:sz w:val="24"/>
              </w:rPr>
            </w:pPr>
            <w:r>
              <w:rPr>
                <w:rFonts w:ascii="宋体" w:hAnsi="宋体" w:cs="仿宋" w:hint="eastAsia"/>
                <w:kern w:val="0"/>
                <w:sz w:val="24"/>
              </w:rPr>
              <w:t>磨口塑料夹</w:t>
            </w:r>
          </w:p>
        </w:tc>
        <w:tc>
          <w:tcPr>
            <w:tcW w:w="6712" w:type="dxa"/>
            <w:shd w:val="clear" w:color="auto" w:fill="auto"/>
            <w:vAlign w:val="center"/>
          </w:tcPr>
          <w:p w14:paraId="1AC8E86B" w14:textId="77777777" w:rsidR="00E169A3" w:rsidRDefault="00357536">
            <w:pPr>
              <w:widowControl/>
              <w:jc w:val="left"/>
              <w:rPr>
                <w:rFonts w:ascii="宋体" w:hAnsi="宋体" w:cs="仿宋"/>
                <w:kern w:val="0"/>
                <w:sz w:val="24"/>
              </w:rPr>
            </w:pPr>
            <w:r>
              <w:rPr>
                <w:rFonts w:ascii="宋体" w:hAnsi="宋体" w:cs="仿宋" w:hint="eastAsia"/>
                <w:kern w:val="0"/>
                <w:sz w:val="24"/>
              </w:rPr>
              <w:t>磨口塑料夹,29/42</w:t>
            </w:r>
          </w:p>
        </w:tc>
      </w:tr>
      <w:tr w:rsidR="00E169A3" w14:paraId="2FDAB2D5" w14:textId="77777777">
        <w:tc>
          <w:tcPr>
            <w:tcW w:w="584" w:type="dxa"/>
            <w:shd w:val="clear" w:color="auto" w:fill="auto"/>
            <w:vAlign w:val="center"/>
          </w:tcPr>
          <w:p w14:paraId="2C7590A0" w14:textId="77777777" w:rsidR="00E169A3" w:rsidRDefault="00357536">
            <w:pPr>
              <w:widowControl/>
              <w:jc w:val="center"/>
              <w:rPr>
                <w:rFonts w:ascii="宋体" w:hAnsi="宋体" w:cs="仿宋"/>
                <w:kern w:val="0"/>
                <w:sz w:val="24"/>
              </w:rPr>
            </w:pPr>
            <w:r>
              <w:rPr>
                <w:rFonts w:ascii="宋体" w:hAnsi="宋体" w:cs="仿宋" w:hint="eastAsia"/>
                <w:kern w:val="0"/>
                <w:sz w:val="24"/>
              </w:rPr>
              <w:t>134</w:t>
            </w:r>
          </w:p>
        </w:tc>
        <w:tc>
          <w:tcPr>
            <w:tcW w:w="1226" w:type="dxa"/>
            <w:shd w:val="clear" w:color="auto" w:fill="auto"/>
            <w:vAlign w:val="center"/>
          </w:tcPr>
          <w:p w14:paraId="353A122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712" w:type="dxa"/>
            <w:shd w:val="clear" w:color="auto" w:fill="auto"/>
            <w:vAlign w:val="center"/>
          </w:tcPr>
          <w:p w14:paraId="0FD66B2F"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三爪夹</w:t>
            </w:r>
            <w:proofErr w:type="gramEnd"/>
            <w:r>
              <w:rPr>
                <w:rFonts w:ascii="宋体" w:hAnsi="宋体" w:cs="仿宋" w:hint="eastAsia"/>
                <w:kern w:val="0"/>
                <w:sz w:val="24"/>
              </w:rPr>
              <w:t>(大)</w:t>
            </w:r>
          </w:p>
        </w:tc>
      </w:tr>
      <w:tr w:rsidR="00E169A3" w14:paraId="31C4768D" w14:textId="77777777">
        <w:tc>
          <w:tcPr>
            <w:tcW w:w="584" w:type="dxa"/>
            <w:shd w:val="clear" w:color="auto" w:fill="auto"/>
            <w:vAlign w:val="center"/>
          </w:tcPr>
          <w:p w14:paraId="740B572A" w14:textId="77777777" w:rsidR="00E169A3" w:rsidRDefault="00357536">
            <w:pPr>
              <w:widowControl/>
              <w:jc w:val="center"/>
              <w:rPr>
                <w:rFonts w:ascii="宋体" w:hAnsi="宋体" w:cs="仿宋"/>
                <w:kern w:val="0"/>
                <w:sz w:val="24"/>
              </w:rPr>
            </w:pPr>
            <w:r>
              <w:rPr>
                <w:rFonts w:ascii="宋体" w:hAnsi="宋体" w:cs="仿宋" w:hint="eastAsia"/>
                <w:kern w:val="0"/>
                <w:sz w:val="24"/>
              </w:rPr>
              <w:t>135</w:t>
            </w:r>
          </w:p>
        </w:tc>
        <w:tc>
          <w:tcPr>
            <w:tcW w:w="1226" w:type="dxa"/>
            <w:shd w:val="clear" w:color="auto" w:fill="auto"/>
            <w:vAlign w:val="center"/>
          </w:tcPr>
          <w:p w14:paraId="721BD28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三爪夹</w:t>
            </w:r>
            <w:proofErr w:type="gramEnd"/>
          </w:p>
        </w:tc>
        <w:tc>
          <w:tcPr>
            <w:tcW w:w="6712" w:type="dxa"/>
            <w:shd w:val="clear" w:color="auto" w:fill="auto"/>
            <w:vAlign w:val="center"/>
          </w:tcPr>
          <w:p w14:paraId="30687104"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三爪夹</w:t>
            </w:r>
            <w:proofErr w:type="gramEnd"/>
            <w:r>
              <w:rPr>
                <w:rFonts w:ascii="宋体" w:hAnsi="宋体" w:cs="仿宋" w:hint="eastAsia"/>
                <w:kern w:val="0"/>
                <w:sz w:val="24"/>
              </w:rPr>
              <w:t>(小)</w:t>
            </w:r>
          </w:p>
        </w:tc>
      </w:tr>
      <w:tr w:rsidR="00E169A3" w14:paraId="2A91DAF6" w14:textId="77777777">
        <w:tc>
          <w:tcPr>
            <w:tcW w:w="584" w:type="dxa"/>
            <w:shd w:val="clear" w:color="auto" w:fill="auto"/>
            <w:vAlign w:val="center"/>
          </w:tcPr>
          <w:p w14:paraId="5904DFBB" w14:textId="77777777" w:rsidR="00E169A3" w:rsidRDefault="00357536">
            <w:pPr>
              <w:widowControl/>
              <w:jc w:val="center"/>
              <w:rPr>
                <w:rFonts w:ascii="宋体" w:hAnsi="宋体" w:cs="仿宋"/>
                <w:kern w:val="0"/>
                <w:sz w:val="24"/>
              </w:rPr>
            </w:pPr>
            <w:r>
              <w:rPr>
                <w:rFonts w:ascii="宋体" w:hAnsi="宋体" w:cs="仿宋" w:hint="eastAsia"/>
                <w:kern w:val="0"/>
                <w:sz w:val="24"/>
              </w:rPr>
              <w:t>136</w:t>
            </w:r>
          </w:p>
        </w:tc>
        <w:tc>
          <w:tcPr>
            <w:tcW w:w="1226" w:type="dxa"/>
            <w:shd w:val="clear" w:color="auto" w:fill="auto"/>
            <w:vAlign w:val="center"/>
          </w:tcPr>
          <w:p w14:paraId="2B07E0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712" w:type="dxa"/>
            <w:shd w:val="clear" w:color="auto" w:fill="auto"/>
            <w:vAlign w:val="center"/>
          </w:tcPr>
          <w:p w14:paraId="684E9AB4"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药刮,</w:t>
            </w:r>
            <w:proofErr w:type="gramEnd"/>
            <w:r>
              <w:rPr>
                <w:rFonts w:ascii="宋体" w:hAnsi="宋体" w:cs="仿宋" w:hint="eastAsia"/>
                <w:kern w:val="0"/>
                <w:sz w:val="24"/>
              </w:rPr>
              <w:t>总长度：150MM，</w:t>
            </w:r>
            <w:proofErr w:type="gramStart"/>
            <w:r>
              <w:rPr>
                <w:rFonts w:ascii="宋体" w:hAnsi="宋体" w:cs="仿宋" w:hint="eastAsia"/>
                <w:kern w:val="0"/>
                <w:sz w:val="24"/>
              </w:rPr>
              <w:t>药刮宽度</w:t>
            </w:r>
            <w:proofErr w:type="gramEnd"/>
            <w:r>
              <w:rPr>
                <w:rFonts w:ascii="宋体" w:hAnsi="宋体" w:cs="仿宋" w:hint="eastAsia"/>
                <w:kern w:val="0"/>
                <w:sz w:val="24"/>
              </w:rPr>
              <w:t>：4MM</w:t>
            </w:r>
          </w:p>
        </w:tc>
      </w:tr>
      <w:tr w:rsidR="00E169A3" w14:paraId="56C509E0" w14:textId="77777777">
        <w:tc>
          <w:tcPr>
            <w:tcW w:w="584" w:type="dxa"/>
            <w:shd w:val="clear" w:color="auto" w:fill="auto"/>
            <w:vAlign w:val="center"/>
          </w:tcPr>
          <w:p w14:paraId="3889D49A" w14:textId="77777777" w:rsidR="00E169A3" w:rsidRDefault="00357536">
            <w:pPr>
              <w:widowControl/>
              <w:jc w:val="center"/>
              <w:rPr>
                <w:rFonts w:ascii="宋体" w:hAnsi="宋体" w:cs="仿宋"/>
                <w:kern w:val="0"/>
                <w:sz w:val="24"/>
              </w:rPr>
            </w:pPr>
            <w:r>
              <w:rPr>
                <w:rFonts w:ascii="宋体" w:hAnsi="宋体" w:cs="仿宋" w:hint="eastAsia"/>
                <w:kern w:val="0"/>
                <w:sz w:val="24"/>
              </w:rPr>
              <w:t>137</w:t>
            </w:r>
          </w:p>
        </w:tc>
        <w:tc>
          <w:tcPr>
            <w:tcW w:w="1226" w:type="dxa"/>
            <w:shd w:val="clear" w:color="auto" w:fill="auto"/>
            <w:vAlign w:val="center"/>
          </w:tcPr>
          <w:p w14:paraId="1AADEB7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药刮</w:t>
            </w:r>
            <w:proofErr w:type="gramEnd"/>
          </w:p>
        </w:tc>
        <w:tc>
          <w:tcPr>
            <w:tcW w:w="6712" w:type="dxa"/>
            <w:shd w:val="clear" w:color="auto" w:fill="auto"/>
            <w:vAlign w:val="center"/>
          </w:tcPr>
          <w:p w14:paraId="1D30088F"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药刮,</w:t>
            </w:r>
            <w:proofErr w:type="gramEnd"/>
            <w:r>
              <w:rPr>
                <w:rFonts w:ascii="宋体" w:hAnsi="宋体" w:cs="仿宋" w:hint="eastAsia"/>
                <w:kern w:val="0"/>
                <w:sz w:val="24"/>
              </w:rPr>
              <w:t>总长度：150MM，</w:t>
            </w:r>
            <w:proofErr w:type="gramStart"/>
            <w:r>
              <w:rPr>
                <w:rFonts w:ascii="宋体" w:hAnsi="宋体" w:cs="仿宋" w:hint="eastAsia"/>
                <w:kern w:val="0"/>
                <w:sz w:val="24"/>
              </w:rPr>
              <w:t>药刮宽度</w:t>
            </w:r>
            <w:proofErr w:type="gramEnd"/>
            <w:r>
              <w:rPr>
                <w:rFonts w:ascii="宋体" w:hAnsi="宋体" w:cs="仿宋" w:hint="eastAsia"/>
                <w:kern w:val="0"/>
                <w:sz w:val="24"/>
              </w:rPr>
              <w:t>：7.5MM</w:t>
            </w:r>
          </w:p>
        </w:tc>
      </w:tr>
      <w:tr w:rsidR="00E169A3" w14:paraId="01E0E7E7" w14:textId="77777777">
        <w:tc>
          <w:tcPr>
            <w:tcW w:w="584" w:type="dxa"/>
            <w:shd w:val="clear" w:color="auto" w:fill="auto"/>
            <w:vAlign w:val="center"/>
          </w:tcPr>
          <w:p w14:paraId="6018AB7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138</w:t>
            </w:r>
          </w:p>
        </w:tc>
        <w:tc>
          <w:tcPr>
            <w:tcW w:w="1226" w:type="dxa"/>
            <w:shd w:val="clear" w:color="auto" w:fill="auto"/>
            <w:vAlign w:val="center"/>
          </w:tcPr>
          <w:p w14:paraId="2D77E7CD"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圆底烧瓶垫1</w:t>
            </w:r>
          </w:p>
        </w:tc>
        <w:tc>
          <w:tcPr>
            <w:tcW w:w="6712" w:type="dxa"/>
            <w:shd w:val="clear" w:color="auto" w:fill="auto"/>
            <w:vAlign w:val="center"/>
          </w:tcPr>
          <w:p w14:paraId="6C0473F1" w14:textId="77777777" w:rsidR="00E169A3" w:rsidRDefault="00357536">
            <w:pPr>
              <w:widowControl/>
              <w:jc w:val="left"/>
              <w:rPr>
                <w:rFonts w:ascii="宋体" w:hAnsi="宋体" w:cs="仿宋"/>
                <w:kern w:val="0"/>
                <w:sz w:val="24"/>
              </w:rPr>
            </w:pPr>
            <w:r>
              <w:rPr>
                <w:rFonts w:ascii="宋体" w:hAnsi="宋体" w:cs="仿宋" w:hint="eastAsia"/>
                <w:kern w:val="0"/>
                <w:sz w:val="24"/>
              </w:rPr>
              <w:t>圆底烧瓶垫（PP）</w:t>
            </w:r>
          </w:p>
        </w:tc>
      </w:tr>
      <w:tr w:rsidR="00E169A3" w14:paraId="52BAD543" w14:textId="77777777">
        <w:tc>
          <w:tcPr>
            <w:tcW w:w="584" w:type="dxa"/>
            <w:shd w:val="clear" w:color="auto" w:fill="auto"/>
            <w:vAlign w:val="center"/>
          </w:tcPr>
          <w:p w14:paraId="2C2D4C6E" w14:textId="77777777" w:rsidR="00E169A3" w:rsidRDefault="00357536">
            <w:pPr>
              <w:widowControl/>
              <w:jc w:val="center"/>
              <w:rPr>
                <w:rFonts w:ascii="宋体" w:hAnsi="宋体" w:cs="仿宋"/>
                <w:kern w:val="0"/>
                <w:sz w:val="24"/>
              </w:rPr>
            </w:pPr>
            <w:r>
              <w:rPr>
                <w:rFonts w:ascii="宋体" w:hAnsi="宋体" w:cs="仿宋" w:hint="eastAsia"/>
                <w:kern w:val="0"/>
                <w:sz w:val="24"/>
              </w:rPr>
              <w:t>139</w:t>
            </w:r>
          </w:p>
        </w:tc>
        <w:tc>
          <w:tcPr>
            <w:tcW w:w="1226" w:type="dxa"/>
            <w:shd w:val="clear" w:color="auto" w:fill="auto"/>
            <w:vAlign w:val="center"/>
          </w:tcPr>
          <w:p w14:paraId="60D9E4B0" w14:textId="77777777" w:rsidR="00E169A3" w:rsidRDefault="00357536">
            <w:pPr>
              <w:widowControl/>
              <w:jc w:val="center"/>
              <w:rPr>
                <w:rFonts w:ascii="宋体" w:hAnsi="宋体" w:cs="仿宋"/>
                <w:kern w:val="0"/>
                <w:sz w:val="24"/>
              </w:rPr>
            </w:pPr>
            <w:r>
              <w:rPr>
                <w:rFonts w:ascii="宋体" w:hAnsi="宋体" w:cs="仿宋" w:hint="eastAsia"/>
                <w:kern w:val="0"/>
                <w:sz w:val="24"/>
              </w:rPr>
              <w:t>圆底烧瓶垫2</w:t>
            </w:r>
          </w:p>
        </w:tc>
        <w:tc>
          <w:tcPr>
            <w:tcW w:w="6712" w:type="dxa"/>
            <w:shd w:val="clear" w:color="auto" w:fill="auto"/>
            <w:vAlign w:val="center"/>
          </w:tcPr>
          <w:p w14:paraId="222724C8" w14:textId="77777777" w:rsidR="00E169A3" w:rsidRDefault="00357536">
            <w:pPr>
              <w:widowControl/>
              <w:jc w:val="left"/>
              <w:rPr>
                <w:rFonts w:ascii="宋体" w:hAnsi="宋体" w:cs="仿宋"/>
                <w:kern w:val="0"/>
                <w:sz w:val="24"/>
              </w:rPr>
            </w:pPr>
            <w:r>
              <w:rPr>
                <w:rFonts w:ascii="宋体" w:hAnsi="宋体" w:cs="仿宋" w:hint="eastAsia"/>
                <w:kern w:val="0"/>
                <w:sz w:val="24"/>
              </w:rPr>
              <w:t>圆底烧瓶垫（PP）</w:t>
            </w:r>
          </w:p>
        </w:tc>
      </w:tr>
      <w:tr w:rsidR="00E169A3" w14:paraId="60861683" w14:textId="77777777">
        <w:tc>
          <w:tcPr>
            <w:tcW w:w="584" w:type="dxa"/>
            <w:shd w:val="clear" w:color="auto" w:fill="auto"/>
            <w:vAlign w:val="center"/>
          </w:tcPr>
          <w:p w14:paraId="6494458D" w14:textId="77777777" w:rsidR="00E169A3" w:rsidRDefault="00357536">
            <w:pPr>
              <w:widowControl/>
              <w:jc w:val="center"/>
              <w:rPr>
                <w:rFonts w:ascii="宋体" w:hAnsi="宋体" w:cs="仿宋"/>
                <w:kern w:val="0"/>
                <w:sz w:val="24"/>
              </w:rPr>
            </w:pPr>
            <w:r>
              <w:rPr>
                <w:rFonts w:ascii="宋体" w:hAnsi="宋体" w:cs="仿宋" w:hint="eastAsia"/>
                <w:kern w:val="0"/>
                <w:sz w:val="24"/>
              </w:rPr>
              <w:t>140</w:t>
            </w:r>
          </w:p>
        </w:tc>
        <w:tc>
          <w:tcPr>
            <w:tcW w:w="1226" w:type="dxa"/>
            <w:shd w:val="clear" w:color="auto" w:fill="auto"/>
            <w:vAlign w:val="center"/>
          </w:tcPr>
          <w:p w14:paraId="273D26BD" w14:textId="77777777" w:rsidR="00E169A3" w:rsidRDefault="00357536">
            <w:pPr>
              <w:widowControl/>
              <w:jc w:val="center"/>
              <w:rPr>
                <w:rFonts w:ascii="宋体" w:hAnsi="宋体" w:cs="仿宋"/>
                <w:kern w:val="0"/>
                <w:sz w:val="24"/>
              </w:rPr>
            </w:pPr>
            <w:r>
              <w:rPr>
                <w:rFonts w:ascii="宋体" w:hAnsi="宋体" w:cs="仿宋" w:hint="eastAsia"/>
                <w:kern w:val="0"/>
                <w:sz w:val="24"/>
              </w:rPr>
              <w:t>搅拌子取出棒</w:t>
            </w:r>
          </w:p>
        </w:tc>
        <w:tc>
          <w:tcPr>
            <w:tcW w:w="6712" w:type="dxa"/>
            <w:shd w:val="clear" w:color="auto" w:fill="auto"/>
            <w:vAlign w:val="center"/>
          </w:tcPr>
          <w:p w14:paraId="7003E571" w14:textId="77777777" w:rsidR="00E169A3" w:rsidRDefault="00357536">
            <w:pPr>
              <w:widowControl/>
              <w:jc w:val="left"/>
              <w:rPr>
                <w:rFonts w:ascii="宋体" w:hAnsi="宋体" w:cs="仿宋"/>
                <w:kern w:val="0"/>
                <w:sz w:val="24"/>
              </w:rPr>
            </w:pPr>
            <w:r>
              <w:rPr>
                <w:rFonts w:ascii="宋体" w:hAnsi="宋体" w:cs="仿宋" w:hint="eastAsia"/>
                <w:kern w:val="0"/>
                <w:sz w:val="24"/>
              </w:rPr>
              <w:t>搅拌子取出棒</w:t>
            </w:r>
          </w:p>
        </w:tc>
      </w:tr>
      <w:tr w:rsidR="00E169A3" w14:paraId="4B0DBD12" w14:textId="77777777">
        <w:tc>
          <w:tcPr>
            <w:tcW w:w="584" w:type="dxa"/>
            <w:shd w:val="clear" w:color="auto" w:fill="auto"/>
            <w:vAlign w:val="center"/>
          </w:tcPr>
          <w:p w14:paraId="131A802D" w14:textId="77777777" w:rsidR="00E169A3" w:rsidRDefault="00357536">
            <w:pPr>
              <w:widowControl/>
              <w:jc w:val="center"/>
              <w:rPr>
                <w:rFonts w:ascii="宋体" w:hAnsi="宋体" w:cs="仿宋"/>
                <w:kern w:val="0"/>
                <w:sz w:val="24"/>
              </w:rPr>
            </w:pPr>
            <w:r>
              <w:rPr>
                <w:rFonts w:ascii="宋体" w:hAnsi="宋体" w:cs="仿宋" w:hint="eastAsia"/>
                <w:kern w:val="0"/>
                <w:sz w:val="24"/>
              </w:rPr>
              <w:t>141</w:t>
            </w:r>
          </w:p>
        </w:tc>
        <w:tc>
          <w:tcPr>
            <w:tcW w:w="1226" w:type="dxa"/>
            <w:shd w:val="clear" w:color="auto" w:fill="auto"/>
            <w:vAlign w:val="center"/>
          </w:tcPr>
          <w:p w14:paraId="7AB3F6FD"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712" w:type="dxa"/>
            <w:shd w:val="clear" w:color="auto" w:fill="auto"/>
            <w:vAlign w:val="center"/>
          </w:tcPr>
          <w:p w14:paraId="65175466" w14:textId="77777777" w:rsidR="00E169A3" w:rsidRDefault="00357536">
            <w:pPr>
              <w:widowControl/>
              <w:jc w:val="left"/>
              <w:rPr>
                <w:rFonts w:ascii="宋体" w:hAnsi="宋体" w:cs="仿宋"/>
                <w:kern w:val="0"/>
                <w:sz w:val="24"/>
              </w:rPr>
            </w:pPr>
            <w:r>
              <w:rPr>
                <w:rFonts w:ascii="宋体" w:hAnsi="宋体" w:cs="仿宋" w:hint="eastAsia"/>
                <w:kern w:val="0"/>
                <w:sz w:val="24"/>
              </w:rPr>
              <w:t>四氟磁力搅拌子A6*15mm（橄榄形）5只/盒</w:t>
            </w:r>
          </w:p>
        </w:tc>
      </w:tr>
      <w:tr w:rsidR="00E169A3" w14:paraId="55B8B7E0" w14:textId="77777777">
        <w:tc>
          <w:tcPr>
            <w:tcW w:w="584" w:type="dxa"/>
            <w:shd w:val="clear" w:color="auto" w:fill="auto"/>
            <w:vAlign w:val="center"/>
          </w:tcPr>
          <w:p w14:paraId="691B4A95" w14:textId="77777777" w:rsidR="00E169A3" w:rsidRDefault="00357536">
            <w:pPr>
              <w:widowControl/>
              <w:jc w:val="center"/>
              <w:rPr>
                <w:rFonts w:ascii="宋体" w:hAnsi="宋体" w:cs="仿宋"/>
                <w:kern w:val="0"/>
                <w:sz w:val="24"/>
              </w:rPr>
            </w:pPr>
            <w:r>
              <w:rPr>
                <w:rFonts w:ascii="宋体" w:hAnsi="宋体" w:cs="仿宋" w:hint="eastAsia"/>
                <w:kern w:val="0"/>
                <w:sz w:val="24"/>
              </w:rPr>
              <w:t>142</w:t>
            </w:r>
          </w:p>
        </w:tc>
        <w:tc>
          <w:tcPr>
            <w:tcW w:w="1226" w:type="dxa"/>
            <w:shd w:val="clear" w:color="auto" w:fill="auto"/>
            <w:vAlign w:val="center"/>
          </w:tcPr>
          <w:p w14:paraId="5709174F"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712" w:type="dxa"/>
            <w:shd w:val="clear" w:color="auto" w:fill="auto"/>
            <w:vAlign w:val="center"/>
          </w:tcPr>
          <w:p w14:paraId="12D02218" w14:textId="77777777" w:rsidR="00E169A3" w:rsidRDefault="00357536">
            <w:pPr>
              <w:widowControl/>
              <w:jc w:val="left"/>
              <w:rPr>
                <w:rFonts w:ascii="宋体" w:hAnsi="宋体" w:cs="仿宋"/>
                <w:kern w:val="0"/>
                <w:sz w:val="24"/>
              </w:rPr>
            </w:pPr>
            <w:r>
              <w:rPr>
                <w:rFonts w:ascii="宋体" w:hAnsi="宋体" w:cs="仿宋" w:hint="eastAsia"/>
                <w:kern w:val="0"/>
                <w:sz w:val="24"/>
              </w:rPr>
              <w:t>四氟磁力搅拌子A8*20mm（橄榄形）5只/盒</w:t>
            </w:r>
          </w:p>
        </w:tc>
      </w:tr>
      <w:tr w:rsidR="00E169A3" w14:paraId="1278A69B" w14:textId="77777777">
        <w:tc>
          <w:tcPr>
            <w:tcW w:w="584" w:type="dxa"/>
            <w:shd w:val="clear" w:color="auto" w:fill="auto"/>
            <w:vAlign w:val="center"/>
          </w:tcPr>
          <w:p w14:paraId="2A72FF51" w14:textId="77777777" w:rsidR="00E169A3" w:rsidRDefault="00357536">
            <w:pPr>
              <w:widowControl/>
              <w:jc w:val="center"/>
              <w:rPr>
                <w:rFonts w:ascii="宋体" w:hAnsi="宋体" w:cs="仿宋"/>
                <w:kern w:val="0"/>
                <w:sz w:val="24"/>
              </w:rPr>
            </w:pPr>
            <w:r>
              <w:rPr>
                <w:rFonts w:ascii="宋体" w:hAnsi="宋体" w:cs="仿宋" w:hint="eastAsia"/>
                <w:kern w:val="0"/>
                <w:sz w:val="24"/>
              </w:rPr>
              <w:t>143</w:t>
            </w:r>
          </w:p>
        </w:tc>
        <w:tc>
          <w:tcPr>
            <w:tcW w:w="1226" w:type="dxa"/>
            <w:shd w:val="clear" w:color="auto" w:fill="auto"/>
            <w:vAlign w:val="center"/>
          </w:tcPr>
          <w:p w14:paraId="18B99255"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712" w:type="dxa"/>
            <w:shd w:val="clear" w:color="auto" w:fill="auto"/>
            <w:vAlign w:val="center"/>
          </w:tcPr>
          <w:p w14:paraId="222F7A6F" w14:textId="77777777" w:rsidR="00E169A3" w:rsidRDefault="00357536">
            <w:pPr>
              <w:widowControl/>
              <w:jc w:val="left"/>
              <w:rPr>
                <w:rFonts w:ascii="宋体" w:hAnsi="宋体" w:cs="仿宋"/>
                <w:kern w:val="0"/>
                <w:sz w:val="24"/>
              </w:rPr>
            </w:pPr>
            <w:r>
              <w:rPr>
                <w:rFonts w:ascii="宋体" w:hAnsi="宋体" w:cs="仿宋" w:hint="eastAsia"/>
                <w:kern w:val="0"/>
                <w:sz w:val="24"/>
              </w:rPr>
              <w:t>四氟磁力搅拌子A10*30mm（橄榄形）5只/盒</w:t>
            </w:r>
          </w:p>
        </w:tc>
      </w:tr>
      <w:tr w:rsidR="00E169A3" w14:paraId="6E6B5228" w14:textId="77777777">
        <w:tc>
          <w:tcPr>
            <w:tcW w:w="584" w:type="dxa"/>
            <w:shd w:val="clear" w:color="auto" w:fill="auto"/>
            <w:vAlign w:val="center"/>
          </w:tcPr>
          <w:p w14:paraId="399C3737" w14:textId="77777777" w:rsidR="00E169A3" w:rsidRDefault="00357536">
            <w:pPr>
              <w:widowControl/>
              <w:jc w:val="center"/>
              <w:rPr>
                <w:rFonts w:ascii="宋体" w:hAnsi="宋体" w:cs="仿宋"/>
                <w:kern w:val="0"/>
                <w:sz w:val="24"/>
              </w:rPr>
            </w:pPr>
            <w:r>
              <w:rPr>
                <w:rFonts w:ascii="宋体" w:hAnsi="宋体" w:cs="仿宋" w:hint="eastAsia"/>
                <w:kern w:val="0"/>
                <w:sz w:val="24"/>
              </w:rPr>
              <w:t>144</w:t>
            </w:r>
          </w:p>
        </w:tc>
        <w:tc>
          <w:tcPr>
            <w:tcW w:w="1226" w:type="dxa"/>
            <w:shd w:val="clear" w:color="auto" w:fill="auto"/>
            <w:vAlign w:val="center"/>
          </w:tcPr>
          <w:p w14:paraId="38FF0795" w14:textId="77777777" w:rsidR="00E169A3" w:rsidRDefault="00357536">
            <w:pPr>
              <w:widowControl/>
              <w:jc w:val="center"/>
              <w:rPr>
                <w:rFonts w:ascii="宋体" w:hAnsi="宋体" w:cs="仿宋"/>
                <w:kern w:val="0"/>
                <w:sz w:val="24"/>
              </w:rPr>
            </w:pPr>
            <w:r>
              <w:rPr>
                <w:rFonts w:ascii="宋体" w:hAnsi="宋体" w:cs="仿宋" w:hint="eastAsia"/>
                <w:kern w:val="0"/>
                <w:sz w:val="24"/>
              </w:rPr>
              <w:t>搅拌子-橄榄型</w:t>
            </w:r>
          </w:p>
        </w:tc>
        <w:tc>
          <w:tcPr>
            <w:tcW w:w="6712" w:type="dxa"/>
            <w:shd w:val="clear" w:color="auto" w:fill="auto"/>
            <w:vAlign w:val="center"/>
          </w:tcPr>
          <w:p w14:paraId="2AD2A75D" w14:textId="77777777" w:rsidR="00E169A3" w:rsidRDefault="00357536">
            <w:pPr>
              <w:widowControl/>
              <w:jc w:val="left"/>
              <w:rPr>
                <w:rFonts w:ascii="宋体" w:hAnsi="宋体" w:cs="仿宋"/>
                <w:kern w:val="0"/>
                <w:sz w:val="24"/>
              </w:rPr>
            </w:pPr>
            <w:r>
              <w:rPr>
                <w:rFonts w:ascii="宋体" w:hAnsi="宋体" w:cs="仿宋" w:hint="eastAsia"/>
                <w:kern w:val="0"/>
                <w:sz w:val="24"/>
              </w:rPr>
              <w:t>四氟磁力搅拌子A13*35mm（橄榄形）2只/盒</w:t>
            </w:r>
          </w:p>
        </w:tc>
      </w:tr>
      <w:tr w:rsidR="00E169A3" w14:paraId="5984BB5D" w14:textId="77777777">
        <w:tc>
          <w:tcPr>
            <w:tcW w:w="584" w:type="dxa"/>
            <w:shd w:val="clear" w:color="auto" w:fill="auto"/>
            <w:vAlign w:val="center"/>
          </w:tcPr>
          <w:p w14:paraId="263BAB4A" w14:textId="77777777" w:rsidR="00E169A3" w:rsidRDefault="00357536">
            <w:pPr>
              <w:widowControl/>
              <w:jc w:val="center"/>
              <w:rPr>
                <w:rFonts w:ascii="宋体" w:hAnsi="宋体" w:cs="仿宋"/>
                <w:kern w:val="0"/>
                <w:sz w:val="24"/>
              </w:rPr>
            </w:pPr>
            <w:r>
              <w:rPr>
                <w:rFonts w:ascii="宋体" w:hAnsi="宋体" w:cs="仿宋" w:hint="eastAsia"/>
                <w:kern w:val="0"/>
                <w:sz w:val="24"/>
              </w:rPr>
              <w:t>145</w:t>
            </w:r>
          </w:p>
        </w:tc>
        <w:tc>
          <w:tcPr>
            <w:tcW w:w="1226" w:type="dxa"/>
            <w:shd w:val="clear" w:color="auto" w:fill="auto"/>
            <w:vAlign w:val="center"/>
          </w:tcPr>
          <w:p w14:paraId="5A26F8F1" w14:textId="77777777" w:rsidR="00E169A3" w:rsidRDefault="00357536">
            <w:pPr>
              <w:widowControl/>
              <w:jc w:val="center"/>
              <w:rPr>
                <w:rFonts w:ascii="宋体" w:hAnsi="宋体" w:cs="仿宋"/>
                <w:kern w:val="0"/>
                <w:sz w:val="24"/>
              </w:rPr>
            </w:pPr>
            <w:r>
              <w:rPr>
                <w:rFonts w:ascii="宋体" w:hAnsi="宋体" w:cs="仿宋" w:hint="eastAsia"/>
                <w:kern w:val="0"/>
                <w:sz w:val="24"/>
              </w:rPr>
              <w:t>搅拌子-柱形</w:t>
            </w:r>
          </w:p>
        </w:tc>
        <w:tc>
          <w:tcPr>
            <w:tcW w:w="6712" w:type="dxa"/>
            <w:shd w:val="clear" w:color="auto" w:fill="auto"/>
            <w:vAlign w:val="center"/>
          </w:tcPr>
          <w:p w14:paraId="24292532" w14:textId="77777777" w:rsidR="00E169A3" w:rsidRDefault="00357536">
            <w:pPr>
              <w:widowControl/>
              <w:jc w:val="left"/>
              <w:rPr>
                <w:rFonts w:ascii="宋体" w:hAnsi="宋体" w:cs="仿宋"/>
                <w:kern w:val="0"/>
                <w:sz w:val="24"/>
              </w:rPr>
            </w:pPr>
            <w:r>
              <w:rPr>
                <w:rFonts w:ascii="宋体" w:hAnsi="宋体" w:cs="仿宋" w:hint="eastAsia"/>
                <w:kern w:val="0"/>
                <w:sz w:val="24"/>
              </w:rPr>
              <w:t>四氟磁力搅拌子B5*15mm（圆柱体加箍）5只/盒</w:t>
            </w:r>
          </w:p>
        </w:tc>
      </w:tr>
      <w:tr w:rsidR="00E169A3" w14:paraId="24E2B25C" w14:textId="77777777">
        <w:tc>
          <w:tcPr>
            <w:tcW w:w="584" w:type="dxa"/>
            <w:shd w:val="clear" w:color="auto" w:fill="auto"/>
            <w:vAlign w:val="center"/>
          </w:tcPr>
          <w:p w14:paraId="5414D492" w14:textId="77777777" w:rsidR="00E169A3" w:rsidRDefault="00357536">
            <w:pPr>
              <w:widowControl/>
              <w:jc w:val="center"/>
              <w:rPr>
                <w:rFonts w:ascii="宋体" w:hAnsi="宋体" w:cs="仿宋"/>
                <w:kern w:val="0"/>
                <w:sz w:val="24"/>
              </w:rPr>
            </w:pPr>
            <w:r>
              <w:rPr>
                <w:rFonts w:ascii="宋体" w:hAnsi="宋体" w:cs="仿宋" w:hint="eastAsia"/>
                <w:kern w:val="0"/>
                <w:sz w:val="24"/>
              </w:rPr>
              <w:t>146</w:t>
            </w:r>
          </w:p>
        </w:tc>
        <w:tc>
          <w:tcPr>
            <w:tcW w:w="1226" w:type="dxa"/>
            <w:shd w:val="clear" w:color="auto" w:fill="auto"/>
            <w:vAlign w:val="center"/>
          </w:tcPr>
          <w:p w14:paraId="3E2BD38F" w14:textId="77777777" w:rsidR="00E169A3" w:rsidRDefault="00357536">
            <w:pPr>
              <w:widowControl/>
              <w:jc w:val="center"/>
              <w:rPr>
                <w:rFonts w:ascii="宋体" w:hAnsi="宋体" w:cs="仿宋"/>
                <w:kern w:val="0"/>
                <w:sz w:val="24"/>
              </w:rPr>
            </w:pPr>
            <w:r>
              <w:rPr>
                <w:rFonts w:ascii="宋体" w:hAnsi="宋体" w:cs="仿宋" w:hint="eastAsia"/>
                <w:kern w:val="0"/>
                <w:sz w:val="24"/>
              </w:rPr>
              <w:t>微量四氟磁力搅拌子</w:t>
            </w:r>
          </w:p>
        </w:tc>
        <w:tc>
          <w:tcPr>
            <w:tcW w:w="6712" w:type="dxa"/>
            <w:shd w:val="clear" w:color="auto" w:fill="auto"/>
            <w:vAlign w:val="center"/>
          </w:tcPr>
          <w:p w14:paraId="325FEBB8" w14:textId="77777777" w:rsidR="00E169A3" w:rsidRDefault="00357536">
            <w:pPr>
              <w:widowControl/>
              <w:jc w:val="left"/>
              <w:rPr>
                <w:rFonts w:ascii="宋体" w:hAnsi="宋体" w:cs="仿宋"/>
                <w:kern w:val="0"/>
                <w:sz w:val="24"/>
              </w:rPr>
            </w:pPr>
            <w:r>
              <w:rPr>
                <w:rFonts w:ascii="宋体" w:hAnsi="宋体" w:cs="仿宋" w:hint="eastAsia"/>
                <w:kern w:val="0"/>
                <w:sz w:val="24"/>
              </w:rPr>
              <w:t>微量四氟磁力搅拌子φ3*3mm2只/袋</w:t>
            </w:r>
          </w:p>
        </w:tc>
      </w:tr>
      <w:tr w:rsidR="00E169A3" w14:paraId="7273A6D8" w14:textId="77777777">
        <w:tc>
          <w:tcPr>
            <w:tcW w:w="584" w:type="dxa"/>
            <w:shd w:val="clear" w:color="auto" w:fill="auto"/>
            <w:vAlign w:val="center"/>
          </w:tcPr>
          <w:p w14:paraId="27E135F6" w14:textId="77777777" w:rsidR="00E169A3" w:rsidRDefault="00357536">
            <w:pPr>
              <w:widowControl/>
              <w:jc w:val="center"/>
              <w:rPr>
                <w:rFonts w:ascii="宋体" w:hAnsi="宋体" w:cs="仿宋"/>
                <w:kern w:val="0"/>
                <w:sz w:val="24"/>
              </w:rPr>
            </w:pPr>
            <w:r>
              <w:rPr>
                <w:rFonts w:ascii="宋体" w:hAnsi="宋体" w:cs="仿宋" w:hint="eastAsia"/>
                <w:kern w:val="0"/>
                <w:sz w:val="24"/>
              </w:rPr>
              <w:t>147</w:t>
            </w:r>
          </w:p>
        </w:tc>
        <w:tc>
          <w:tcPr>
            <w:tcW w:w="1226" w:type="dxa"/>
            <w:shd w:val="clear" w:color="auto" w:fill="auto"/>
            <w:vAlign w:val="center"/>
          </w:tcPr>
          <w:p w14:paraId="05DFDD3C"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712" w:type="dxa"/>
            <w:shd w:val="clear" w:color="auto" w:fill="auto"/>
            <w:vAlign w:val="center"/>
          </w:tcPr>
          <w:p w14:paraId="7837097B" w14:textId="77777777" w:rsidR="00E169A3" w:rsidRDefault="00357536">
            <w:pPr>
              <w:widowControl/>
              <w:jc w:val="left"/>
              <w:rPr>
                <w:rFonts w:ascii="宋体" w:hAnsi="宋体" w:cs="仿宋"/>
                <w:kern w:val="0"/>
                <w:sz w:val="24"/>
              </w:rPr>
            </w:pPr>
            <w:r>
              <w:rPr>
                <w:rFonts w:ascii="宋体" w:hAnsi="宋体" w:cs="仿宋" w:hint="eastAsia"/>
                <w:kern w:val="0"/>
                <w:sz w:val="24"/>
              </w:rPr>
              <w:t>称量漏斗，容量3ML</w:t>
            </w:r>
          </w:p>
        </w:tc>
      </w:tr>
      <w:tr w:rsidR="00E169A3" w14:paraId="444AD7E9" w14:textId="77777777">
        <w:tc>
          <w:tcPr>
            <w:tcW w:w="584" w:type="dxa"/>
            <w:shd w:val="clear" w:color="auto" w:fill="auto"/>
            <w:vAlign w:val="center"/>
          </w:tcPr>
          <w:p w14:paraId="59D4B3B7" w14:textId="77777777" w:rsidR="00E169A3" w:rsidRDefault="00357536">
            <w:pPr>
              <w:widowControl/>
              <w:jc w:val="center"/>
              <w:rPr>
                <w:rFonts w:ascii="宋体" w:hAnsi="宋体" w:cs="仿宋"/>
                <w:kern w:val="0"/>
                <w:sz w:val="24"/>
              </w:rPr>
            </w:pPr>
            <w:r>
              <w:rPr>
                <w:rFonts w:ascii="宋体" w:hAnsi="宋体" w:cs="仿宋" w:hint="eastAsia"/>
                <w:kern w:val="0"/>
                <w:sz w:val="24"/>
              </w:rPr>
              <w:t>148</w:t>
            </w:r>
          </w:p>
        </w:tc>
        <w:tc>
          <w:tcPr>
            <w:tcW w:w="1226" w:type="dxa"/>
            <w:shd w:val="clear" w:color="auto" w:fill="auto"/>
            <w:vAlign w:val="center"/>
          </w:tcPr>
          <w:p w14:paraId="4FFF4813" w14:textId="77777777" w:rsidR="00E169A3" w:rsidRDefault="00357536">
            <w:pPr>
              <w:widowControl/>
              <w:jc w:val="center"/>
              <w:rPr>
                <w:rFonts w:ascii="宋体" w:hAnsi="宋体" w:cs="仿宋"/>
                <w:kern w:val="0"/>
                <w:sz w:val="24"/>
              </w:rPr>
            </w:pPr>
            <w:r>
              <w:rPr>
                <w:rFonts w:ascii="宋体" w:hAnsi="宋体" w:cs="仿宋" w:hint="eastAsia"/>
                <w:kern w:val="0"/>
                <w:sz w:val="24"/>
              </w:rPr>
              <w:t>称量漏斗</w:t>
            </w:r>
          </w:p>
        </w:tc>
        <w:tc>
          <w:tcPr>
            <w:tcW w:w="6712" w:type="dxa"/>
            <w:shd w:val="clear" w:color="auto" w:fill="auto"/>
            <w:vAlign w:val="center"/>
          </w:tcPr>
          <w:p w14:paraId="0F7CDD84" w14:textId="77777777" w:rsidR="00E169A3" w:rsidRDefault="00357536">
            <w:pPr>
              <w:widowControl/>
              <w:jc w:val="left"/>
              <w:rPr>
                <w:rFonts w:ascii="宋体" w:hAnsi="宋体" w:cs="仿宋"/>
                <w:kern w:val="0"/>
                <w:sz w:val="24"/>
              </w:rPr>
            </w:pPr>
            <w:r>
              <w:rPr>
                <w:rFonts w:ascii="宋体" w:hAnsi="宋体" w:cs="仿宋" w:hint="eastAsia"/>
                <w:kern w:val="0"/>
                <w:sz w:val="24"/>
              </w:rPr>
              <w:t>称量漏斗，容量10ML</w:t>
            </w:r>
          </w:p>
        </w:tc>
      </w:tr>
      <w:tr w:rsidR="00E169A3" w14:paraId="54B690FC" w14:textId="77777777">
        <w:tc>
          <w:tcPr>
            <w:tcW w:w="584" w:type="dxa"/>
            <w:shd w:val="clear" w:color="auto" w:fill="auto"/>
            <w:vAlign w:val="center"/>
          </w:tcPr>
          <w:p w14:paraId="0649E003" w14:textId="77777777" w:rsidR="00E169A3" w:rsidRDefault="00357536">
            <w:pPr>
              <w:widowControl/>
              <w:jc w:val="center"/>
              <w:rPr>
                <w:rFonts w:ascii="宋体" w:hAnsi="宋体" w:cs="仿宋"/>
                <w:kern w:val="0"/>
                <w:sz w:val="24"/>
              </w:rPr>
            </w:pPr>
            <w:r>
              <w:rPr>
                <w:rFonts w:ascii="宋体" w:hAnsi="宋体" w:cs="仿宋" w:hint="eastAsia"/>
                <w:kern w:val="0"/>
                <w:sz w:val="24"/>
              </w:rPr>
              <w:t>149</w:t>
            </w:r>
          </w:p>
        </w:tc>
        <w:tc>
          <w:tcPr>
            <w:tcW w:w="1226" w:type="dxa"/>
            <w:shd w:val="clear" w:color="auto" w:fill="auto"/>
            <w:vAlign w:val="center"/>
          </w:tcPr>
          <w:p w14:paraId="5B2388D0" w14:textId="77777777" w:rsidR="00E169A3" w:rsidRDefault="00357536">
            <w:pPr>
              <w:widowControl/>
              <w:jc w:val="center"/>
              <w:rPr>
                <w:rFonts w:ascii="宋体" w:hAnsi="宋体" w:cs="仿宋"/>
                <w:kern w:val="0"/>
                <w:sz w:val="24"/>
              </w:rPr>
            </w:pPr>
            <w:r>
              <w:rPr>
                <w:rFonts w:ascii="宋体" w:hAnsi="宋体" w:cs="仿宋" w:hint="eastAsia"/>
                <w:kern w:val="0"/>
                <w:sz w:val="24"/>
              </w:rPr>
              <w:t>真空隔膜泵</w:t>
            </w:r>
          </w:p>
        </w:tc>
        <w:tc>
          <w:tcPr>
            <w:tcW w:w="6712" w:type="dxa"/>
            <w:shd w:val="clear" w:color="auto" w:fill="auto"/>
            <w:vAlign w:val="center"/>
          </w:tcPr>
          <w:p w14:paraId="7D447677" w14:textId="77777777" w:rsidR="00E169A3" w:rsidRDefault="00357536">
            <w:pPr>
              <w:widowControl/>
              <w:jc w:val="left"/>
              <w:rPr>
                <w:rFonts w:ascii="宋体" w:hAnsi="宋体" w:cs="仿宋"/>
                <w:kern w:val="0"/>
                <w:sz w:val="24"/>
              </w:rPr>
            </w:pPr>
            <w:r>
              <w:rPr>
                <w:rFonts w:ascii="宋体" w:hAnsi="宋体" w:cs="仿宋" w:hint="eastAsia"/>
                <w:kern w:val="0"/>
                <w:sz w:val="24"/>
              </w:rPr>
              <w:t>1、功率：≥180W；</w:t>
            </w:r>
          </w:p>
          <w:p w14:paraId="4681AA71" w14:textId="77777777" w:rsidR="00E169A3" w:rsidRDefault="00357536">
            <w:pPr>
              <w:widowControl/>
              <w:jc w:val="left"/>
              <w:rPr>
                <w:rFonts w:ascii="宋体" w:hAnsi="宋体" w:cs="仿宋"/>
                <w:kern w:val="0"/>
                <w:sz w:val="24"/>
              </w:rPr>
            </w:pPr>
            <w:r>
              <w:rPr>
                <w:rFonts w:ascii="宋体" w:hAnsi="宋体" w:cs="仿宋" w:hint="eastAsia"/>
                <w:kern w:val="0"/>
                <w:sz w:val="24"/>
              </w:rPr>
              <w:t>2、显示方式：负压表*1，正压表*1；</w:t>
            </w:r>
          </w:p>
          <w:p w14:paraId="77748A96" w14:textId="77777777" w:rsidR="00E169A3" w:rsidRDefault="00357536">
            <w:pPr>
              <w:widowControl/>
              <w:jc w:val="left"/>
              <w:rPr>
                <w:rFonts w:ascii="宋体" w:hAnsi="宋体" w:cs="仿宋"/>
                <w:kern w:val="0"/>
                <w:sz w:val="24"/>
              </w:rPr>
            </w:pPr>
            <w:r>
              <w:rPr>
                <w:rFonts w:ascii="宋体" w:hAnsi="宋体" w:cs="仿宋" w:hint="eastAsia"/>
                <w:kern w:val="0"/>
                <w:sz w:val="24"/>
              </w:rPr>
              <w:t>3、抽气头数量：负压*1，正压*1；</w:t>
            </w:r>
          </w:p>
          <w:p w14:paraId="4CF59F04" w14:textId="77777777" w:rsidR="00E169A3" w:rsidRDefault="00357536">
            <w:pPr>
              <w:widowControl/>
              <w:jc w:val="left"/>
              <w:rPr>
                <w:rFonts w:ascii="宋体" w:hAnsi="宋体" w:cs="仿宋"/>
                <w:kern w:val="0"/>
                <w:sz w:val="24"/>
              </w:rPr>
            </w:pPr>
            <w:r>
              <w:rPr>
                <w:rFonts w:ascii="宋体" w:hAnsi="宋体" w:cs="仿宋" w:hint="eastAsia"/>
                <w:kern w:val="0"/>
                <w:sz w:val="24"/>
              </w:rPr>
              <w:t>4、最大真空度：≥0.085(150mbar)；</w:t>
            </w:r>
          </w:p>
          <w:p w14:paraId="05E2467B" w14:textId="77777777" w:rsidR="00E169A3" w:rsidRDefault="00357536">
            <w:pPr>
              <w:widowControl/>
              <w:jc w:val="left"/>
              <w:rPr>
                <w:rFonts w:ascii="宋体" w:hAnsi="宋体" w:cs="仿宋"/>
                <w:kern w:val="0"/>
                <w:sz w:val="24"/>
              </w:rPr>
            </w:pPr>
            <w:r>
              <w:rPr>
                <w:rFonts w:ascii="宋体" w:hAnsi="宋体" w:cs="仿宋" w:hint="eastAsia"/>
                <w:kern w:val="0"/>
                <w:sz w:val="24"/>
              </w:rPr>
              <w:t>5、抽气速度：≥30L/min.。</w:t>
            </w:r>
          </w:p>
        </w:tc>
      </w:tr>
      <w:tr w:rsidR="00E169A3" w14:paraId="77E9C03A" w14:textId="77777777">
        <w:tc>
          <w:tcPr>
            <w:tcW w:w="584" w:type="dxa"/>
            <w:shd w:val="clear" w:color="auto" w:fill="auto"/>
            <w:vAlign w:val="center"/>
          </w:tcPr>
          <w:p w14:paraId="7AE4E524" w14:textId="77777777" w:rsidR="00E169A3" w:rsidRDefault="00357536">
            <w:pPr>
              <w:widowControl/>
              <w:jc w:val="center"/>
              <w:rPr>
                <w:rFonts w:ascii="宋体" w:hAnsi="宋体" w:cs="仿宋"/>
                <w:kern w:val="0"/>
                <w:sz w:val="24"/>
              </w:rPr>
            </w:pPr>
            <w:r>
              <w:rPr>
                <w:rFonts w:ascii="宋体" w:hAnsi="宋体" w:cs="仿宋" w:hint="eastAsia"/>
                <w:kern w:val="0"/>
                <w:sz w:val="24"/>
              </w:rPr>
              <w:t>150</w:t>
            </w:r>
          </w:p>
        </w:tc>
        <w:tc>
          <w:tcPr>
            <w:tcW w:w="1226" w:type="dxa"/>
            <w:shd w:val="clear" w:color="auto" w:fill="auto"/>
            <w:vAlign w:val="center"/>
          </w:tcPr>
          <w:p w14:paraId="3A378EDD" w14:textId="77777777" w:rsidR="00E169A3" w:rsidRDefault="00357536">
            <w:pPr>
              <w:widowControl/>
              <w:jc w:val="center"/>
              <w:rPr>
                <w:rFonts w:ascii="宋体" w:hAnsi="宋体" w:cs="仿宋"/>
                <w:kern w:val="0"/>
                <w:sz w:val="24"/>
              </w:rPr>
            </w:pPr>
            <w:r>
              <w:rPr>
                <w:rFonts w:ascii="宋体" w:hAnsi="宋体" w:cs="仿宋" w:hint="eastAsia"/>
                <w:kern w:val="0"/>
                <w:sz w:val="24"/>
              </w:rPr>
              <w:t>微量有机合成套装</w:t>
            </w:r>
          </w:p>
        </w:tc>
        <w:tc>
          <w:tcPr>
            <w:tcW w:w="6712" w:type="dxa"/>
            <w:shd w:val="clear" w:color="auto" w:fill="auto"/>
            <w:vAlign w:val="center"/>
          </w:tcPr>
          <w:p w14:paraId="007086A3" w14:textId="77777777" w:rsidR="00E169A3" w:rsidRDefault="00357536">
            <w:pPr>
              <w:widowControl/>
              <w:jc w:val="left"/>
              <w:rPr>
                <w:rFonts w:ascii="宋体" w:hAnsi="宋体" w:cs="仿宋"/>
                <w:kern w:val="0"/>
                <w:sz w:val="24"/>
              </w:rPr>
            </w:pPr>
            <w:r>
              <w:rPr>
                <w:rFonts w:ascii="宋体" w:hAnsi="宋体" w:cs="仿宋" w:hint="eastAsia"/>
                <w:kern w:val="0"/>
                <w:sz w:val="24"/>
              </w:rPr>
              <w:t>微量有机合成套装</w:t>
            </w:r>
          </w:p>
        </w:tc>
      </w:tr>
      <w:tr w:rsidR="00E169A3" w14:paraId="245F030A" w14:textId="77777777">
        <w:tc>
          <w:tcPr>
            <w:tcW w:w="584" w:type="dxa"/>
            <w:shd w:val="clear" w:color="auto" w:fill="auto"/>
            <w:vAlign w:val="center"/>
          </w:tcPr>
          <w:p w14:paraId="5D8066EF" w14:textId="77777777" w:rsidR="00E169A3" w:rsidRDefault="00357536">
            <w:pPr>
              <w:widowControl/>
              <w:jc w:val="center"/>
              <w:rPr>
                <w:rFonts w:ascii="宋体" w:hAnsi="宋体" w:cs="仿宋"/>
                <w:kern w:val="0"/>
                <w:sz w:val="24"/>
              </w:rPr>
            </w:pPr>
            <w:r>
              <w:rPr>
                <w:rFonts w:ascii="宋体" w:hAnsi="宋体" w:cs="仿宋" w:hint="eastAsia"/>
                <w:kern w:val="0"/>
                <w:sz w:val="24"/>
              </w:rPr>
              <w:t>151</w:t>
            </w:r>
          </w:p>
        </w:tc>
        <w:tc>
          <w:tcPr>
            <w:tcW w:w="1226" w:type="dxa"/>
            <w:shd w:val="clear" w:color="auto" w:fill="auto"/>
            <w:vAlign w:val="center"/>
          </w:tcPr>
          <w:p w14:paraId="21F9B991" w14:textId="77777777" w:rsidR="00E169A3" w:rsidRDefault="00357536">
            <w:pPr>
              <w:widowControl/>
              <w:jc w:val="center"/>
              <w:rPr>
                <w:rFonts w:ascii="宋体" w:hAnsi="宋体" w:cs="仿宋"/>
                <w:kern w:val="0"/>
                <w:sz w:val="24"/>
              </w:rPr>
            </w:pPr>
            <w:r>
              <w:rPr>
                <w:rFonts w:ascii="宋体" w:hAnsi="宋体" w:cs="仿宋" w:hint="eastAsia"/>
                <w:kern w:val="0"/>
                <w:sz w:val="24"/>
              </w:rPr>
              <w:t>薄层色谱板</w:t>
            </w:r>
          </w:p>
        </w:tc>
        <w:tc>
          <w:tcPr>
            <w:tcW w:w="6712" w:type="dxa"/>
            <w:shd w:val="clear" w:color="auto" w:fill="auto"/>
            <w:vAlign w:val="center"/>
          </w:tcPr>
          <w:p w14:paraId="0450A1E2" w14:textId="77777777" w:rsidR="00E169A3" w:rsidRDefault="00357536">
            <w:pPr>
              <w:widowControl/>
              <w:jc w:val="left"/>
              <w:rPr>
                <w:rFonts w:ascii="宋体" w:hAnsi="宋体" w:cs="仿宋"/>
                <w:kern w:val="0"/>
                <w:sz w:val="24"/>
              </w:rPr>
            </w:pPr>
            <w:r>
              <w:rPr>
                <w:rFonts w:ascii="宋体" w:hAnsi="宋体" w:cs="仿宋" w:hint="eastAsia"/>
                <w:kern w:val="0"/>
                <w:sz w:val="24"/>
              </w:rPr>
              <w:t>薄层层析硅胶板160片/盒</w:t>
            </w:r>
          </w:p>
        </w:tc>
      </w:tr>
      <w:tr w:rsidR="00E169A3" w14:paraId="108E1293" w14:textId="77777777">
        <w:tc>
          <w:tcPr>
            <w:tcW w:w="584" w:type="dxa"/>
            <w:shd w:val="clear" w:color="auto" w:fill="auto"/>
            <w:vAlign w:val="center"/>
          </w:tcPr>
          <w:p w14:paraId="6C04695A" w14:textId="77777777" w:rsidR="00E169A3" w:rsidRDefault="00357536">
            <w:pPr>
              <w:widowControl/>
              <w:jc w:val="center"/>
              <w:rPr>
                <w:rFonts w:ascii="宋体" w:hAnsi="宋体" w:cs="仿宋"/>
                <w:kern w:val="0"/>
                <w:sz w:val="24"/>
              </w:rPr>
            </w:pPr>
            <w:r>
              <w:rPr>
                <w:rFonts w:ascii="宋体" w:hAnsi="宋体" w:cs="仿宋" w:hint="eastAsia"/>
                <w:kern w:val="0"/>
                <w:sz w:val="24"/>
              </w:rPr>
              <w:t>152</w:t>
            </w:r>
          </w:p>
        </w:tc>
        <w:tc>
          <w:tcPr>
            <w:tcW w:w="1226" w:type="dxa"/>
            <w:shd w:val="clear" w:color="auto" w:fill="auto"/>
            <w:vAlign w:val="center"/>
          </w:tcPr>
          <w:p w14:paraId="004A8FEB" w14:textId="77777777" w:rsidR="00E169A3" w:rsidRDefault="00357536">
            <w:pPr>
              <w:widowControl/>
              <w:jc w:val="center"/>
              <w:rPr>
                <w:rFonts w:ascii="宋体" w:hAnsi="宋体" w:cs="仿宋"/>
                <w:kern w:val="0"/>
                <w:sz w:val="24"/>
              </w:rPr>
            </w:pPr>
            <w:r>
              <w:rPr>
                <w:rFonts w:ascii="宋体" w:hAnsi="宋体" w:cs="仿宋" w:hint="eastAsia"/>
                <w:kern w:val="0"/>
                <w:sz w:val="24"/>
              </w:rPr>
              <w:t>薄层点样毛细管</w:t>
            </w:r>
          </w:p>
        </w:tc>
        <w:tc>
          <w:tcPr>
            <w:tcW w:w="6712" w:type="dxa"/>
            <w:shd w:val="clear" w:color="auto" w:fill="auto"/>
            <w:vAlign w:val="center"/>
          </w:tcPr>
          <w:p w14:paraId="477FE557" w14:textId="77777777" w:rsidR="00E169A3" w:rsidRDefault="00357536">
            <w:pPr>
              <w:widowControl/>
              <w:jc w:val="left"/>
              <w:rPr>
                <w:rFonts w:ascii="宋体" w:hAnsi="宋体" w:cs="仿宋"/>
                <w:kern w:val="0"/>
                <w:sz w:val="24"/>
              </w:rPr>
            </w:pPr>
            <w:r>
              <w:rPr>
                <w:rFonts w:ascii="宋体" w:hAnsi="宋体" w:cs="仿宋" w:hint="eastAsia"/>
                <w:kern w:val="0"/>
                <w:sz w:val="24"/>
              </w:rPr>
              <w:t>薄层色谱用,内径：0.5mm,长度：100mm,1000支/筒</w:t>
            </w:r>
          </w:p>
        </w:tc>
      </w:tr>
      <w:tr w:rsidR="00E169A3" w14:paraId="460C789A" w14:textId="77777777">
        <w:tc>
          <w:tcPr>
            <w:tcW w:w="584" w:type="dxa"/>
            <w:shd w:val="clear" w:color="auto" w:fill="auto"/>
            <w:vAlign w:val="center"/>
          </w:tcPr>
          <w:p w14:paraId="356B5CB5" w14:textId="77777777" w:rsidR="00E169A3" w:rsidRDefault="00357536">
            <w:pPr>
              <w:widowControl/>
              <w:jc w:val="center"/>
              <w:rPr>
                <w:rFonts w:ascii="宋体" w:hAnsi="宋体" w:cs="仿宋"/>
                <w:kern w:val="0"/>
                <w:sz w:val="24"/>
              </w:rPr>
            </w:pPr>
            <w:r>
              <w:rPr>
                <w:rFonts w:ascii="宋体" w:hAnsi="宋体" w:cs="仿宋" w:hint="eastAsia"/>
                <w:kern w:val="0"/>
                <w:sz w:val="24"/>
              </w:rPr>
              <w:t>153</w:t>
            </w:r>
          </w:p>
        </w:tc>
        <w:tc>
          <w:tcPr>
            <w:tcW w:w="1226" w:type="dxa"/>
            <w:shd w:val="clear" w:color="auto" w:fill="auto"/>
            <w:vAlign w:val="center"/>
          </w:tcPr>
          <w:p w14:paraId="72D05448" w14:textId="77777777" w:rsidR="00E169A3" w:rsidRDefault="00357536">
            <w:pPr>
              <w:widowControl/>
              <w:jc w:val="center"/>
              <w:rPr>
                <w:rFonts w:ascii="宋体" w:hAnsi="宋体" w:cs="仿宋"/>
                <w:kern w:val="0"/>
                <w:sz w:val="24"/>
              </w:rPr>
            </w:pPr>
            <w:r>
              <w:rPr>
                <w:rFonts w:ascii="宋体" w:hAnsi="宋体" w:cs="仿宋" w:hint="eastAsia"/>
                <w:kern w:val="0"/>
                <w:sz w:val="24"/>
              </w:rPr>
              <w:t>暗箱</w:t>
            </w:r>
            <w:proofErr w:type="gramStart"/>
            <w:r>
              <w:rPr>
                <w:rFonts w:ascii="宋体" w:hAnsi="宋体" w:cs="仿宋" w:hint="eastAsia"/>
                <w:kern w:val="0"/>
                <w:sz w:val="24"/>
              </w:rPr>
              <w:t>式紫外分析</w:t>
            </w:r>
            <w:proofErr w:type="gramEnd"/>
            <w:r>
              <w:rPr>
                <w:rFonts w:ascii="宋体" w:hAnsi="宋体" w:cs="仿宋" w:hint="eastAsia"/>
                <w:kern w:val="0"/>
                <w:sz w:val="24"/>
              </w:rPr>
              <w:t>仪</w:t>
            </w:r>
          </w:p>
        </w:tc>
        <w:tc>
          <w:tcPr>
            <w:tcW w:w="6712" w:type="dxa"/>
            <w:shd w:val="clear" w:color="auto" w:fill="auto"/>
            <w:vAlign w:val="center"/>
          </w:tcPr>
          <w:p w14:paraId="3D3E47C4" w14:textId="77777777" w:rsidR="00E169A3" w:rsidRDefault="00357536">
            <w:pPr>
              <w:widowControl/>
              <w:jc w:val="left"/>
              <w:rPr>
                <w:rFonts w:ascii="宋体" w:hAnsi="宋体" w:cs="仿宋"/>
                <w:kern w:val="0"/>
                <w:sz w:val="24"/>
              </w:rPr>
            </w:pPr>
            <w:r>
              <w:rPr>
                <w:rFonts w:ascii="宋体" w:hAnsi="宋体" w:cs="仿宋" w:hint="eastAsia"/>
                <w:kern w:val="0"/>
                <w:sz w:val="24"/>
              </w:rPr>
              <w:t>≥330mm*330mm*270mm</w:t>
            </w:r>
          </w:p>
          <w:p w14:paraId="1953FC8D" w14:textId="77777777" w:rsidR="00E169A3" w:rsidRDefault="00357536">
            <w:pPr>
              <w:widowControl/>
              <w:jc w:val="left"/>
              <w:rPr>
                <w:rFonts w:ascii="宋体" w:hAnsi="宋体" w:cs="仿宋"/>
                <w:kern w:val="0"/>
                <w:sz w:val="24"/>
              </w:rPr>
            </w:pPr>
            <w:r>
              <w:rPr>
                <w:rFonts w:ascii="宋体" w:hAnsi="宋体" w:cs="仿宋" w:hint="eastAsia"/>
                <w:kern w:val="0"/>
                <w:sz w:val="24"/>
              </w:rPr>
              <w:t>波长254、365mm；配点阵灯；220V±10%50Hz；紫外滤色片150*50mm；灯管</w:t>
            </w:r>
            <w:proofErr w:type="gramStart"/>
            <w:r>
              <w:rPr>
                <w:rFonts w:ascii="宋体" w:hAnsi="宋体" w:cs="仿宋" w:hint="eastAsia"/>
                <w:kern w:val="0"/>
                <w:sz w:val="24"/>
              </w:rPr>
              <w:t>管</w:t>
            </w:r>
            <w:proofErr w:type="gramEnd"/>
            <w:r>
              <w:rPr>
                <w:rFonts w:ascii="宋体" w:hAnsi="宋体" w:cs="仿宋" w:hint="eastAsia"/>
                <w:kern w:val="0"/>
                <w:sz w:val="24"/>
              </w:rPr>
              <w:t>压50V±10V</w:t>
            </w:r>
          </w:p>
        </w:tc>
      </w:tr>
      <w:tr w:rsidR="00E169A3" w14:paraId="45A3A48B" w14:textId="77777777">
        <w:tc>
          <w:tcPr>
            <w:tcW w:w="584" w:type="dxa"/>
            <w:shd w:val="clear" w:color="auto" w:fill="auto"/>
            <w:vAlign w:val="center"/>
          </w:tcPr>
          <w:p w14:paraId="677B7B71" w14:textId="77777777" w:rsidR="00E169A3" w:rsidRDefault="00357536">
            <w:pPr>
              <w:widowControl/>
              <w:jc w:val="center"/>
              <w:rPr>
                <w:rFonts w:ascii="宋体" w:hAnsi="宋体" w:cs="仿宋"/>
                <w:kern w:val="0"/>
                <w:sz w:val="24"/>
              </w:rPr>
            </w:pPr>
            <w:r>
              <w:rPr>
                <w:rFonts w:ascii="宋体" w:hAnsi="宋体" w:cs="仿宋" w:hint="eastAsia"/>
                <w:kern w:val="0"/>
                <w:sz w:val="24"/>
              </w:rPr>
              <w:t>154</w:t>
            </w:r>
          </w:p>
        </w:tc>
        <w:tc>
          <w:tcPr>
            <w:tcW w:w="1226" w:type="dxa"/>
            <w:shd w:val="clear" w:color="auto" w:fill="auto"/>
            <w:vAlign w:val="center"/>
          </w:tcPr>
          <w:p w14:paraId="073B93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电陶炉</w:t>
            </w:r>
            <w:proofErr w:type="gramEnd"/>
          </w:p>
        </w:tc>
        <w:tc>
          <w:tcPr>
            <w:tcW w:w="6712" w:type="dxa"/>
            <w:shd w:val="clear" w:color="auto" w:fill="auto"/>
            <w:vAlign w:val="center"/>
          </w:tcPr>
          <w:p w14:paraId="1397E7C8" w14:textId="77777777" w:rsidR="00E169A3" w:rsidRDefault="00357536">
            <w:pPr>
              <w:widowControl/>
              <w:numPr>
                <w:ilvl w:val="0"/>
                <w:numId w:val="14"/>
              </w:numPr>
              <w:jc w:val="left"/>
              <w:rPr>
                <w:rFonts w:ascii="宋体" w:hAnsi="宋体" w:cs="仿宋"/>
                <w:kern w:val="0"/>
                <w:sz w:val="24"/>
              </w:rPr>
            </w:pPr>
            <w:r>
              <w:rPr>
                <w:rFonts w:ascii="宋体" w:hAnsi="宋体" w:cs="仿宋" w:hint="eastAsia"/>
                <w:kern w:val="0"/>
                <w:sz w:val="24"/>
              </w:rPr>
              <w:t>功率≥200W，红外光波加热。</w:t>
            </w:r>
          </w:p>
        </w:tc>
      </w:tr>
    </w:tbl>
    <w:p w14:paraId="31EC4DE0" w14:textId="77777777" w:rsidR="00E169A3" w:rsidRDefault="00357536">
      <w:pPr>
        <w:pStyle w:val="21"/>
        <w:rPr>
          <w:rFonts w:ascii="宋体" w:hAnsi="宋体" w:cs="仿宋"/>
          <w:szCs w:val="24"/>
        </w:rPr>
      </w:pPr>
      <w:r>
        <w:rPr>
          <w:rFonts w:ascii="宋体" w:hAnsi="宋体" w:cs="仿宋" w:hint="eastAsia"/>
          <w:szCs w:val="24"/>
        </w:rPr>
        <w:t>2.3</w:t>
      </w:r>
      <w:r>
        <w:rPr>
          <w:rFonts w:ascii="宋体" w:hAnsi="宋体" w:cs="仿宋" w:hint="eastAsia"/>
          <w:szCs w:val="24"/>
        </w:rPr>
        <w:t>化学</w:t>
      </w:r>
      <w:proofErr w:type="gramStart"/>
      <w:r>
        <w:rPr>
          <w:rFonts w:ascii="宋体" w:hAnsi="宋体" w:cs="仿宋" w:hint="eastAsia"/>
          <w:szCs w:val="24"/>
        </w:rPr>
        <w:t>准备室</w:t>
      </w:r>
      <w:r>
        <w:rPr>
          <w:rFonts w:ascii="宋体" w:hAnsi="宋体" w:cs="仿宋" w:hint="eastAsia"/>
          <w:szCs w:val="24"/>
        </w:rPr>
        <w:t>+</w:t>
      </w:r>
      <w:r>
        <w:rPr>
          <w:rFonts w:ascii="宋体" w:hAnsi="宋体" w:cs="仿宋" w:hint="eastAsia"/>
          <w:szCs w:val="24"/>
        </w:rPr>
        <w:t>药品室</w:t>
      </w:r>
      <w:proofErr w:type="gramEnd"/>
      <w:r>
        <w:rPr>
          <w:rFonts w:ascii="宋体" w:hAnsi="宋体" w:cs="仿宋" w:hint="eastAsia"/>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73689FE2" w14:textId="77777777">
        <w:tc>
          <w:tcPr>
            <w:tcW w:w="584" w:type="dxa"/>
            <w:shd w:val="clear" w:color="000000" w:fill="F2F2F2"/>
            <w:vAlign w:val="center"/>
          </w:tcPr>
          <w:p w14:paraId="51745AF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7D3D38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1467F68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AFE937D" w14:textId="77777777">
        <w:tc>
          <w:tcPr>
            <w:tcW w:w="584" w:type="dxa"/>
            <w:shd w:val="clear" w:color="auto" w:fill="auto"/>
            <w:vAlign w:val="center"/>
          </w:tcPr>
          <w:p w14:paraId="0FCA85F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6781CE5C"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712" w:type="dxa"/>
            <w:shd w:val="clear" w:color="auto" w:fill="auto"/>
            <w:vAlign w:val="center"/>
          </w:tcPr>
          <w:p w14:paraId="79D68EC3" w14:textId="77777777" w:rsidR="00E169A3" w:rsidRDefault="00357536">
            <w:pPr>
              <w:widowControl/>
              <w:jc w:val="left"/>
              <w:rPr>
                <w:rFonts w:ascii="宋体" w:hAnsi="宋体" w:cs="仿宋"/>
                <w:kern w:val="0"/>
                <w:sz w:val="24"/>
              </w:rPr>
            </w:pPr>
            <w:r>
              <w:rPr>
                <w:rFonts w:ascii="宋体" w:hAnsi="宋体" w:cs="仿宋" w:hint="eastAsia"/>
                <w:kern w:val="0"/>
                <w:sz w:val="24"/>
              </w:rPr>
              <w:t>≥4050mm*1200mm*800mm</w:t>
            </w:r>
          </w:p>
          <w:p w14:paraId="372FCBE5"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FADF02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2.面板：采用≥12.7mm实芯理化板制作，周边成型厚度≥25.4mm，防腐蚀、耐酸碱、耐高温耐磨、耐热、抗老化、无毒、易清洁、耐冲击、抗化学和污染；</w:t>
            </w:r>
          </w:p>
          <w:p w14:paraId="0EE3BBFA"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51AF2030"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4672BE62"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4B50629F" w14:textId="77777777">
        <w:tc>
          <w:tcPr>
            <w:tcW w:w="584" w:type="dxa"/>
            <w:shd w:val="clear" w:color="auto" w:fill="auto"/>
            <w:vAlign w:val="center"/>
          </w:tcPr>
          <w:p w14:paraId="536CECB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14C2EFB2"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15723BC2"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5A6B4EE0"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61BDD990"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25FA003A" w14:textId="77777777">
        <w:tc>
          <w:tcPr>
            <w:tcW w:w="584" w:type="dxa"/>
            <w:shd w:val="clear" w:color="auto" w:fill="auto"/>
            <w:vAlign w:val="center"/>
          </w:tcPr>
          <w:p w14:paraId="65E44A8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020BCB9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198D9887"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68212984"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5B429FD1"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2071F487" w14:textId="77777777">
        <w:tc>
          <w:tcPr>
            <w:tcW w:w="584" w:type="dxa"/>
            <w:shd w:val="clear" w:color="auto" w:fill="auto"/>
            <w:vAlign w:val="center"/>
          </w:tcPr>
          <w:p w14:paraId="02E768B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02AA194B"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712" w:type="dxa"/>
            <w:shd w:val="clear" w:color="auto" w:fill="auto"/>
            <w:vAlign w:val="center"/>
          </w:tcPr>
          <w:p w14:paraId="529904AD"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535534B0"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2.关节密封圈：不易老化高密度橡胶，在关节之间随着旋钮压力加大而产生阻尼效果；</w:t>
            </w:r>
          </w:p>
          <w:p w14:paraId="06D31FF4"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6C7D8936"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2705D7F3"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263A5E85"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6.拱形集气罩：Φ253mm，高密度铝合金制成。防止做实验时着火出现危险；</w:t>
            </w:r>
          </w:p>
          <w:p w14:paraId="2848D49B"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0D11124F"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62F80590"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5FFA4D3D"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7D043284" w14:textId="77777777">
        <w:tc>
          <w:tcPr>
            <w:tcW w:w="584" w:type="dxa"/>
            <w:shd w:val="clear" w:color="auto" w:fill="auto"/>
            <w:vAlign w:val="center"/>
          </w:tcPr>
          <w:p w14:paraId="4EBEB0F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0496D57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712" w:type="dxa"/>
            <w:shd w:val="clear" w:color="auto" w:fill="auto"/>
            <w:vAlign w:val="center"/>
          </w:tcPr>
          <w:p w14:paraId="2988B7E9"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15684A0D" w14:textId="77777777">
        <w:tc>
          <w:tcPr>
            <w:tcW w:w="584" w:type="dxa"/>
            <w:shd w:val="clear" w:color="auto" w:fill="auto"/>
            <w:vAlign w:val="center"/>
          </w:tcPr>
          <w:p w14:paraId="25130018"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64F76239"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712" w:type="dxa"/>
            <w:shd w:val="clear" w:color="auto" w:fill="auto"/>
            <w:vAlign w:val="center"/>
          </w:tcPr>
          <w:p w14:paraId="018005D1" w14:textId="77777777" w:rsidR="00E169A3" w:rsidRDefault="00357536">
            <w:pPr>
              <w:widowControl/>
              <w:jc w:val="left"/>
              <w:rPr>
                <w:rFonts w:ascii="宋体" w:hAnsi="宋体" w:cs="仿宋"/>
                <w:kern w:val="0"/>
                <w:sz w:val="24"/>
              </w:rPr>
            </w:pPr>
            <w:r>
              <w:rPr>
                <w:rFonts w:ascii="宋体" w:hAnsi="宋体" w:cs="仿宋" w:hint="eastAsia"/>
                <w:kern w:val="0"/>
                <w:sz w:val="24"/>
              </w:rPr>
              <w:t>≥1040mm*300mm*750mm</w:t>
            </w:r>
          </w:p>
          <w:p w14:paraId="276BE5F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1.全钢结构；</w:t>
            </w:r>
          </w:p>
          <w:p w14:paraId="7162E430"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79D90380" w14:textId="77777777" w:rsidR="00E169A3" w:rsidRDefault="00357536">
            <w:pPr>
              <w:widowControl/>
              <w:jc w:val="left"/>
              <w:rPr>
                <w:rFonts w:ascii="宋体" w:hAnsi="宋体" w:cs="仿宋"/>
                <w:kern w:val="0"/>
                <w:sz w:val="24"/>
              </w:rPr>
            </w:pPr>
            <w:r>
              <w:rPr>
                <w:rFonts w:ascii="宋体" w:hAnsi="宋体" w:cs="仿宋" w:hint="eastAsia"/>
                <w:kern w:val="0"/>
                <w:sz w:val="24"/>
              </w:rPr>
              <w:t>3.配有4个实验室专用多功能插座。</w:t>
            </w:r>
          </w:p>
        </w:tc>
      </w:tr>
      <w:tr w:rsidR="00E169A3" w14:paraId="4438AC96" w14:textId="77777777">
        <w:tc>
          <w:tcPr>
            <w:tcW w:w="584" w:type="dxa"/>
            <w:shd w:val="clear" w:color="auto" w:fill="auto"/>
            <w:vAlign w:val="center"/>
          </w:tcPr>
          <w:p w14:paraId="5CED94A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216C08BC"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712" w:type="dxa"/>
            <w:shd w:val="clear" w:color="auto" w:fill="auto"/>
            <w:vAlign w:val="center"/>
          </w:tcPr>
          <w:p w14:paraId="4897CDC4" w14:textId="77777777" w:rsidR="00E169A3" w:rsidRDefault="00357536">
            <w:pPr>
              <w:widowControl/>
              <w:jc w:val="left"/>
              <w:rPr>
                <w:rFonts w:ascii="宋体" w:hAnsi="宋体" w:cs="仿宋"/>
                <w:kern w:val="0"/>
                <w:sz w:val="24"/>
              </w:rPr>
            </w:pPr>
            <w:r>
              <w:rPr>
                <w:rFonts w:ascii="宋体" w:hAnsi="宋体" w:cs="仿宋" w:hint="eastAsia"/>
                <w:kern w:val="0"/>
                <w:sz w:val="24"/>
              </w:rPr>
              <w:t>≥400mm*600mm</w:t>
            </w:r>
          </w:p>
          <w:p w14:paraId="02BDBE42" w14:textId="77777777" w:rsidR="00E169A3" w:rsidRDefault="00357536">
            <w:pPr>
              <w:widowControl/>
              <w:jc w:val="left"/>
              <w:rPr>
                <w:rFonts w:ascii="宋体" w:hAnsi="宋体" w:cs="仿宋"/>
                <w:kern w:val="0"/>
                <w:sz w:val="24"/>
              </w:rPr>
            </w:pPr>
            <w:r>
              <w:rPr>
                <w:rFonts w:ascii="宋体" w:hAnsi="宋体" w:cs="仿宋" w:hint="eastAsia"/>
                <w:kern w:val="0"/>
                <w:sz w:val="24"/>
              </w:rPr>
              <w:t>1.类型：单面底部托盘，中间设有排水孔，配备可拆卸式滴水棒，具有锁扣功能。</w:t>
            </w:r>
          </w:p>
        </w:tc>
      </w:tr>
      <w:tr w:rsidR="00E169A3" w14:paraId="2385A40D" w14:textId="77777777">
        <w:tc>
          <w:tcPr>
            <w:tcW w:w="584" w:type="dxa"/>
            <w:shd w:val="clear" w:color="auto" w:fill="auto"/>
            <w:vAlign w:val="center"/>
          </w:tcPr>
          <w:p w14:paraId="4D41E2B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73A275DE"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712" w:type="dxa"/>
            <w:shd w:val="clear" w:color="auto" w:fill="auto"/>
            <w:vAlign w:val="center"/>
          </w:tcPr>
          <w:p w14:paraId="3A90B01F"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5BC17372" w14:textId="77777777" w:rsidR="00E169A3" w:rsidRDefault="00357536">
            <w:pPr>
              <w:widowControl/>
              <w:jc w:val="left"/>
              <w:rPr>
                <w:rFonts w:ascii="宋体" w:hAnsi="宋体" w:cs="仿宋"/>
                <w:kern w:val="0"/>
                <w:sz w:val="24"/>
              </w:rPr>
            </w:pPr>
            <w:r>
              <w:rPr>
                <w:rFonts w:ascii="宋体" w:hAnsi="宋体" w:cs="仿宋" w:hint="eastAsia"/>
                <w:kern w:val="0"/>
                <w:sz w:val="24"/>
              </w:rPr>
              <w:t>1.柜体：侧板、顶底板采用改性PP材料注塑模一次性成型，表面沙面和光面相结合处理，保证柜体坚固及密封性，耐腐蚀性强；</w:t>
            </w:r>
          </w:p>
          <w:p w14:paraId="2776C29E" w14:textId="77777777" w:rsidR="00E169A3" w:rsidRDefault="00357536">
            <w:pPr>
              <w:widowControl/>
              <w:jc w:val="left"/>
              <w:rPr>
                <w:rFonts w:ascii="宋体" w:hAnsi="宋体" w:cs="仿宋"/>
                <w:kern w:val="0"/>
                <w:sz w:val="24"/>
              </w:rPr>
            </w:pPr>
            <w:r>
              <w:rPr>
                <w:rFonts w:ascii="宋体" w:hAnsi="宋体" w:cs="仿宋" w:hint="eastAsia"/>
                <w:kern w:val="0"/>
                <w:sz w:val="24"/>
              </w:rPr>
              <w:t>2.</w:t>
            </w:r>
            <w:proofErr w:type="gramStart"/>
            <w:r>
              <w:rPr>
                <w:rFonts w:ascii="宋体" w:hAnsi="宋体" w:cs="仿宋" w:hint="eastAsia"/>
                <w:kern w:val="0"/>
                <w:sz w:val="24"/>
              </w:rPr>
              <w:t>下储物</w:t>
            </w:r>
            <w:proofErr w:type="gramEnd"/>
            <w:r>
              <w:rPr>
                <w:rFonts w:ascii="宋体" w:hAnsi="宋体" w:cs="仿宋" w:hint="eastAsia"/>
                <w:kern w:val="0"/>
                <w:sz w:val="24"/>
              </w:rPr>
              <w:t>柜门：内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w:t>
            </w:r>
          </w:p>
          <w:p w14:paraId="1214F7F3" w14:textId="77777777" w:rsidR="00E169A3" w:rsidRDefault="00357536">
            <w:pPr>
              <w:widowControl/>
              <w:jc w:val="left"/>
              <w:rPr>
                <w:rFonts w:ascii="宋体" w:hAnsi="宋体" w:cs="仿宋"/>
                <w:kern w:val="0"/>
                <w:sz w:val="24"/>
              </w:rPr>
            </w:pPr>
            <w:r>
              <w:rPr>
                <w:rFonts w:ascii="宋体" w:hAnsi="宋体" w:cs="仿宋" w:hint="eastAsia"/>
                <w:kern w:val="0"/>
                <w:sz w:val="24"/>
              </w:rPr>
              <w:t>3.上柜视窗们：内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改性PP材质注塑模一次成型，外嵌≥5mm厚钢化烤漆玻璃，中间烤漆镂空制作；</w:t>
            </w:r>
          </w:p>
          <w:p w14:paraId="4978E2DE" w14:textId="77777777" w:rsidR="00E169A3" w:rsidRDefault="00357536">
            <w:pPr>
              <w:widowControl/>
              <w:jc w:val="left"/>
              <w:rPr>
                <w:rFonts w:ascii="宋体" w:hAnsi="宋体" w:cs="仿宋"/>
                <w:kern w:val="0"/>
                <w:sz w:val="24"/>
              </w:rPr>
            </w:pPr>
            <w:r>
              <w:rPr>
                <w:rFonts w:ascii="宋体" w:hAnsi="宋体" w:cs="仿宋" w:hint="eastAsia"/>
                <w:kern w:val="0"/>
                <w:sz w:val="24"/>
              </w:rPr>
              <w:t>4.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w:t>
            </w:r>
          </w:p>
          <w:p w14:paraId="3DA44454" w14:textId="77777777" w:rsidR="00E169A3" w:rsidRDefault="00357536">
            <w:pPr>
              <w:widowControl/>
              <w:jc w:val="left"/>
              <w:rPr>
                <w:rFonts w:ascii="宋体" w:hAnsi="宋体" w:cs="仿宋"/>
                <w:kern w:val="0"/>
                <w:sz w:val="24"/>
              </w:rPr>
            </w:pPr>
            <w:r>
              <w:rPr>
                <w:rFonts w:ascii="宋体" w:hAnsi="宋体" w:cs="仿宋" w:hint="eastAsia"/>
                <w:kern w:val="0"/>
                <w:sz w:val="24"/>
              </w:rPr>
              <w:t>5.门把手：采用经过改性PP材质注塑模一次成型，与柜门平行，开启方便；</w:t>
            </w:r>
          </w:p>
          <w:p w14:paraId="61DE10A6" w14:textId="77777777" w:rsidR="00E169A3" w:rsidRDefault="00357536">
            <w:pPr>
              <w:widowControl/>
              <w:jc w:val="left"/>
              <w:rPr>
                <w:rFonts w:ascii="宋体" w:hAnsi="宋体" w:cs="仿宋"/>
                <w:kern w:val="0"/>
                <w:sz w:val="24"/>
              </w:rPr>
            </w:pPr>
            <w:r>
              <w:rPr>
                <w:rFonts w:ascii="宋体" w:hAnsi="宋体" w:cs="仿宋" w:hint="eastAsia"/>
                <w:kern w:val="0"/>
                <w:sz w:val="24"/>
              </w:rPr>
              <w:t>6.门铰链：采用经过射出成型的PP材料制成，耐腐蚀性好；</w:t>
            </w:r>
          </w:p>
          <w:p w14:paraId="1F318ABF" w14:textId="77777777" w:rsidR="00E169A3" w:rsidRDefault="00357536">
            <w:pPr>
              <w:widowControl/>
              <w:jc w:val="left"/>
              <w:rPr>
                <w:rFonts w:ascii="宋体" w:hAnsi="宋体" w:cs="仿宋"/>
                <w:kern w:val="0"/>
                <w:sz w:val="24"/>
              </w:rPr>
            </w:pPr>
            <w:r>
              <w:rPr>
                <w:rFonts w:ascii="宋体" w:hAnsi="宋体" w:cs="仿宋" w:hint="eastAsia"/>
                <w:kern w:val="0"/>
                <w:sz w:val="24"/>
              </w:rPr>
              <w:t>7.螺丝：PP材质；</w:t>
            </w:r>
          </w:p>
          <w:p w14:paraId="4AA47E14" w14:textId="77777777" w:rsidR="00E169A3" w:rsidRDefault="00357536">
            <w:pPr>
              <w:widowControl/>
              <w:jc w:val="left"/>
              <w:rPr>
                <w:rFonts w:ascii="宋体" w:hAnsi="宋体" w:cs="仿宋"/>
                <w:kern w:val="0"/>
                <w:sz w:val="24"/>
              </w:rPr>
            </w:pPr>
            <w:r>
              <w:rPr>
                <w:rFonts w:ascii="宋体" w:hAnsi="宋体" w:cs="仿宋" w:hint="eastAsia"/>
                <w:kern w:val="0"/>
                <w:sz w:val="24"/>
              </w:rPr>
              <w:t>8.可以用于各种腐蚀性化学品的储存，如硫酸、盐酸、硝酸、乙酸、硫磺酸等。</w:t>
            </w:r>
          </w:p>
        </w:tc>
      </w:tr>
      <w:tr w:rsidR="00E169A3" w14:paraId="7F8501E7" w14:textId="77777777">
        <w:tc>
          <w:tcPr>
            <w:tcW w:w="584" w:type="dxa"/>
            <w:shd w:val="clear" w:color="auto" w:fill="auto"/>
            <w:vAlign w:val="center"/>
          </w:tcPr>
          <w:p w14:paraId="58F357F2"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0A81B4DC"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712" w:type="dxa"/>
            <w:shd w:val="clear" w:color="auto" w:fill="auto"/>
            <w:vAlign w:val="center"/>
          </w:tcPr>
          <w:p w14:paraId="2D041C83" w14:textId="77777777" w:rsidR="00E169A3" w:rsidRDefault="00357536">
            <w:pPr>
              <w:widowControl/>
              <w:jc w:val="left"/>
              <w:rPr>
                <w:rFonts w:ascii="宋体" w:hAnsi="宋体" w:cs="仿宋"/>
                <w:kern w:val="0"/>
                <w:sz w:val="24"/>
              </w:rPr>
            </w:pPr>
            <w:r>
              <w:rPr>
                <w:rFonts w:ascii="宋体" w:hAnsi="宋体" w:cs="仿宋" w:hint="eastAsia"/>
                <w:kern w:val="0"/>
                <w:sz w:val="24"/>
              </w:rPr>
              <w:t>≥1200mm*850mm*2350mm</w:t>
            </w:r>
          </w:p>
          <w:p w14:paraId="11C69719" w14:textId="77777777" w:rsidR="00E169A3" w:rsidRDefault="00357536">
            <w:pPr>
              <w:widowControl/>
              <w:jc w:val="left"/>
              <w:rPr>
                <w:rFonts w:ascii="宋体" w:hAnsi="宋体" w:cs="仿宋"/>
                <w:kern w:val="0"/>
                <w:sz w:val="24"/>
              </w:rPr>
            </w:pPr>
            <w:r>
              <w:rPr>
                <w:rFonts w:ascii="宋体" w:hAnsi="宋体" w:cs="仿宋" w:hint="eastAsia"/>
                <w:kern w:val="0"/>
                <w:sz w:val="24"/>
              </w:rPr>
              <w:t>1.结构组合：采用三段组合式柜体，上部柜体(教师准备演示柜)，中间(操作台面)，下部柜体(内含单侧独立抽气</w:t>
            </w:r>
            <w:proofErr w:type="gramStart"/>
            <w:r>
              <w:rPr>
                <w:rFonts w:ascii="宋体" w:hAnsi="宋体" w:cs="仿宋" w:hint="eastAsia"/>
                <w:kern w:val="0"/>
                <w:sz w:val="24"/>
              </w:rPr>
              <w:t>式组成柜</w:t>
            </w:r>
            <w:proofErr w:type="gramEnd"/>
            <w:r>
              <w:rPr>
                <w:rFonts w:ascii="宋体" w:hAnsi="宋体" w:cs="仿宋" w:hint="eastAsia"/>
                <w:kern w:val="0"/>
                <w:sz w:val="24"/>
              </w:rPr>
              <w:t>及另</w:t>
            </w:r>
            <w:proofErr w:type="gramStart"/>
            <w:r>
              <w:rPr>
                <w:rFonts w:ascii="宋体" w:hAnsi="宋体" w:cs="仿宋" w:hint="eastAsia"/>
                <w:kern w:val="0"/>
                <w:sz w:val="24"/>
              </w:rPr>
              <w:t>侧独立水</w:t>
            </w:r>
            <w:proofErr w:type="gramEnd"/>
            <w:r>
              <w:rPr>
                <w:rFonts w:ascii="宋体" w:hAnsi="宋体" w:cs="仿宋" w:hint="eastAsia"/>
                <w:kern w:val="0"/>
                <w:sz w:val="24"/>
              </w:rPr>
              <w:t>、电、气体管线系统容纳</w:t>
            </w:r>
            <w:proofErr w:type="gramStart"/>
            <w:r>
              <w:rPr>
                <w:rFonts w:ascii="宋体" w:hAnsi="宋体" w:cs="仿宋" w:hint="eastAsia"/>
                <w:kern w:val="0"/>
                <w:sz w:val="24"/>
              </w:rPr>
              <w:t>柜设计</w:t>
            </w:r>
            <w:proofErr w:type="gramEnd"/>
            <w:r>
              <w:rPr>
                <w:rFonts w:ascii="宋体" w:hAnsi="宋体" w:cs="仿宋" w:hint="eastAsia"/>
                <w:kern w:val="0"/>
                <w:sz w:val="24"/>
              </w:rPr>
              <w:t>)；</w:t>
            </w:r>
          </w:p>
          <w:p w14:paraId="0A9F54D4" w14:textId="77777777" w:rsidR="00E169A3" w:rsidRDefault="00357536">
            <w:pPr>
              <w:widowControl/>
              <w:jc w:val="left"/>
              <w:rPr>
                <w:rFonts w:ascii="宋体" w:hAnsi="宋体" w:cs="仿宋"/>
                <w:kern w:val="0"/>
                <w:sz w:val="24"/>
              </w:rPr>
            </w:pPr>
            <w:r>
              <w:rPr>
                <w:rFonts w:ascii="宋体" w:hAnsi="宋体" w:cs="仿宋" w:hint="eastAsia"/>
                <w:kern w:val="0"/>
                <w:sz w:val="24"/>
              </w:rPr>
              <w:t>2.外壳：采用厚≥1.0mm的冷轧钢板冲压成型制作，表面经耐酸碱环氧树脂喷涂处理；</w:t>
            </w:r>
          </w:p>
          <w:p w14:paraId="1D860C14" w14:textId="77777777" w:rsidR="00E169A3" w:rsidRDefault="00357536">
            <w:pPr>
              <w:widowControl/>
              <w:jc w:val="left"/>
              <w:rPr>
                <w:rFonts w:ascii="宋体" w:hAnsi="宋体" w:cs="仿宋"/>
                <w:kern w:val="0"/>
                <w:sz w:val="24"/>
              </w:rPr>
            </w:pPr>
            <w:r>
              <w:rPr>
                <w:rFonts w:ascii="宋体" w:hAnsi="宋体" w:cs="仿宋" w:hint="eastAsia"/>
                <w:kern w:val="0"/>
                <w:sz w:val="24"/>
              </w:rPr>
              <w:t>3.内壳：采用≥5mm厚耐酸碱、耐高温的抗</w:t>
            </w:r>
            <w:proofErr w:type="gramStart"/>
            <w:r>
              <w:rPr>
                <w:rFonts w:ascii="宋体" w:hAnsi="宋体" w:cs="仿宋" w:hint="eastAsia"/>
                <w:kern w:val="0"/>
                <w:sz w:val="24"/>
              </w:rPr>
              <w:t>倍特</w:t>
            </w:r>
            <w:proofErr w:type="gramEnd"/>
            <w:r>
              <w:rPr>
                <w:rFonts w:ascii="宋体" w:hAnsi="宋体" w:cs="仿宋" w:hint="eastAsia"/>
                <w:kern w:val="0"/>
                <w:sz w:val="24"/>
              </w:rPr>
              <w:t>板制作；</w:t>
            </w:r>
          </w:p>
          <w:p w14:paraId="3A8A248C" w14:textId="77777777" w:rsidR="00E169A3" w:rsidRDefault="00357536">
            <w:pPr>
              <w:widowControl/>
              <w:jc w:val="left"/>
              <w:rPr>
                <w:rFonts w:ascii="宋体" w:hAnsi="宋体" w:cs="仿宋"/>
                <w:kern w:val="0"/>
                <w:sz w:val="24"/>
              </w:rPr>
            </w:pPr>
            <w:r>
              <w:rPr>
                <w:rFonts w:ascii="宋体" w:hAnsi="宋体" w:cs="仿宋" w:hint="eastAsia"/>
                <w:kern w:val="0"/>
                <w:sz w:val="24"/>
              </w:rPr>
              <w:t>4.台面：要求采用≥12.7mm厚实芯理化板，边缘加厚≥25.4mm，边缘呈圆弧形，结构坚固致密，能抗强冲击，耐强酸碱，耐高温，更具有良好的承重性能；</w:t>
            </w:r>
          </w:p>
          <w:p w14:paraId="60A8DB0F" w14:textId="77777777" w:rsidR="00E169A3" w:rsidRDefault="00357536">
            <w:pPr>
              <w:widowControl/>
              <w:jc w:val="left"/>
              <w:rPr>
                <w:rFonts w:ascii="宋体" w:hAnsi="宋体" w:cs="仿宋"/>
                <w:kern w:val="0"/>
                <w:sz w:val="24"/>
              </w:rPr>
            </w:pPr>
            <w:r>
              <w:rPr>
                <w:rFonts w:ascii="宋体" w:hAnsi="宋体" w:cs="仿宋" w:hint="eastAsia"/>
                <w:kern w:val="0"/>
                <w:sz w:val="24"/>
              </w:rPr>
              <w:t>5.照明：采用≥30W日光灯，并设有5mm厚磨沙玻璃；</w:t>
            </w:r>
          </w:p>
          <w:p w14:paraId="48E8C43C" w14:textId="77777777" w:rsidR="00E169A3" w:rsidRDefault="00357536">
            <w:pPr>
              <w:widowControl/>
              <w:jc w:val="left"/>
              <w:rPr>
                <w:rFonts w:ascii="宋体" w:hAnsi="宋体" w:cs="仿宋"/>
                <w:kern w:val="0"/>
                <w:sz w:val="24"/>
              </w:rPr>
            </w:pPr>
            <w:r>
              <w:rPr>
                <w:rFonts w:ascii="宋体" w:hAnsi="宋体" w:cs="仿宋" w:hint="eastAsia"/>
                <w:kern w:val="0"/>
                <w:sz w:val="24"/>
              </w:rPr>
              <w:t>6.拉手：采用ABS注塑；</w:t>
            </w:r>
          </w:p>
          <w:p w14:paraId="24BD2051" w14:textId="77777777" w:rsidR="00E169A3" w:rsidRDefault="00357536">
            <w:pPr>
              <w:widowControl/>
              <w:jc w:val="left"/>
              <w:rPr>
                <w:rFonts w:ascii="宋体" w:hAnsi="宋体" w:cs="仿宋"/>
                <w:kern w:val="0"/>
                <w:sz w:val="24"/>
              </w:rPr>
            </w:pPr>
            <w:r>
              <w:rPr>
                <w:rFonts w:ascii="宋体" w:hAnsi="宋体" w:cs="仿宋" w:hint="eastAsia"/>
                <w:kern w:val="0"/>
                <w:sz w:val="24"/>
              </w:rPr>
              <w:t>7.气流板：采用≥5mm厚抗</w:t>
            </w:r>
            <w:proofErr w:type="gramStart"/>
            <w:r>
              <w:rPr>
                <w:rFonts w:ascii="宋体" w:hAnsi="宋体" w:cs="仿宋" w:hint="eastAsia"/>
                <w:kern w:val="0"/>
                <w:sz w:val="24"/>
              </w:rPr>
              <w:t>倍特</w:t>
            </w:r>
            <w:proofErr w:type="gramEnd"/>
            <w:r>
              <w:rPr>
                <w:rFonts w:ascii="宋体" w:hAnsi="宋体" w:cs="仿宋" w:hint="eastAsia"/>
                <w:kern w:val="0"/>
                <w:sz w:val="24"/>
              </w:rPr>
              <w:t>板经环氧树脂静电喷涂，安装位置与角度需使排气分布均匀，无死角，在标准状况下，导流板上方与中、下方出风口排风量比例各约50±10%，以</w:t>
            </w:r>
            <w:r>
              <w:rPr>
                <w:rFonts w:ascii="宋体" w:hAnsi="宋体" w:cs="仿宋" w:hint="eastAsia"/>
                <w:kern w:val="0"/>
                <w:sz w:val="24"/>
              </w:rPr>
              <w:lastRenderedPageBreak/>
              <w:t>确保不同比重之气体均能有效排除，</w:t>
            </w:r>
            <w:proofErr w:type="gramStart"/>
            <w:r>
              <w:rPr>
                <w:rFonts w:ascii="宋体" w:hAnsi="宋体" w:cs="仿宋" w:hint="eastAsia"/>
                <w:kern w:val="0"/>
                <w:sz w:val="24"/>
              </w:rPr>
              <w:t>另并具</w:t>
            </w:r>
            <w:proofErr w:type="gramEnd"/>
            <w:r>
              <w:rPr>
                <w:rFonts w:ascii="宋体" w:hAnsi="宋体" w:cs="仿宋" w:hint="eastAsia"/>
                <w:kern w:val="0"/>
                <w:sz w:val="24"/>
              </w:rPr>
              <w:t>手动可调排风量比例设计，可提高中、下方出风口排风量比例至80%以上；</w:t>
            </w:r>
          </w:p>
          <w:p w14:paraId="068D9A32" w14:textId="77777777" w:rsidR="00E169A3" w:rsidRDefault="00357536">
            <w:pPr>
              <w:widowControl/>
              <w:jc w:val="left"/>
              <w:rPr>
                <w:rFonts w:ascii="宋体" w:hAnsi="宋体" w:cs="仿宋"/>
                <w:kern w:val="0"/>
                <w:sz w:val="24"/>
              </w:rPr>
            </w:pPr>
            <w:r>
              <w:rPr>
                <w:rFonts w:ascii="宋体" w:hAnsi="宋体" w:cs="仿宋" w:hint="eastAsia"/>
                <w:kern w:val="0"/>
                <w:sz w:val="24"/>
              </w:rPr>
              <w:t>8.化验水斗：采用PP制作，耐酸碱一体成型小水杯；</w:t>
            </w:r>
          </w:p>
          <w:p w14:paraId="016130AE" w14:textId="77777777" w:rsidR="00E169A3" w:rsidRDefault="00357536">
            <w:pPr>
              <w:widowControl/>
              <w:jc w:val="left"/>
              <w:rPr>
                <w:rFonts w:ascii="宋体" w:hAnsi="宋体" w:cs="仿宋"/>
                <w:kern w:val="0"/>
                <w:sz w:val="24"/>
              </w:rPr>
            </w:pPr>
            <w:r>
              <w:rPr>
                <w:rFonts w:ascii="宋体" w:hAnsi="宋体" w:cs="仿宋" w:hint="eastAsia"/>
                <w:kern w:val="0"/>
                <w:sz w:val="24"/>
              </w:rPr>
              <w:t>9.化验水</w:t>
            </w:r>
            <w:proofErr w:type="gramStart"/>
            <w:r>
              <w:rPr>
                <w:rFonts w:ascii="宋体" w:hAnsi="宋体" w:cs="仿宋" w:hint="eastAsia"/>
                <w:kern w:val="0"/>
                <w:sz w:val="24"/>
              </w:rPr>
              <w:t>咀</w:t>
            </w:r>
            <w:proofErr w:type="gramEnd"/>
            <w:r>
              <w:rPr>
                <w:rFonts w:ascii="宋体" w:hAnsi="宋体" w:cs="仿宋" w:hint="eastAsia"/>
                <w:kern w:val="0"/>
                <w:sz w:val="24"/>
              </w:rPr>
              <w:t>：采用实验室专用单口烤漆水</w:t>
            </w:r>
            <w:proofErr w:type="gramStart"/>
            <w:r>
              <w:rPr>
                <w:rFonts w:ascii="宋体" w:hAnsi="宋体" w:cs="仿宋" w:hint="eastAsia"/>
                <w:kern w:val="0"/>
                <w:sz w:val="24"/>
              </w:rPr>
              <w:t>咀</w:t>
            </w:r>
            <w:proofErr w:type="gramEnd"/>
            <w:r>
              <w:rPr>
                <w:rFonts w:ascii="宋体" w:hAnsi="宋体" w:cs="仿宋" w:hint="eastAsia"/>
                <w:kern w:val="0"/>
                <w:sz w:val="24"/>
              </w:rPr>
              <w:t>；</w:t>
            </w:r>
          </w:p>
          <w:p w14:paraId="089545C0" w14:textId="77777777" w:rsidR="00E169A3" w:rsidRDefault="00357536">
            <w:pPr>
              <w:widowControl/>
              <w:jc w:val="left"/>
              <w:rPr>
                <w:rFonts w:ascii="宋体" w:hAnsi="宋体" w:cs="仿宋"/>
                <w:kern w:val="0"/>
                <w:sz w:val="24"/>
              </w:rPr>
            </w:pPr>
            <w:r>
              <w:rPr>
                <w:rFonts w:ascii="宋体" w:hAnsi="宋体" w:cs="仿宋" w:hint="eastAsia"/>
                <w:kern w:val="0"/>
                <w:sz w:val="24"/>
              </w:rPr>
              <w:t>10.窗口：采用≥5mm厚的钢化防暴玻璃。内部采用垂体平衡装置，可以停留在上下任何位置；</w:t>
            </w:r>
          </w:p>
          <w:p w14:paraId="61A1959D" w14:textId="77777777" w:rsidR="00E169A3" w:rsidRDefault="00357536">
            <w:pPr>
              <w:widowControl/>
              <w:jc w:val="left"/>
              <w:rPr>
                <w:rStyle w:val="aff"/>
                <w:rFonts w:ascii="宋体" w:hAnsi="宋体" w:cs="仿宋"/>
                <w:sz w:val="24"/>
                <w:szCs w:val="24"/>
              </w:rPr>
            </w:pPr>
            <w:r>
              <w:rPr>
                <w:rFonts w:ascii="宋体" w:hAnsi="宋体" w:cs="仿宋" w:hint="eastAsia"/>
                <w:kern w:val="0"/>
                <w:sz w:val="24"/>
              </w:rPr>
              <w:t>11.液晶控制系统：教师准备演示柜控制器以微控制器为核心，采用模块化设计，其主要特点是功能完备，结构简单，界面清晰，操作容易。</w:t>
            </w:r>
          </w:p>
          <w:p w14:paraId="0EF59C97"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控制要求：可一键开启通风功能，延时不超过3s。</w:t>
            </w:r>
          </w:p>
        </w:tc>
      </w:tr>
      <w:tr w:rsidR="00E169A3" w14:paraId="784EF134" w14:textId="77777777">
        <w:tc>
          <w:tcPr>
            <w:tcW w:w="584" w:type="dxa"/>
            <w:shd w:val="clear" w:color="auto" w:fill="auto"/>
            <w:vAlign w:val="center"/>
          </w:tcPr>
          <w:p w14:paraId="2CA6EBD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1AB2406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712" w:type="dxa"/>
            <w:shd w:val="clear" w:color="auto" w:fill="auto"/>
            <w:vAlign w:val="center"/>
          </w:tcPr>
          <w:p w14:paraId="435D1964" w14:textId="77777777" w:rsidR="00E169A3" w:rsidRDefault="00357536">
            <w:pPr>
              <w:widowControl/>
              <w:jc w:val="left"/>
              <w:rPr>
                <w:rFonts w:ascii="宋体" w:hAnsi="宋体" w:cs="仿宋"/>
                <w:kern w:val="0"/>
                <w:sz w:val="24"/>
              </w:rPr>
            </w:pPr>
            <w:r>
              <w:rPr>
                <w:rFonts w:ascii="宋体" w:hAnsi="宋体" w:cs="仿宋" w:hint="eastAsia"/>
                <w:kern w:val="0"/>
                <w:sz w:val="24"/>
              </w:rPr>
              <w:t>≥1650mm*1090mm*450mm</w:t>
            </w:r>
          </w:p>
          <w:p w14:paraId="65A3DBBB" w14:textId="77777777" w:rsidR="00E169A3" w:rsidRDefault="00357536">
            <w:pPr>
              <w:widowControl/>
              <w:jc w:val="left"/>
              <w:rPr>
                <w:rFonts w:ascii="宋体" w:hAnsi="宋体" w:cs="仿宋"/>
                <w:kern w:val="0"/>
                <w:sz w:val="24"/>
              </w:rPr>
            </w:pPr>
            <w:r>
              <w:rPr>
                <w:rFonts w:ascii="宋体" w:hAnsi="宋体" w:cs="仿宋" w:hint="eastAsia"/>
                <w:kern w:val="0"/>
                <w:sz w:val="24"/>
              </w:rPr>
              <w:t>1.整体材质</w:t>
            </w:r>
          </w:p>
          <w:p w14:paraId="5A317CEF" w14:textId="77777777" w:rsidR="00E169A3" w:rsidRDefault="00357536">
            <w:pPr>
              <w:widowControl/>
              <w:jc w:val="left"/>
              <w:rPr>
                <w:rFonts w:ascii="宋体" w:hAnsi="宋体" w:cs="仿宋"/>
                <w:kern w:val="0"/>
                <w:sz w:val="24"/>
              </w:rPr>
            </w:pPr>
            <w:r>
              <w:rPr>
                <w:rFonts w:ascii="宋体" w:hAnsi="宋体" w:cs="仿宋" w:hint="eastAsia"/>
                <w:kern w:val="0"/>
                <w:sz w:val="24"/>
              </w:rPr>
              <w:t>柜体：采用≥8mm瓷白色贴膜PP（聚丙烯）板制作，具有耐腐蚀性，经同色焊条无缝焊接处理，保证柜体坚固及密封性；</w:t>
            </w:r>
          </w:p>
          <w:p w14:paraId="3792BB29" w14:textId="77777777" w:rsidR="00E169A3" w:rsidRDefault="00357536">
            <w:pPr>
              <w:widowControl/>
              <w:jc w:val="left"/>
              <w:rPr>
                <w:rFonts w:ascii="宋体" w:hAnsi="宋体" w:cs="仿宋"/>
                <w:kern w:val="0"/>
                <w:sz w:val="24"/>
              </w:rPr>
            </w:pPr>
            <w:r>
              <w:rPr>
                <w:rFonts w:ascii="宋体" w:hAnsi="宋体" w:cs="仿宋" w:hint="eastAsia"/>
                <w:kern w:val="0"/>
                <w:sz w:val="24"/>
              </w:rPr>
              <w:t>柜门：采用≥15mm瓷白色贴膜PP（聚丙烯）整板制作；</w:t>
            </w:r>
          </w:p>
          <w:p w14:paraId="1322E1AC" w14:textId="77777777" w:rsidR="00E169A3" w:rsidRDefault="00357536">
            <w:pPr>
              <w:widowControl/>
              <w:jc w:val="left"/>
              <w:rPr>
                <w:rFonts w:ascii="宋体" w:hAnsi="宋体" w:cs="仿宋"/>
                <w:kern w:val="0"/>
                <w:sz w:val="24"/>
              </w:rPr>
            </w:pPr>
            <w:r>
              <w:rPr>
                <w:rFonts w:ascii="宋体" w:hAnsi="宋体" w:cs="仿宋" w:hint="eastAsia"/>
                <w:kern w:val="0"/>
                <w:sz w:val="24"/>
              </w:rPr>
              <w:t>层板：采用瓷白色PP（聚丙烯）板制作，四周有立边，一次注塑成型。整体设计为活动式，可随意抽取放在合适的隔层，自由组合各层空间，四周立边可获得一定程度的防溢效果。</w:t>
            </w:r>
          </w:p>
          <w:p w14:paraId="3C384BCA" w14:textId="77777777" w:rsidR="00E169A3" w:rsidRDefault="00357536">
            <w:pPr>
              <w:widowControl/>
              <w:jc w:val="left"/>
              <w:rPr>
                <w:rFonts w:ascii="宋体" w:hAnsi="宋体" w:cs="仿宋"/>
                <w:kern w:val="0"/>
                <w:sz w:val="24"/>
              </w:rPr>
            </w:pPr>
            <w:r>
              <w:rPr>
                <w:rFonts w:ascii="宋体" w:hAnsi="宋体" w:cs="仿宋" w:hint="eastAsia"/>
                <w:kern w:val="0"/>
                <w:sz w:val="24"/>
              </w:rPr>
              <w:t>2.配件</w:t>
            </w:r>
          </w:p>
          <w:p w14:paraId="56C06916" w14:textId="77777777" w:rsidR="00E169A3" w:rsidRDefault="00357536">
            <w:pPr>
              <w:widowControl/>
              <w:jc w:val="left"/>
              <w:rPr>
                <w:rFonts w:ascii="宋体" w:hAnsi="宋体" w:cs="仿宋"/>
                <w:kern w:val="0"/>
                <w:sz w:val="24"/>
              </w:rPr>
            </w:pPr>
            <w:r>
              <w:rPr>
                <w:rFonts w:ascii="宋体" w:hAnsi="宋体" w:cs="仿宋" w:hint="eastAsia"/>
                <w:kern w:val="0"/>
                <w:sz w:val="24"/>
              </w:rPr>
              <w:t>桥式把手：采用耐酸碱PP（聚丙烯）材质，耐腐蚀性能好；</w:t>
            </w:r>
          </w:p>
          <w:p w14:paraId="2E8C4FA1" w14:textId="77777777" w:rsidR="00E169A3" w:rsidRDefault="00357536">
            <w:pPr>
              <w:widowControl/>
              <w:jc w:val="left"/>
              <w:rPr>
                <w:rFonts w:ascii="宋体" w:hAnsi="宋体" w:cs="仿宋"/>
                <w:kern w:val="0"/>
                <w:sz w:val="24"/>
              </w:rPr>
            </w:pPr>
            <w:r>
              <w:rPr>
                <w:rFonts w:ascii="宋体" w:hAnsi="宋体" w:cs="仿宋" w:hint="eastAsia"/>
                <w:kern w:val="0"/>
                <w:sz w:val="24"/>
              </w:rPr>
              <w:t>铰链：采用经射出成型的PP（聚丙烯）材料制成，耐腐蚀性能好；</w:t>
            </w:r>
          </w:p>
          <w:p w14:paraId="57D796C6" w14:textId="77777777" w:rsidR="00E169A3" w:rsidRDefault="00357536">
            <w:pPr>
              <w:widowControl/>
              <w:jc w:val="left"/>
              <w:rPr>
                <w:rFonts w:ascii="宋体" w:hAnsi="宋体" w:cs="仿宋"/>
                <w:kern w:val="0"/>
                <w:sz w:val="24"/>
              </w:rPr>
            </w:pPr>
            <w:r>
              <w:rPr>
                <w:rFonts w:ascii="宋体" w:hAnsi="宋体" w:cs="仿宋" w:hint="eastAsia"/>
                <w:kern w:val="0"/>
                <w:sz w:val="24"/>
              </w:rPr>
              <w:t>专用门吸：采用PP（聚丙烯）材料制成；</w:t>
            </w:r>
          </w:p>
          <w:p w14:paraId="04C0081E" w14:textId="77777777" w:rsidR="00E169A3" w:rsidRDefault="00357536">
            <w:pPr>
              <w:widowControl/>
              <w:jc w:val="left"/>
              <w:rPr>
                <w:rFonts w:ascii="宋体" w:hAnsi="宋体" w:cs="仿宋"/>
                <w:kern w:val="0"/>
                <w:sz w:val="24"/>
              </w:rPr>
            </w:pPr>
            <w:r>
              <w:rPr>
                <w:rFonts w:ascii="宋体" w:hAnsi="宋体" w:cs="仿宋" w:hint="eastAsia"/>
                <w:kern w:val="0"/>
                <w:sz w:val="24"/>
              </w:rPr>
              <w:t>警示标签：柜门贴有醒目的“腐蚀性”警示标示，提醒周围人群注意安全。</w:t>
            </w:r>
          </w:p>
          <w:p w14:paraId="560426BC" w14:textId="77777777" w:rsidR="00E169A3" w:rsidRDefault="00357536">
            <w:pPr>
              <w:widowControl/>
              <w:jc w:val="left"/>
              <w:rPr>
                <w:rFonts w:ascii="宋体" w:hAnsi="宋体" w:cs="仿宋"/>
                <w:kern w:val="0"/>
                <w:sz w:val="24"/>
              </w:rPr>
            </w:pPr>
            <w:r>
              <w:rPr>
                <w:rFonts w:ascii="宋体" w:hAnsi="宋体" w:cs="仿宋" w:hint="eastAsia"/>
                <w:kern w:val="0"/>
                <w:sz w:val="24"/>
              </w:rPr>
              <w:t>3.可用于各种腐蚀性化学品的储存，如硫酸、盐酸、硝酸、乙酸、硫磺酸等。</w:t>
            </w:r>
          </w:p>
        </w:tc>
      </w:tr>
      <w:tr w:rsidR="00E169A3" w14:paraId="76801582" w14:textId="77777777">
        <w:tc>
          <w:tcPr>
            <w:tcW w:w="584" w:type="dxa"/>
            <w:shd w:val="clear" w:color="auto" w:fill="auto"/>
            <w:vAlign w:val="center"/>
          </w:tcPr>
          <w:p w14:paraId="07886236"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162C7116"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712" w:type="dxa"/>
            <w:shd w:val="clear" w:color="auto" w:fill="auto"/>
            <w:vAlign w:val="center"/>
          </w:tcPr>
          <w:p w14:paraId="41FB06B3"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563CD339" w14:textId="77777777" w:rsidR="00E169A3" w:rsidRDefault="00357536">
            <w:pPr>
              <w:widowControl/>
              <w:jc w:val="left"/>
              <w:rPr>
                <w:rFonts w:ascii="宋体" w:hAnsi="宋体" w:cs="仿宋"/>
                <w:kern w:val="0"/>
                <w:sz w:val="24"/>
              </w:rPr>
            </w:pPr>
            <w:r>
              <w:rPr>
                <w:rFonts w:ascii="宋体" w:hAnsi="宋体" w:cs="仿宋" w:hint="eastAsia"/>
                <w:kern w:val="0"/>
                <w:sz w:val="24"/>
              </w:rPr>
              <w:t>1.不锈钢材质三层推车。</w:t>
            </w:r>
          </w:p>
        </w:tc>
      </w:tr>
      <w:tr w:rsidR="00E169A3" w14:paraId="15DFC8AA" w14:textId="77777777">
        <w:tc>
          <w:tcPr>
            <w:tcW w:w="584" w:type="dxa"/>
            <w:shd w:val="clear" w:color="auto" w:fill="auto"/>
            <w:vAlign w:val="center"/>
          </w:tcPr>
          <w:p w14:paraId="2AC61A55"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0CECFD55"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712" w:type="dxa"/>
            <w:shd w:val="clear" w:color="auto" w:fill="auto"/>
            <w:vAlign w:val="center"/>
          </w:tcPr>
          <w:p w14:paraId="7ABF602B" w14:textId="77777777" w:rsidR="00E169A3" w:rsidRDefault="00357536">
            <w:pPr>
              <w:widowControl/>
              <w:jc w:val="left"/>
              <w:rPr>
                <w:rFonts w:ascii="宋体" w:hAnsi="宋体" w:cs="仿宋"/>
                <w:kern w:val="0"/>
                <w:sz w:val="24"/>
              </w:rPr>
            </w:pPr>
            <w:r>
              <w:rPr>
                <w:rFonts w:ascii="宋体" w:hAnsi="宋体" w:cs="仿宋" w:hint="eastAsia"/>
                <w:kern w:val="0"/>
                <w:sz w:val="24"/>
              </w:rPr>
              <w:t>≥645mm*590mm*1722mm</w:t>
            </w:r>
          </w:p>
          <w:p w14:paraId="1AD95DF7" w14:textId="77777777" w:rsidR="00E169A3" w:rsidRDefault="00357536">
            <w:pPr>
              <w:widowControl/>
              <w:jc w:val="left"/>
              <w:rPr>
                <w:rFonts w:ascii="宋体" w:hAnsi="宋体" w:cs="仿宋"/>
                <w:kern w:val="0"/>
                <w:sz w:val="24"/>
              </w:rPr>
            </w:pPr>
            <w:r>
              <w:rPr>
                <w:rFonts w:ascii="宋体" w:hAnsi="宋体" w:cs="仿宋" w:hint="eastAsia"/>
                <w:kern w:val="0"/>
                <w:sz w:val="24"/>
              </w:rPr>
              <w:t>1.轻触式面板，液晶数码管显示；</w:t>
            </w:r>
          </w:p>
          <w:p w14:paraId="1FF68873" w14:textId="77777777" w:rsidR="00E169A3" w:rsidRDefault="00357536">
            <w:pPr>
              <w:widowControl/>
              <w:jc w:val="left"/>
              <w:rPr>
                <w:rFonts w:ascii="宋体" w:hAnsi="宋体" w:cs="仿宋"/>
                <w:kern w:val="0"/>
                <w:sz w:val="24"/>
              </w:rPr>
            </w:pPr>
            <w:r>
              <w:rPr>
                <w:rFonts w:ascii="宋体" w:hAnsi="宋体" w:cs="仿宋" w:hint="eastAsia"/>
                <w:kern w:val="0"/>
                <w:sz w:val="24"/>
              </w:rPr>
              <w:t>2.面板为金属</w:t>
            </w:r>
            <w:proofErr w:type="gramStart"/>
            <w:r>
              <w:rPr>
                <w:rFonts w:ascii="宋体" w:hAnsi="宋体" w:cs="仿宋" w:hint="eastAsia"/>
                <w:kern w:val="0"/>
                <w:sz w:val="24"/>
              </w:rPr>
              <w:t>钣</w:t>
            </w:r>
            <w:proofErr w:type="gramEnd"/>
            <w:r>
              <w:rPr>
                <w:rFonts w:ascii="宋体" w:hAnsi="宋体" w:cs="仿宋" w:hint="eastAsia"/>
                <w:kern w:val="0"/>
                <w:sz w:val="24"/>
              </w:rPr>
              <w:t>金面板，内门采用高密度聚氨酯发泡；</w:t>
            </w:r>
          </w:p>
          <w:p w14:paraId="4FDD74B3" w14:textId="77777777" w:rsidR="00E169A3" w:rsidRDefault="00357536">
            <w:pPr>
              <w:widowControl/>
              <w:jc w:val="left"/>
              <w:rPr>
                <w:rFonts w:ascii="宋体" w:hAnsi="宋体" w:cs="仿宋"/>
                <w:kern w:val="0"/>
                <w:sz w:val="24"/>
              </w:rPr>
            </w:pPr>
            <w:r>
              <w:rPr>
                <w:rFonts w:ascii="宋体" w:hAnsi="宋体" w:cs="仿宋" w:hint="eastAsia"/>
                <w:kern w:val="0"/>
                <w:sz w:val="24"/>
              </w:rPr>
              <w:t>3.可同时设定两个不同段温度空间，执行不同功能；</w:t>
            </w:r>
          </w:p>
          <w:p w14:paraId="7DD2D775" w14:textId="77777777" w:rsidR="00E169A3" w:rsidRDefault="00357536">
            <w:pPr>
              <w:widowControl/>
              <w:jc w:val="left"/>
              <w:rPr>
                <w:rFonts w:ascii="宋体" w:hAnsi="宋体" w:cs="仿宋"/>
                <w:kern w:val="0"/>
                <w:sz w:val="24"/>
              </w:rPr>
            </w:pPr>
            <w:r>
              <w:rPr>
                <w:rFonts w:ascii="宋体" w:hAnsi="宋体" w:cs="仿宋" w:hint="eastAsia"/>
                <w:kern w:val="0"/>
                <w:sz w:val="24"/>
              </w:rPr>
              <w:t>4.可设定最低温度：</w:t>
            </w:r>
            <w:r>
              <w:rPr>
                <w:rFonts w:ascii="宋体" w:hAnsi="宋体" w:hint="eastAsia"/>
                <w:sz w:val="24"/>
              </w:rPr>
              <w:t>≤</w:t>
            </w:r>
            <w:r>
              <w:rPr>
                <w:rFonts w:ascii="宋体" w:hAnsi="宋体" w:cs="仿宋" w:hint="eastAsia"/>
                <w:kern w:val="0"/>
                <w:sz w:val="24"/>
              </w:rPr>
              <w:t>-24℃；</w:t>
            </w:r>
          </w:p>
          <w:p w14:paraId="1CA09AF1" w14:textId="77777777" w:rsidR="00E169A3" w:rsidRDefault="00357536">
            <w:pPr>
              <w:widowControl/>
              <w:jc w:val="left"/>
              <w:rPr>
                <w:rFonts w:ascii="宋体" w:hAnsi="宋体" w:cs="仿宋"/>
                <w:kern w:val="0"/>
                <w:sz w:val="24"/>
              </w:rPr>
            </w:pPr>
            <w:r>
              <w:rPr>
                <w:rFonts w:ascii="宋体" w:hAnsi="宋体" w:cs="仿宋" w:hint="eastAsia"/>
                <w:kern w:val="0"/>
                <w:sz w:val="24"/>
              </w:rPr>
              <w:t>5.可设最高温度：</w:t>
            </w:r>
            <w:r>
              <w:rPr>
                <w:rFonts w:ascii="宋体" w:hAnsi="宋体" w:hint="eastAsia"/>
                <w:sz w:val="24"/>
              </w:rPr>
              <w:t>≥</w:t>
            </w:r>
            <w:r>
              <w:rPr>
                <w:rFonts w:ascii="宋体" w:hAnsi="宋体" w:cs="仿宋" w:hint="eastAsia"/>
                <w:kern w:val="0"/>
                <w:sz w:val="24"/>
              </w:rPr>
              <w:t>8℃；</w:t>
            </w:r>
          </w:p>
          <w:p w14:paraId="5864D7B5" w14:textId="77777777" w:rsidR="00E169A3" w:rsidRDefault="00357536">
            <w:pPr>
              <w:widowControl/>
              <w:jc w:val="left"/>
              <w:rPr>
                <w:rFonts w:ascii="宋体" w:hAnsi="宋体" w:cs="仿宋"/>
                <w:kern w:val="0"/>
                <w:sz w:val="24"/>
              </w:rPr>
            </w:pPr>
            <w:r>
              <w:rPr>
                <w:rFonts w:ascii="宋体" w:hAnsi="宋体" w:cs="仿宋" w:hint="eastAsia"/>
                <w:kern w:val="0"/>
                <w:sz w:val="24"/>
              </w:rPr>
              <w:t>6.冷冻能力≥4kg/12h；</w:t>
            </w:r>
          </w:p>
          <w:p w14:paraId="2FB41186" w14:textId="77777777" w:rsidR="00E169A3" w:rsidRDefault="00357536">
            <w:pPr>
              <w:widowControl/>
              <w:jc w:val="left"/>
              <w:rPr>
                <w:rFonts w:ascii="宋体" w:hAnsi="宋体" w:cs="仿宋"/>
                <w:kern w:val="0"/>
                <w:sz w:val="24"/>
              </w:rPr>
            </w:pPr>
            <w:r>
              <w:rPr>
                <w:rFonts w:ascii="宋体" w:hAnsi="宋体" w:cs="仿宋" w:hint="eastAsia"/>
                <w:kern w:val="0"/>
                <w:sz w:val="24"/>
              </w:rPr>
              <w:t>7.能效等级≤2级；</w:t>
            </w:r>
          </w:p>
          <w:p w14:paraId="2A110232" w14:textId="77777777" w:rsidR="00E169A3" w:rsidRDefault="00357536">
            <w:pPr>
              <w:widowControl/>
              <w:jc w:val="left"/>
              <w:rPr>
                <w:rFonts w:ascii="宋体" w:hAnsi="宋体" w:cs="仿宋"/>
                <w:kern w:val="0"/>
                <w:sz w:val="24"/>
              </w:rPr>
            </w:pPr>
            <w:r>
              <w:rPr>
                <w:rFonts w:ascii="宋体" w:hAnsi="宋体" w:cs="仿宋" w:hint="eastAsia"/>
                <w:kern w:val="0"/>
                <w:sz w:val="24"/>
              </w:rPr>
              <w:t>8.变频节能压缩机；</w:t>
            </w:r>
          </w:p>
          <w:p w14:paraId="698DFAB3" w14:textId="77777777" w:rsidR="00E169A3" w:rsidRDefault="00357536">
            <w:pPr>
              <w:widowControl/>
              <w:jc w:val="left"/>
              <w:rPr>
                <w:rFonts w:ascii="宋体" w:hAnsi="宋体" w:cs="仿宋"/>
                <w:kern w:val="0"/>
                <w:sz w:val="24"/>
              </w:rPr>
            </w:pPr>
            <w:r>
              <w:rPr>
                <w:rFonts w:ascii="宋体" w:hAnsi="宋体" w:cs="仿宋" w:hint="eastAsia"/>
                <w:kern w:val="0"/>
                <w:sz w:val="24"/>
              </w:rPr>
              <w:t>9.除霜方式：自动风冷除霜；</w:t>
            </w:r>
          </w:p>
          <w:p w14:paraId="06D78A42" w14:textId="77777777" w:rsidR="00E169A3" w:rsidRDefault="00357536">
            <w:pPr>
              <w:widowControl/>
              <w:jc w:val="left"/>
              <w:rPr>
                <w:rFonts w:ascii="宋体" w:hAnsi="宋体" w:cs="仿宋"/>
                <w:kern w:val="0"/>
                <w:sz w:val="24"/>
              </w:rPr>
            </w:pPr>
            <w:r>
              <w:rPr>
                <w:rFonts w:ascii="宋体" w:hAnsi="宋体" w:cs="仿宋" w:hint="eastAsia"/>
                <w:kern w:val="0"/>
                <w:sz w:val="24"/>
              </w:rPr>
              <w:t>10静音设计，噪音低于≤42dB。</w:t>
            </w:r>
          </w:p>
        </w:tc>
      </w:tr>
      <w:tr w:rsidR="00E169A3" w14:paraId="539AE38D" w14:textId="77777777">
        <w:tc>
          <w:tcPr>
            <w:tcW w:w="584" w:type="dxa"/>
            <w:shd w:val="clear" w:color="auto" w:fill="auto"/>
            <w:vAlign w:val="center"/>
          </w:tcPr>
          <w:p w14:paraId="4521EE8F"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41C9C4C2"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712" w:type="dxa"/>
            <w:shd w:val="clear" w:color="auto" w:fill="auto"/>
            <w:vAlign w:val="center"/>
          </w:tcPr>
          <w:p w14:paraId="748E1406"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09A32A50"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1.PE注塑工艺，结实美观耐用。</w:t>
            </w:r>
          </w:p>
        </w:tc>
      </w:tr>
      <w:tr w:rsidR="00E169A3" w14:paraId="5019FB5D" w14:textId="77777777">
        <w:tc>
          <w:tcPr>
            <w:tcW w:w="584" w:type="dxa"/>
            <w:shd w:val="clear" w:color="auto" w:fill="auto"/>
            <w:vAlign w:val="center"/>
          </w:tcPr>
          <w:p w14:paraId="781883A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14</w:t>
            </w:r>
          </w:p>
        </w:tc>
        <w:tc>
          <w:tcPr>
            <w:tcW w:w="1226" w:type="dxa"/>
            <w:shd w:val="clear" w:color="auto" w:fill="auto"/>
            <w:vAlign w:val="center"/>
          </w:tcPr>
          <w:p w14:paraId="5F802317"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712" w:type="dxa"/>
            <w:shd w:val="clear" w:color="auto" w:fill="auto"/>
            <w:vAlign w:val="center"/>
          </w:tcPr>
          <w:p w14:paraId="51CF1FD1"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12047570"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6B20B5A1" w14:textId="77777777">
        <w:tc>
          <w:tcPr>
            <w:tcW w:w="584" w:type="dxa"/>
            <w:shd w:val="clear" w:color="auto" w:fill="auto"/>
            <w:vAlign w:val="center"/>
          </w:tcPr>
          <w:p w14:paraId="0FCD0909"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47E06779"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712" w:type="dxa"/>
            <w:shd w:val="clear" w:color="auto" w:fill="auto"/>
            <w:vAlign w:val="center"/>
          </w:tcPr>
          <w:p w14:paraId="06EE788F"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0593B323"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0E4BE723"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10EEDDA5"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36B9B1B3"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0CE2E0B2"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76D2B6C5"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0CBAA6EB"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6FA248E1"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3FD2D2D4"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15EEE8DC" w14:textId="77777777" w:rsidR="00E169A3" w:rsidRDefault="00357536">
            <w:pPr>
              <w:widowControl/>
              <w:jc w:val="left"/>
              <w:rPr>
                <w:rFonts w:ascii="宋体" w:hAnsi="宋体" w:cs="仿宋"/>
                <w:kern w:val="0"/>
                <w:sz w:val="24"/>
              </w:rPr>
            </w:pPr>
            <w:r>
              <w:rPr>
                <w:rFonts w:ascii="宋体" w:hAnsi="宋体" w:cs="仿宋" w:hint="eastAsia"/>
                <w:kern w:val="0"/>
                <w:sz w:val="24"/>
              </w:rPr>
              <w:t>（2）每台通风设备都可以独立操作，相互之间不受影响；</w:t>
            </w:r>
          </w:p>
          <w:p w14:paraId="0967EB3C"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72B80FD2" w14:textId="77777777" w:rsidR="00E169A3" w:rsidRDefault="00357536">
            <w:pPr>
              <w:widowControl/>
              <w:jc w:val="left"/>
              <w:rPr>
                <w:rFonts w:ascii="宋体" w:hAnsi="宋体" w:cs="仿宋"/>
                <w:kern w:val="0"/>
                <w:sz w:val="24"/>
              </w:rPr>
            </w:pPr>
            <w:r>
              <w:rPr>
                <w:rFonts w:ascii="宋体" w:hAnsi="宋体" w:cs="仿宋" w:hint="eastAsia"/>
                <w:kern w:val="0"/>
                <w:sz w:val="24"/>
              </w:rPr>
              <w:t>（4）通风系统主管内壁光滑，以降低噪声，同时管井外壁应同室内装修保持一致；</w:t>
            </w:r>
          </w:p>
          <w:p w14:paraId="1A43DFE1"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38F0867E"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7E645BBF"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2BF03394" w14:textId="77777777">
        <w:tc>
          <w:tcPr>
            <w:tcW w:w="584" w:type="dxa"/>
            <w:shd w:val="clear" w:color="auto" w:fill="auto"/>
            <w:vAlign w:val="center"/>
          </w:tcPr>
          <w:p w14:paraId="60E4DC72"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46E9DE1A"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712" w:type="dxa"/>
            <w:shd w:val="clear" w:color="auto" w:fill="auto"/>
            <w:vAlign w:val="center"/>
          </w:tcPr>
          <w:p w14:paraId="14FA5960"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634367C1"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0E7F9CA0" w14:textId="77777777">
        <w:tc>
          <w:tcPr>
            <w:tcW w:w="584" w:type="dxa"/>
            <w:shd w:val="clear" w:color="auto" w:fill="auto"/>
            <w:vAlign w:val="center"/>
          </w:tcPr>
          <w:p w14:paraId="38F76DC9"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073B9AA1"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712" w:type="dxa"/>
            <w:shd w:val="clear" w:color="auto" w:fill="auto"/>
            <w:vAlign w:val="center"/>
          </w:tcPr>
          <w:p w14:paraId="14A7C777"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039BE3D2"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4C001075" w14:textId="77777777">
        <w:tc>
          <w:tcPr>
            <w:tcW w:w="584" w:type="dxa"/>
            <w:shd w:val="clear" w:color="auto" w:fill="auto"/>
            <w:vAlign w:val="center"/>
          </w:tcPr>
          <w:p w14:paraId="50A8557B"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64E421BA"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1EEED8CE"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39842621" w14:textId="77777777" w:rsidR="00E169A3" w:rsidRDefault="00357536">
      <w:pPr>
        <w:pStyle w:val="21"/>
        <w:rPr>
          <w:rFonts w:ascii="宋体" w:hAnsi="宋体" w:cs="仿宋"/>
          <w:szCs w:val="24"/>
        </w:rPr>
      </w:pPr>
      <w:r>
        <w:rPr>
          <w:rFonts w:ascii="宋体" w:hAnsi="宋体" w:cs="仿宋" w:hint="eastAsia"/>
          <w:szCs w:val="24"/>
        </w:rPr>
        <w:t>2.4</w:t>
      </w:r>
      <w:r>
        <w:rPr>
          <w:rFonts w:ascii="宋体" w:hAnsi="宋体" w:cs="仿宋" w:hint="eastAsia"/>
          <w:szCs w:val="24"/>
        </w:rPr>
        <w:t>高一化学实验室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1"/>
        <w:gridCol w:w="6527"/>
      </w:tblGrid>
      <w:tr w:rsidR="00E169A3" w14:paraId="4419AF65" w14:textId="77777777">
        <w:tc>
          <w:tcPr>
            <w:tcW w:w="584" w:type="dxa"/>
            <w:shd w:val="clear" w:color="000000" w:fill="F2F2F2"/>
            <w:vAlign w:val="center"/>
          </w:tcPr>
          <w:p w14:paraId="1DB7A0B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289D9FC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4207E64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C06DBB9" w14:textId="77777777">
        <w:tc>
          <w:tcPr>
            <w:tcW w:w="584" w:type="dxa"/>
            <w:shd w:val="clear" w:color="auto" w:fill="auto"/>
            <w:vAlign w:val="center"/>
          </w:tcPr>
          <w:p w14:paraId="286A96BA"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C2519AA"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56565C28" w14:textId="77777777" w:rsidR="00E169A3" w:rsidRDefault="00357536">
            <w:pPr>
              <w:widowControl/>
              <w:jc w:val="left"/>
              <w:rPr>
                <w:rFonts w:ascii="宋体" w:hAnsi="宋体" w:cs="仿宋"/>
                <w:kern w:val="0"/>
                <w:sz w:val="24"/>
              </w:rPr>
            </w:pPr>
            <w:r>
              <w:rPr>
                <w:rFonts w:ascii="宋体" w:hAnsi="宋体" w:cs="仿宋" w:hint="eastAsia"/>
                <w:kern w:val="0"/>
                <w:sz w:val="24"/>
              </w:rPr>
              <w:t>≥3000mm*700mm*900mm</w:t>
            </w:r>
          </w:p>
          <w:p w14:paraId="4A1A5CB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063F826"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4633CCEE"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 CO2保护焊焊接，打磨处理，表面经耐酸碱粉末烤漆处理，表面硬度附着力测试</w:t>
            </w:r>
            <w:r>
              <w:rPr>
                <w:rStyle w:val="aff"/>
                <w:rFonts w:ascii="宋体" w:hAnsi="宋体" w:cs="仿宋" w:hint="eastAsia"/>
                <w:sz w:val="24"/>
                <w:szCs w:val="24"/>
              </w:rPr>
              <w:t>符合</w:t>
            </w:r>
            <w:r>
              <w:rPr>
                <w:rStyle w:val="aff"/>
                <w:rFonts w:ascii="宋体" w:hAnsi="宋体" w:cs="仿宋" w:hint="eastAsia"/>
                <w:sz w:val="24"/>
                <w:szCs w:val="24"/>
              </w:rPr>
              <w:lastRenderedPageBreak/>
              <w:t>要求</w:t>
            </w:r>
            <w:r>
              <w:rPr>
                <w:rFonts w:ascii="宋体" w:hAnsi="宋体" w:cs="仿宋" w:hint="eastAsia"/>
                <w:kern w:val="0"/>
                <w:sz w:val="24"/>
              </w:rPr>
              <w:t>、耐腐蚀；整体结构设计合理，需预留电脑主机、键盘托、实物展台、教师电源位置；</w:t>
            </w:r>
          </w:p>
          <w:p w14:paraId="4C499B81"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3EDF83EC"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1FD4C955"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413C7821"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47D950F2"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8.合页：采用不锈钢模具一体成型，强度必须达到保证一个正常成年人坐在门上方合页不脱落；</w:t>
            </w:r>
          </w:p>
          <w:p w14:paraId="77032E46"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501335E1" w14:textId="77777777" w:rsidR="00E169A3" w:rsidRDefault="00357536">
            <w:pPr>
              <w:widowControl/>
              <w:jc w:val="left"/>
              <w:rPr>
                <w:rFonts w:ascii="宋体" w:hAnsi="宋体" w:cs="仿宋"/>
                <w:kern w:val="0"/>
                <w:sz w:val="24"/>
              </w:rPr>
            </w:pPr>
            <w:r>
              <w:rPr>
                <w:rFonts w:ascii="宋体" w:hAnsi="宋体" w:cs="仿宋" w:hint="eastAsia"/>
                <w:kern w:val="0"/>
                <w:sz w:val="24"/>
              </w:rPr>
              <w:t>10.▲教师演示讲台形状与位置公差：参照GB/T 3325-2017标准，翘曲度-面板对角线长度≥1400mm，平整度面板要求≤0.20mm。位差度；抽屉与框架相邻两表面间的距离偏差(非设计要求的距离)≤2.0mm，分</w:t>
            </w:r>
            <w:proofErr w:type="gramStart"/>
            <w:r>
              <w:rPr>
                <w:rFonts w:ascii="宋体" w:hAnsi="宋体" w:cs="仿宋" w:hint="eastAsia"/>
                <w:kern w:val="0"/>
                <w:sz w:val="24"/>
              </w:rPr>
              <w:t>缝技术</w:t>
            </w:r>
            <w:proofErr w:type="gramEnd"/>
            <w:r>
              <w:rPr>
                <w:rFonts w:ascii="宋体" w:hAnsi="宋体" w:cs="仿宋" w:hint="eastAsia"/>
                <w:kern w:val="0"/>
                <w:sz w:val="24"/>
              </w:rPr>
              <w:t>要求所有分缝(非设计要求时)≤2.0mm，抽屉下垂度要求≤20mm，抽屉摆动度要求≤15mm</w:t>
            </w:r>
            <w:proofErr w:type="gramStart"/>
            <w:r>
              <w:rPr>
                <w:rFonts w:ascii="宋体" w:hAnsi="宋体" w:cs="仿宋" w:hint="eastAsia"/>
                <w:kern w:val="0"/>
                <w:sz w:val="24"/>
              </w:rPr>
              <w:t>，着</w:t>
            </w:r>
            <w:proofErr w:type="gramEnd"/>
            <w:r>
              <w:rPr>
                <w:rFonts w:ascii="宋体" w:hAnsi="宋体" w:cs="仿宋" w:hint="eastAsia"/>
                <w:kern w:val="0"/>
                <w:sz w:val="24"/>
              </w:rPr>
              <w:t>地平稳性要求底脚与水平面的差值≤2.0mm。需提供带CMA或CNAS认证的检测报告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tc>
      </w:tr>
      <w:tr w:rsidR="00E169A3" w14:paraId="65AF7B7C" w14:textId="77777777">
        <w:tc>
          <w:tcPr>
            <w:tcW w:w="584" w:type="dxa"/>
            <w:shd w:val="clear" w:color="auto" w:fill="auto"/>
            <w:vAlign w:val="center"/>
          </w:tcPr>
          <w:p w14:paraId="7E27F9A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5EA19DBC"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792D314D"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55C9486A"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25EBE4A6"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5B801366" w14:textId="77777777">
        <w:tc>
          <w:tcPr>
            <w:tcW w:w="584" w:type="dxa"/>
            <w:shd w:val="clear" w:color="auto" w:fill="auto"/>
            <w:vAlign w:val="center"/>
          </w:tcPr>
          <w:p w14:paraId="1821335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4CBA7A2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28ECE7D6"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2386C307"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03F4A58F"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58FC26F9" w14:textId="77777777">
        <w:tc>
          <w:tcPr>
            <w:tcW w:w="584" w:type="dxa"/>
            <w:shd w:val="clear" w:color="auto" w:fill="auto"/>
            <w:vAlign w:val="center"/>
          </w:tcPr>
          <w:p w14:paraId="5B750F9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34E3DE09"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24C9D25E"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6D98247B"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00BC75B4" w14:textId="77777777" w:rsidR="00E169A3" w:rsidRDefault="00357536">
            <w:pPr>
              <w:widowControl/>
              <w:jc w:val="left"/>
              <w:rPr>
                <w:rFonts w:ascii="宋体" w:hAnsi="宋体" w:cs="仿宋"/>
                <w:kern w:val="0"/>
                <w:sz w:val="24"/>
              </w:rPr>
            </w:pPr>
            <w:r>
              <w:rPr>
                <w:rFonts w:ascii="宋体" w:hAnsi="宋体" w:cs="仿宋" w:hint="eastAsia"/>
                <w:kern w:val="0"/>
                <w:sz w:val="24"/>
              </w:rPr>
              <w:t>2.提供交流220V电源。</w:t>
            </w:r>
          </w:p>
        </w:tc>
      </w:tr>
      <w:tr w:rsidR="00E169A3" w14:paraId="41434A87" w14:textId="77777777">
        <w:tc>
          <w:tcPr>
            <w:tcW w:w="584" w:type="dxa"/>
            <w:shd w:val="clear" w:color="auto" w:fill="auto"/>
            <w:vAlign w:val="center"/>
          </w:tcPr>
          <w:p w14:paraId="5C6FFB3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4F0573B3"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1F348A7F"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3DB1F64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F415728"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38B98C2C"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44D1B8B9" w14:textId="77777777">
        <w:tc>
          <w:tcPr>
            <w:tcW w:w="584" w:type="dxa"/>
            <w:shd w:val="clear" w:color="auto" w:fill="auto"/>
            <w:vAlign w:val="center"/>
          </w:tcPr>
          <w:p w14:paraId="4D8EEF0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F743B5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712" w:type="dxa"/>
            <w:shd w:val="clear" w:color="auto" w:fill="auto"/>
            <w:vAlign w:val="center"/>
          </w:tcPr>
          <w:p w14:paraId="2915CFCD"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0431F12C" w14:textId="77777777">
        <w:tc>
          <w:tcPr>
            <w:tcW w:w="584" w:type="dxa"/>
            <w:shd w:val="clear" w:color="auto" w:fill="auto"/>
            <w:vAlign w:val="center"/>
          </w:tcPr>
          <w:p w14:paraId="3CA8757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25AF0B0F"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712" w:type="dxa"/>
            <w:shd w:val="clear" w:color="auto" w:fill="auto"/>
            <w:vAlign w:val="center"/>
          </w:tcPr>
          <w:p w14:paraId="4747F419"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2E6C3F05"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2.关节密封圈：不易老化高密度橡胶，在关节之间随着旋钮压力加大而产生阻尼效果；</w:t>
            </w:r>
          </w:p>
          <w:p w14:paraId="09BA77CA"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5192331C"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70BF91E2"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004C8DB5"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6.拱形集气罩：Φ253mm，高密度铝合金制成。防止做实验时着火出现危险；</w:t>
            </w:r>
          </w:p>
          <w:p w14:paraId="13E4FCF3"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52C89F7D"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759B62DE"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652CD69B"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20E1A632" w14:textId="77777777">
        <w:tc>
          <w:tcPr>
            <w:tcW w:w="584" w:type="dxa"/>
            <w:shd w:val="clear" w:color="auto" w:fill="auto"/>
            <w:vAlign w:val="center"/>
          </w:tcPr>
          <w:p w14:paraId="0AFDD7F0"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4751D972"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2A0FBA4A"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1.新型塑铝结构：整体≥1200mm*600mm*780mm；</w:t>
            </w:r>
          </w:p>
          <w:p w14:paraId="386A747C"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2.台面：≥12.7mm理化板，总尺寸为≥1200mm*600mm，四角圆弧R=20mm，台面后方卡入学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67039D73" w14:textId="77777777" w:rsidR="00E169A3" w:rsidRDefault="00357536">
            <w:pPr>
              <w:widowControl/>
              <w:jc w:val="left"/>
              <w:rPr>
                <w:rFonts w:ascii="宋体" w:hAnsi="宋体" w:cs="仿宋"/>
                <w:kern w:val="0"/>
                <w:sz w:val="24"/>
              </w:rPr>
            </w:pPr>
            <w:r>
              <w:rPr>
                <w:rFonts w:ascii="宋体" w:hAnsi="宋体" w:cs="仿宋" w:hint="eastAsia"/>
                <w:kern w:val="0"/>
                <w:sz w:val="24"/>
              </w:rPr>
              <w:t>3.结构：塑铝结构，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镂空式，符合人体工程学设计。专用书包斗：ABS注塑一体注塑成型，尺寸≥445mm*338mm*168mm，镂空设计，便于清理，中间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10BC2DE8" w14:textId="77777777" w:rsidR="00E169A3" w:rsidRDefault="00357536">
            <w:pPr>
              <w:widowControl/>
              <w:jc w:val="left"/>
              <w:rPr>
                <w:rFonts w:ascii="宋体" w:hAnsi="宋体" w:cs="仿宋"/>
                <w:kern w:val="0"/>
                <w:sz w:val="24"/>
              </w:rPr>
            </w:pPr>
            <w:r>
              <w:rPr>
                <w:rFonts w:ascii="宋体" w:hAnsi="宋体" w:cs="仿宋" w:hint="eastAsia"/>
                <w:kern w:val="0"/>
                <w:sz w:val="24"/>
              </w:rPr>
              <w:t>4.中间电源盒尺寸≥200mm*148mm*250mm。采用ABS注塑外壳。可拆装，方便安装电源和检修；</w:t>
            </w:r>
          </w:p>
          <w:p w14:paraId="1E39CAB1"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60mm*30mm*2mm钢制椭圆管，两端与≥3.5mm钢制连接片焊接成型。所有金属表面经环氧树脂粉末喷涂高温固化处理。要做到承重性能强和耐酸碱、耐腐蚀；</w:t>
            </w:r>
          </w:p>
          <w:p w14:paraId="2A219EA0" w14:textId="77777777" w:rsidR="00E169A3" w:rsidRDefault="00357536">
            <w:pPr>
              <w:widowControl/>
              <w:jc w:val="left"/>
              <w:rPr>
                <w:rFonts w:ascii="宋体" w:hAnsi="宋体" w:cs="仿宋"/>
                <w:kern w:val="0"/>
                <w:sz w:val="24"/>
              </w:rPr>
            </w:pPr>
            <w:r>
              <w:rPr>
                <w:rFonts w:ascii="宋体" w:hAnsi="宋体" w:cs="仿宋" w:hint="eastAsia"/>
                <w:kern w:val="0"/>
                <w:sz w:val="24"/>
              </w:rPr>
              <w:t>6.背部</w:t>
            </w:r>
            <w:proofErr w:type="gramStart"/>
            <w:r>
              <w:rPr>
                <w:rFonts w:ascii="宋体" w:hAnsi="宋体" w:cs="仿宋" w:hint="eastAsia"/>
                <w:kern w:val="0"/>
                <w:sz w:val="24"/>
              </w:rPr>
              <w:t>档水板</w:t>
            </w:r>
            <w:proofErr w:type="gramEnd"/>
            <w:r>
              <w:rPr>
                <w:rFonts w:ascii="宋体" w:hAnsi="宋体" w:cs="仿宋" w:hint="eastAsia"/>
                <w:kern w:val="0"/>
                <w:sz w:val="24"/>
              </w:rPr>
              <w:t>尺寸≥1155mm*65mm、左右挡板尺寸≥155mm*65mm，前横梁、中间横梁全部采用高强度挤出铝合金模具型材，各部分连接设置专用定位件，并用高强度内六角螺丝连接，便于组装及拆卸；</w:t>
            </w:r>
          </w:p>
          <w:p w14:paraId="66CF2E0C" w14:textId="77777777" w:rsidR="00E169A3" w:rsidRDefault="00357536">
            <w:pPr>
              <w:pStyle w:val="11"/>
              <w:jc w:val="left"/>
              <w:rPr>
                <w:rFonts w:hAnsi="宋体" w:cs="仿宋"/>
                <w:b w:val="0"/>
                <w:kern w:val="0"/>
                <w:sz w:val="24"/>
                <w:szCs w:val="24"/>
              </w:rPr>
            </w:pPr>
            <w:r>
              <w:rPr>
                <w:rFonts w:hAnsi="宋体" w:cs="仿宋" w:hint="eastAsia"/>
                <w:b w:val="0"/>
                <w:kern w:val="0"/>
                <w:sz w:val="24"/>
                <w:szCs w:val="24"/>
              </w:rPr>
              <w:lastRenderedPageBreak/>
              <w:t>7.▲挡水板可迁移元素：参照HJ 2547-2016标准，锑 (Sb)≤60mg/kg，砷 (As)≤25mg/kg，钡 (Ba)≤1000mg/kg，镉 (Cd)≤75mg/kg，铬 (Cr))≤60mg/kg，铅 (Pb)≤90mg/kg，汞 (Hg)≤60mg/kg，硒 (Se)≤500mg/kg。需提供带CMA或CNAS认证的检测报告</w:t>
            </w:r>
            <w:proofErr w:type="gramStart"/>
            <w:r>
              <w:rPr>
                <w:rFonts w:hAnsi="宋体" w:cs="仿宋" w:hint="eastAsia"/>
                <w:b w:val="0"/>
                <w:kern w:val="0"/>
                <w:sz w:val="24"/>
                <w:szCs w:val="24"/>
              </w:rPr>
              <w:t>扫描件并加盖</w:t>
            </w:r>
            <w:proofErr w:type="gramEnd"/>
            <w:r>
              <w:rPr>
                <w:rFonts w:hAnsi="宋体" w:cs="仿宋" w:hint="eastAsia"/>
                <w:b w:val="0"/>
                <w:kern w:val="0"/>
                <w:sz w:val="24"/>
                <w:szCs w:val="24"/>
              </w:rPr>
              <w:t>投标单位公章。</w:t>
            </w:r>
          </w:p>
          <w:p w14:paraId="35267EF7" w14:textId="77777777" w:rsidR="00E169A3" w:rsidRDefault="00357536">
            <w:pPr>
              <w:widowControl/>
              <w:jc w:val="left"/>
              <w:rPr>
                <w:rFonts w:ascii="宋体" w:hAnsi="宋体" w:cs="仿宋"/>
                <w:kern w:val="0"/>
                <w:sz w:val="24"/>
              </w:rPr>
            </w:pPr>
            <w:r>
              <w:rPr>
                <w:rFonts w:ascii="宋体" w:hAnsi="宋体" w:cs="仿宋" w:hint="eastAsia"/>
                <w:kern w:val="0"/>
                <w:sz w:val="24"/>
              </w:rPr>
              <w:t>8.桌侧脚：桌侧脚设置专用孔位与地面固定，并配有跟台面同色ABS脚套装饰盖。</w:t>
            </w:r>
          </w:p>
        </w:tc>
      </w:tr>
      <w:tr w:rsidR="00E169A3" w14:paraId="533CD79A" w14:textId="77777777">
        <w:tc>
          <w:tcPr>
            <w:tcW w:w="584" w:type="dxa"/>
            <w:shd w:val="clear" w:color="auto" w:fill="auto"/>
            <w:vAlign w:val="center"/>
          </w:tcPr>
          <w:p w14:paraId="0BB1853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226" w:type="dxa"/>
            <w:shd w:val="clear" w:color="auto" w:fill="auto"/>
            <w:vAlign w:val="center"/>
          </w:tcPr>
          <w:p w14:paraId="344F3EAE"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712" w:type="dxa"/>
            <w:shd w:val="clear" w:color="auto" w:fill="auto"/>
            <w:vAlign w:val="center"/>
          </w:tcPr>
          <w:p w14:paraId="5F24748C" w14:textId="77777777" w:rsidR="00E169A3" w:rsidRDefault="00357536">
            <w:pPr>
              <w:widowControl/>
              <w:jc w:val="left"/>
              <w:rPr>
                <w:rFonts w:ascii="宋体" w:hAnsi="宋体" w:cs="仿宋"/>
                <w:kern w:val="0"/>
                <w:sz w:val="24"/>
              </w:rPr>
            </w:pPr>
            <w:r>
              <w:rPr>
                <w:rFonts w:ascii="宋体" w:hAnsi="宋体" w:cs="仿宋" w:hint="eastAsia"/>
                <w:kern w:val="0"/>
                <w:sz w:val="24"/>
              </w:rPr>
              <w:t>≥450mm*600mm*1050mm</w:t>
            </w:r>
          </w:p>
          <w:p w14:paraId="149808D0" w14:textId="77777777" w:rsidR="00E169A3" w:rsidRDefault="00357536">
            <w:pPr>
              <w:widowControl/>
              <w:jc w:val="left"/>
              <w:rPr>
                <w:rFonts w:ascii="宋体" w:hAnsi="宋体" w:cs="仿宋"/>
                <w:kern w:val="0"/>
                <w:sz w:val="24"/>
              </w:rPr>
            </w:pPr>
            <w:r>
              <w:rPr>
                <w:rFonts w:ascii="宋体" w:hAnsi="宋体" w:cs="仿宋" w:hint="eastAsia"/>
                <w:kern w:val="0"/>
                <w:sz w:val="24"/>
              </w:rPr>
              <w:t>1.外观：带滴水架款，可接上排水；</w:t>
            </w:r>
          </w:p>
          <w:p w14:paraId="2796C0E5" w14:textId="77777777" w:rsidR="00E169A3" w:rsidRDefault="00357536">
            <w:pPr>
              <w:widowControl/>
              <w:jc w:val="left"/>
              <w:rPr>
                <w:rFonts w:ascii="宋体" w:hAnsi="宋体" w:cs="仿宋"/>
                <w:kern w:val="0"/>
                <w:sz w:val="24"/>
              </w:rPr>
            </w:pPr>
            <w:r>
              <w:rPr>
                <w:rFonts w:ascii="宋体" w:hAnsi="宋体" w:cs="仿宋" w:hint="eastAsia"/>
                <w:kern w:val="0"/>
                <w:sz w:val="24"/>
              </w:rPr>
              <w:t>2.结构：水槽整体外观呈现长方体形式。采用三段式设计。分为滴水架，水槽，和柜体三部分；</w:t>
            </w:r>
          </w:p>
          <w:p w14:paraId="5D72E6E8" w14:textId="77777777" w:rsidR="00E169A3" w:rsidRDefault="00357536">
            <w:pPr>
              <w:widowControl/>
              <w:jc w:val="left"/>
              <w:rPr>
                <w:rFonts w:ascii="宋体" w:hAnsi="宋体" w:cs="仿宋"/>
                <w:kern w:val="0"/>
                <w:sz w:val="24"/>
              </w:rPr>
            </w:pPr>
            <w:r>
              <w:rPr>
                <w:rFonts w:ascii="宋体" w:hAnsi="宋体" w:cs="仿宋" w:hint="eastAsia"/>
                <w:kern w:val="0"/>
                <w:sz w:val="24"/>
              </w:rPr>
              <w:t>3.滴水</w:t>
            </w:r>
            <w:proofErr w:type="gramStart"/>
            <w:r>
              <w:rPr>
                <w:rFonts w:ascii="宋体" w:hAnsi="宋体" w:cs="仿宋" w:hint="eastAsia"/>
                <w:kern w:val="0"/>
                <w:sz w:val="24"/>
              </w:rPr>
              <w:t>架采用</w:t>
            </w:r>
            <w:proofErr w:type="gramEnd"/>
            <w:r>
              <w:rPr>
                <w:rFonts w:ascii="宋体" w:hAnsi="宋体" w:cs="仿宋" w:hint="eastAsia"/>
                <w:kern w:val="0"/>
                <w:sz w:val="24"/>
              </w:rPr>
              <w:t>PP塑料柜体采用一体注塑成型，耐强酸碱及有机溶剂，壁厚≥3mm。采用螺丝于水槽固定；</w:t>
            </w:r>
          </w:p>
          <w:p w14:paraId="1C114AB2" w14:textId="77777777" w:rsidR="00E169A3" w:rsidRDefault="00357536">
            <w:pPr>
              <w:widowControl/>
              <w:jc w:val="left"/>
              <w:rPr>
                <w:rFonts w:ascii="宋体" w:hAnsi="宋体" w:cs="仿宋"/>
                <w:kern w:val="0"/>
                <w:sz w:val="24"/>
              </w:rPr>
            </w:pPr>
            <w:r>
              <w:rPr>
                <w:rFonts w:ascii="宋体" w:hAnsi="宋体" w:cs="仿宋" w:hint="eastAsia"/>
                <w:kern w:val="0"/>
                <w:sz w:val="24"/>
              </w:rPr>
              <w:t>4.水槽大小约450mm*600mm*380mm，整体采用PP塑料材质，柜体为一体注塑成型，耐强酸碱及有机溶剂，壁厚≥3mm，具有防溢出功能。配备实验室专用鹅颈式三联水嘴；</w:t>
            </w:r>
          </w:p>
          <w:p w14:paraId="5E6B3E2B" w14:textId="77777777" w:rsidR="00E169A3" w:rsidRDefault="00357536">
            <w:pPr>
              <w:widowControl/>
              <w:jc w:val="left"/>
              <w:rPr>
                <w:rFonts w:ascii="宋体" w:hAnsi="宋体" w:cs="仿宋"/>
                <w:kern w:val="0"/>
                <w:sz w:val="24"/>
              </w:rPr>
            </w:pPr>
            <w:r>
              <w:rPr>
                <w:rFonts w:ascii="宋体" w:hAnsi="宋体" w:cs="仿宋" w:hint="eastAsia"/>
                <w:kern w:val="0"/>
                <w:sz w:val="24"/>
              </w:rPr>
              <w:t>5.柜体采用围合式，前开门结构。上下底座与侧板均采用abs一体注塑成型，将侧板嵌入上下底座并用螺丝拉紧固定。外形方正，安全牢固。底座加装直径50mm橡胶底脚，采用8mm螺纹连接，牢固，防滑。</w:t>
            </w:r>
          </w:p>
        </w:tc>
      </w:tr>
      <w:tr w:rsidR="00E169A3" w14:paraId="59E95AB9" w14:textId="77777777">
        <w:tc>
          <w:tcPr>
            <w:tcW w:w="584" w:type="dxa"/>
            <w:shd w:val="clear" w:color="auto" w:fill="auto"/>
            <w:vAlign w:val="center"/>
          </w:tcPr>
          <w:p w14:paraId="602822E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7ED10B8E"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34B53388"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2686C671"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1B77B552"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5A73BD37"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252ECA30"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0F0F59CC"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5AF4B017"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7814390B"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3ADD6145"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5F56D716" w14:textId="77777777">
        <w:tc>
          <w:tcPr>
            <w:tcW w:w="584" w:type="dxa"/>
            <w:shd w:val="clear" w:color="auto" w:fill="auto"/>
            <w:vAlign w:val="center"/>
          </w:tcPr>
          <w:p w14:paraId="684A500F"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05EE3C06"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12" w:type="dxa"/>
            <w:shd w:val="clear" w:color="auto" w:fill="auto"/>
            <w:vAlign w:val="center"/>
          </w:tcPr>
          <w:p w14:paraId="1F816D3A"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434802A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C9A2CB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2.每个柜体均应为完整独立的落地型全钢制柜体设计。柜体采用一级冷轧钢板冲折制作，裸板厚度≥1.0mm，表面经磷化等防腐处理后再经环氧树脂静电粉末喷涂；</w:t>
            </w:r>
          </w:p>
          <w:p w14:paraId="01B31C5D"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4F53DD1F"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A18D8CB" w14:textId="77777777">
        <w:tc>
          <w:tcPr>
            <w:tcW w:w="584" w:type="dxa"/>
            <w:shd w:val="clear" w:color="auto" w:fill="auto"/>
            <w:vAlign w:val="center"/>
          </w:tcPr>
          <w:p w14:paraId="21865C4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3A8E0DB8"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712" w:type="dxa"/>
            <w:shd w:val="clear" w:color="auto" w:fill="auto"/>
            <w:vAlign w:val="center"/>
          </w:tcPr>
          <w:p w14:paraId="76B11918"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031C91FA"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1.PE注塑工艺，结实美观耐用。</w:t>
            </w:r>
          </w:p>
        </w:tc>
      </w:tr>
      <w:tr w:rsidR="00E169A3" w14:paraId="65ECCEF1" w14:textId="77777777">
        <w:tc>
          <w:tcPr>
            <w:tcW w:w="584" w:type="dxa"/>
            <w:shd w:val="clear" w:color="auto" w:fill="auto"/>
            <w:vAlign w:val="center"/>
          </w:tcPr>
          <w:p w14:paraId="2641CDB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457D1070"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712" w:type="dxa"/>
            <w:shd w:val="clear" w:color="auto" w:fill="auto"/>
            <w:vAlign w:val="center"/>
          </w:tcPr>
          <w:p w14:paraId="69EC6C4E"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2E03E173"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0AD68DB4" w14:textId="77777777">
        <w:tc>
          <w:tcPr>
            <w:tcW w:w="584" w:type="dxa"/>
            <w:shd w:val="clear" w:color="auto" w:fill="auto"/>
            <w:vAlign w:val="center"/>
          </w:tcPr>
          <w:p w14:paraId="48CBEF68"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52AC4C49"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36F76EC0"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4D609A9C"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0E182ADE"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5031321B"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0A5C1D23"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273CA49A" w14:textId="77777777">
        <w:tc>
          <w:tcPr>
            <w:tcW w:w="584" w:type="dxa"/>
            <w:shd w:val="clear" w:color="auto" w:fill="auto"/>
            <w:vAlign w:val="center"/>
          </w:tcPr>
          <w:p w14:paraId="6406D88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75AD9E56"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20A04DA5"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40CF64EB"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6F5F6B20"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3A9DB013"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4E788FB6"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022E058C"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3A9789D3"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628F45CF"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2D760518"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23AE3CF7"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6E65A200"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4C04C4C6"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6DFDB39F"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38E0D6D8"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249EEE84"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003113D3"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75D23F4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5、采样精度：16bit</w:t>
            </w:r>
          </w:p>
          <w:p w14:paraId="1DD22E0F"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233DBE35"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12B6B90B"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06E5A0E8"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325AA9D1"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5B317FFB"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15079DD9"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603F4341"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76040201"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12CDE810"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004C5F7F"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0CF828A9"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199FD4E2" w14:textId="77777777">
        <w:tc>
          <w:tcPr>
            <w:tcW w:w="584" w:type="dxa"/>
            <w:shd w:val="clear" w:color="auto" w:fill="auto"/>
            <w:vAlign w:val="center"/>
          </w:tcPr>
          <w:p w14:paraId="5C837B8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1226" w:type="dxa"/>
            <w:shd w:val="clear" w:color="auto" w:fill="auto"/>
            <w:vAlign w:val="center"/>
          </w:tcPr>
          <w:p w14:paraId="3B27DC74"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712" w:type="dxa"/>
            <w:shd w:val="clear" w:color="auto" w:fill="auto"/>
            <w:vAlign w:val="center"/>
          </w:tcPr>
          <w:p w14:paraId="0341127B" w14:textId="77777777" w:rsidR="00E169A3" w:rsidRDefault="00357536">
            <w:pPr>
              <w:widowControl/>
              <w:jc w:val="left"/>
              <w:rPr>
                <w:rFonts w:ascii="宋体" w:hAnsi="宋体" w:cs="仿宋"/>
                <w:kern w:val="0"/>
                <w:sz w:val="24"/>
              </w:rPr>
            </w:pPr>
            <w:r>
              <w:rPr>
                <w:rFonts w:ascii="宋体" w:hAnsi="宋体" w:cs="仿宋" w:hint="eastAsia"/>
                <w:kern w:val="0"/>
                <w:sz w:val="24"/>
              </w:rPr>
              <w:t>≥2300mm</w:t>
            </w:r>
          </w:p>
          <w:p w14:paraId="726E9EF8" w14:textId="77777777" w:rsidR="00E169A3" w:rsidRDefault="00357536">
            <w:pPr>
              <w:widowControl/>
              <w:jc w:val="left"/>
              <w:rPr>
                <w:rFonts w:ascii="宋体" w:hAnsi="宋体" w:cs="仿宋"/>
                <w:kern w:val="0"/>
                <w:sz w:val="24"/>
              </w:rPr>
            </w:pPr>
            <w:r>
              <w:rPr>
                <w:rFonts w:ascii="宋体" w:hAnsi="宋体" w:cs="仿宋" w:hint="eastAsia"/>
                <w:kern w:val="0"/>
                <w:sz w:val="24"/>
              </w:rPr>
              <w:t>1.整体采用SUS304不锈钢；</w:t>
            </w:r>
          </w:p>
          <w:p w14:paraId="18D58955" w14:textId="77777777" w:rsidR="00E169A3" w:rsidRDefault="00357536">
            <w:pPr>
              <w:widowControl/>
              <w:jc w:val="left"/>
              <w:rPr>
                <w:rFonts w:ascii="宋体" w:hAnsi="宋体" w:cs="仿宋"/>
                <w:kern w:val="0"/>
                <w:sz w:val="24"/>
              </w:rPr>
            </w:pPr>
            <w:r>
              <w:rPr>
                <w:rFonts w:ascii="宋体" w:hAnsi="宋体" w:cs="仿宋" w:hint="eastAsia"/>
                <w:kern w:val="0"/>
                <w:sz w:val="24"/>
              </w:rPr>
              <w:t>2.紧急冲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冲淋开关球阀能在1秒内快速启动；</w:t>
            </w:r>
          </w:p>
          <w:p w14:paraId="53024863" w14:textId="77777777" w:rsidR="00E169A3" w:rsidRDefault="00357536">
            <w:pPr>
              <w:widowControl/>
              <w:jc w:val="left"/>
              <w:rPr>
                <w:rFonts w:ascii="宋体" w:hAnsi="宋体" w:cs="仿宋"/>
                <w:kern w:val="0"/>
                <w:sz w:val="24"/>
              </w:rPr>
            </w:pPr>
            <w:r>
              <w:rPr>
                <w:rFonts w:ascii="宋体" w:hAnsi="宋体" w:cs="仿宋" w:hint="eastAsia"/>
                <w:kern w:val="0"/>
                <w:sz w:val="24"/>
              </w:rPr>
              <w:t>3.在标准水压下，15分钟内，紧急冲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冲淋喷头流量应达到75.7升/分钟。</w:t>
            </w:r>
          </w:p>
        </w:tc>
      </w:tr>
      <w:tr w:rsidR="00E169A3" w14:paraId="3D421B74" w14:textId="77777777">
        <w:tc>
          <w:tcPr>
            <w:tcW w:w="584" w:type="dxa"/>
            <w:shd w:val="clear" w:color="auto" w:fill="auto"/>
            <w:vAlign w:val="center"/>
          </w:tcPr>
          <w:p w14:paraId="23B6B08E"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329FF1E2"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3D0F2AB7"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09E6907E"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6D41D55D"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11A33558"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6DE80DC5" w14:textId="77777777">
        <w:tc>
          <w:tcPr>
            <w:tcW w:w="584" w:type="dxa"/>
            <w:shd w:val="clear" w:color="auto" w:fill="auto"/>
            <w:vAlign w:val="center"/>
          </w:tcPr>
          <w:p w14:paraId="2C240A9B"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7DB7B180"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0B216980"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1BD8F97E"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374D2148" w14:textId="77777777">
        <w:tc>
          <w:tcPr>
            <w:tcW w:w="584" w:type="dxa"/>
            <w:shd w:val="clear" w:color="auto" w:fill="auto"/>
            <w:vAlign w:val="center"/>
          </w:tcPr>
          <w:p w14:paraId="7A6524D7"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15434A10"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517D0853"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44B5410D"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788D74F3"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65CC7753"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700A9E77"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626E29F9"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4D279F70" w14:textId="77777777">
        <w:tc>
          <w:tcPr>
            <w:tcW w:w="584" w:type="dxa"/>
            <w:shd w:val="clear" w:color="auto" w:fill="auto"/>
            <w:vAlign w:val="center"/>
          </w:tcPr>
          <w:p w14:paraId="2502893F"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6D57F14D"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712" w:type="dxa"/>
            <w:shd w:val="clear" w:color="auto" w:fill="auto"/>
            <w:vAlign w:val="center"/>
          </w:tcPr>
          <w:p w14:paraId="61D118BF"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2DAF484E"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3875A7E9"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14B76BBD"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5BAD002F"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16ECF2B4"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1B279EE3"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5A07267B"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5F5C297A"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6DB023A1"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1953D06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（2）每台通风设备都可以独立操作，相互之间不受影响；</w:t>
            </w:r>
          </w:p>
          <w:p w14:paraId="3F6F9FAB"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384D3432" w14:textId="77777777" w:rsidR="00E169A3" w:rsidRDefault="00357536">
            <w:pPr>
              <w:widowControl/>
              <w:jc w:val="left"/>
              <w:rPr>
                <w:rFonts w:ascii="宋体" w:hAnsi="宋体" w:cs="仿宋"/>
                <w:kern w:val="0"/>
                <w:sz w:val="24"/>
              </w:rPr>
            </w:pPr>
            <w:r>
              <w:rPr>
                <w:rFonts w:ascii="宋体" w:hAnsi="宋体" w:cs="仿宋" w:hint="eastAsia"/>
                <w:kern w:val="0"/>
                <w:sz w:val="24"/>
              </w:rPr>
              <w:t>（4）通风系统主管内壁光滑，以降低噪声，同时管井外壁应同室内装修保持一致；</w:t>
            </w:r>
          </w:p>
          <w:p w14:paraId="04D82A2D"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73D6A2D0"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0C30F4AF"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0A0AF814" w14:textId="77777777">
        <w:tc>
          <w:tcPr>
            <w:tcW w:w="584" w:type="dxa"/>
            <w:shd w:val="clear" w:color="auto" w:fill="auto"/>
            <w:vAlign w:val="center"/>
          </w:tcPr>
          <w:p w14:paraId="041C589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21</w:t>
            </w:r>
          </w:p>
        </w:tc>
        <w:tc>
          <w:tcPr>
            <w:tcW w:w="1226" w:type="dxa"/>
            <w:shd w:val="clear" w:color="auto" w:fill="auto"/>
            <w:vAlign w:val="center"/>
          </w:tcPr>
          <w:p w14:paraId="4E7E7416"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712" w:type="dxa"/>
            <w:shd w:val="clear" w:color="auto" w:fill="auto"/>
            <w:vAlign w:val="center"/>
          </w:tcPr>
          <w:p w14:paraId="64385FC9"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61BF7C28"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61C7E159" w14:textId="77777777">
        <w:tc>
          <w:tcPr>
            <w:tcW w:w="584" w:type="dxa"/>
            <w:shd w:val="clear" w:color="auto" w:fill="auto"/>
            <w:vAlign w:val="center"/>
          </w:tcPr>
          <w:p w14:paraId="61DBE02B"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4B33C7B5"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712" w:type="dxa"/>
            <w:shd w:val="clear" w:color="auto" w:fill="auto"/>
            <w:vAlign w:val="center"/>
          </w:tcPr>
          <w:p w14:paraId="1C814EC9"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27B83B4E"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222C5019" w14:textId="77777777">
        <w:tc>
          <w:tcPr>
            <w:tcW w:w="584" w:type="dxa"/>
            <w:shd w:val="clear" w:color="auto" w:fill="auto"/>
            <w:vAlign w:val="center"/>
          </w:tcPr>
          <w:p w14:paraId="4C1CEE25"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0CE8E0F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712" w:type="dxa"/>
            <w:shd w:val="clear" w:color="auto" w:fill="auto"/>
            <w:vAlign w:val="center"/>
          </w:tcPr>
          <w:p w14:paraId="5D0BA0FF" w14:textId="77777777" w:rsidR="00E169A3" w:rsidRDefault="00357536">
            <w:pPr>
              <w:widowControl/>
              <w:jc w:val="left"/>
              <w:rPr>
                <w:rFonts w:ascii="宋体" w:hAnsi="宋体" w:cs="仿宋"/>
                <w:kern w:val="0"/>
                <w:sz w:val="24"/>
              </w:rPr>
            </w:pPr>
            <w:r>
              <w:rPr>
                <w:rFonts w:ascii="宋体" w:hAnsi="宋体" w:cs="仿宋" w:hint="eastAsia"/>
                <w:kern w:val="0"/>
                <w:sz w:val="24"/>
              </w:rPr>
              <w:t>1.智能控制柜：配置防雷击模块、总漏电保护器、每分路独立漏电保护器、总控制器一个、开关电源1个、≥10寸屏一个、启动开关一个、单片机控制器及功能扩展模块1套、单片机保护模块1个、急停控制系统1个、工作指示灯系统1套、分组控制系统5套(电源控制系统、照明控制系统、给排水控制系统、摇臂控制系统、通风控制系统)。</w:t>
            </w:r>
          </w:p>
        </w:tc>
      </w:tr>
      <w:tr w:rsidR="00E169A3" w14:paraId="6FDBB377" w14:textId="77777777">
        <w:tc>
          <w:tcPr>
            <w:tcW w:w="584" w:type="dxa"/>
            <w:shd w:val="clear" w:color="auto" w:fill="auto"/>
            <w:vAlign w:val="center"/>
          </w:tcPr>
          <w:p w14:paraId="1909936B"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1F693C8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712" w:type="dxa"/>
            <w:shd w:val="clear" w:color="auto" w:fill="auto"/>
            <w:vAlign w:val="center"/>
          </w:tcPr>
          <w:p w14:paraId="2343B38D" w14:textId="77777777" w:rsidR="00E169A3" w:rsidRDefault="00357536">
            <w:pPr>
              <w:widowControl/>
              <w:jc w:val="left"/>
              <w:rPr>
                <w:rFonts w:ascii="宋体" w:hAnsi="宋体" w:cs="仿宋"/>
                <w:kern w:val="0"/>
                <w:sz w:val="24"/>
              </w:rPr>
            </w:pPr>
            <w:r>
              <w:rPr>
                <w:rFonts w:ascii="宋体" w:hAnsi="宋体" w:cs="仿宋" w:hint="eastAsia"/>
                <w:kern w:val="0"/>
                <w:sz w:val="24"/>
              </w:rPr>
              <w:t>1.规格：≥10寸彩色液晶触摸屏，</w:t>
            </w:r>
            <w:proofErr w:type="gramStart"/>
            <w:r>
              <w:rPr>
                <w:rFonts w:ascii="宋体" w:hAnsi="宋体" w:cs="仿宋" w:hint="eastAsia"/>
                <w:kern w:val="0"/>
                <w:sz w:val="24"/>
              </w:rPr>
              <w:t>集成主</w:t>
            </w:r>
            <w:proofErr w:type="gramEnd"/>
            <w:r>
              <w:rPr>
                <w:rFonts w:ascii="宋体" w:hAnsi="宋体" w:cs="仿宋" w:hint="eastAsia"/>
                <w:kern w:val="0"/>
                <w:sz w:val="24"/>
              </w:rPr>
              <w:t>控制系统。可执行各分项分页控制；</w:t>
            </w:r>
          </w:p>
          <w:p w14:paraId="774BFE03" w14:textId="77777777" w:rsidR="00E169A3" w:rsidRDefault="00357536">
            <w:pPr>
              <w:widowControl/>
              <w:jc w:val="left"/>
              <w:rPr>
                <w:rFonts w:ascii="宋体" w:hAnsi="宋体" w:cs="仿宋"/>
                <w:kern w:val="0"/>
                <w:sz w:val="24"/>
              </w:rPr>
            </w:pPr>
            <w:r>
              <w:rPr>
                <w:rFonts w:ascii="宋体" w:hAnsi="宋体" w:cs="仿宋" w:hint="eastAsia"/>
                <w:kern w:val="0"/>
                <w:sz w:val="24"/>
              </w:rPr>
              <w:t>2.通风控制：触摸数字无极变频控制，具有频率数字显示功能，可精确控制通风风量；采用风机矢量控制变频器：应用空间电压矢量控制原理，采用模块化设计、双CPU控制，精度高、噪音低、转矩大、性能可靠。</w:t>
            </w:r>
          </w:p>
          <w:p w14:paraId="395CB878" w14:textId="77777777" w:rsidR="00E169A3" w:rsidRDefault="00357536">
            <w:pPr>
              <w:widowControl/>
              <w:jc w:val="left"/>
              <w:rPr>
                <w:rFonts w:ascii="宋体" w:hAnsi="宋体" w:cs="仿宋"/>
                <w:kern w:val="0"/>
                <w:sz w:val="24"/>
              </w:rPr>
            </w:pPr>
            <w:r>
              <w:rPr>
                <w:rFonts w:ascii="宋体" w:hAnsi="宋体" w:cs="仿宋" w:hint="eastAsia"/>
                <w:kern w:val="0"/>
                <w:sz w:val="24"/>
              </w:rPr>
              <w:t>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p>
          <w:p w14:paraId="351DA557" w14:textId="77777777" w:rsidR="00E169A3" w:rsidRDefault="00357536">
            <w:pPr>
              <w:widowControl/>
              <w:jc w:val="left"/>
              <w:rPr>
                <w:rFonts w:ascii="宋体" w:hAnsi="宋体" w:cs="仿宋"/>
                <w:kern w:val="0"/>
                <w:sz w:val="24"/>
              </w:rPr>
            </w:pPr>
            <w:r>
              <w:rPr>
                <w:rFonts w:ascii="宋体" w:hAnsi="宋体" w:cs="仿宋" w:hint="eastAsia"/>
                <w:kern w:val="0"/>
                <w:sz w:val="24"/>
              </w:rPr>
              <w:t>3.供水控制：</w:t>
            </w:r>
            <w:proofErr w:type="gramStart"/>
            <w:r>
              <w:rPr>
                <w:rFonts w:ascii="宋体" w:hAnsi="宋体" w:cs="仿宋" w:hint="eastAsia"/>
                <w:kern w:val="0"/>
                <w:sz w:val="24"/>
              </w:rPr>
              <w:t>集中控制整室给</w:t>
            </w:r>
            <w:proofErr w:type="gramEnd"/>
            <w:r>
              <w:rPr>
                <w:rFonts w:ascii="宋体" w:hAnsi="宋体" w:cs="仿宋" w:hint="eastAsia"/>
                <w:kern w:val="0"/>
                <w:sz w:val="24"/>
              </w:rPr>
              <w:t>排水；设置总给水开关，可以对学生端和老师端单独给水：实验废水可以单独控制老师端、学生端排水，也可以一键排空所有老师端、学生端水槽内废水；</w:t>
            </w:r>
          </w:p>
          <w:p w14:paraId="4D5CDAF6" w14:textId="77777777" w:rsidR="00E169A3" w:rsidRDefault="00357536">
            <w:pPr>
              <w:widowControl/>
              <w:jc w:val="left"/>
              <w:rPr>
                <w:rFonts w:ascii="宋体" w:hAnsi="宋体" w:cs="仿宋"/>
                <w:kern w:val="0"/>
                <w:sz w:val="24"/>
              </w:rPr>
            </w:pPr>
            <w:r>
              <w:rPr>
                <w:rFonts w:ascii="宋体" w:hAnsi="宋体" w:cs="仿宋" w:hint="eastAsia"/>
                <w:kern w:val="0"/>
                <w:sz w:val="24"/>
              </w:rPr>
              <w:t>4.照明控制：分组</w:t>
            </w:r>
            <w:proofErr w:type="gramStart"/>
            <w:r>
              <w:rPr>
                <w:rFonts w:ascii="宋体" w:hAnsi="宋体" w:cs="仿宋" w:hint="eastAsia"/>
                <w:kern w:val="0"/>
                <w:sz w:val="24"/>
              </w:rPr>
              <w:t>控制整室照明</w:t>
            </w:r>
            <w:proofErr w:type="gramEnd"/>
            <w:r>
              <w:rPr>
                <w:rFonts w:ascii="宋体" w:hAnsi="宋体" w:cs="仿宋" w:hint="eastAsia"/>
                <w:kern w:val="0"/>
                <w:sz w:val="24"/>
              </w:rPr>
              <w:t>；照明控制系统可以对照明进行控制，可以单独进行控制，进行单选、全选、反选，分组进行控制；</w:t>
            </w:r>
          </w:p>
          <w:p w14:paraId="7E48FFD5" w14:textId="77777777" w:rsidR="00E169A3" w:rsidRDefault="00357536">
            <w:pPr>
              <w:widowControl/>
              <w:jc w:val="left"/>
              <w:rPr>
                <w:rFonts w:ascii="宋体" w:hAnsi="宋体" w:cs="仿宋"/>
                <w:kern w:val="0"/>
                <w:sz w:val="24"/>
              </w:rPr>
            </w:pPr>
            <w:r>
              <w:rPr>
                <w:rFonts w:ascii="宋体" w:hAnsi="宋体" w:cs="仿宋" w:hint="eastAsia"/>
                <w:kern w:val="0"/>
                <w:sz w:val="24"/>
              </w:rPr>
              <w:t>5.电源控制：控制每点的电压，可以控制学生端/老师端高压220V、低压交直流输出。可以单独进行控制，进行单选、</w:t>
            </w:r>
            <w:r>
              <w:rPr>
                <w:rFonts w:ascii="宋体" w:hAnsi="宋体" w:cs="仿宋" w:hint="eastAsia"/>
                <w:kern w:val="0"/>
                <w:sz w:val="24"/>
              </w:rPr>
              <w:lastRenderedPageBreak/>
              <w:t>全选、反选，分组进行控制；保障220V电源具有漏电、短路、过载保护，保证安全可靠。低压控制输出学生电源交直流电压，具有智能保护系统，短路过载具有自动复位功能；</w:t>
            </w:r>
          </w:p>
          <w:p w14:paraId="518B80DE" w14:textId="77777777" w:rsidR="00E169A3" w:rsidRDefault="00357536">
            <w:pPr>
              <w:widowControl/>
              <w:jc w:val="left"/>
              <w:rPr>
                <w:rFonts w:ascii="宋体" w:hAnsi="宋体" w:cs="仿宋"/>
                <w:kern w:val="0"/>
                <w:sz w:val="24"/>
              </w:rPr>
            </w:pPr>
            <w:r>
              <w:rPr>
                <w:rFonts w:ascii="宋体" w:hAnsi="宋体" w:cs="仿宋" w:hint="eastAsia"/>
                <w:kern w:val="0"/>
                <w:sz w:val="24"/>
              </w:rPr>
              <w:t>6.摇臂控制：升降控制单元，过载过流保护，上下限到位保护。对摇臂进行单选、全选、反选，分组进行控制升起/放下；控制系统带障碍物保护功能，具有防夹、</w:t>
            </w:r>
            <w:proofErr w:type="gramStart"/>
            <w:r>
              <w:rPr>
                <w:rFonts w:ascii="宋体" w:hAnsi="宋体" w:cs="仿宋" w:hint="eastAsia"/>
                <w:kern w:val="0"/>
                <w:sz w:val="24"/>
              </w:rPr>
              <w:t>防卡功能</w:t>
            </w:r>
            <w:proofErr w:type="gramEnd"/>
            <w:r>
              <w:rPr>
                <w:rFonts w:ascii="宋体" w:hAnsi="宋体" w:cs="仿宋" w:hint="eastAsia"/>
                <w:kern w:val="0"/>
                <w:sz w:val="24"/>
              </w:rPr>
              <w:t>，当摇臂在运动的过程中遇到障碍物时会自动停止。</w:t>
            </w:r>
          </w:p>
        </w:tc>
      </w:tr>
      <w:tr w:rsidR="00E169A3" w14:paraId="6D1CC0BC" w14:textId="77777777">
        <w:tc>
          <w:tcPr>
            <w:tcW w:w="584" w:type="dxa"/>
            <w:shd w:val="clear" w:color="auto" w:fill="auto"/>
            <w:vAlign w:val="center"/>
          </w:tcPr>
          <w:p w14:paraId="5A80CED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25</w:t>
            </w:r>
          </w:p>
        </w:tc>
        <w:tc>
          <w:tcPr>
            <w:tcW w:w="1226" w:type="dxa"/>
            <w:shd w:val="clear" w:color="auto" w:fill="auto"/>
            <w:vAlign w:val="center"/>
          </w:tcPr>
          <w:p w14:paraId="1A8D178E"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712" w:type="dxa"/>
            <w:shd w:val="clear" w:color="auto" w:fill="auto"/>
            <w:vAlign w:val="center"/>
          </w:tcPr>
          <w:p w14:paraId="31CD748F" w14:textId="77777777" w:rsidR="00E169A3" w:rsidRDefault="00357536">
            <w:pPr>
              <w:widowControl/>
              <w:jc w:val="left"/>
              <w:rPr>
                <w:rFonts w:ascii="宋体" w:hAnsi="宋体" w:cs="仿宋"/>
                <w:kern w:val="0"/>
                <w:sz w:val="24"/>
              </w:rPr>
            </w:pPr>
            <w:r>
              <w:rPr>
                <w:rFonts w:ascii="宋体" w:hAnsi="宋体" w:cs="仿宋" w:hint="eastAsia"/>
                <w:kern w:val="0"/>
                <w:sz w:val="24"/>
              </w:rPr>
              <w:t>1.初次以超级管理员身份登陆APP，提供密码修改，多用户注册，多用户进行管理功能；</w:t>
            </w:r>
          </w:p>
          <w:p w14:paraId="31FD60DA" w14:textId="77777777" w:rsidR="00E169A3" w:rsidRDefault="00357536">
            <w:pPr>
              <w:widowControl/>
              <w:jc w:val="left"/>
              <w:rPr>
                <w:rFonts w:ascii="宋体" w:hAnsi="宋体" w:cs="仿宋"/>
                <w:kern w:val="0"/>
                <w:sz w:val="24"/>
              </w:rPr>
            </w:pPr>
            <w:r>
              <w:rPr>
                <w:rFonts w:ascii="宋体" w:hAnsi="宋体" w:cs="仿宋" w:hint="eastAsia"/>
                <w:kern w:val="0"/>
                <w:sz w:val="24"/>
              </w:rPr>
              <w:t>2.系统设置系统升级功能，系统时间修改，帮助等功能；</w:t>
            </w:r>
          </w:p>
          <w:p w14:paraId="607948EF" w14:textId="77777777" w:rsidR="00E169A3" w:rsidRDefault="00357536">
            <w:pPr>
              <w:widowControl/>
              <w:jc w:val="left"/>
              <w:rPr>
                <w:rFonts w:ascii="宋体" w:hAnsi="宋体" w:cs="仿宋"/>
                <w:kern w:val="0"/>
                <w:sz w:val="24"/>
              </w:rPr>
            </w:pPr>
            <w:r>
              <w:rPr>
                <w:rFonts w:ascii="宋体" w:hAnsi="宋体" w:cs="仿宋" w:hint="eastAsia"/>
                <w:kern w:val="0"/>
                <w:sz w:val="24"/>
              </w:rPr>
              <w:t>3.设置状态显示界面，实时了解教室内每个设备工作状态，可以一目了然的了解当前实验室各个设备运行情况。当设备出错时可以方便了解故障原因，可以对故障进行复位功能；</w:t>
            </w:r>
          </w:p>
          <w:p w14:paraId="27EFEC71" w14:textId="77777777" w:rsidR="00E169A3" w:rsidRDefault="00357536">
            <w:pPr>
              <w:widowControl/>
              <w:jc w:val="left"/>
              <w:rPr>
                <w:rFonts w:ascii="宋体" w:hAnsi="宋体" w:cs="仿宋"/>
                <w:kern w:val="0"/>
                <w:sz w:val="24"/>
              </w:rPr>
            </w:pPr>
            <w:r>
              <w:rPr>
                <w:rFonts w:ascii="宋体" w:hAnsi="宋体" w:cs="仿宋" w:hint="eastAsia"/>
                <w:kern w:val="0"/>
                <w:sz w:val="24"/>
              </w:rPr>
              <w:t>4.后台设置设备运行状态黑匣子功能，实时记录设备运行状态。故障时可以调取查看，方便管理；</w:t>
            </w:r>
          </w:p>
          <w:p w14:paraId="3A4E68F1" w14:textId="77777777" w:rsidR="00E169A3" w:rsidRDefault="00357536">
            <w:pPr>
              <w:widowControl/>
              <w:jc w:val="left"/>
              <w:rPr>
                <w:rFonts w:ascii="宋体" w:hAnsi="宋体" w:cs="仿宋"/>
                <w:kern w:val="0"/>
                <w:sz w:val="24"/>
              </w:rPr>
            </w:pPr>
            <w:r>
              <w:rPr>
                <w:rFonts w:ascii="宋体" w:hAnsi="宋体" w:cs="仿宋" w:hint="eastAsia"/>
                <w:kern w:val="0"/>
                <w:sz w:val="24"/>
              </w:rPr>
              <w:t>5.分组控制电源控制系统、照明控制系统、给排水控制系统，摇臂控制系统，通风控制系统。</w:t>
            </w:r>
          </w:p>
        </w:tc>
      </w:tr>
      <w:tr w:rsidR="00E169A3" w14:paraId="3B9D06FC" w14:textId="77777777">
        <w:tc>
          <w:tcPr>
            <w:tcW w:w="584" w:type="dxa"/>
            <w:shd w:val="clear" w:color="auto" w:fill="auto"/>
            <w:vAlign w:val="center"/>
          </w:tcPr>
          <w:p w14:paraId="031AEEAD"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3B43186C"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712" w:type="dxa"/>
            <w:shd w:val="clear" w:color="auto" w:fill="auto"/>
            <w:vAlign w:val="center"/>
          </w:tcPr>
          <w:p w14:paraId="180CBC35" w14:textId="77777777" w:rsidR="00E169A3" w:rsidRDefault="00357536">
            <w:pPr>
              <w:widowControl/>
              <w:jc w:val="left"/>
              <w:rPr>
                <w:rFonts w:ascii="宋体" w:hAnsi="宋体" w:cs="仿宋"/>
                <w:kern w:val="0"/>
                <w:sz w:val="24"/>
              </w:rPr>
            </w:pPr>
            <w:r>
              <w:rPr>
                <w:rFonts w:ascii="宋体" w:hAnsi="宋体" w:cs="仿宋" w:hint="eastAsia"/>
                <w:kern w:val="0"/>
                <w:sz w:val="24"/>
              </w:rPr>
              <w:t>1.内置精密温湿度传感装置，在中控10寸屏中实时显示当前环境的温度和湿度，实时了解房间内的温度和湿度，保障室内舒适的环境舒适性。</w:t>
            </w:r>
          </w:p>
        </w:tc>
      </w:tr>
      <w:tr w:rsidR="00E169A3" w14:paraId="61F86861" w14:textId="77777777">
        <w:tc>
          <w:tcPr>
            <w:tcW w:w="584" w:type="dxa"/>
            <w:shd w:val="clear" w:color="auto" w:fill="auto"/>
            <w:vAlign w:val="center"/>
          </w:tcPr>
          <w:p w14:paraId="1221C133"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33FD783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712" w:type="dxa"/>
            <w:shd w:val="clear" w:color="auto" w:fill="auto"/>
            <w:vAlign w:val="center"/>
          </w:tcPr>
          <w:p w14:paraId="1DFA137A"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1DC9F0F6" w14:textId="77777777" w:rsidR="00E169A3" w:rsidRDefault="00357536">
            <w:pPr>
              <w:widowControl/>
              <w:jc w:val="left"/>
              <w:rPr>
                <w:rFonts w:ascii="宋体" w:hAnsi="宋体" w:cs="仿宋"/>
                <w:kern w:val="0"/>
                <w:sz w:val="24"/>
              </w:rPr>
            </w:pPr>
            <w:r>
              <w:rPr>
                <w:rFonts w:ascii="宋体" w:hAnsi="宋体" w:cs="仿宋" w:hint="eastAsia"/>
                <w:kern w:val="0"/>
                <w:sz w:val="24"/>
              </w:rPr>
              <w:t>1.承重骨架采用工业级高强度铝型材精加工成型，质量轻、强度高、耐腐蚀、结构稳定；</w:t>
            </w:r>
          </w:p>
          <w:p w14:paraId="672DC556" w14:textId="77777777" w:rsidR="00E169A3" w:rsidRDefault="00357536">
            <w:pPr>
              <w:widowControl/>
              <w:jc w:val="left"/>
              <w:rPr>
                <w:rFonts w:ascii="宋体" w:hAnsi="宋体" w:cs="仿宋"/>
                <w:kern w:val="0"/>
                <w:sz w:val="24"/>
              </w:rPr>
            </w:pPr>
            <w:r>
              <w:rPr>
                <w:rFonts w:ascii="宋体" w:hAnsi="宋体" w:cs="仿宋" w:hint="eastAsia"/>
                <w:kern w:val="0"/>
                <w:sz w:val="24"/>
              </w:rPr>
              <w:t>2.动力底座采用厚度≥15mm高强度铝铜合金板精加工成型，动力轴采用SUS304不锈钢棒材加工成型，承重性能强和耐酸碱、耐腐蚀。</w:t>
            </w:r>
          </w:p>
        </w:tc>
      </w:tr>
      <w:tr w:rsidR="00E169A3" w14:paraId="1512467B" w14:textId="77777777">
        <w:tc>
          <w:tcPr>
            <w:tcW w:w="584" w:type="dxa"/>
            <w:shd w:val="clear" w:color="auto" w:fill="auto"/>
            <w:vAlign w:val="center"/>
          </w:tcPr>
          <w:p w14:paraId="11C93FE9"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70A58B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712" w:type="dxa"/>
            <w:shd w:val="clear" w:color="auto" w:fill="auto"/>
            <w:vAlign w:val="center"/>
          </w:tcPr>
          <w:p w14:paraId="19F8212F" w14:textId="77777777" w:rsidR="00E169A3" w:rsidRDefault="00357536">
            <w:pPr>
              <w:widowControl/>
              <w:jc w:val="left"/>
              <w:rPr>
                <w:rFonts w:ascii="宋体" w:hAnsi="宋体" w:cs="仿宋"/>
                <w:kern w:val="0"/>
                <w:sz w:val="24"/>
              </w:rPr>
            </w:pPr>
            <w:r>
              <w:rPr>
                <w:rFonts w:ascii="宋体" w:hAnsi="宋体" w:cs="仿宋" w:hint="eastAsia"/>
                <w:kern w:val="0"/>
                <w:sz w:val="24"/>
              </w:rPr>
              <w:t>≥1670mm*600mm*246mm</w:t>
            </w:r>
          </w:p>
          <w:p w14:paraId="5F1DCB6F" w14:textId="77777777" w:rsidR="00E169A3" w:rsidRDefault="00357536">
            <w:pPr>
              <w:widowControl/>
              <w:jc w:val="left"/>
              <w:rPr>
                <w:rFonts w:ascii="宋体" w:hAnsi="宋体" w:cs="仿宋"/>
                <w:kern w:val="0"/>
                <w:sz w:val="24"/>
              </w:rPr>
            </w:pPr>
            <w:r>
              <w:rPr>
                <w:rFonts w:ascii="宋体" w:hAnsi="宋体" w:cs="仿宋" w:hint="eastAsia"/>
                <w:kern w:val="0"/>
                <w:sz w:val="24"/>
              </w:rPr>
              <w:t>1.整体外腔体采用复合材料，经高温模压工艺成型，有优良的电气绝缘性、耐腐蚀性、机械性能，环保无毒，具有优异的耐紫外线抗老化性能，阻燃性FVO级。采取模块化组合，模块化安装、安装简单、维修更换便捷，能有效保护主体内结构部件供应系统的安全。</w:t>
            </w:r>
          </w:p>
        </w:tc>
      </w:tr>
      <w:tr w:rsidR="00E169A3" w14:paraId="578D09C2" w14:textId="77777777">
        <w:tc>
          <w:tcPr>
            <w:tcW w:w="584" w:type="dxa"/>
            <w:shd w:val="clear" w:color="auto" w:fill="auto"/>
            <w:vAlign w:val="center"/>
          </w:tcPr>
          <w:p w14:paraId="79269866"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58B1785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712" w:type="dxa"/>
            <w:shd w:val="clear" w:color="auto" w:fill="auto"/>
            <w:vAlign w:val="center"/>
          </w:tcPr>
          <w:p w14:paraId="2B62820A" w14:textId="77777777" w:rsidR="00E169A3" w:rsidRDefault="00357536">
            <w:pPr>
              <w:widowControl/>
              <w:jc w:val="left"/>
              <w:rPr>
                <w:rFonts w:ascii="宋体" w:hAnsi="宋体" w:cs="仿宋"/>
                <w:kern w:val="0"/>
                <w:sz w:val="24"/>
              </w:rPr>
            </w:pPr>
            <w:r>
              <w:rPr>
                <w:rFonts w:ascii="宋体" w:hAnsi="宋体" w:cs="仿宋" w:hint="eastAsia"/>
                <w:kern w:val="0"/>
                <w:sz w:val="24"/>
              </w:rPr>
              <w:t>≥550mm*350mm*800mm</w:t>
            </w:r>
          </w:p>
          <w:p w14:paraId="7D238AB4"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1.采用镀锌钢板切割、冲压、折弯成型，采取模块组合，便于安装，外观流线形设计，表面经环氧树脂粉末静电喷涂、高温固化处理，耐腐蚀。</w:t>
            </w:r>
          </w:p>
        </w:tc>
      </w:tr>
      <w:tr w:rsidR="00E169A3" w14:paraId="1C20C45D" w14:textId="77777777">
        <w:tc>
          <w:tcPr>
            <w:tcW w:w="584" w:type="dxa"/>
            <w:shd w:val="clear" w:color="auto" w:fill="auto"/>
            <w:vAlign w:val="center"/>
          </w:tcPr>
          <w:p w14:paraId="58BC46BE"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49F2DD1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712" w:type="dxa"/>
            <w:shd w:val="clear" w:color="auto" w:fill="auto"/>
            <w:vAlign w:val="center"/>
          </w:tcPr>
          <w:p w14:paraId="05195F34" w14:textId="77777777" w:rsidR="00E169A3" w:rsidRDefault="00357536">
            <w:pPr>
              <w:widowControl/>
              <w:jc w:val="left"/>
              <w:rPr>
                <w:rFonts w:ascii="宋体" w:hAnsi="宋体" w:cs="仿宋"/>
                <w:kern w:val="0"/>
                <w:sz w:val="24"/>
              </w:rPr>
            </w:pPr>
            <w:r>
              <w:rPr>
                <w:rFonts w:ascii="宋体" w:hAnsi="宋体" w:cs="仿宋" w:hint="eastAsia"/>
                <w:kern w:val="0"/>
                <w:sz w:val="24"/>
              </w:rPr>
              <w:t>≥600mm*450mm*115mm</w:t>
            </w:r>
          </w:p>
          <w:p w14:paraId="3966142D"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1.采用镀锌钢板切割、冲压、折弯成型，采取模块组合，便于安装及维护，外观流线形设计，表面经环氧树脂粉末静电喷涂、高温固化处理，耐腐蚀。</w:t>
            </w:r>
          </w:p>
        </w:tc>
      </w:tr>
      <w:tr w:rsidR="00E169A3" w14:paraId="7313F131" w14:textId="77777777">
        <w:tc>
          <w:tcPr>
            <w:tcW w:w="584" w:type="dxa"/>
            <w:shd w:val="clear" w:color="auto" w:fill="auto"/>
            <w:vAlign w:val="center"/>
          </w:tcPr>
          <w:p w14:paraId="3019D83C"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6A89555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712" w:type="dxa"/>
            <w:shd w:val="clear" w:color="auto" w:fill="auto"/>
            <w:vAlign w:val="center"/>
          </w:tcPr>
          <w:p w14:paraId="319B680F"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31F3DA8C" w14:textId="77777777" w:rsidR="00E169A3" w:rsidRDefault="00357536">
            <w:pPr>
              <w:widowControl/>
              <w:jc w:val="left"/>
              <w:rPr>
                <w:rFonts w:ascii="宋体" w:hAnsi="宋体" w:cs="仿宋"/>
                <w:kern w:val="0"/>
                <w:sz w:val="24"/>
              </w:rPr>
            </w:pPr>
            <w:r>
              <w:rPr>
                <w:rFonts w:ascii="宋体" w:hAnsi="宋体" w:cs="仿宋" w:hint="eastAsia"/>
                <w:kern w:val="0"/>
                <w:sz w:val="24"/>
              </w:rPr>
              <w:t>1.动力选用超静</w:t>
            </w:r>
            <w:proofErr w:type="gramStart"/>
            <w:r>
              <w:rPr>
                <w:rFonts w:ascii="宋体" w:hAnsi="宋体" w:cs="仿宋" w:hint="eastAsia"/>
                <w:kern w:val="0"/>
                <w:sz w:val="24"/>
              </w:rPr>
              <w:t>音安全</w:t>
            </w:r>
            <w:proofErr w:type="gramEnd"/>
            <w:r>
              <w:rPr>
                <w:rFonts w:ascii="宋体" w:hAnsi="宋体" w:cs="仿宋" w:hint="eastAsia"/>
                <w:kern w:val="0"/>
                <w:sz w:val="24"/>
              </w:rPr>
              <w:t>低压直流24V低压电机动力，摇臂采用规格为Φ65mm，厚度≥1.5mm的铝合金挤压成型，摇臂连</w:t>
            </w:r>
            <w:r>
              <w:rPr>
                <w:rFonts w:ascii="宋体" w:hAnsi="宋体" w:cs="仿宋" w:hint="eastAsia"/>
                <w:kern w:val="0"/>
                <w:sz w:val="24"/>
              </w:rPr>
              <w:lastRenderedPageBreak/>
              <w:t>接</w:t>
            </w:r>
            <w:proofErr w:type="gramStart"/>
            <w:r>
              <w:rPr>
                <w:rFonts w:ascii="宋体" w:hAnsi="宋体" w:cs="仿宋" w:hint="eastAsia"/>
                <w:kern w:val="0"/>
                <w:sz w:val="24"/>
              </w:rPr>
              <w:t>座采用</w:t>
            </w:r>
            <w:proofErr w:type="gramEnd"/>
            <w:r>
              <w:rPr>
                <w:rFonts w:ascii="宋体" w:hAnsi="宋体" w:cs="仿宋" w:hint="eastAsia"/>
                <w:kern w:val="0"/>
                <w:sz w:val="24"/>
              </w:rPr>
              <w:t>铝合金模具压铸加工成型，动力装置和主体结构模块化组合，安装维护便捷，运行无噪音。</w:t>
            </w:r>
          </w:p>
        </w:tc>
      </w:tr>
      <w:tr w:rsidR="00E169A3" w14:paraId="1A34C2D3" w14:textId="77777777">
        <w:tc>
          <w:tcPr>
            <w:tcW w:w="584" w:type="dxa"/>
            <w:shd w:val="clear" w:color="auto" w:fill="auto"/>
            <w:vAlign w:val="center"/>
          </w:tcPr>
          <w:p w14:paraId="5F18D7D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32</w:t>
            </w:r>
          </w:p>
        </w:tc>
        <w:tc>
          <w:tcPr>
            <w:tcW w:w="1226" w:type="dxa"/>
            <w:shd w:val="clear" w:color="auto" w:fill="auto"/>
            <w:vAlign w:val="center"/>
          </w:tcPr>
          <w:p w14:paraId="571C3FD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712" w:type="dxa"/>
            <w:shd w:val="clear" w:color="auto" w:fill="auto"/>
            <w:vAlign w:val="center"/>
          </w:tcPr>
          <w:p w14:paraId="71CB2AC5" w14:textId="77777777" w:rsidR="00E169A3" w:rsidRDefault="00357536">
            <w:pPr>
              <w:widowControl/>
              <w:jc w:val="left"/>
              <w:rPr>
                <w:rFonts w:ascii="宋体" w:hAnsi="宋体" w:cs="仿宋"/>
                <w:kern w:val="0"/>
                <w:sz w:val="24"/>
              </w:rPr>
            </w:pPr>
            <w:r>
              <w:rPr>
                <w:rFonts w:ascii="宋体" w:hAnsi="宋体" w:cs="仿宋" w:hint="eastAsia"/>
                <w:kern w:val="0"/>
                <w:sz w:val="24"/>
              </w:rPr>
              <w:t>1.控制模板接收智能化主控制系统控制通信，控制摇臂升降、通风、供水、排水、电流、电压、灯光、供电状态、电流过载、摇臂升降状态、语音提示报警及系统故障提示等信号采集处理，反馈一切信息到主控系统进行自动化处理。</w:t>
            </w:r>
          </w:p>
        </w:tc>
      </w:tr>
      <w:tr w:rsidR="00E169A3" w14:paraId="0C1729EE" w14:textId="77777777">
        <w:tc>
          <w:tcPr>
            <w:tcW w:w="584" w:type="dxa"/>
            <w:shd w:val="clear" w:color="auto" w:fill="auto"/>
            <w:vAlign w:val="center"/>
          </w:tcPr>
          <w:p w14:paraId="7522EAD9"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57986AA3"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712" w:type="dxa"/>
            <w:shd w:val="clear" w:color="auto" w:fill="auto"/>
            <w:vAlign w:val="center"/>
          </w:tcPr>
          <w:p w14:paraId="0D3FC6F6" w14:textId="77777777" w:rsidR="00E169A3" w:rsidRDefault="00357536">
            <w:pPr>
              <w:widowControl/>
              <w:jc w:val="left"/>
              <w:rPr>
                <w:rFonts w:ascii="宋体" w:hAnsi="宋体" w:cs="仿宋"/>
                <w:kern w:val="0"/>
                <w:sz w:val="24"/>
              </w:rPr>
            </w:pPr>
            <w:r>
              <w:rPr>
                <w:rFonts w:ascii="宋体" w:hAnsi="宋体" w:cs="仿宋" w:hint="eastAsia"/>
                <w:kern w:val="0"/>
                <w:sz w:val="24"/>
              </w:rPr>
              <w:t>≥245mm*243mm*95mm</w:t>
            </w:r>
          </w:p>
          <w:p w14:paraId="62C07361" w14:textId="77777777" w:rsidR="00E169A3" w:rsidRDefault="00357536">
            <w:pPr>
              <w:widowControl/>
              <w:jc w:val="left"/>
              <w:rPr>
                <w:rFonts w:ascii="宋体" w:hAnsi="宋体" w:cs="仿宋"/>
                <w:kern w:val="0"/>
                <w:sz w:val="24"/>
              </w:rPr>
            </w:pPr>
            <w:r>
              <w:rPr>
                <w:rFonts w:ascii="宋体" w:hAnsi="宋体" w:cs="仿宋" w:hint="eastAsia"/>
                <w:kern w:val="0"/>
                <w:sz w:val="24"/>
              </w:rPr>
              <w:t>1.腔体采用</w:t>
            </w:r>
            <w:proofErr w:type="gramStart"/>
            <w:r>
              <w:rPr>
                <w:rFonts w:ascii="宋体" w:hAnsi="宋体" w:cs="仿宋" w:hint="eastAsia"/>
                <w:kern w:val="0"/>
                <w:sz w:val="24"/>
              </w:rPr>
              <w:t>阻燃级</w:t>
            </w:r>
            <w:proofErr w:type="gramEnd"/>
            <w:r>
              <w:rPr>
                <w:rFonts w:ascii="宋体" w:hAnsi="宋体" w:cs="仿宋" w:hint="eastAsia"/>
                <w:kern w:val="0"/>
                <w:sz w:val="24"/>
              </w:rPr>
              <w:t>ABS塑料原料注塑一次性加工成型，采用模块化组合，模块内部采用双舱体设计、水电隔离设计、防水功能，相互不干扰，保证设备安全可靠性。预留多个供应系统安装位置，可适应不同教学实验要求。</w:t>
            </w:r>
          </w:p>
        </w:tc>
      </w:tr>
      <w:tr w:rsidR="00E169A3" w14:paraId="1CC67D9A" w14:textId="77777777">
        <w:tc>
          <w:tcPr>
            <w:tcW w:w="584" w:type="dxa"/>
            <w:shd w:val="clear" w:color="auto" w:fill="auto"/>
            <w:vAlign w:val="center"/>
          </w:tcPr>
          <w:p w14:paraId="6FB05332"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5A7486CB"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712" w:type="dxa"/>
            <w:shd w:val="clear" w:color="auto" w:fill="auto"/>
            <w:vAlign w:val="center"/>
          </w:tcPr>
          <w:p w14:paraId="43640DA9" w14:textId="77777777" w:rsidR="00E169A3" w:rsidRDefault="00357536">
            <w:pPr>
              <w:widowControl/>
              <w:jc w:val="left"/>
              <w:rPr>
                <w:rFonts w:ascii="宋体" w:hAnsi="宋体" w:cs="仿宋"/>
                <w:kern w:val="0"/>
                <w:sz w:val="24"/>
              </w:rPr>
            </w:pPr>
            <w:r>
              <w:rPr>
                <w:rFonts w:ascii="宋体" w:hAnsi="宋体" w:cs="仿宋" w:hint="eastAsia"/>
                <w:kern w:val="0"/>
                <w:sz w:val="24"/>
              </w:rPr>
              <w:t>≥245mm*230mm*90mm</w:t>
            </w:r>
          </w:p>
          <w:p w14:paraId="706CE628" w14:textId="77777777" w:rsidR="00E169A3" w:rsidRDefault="00357536">
            <w:pPr>
              <w:widowControl/>
              <w:jc w:val="left"/>
              <w:rPr>
                <w:rFonts w:ascii="宋体" w:hAnsi="宋体" w:cs="仿宋"/>
                <w:kern w:val="0"/>
                <w:sz w:val="24"/>
              </w:rPr>
            </w:pPr>
            <w:r>
              <w:rPr>
                <w:rFonts w:ascii="宋体" w:hAnsi="宋体" w:cs="仿宋" w:hint="eastAsia"/>
                <w:kern w:val="0"/>
                <w:sz w:val="24"/>
              </w:rPr>
              <w:t>1.显示屏：采用≥3.5寸TFT-LCD液晶显示屏，</w:t>
            </w:r>
            <w:proofErr w:type="gramStart"/>
            <w:r>
              <w:rPr>
                <w:rFonts w:ascii="宋体" w:hAnsi="宋体" w:cs="仿宋" w:hint="eastAsia"/>
                <w:kern w:val="0"/>
                <w:sz w:val="24"/>
              </w:rPr>
              <w:t>屛</w:t>
            </w:r>
            <w:proofErr w:type="gramEnd"/>
            <w:r>
              <w:rPr>
                <w:rFonts w:ascii="宋体" w:hAnsi="宋体" w:cs="仿宋" w:hint="eastAsia"/>
                <w:kern w:val="0"/>
                <w:sz w:val="24"/>
              </w:rPr>
              <w:t>面数据清晰，接受智能化主控制系统控制，界面可显示通风、供水、排水、电流、电压、灯光、供电状态、电流过载提示、摇臂升降状态、语音提示报警及系统故障提示等功能，显示设定及实际电压值、吊装的动作、吸风罩有无回位、水槽水位状态、操作失误及系统故障实时警示提醒，便于老师及学生了解操作情况。</w:t>
            </w:r>
          </w:p>
        </w:tc>
      </w:tr>
      <w:tr w:rsidR="00E169A3" w14:paraId="65422A4F" w14:textId="77777777">
        <w:tc>
          <w:tcPr>
            <w:tcW w:w="584" w:type="dxa"/>
            <w:shd w:val="clear" w:color="auto" w:fill="auto"/>
            <w:vAlign w:val="center"/>
          </w:tcPr>
          <w:p w14:paraId="05CD342C"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2C572A71"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712" w:type="dxa"/>
            <w:shd w:val="clear" w:color="auto" w:fill="auto"/>
            <w:vAlign w:val="center"/>
          </w:tcPr>
          <w:p w14:paraId="2703FC35" w14:textId="77777777" w:rsidR="00E169A3" w:rsidRDefault="00357536">
            <w:pPr>
              <w:widowControl/>
              <w:jc w:val="left"/>
              <w:rPr>
                <w:rFonts w:ascii="宋体" w:hAnsi="宋体" w:cs="仿宋"/>
                <w:kern w:val="0"/>
                <w:sz w:val="24"/>
              </w:rPr>
            </w:pPr>
            <w:r>
              <w:rPr>
                <w:rFonts w:ascii="宋体" w:hAnsi="宋体" w:cs="仿宋" w:hint="eastAsia"/>
                <w:kern w:val="0"/>
                <w:sz w:val="24"/>
              </w:rPr>
              <w:t>1.操作面板规格：145mm*170mm，采用耐磨、耐腐蚀、耐高温、耐冲击的≥1.0mm厚PC板材；</w:t>
            </w:r>
          </w:p>
          <w:p w14:paraId="5EEF37D9" w14:textId="77777777" w:rsidR="00E169A3" w:rsidRDefault="00357536">
            <w:pPr>
              <w:widowControl/>
              <w:jc w:val="left"/>
              <w:rPr>
                <w:rFonts w:ascii="宋体" w:hAnsi="宋体" w:cs="仿宋"/>
                <w:kern w:val="0"/>
                <w:sz w:val="24"/>
              </w:rPr>
            </w:pPr>
            <w:r>
              <w:rPr>
                <w:rFonts w:ascii="宋体" w:hAnsi="宋体" w:cs="仿宋" w:hint="eastAsia"/>
                <w:kern w:val="0"/>
                <w:sz w:val="24"/>
              </w:rPr>
              <w:t>2.交直流电源具有过载保护智能检测功能，设置“过载”图标提示。采用按钮复位功能免除反复过载冲击负载；</w:t>
            </w:r>
          </w:p>
          <w:p w14:paraId="1A3E5B52" w14:textId="77777777" w:rsidR="00E169A3" w:rsidRDefault="00357536">
            <w:pPr>
              <w:widowControl/>
              <w:jc w:val="left"/>
              <w:rPr>
                <w:rFonts w:ascii="宋体" w:hAnsi="宋体" w:cs="仿宋"/>
                <w:kern w:val="0"/>
                <w:sz w:val="24"/>
              </w:rPr>
            </w:pPr>
            <w:r>
              <w:rPr>
                <w:rFonts w:ascii="宋体" w:hAnsi="宋体" w:cs="仿宋" w:hint="eastAsia"/>
                <w:kern w:val="0"/>
                <w:sz w:val="24"/>
              </w:rPr>
              <w:t>3.学生高压电源可接收主控电源发送的锁定信号，学生接收老输送的设定电源电压，教师锁定时，学生自己无法操作，避免学生的误操作。老师端可以分组或独立控制。</w:t>
            </w:r>
          </w:p>
        </w:tc>
      </w:tr>
      <w:tr w:rsidR="00E169A3" w14:paraId="4AA1092E" w14:textId="77777777">
        <w:tc>
          <w:tcPr>
            <w:tcW w:w="584" w:type="dxa"/>
            <w:shd w:val="clear" w:color="auto" w:fill="auto"/>
            <w:vAlign w:val="center"/>
          </w:tcPr>
          <w:p w14:paraId="365E0A84"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50C6406B"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712" w:type="dxa"/>
            <w:shd w:val="clear" w:color="auto" w:fill="auto"/>
            <w:vAlign w:val="center"/>
          </w:tcPr>
          <w:p w14:paraId="60A23A3C" w14:textId="77777777" w:rsidR="00E169A3" w:rsidRDefault="00357536">
            <w:pPr>
              <w:widowControl/>
              <w:jc w:val="left"/>
              <w:rPr>
                <w:rFonts w:ascii="宋体" w:hAnsi="宋体" w:cs="仿宋"/>
                <w:kern w:val="0"/>
                <w:sz w:val="24"/>
              </w:rPr>
            </w:pPr>
            <w:r>
              <w:rPr>
                <w:rFonts w:ascii="宋体" w:hAnsi="宋体" w:cs="仿宋" w:hint="eastAsia"/>
                <w:kern w:val="0"/>
                <w:sz w:val="24"/>
              </w:rPr>
              <w:t>1.采用独立控制软件控制，通过急停按钮给出信号源，由智能控制软件自动处理分析，防止在操作实验过程中水、电系统出现故障时紧急制动及摇臂升降过程紧急制动，确保操作安全可靠性。</w:t>
            </w:r>
          </w:p>
        </w:tc>
      </w:tr>
      <w:tr w:rsidR="00E169A3" w14:paraId="0015D020" w14:textId="77777777">
        <w:tc>
          <w:tcPr>
            <w:tcW w:w="584" w:type="dxa"/>
            <w:shd w:val="clear" w:color="auto" w:fill="auto"/>
            <w:vAlign w:val="center"/>
          </w:tcPr>
          <w:p w14:paraId="1EEA0D71"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141278D4"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712" w:type="dxa"/>
            <w:shd w:val="clear" w:color="auto" w:fill="auto"/>
            <w:vAlign w:val="center"/>
          </w:tcPr>
          <w:p w14:paraId="23B20927" w14:textId="77777777" w:rsidR="00E169A3" w:rsidRDefault="00357536">
            <w:pPr>
              <w:widowControl/>
              <w:jc w:val="left"/>
              <w:rPr>
                <w:rFonts w:ascii="宋体" w:hAnsi="宋体" w:cs="仿宋"/>
                <w:kern w:val="0"/>
                <w:sz w:val="24"/>
              </w:rPr>
            </w:pPr>
            <w:r>
              <w:rPr>
                <w:rFonts w:ascii="宋体" w:hAnsi="宋体" w:cs="仿宋" w:hint="eastAsia"/>
                <w:kern w:val="0"/>
                <w:sz w:val="24"/>
              </w:rPr>
              <w:t>1.信号屏蔽线及电源</w:t>
            </w:r>
            <w:proofErr w:type="gramStart"/>
            <w:r>
              <w:rPr>
                <w:rFonts w:ascii="宋体" w:hAnsi="宋体" w:cs="仿宋" w:hint="eastAsia"/>
                <w:kern w:val="0"/>
                <w:sz w:val="24"/>
              </w:rPr>
              <w:t>线采取集数化</w:t>
            </w:r>
            <w:proofErr w:type="gramEnd"/>
            <w:r>
              <w:rPr>
                <w:rFonts w:ascii="宋体" w:hAnsi="宋体" w:cs="仿宋" w:hint="eastAsia"/>
                <w:kern w:val="0"/>
                <w:sz w:val="24"/>
              </w:rPr>
              <w:t>设计，电线进行系统布线，每组模块间</w:t>
            </w:r>
            <w:proofErr w:type="gramStart"/>
            <w:r>
              <w:rPr>
                <w:rFonts w:ascii="宋体" w:hAnsi="宋体" w:cs="仿宋" w:hint="eastAsia"/>
                <w:kern w:val="0"/>
                <w:sz w:val="24"/>
              </w:rPr>
              <w:t>采用活接式</w:t>
            </w:r>
            <w:proofErr w:type="gramEnd"/>
            <w:r>
              <w:rPr>
                <w:rFonts w:ascii="宋体" w:hAnsi="宋体" w:cs="仿宋" w:hint="eastAsia"/>
                <w:kern w:val="0"/>
                <w:sz w:val="24"/>
              </w:rPr>
              <w:t>连接，方便安装、故障排除、检修。</w:t>
            </w:r>
          </w:p>
        </w:tc>
      </w:tr>
      <w:tr w:rsidR="00E169A3" w14:paraId="1730BDAB" w14:textId="77777777">
        <w:tc>
          <w:tcPr>
            <w:tcW w:w="584" w:type="dxa"/>
            <w:shd w:val="clear" w:color="auto" w:fill="auto"/>
            <w:vAlign w:val="center"/>
          </w:tcPr>
          <w:p w14:paraId="5FDDFC84"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622D4A31"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712" w:type="dxa"/>
            <w:shd w:val="clear" w:color="auto" w:fill="auto"/>
            <w:vAlign w:val="center"/>
          </w:tcPr>
          <w:p w14:paraId="7E841309" w14:textId="77777777" w:rsidR="00E169A3" w:rsidRDefault="00357536">
            <w:pPr>
              <w:widowControl/>
              <w:jc w:val="left"/>
              <w:rPr>
                <w:rFonts w:ascii="宋体" w:hAnsi="宋体" w:cs="仿宋"/>
                <w:kern w:val="0"/>
                <w:sz w:val="24"/>
              </w:rPr>
            </w:pPr>
            <w:r>
              <w:rPr>
                <w:rFonts w:ascii="宋体" w:hAnsi="宋体" w:cs="仿宋" w:hint="eastAsia"/>
                <w:kern w:val="0"/>
                <w:sz w:val="24"/>
              </w:rPr>
              <w:t>≥465mm*72mm</w:t>
            </w:r>
          </w:p>
          <w:p w14:paraId="2BDB4D49" w14:textId="77777777" w:rsidR="00E169A3" w:rsidRDefault="00357536">
            <w:pPr>
              <w:widowControl/>
              <w:jc w:val="left"/>
              <w:rPr>
                <w:rFonts w:ascii="宋体" w:hAnsi="宋体" w:cs="仿宋"/>
                <w:kern w:val="0"/>
                <w:sz w:val="24"/>
              </w:rPr>
            </w:pPr>
            <w:r>
              <w:rPr>
                <w:rFonts w:ascii="宋体" w:hAnsi="宋体" w:cs="仿宋" w:hint="eastAsia"/>
                <w:kern w:val="0"/>
                <w:sz w:val="24"/>
              </w:rPr>
              <w:t>1.灯光采用4个≥465mm*70mm标准LED</w:t>
            </w:r>
            <w:proofErr w:type="gramStart"/>
            <w:r>
              <w:rPr>
                <w:rFonts w:ascii="宋体" w:hAnsi="宋体" w:cs="仿宋" w:hint="eastAsia"/>
                <w:kern w:val="0"/>
                <w:sz w:val="24"/>
              </w:rPr>
              <w:t>吸顶模组</w:t>
            </w:r>
            <w:proofErr w:type="gramEnd"/>
            <w:r>
              <w:rPr>
                <w:rFonts w:ascii="宋体" w:hAnsi="宋体" w:cs="仿宋" w:hint="eastAsia"/>
                <w:kern w:val="0"/>
                <w:sz w:val="24"/>
              </w:rPr>
              <w:t>，每个模组功率24W，</w:t>
            </w:r>
            <w:proofErr w:type="gramStart"/>
            <w:r>
              <w:rPr>
                <w:rFonts w:ascii="宋体" w:hAnsi="宋体" w:cs="仿宋" w:hint="eastAsia"/>
                <w:kern w:val="0"/>
                <w:sz w:val="24"/>
              </w:rPr>
              <w:t>灯板采用</w:t>
            </w:r>
            <w:proofErr w:type="gramEnd"/>
            <w:r>
              <w:rPr>
                <w:rFonts w:ascii="宋体" w:hAnsi="宋体" w:cs="仿宋" w:hint="eastAsia"/>
                <w:kern w:val="0"/>
                <w:sz w:val="24"/>
              </w:rPr>
              <w:t>≥2.0mm厚pc光扩散板。</w:t>
            </w:r>
          </w:p>
        </w:tc>
      </w:tr>
      <w:tr w:rsidR="00E169A3" w14:paraId="3C3844F3" w14:textId="77777777">
        <w:tc>
          <w:tcPr>
            <w:tcW w:w="584" w:type="dxa"/>
            <w:shd w:val="clear" w:color="auto" w:fill="auto"/>
            <w:vAlign w:val="center"/>
          </w:tcPr>
          <w:p w14:paraId="43E8FBEC"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5C156C6B"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712" w:type="dxa"/>
            <w:shd w:val="clear" w:color="auto" w:fill="auto"/>
            <w:vAlign w:val="center"/>
          </w:tcPr>
          <w:p w14:paraId="3CED1CFD" w14:textId="77777777" w:rsidR="00E169A3" w:rsidRDefault="00357536">
            <w:pPr>
              <w:widowControl/>
              <w:jc w:val="left"/>
              <w:rPr>
                <w:rFonts w:ascii="宋体" w:hAnsi="宋体" w:cs="仿宋"/>
                <w:kern w:val="0"/>
                <w:sz w:val="24"/>
              </w:rPr>
            </w:pPr>
            <w:r>
              <w:rPr>
                <w:rFonts w:ascii="宋体" w:hAnsi="宋体" w:cs="仿宋" w:hint="eastAsia"/>
                <w:kern w:val="0"/>
                <w:sz w:val="24"/>
              </w:rPr>
              <w:t>1.关节：与吊装主体连接处关节采用铝合金压铸成型工艺，后期CNC定位加工，使摇臂实现90°旋转；</w:t>
            </w:r>
          </w:p>
          <w:p w14:paraId="6F7DE0C3"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2.关节密封圈：不易老化的高密度橡胶；</w:t>
            </w:r>
          </w:p>
          <w:p w14:paraId="4B248449" w14:textId="77777777" w:rsidR="00E169A3" w:rsidRDefault="00357536">
            <w:pPr>
              <w:widowControl/>
              <w:jc w:val="left"/>
              <w:rPr>
                <w:rFonts w:ascii="宋体" w:hAnsi="宋体" w:cs="仿宋"/>
                <w:kern w:val="0"/>
                <w:sz w:val="24"/>
              </w:rPr>
            </w:pPr>
            <w:r>
              <w:rPr>
                <w:rFonts w:ascii="宋体" w:hAnsi="宋体" w:cs="仿宋" w:hint="eastAsia"/>
                <w:kern w:val="0"/>
                <w:sz w:val="24"/>
              </w:rPr>
              <w:t>3.伸缩管：前两段风管采用铝合金精密管伸缩结构，内壁连接处采用高密度PP材质密封，伸出顺畅；</w:t>
            </w:r>
          </w:p>
          <w:p w14:paraId="52F3D0A4" w14:textId="77777777" w:rsidR="00E169A3" w:rsidRDefault="00357536">
            <w:pPr>
              <w:widowControl/>
              <w:jc w:val="left"/>
              <w:rPr>
                <w:rFonts w:ascii="宋体" w:hAnsi="宋体" w:cs="仿宋"/>
                <w:kern w:val="0"/>
                <w:sz w:val="24"/>
              </w:rPr>
            </w:pPr>
            <w:r>
              <w:rPr>
                <w:rFonts w:ascii="宋体" w:hAnsi="宋体" w:cs="仿宋" w:hint="eastAsia"/>
                <w:kern w:val="0"/>
                <w:sz w:val="24"/>
              </w:rPr>
              <w:t>4.尾端风管：尾端风管采用定向风管，随意弯曲定向。管壁硬质</w:t>
            </w:r>
            <w:proofErr w:type="spellStart"/>
            <w:r>
              <w:rPr>
                <w:rFonts w:ascii="宋体" w:hAnsi="宋体" w:cs="仿宋" w:hint="eastAsia"/>
                <w:kern w:val="0"/>
                <w:sz w:val="24"/>
              </w:rPr>
              <w:t>pvc</w:t>
            </w:r>
            <w:proofErr w:type="spellEnd"/>
            <w:r>
              <w:rPr>
                <w:rFonts w:ascii="宋体" w:hAnsi="宋体" w:cs="仿宋" w:hint="eastAsia"/>
                <w:kern w:val="0"/>
                <w:sz w:val="24"/>
              </w:rPr>
              <w:t>料壁厚≥3.5mm，使用温度-10度至100度；</w:t>
            </w:r>
          </w:p>
          <w:p w14:paraId="6E98018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5.风罩固定柄：采用PP料一体成型，两段设计有双卡口，使用完毕后</w:t>
            </w:r>
            <w:proofErr w:type="gramStart"/>
            <w:r>
              <w:rPr>
                <w:rFonts w:ascii="宋体" w:hAnsi="宋体" w:cs="仿宋" w:hint="eastAsia"/>
                <w:kern w:val="0"/>
                <w:sz w:val="24"/>
              </w:rPr>
              <w:t>双卡口扣</w:t>
            </w:r>
            <w:proofErr w:type="gramEnd"/>
            <w:r>
              <w:rPr>
                <w:rFonts w:ascii="宋体" w:hAnsi="宋体" w:cs="仿宋" w:hint="eastAsia"/>
                <w:kern w:val="0"/>
                <w:sz w:val="24"/>
              </w:rPr>
              <w:t>与伸缩管尾端，整体机构紧凑，可以与摇臂一起收藏与整体吊装内；</w:t>
            </w:r>
          </w:p>
          <w:p w14:paraId="587FDC6E"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6.拱形集气罩：Φ160mm高75mm，不易老化的高密度高弹性橡胶吸风罩。</w:t>
            </w:r>
          </w:p>
        </w:tc>
      </w:tr>
      <w:tr w:rsidR="00E169A3" w14:paraId="5B3ED78F" w14:textId="77777777">
        <w:tc>
          <w:tcPr>
            <w:tcW w:w="584" w:type="dxa"/>
            <w:shd w:val="clear" w:color="auto" w:fill="auto"/>
            <w:vAlign w:val="center"/>
          </w:tcPr>
          <w:p w14:paraId="55B9E1B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40</w:t>
            </w:r>
          </w:p>
        </w:tc>
        <w:tc>
          <w:tcPr>
            <w:tcW w:w="1226" w:type="dxa"/>
            <w:shd w:val="clear" w:color="auto" w:fill="auto"/>
            <w:vAlign w:val="center"/>
          </w:tcPr>
          <w:p w14:paraId="5714EF3D"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712" w:type="dxa"/>
            <w:shd w:val="clear" w:color="auto" w:fill="auto"/>
            <w:vAlign w:val="center"/>
          </w:tcPr>
          <w:p w14:paraId="592AD51E" w14:textId="77777777" w:rsidR="00E169A3" w:rsidRDefault="00357536">
            <w:pPr>
              <w:widowControl/>
              <w:jc w:val="left"/>
              <w:rPr>
                <w:rFonts w:ascii="宋体" w:hAnsi="宋体" w:cs="仿宋"/>
                <w:kern w:val="0"/>
                <w:sz w:val="24"/>
              </w:rPr>
            </w:pPr>
            <w:r>
              <w:rPr>
                <w:rFonts w:ascii="宋体" w:hAnsi="宋体" w:cs="仿宋" w:hint="eastAsia"/>
                <w:kern w:val="0"/>
                <w:sz w:val="24"/>
              </w:rPr>
              <w:t>1.接受智能化控制系统控制，功能面板采用钢制面板，每组功能板上预留不锈钢快速给排水接口1对，并配置</w:t>
            </w:r>
            <w:proofErr w:type="gramStart"/>
            <w:r>
              <w:rPr>
                <w:rFonts w:ascii="宋体" w:hAnsi="宋体" w:cs="仿宋" w:hint="eastAsia"/>
                <w:kern w:val="0"/>
                <w:sz w:val="24"/>
              </w:rPr>
              <w:t>配套给</w:t>
            </w:r>
            <w:proofErr w:type="gramEnd"/>
            <w:r>
              <w:rPr>
                <w:rFonts w:ascii="宋体" w:hAnsi="宋体" w:cs="仿宋" w:hint="eastAsia"/>
                <w:kern w:val="0"/>
                <w:sz w:val="24"/>
              </w:rPr>
              <w:t>排水软管2根。快速给水接口：≥3mm厚304不锈钢材质，带自动止水功能，快速排水接口采用PP材质专用接口。</w:t>
            </w:r>
          </w:p>
        </w:tc>
      </w:tr>
      <w:tr w:rsidR="00E169A3" w14:paraId="57E50A75" w14:textId="77777777">
        <w:tc>
          <w:tcPr>
            <w:tcW w:w="584" w:type="dxa"/>
            <w:shd w:val="clear" w:color="auto" w:fill="auto"/>
            <w:vAlign w:val="center"/>
          </w:tcPr>
          <w:p w14:paraId="14E065DD"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7FB08BC0"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712" w:type="dxa"/>
            <w:shd w:val="clear" w:color="auto" w:fill="auto"/>
            <w:vAlign w:val="center"/>
          </w:tcPr>
          <w:p w14:paraId="32EE34FE" w14:textId="77777777" w:rsidR="00E169A3" w:rsidRDefault="00357536">
            <w:pPr>
              <w:widowControl/>
              <w:numPr>
                <w:ilvl w:val="0"/>
                <w:numId w:val="15"/>
              </w:numPr>
              <w:jc w:val="left"/>
              <w:rPr>
                <w:rFonts w:ascii="宋体" w:hAnsi="宋体" w:cs="仿宋"/>
                <w:kern w:val="0"/>
                <w:sz w:val="24"/>
              </w:rPr>
            </w:pPr>
            <w:r>
              <w:rPr>
                <w:rFonts w:ascii="宋体" w:hAnsi="宋体" w:cs="仿宋" w:hint="eastAsia"/>
                <w:kern w:val="0"/>
                <w:sz w:val="24"/>
              </w:rPr>
              <w:t>吊顶式安装系统采用模块化结构设计，采用吊装安装方式；</w:t>
            </w:r>
          </w:p>
          <w:p w14:paraId="7773D201" w14:textId="77777777" w:rsidR="00E169A3" w:rsidRDefault="00357536">
            <w:pPr>
              <w:widowControl/>
              <w:numPr>
                <w:ilvl w:val="0"/>
                <w:numId w:val="15"/>
              </w:numPr>
              <w:jc w:val="left"/>
              <w:rPr>
                <w:rFonts w:ascii="宋体" w:hAnsi="宋体" w:cs="仿宋"/>
                <w:kern w:val="0"/>
                <w:sz w:val="24"/>
              </w:rPr>
            </w:pPr>
            <w:r>
              <w:rPr>
                <w:rFonts w:ascii="宋体" w:hAnsi="宋体" w:cs="仿宋" w:hint="eastAsia"/>
                <w:kern w:val="0"/>
                <w:sz w:val="24"/>
              </w:rPr>
              <w:t>2.系统结构安装调试；</w:t>
            </w:r>
          </w:p>
          <w:p w14:paraId="314C797C" w14:textId="77777777" w:rsidR="00E169A3" w:rsidRDefault="00357536">
            <w:pPr>
              <w:widowControl/>
              <w:numPr>
                <w:ilvl w:val="0"/>
                <w:numId w:val="15"/>
              </w:numPr>
              <w:jc w:val="left"/>
              <w:rPr>
                <w:rFonts w:ascii="宋体" w:hAnsi="宋体" w:cs="仿宋"/>
                <w:kern w:val="0"/>
                <w:sz w:val="24"/>
              </w:rPr>
            </w:pPr>
            <w:r>
              <w:rPr>
                <w:rFonts w:ascii="宋体" w:hAnsi="宋体" w:cs="仿宋" w:hint="eastAsia"/>
                <w:kern w:val="0"/>
                <w:sz w:val="24"/>
              </w:rPr>
              <w:t>3.系统控制安装调试；</w:t>
            </w:r>
          </w:p>
          <w:p w14:paraId="5DDD4D1B" w14:textId="77777777" w:rsidR="00E169A3" w:rsidRDefault="00357536">
            <w:pPr>
              <w:widowControl/>
              <w:numPr>
                <w:ilvl w:val="0"/>
                <w:numId w:val="15"/>
              </w:numPr>
              <w:jc w:val="left"/>
              <w:rPr>
                <w:rFonts w:ascii="宋体" w:hAnsi="宋体" w:cs="仿宋"/>
                <w:kern w:val="0"/>
                <w:sz w:val="24"/>
              </w:rPr>
            </w:pPr>
            <w:r>
              <w:rPr>
                <w:rFonts w:ascii="宋体" w:hAnsi="宋体" w:cs="仿宋" w:hint="eastAsia"/>
                <w:kern w:val="0"/>
                <w:sz w:val="24"/>
              </w:rPr>
              <w:t>4.供电系统安装调试；</w:t>
            </w:r>
          </w:p>
          <w:p w14:paraId="0DE3F475" w14:textId="77777777" w:rsidR="00E169A3" w:rsidRDefault="00357536">
            <w:pPr>
              <w:widowControl/>
              <w:numPr>
                <w:ilvl w:val="0"/>
                <w:numId w:val="15"/>
              </w:numPr>
              <w:jc w:val="left"/>
              <w:rPr>
                <w:rFonts w:ascii="宋体" w:hAnsi="宋体" w:cs="仿宋"/>
                <w:kern w:val="0"/>
                <w:sz w:val="24"/>
              </w:rPr>
            </w:pPr>
            <w:r>
              <w:rPr>
                <w:rFonts w:ascii="宋体" w:hAnsi="宋体" w:cs="仿宋" w:hint="eastAsia"/>
                <w:kern w:val="0"/>
                <w:sz w:val="24"/>
              </w:rPr>
              <w:t>5.照明系统安装调试。</w:t>
            </w:r>
          </w:p>
          <w:p w14:paraId="7D25D257"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通风系统安装调试；</w:t>
            </w:r>
          </w:p>
          <w:p w14:paraId="2F034965"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7.给排水安装调试。</w:t>
            </w:r>
          </w:p>
          <w:p w14:paraId="2C236FD9"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采用型材吊装方式，减少楼板承重，防止左右晃动，可进行上下、左右的平衡调节；</w:t>
            </w:r>
          </w:p>
          <w:p w14:paraId="6686AE99" w14:textId="77777777" w:rsidR="00E169A3" w:rsidRDefault="00357536">
            <w:pPr>
              <w:widowControl/>
              <w:numPr>
                <w:ilvl w:val="0"/>
                <w:numId w:val="13"/>
              </w:numPr>
              <w:jc w:val="left"/>
              <w:rPr>
                <w:rFonts w:ascii="宋体" w:hAnsi="宋体" w:cs="仿宋"/>
                <w:kern w:val="0"/>
                <w:sz w:val="24"/>
              </w:rPr>
            </w:pPr>
            <w:r>
              <w:rPr>
                <w:rFonts w:ascii="宋体" w:hAnsi="宋体" w:cs="仿宋" w:hint="eastAsia"/>
                <w:kern w:val="0"/>
                <w:sz w:val="24"/>
              </w:rPr>
              <w:t>9.主要辅件：型材、龙骨架连接件、高度调节结构等。</w:t>
            </w:r>
          </w:p>
        </w:tc>
      </w:tr>
      <w:tr w:rsidR="00E169A3" w14:paraId="09100A14" w14:textId="77777777">
        <w:tc>
          <w:tcPr>
            <w:tcW w:w="584" w:type="dxa"/>
            <w:shd w:val="clear" w:color="auto" w:fill="auto"/>
            <w:vAlign w:val="center"/>
          </w:tcPr>
          <w:p w14:paraId="08CF1368"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0B283BA6"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218511FE"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475F5BB6" w14:textId="77777777" w:rsidR="00E169A3" w:rsidRDefault="00357536">
      <w:pPr>
        <w:pStyle w:val="21"/>
        <w:rPr>
          <w:rFonts w:ascii="宋体" w:hAnsi="宋体" w:cs="仿宋"/>
          <w:szCs w:val="24"/>
        </w:rPr>
      </w:pPr>
      <w:r>
        <w:rPr>
          <w:rFonts w:ascii="宋体" w:hAnsi="宋体" w:cs="仿宋" w:hint="eastAsia"/>
          <w:szCs w:val="24"/>
        </w:rPr>
        <w:t>2.5</w:t>
      </w:r>
      <w:r>
        <w:rPr>
          <w:rFonts w:ascii="宋体" w:hAnsi="宋体" w:cs="仿宋" w:hint="eastAsia"/>
          <w:szCs w:val="24"/>
        </w:rPr>
        <w:t>化学</w:t>
      </w:r>
      <w:proofErr w:type="gramStart"/>
      <w:r>
        <w:rPr>
          <w:rFonts w:ascii="宋体" w:hAnsi="宋体" w:cs="仿宋" w:hint="eastAsia"/>
          <w:szCs w:val="24"/>
        </w:rPr>
        <w:t>准备室</w:t>
      </w:r>
      <w:r>
        <w:rPr>
          <w:rFonts w:ascii="宋体" w:hAnsi="宋体" w:cs="仿宋" w:hint="eastAsia"/>
          <w:szCs w:val="24"/>
        </w:rPr>
        <w:t>+</w:t>
      </w:r>
      <w:r>
        <w:rPr>
          <w:rFonts w:ascii="宋体" w:hAnsi="宋体" w:cs="仿宋" w:hint="eastAsia"/>
          <w:szCs w:val="24"/>
        </w:rPr>
        <w:t>药品室</w:t>
      </w:r>
      <w:proofErr w:type="gramEnd"/>
      <w:r>
        <w:rPr>
          <w:rFonts w:ascii="宋体" w:hAnsi="宋体" w:cs="仿宋" w:hint="eastAsia"/>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2"/>
        <w:gridCol w:w="6526"/>
      </w:tblGrid>
      <w:tr w:rsidR="00E169A3" w14:paraId="6F6F2D21" w14:textId="77777777">
        <w:tc>
          <w:tcPr>
            <w:tcW w:w="578" w:type="dxa"/>
            <w:shd w:val="clear" w:color="000000" w:fill="F2F2F2"/>
            <w:vAlign w:val="center"/>
          </w:tcPr>
          <w:p w14:paraId="304E22A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192" w:type="dxa"/>
            <w:shd w:val="clear" w:color="000000" w:fill="F2F2F2"/>
            <w:vAlign w:val="center"/>
          </w:tcPr>
          <w:p w14:paraId="4094D3E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526" w:type="dxa"/>
            <w:shd w:val="clear" w:color="000000" w:fill="F2F2F2"/>
            <w:vAlign w:val="center"/>
          </w:tcPr>
          <w:p w14:paraId="2891762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5EFF1BB" w14:textId="77777777">
        <w:tc>
          <w:tcPr>
            <w:tcW w:w="578" w:type="dxa"/>
            <w:shd w:val="clear" w:color="auto" w:fill="auto"/>
            <w:vAlign w:val="center"/>
          </w:tcPr>
          <w:p w14:paraId="17233F3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192" w:type="dxa"/>
            <w:shd w:val="clear" w:color="auto" w:fill="auto"/>
            <w:vAlign w:val="center"/>
          </w:tcPr>
          <w:p w14:paraId="3E3C7D3D"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526" w:type="dxa"/>
            <w:shd w:val="clear" w:color="auto" w:fill="auto"/>
            <w:vAlign w:val="center"/>
          </w:tcPr>
          <w:p w14:paraId="319D74B6" w14:textId="77777777" w:rsidR="00E169A3" w:rsidRDefault="00357536">
            <w:pPr>
              <w:widowControl/>
              <w:jc w:val="left"/>
              <w:rPr>
                <w:rFonts w:ascii="宋体" w:hAnsi="宋体" w:cs="仿宋"/>
                <w:kern w:val="0"/>
                <w:sz w:val="24"/>
              </w:rPr>
            </w:pPr>
            <w:r>
              <w:rPr>
                <w:rFonts w:ascii="宋体" w:hAnsi="宋体" w:cs="仿宋" w:hint="eastAsia"/>
                <w:kern w:val="0"/>
                <w:sz w:val="24"/>
              </w:rPr>
              <w:t>≥4050mm*1200mm*800mm</w:t>
            </w:r>
          </w:p>
          <w:p w14:paraId="00934502"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CCB1DDE"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74593B6"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134065BB"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288B6009"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1B151912" w14:textId="77777777">
        <w:tc>
          <w:tcPr>
            <w:tcW w:w="578" w:type="dxa"/>
            <w:shd w:val="clear" w:color="auto" w:fill="auto"/>
            <w:vAlign w:val="center"/>
          </w:tcPr>
          <w:p w14:paraId="6119547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192" w:type="dxa"/>
            <w:shd w:val="clear" w:color="auto" w:fill="auto"/>
            <w:vAlign w:val="center"/>
          </w:tcPr>
          <w:p w14:paraId="23C9F392"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526" w:type="dxa"/>
            <w:shd w:val="clear" w:color="auto" w:fill="auto"/>
            <w:vAlign w:val="center"/>
          </w:tcPr>
          <w:p w14:paraId="1591E8C8"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199BF1BD"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0E95922A"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11514448" w14:textId="77777777">
        <w:tc>
          <w:tcPr>
            <w:tcW w:w="578" w:type="dxa"/>
            <w:shd w:val="clear" w:color="auto" w:fill="auto"/>
            <w:vAlign w:val="center"/>
          </w:tcPr>
          <w:p w14:paraId="136F89C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192" w:type="dxa"/>
            <w:shd w:val="clear" w:color="auto" w:fill="auto"/>
            <w:vAlign w:val="center"/>
          </w:tcPr>
          <w:p w14:paraId="390560A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526" w:type="dxa"/>
            <w:shd w:val="clear" w:color="auto" w:fill="auto"/>
            <w:vAlign w:val="center"/>
          </w:tcPr>
          <w:p w14:paraId="1E59937A"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6D7B7A9F"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351C14A8"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32E52833" w14:textId="77777777">
        <w:tc>
          <w:tcPr>
            <w:tcW w:w="578" w:type="dxa"/>
            <w:shd w:val="clear" w:color="auto" w:fill="auto"/>
            <w:vAlign w:val="center"/>
          </w:tcPr>
          <w:p w14:paraId="75B52A1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192" w:type="dxa"/>
            <w:shd w:val="clear" w:color="auto" w:fill="auto"/>
            <w:vAlign w:val="center"/>
          </w:tcPr>
          <w:p w14:paraId="421B9296"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526" w:type="dxa"/>
            <w:shd w:val="clear" w:color="auto" w:fill="auto"/>
            <w:vAlign w:val="center"/>
          </w:tcPr>
          <w:p w14:paraId="36D35830"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64EAFF27"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2.关节密封圈：不易老化高密度橡胶，在关节之间随着旋钮压力加大而产生阻尼效果；</w:t>
            </w:r>
          </w:p>
          <w:p w14:paraId="264B7394"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379DCAA2"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3B7388D6"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5A55475E"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6.拱形集气罩：Φ253mm，高密度铝合金制成。防止做实验时着火出现危险；</w:t>
            </w:r>
          </w:p>
          <w:p w14:paraId="149FC1E2"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4FDDC1AF"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095C3477"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31555D33"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129C6AF1" w14:textId="77777777">
        <w:tc>
          <w:tcPr>
            <w:tcW w:w="578" w:type="dxa"/>
            <w:shd w:val="clear" w:color="auto" w:fill="auto"/>
            <w:vAlign w:val="center"/>
          </w:tcPr>
          <w:p w14:paraId="1C43E89F"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192" w:type="dxa"/>
            <w:shd w:val="clear" w:color="auto" w:fill="auto"/>
            <w:vAlign w:val="center"/>
          </w:tcPr>
          <w:p w14:paraId="743FE92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526" w:type="dxa"/>
            <w:shd w:val="clear" w:color="auto" w:fill="auto"/>
            <w:vAlign w:val="center"/>
          </w:tcPr>
          <w:p w14:paraId="52E0BC16"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35C9D9C5" w14:textId="77777777">
        <w:tc>
          <w:tcPr>
            <w:tcW w:w="578" w:type="dxa"/>
            <w:shd w:val="clear" w:color="auto" w:fill="auto"/>
            <w:vAlign w:val="center"/>
          </w:tcPr>
          <w:p w14:paraId="15BF55F4"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192" w:type="dxa"/>
            <w:shd w:val="clear" w:color="auto" w:fill="auto"/>
            <w:vAlign w:val="center"/>
          </w:tcPr>
          <w:p w14:paraId="6851202B"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526" w:type="dxa"/>
            <w:shd w:val="clear" w:color="auto" w:fill="auto"/>
            <w:vAlign w:val="center"/>
          </w:tcPr>
          <w:p w14:paraId="0B4C0A1C" w14:textId="77777777" w:rsidR="00E169A3" w:rsidRDefault="00357536">
            <w:pPr>
              <w:widowControl/>
              <w:jc w:val="left"/>
              <w:rPr>
                <w:rFonts w:ascii="宋体" w:hAnsi="宋体" w:cs="仿宋"/>
                <w:kern w:val="0"/>
                <w:sz w:val="24"/>
              </w:rPr>
            </w:pPr>
            <w:r>
              <w:rPr>
                <w:rFonts w:ascii="宋体" w:hAnsi="宋体" w:cs="仿宋" w:hint="eastAsia"/>
                <w:kern w:val="0"/>
                <w:sz w:val="24"/>
              </w:rPr>
              <w:t>≥1000mm*300mm*750mm</w:t>
            </w:r>
          </w:p>
          <w:p w14:paraId="7F2C8AA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ACFB7CD"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3DCB27FD" w14:textId="77777777" w:rsidR="00E169A3" w:rsidRDefault="00357536">
            <w:pPr>
              <w:widowControl/>
              <w:jc w:val="left"/>
              <w:rPr>
                <w:rFonts w:ascii="宋体" w:hAnsi="宋体" w:cs="仿宋"/>
                <w:kern w:val="0"/>
                <w:sz w:val="24"/>
              </w:rPr>
            </w:pPr>
            <w:r>
              <w:rPr>
                <w:rFonts w:ascii="宋体" w:hAnsi="宋体" w:cs="仿宋" w:hint="eastAsia"/>
                <w:kern w:val="0"/>
                <w:sz w:val="24"/>
              </w:rPr>
              <w:t>3.配有4个实验室专用多功能插座。</w:t>
            </w:r>
          </w:p>
        </w:tc>
      </w:tr>
      <w:tr w:rsidR="00E169A3" w14:paraId="4B49CEF3" w14:textId="77777777">
        <w:tc>
          <w:tcPr>
            <w:tcW w:w="578" w:type="dxa"/>
            <w:shd w:val="clear" w:color="auto" w:fill="auto"/>
            <w:vAlign w:val="center"/>
          </w:tcPr>
          <w:p w14:paraId="1BB431A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192" w:type="dxa"/>
            <w:shd w:val="clear" w:color="auto" w:fill="auto"/>
            <w:vAlign w:val="center"/>
          </w:tcPr>
          <w:p w14:paraId="6AE0F03C"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526" w:type="dxa"/>
            <w:shd w:val="clear" w:color="auto" w:fill="auto"/>
            <w:vAlign w:val="center"/>
          </w:tcPr>
          <w:p w14:paraId="526D2C93" w14:textId="77777777" w:rsidR="00E169A3" w:rsidRDefault="00357536">
            <w:pPr>
              <w:widowControl/>
              <w:jc w:val="left"/>
              <w:rPr>
                <w:rFonts w:ascii="宋体" w:hAnsi="宋体" w:cs="仿宋"/>
                <w:kern w:val="0"/>
                <w:sz w:val="24"/>
              </w:rPr>
            </w:pPr>
            <w:r>
              <w:rPr>
                <w:rFonts w:ascii="宋体" w:hAnsi="宋体" w:cs="仿宋" w:hint="eastAsia"/>
                <w:kern w:val="0"/>
                <w:sz w:val="24"/>
              </w:rPr>
              <w:t>≥400mm*600mm</w:t>
            </w:r>
          </w:p>
          <w:p w14:paraId="4153EA21" w14:textId="77777777" w:rsidR="00E169A3" w:rsidRDefault="00357536">
            <w:pPr>
              <w:widowControl/>
              <w:jc w:val="left"/>
              <w:rPr>
                <w:rFonts w:ascii="宋体" w:hAnsi="宋体" w:cs="仿宋"/>
                <w:kern w:val="0"/>
                <w:sz w:val="24"/>
              </w:rPr>
            </w:pPr>
            <w:r>
              <w:rPr>
                <w:rFonts w:ascii="宋体" w:hAnsi="宋体" w:cs="仿宋" w:hint="eastAsia"/>
                <w:kern w:val="0"/>
                <w:sz w:val="24"/>
              </w:rPr>
              <w:t>1.类型：单面底部托盘，中间设有排水孔，配备可拆卸式滴水棒，具有锁扣功能。</w:t>
            </w:r>
          </w:p>
        </w:tc>
      </w:tr>
      <w:tr w:rsidR="00E169A3" w14:paraId="28F4ACD0" w14:textId="77777777">
        <w:tc>
          <w:tcPr>
            <w:tcW w:w="578" w:type="dxa"/>
            <w:shd w:val="clear" w:color="auto" w:fill="auto"/>
            <w:vAlign w:val="center"/>
          </w:tcPr>
          <w:p w14:paraId="69952DBF"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192" w:type="dxa"/>
            <w:shd w:val="clear" w:color="auto" w:fill="auto"/>
            <w:vAlign w:val="center"/>
          </w:tcPr>
          <w:p w14:paraId="1B08E0B1"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526" w:type="dxa"/>
            <w:shd w:val="clear" w:color="auto" w:fill="auto"/>
            <w:vAlign w:val="center"/>
          </w:tcPr>
          <w:p w14:paraId="3EA093C8"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31524350" w14:textId="77777777" w:rsidR="00E169A3" w:rsidRDefault="00357536">
            <w:pPr>
              <w:widowControl/>
              <w:jc w:val="left"/>
              <w:rPr>
                <w:rFonts w:ascii="宋体" w:hAnsi="宋体" w:cs="仿宋"/>
                <w:kern w:val="0"/>
                <w:sz w:val="24"/>
              </w:rPr>
            </w:pPr>
            <w:r>
              <w:rPr>
                <w:rFonts w:ascii="宋体" w:hAnsi="宋体" w:cs="仿宋" w:hint="eastAsia"/>
                <w:kern w:val="0"/>
                <w:sz w:val="24"/>
              </w:rPr>
              <w:t>1.柜体：侧板、顶底板采用改性PP材料注塑模一次性成型，表面沙面和光面相结合处理，保证柜体坚固及密封性，耐腐蚀性强；</w:t>
            </w:r>
          </w:p>
          <w:p w14:paraId="3BED1DDE" w14:textId="77777777" w:rsidR="00E169A3" w:rsidRDefault="00357536">
            <w:pPr>
              <w:widowControl/>
              <w:jc w:val="left"/>
              <w:rPr>
                <w:rFonts w:ascii="宋体" w:hAnsi="宋体" w:cs="仿宋"/>
                <w:kern w:val="0"/>
                <w:sz w:val="24"/>
              </w:rPr>
            </w:pPr>
            <w:r>
              <w:rPr>
                <w:rFonts w:ascii="宋体" w:hAnsi="宋体" w:cs="仿宋" w:hint="eastAsia"/>
                <w:kern w:val="0"/>
                <w:sz w:val="24"/>
              </w:rPr>
              <w:t>2.</w:t>
            </w:r>
            <w:proofErr w:type="gramStart"/>
            <w:r>
              <w:rPr>
                <w:rFonts w:ascii="宋体" w:hAnsi="宋体" w:cs="仿宋" w:hint="eastAsia"/>
                <w:kern w:val="0"/>
                <w:sz w:val="24"/>
              </w:rPr>
              <w:t>下储物</w:t>
            </w:r>
            <w:proofErr w:type="gramEnd"/>
            <w:r>
              <w:rPr>
                <w:rFonts w:ascii="宋体" w:hAnsi="宋体" w:cs="仿宋" w:hint="eastAsia"/>
                <w:kern w:val="0"/>
                <w:sz w:val="24"/>
              </w:rPr>
              <w:t>柜门：内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w:t>
            </w:r>
          </w:p>
          <w:p w14:paraId="129FA44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3.上柜视窗们：内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改性PP材质注塑模一次成型，外嵌≥5mm厚钢化烤漆玻璃，中间烤漆镂空制作；</w:t>
            </w:r>
          </w:p>
          <w:p w14:paraId="116D9DA5" w14:textId="77777777" w:rsidR="00E169A3" w:rsidRDefault="00357536">
            <w:pPr>
              <w:widowControl/>
              <w:jc w:val="left"/>
              <w:rPr>
                <w:rFonts w:ascii="宋体" w:hAnsi="宋体" w:cs="仿宋"/>
                <w:kern w:val="0"/>
                <w:sz w:val="24"/>
              </w:rPr>
            </w:pPr>
            <w:r>
              <w:rPr>
                <w:rFonts w:ascii="宋体" w:hAnsi="宋体" w:cs="仿宋" w:hint="eastAsia"/>
                <w:kern w:val="0"/>
                <w:sz w:val="24"/>
              </w:rPr>
              <w:t>4.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w:t>
            </w:r>
          </w:p>
          <w:p w14:paraId="35458DB9" w14:textId="77777777" w:rsidR="00E169A3" w:rsidRDefault="00357536">
            <w:pPr>
              <w:widowControl/>
              <w:jc w:val="left"/>
              <w:rPr>
                <w:rFonts w:ascii="宋体" w:hAnsi="宋体" w:cs="仿宋"/>
                <w:kern w:val="0"/>
                <w:sz w:val="24"/>
              </w:rPr>
            </w:pPr>
            <w:r>
              <w:rPr>
                <w:rFonts w:ascii="宋体" w:hAnsi="宋体" w:cs="仿宋" w:hint="eastAsia"/>
                <w:kern w:val="0"/>
                <w:sz w:val="24"/>
              </w:rPr>
              <w:t>5.门把手：采用经过改性PP材质注塑模一次成型，与柜门平行，开启方便；</w:t>
            </w:r>
          </w:p>
          <w:p w14:paraId="485AB053" w14:textId="77777777" w:rsidR="00E169A3" w:rsidRDefault="00357536">
            <w:pPr>
              <w:widowControl/>
              <w:jc w:val="left"/>
              <w:rPr>
                <w:rFonts w:ascii="宋体" w:hAnsi="宋体" w:cs="仿宋"/>
                <w:kern w:val="0"/>
                <w:sz w:val="24"/>
              </w:rPr>
            </w:pPr>
            <w:r>
              <w:rPr>
                <w:rFonts w:ascii="宋体" w:hAnsi="宋体" w:cs="仿宋" w:hint="eastAsia"/>
                <w:kern w:val="0"/>
                <w:sz w:val="24"/>
              </w:rPr>
              <w:t>6.门铰链：采用经过射出成型的PP材料制成，耐腐蚀性好；</w:t>
            </w:r>
          </w:p>
          <w:p w14:paraId="5A2B29E1" w14:textId="77777777" w:rsidR="00E169A3" w:rsidRDefault="00357536">
            <w:pPr>
              <w:widowControl/>
              <w:jc w:val="left"/>
              <w:rPr>
                <w:rFonts w:ascii="宋体" w:hAnsi="宋体" w:cs="仿宋"/>
                <w:kern w:val="0"/>
                <w:sz w:val="24"/>
              </w:rPr>
            </w:pPr>
            <w:r>
              <w:rPr>
                <w:rFonts w:ascii="宋体" w:hAnsi="宋体" w:cs="仿宋" w:hint="eastAsia"/>
                <w:kern w:val="0"/>
                <w:sz w:val="24"/>
              </w:rPr>
              <w:t>7.螺丝：PP材质；</w:t>
            </w:r>
          </w:p>
          <w:p w14:paraId="44F292C0" w14:textId="77777777" w:rsidR="00E169A3" w:rsidRDefault="00357536">
            <w:pPr>
              <w:widowControl/>
              <w:jc w:val="left"/>
              <w:rPr>
                <w:rFonts w:ascii="宋体" w:hAnsi="宋体" w:cs="仿宋"/>
                <w:kern w:val="0"/>
                <w:sz w:val="24"/>
              </w:rPr>
            </w:pPr>
            <w:r>
              <w:rPr>
                <w:rFonts w:ascii="宋体" w:hAnsi="宋体" w:cs="仿宋" w:hint="eastAsia"/>
                <w:kern w:val="0"/>
                <w:sz w:val="24"/>
              </w:rPr>
              <w:t>8.备注：可以用于各种腐蚀性化学品的储存，如硫酸、盐酸、硝酸、乙酸、硫磺酸等。</w:t>
            </w:r>
          </w:p>
        </w:tc>
      </w:tr>
      <w:tr w:rsidR="00E169A3" w14:paraId="792B2198" w14:textId="77777777">
        <w:tc>
          <w:tcPr>
            <w:tcW w:w="578" w:type="dxa"/>
            <w:shd w:val="clear" w:color="auto" w:fill="auto"/>
            <w:vAlign w:val="center"/>
          </w:tcPr>
          <w:p w14:paraId="4D9671F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192" w:type="dxa"/>
            <w:shd w:val="clear" w:color="auto" w:fill="auto"/>
            <w:vAlign w:val="center"/>
          </w:tcPr>
          <w:p w14:paraId="1F9EF8BC"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526" w:type="dxa"/>
            <w:shd w:val="clear" w:color="auto" w:fill="auto"/>
            <w:vAlign w:val="center"/>
          </w:tcPr>
          <w:p w14:paraId="30B8FC45" w14:textId="77777777" w:rsidR="00E169A3" w:rsidRDefault="00357536">
            <w:pPr>
              <w:widowControl/>
              <w:jc w:val="left"/>
              <w:rPr>
                <w:rFonts w:ascii="宋体" w:hAnsi="宋体" w:cs="仿宋"/>
                <w:kern w:val="0"/>
                <w:sz w:val="24"/>
              </w:rPr>
            </w:pPr>
            <w:r>
              <w:rPr>
                <w:rFonts w:ascii="宋体" w:hAnsi="宋体" w:cs="仿宋" w:hint="eastAsia"/>
                <w:kern w:val="0"/>
                <w:sz w:val="24"/>
              </w:rPr>
              <w:t>≥1200mm*850mm*2350mm</w:t>
            </w:r>
          </w:p>
          <w:p w14:paraId="43B2B0D8" w14:textId="77777777" w:rsidR="00E169A3" w:rsidRDefault="00357536">
            <w:pPr>
              <w:widowControl/>
              <w:jc w:val="left"/>
              <w:rPr>
                <w:rFonts w:ascii="宋体" w:hAnsi="宋体" w:cs="仿宋"/>
                <w:kern w:val="0"/>
                <w:sz w:val="24"/>
              </w:rPr>
            </w:pPr>
            <w:r>
              <w:rPr>
                <w:rFonts w:ascii="宋体" w:hAnsi="宋体" w:cs="仿宋" w:hint="eastAsia"/>
                <w:kern w:val="0"/>
                <w:sz w:val="24"/>
              </w:rPr>
              <w:t>1.结构组合：采用三段组合式柜体，上部柜体(教师准备演示柜)，中间(操作台面)，下部柜体(内含单侧独立抽气</w:t>
            </w:r>
            <w:proofErr w:type="gramStart"/>
            <w:r>
              <w:rPr>
                <w:rFonts w:ascii="宋体" w:hAnsi="宋体" w:cs="仿宋" w:hint="eastAsia"/>
                <w:kern w:val="0"/>
                <w:sz w:val="24"/>
              </w:rPr>
              <w:t>式组成柜</w:t>
            </w:r>
            <w:proofErr w:type="gramEnd"/>
            <w:r>
              <w:rPr>
                <w:rFonts w:ascii="宋体" w:hAnsi="宋体" w:cs="仿宋" w:hint="eastAsia"/>
                <w:kern w:val="0"/>
                <w:sz w:val="24"/>
              </w:rPr>
              <w:t>及另</w:t>
            </w:r>
            <w:proofErr w:type="gramStart"/>
            <w:r>
              <w:rPr>
                <w:rFonts w:ascii="宋体" w:hAnsi="宋体" w:cs="仿宋" w:hint="eastAsia"/>
                <w:kern w:val="0"/>
                <w:sz w:val="24"/>
              </w:rPr>
              <w:t>侧独立水</w:t>
            </w:r>
            <w:proofErr w:type="gramEnd"/>
            <w:r>
              <w:rPr>
                <w:rFonts w:ascii="宋体" w:hAnsi="宋体" w:cs="仿宋" w:hint="eastAsia"/>
                <w:kern w:val="0"/>
                <w:sz w:val="24"/>
              </w:rPr>
              <w:t>、电、气体管线系统容纳</w:t>
            </w:r>
            <w:proofErr w:type="gramStart"/>
            <w:r>
              <w:rPr>
                <w:rFonts w:ascii="宋体" w:hAnsi="宋体" w:cs="仿宋" w:hint="eastAsia"/>
                <w:kern w:val="0"/>
                <w:sz w:val="24"/>
              </w:rPr>
              <w:t>柜设计</w:t>
            </w:r>
            <w:proofErr w:type="gramEnd"/>
            <w:r>
              <w:rPr>
                <w:rFonts w:ascii="宋体" w:hAnsi="宋体" w:cs="仿宋" w:hint="eastAsia"/>
                <w:kern w:val="0"/>
                <w:sz w:val="24"/>
              </w:rPr>
              <w:t>)；</w:t>
            </w:r>
          </w:p>
          <w:p w14:paraId="393716C6" w14:textId="77777777" w:rsidR="00E169A3" w:rsidRDefault="00357536">
            <w:pPr>
              <w:widowControl/>
              <w:jc w:val="left"/>
              <w:rPr>
                <w:rFonts w:ascii="宋体" w:hAnsi="宋体" w:cs="仿宋"/>
                <w:kern w:val="0"/>
                <w:sz w:val="24"/>
              </w:rPr>
            </w:pPr>
            <w:r>
              <w:rPr>
                <w:rFonts w:ascii="宋体" w:hAnsi="宋体" w:cs="仿宋" w:hint="eastAsia"/>
                <w:kern w:val="0"/>
                <w:sz w:val="24"/>
              </w:rPr>
              <w:t>2.外壳：采用厚≥1.0mm的冷轧钢板冲压成型制作，表面经耐酸碱环氧树脂喷涂处理；</w:t>
            </w:r>
          </w:p>
          <w:p w14:paraId="11718EA3" w14:textId="77777777" w:rsidR="00E169A3" w:rsidRDefault="00357536">
            <w:pPr>
              <w:widowControl/>
              <w:jc w:val="left"/>
              <w:rPr>
                <w:rFonts w:ascii="宋体" w:hAnsi="宋体" w:cs="仿宋"/>
                <w:kern w:val="0"/>
                <w:sz w:val="24"/>
              </w:rPr>
            </w:pPr>
            <w:r>
              <w:rPr>
                <w:rFonts w:ascii="宋体" w:hAnsi="宋体" w:cs="仿宋" w:hint="eastAsia"/>
                <w:kern w:val="0"/>
                <w:sz w:val="24"/>
              </w:rPr>
              <w:t>3.内壳：采用≥5mm厚耐酸碱、耐高温的抗</w:t>
            </w:r>
            <w:proofErr w:type="gramStart"/>
            <w:r>
              <w:rPr>
                <w:rFonts w:ascii="宋体" w:hAnsi="宋体" w:cs="仿宋" w:hint="eastAsia"/>
                <w:kern w:val="0"/>
                <w:sz w:val="24"/>
              </w:rPr>
              <w:t>倍特</w:t>
            </w:r>
            <w:proofErr w:type="gramEnd"/>
            <w:r>
              <w:rPr>
                <w:rFonts w:ascii="宋体" w:hAnsi="宋体" w:cs="仿宋" w:hint="eastAsia"/>
                <w:kern w:val="0"/>
                <w:sz w:val="24"/>
              </w:rPr>
              <w:t>板制作；</w:t>
            </w:r>
          </w:p>
          <w:p w14:paraId="4C79BB7C" w14:textId="77777777" w:rsidR="00E169A3" w:rsidRDefault="00357536">
            <w:pPr>
              <w:widowControl/>
              <w:jc w:val="left"/>
              <w:rPr>
                <w:rFonts w:ascii="宋体" w:hAnsi="宋体" w:cs="仿宋"/>
                <w:kern w:val="0"/>
                <w:sz w:val="24"/>
              </w:rPr>
            </w:pPr>
            <w:r>
              <w:rPr>
                <w:rFonts w:ascii="宋体" w:hAnsi="宋体" w:cs="仿宋" w:hint="eastAsia"/>
                <w:kern w:val="0"/>
                <w:sz w:val="24"/>
              </w:rPr>
              <w:t>4.台面：要求采用≥12.7mm厚实芯理化板，边缘加厚≥25.4mm，边缘呈圆弧形，结构坚固致密，能抗强冲击，耐强酸碱，耐高温，更具有良好的承重性能；</w:t>
            </w:r>
          </w:p>
          <w:p w14:paraId="751A6DB1" w14:textId="77777777" w:rsidR="00E169A3" w:rsidRDefault="00357536">
            <w:pPr>
              <w:widowControl/>
              <w:jc w:val="left"/>
              <w:rPr>
                <w:rFonts w:ascii="宋体" w:hAnsi="宋体" w:cs="仿宋"/>
                <w:kern w:val="0"/>
                <w:sz w:val="24"/>
              </w:rPr>
            </w:pPr>
            <w:r>
              <w:rPr>
                <w:rFonts w:ascii="宋体" w:hAnsi="宋体" w:cs="仿宋" w:hint="eastAsia"/>
                <w:kern w:val="0"/>
                <w:sz w:val="24"/>
              </w:rPr>
              <w:t>5.照明：采用≥30W日光灯，并设有5mm厚磨沙玻璃；</w:t>
            </w:r>
          </w:p>
          <w:p w14:paraId="11EF23DA" w14:textId="77777777" w:rsidR="00E169A3" w:rsidRDefault="00357536">
            <w:pPr>
              <w:widowControl/>
              <w:jc w:val="left"/>
              <w:rPr>
                <w:rFonts w:ascii="宋体" w:hAnsi="宋体" w:cs="仿宋"/>
                <w:kern w:val="0"/>
                <w:sz w:val="24"/>
              </w:rPr>
            </w:pPr>
            <w:r>
              <w:rPr>
                <w:rFonts w:ascii="宋体" w:hAnsi="宋体" w:cs="仿宋" w:hint="eastAsia"/>
                <w:kern w:val="0"/>
                <w:sz w:val="24"/>
              </w:rPr>
              <w:t>6.拉手：采用ABS注塑；</w:t>
            </w:r>
          </w:p>
          <w:p w14:paraId="1E3F221D" w14:textId="77777777" w:rsidR="00E169A3" w:rsidRDefault="00357536">
            <w:pPr>
              <w:widowControl/>
              <w:jc w:val="left"/>
              <w:rPr>
                <w:rFonts w:ascii="宋体" w:hAnsi="宋体" w:cs="仿宋"/>
                <w:kern w:val="0"/>
                <w:sz w:val="24"/>
              </w:rPr>
            </w:pPr>
            <w:r>
              <w:rPr>
                <w:rFonts w:ascii="宋体" w:hAnsi="宋体" w:cs="仿宋" w:hint="eastAsia"/>
                <w:kern w:val="0"/>
                <w:sz w:val="24"/>
              </w:rPr>
              <w:t>7.气流板：采用≥5mm厚抗</w:t>
            </w:r>
            <w:proofErr w:type="gramStart"/>
            <w:r>
              <w:rPr>
                <w:rFonts w:ascii="宋体" w:hAnsi="宋体" w:cs="仿宋" w:hint="eastAsia"/>
                <w:kern w:val="0"/>
                <w:sz w:val="24"/>
              </w:rPr>
              <w:t>倍特</w:t>
            </w:r>
            <w:proofErr w:type="gramEnd"/>
            <w:r>
              <w:rPr>
                <w:rFonts w:ascii="宋体" w:hAnsi="宋体" w:cs="仿宋" w:hint="eastAsia"/>
                <w:kern w:val="0"/>
                <w:sz w:val="24"/>
              </w:rPr>
              <w:t>板经环氧树脂静电喷涂，安装位置与角度需使排气分布均匀，无死角，在标准状况下，导流板上方与中、下方出风口排风量比例各约50±10%，以确保不同比重之气体均能有效排除，</w:t>
            </w:r>
            <w:proofErr w:type="gramStart"/>
            <w:r>
              <w:rPr>
                <w:rFonts w:ascii="宋体" w:hAnsi="宋体" w:cs="仿宋" w:hint="eastAsia"/>
                <w:kern w:val="0"/>
                <w:sz w:val="24"/>
              </w:rPr>
              <w:t>另并具</w:t>
            </w:r>
            <w:proofErr w:type="gramEnd"/>
            <w:r>
              <w:rPr>
                <w:rFonts w:ascii="宋体" w:hAnsi="宋体" w:cs="仿宋" w:hint="eastAsia"/>
                <w:kern w:val="0"/>
                <w:sz w:val="24"/>
              </w:rPr>
              <w:t>手动可调排风量比例设计，可提高中、下方出风口排风量比例至80%以上；</w:t>
            </w:r>
          </w:p>
          <w:p w14:paraId="770C63AF" w14:textId="77777777" w:rsidR="00E169A3" w:rsidRDefault="00357536">
            <w:pPr>
              <w:widowControl/>
              <w:jc w:val="left"/>
              <w:rPr>
                <w:rFonts w:ascii="宋体" w:hAnsi="宋体" w:cs="仿宋"/>
                <w:kern w:val="0"/>
                <w:sz w:val="24"/>
              </w:rPr>
            </w:pPr>
            <w:r>
              <w:rPr>
                <w:rFonts w:ascii="宋体" w:hAnsi="宋体" w:cs="仿宋" w:hint="eastAsia"/>
                <w:kern w:val="0"/>
                <w:sz w:val="24"/>
              </w:rPr>
              <w:t>8.化验水斗：采用PP制作，耐酸碱一体成型小水杯；</w:t>
            </w:r>
          </w:p>
          <w:p w14:paraId="315936C6" w14:textId="77777777" w:rsidR="00E169A3" w:rsidRDefault="00357536">
            <w:pPr>
              <w:widowControl/>
              <w:jc w:val="left"/>
              <w:rPr>
                <w:rFonts w:ascii="宋体" w:hAnsi="宋体" w:cs="仿宋"/>
                <w:kern w:val="0"/>
                <w:sz w:val="24"/>
              </w:rPr>
            </w:pPr>
            <w:r>
              <w:rPr>
                <w:rFonts w:ascii="宋体" w:hAnsi="宋体" w:cs="仿宋" w:hint="eastAsia"/>
                <w:kern w:val="0"/>
                <w:sz w:val="24"/>
              </w:rPr>
              <w:t>9.化验水</w:t>
            </w:r>
            <w:proofErr w:type="gramStart"/>
            <w:r>
              <w:rPr>
                <w:rFonts w:ascii="宋体" w:hAnsi="宋体" w:cs="仿宋" w:hint="eastAsia"/>
                <w:kern w:val="0"/>
                <w:sz w:val="24"/>
              </w:rPr>
              <w:t>咀</w:t>
            </w:r>
            <w:proofErr w:type="gramEnd"/>
            <w:r>
              <w:rPr>
                <w:rFonts w:ascii="宋体" w:hAnsi="宋体" w:cs="仿宋" w:hint="eastAsia"/>
                <w:kern w:val="0"/>
                <w:sz w:val="24"/>
              </w:rPr>
              <w:t>：采用实验室专用单口烤漆水</w:t>
            </w:r>
            <w:proofErr w:type="gramStart"/>
            <w:r>
              <w:rPr>
                <w:rFonts w:ascii="宋体" w:hAnsi="宋体" w:cs="仿宋" w:hint="eastAsia"/>
                <w:kern w:val="0"/>
                <w:sz w:val="24"/>
              </w:rPr>
              <w:t>咀</w:t>
            </w:r>
            <w:proofErr w:type="gramEnd"/>
            <w:r>
              <w:rPr>
                <w:rFonts w:ascii="宋体" w:hAnsi="宋体" w:cs="仿宋" w:hint="eastAsia"/>
                <w:kern w:val="0"/>
                <w:sz w:val="24"/>
              </w:rPr>
              <w:t>；</w:t>
            </w:r>
          </w:p>
          <w:p w14:paraId="469709B2" w14:textId="77777777" w:rsidR="00E169A3" w:rsidRDefault="00357536">
            <w:pPr>
              <w:widowControl/>
              <w:jc w:val="left"/>
              <w:rPr>
                <w:rFonts w:ascii="宋体" w:hAnsi="宋体" w:cs="仿宋"/>
                <w:kern w:val="0"/>
                <w:sz w:val="24"/>
              </w:rPr>
            </w:pPr>
            <w:r>
              <w:rPr>
                <w:rFonts w:ascii="宋体" w:hAnsi="宋体" w:cs="仿宋" w:hint="eastAsia"/>
                <w:kern w:val="0"/>
                <w:sz w:val="24"/>
              </w:rPr>
              <w:t>10.窗口：采用≥5mm厚的钢化防暴玻璃。内部采用垂体平衡装置，可以停留在上下任何位置；</w:t>
            </w:r>
          </w:p>
          <w:p w14:paraId="2B5BBB3F" w14:textId="77777777" w:rsidR="00E169A3" w:rsidRDefault="00357536">
            <w:pPr>
              <w:widowControl/>
              <w:jc w:val="left"/>
              <w:rPr>
                <w:rFonts w:ascii="宋体" w:hAnsi="宋体" w:cs="仿宋"/>
                <w:kern w:val="0"/>
                <w:sz w:val="24"/>
              </w:rPr>
            </w:pPr>
            <w:r>
              <w:rPr>
                <w:rFonts w:ascii="宋体" w:hAnsi="宋体" w:cs="仿宋" w:hint="eastAsia"/>
                <w:kern w:val="0"/>
                <w:sz w:val="24"/>
              </w:rPr>
              <w:t>11.液晶控制系统：教师准备演示柜控制器以微控制器为核心，采用模块化设计，其主要特点是功能完备，结构简单，界面清晰，操作容易。</w:t>
            </w:r>
          </w:p>
        </w:tc>
      </w:tr>
      <w:tr w:rsidR="00E169A3" w14:paraId="2E1DD353" w14:textId="77777777">
        <w:tc>
          <w:tcPr>
            <w:tcW w:w="578" w:type="dxa"/>
            <w:shd w:val="clear" w:color="auto" w:fill="auto"/>
            <w:vAlign w:val="center"/>
          </w:tcPr>
          <w:p w14:paraId="06B4CFE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192" w:type="dxa"/>
            <w:shd w:val="clear" w:color="auto" w:fill="auto"/>
            <w:vAlign w:val="center"/>
          </w:tcPr>
          <w:p w14:paraId="6198011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强酸碱品安全柜</w:t>
            </w:r>
            <w:proofErr w:type="gramEnd"/>
          </w:p>
        </w:tc>
        <w:tc>
          <w:tcPr>
            <w:tcW w:w="6526" w:type="dxa"/>
            <w:shd w:val="clear" w:color="auto" w:fill="auto"/>
            <w:vAlign w:val="center"/>
          </w:tcPr>
          <w:p w14:paraId="1F6FCAF2" w14:textId="77777777" w:rsidR="00E169A3" w:rsidRDefault="00357536">
            <w:pPr>
              <w:widowControl/>
              <w:jc w:val="left"/>
              <w:rPr>
                <w:rFonts w:ascii="宋体" w:hAnsi="宋体" w:cs="仿宋"/>
                <w:kern w:val="0"/>
                <w:sz w:val="24"/>
              </w:rPr>
            </w:pPr>
            <w:r>
              <w:rPr>
                <w:rFonts w:ascii="宋体" w:hAnsi="宋体" w:cs="仿宋" w:hint="eastAsia"/>
                <w:kern w:val="0"/>
                <w:sz w:val="24"/>
              </w:rPr>
              <w:t>≥1650mm*1090mm*450mm</w:t>
            </w:r>
          </w:p>
          <w:p w14:paraId="1EC960BC" w14:textId="77777777" w:rsidR="00E169A3" w:rsidRDefault="00357536">
            <w:pPr>
              <w:widowControl/>
              <w:jc w:val="left"/>
              <w:rPr>
                <w:rFonts w:ascii="宋体" w:hAnsi="宋体" w:cs="仿宋"/>
                <w:kern w:val="0"/>
                <w:sz w:val="24"/>
              </w:rPr>
            </w:pPr>
            <w:r>
              <w:rPr>
                <w:rFonts w:ascii="宋体" w:hAnsi="宋体" w:cs="仿宋" w:hint="eastAsia"/>
                <w:kern w:val="0"/>
                <w:sz w:val="24"/>
              </w:rPr>
              <w:t>1.整体材质</w:t>
            </w:r>
          </w:p>
          <w:p w14:paraId="2E90D654" w14:textId="77777777" w:rsidR="00E169A3" w:rsidRDefault="00357536">
            <w:pPr>
              <w:widowControl/>
              <w:jc w:val="left"/>
              <w:rPr>
                <w:rFonts w:ascii="宋体" w:hAnsi="宋体" w:cs="仿宋"/>
                <w:kern w:val="0"/>
                <w:sz w:val="24"/>
              </w:rPr>
            </w:pPr>
            <w:r>
              <w:rPr>
                <w:rFonts w:ascii="宋体" w:hAnsi="宋体" w:cs="仿宋" w:hint="eastAsia"/>
                <w:kern w:val="0"/>
                <w:sz w:val="24"/>
              </w:rPr>
              <w:t>柜体：采用≥8mm瓷白色贴膜PP（聚丙烯）板制作，具有耐腐蚀性，经同色焊条无缝焊接处理，保证柜体坚固及密封性；</w:t>
            </w:r>
          </w:p>
          <w:p w14:paraId="057B19AE" w14:textId="77777777" w:rsidR="00E169A3" w:rsidRDefault="00357536">
            <w:pPr>
              <w:widowControl/>
              <w:jc w:val="left"/>
              <w:rPr>
                <w:rFonts w:ascii="宋体" w:hAnsi="宋体" w:cs="仿宋"/>
                <w:kern w:val="0"/>
                <w:sz w:val="24"/>
              </w:rPr>
            </w:pPr>
            <w:r>
              <w:rPr>
                <w:rFonts w:ascii="宋体" w:hAnsi="宋体" w:cs="仿宋" w:hint="eastAsia"/>
                <w:kern w:val="0"/>
                <w:sz w:val="24"/>
              </w:rPr>
              <w:t>柜门：采用≥15mm瓷白色贴膜PP（聚丙烯）整板制作；</w:t>
            </w:r>
          </w:p>
          <w:p w14:paraId="5E94CE6C"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层板：采用瓷白色PP（聚丙烯）板制作，四周有立边，一次注塑成型。整体设计为活动式，可随意抽取放在合适的隔层，自由组合各层空间，四周立边可获得一定程度的防溢效果。</w:t>
            </w:r>
          </w:p>
          <w:p w14:paraId="0DBFF781" w14:textId="77777777" w:rsidR="00E169A3" w:rsidRDefault="00357536">
            <w:pPr>
              <w:widowControl/>
              <w:jc w:val="left"/>
              <w:rPr>
                <w:rFonts w:ascii="宋体" w:hAnsi="宋体" w:cs="仿宋"/>
                <w:kern w:val="0"/>
                <w:sz w:val="24"/>
              </w:rPr>
            </w:pPr>
            <w:r>
              <w:rPr>
                <w:rFonts w:ascii="宋体" w:hAnsi="宋体" w:cs="仿宋" w:hint="eastAsia"/>
                <w:kern w:val="0"/>
                <w:sz w:val="24"/>
              </w:rPr>
              <w:t>2.配件</w:t>
            </w:r>
          </w:p>
          <w:p w14:paraId="1886C36B" w14:textId="77777777" w:rsidR="00E169A3" w:rsidRDefault="00357536">
            <w:pPr>
              <w:widowControl/>
              <w:jc w:val="left"/>
              <w:rPr>
                <w:rFonts w:ascii="宋体" w:hAnsi="宋体" w:cs="仿宋"/>
                <w:kern w:val="0"/>
                <w:sz w:val="24"/>
              </w:rPr>
            </w:pPr>
            <w:r>
              <w:rPr>
                <w:rFonts w:ascii="宋体" w:hAnsi="宋体" w:cs="仿宋" w:hint="eastAsia"/>
                <w:kern w:val="0"/>
                <w:sz w:val="24"/>
              </w:rPr>
              <w:t>桥式把手：采用耐酸碱PP（聚丙烯）材质，耐腐蚀性能好；</w:t>
            </w:r>
          </w:p>
          <w:p w14:paraId="05039227" w14:textId="77777777" w:rsidR="00E169A3" w:rsidRDefault="00357536">
            <w:pPr>
              <w:widowControl/>
              <w:jc w:val="left"/>
              <w:rPr>
                <w:rFonts w:ascii="宋体" w:hAnsi="宋体" w:cs="仿宋"/>
                <w:kern w:val="0"/>
                <w:sz w:val="24"/>
              </w:rPr>
            </w:pPr>
            <w:r>
              <w:rPr>
                <w:rFonts w:ascii="宋体" w:hAnsi="宋体" w:cs="仿宋" w:hint="eastAsia"/>
                <w:kern w:val="0"/>
                <w:sz w:val="24"/>
              </w:rPr>
              <w:t>铰链：采用经射出成型的PP（聚丙烯）材料制成，耐腐蚀性能好；</w:t>
            </w:r>
          </w:p>
          <w:p w14:paraId="750A9112" w14:textId="77777777" w:rsidR="00E169A3" w:rsidRDefault="00357536">
            <w:pPr>
              <w:widowControl/>
              <w:jc w:val="left"/>
              <w:rPr>
                <w:rFonts w:ascii="宋体" w:hAnsi="宋体" w:cs="仿宋"/>
                <w:kern w:val="0"/>
                <w:sz w:val="24"/>
              </w:rPr>
            </w:pPr>
            <w:r>
              <w:rPr>
                <w:rFonts w:ascii="宋体" w:hAnsi="宋体" w:cs="仿宋" w:hint="eastAsia"/>
                <w:kern w:val="0"/>
                <w:sz w:val="24"/>
              </w:rPr>
              <w:t>专用门吸：采用PP（聚丙烯）材料制成；</w:t>
            </w:r>
          </w:p>
          <w:p w14:paraId="316C5481" w14:textId="77777777" w:rsidR="00E169A3" w:rsidRDefault="00357536">
            <w:pPr>
              <w:widowControl/>
              <w:jc w:val="left"/>
              <w:rPr>
                <w:rFonts w:ascii="宋体" w:hAnsi="宋体" w:cs="仿宋"/>
                <w:kern w:val="0"/>
                <w:sz w:val="24"/>
              </w:rPr>
            </w:pPr>
            <w:r>
              <w:rPr>
                <w:rFonts w:ascii="宋体" w:hAnsi="宋体" w:cs="仿宋" w:hint="eastAsia"/>
                <w:kern w:val="0"/>
                <w:sz w:val="24"/>
              </w:rPr>
              <w:t>警示标签：柜门贴有醒目的“腐蚀性”警示标示，提醒周围人群注意安全。</w:t>
            </w:r>
          </w:p>
          <w:p w14:paraId="23F2A12C" w14:textId="77777777" w:rsidR="00E169A3" w:rsidRDefault="00357536">
            <w:pPr>
              <w:widowControl/>
              <w:jc w:val="left"/>
              <w:rPr>
                <w:rFonts w:ascii="宋体" w:hAnsi="宋体" w:cs="仿宋"/>
                <w:kern w:val="0"/>
                <w:sz w:val="24"/>
              </w:rPr>
            </w:pPr>
            <w:r>
              <w:rPr>
                <w:rFonts w:ascii="宋体" w:hAnsi="宋体" w:cs="仿宋" w:hint="eastAsia"/>
                <w:kern w:val="0"/>
                <w:sz w:val="24"/>
              </w:rPr>
              <w:t>3.可以用于各种腐蚀性化学品的储存，如硫酸、盐酸、硝酸、乙酸、硫磺酸等。</w:t>
            </w:r>
          </w:p>
        </w:tc>
      </w:tr>
      <w:tr w:rsidR="00E169A3" w14:paraId="264517AF" w14:textId="77777777">
        <w:tc>
          <w:tcPr>
            <w:tcW w:w="578" w:type="dxa"/>
            <w:shd w:val="clear" w:color="auto" w:fill="auto"/>
            <w:vAlign w:val="center"/>
          </w:tcPr>
          <w:p w14:paraId="4940F5C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11</w:t>
            </w:r>
          </w:p>
        </w:tc>
        <w:tc>
          <w:tcPr>
            <w:tcW w:w="1192" w:type="dxa"/>
            <w:shd w:val="clear" w:color="auto" w:fill="auto"/>
            <w:vAlign w:val="center"/>
          </w:tcPr>
          <w:p w14:paraId="5C2209AB"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526" w:type="dxa"/>
            <w:shd w:val="clear" w:color="auto" w:fill="auto"/>
            <w:vAlign w:val="center"/>
          </w:tcPr>
          <w:p w14:paraId="20D9C34F"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5D266D89"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不锈钢材质三层推车</w:t>
            </w:r>
          </w:p>
        </w:tc>
      </w:tr>
      <w:tr w:rsidR="00E169A3" w14:paraId="01DB81F1" w14:textId="77777777">
        <w:tc>
          <w:tcPr>
            <w:tcW w:w="578" w:type="dxa"/>
            <w:shd w:val="clear" w:color="auto" w:fill="auto"/>
            <w:vAlign w:val="center"/>
          </w:tcPr>
          <w:p w14:paraId="43AA522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192" w:type="dxa"/>
            <w:shd w:val="clear" w:color="auto" w:fill="auto"/>
            <w:vAlign w:val="center"/>
          </w:tcPr>
          <w:p w14:paraId="781EFAEF"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526" w:type="dxa"/>
            <w:shd w:val="clear" w:color="auto" w:fill="auto"/>
            <w:vAlign w:val="center"/>
          </w:tcPr>
          <w:p w14:paraId="578D8F52" w14:textId="77777777" w:rsidR="00E169A3" w:rsidRDefault="00357536">
            <w:pPr>
              <w:widowControl/>
              <w:jc w:val="left"/>
              <w:rPr>
                <w:rFonts w:ascii="宋体" w:hAnsi="宋体" w:cs="仿宋"/>
                <w:kern w:val="0"/>
                <w:sz w:val="24"/>
              </w:rPr>
            </w:pPr>
            <w:r>
              <w:rPr>
                <w:rFonts w:ascii="宋体" w:hAnsi="宋体" w:cs="仿宋" w:hint="eastAsia"/>
                <w:kern w:val="0"/>
                <w:sz w:val="24"/>
              </w:rPr>
              <w:t>≥645mm*590mm*1722mm</w:t>
            </w:r>
          </w:p>
          <w:p w14:paraId="6CC0173A" w14:textId="77777777" w:rsidR="00E169A3" w:rsidRDefault="00357536">
            <w:pPr>
              <w:widowControl/>
              <w:jc w:val="left"/>
              <w:rPr>
                <w:rFonts w:ascii="宋体" w:hAnsi="宋体" w:cs="仿宋"/>
                <w:kern w:val="0"/>
                <w:sz w:val="24"/>
              </w:rPr>
            </w:pPr>
            <w:r>
              <w:rPr>
                <w:rFonts w:ascii="宋体" w:hAnsi="宋体" w:cs="仿宋" w:hint="eastAsia"/>
                <w:kern w:val="0"/>
                <w:sz w:val="24"/>
              </w:rPr>
              <w:t>1.轻触式面板，液晶数码管显示；</w:t>
            </w:r>
          </w:p>
          <w:p w14:paraId="2047EF21" w14:textId="77777777" w:rsidR="00E169A3" w:rsidRDefault="00357536">
            <w:pPr>
              <w:widowControl/>
              <w:jc w:val="left"/>
              <w:rPr>
                <w:rFonts w:ascii="宋体" w:hAnsi="宋体" w:cs="仿宋"/>
                <w:kern w:val="0"/>
                <w:sz w:val="24"/>
              </w:rPr>
            </w:pPr>
            <w:r>
              <w:rPr>
                <w:rFonts w:ascii="宋体" w:hAnsi="宋体" w:cs="仿宋" w:hint="eastAsia"/>
                <w:kern w:val="0"/>
                <w:sz w:val="24"/>
              </w:rPr>
              <w:t>2.面板为金属</w:t>
            </w:r>
            <w:proofErr w:type="gramStart"/>
            <w:r>
              <w:rPr>
                <w:rFonts w:ascii="宋体" w:hAnsi="宋体" w:cs="仿宋" w:hint="eastAsia"/>
                <w:kern w:val="0"/>
                <w:sz w:val="24"/>
              </w:rPr>
              <w:t>钣</w:t>
            </w:r>
            <w:proofErr w:type="gramEnd"/>
            <w:r>
              <w:rPr>
                <w:rFonts w:ascii="宋体" w:hAnsi="宋体" w:cs="仿宋" w:hint="eastAsia"/>
                <w:kern w:val="0"/>
                <w:sz w:val="24"/>
              </w:rPr>
              <w:t>金面板，内门采用高密度聚氨酯发泡；</w:t>
            </w:r>
          </w:p>
          <w:p w14:paraId="02AD7D90" w14:textId="77777777" w:rsidR="00E169A3" w:rsidRDefault="00357536">
            <w:pPr>
              <w:widowControl/>
              <w:jc w:val="left"/>
              <w:rPr>
                <w:rFonts w:ascii="宋体" w:hAnsi="宋体" w:cs="仿宋"/>
                <w:kern w:val="0"/>
                <w:sz w:val="24"/>
              </w:rPr>
            </w:pPr>
            <w:r>
              <w:rPr>
                <w:rFonts w:ascii="宋体" w:hAnsi="宋体" w:cs="仿宋" w:hint="eastAsia"/>
                <w:kern w:val="0"/>
                <w:sz w:val="24"/>
              </w:rPr>
              <w:t>3.可同时设定两个不同段温度空间，执行不同功能；</w:t>
            </w:r>
          </w:p>
          <w:p w14:paraId="54B6B61B" w14:textId="77777777" w:rsidR="00E169A3" w:rsidRDefault="00357536">
            <w:pPr>
              <w:widowControl/>
              <w:jc w:val="left"/>
              <w:rPr>
                <w:rFonts w:ascii="宋体" w:hAnsi="宋体" w:cs="仿宋"/>
                <w:kern w:val="0"/>
                <w:sz w:val="24"/>
              </w:rPr>
            </w:pPr>
            <w:r>
              <w:rPr>
                <w:rFonts w:ascii="宋体" w:hAnsi="宋体" w:cs="仿宋" w:hint="eastAsia"/>
                <w:kern w:val="0"/>
                <w:sz w:val="24"/>
              </w:rPr>
              <w:t>4.可设定最低温度：</w:t>
            </w:r>
            <w:r>
              <w:rPr>
                <w:rFonts w:ascii="宋体" w:hAnsi="宋体" w:hint="eastAsia"/>
                <w:sz w:val="24"/>
              </w:rPr>
              <w:t>≤</w:t>
            </w:r>
            <w:r>
              <w:rPr>
                <w:rFonts w:ascii="宋体" w:hAnsi="宋体" w:cs="仿宋" w:hint="eastAsia"/>
                <w:kern w:val="0"/>
                <w:sz w:val="24"/>
              </w:rPr>
              <w:t>-24℃；</w:t>
            </w:r>
          </w:p>
          <w:p w14:paraId="00751DE1" w14:textId="77777777" w:rsidR="00E169A3" w:rsidRDefault="00357536">
            <w:pPr>
              <w:widowControl/>
              <w:jc w:val="left"/>
              <w:rPr>
                <w:rFonts w:ascii="宋体" w:hAnsi="宋体" w:cs="仿宋"/>
                <w:kern w:val="0"/>
                <w:sz w:val="24"/>
              </w:rPr>
            </w:pPr>
            <w:r>
              <w:rPr>
                <w:rFonts w:ascii="宋体" w:hAnsi="宋体" w:cs="仿宋" w:hint="eastAsia"/>
                <w:kern w:val="0"/>
                <w:sz w:val="24"/>
              </w:rPr>
              <w:t>5.可设最高温度：</w:t>
            </w:r>
            <w:r>
              <w:rPr>
                <w:rFonts w:ascii="宋体" w:hAnsi="宋体" w:hint="eastAsia"/>
                <w:sz w:val="24"/>
              </w:rPr>
              <w:t>≥</w:t>
            </w:r>
            <w:r>
              <w:rPr>
                <w:rFonts w:ascii="宋体" w:hAnsi="宋体" w:cs="仿宋" w:hint="eastAsia"/>
                <w:kern w:val="0"/>
                <w:sz w:val="24"/>
              </w:rPr>
              <w:t>8℃；</w:t>
            </w:r>
          </w:p>
          <w:p w14:paraId="2807F2B8" w14:textId="77777777" w:rsidR="00E169A3" w:rsidRDefault="00357536">
            <w:pPr>
              <w:widowControl/>
              <w:jc w:val="left"/>
              <w:rPr>
                <w:rFonts w:ascii="宋体" w:hAnsi="宋体" w:cs="仿宋"/>
                <w:kern w:val="0"/>
                <w:sz w:val="24"/>
              </w:rPr>
            </w:pPr>
            <w:r>
              <w:rPr>
                <w:rFonts w:ascii="宋体" w:hAnsi="宋体" w:cs="仿宋" w:hint="eastAsia"/>
                <w:kern w:val="0"/>
                <w:sz w:val="24"/>
              </w:rPr>
              <w:t>6.冷冻能力≥4kg/12h；</w:t>
            </w:r>
          </w:p>
          <w:p w14:paraId="53F7363D" w14:textId="77777777" w:rsidR="00E169A3" w:rsidRDefault="00357536">
            <w:pPr>
              <w:widowControl/>
              <w:jc w:val="left"/>
              <w:rPr>
                <w:rFonts w:ascii="宋体" w:hAnsi="宋体" w:cs="仿宋"/>
                <w:kern w:val="0"/>
                <w:sz w:val="24"/>
              </w:rPr>
            </w:pPr>
            <w:r>
              <w:rPr>
                <w:rFonts w:ascii="宋体" w:hAnsi="宋体" w:cs="仿宋" w:hint="eastAsia"/>
                <w:kern w:val="0"/>
                <w:sz w:val="24"/>
              </w:rPr>
              <w:t>7.能效等级≤2级；</w:t>
            </w:r>
          </w:p>
          <w:p w14:paraId="4DE8ACBF" w14:textId="77777777" w:rsidR="00E169A3" w:rsidRDefault="00357536">
            <w:pPr>
              <w:widowControl/>
              <w:jc w:val="left"/>
              <w:rPr>
                <w:rFonts w:ascii="宋体" w:hAnsi="宋体" w:cs="仿宋"/>
                <w:kern w:val="0"/>
                <w:sz w:val="24"/>
              </w:rPr>
            </w:pPr>
            <w:r>
              <w:rPr>
                <w:rFonts w:ascii="宋体" w:hAnsi="宋体" w:cs="仿宋" w:hint="eastAsia"/>
                <w:kern w:val="0"/>
                <w:sz w:val="24"/>
              </w:rPr>
              <w:t>8.变频节能压缩机；</w:t>
            </w:r>
          </w:p>
          <w:p w14:paraId="7237F0CD" w14:textId="77777777" w:rsidR="00E169A3" w:rsidRDefault="00357536">
            <w:pPr>
              <w:widowControl/>
              <w:jc w:val="left"/>
              <w:rPr>
                <w:rFonts w:ascii="宋体" w:hAnsi="宋体" w:cs="仿宋"/>
                <w:kern w:val="0"/>
                <w:sz w:val="24"/>
              </w:rPr>
            </w:pPr>
            <w:r>
              <w:rPr>
                <w:rFonts w:ascii="宋体" w:hAnsi="宋体" w:cs="仿宋" w:hint="eastAsia"/>
                <w:kern w:val="0"/>
                <w:sz w:val="24"/>
              </w:rPr>
              <w:t>9.除霜方式：自动风冷除霜；</w:t>
            </w:r>
          </w:p>
          <w:p w14:paraId="671DEB5F" w14:textId="77777777" w:rsidR="00E169A3" w:rsidRDefault="00357536">
            <w:pPr>
              <w:widowControl/>
              <w:jc w:val="left"/>
              <w:rPr>
                <w:rFonts w:ascii="宋体" w:hAnsi="宋体" w:cs="仿宋"/>
                <w:kern w:val="0"/>
                <w:sz w:val="24"/>
              </w:rPr>
            </w:pPr>
            <w:r>
              <w:rPr>
                <w:rFonts w:ascii="宋体" w:hAnsi="宋体" w:cs="仿宋" w:hint="eastAsia"/>
                <w:kern w:val="0"/>
                <w:sz w:val="24"/>
              </w:rPr>
              <w:t>10静音设计，噪音低于≤42dB。</w:t>
            </w:r>
          </w:p>
        </w:tc>
      </w:tr>
      <w:tr w:rsidR="00E169A3" w14:paraId="1E7175FD" w14:textId="77777777">
        <w:tc>
          <w:tcPr>
            <w:tcW w:w="578" w:type="dxa"/>
            <w:shd w:val="clear" w:color="auto" w:fill="auto"/>
            <w:vAlign w:val="center"/>
          </w:tcPr>
          <w:p w14:paraId="5D14B9A4"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192" w:type="dxa"/>
            <w:shd w:val="clear" w:color="auto" w:fill="auto"/>
            <w:vAlign w:val="center"/>
          </w:tcPr>
          <w:p w14:paraId="7F22A02B"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526" w:type="dxa"/>
            <w:shd w:val="clear" w:color="auto" w:fill="auto"/>
            <w:vAlign w:val="center"/>
          </w:tcPr>
          <w:p w14:paraId="6E678F6C"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15F6218A"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1.PE注塑工艺，要求结实美观耐用。</w:t>
            </w:r>
          </w:p>
        </w:tc>
      </w:tr>
      <w:tr w:rsidR="00E169A3" w14:paraId="77E9FE67" w14:textId="77777777">
        <w:tc>
          <w:tcPr>
            <w:tcW w:w="578" w:type="dxa"/>
            <w:shd w:val="clear" w:color="auto" w:fill="auto"/>
            <w:vAlign w:val="center"/>
          </w:tcPr>
          <w:p w14:paraId="01C83000"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192" w:type="dxa"/>
            <w:shd w:val="clear" w:color="auto" w:fill="auto"/>
            <w:vAlign w:val="center"/>
          </w:tcPr>
          <w:p w14:paraId="77E60F3E"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526" w:type="dxa"/>
            <w:shd w:val="clear" w:color="auto" w:fill="auto"/>
            <w:vAlign w:val="center"/>
          </w:tcPr>
          <w:p w14:paraId="4FE3B3E9"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6D79E242"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2B57EF43" w14:textId="77777777">
        <w:tc>
          <w:tcPr>
            <w:tcW w:w="578" w:type="dxa"/>
            <w:shd w:val="clear" w:color="auto" w:fill="auto"/>
            <w:vAlign w:val="center"/>
          </w:tcPr>
          <w:p w14:paraId="66D19C2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192" w:type="dxa"/>
            <w:shd w:val="clear" w:color="auto" w:fill="auto"/>
            <w:vAlign w:val="center"/>
          </w:tcPr>
          <w:p w14:paraId="1260127B"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526" w:type="dxa"/>
            <w:shd w:val="clear" w:color="auto" w:fill="auto"/>
            <w:vAlign w:val="center"/>
          </w:tcPr>
          <w:p w14:paraId="0AB1C6C3"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6122E4A7"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12AAD541"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3EC3D862"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7A510329"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10F33AC0"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5E219F28"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4AE39F57"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1964B655"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47B399AB"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501B1734" w14:textId="77777777" w:rsidR="00E169A3" w:rsidRDefault="00357536">
            <w:pPr>
              <w:widowControl/>
              <w:jc w:val="left"/>
              <w:rPr>
                <w:rFonts w:ascii="宋体" w:hAnsi="宋体" w:cs="仿宋"/>
                <w:kern w:val="0"/>
                <w:sz w:val="24"/>
              </w:rPr>
            </w:pPr>
            <w:r>
              <w:rPr>
                <w:rFonts w:ascii="宋体" w:hAnsi="宋体" w:cs="仿宋" w:hint="eastAsia"/>
                <w:kern w:val="0"/>
                <w:sz w:val="24"/>
              </w:rPr>
              <w:t>（2）每台通风设备都可以独立操作，相互之间不受影响；</w:t>
            </w:r>
          </w:p>
          <w:p w14:paraId="3A55F6D0"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0EEA6A00"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（4）通风系统主管内壁光滑，以降低噪声，同时管井外壁应同室内装修保持一致；</w:t>
            </w:r>
          </w:p>
          <w:p w14:paraId="51F12CB5"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2C4D0A20"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228A3675"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36D14FCE" w14:textId="77777777">
        <w:tc>
          <w:tcPr>
            <w:tcW w:w="578" w:type="dxa"/>
            <w:shd w:val="clear" w:color="auto" w:fill="auto"/>
            <w:vAlign w:val="center"/>
          </w:tcPr>
          <w:p w14:paraId="67829F2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1192" w:type="dxa"/>
            <w:shd w:val="clear" w:color="auto" w:fill="auto"/>
            <w:vAlign w:val="center"/>
          </w:tcPr>
          <w:p w14:paraId="191F7AE6"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526" w:type="dxa"/>
            <w:shd w:val="clear" w:color="auto" w:fill="auto"/>
            <w:vAlign w:val="center"/>
          </w:tcPr>
          <w:p w14:paraId="67BA8F16"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7B102E68"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6BD84023" w14:textId="77777777">
        <w:tc>
          <w:tcPr>
            <w:tcW w:w="578" w:type="dxa"/>
            <w:shd w:val="clear" w:color="auto" w:fill="auto"/>
            <w:vAlign w:val="center"/>
          </w:tcPr>
          <w:p w14:paraId="16EF6DC7"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192" w:type="dxa"/>
            <w:shd w:val="clear" w:color="auto" w:fill="auto"/>
            <w:vAlign w:val="center"/>
          </w:tcPr>
          <w:p w14:paraId="7A5319E5"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526" w:type="dxa"/>
            <w:shd w:val="clear" w:color="auto" w:fill="auto"/>
            <w:vAlign w:val="center"/>
          </w:tcPr>
          <w:p w14:paraId="611565A5"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0CE943BC"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2072435D" w14:textId="77777777">
        <w:tc>
          <w:tcPr>
            <w:tcW w:w="578" w:type="dxa"/>
            <w:shd w:val="clear" w:color="auto" w:fill="auto"/>
            <w:vAlign w:val="center"/>
          </w:tcPr>
          <w:p w14:paraId="62216B6F"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192" w:type="dxa"/>
            <w:shd w:val="clear" w:color="auto" w:fill="auto"/>
            <w:vAlign w:val="center"/>
          </w:tcPr>
          <w:p w14:paraId="372370BE"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526" w:type="dxa"/>
            <w:shd w:val="clear" w:color="auto" w:fill="auto"/>
            <w:vAlign w:val="center"/>
          </w:tcPr>
          <w:p w14:paraId="65A906AF"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5A8F0DD1" w14:textId="77777777" w:rsidR="00E169A3" w:rsidRDefault="00357536">
      <w:pPr>
        <w:pStyle w:val="21"/>
      </w:pPr>
      <w:r>
        <w:rPr>
          <w:rFonts w:ascii="宋体" w:hAnsi="宋体" w:cs="仿宋" w:hint="eastAsia"/>
        </w:rPr>
        <w:t>2.6</w:t>
      </w:r>
      <w:r>
        <w:rPr>
          <w:rFonts w:ascii="宋体" w:hAnsi="宋体" w:cs="仿宋" w:hint="eastAsia"/>
        </w:rPr>
        <w:t>高三化学</w:t>
      </w:r>
      <w:r>
        <w:rPr>
          <w:rFonts w:ascii="宋体" w:hAnsi="宋体" w:cs="仿宋" w:hint="eastAsia"/>
          <w:szCs w:val="24"/>
        </w:rPr>
        <w:t>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2"/>
        <w:gridCol w:w="6526"/>
      </w:tblGrid>
      <w:tr w:rsidR="00E169A3" w14:paraId="73A177F1" w14:textId="77777777">
        <w:tc>
          <w:tcPr>
            <w:tcW w:w="8296" w:type="dxa"/>
            <w:gridSpan w:val="3"/>
            <w:shd w:val="clear" w:color="000000" w:fill="D6DCE4"/>
            <w:vAlign w:val="center"/>
          </w:tcPr>
          <w:p w14:paraId="3D11EC4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高三化学实验室</w:t>
            </w:r>
          </w:p>
        </w:tc>
      </w:tr>
      <w:tr w:rsidR="00E169A3" w14:paraId="025D3AFF" w14:textId="77777777">
        <w:tc>
          <w:tcPr>
            <w:tcW w:w="578" w:type="dxa"/>
            <w:shd w:val="clear" w:color="000000" w:fill="F2F2F2"/>
            <w:vAlign w:val="center"/>
          </w:tcPr>
          <w:p w14:paraId="14833BD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192" w:type="dxa"/>
            <w:shd w:val="clear" w:color="000000" w:fill="F2F2F2"/>
            <w:vAlign w:val="center"/>
          </w:tcPr>
          <w:p w14:paraId="099B27C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526" w:type="dxa"/>
            <w:shd w:val="clear" w:color="000000" w:fill="F2F2F2"/>
            <w:vAlign w:val="center"/>
          </w:tcPr>
          <w:p w14:paraId="2051EF7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28A15DB5" w14:textId="77777777">
        <w:tc>
          <w:tcPr>
            <w:tcW w:w="578" w:type="dxa"/>
            <w:shd w:val="clear" w:color="auto" w:fill="auto"/>
            <w:vAlign w:val="center"/>
          </w:tcPr>
          <w:p w14:paraId="4DACFF09"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192" w:type="dxa"/>
            <w:shd w:val="clear" w:color="auto" w:fill="auto"/>
            <w:vAlign w:val="center"/>
          </w:tcPr>
          <w:p w14:paraId="00C0D12B"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526" w:type="dxa"/>
            <w:shd w:val="clear" w:color="auto" w:fill="auto"/>
            <w:vAlign w:val="center"/>
          </w:tcPr>
          <w:p w14:paraId="00252163" w14:textId="77777777" w:rsidR="00E169A3" w:rsidRDefault="00357536">
            <w:pPr>
              <w:widowControl/>
              <w:jc w:val="left"/>
              <w:rPr>
                <w:rFonts w:ascii="宋体" w:hAnsi="宋体" w:cs="仿宋"/>
                <w:kern w:val="0"/>
                <w:sz w:val="24"/>
              </w:rPr>
            </w:pPr>
            <w:r>
              <w:rPr>
                <w:rFonts w:ascii="宋体" w:hAnsi="宋体" w:cs="仿宋" w:hint="eastAsia"/>
                <w:kern w:val="0"/>
                <w:sz w:val="24"/>
              </w:rPr>
              <w:t>一、集讲台、教师演示实验视频采集终端、教学与考试教师电脑主机等</w:t>
            </w:r>
            <w:proofErr w:type="gramStart"/>
            <w:r>
              <w:rPr>
                <w:rFonts w:ascii="宋体" w:hAnsi="宋体" w:cs="仿宋" w:hint="eastAsia"/>
                <w:kern w:val="0"/>
                <w:sz w:val="24"/>
              </w:rPr>
              <w:t>一</w:t>
            </w:r>
            <w:proofErr w:type="gramEnd"/>
            <w:r>
              <w:rPr>
                <w:rFonts w:ascii="宋体" w:hAnsi="宋体" w:cs="仿宋" w:hint="eastAsia"/>
                <w:kern w:val="0"/>
                <w:sz w:val="24"/>
              </w:rPr>
              <w:t>体式多功能讲台。（讲台桌面上的相关一体设备须具备自动升降或折叠等隐藏功能，并可控制教师电源低压输出状态，便于教学和管理使用。）</w:t>
            </w:r>
          </w:p>
          <w:p w14:paraId="2B7E8060" w14:textId="77777777" w:rsidR="00E169A3" w:rsidRDefault="00357536">
            <w:pPr>
              <w:widowControl/>
              <w:jc w:val="left"/>
              <w:rPr>
                <w:rFonts w:ascii="宋体" w:hAnsi="宋体" w:cs="仿宋"/>
                <w:kern w:val="0"/>
                <w:sz w:val="24"/>
              </w:rPr>
            </w:pPr>
            <w:r>
              <w:rPr>
                <w:rFonts w:ascii="宋体" w:hAnsi="宋体" w:cs="仿宋" w:hint="eastAsia"/>
                <w:kern w:val="0"/>
                <w:sz w:val="24"/>
              </w:rPr>
              <w:t>1.▲设备安全要求符合GB 4793.1-2007《测量、控制和实验室用电气设备的安全要求第1部分：通用要求》（提供带CMA或CNAS认证的检测报告并加盖投标单位公章）</w:t>
            </w:r>
          </w:p>
          <w:p w14:paraId="2F0FA4B3" w14:textId="77777777" w:rsidR="00E169A3" w:rsidRDefault="00357536">
            <w:pPr>
              <w:widowControl/>
              <w:jc w:val="left"/>
              <w:rPr>
                <w:rFonts w:ascii="宋体" w:hAnsi="宋体" w:cs="仿宋"/>
                <w:kern w:val="0"/>
                <w:sz w:val="24"/>
              </w:rPr>
            </w:pPr>
            <w:r>
              <w:rPr>
                <w:rFonts w:ascii="宋体" w:hAnsi="宋体" w:cs="仿宋" w:hint="eastAsia"/>
                <w:kern w:val="0"/>
                <w:sz w:val="24"/>
              </w:rPr>
              <w:t>二、讲台整体结构参数</w:t>
            </w:r>
          </w:p>
          <w:p w14:paraId="062E2F7D" w14:textId="77777777" w:rsidR="00E169A3" w:rsidRDefault="00357536">
            <w:pPr>
              <w:widowControl/>
              <w:jc w:val="left"/>
              <w:rPr>
                <w:rFonts w:ascii="宋体" w:hAnsi="宋体" w:cs="仿宋"/>
                <w:kern w:val="0"/>
                <w:sz w:val="24"/>
              </w:rPr>
            </w:pPr>
            <w:r>
              <w:rPr>
                <w:rFonts w:ascii="宋体" w:hAnsi="宋体" w:cs="仿宋" w:hint="eastAsia"/>
                <w:kern w:val="0"/>
                <w:sz w:val="24"/>
              </w:rPr>
              <w:t>1.整体尺寸：长度≥2300mm，宽度≥800mm，高度≥900mm。</w:t>
            </w:r>
          </w:p>
          <w:p w14:paraId="34E07453" w14:textId="77777777" w:rsidR="00E169A3" w:rsidRDefault="00357536">
            <w:pPr>
              <w:widowControl/>
              <w:jc w:val="left"/>
              <w:rPr>
                <w:rFonts w:ascii="宋体" w:hAnsi="宋体" w:cs="仿宋"/>
                <w:kern w:val="0"/>
                <w:sz w:val="24"/>
              </w:rPr>
            </w:pPr>
            <w:r>
              <w:rPr>
                <w:rFonts w:ascii="宋体" w:hAnsi="宋体" w:cs="仿宋" w:hint="eastAsia"/>
                <w:kern w:val="0"/>
                <w:sz w:val="24"/>
              </w:rPr>
              <w:t>2.桌面厚度：≥12mm。</w:t>
            </w:r>
          </w:p>
          <w:p w14:paraId="21DB6A8C" w14:textId="77777777" w:rsidR="00E169A3" w:rsidRDefault="00357536">
            <w:pPr>
              <w:widowControl/>
              <w:jc w:val="left"/>
              <w:rPr>
                <w:rFonts w:ascii="宋体" w:hAnsi="宋体" w:cs="仿宋"/>
                <w:kern w:val="0"/>
                <w:sz w:val="24"/>
              </w:rPr>
            </w:pPr>
            <w:r>
              <w:rPr>
                <w:rFonts w:ascii="宋体" w:hAnsi="宋体" w:cs="仿宋" w:hint="eastAsia"/>
                <w:kern w:val="0"/>
                <w:sz w:val="24"/>
              </w:rPr>
              <w:t>3.桌面材质：实芯理化板。</w:t>
            </w:r>
          </w:p>
          <w:p w14:paraId="799340E4" w14:textId="77777777" w:rsidR="00E169A3" w:rsidRDefault="00357536">
            <w:pPr>
              <w:widowControl/>
              <w:jc w:val="left"/>
              <w:rPr>
                <w:rFonts w:ascii="宋体" w:hAnsi="宋体" w:cs="仿宋"/>
                <w:kern w:val="0"/>
                <w:sz w:val="24"/>
              </w:rPr>
            </w:pPr>
            <w:r>
              <w:rPr>
                <w:rFonts w:ascii="宋体" w:hAnsi="宋体" w:cs="仿宋" w:hint="eastAsia"/>
                <w:kern w:val="0"/>
                <w:sz w:val="24"/>
              </w:rPr>
              <w:t>三、教师演示实验视频采集终端参数</w:t>
            </w:r>
          </w:p>
          <w:p w14:paraId="212D6856" w14:textId="77777777" w:rsidR="00E169A3" w:rsidRDefault="00357536">
            <w:pPr>
              <w:widowControl/>
              <w:jc w:val="left"/>
              <w:rPr>
                <w:rFonts w:ascii="宋体" w:hAnsi="宋体" w:cs="仿宋"/>
                <w:kern w:val="0"/>
                <w:sz w:val="24"/>
              </w:rPr>
            </w:pPr>
            <w:r>
              <w:rPr>
                <w:rFonts w:ascii="宋体" w:hAnsi="宋体" w:cs="仿宋" w:hint="eastAsia"/>
                <w:kern w:val="0"/>
                <w:sz w:val="24"/>
              </w:rPr>
              <w:t>1.具备电子教室软件学生端功能，支持师生信息互动。支持多种外部设备的接入。</w:t>
            </w:r>
          </w:p>
          <w:p w14:paraId="6608684F" w14:textId="77777777" w:rsidR="00E169A3" w:rsidRDefault="00357536">
            <w:pPr>
              <w:widowControl/>
              <w:jc w:val="left"/>
              <w:rPr>
                <w:rFonts w:ascii="宋体" w:hAnsi="宋体" w:cs="仿宋"/>
                <w:kern w:val="0"/>
                <w:sz w:val="24"/>
              </w:rPr>
            </w:pPr>
            <w:r>
              <w:rPr>
                <w:rFonts w:ascii="宋体" w:hAnsi="宋体" w:cs="仿宋" w:hint="eastAsia"/>
                <w:kern w:val="0"/>
                <w:sz w:val="24"/>
              </w:rPr>
              <w:t>2.操作系统终端处理器：不低于6核64位芯片、主频≥1.8GHz。</w:t>
            </w:r>
          </w:p>
          <w:p w14:paraId="6B9679F6" w14:textId="77777777" w:rsidR="00E169A3" w:rsidRDefault="00357536">
            <w:pPr>
              <w:widowControl/>
              <w:jc w:val="left"/>
              <w:rPr>
                <w:rFonts w:ascii="宋体" w:hAnsi="宋体" w:cs="仿宋"/>
                <w:kern w:val="0"/>
                <w:sz w:val="24"/>
              </w:rPr>
            </w:pPr>
            <w:r>
              <w:rPr>
                <w:rFonts w:ascii="宋体" w:hAnsi="宋体" w:cs="仿宋" w:hint="eastAsia"/>
                <w:kern w:val="0"/>
                <w:sz w:val="24"/>
              </w:rPr>
              <w:t>3.内存：≥4GB RAM。</w:t>
            </w:r>
          </w:p>
          <w:p w14:paraId="06D1B55A" w14:textId="77777777" w:rsidR="00E169A3" w:rsidRDefault="00357536">
            <w:pPr>
              <w:widowControl/>
              <w:jc w:val="left"/>
              <w:rPr>
                <w:rFonts w:ascii="宋体" w:hAnsi="宋体" w:cs="仿宋"/>
                <w:kern w:val="0"/>
                <w:sz w:val="24"/>
              </w:rPr>
            </w:pPr>
            <w:r>
              <w:rPr>
                <w:rFonts w:ascii="宋体" w:hAnsi="宋体" w:cs="仿宋" w:hint="eastAsia"/>
                <w:kern w:val="0"/>
                <w:sz w:val="24"/>
              </w:rPr>
              <w:t>4.存储：≥16GB。</w:t>
            </w:r>
          </w:p>
          <w:p w14:paraId="3626EF39" w14:textId="77777777" w:rsidR="00E169A3" w:rsidRDefault="00357536">
            <w:pPr>
              <w:widowControl/>
              <w:jc w:val="left"/>
              <w:rPr>
                <w:rFonts w:ascii="宋体" w:hAnsi="宋体" w:cs="仿宋"/>
                <w:kern w:val="0"/>
                <w:sz w:val="24"/>
              </w:rPr>
            </w:pPr>
            <w:r>
              <w:rPr>
                <w:rFonts w:ascii="宋体" w:hAnsi="宋体" w:cs="仿宋" w:hint="eastAsia"/>
                <w:kern w:val="0"/>
                <w:sz w:val="24"/>
              </w:rPr>
              <w:t>5.网络：10/100/1000自适应以太网接口。</w:t>
            </w:r>
          </w:p>
          <w:p w14:paraId="0EB43A06" w14:textId="77777777" w:rsidR="00E169A3" w:rsidRDefault="00357536">
            <w:pPr>
              <w:widowControl/>
              <w:jc w:val="left"/>
              <w:rPr>
                <w:rFonts w:ascii="宋体" w:hAnsi="宋体" w:cs="仿宋"/>
                <w:kern w:val="0"/>
                <w:sz w:val="24"/>
              </w:rPr>
            </w:pPr>
            <w:r>
              <w:rPr>
                <w:rFonts w:ascii="宋体" w:hAnsi="宋体" w:cs="仿宋" w:hint="eastAsia"/>
                <w:kern w:val="0"/>
                <w:sz w:val="24"/>
              </w:rPr>
              <w:t>6.显示屏：≥15英寸，屏幕多点（≥10点）触控功能，显示分辨率不低于1920*1080。</w:t>
            </w:r>
          </w:p>
          <w:p w14:paraId="3322A344" w14:textId="77777777" w:rsidR="00E169A3" w:rsidRDefault="00357536">
            <w:pPr>
              <w:widowControl/>
              <w:jc w:val="left"/>
              <w:rPr>
                <w:rFonts w:ascii="宋体" w:hAnsi="宋体" w:cs="仿宋"/>
                <w:kern w:val="0"/>
                <w:sz w:val="24"/>
              </w:rPr>
            </w:pPr>
            <w:r>
              <w:rPr>
                <w:rFonts w:ascii="宋体" w:hAnsi="宋体" w:cs="仿宋" w:hint="eastAsia"/>
                <w:kern w:val="0"/>
                <w:sz w:val="24"/>
              </w:rPr>
              <w:t>四、机器视觉采集终端：用于完成学生实验操作过程视频的采集。</w:t>
            </w:r>
          </w:p>
          <w:p w14:paraId="52DE2C30"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1.视频处理：支持H.265/H.264编码，</w:t>
            </w:r>
            <w:proofErr w:type="gramStart"/>
            <w:r>
              <w:rPr>
                <w:rFonts w:ascii="宋体" w:hAnsi="宋体" w:cs="仿宋" w:hint="eastAsia"/>
                <w:kern w:val="0"/>
                <w:sz w:val="24"/>
              </w:rPr>
              <w:t>双码流</w:t>
            </w:r>
            <w:proofErr w:type="gramEnd"/>
            <w:r>
              <w:rPr>
                <w:rFonts w:ascii="宋体" w:hAnsi="宋体" w:cs="仿宋" w:hint="eastAsia"/>
                <w:kern w:val="0"/>
                <w:sz w:val="24"/>
              </w:rPr>
              <w:t>，码流不低于25帧/秒；宽动态：不低于100dB。</w:t>
            </w:r>
          </w:p>
          <w:p w14:paraId="30520807" w14:textId="77777777" w:rsidR="00E169A3" w:rsidRDefault="00357536">
            <w:pPr>
              <w:widowControl/>
              <w:jc w:val="left"/>
              <w:rPr>
                <w:rFonts w:ascii="宋体" w:hAnsi="宋体" w:cs="仿宋"/>
                <w:kern w:val="0"/>
                <w:sz w:val="24"/>
              </w:rPr>
            </w:pPr>
            <w:r>
              <w:rPr>
                <w:rFonts w:ascii="宋体" w:hAnsi="宋体" w:cs="仿宋" w:hint="eastAsia"/>
                <w:kern w:val="0"/>
                <w:sz w:val="24"/>
              </w:rPr>
              <w:t>2.摄像头：不低于三路（不包含屏幕上摄像头）摄像头，每路均不低于400</w:t>
            </w:r>
            <w:proofErr w:type="gramStart"/>
            <w:r>
              <w:rPr>
                <w:rFonts w:ascii="宋体" w:hAnsi="宋体" w:cs="仿宋" w:hint="eastAsia"/>
                <w:kern w:val="0"/>
                <w:sz w:val="24"/>
              </w:rPr>
              <w:t>万像</w:t>
            </w:r>
            <w:proofErr w:type="gramEnd"/>
            <w:r>
              <w:rPr>
                <w:rFonts w:ascii="宋体" w:hAnsi="宋体" w:cs="仿宋" w:hint="eastAsia"/>
                <w:kern w:val="0"/>
                <w:sz w:val="24"/>
              </w:rPr>
              <w:t>素、能够支持1080P及以上视频分辨率。</w:t>
            </w:r>
          </w:p>
          <w:p w14:paraId="560ABF2C" w14:textId="77777777" w:rsidR="00E169A3" w:rsidRDefault="00357536">
            <w:pPr>
              <w:widowControl/>
              <w:jc w:val="left"/>
              <w:rPr>
                <w:rFonts w:ascii="宋体" w:hAnsi="宋体" w:cs="仿宋"/>
                <w:kern w:val="0"/>
                <w:sz w:val="24"/>
              </w:rPr>
            </w:pPr>
            <w:r>
              <w:rPr>
                <w:rFonts w:ascii="宋体" w:hAnsi="宋体" w:cs="仿宋" w:hint="eastAsia"/>
                <w:kern w:val="0"/>
                <w:sz w:val="24"/>
              </w:rPr>
              <w:t>3.报警提示：支持识别遮挡报警，网络断开，IP地址冲突，非法访问；</w:t>
            </w:r>
          </w:p>
          <w:p w14:paraId="7554D186" w14:textId="77777777" w:rsidR="00E169A3" w:rsidRDefault="00357536">
            <w:pPr>
              <w:widowControl/>
              <w:jc w:val="left"/>
              <w:rPr>
                <w:rFonts w:ascii="宋体" w:hAnsi="宋体" w:cs="仿宋"/>
                <w:kern w:val="0"/>
                <w:sz w:val="24"/>
              </w:rPr>
            </w:pPr>
            <w:r>
              <w:rPr>
                <w:rFonts w:ascii="宋体" w:hAnsi="宋体" w:cs="仿宋" w:hint="eastAsia"/>
                <w:kern w:val="0"/>
                <w:sz w:val="24"/>
              </w:rPr>
              <w:t>五、教学与考试教师电脑主机</w:t>
            </w:r>
          </w:p>
          <w:p w14:paraId="51F6FA04" w14:textId="77777777" w:rsidR="00E169A3" w:rsidRDefault="00357536">
            <w:pPr>
              <w:widowControl/>
              <w:jc w:val="left"/>
              <w:rPr>
                <w:rFonts w:ascii="宋体" w:hAnsi="宋体" w:cs="仿宋"/>
                <w:kern w:val="0"/>
                <w:sz w:val="24"/>
              </w:rPr>
            </w:pPr>
            <w:r>
              <w:rPr>
                <w:rFonts w:ascii="宋体" w:hAnsi="宋体" w:cs="仿宋" w:hint="eastAsia"/>
                <w:kern w:val="0"/>
                <w:sz w:val="24"/>
              </w:rPr>
              <w:t>（用于安装实验教学课堂管理软件及实验操作考场管理软件）</w:t>
            </w:r>
          </w:p>
          <w:p w14:paraId="0AE23A82" w14:textId="77777777" w:rsidR="00E169A3" w:rsidRDefault="00357536">
            <w:pPr>
              <w:widowControl/>
              <w:jc w:val="left"/>
              <w:rPr>
                <w:rFonts w:ascii="宋体" w:hAnsi="宋体" w:cs="仿宋"/>
                <w:kern w:val="0"/>
                <w:sz w:val="24"/>
              </w:rPr>
            </w:pPr>
            <w:r>
              <w:rPr>
                <w:rFonts w:ascii="宋体" w:hAnsi="宋体" w:cs="仿宋" w:hint="eastAsia"/>
                <w:kern w:val="0"/>
                <w:sz w:val="24"/>
              </w:rPr>
              <w:t>1.屏幕尺寸：≥22寸。</w:t>
            </w:r>
          </w:p>
          <w:p w14:paraId="23EB328B" w14:textId="77777777" w:rsidR="00E169A3" w:rsidRDefault="00357536">
            <w:pPr>
              <w:widowControl/>
              <w:jc w:val="left"/>
              <w:rPr>
                <w:rFonts w:ascii="宋体" w:hAnsi="宋体" w:cs="仿宋"/>
                <w:kern w:val="0"/>
                <w:sz w:val="24"/>
              </w:rPr>
            </w:pPr>
            <w:r>
              <w:rPr>
                <w:rFonts w:ascii="宋体" w:hAnsi="宋体" w:cs="仿宋" w:hint="eastAsia"/>
                <w:kern w:val="0"/>
                <w:sz w:val="24"/>
              </w:rPr>
              <w:t>2.显示器分辨率：≥1920*1080。</w:t>
            </w:r>
          </w:p>
          <w:p w14:paraId="10FEC382" w14:textId="77777777" w:rsidR="00E169A3" w:rsidRDefault="00357536">
            <w:pPr>
              <w:widowControl/>
              <w:jc w:val="left"/>
              <w:rPr>
                <w:rFonts w:ascii="宋体" w:hAnsi="宋体" w:cs="仿宋"/>
                <w:kern w:val="0"/>
                <w:sz w:val="24"/>
              </w:rPr>
            </w:pPr>
            <w:r>
              <w:rPr>
                <w:rFonts w:ascii="宋体" w:hAnsi="宋体" w:cs="仿宋" w:hint="eastAsia"/>
                <w:kern w:val="0"/>
                <w:sz w:val="24"/>
              </w:rPr>
              <w:t>3.主机参数：CPU主频≥1.8GHz,最高主频≥4GHz，内存≥8G，存储≥512G SSD固态硬盘。</w:t>
            </w:r>
          </w:p>
          <w:p w14:paraId="189F10DF" w14:textId="77777777" w:rsidR="00E169A3" w:rsidRDefault="00357536">
            <w:pPr>
              <w:widowControl/>
              <w:jc w:val="left"/>
              <w:rPr>
                <w:rFonts w:ascii="宋体" w:hAnsi="宋体" w:cs="仿宋"/>
                <w:kern w:val="0"/>
                <w:sz w:val="24"/>
              </w:rPr>
            </w:pPr>
            <w:r>
              <w:rPr>
                <w:rFonts w:ascii="宋体" w:hAnsi="宋体" w:cs="仿宋" w:hint="eastAsia"/>
                <w:kern w:val="0"/>
                <w:sz w:val="24"/>
              </w:rPr>
              <w:t>六、学生电源模组</w:t>
            </w:r>
          </w:p>
          <w:p w14:paraId="2956E8CB" w14:textId="77777777" w:rsidR="00E169A3" w:rsidRDefault="00357536">
            <w:pPr>
              <w:widowControl/>
              <w:jc w:val="left"/>
              <w:rPr>
                <w:rFonts w:ascii="宋体" w:hAnsi="宋体" w:cs="仿宋"/>
                <w:kern w:val="0"/>
                <w:sz w:val="24"/>
              </w:rPr>
            </w:pPr>
            <w:r>
              <w:rPr>
                <w:rFonts w:ascii="宋体" w:hAnsi="宋体" w:cs="仿宋" w:hint="eastAsia"/>
                <w:kern w:val="0"/>
                <w:sz w:val="24"/>
              </w:rPr>
              <w:t>1.学生电源模组应具有高压、低压输出接口至少各1组；</w:t>
            </w:r>
          </w:p>
          <w:p w14:paraId="062D8CEA" w14:textId="77777777" w:rsidR="00E169A3" w:rsidRDefault="00357536">
            <w:pPr>
              <w:widowControl/>
              <w:jc w:val="left"/>
              <w:rPr>
                <w:rFonts w:ascii="宋体" w:hAnsi="宋体" w:cs="仿宋"/>
                <w:kern w:val="0"/>
                <w:sz w:val="24"/>
              </w:rPr>
            </w:pPr>
            <w:r>
              <w:rPr>
                <w:rFonts w:ascii="宋体" w:hAnsi="宋体" w:cs="仿宋" w:hint="eastAsia"/>
                <w:kern w:val="0"/>
                <w:sz w:val="24"/>
              </w:rPr>
              <w:t>2.USB接口：USB接口≥2个；</w:t>
            </w:r>
          </w:p>
          <w:p w14:paraId="1C83A655" w14:textId="77777777" w:rsidR="00E169A3" w:rsidRDefault="00357536">
            <w:pPr>
              <w:widowControl/>
              <w:jc w:val="left"/>
              <w:rPr>
                <w:rFonts w:ascii="宋体" w:hAnsi="宋体" w:cs="仿宋"/>
                <w:kern w:val="0"/>
                <w:sz w:val="24"/>
              </w:rPr>
            </w:pPr>
            <w:r>
              <w:rPr>
                <w:rFonts w:ascii="宋体" w:hAnsi="宋体" w:cs="仿宋" w:hint="eastAsia"/>
                <w:kern w:val="0"/>
                <w:sz w:val="24"/>
              </w:rPr>
              <w:t>3.可通过操作面板按键切换低压交直流输出、设置电压输出值；</w:t>
            </w:r>
          </w:p>
          <w:p w14:paraId="0190BCA3" w14:textId="77777777" w:rsidR="00E169A3" w:rsidRDefault="00357536">
            <w:pPr>
              <w:widowControl/>
              <w:jc w:val="left"/>
              <w:rPr>
                <w:rFonts w:ascii="宋体" w:hAnsi="宋体" w:cs="仿宋"/>
                <w:kern w:val="0"/>
                <w:sz w:val="24"/>
              </w:rPr>
            </w:pPr>
            <w:r>
              <w:rPr>
                <w:rFonts w:ascii="宋体" w:hAnsi="宋体" w:cs="仿宋" w:hint="eastAsia"/>
                <w:kern w:val="0"/>
                <w:sz w:val="24"/>
              </w:rPr>
              <w:t>4.面板上液晶屏可显示电压输出状态及电压输出值。</w:t>
            </w:r>
          </w:p>
        </w:tc>
      </w:tr>
      <w:tr w:rsidR="00E169A3" w14:paraId="0EB36962" w14:textId="77777777">
        <w:tc>
          <w:tcPr>
            <w:tcW w:w="578" w:type="dxa"/>
            <w:shd w:val="clear" w:color="auto" w:fill="auto"/>
            <w:vAlign w:val="center"/>
          </w:tcPr>
          <w:p w14:paraId="5194ADD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192" w:type="dxa"/>
            <w:shd w:val="clear" w:color="auto" w:fill="auto"/>
            <w:vAlign w:val="center"/>
          </w:tcPr>
          <w:p w14:paraId="4FDDE237"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526" w:type="dxa"/>
            <w:shd w:val="clear" w:color="auto" w:fill="auto"/>
            <w:vAlign w:val="center"/>
          </w:tcPr>
          <w:p w14:paraId="0E3C36B1" w14:textId="77777777" w:rsidR="00E169A3" w:rsidRDefault="00357536">
            <w:pPr>
              <w:widowControl/>
              <w:jc w:val="left"/>
              <w:rPr>
                <w:rFonts w:ascii="宋体" w:hAnsi="宋体" w:cs="仿宋"/>
                <w:kern w:val="0"/>
                <w:sz w:val="24"/>
              </w:rPr>
            </w:pPr>
            <w:r>
              <w:rPr>
                <w:rFonts w:ascii="宋体" w:hAnsi="宋体" w:cs="仿宋" w:hint="eastAsia"/>
                <w:kern w:val="0"/>
                <w:sz w:val="24"/>
              </w:rPr>
              <w:t>教学课堂管理系统</w:t>
            </w:r>
          </w:p>
          <w:p w14:paraId="370AEE8E" w14:textId="77777777" w:rsidR="00E169A3" w:rsidRDefault="00357536">
            <w:pPr>
              <w:widowControl/>
              <w:jc w:val="left"/>
              <w:rPr>
                <w:rFonts w:ascii="宋体" w:hAnsi="宋体" w:cs="仿宋"/>
                <w:kern w:val="0"/>
                <w:sz w:val="24"/>
              </w:rPr>
            </w:pPr>
            <w:r>
              <w:rPr>
                <w:rFonts w:ascii="宋体" w:hAnsi="宋体" w:cs="仿宋" w:hint="eastAsia"/>
                <w:kern w:val="0"/>
                <w:sz w:val="24"/>
              </w:rPr>
              <w:t>需满足管理员查看班级管理、课堂监控、屏幕分享、直播课堂、系统设置等功能的需求，具体需求信息如下：</w:t>
            </w:r>
          </w:p>
          <w:p w14:paraId="396E97A7" w14:textId="77777777" w:rsidR="00E169A3" w:rsidRDefault="00357536">
            <w:pPr>
              <w:widowControl/>
              <w:jc w:val="left"/>
              <w:rPr>
                <w:rFonts w:ascii="宋体" w:hAnsi="宋体" w:cs="仿宋"/>
                <w:kern w:val="0"/>
                <w:sz w:val="24"/>
              </w:rPr>
            </w:pPr>
            <w:r>
              <w:rPr>
                <w:rFonts w:ascii="宋体" w:hAnsi="宋体" w:cs="仿宋" w:hint="eastAsia"/>
                <w:kern w:val="0"/>
                <w:sz w:val="24"/>
              </w:rPr>
              <w:t>1.班级管理</w:t>
            </w:r>
          </w:p>
          <w:p w14:paraId="62BCA1E1" w14:textId="77777777" w:rsidR="00E169A3" w:rsidRDefault="00357536">
            <w:pPr>
              <w:widowControl/>
              <w:jc w:val="left"/>
              <w:rPr>
                <w:rFonts w:ascii="宋体" w:hAnsi="宋体" w:cs="仿宋"/>
                <w:kern w:val="0"/>
                <w:sz w:val="24"/>
              </w:rPr>
            </w:pPr>
            <w:r>
              <w:rPr>
                <w:rFonts w:ascii="宋体" w:hAnsi="宋体" w:cs="仿宋" w:hint="eastAsia"/>
                <w:kern w:val="0"/>
                <w:sz w:val="24"/>
              </w:rPr>
              <w:t>（1）学生列表：需满足老师查看班级内学生姓名、性别、登录状态、座位、学号、最近登录时间的需求；</w:t>
            </w:r>
          </w:p>
          <w:p w14:paraId="799B2820" w14:textId="77777777" w:rsidR="00E169A3" w:rsidRDefault="00357536">
            <w:pPr>
              <w:widowControl/>
              <w:jc w:val="left"/>
              <w:rPr>
                <w:rFonts w:ascii="宋体" w:hAnsi="宋体" w:cs="仿宋"/>
                <w:kern w:val="0"/>
                <w:sz w:val="24"/>
              </w:rPr>
            </w:pPr>
            <w:r>
              <w:rPr>
                <w:rFonts w:ascii="宋体" w:hAnsi="宋体" w:cs="仿宋" w:hint="eastAsia"/>
                <w:kern w:val="0"/>
                <w:sz w:val="24"/>
              </w:rPr>
              <w:t>（2）班级分组：需满足老师查看当前班级分组情况，随机将班级内全部学生分为两组和四组等的需求；</w:t>
            </w:r>
          </w:p>
          <w:p w14:paraId="505F4956" w14:textId="77777777" w:rsidR="00E169A3" w:rsidRDefault="00357536">
            <w:pPr>
              <w:widowControl/>
              <w:jc w:val="left"/>
              <w:rPr>
                <w:rFonts w:ascii="宋体" w:hAnsi="宋体" w:cs="仿宋"/>
                <w:kern w:val="0"/>
                <w:sz w:val="24"/>
              </w:rPr>
            </w:pPr>
            <w:r>
              <w:rPr>
                <w:rFonts w:ascii="宋体" w:hAnsi="宋体" w:cs="仿宋" w:hint="eastAsia"/>
                <w:kern w:val="0"/>
                <w:sz w:val="24"/>
              </w:rPr>
              <w:t>2.课堂监控</w:t>
            </w:r>
          </w:p>
          <w:p w14:paraId="728D4FDE" w14:textId="77777777" w:rsidR="00E169A3" w:rsidRDefault="00357536">
            <w:pPr>
              <w:widowControl/>
              <w:jc w:val="left"/>
              <w:rPr>
                <w:rFonts w:ascii="宋体" w:hAnsi="宋体" w:cs="仿宋"/>
                <w:kern w:val="0"/>
                <w:sz w:val="24"/>
              </w:rPr>
            </w:pPr>
            <w:r>
              <w:rPr>
                <w:rFonts w:ascii="宋体" w:hAnsi="宋体" w:cs="仿宋" w:hint="eastAsia"/>
                <w:kern w:val="0"/>
                <w:sz w:val="24"/>
              </w:rPr>
              <w:t>（1）实时监控：需满足老师实时查看实验室设备终端画面的需求；</w:t>
            </w:r>
          </w:p>
          <w:p w14:paraId="323DD982" w14:textId="77777777" w:rsidR="00E169A3" w:rsidRDefault="00357536">
            <w:pPr>
              <w:widowControl/>
              <w:jc w:val="left"/>
              <w:rPr>
                <w:rFonts w:ascii="宋体" w:hAnsi="宋体" w:cs="仿宋"/>
                <w:kern w:val="0"/>
                <w:sz w:val="24"/>
              </w:rPr>
            </w:pPr>
            <w:r>
              <w:rPr>
                <w:rFonts w:ascii="宋体" w:hAnsi="宋体" w:cs="仿宋" w:hint="eastAsia"/>
                <w:kern w:val="0"/>
                <w:sz w:val="24"/>
              </w:rPr>
              <w:t>（2）设备操控：需满足老师可以按照不同的模式操控学生端的设备的需求；</w:t>
            </w:r>
          </w:p>
          <w:p w14:paraId="09CE0C66" w14:textId="77777777" w:rsidR="00E169A3" w:rsidRDefault="00357536">
            <w:pPr>
              <w:widowControl/>
              <w:jc w:val="left"/>
              <w:rPr>
                <w:rFonts w:ascii="宋体" w:hAnsi="宋体" w:cs="仿宋"/>
                <w:kern w:val="0"/>
                <w:sz w:val="24"/>
              </w:rPr>
            </w:pPr>
            <w:r>
              <w:rPr>
                <w:rFonts w:ascii="宋体" w:hAnsi="宋体" w:cs="仿宋" w:hint="eastAsia"/>
                <w:kern w:val="0"/>
                <w:sz w:val="24"/>
              </w:rPr>
              <w:t>（3）锁定屏幕：需满足老师可以锁定学生终端的屏幕的需求</w:t>
            </w:r>
          </w:p>
          <w:p w14:paraId="40BE5310" w14:textId="77777777" w:rsidR="00E169A3" w:rsidRDefault="00357536">
            <w:pPr>
              <w:widowControl/>
              <w:jc w:val="left"/>
              <w:rPr>
                <w:rFonts w:ascii="宋体" w:hAnsi="宋体" w:cs="仿宋"/>
                <w:kern w:val="0"/>
                <w:sz w:val="24"/>
              </w:rPr>
            </w:pPr>
            <w:r>
              <w:rPr>
                <w:rFonts w:ascii="宋体" w:hAnsi="宋体" w:cs="仿宋" w:hint="eastAsia"/>
                <w:kern w:val="0"/>
                <w:sz w:val="24"/>
              </w:rPr>
              <w:t>3.屏幕分享：需满足老师一键分享电脑屏幕内容</w:t>
            </w:r>
            <w:proofErr w:type="gramStart"/>
            <w:r>
              <w:rPr>
                <w:rFonts w:ascii="宋体" w:hAnsi="宋体" w:cs="仿宋" w:hint="eastAsia"/>
                <w:kern w:val="0"/>
                <w:sz w:val="24"/>
              </w:rPr>
              <w:t>至学生端</w:t>
            </w:r>
            <w:proofErr w:type="gramEnd"/>
            <w:r>
              <w:rPr>
                <w:rFonts w:ascii="宋体" w:hAnsi="宋体" w:cs="仿宋" w:hint="eastAsia"/>
                <w:kern w:val="0"/>
                <w:sz w:val="24"/>
              </w:rPr>
              <w:t>屏幕的需求；</w:t>
            </w:r>
          </w:p>
          <w:p w14:paraId="60855484" w14:textId="77777777" w:rsidR="00E169A3" w:rsidRDefault="00357536">
            <w:pPr>
              <w:widowControl/>
              <w:jc w:val="left"/>
              <w:rPr>
                <w:rFonts w:ascii="宋体" w:hAnsi="宋体" w:cs="仿宋"/>
                <w:kern w:val="0"/>
                <w:sz w:val="24"/>
              </w:rPr>
            </w:pPr>
            <w:r>
              <w:rPr>
                <w:rFonts w:ascii="宋体" w:hAnsi="宋体" w:cs="仿宋" w:hint="eastAsia"/>
                <w:kern w:val="0"/>
                <w:sz w:val="24"/>
              </w:rPr>
              <w:t>4.直播课堂</w:t>
            </w:r>
          </w:p>
          <w:p w14:paraId="760845A2" w14:textId="77777777" w:rsidR="00E169A3" w:rsidRDefault="00357536">
            <w:pPr>
              <w:widowControl/>
              <w:jc w:val="left"/>
              <w:rPr>
                <w:rFonts w:ascii="宋体" w:hAnsi="宋体" w:cs="仿宋"/>
                <w:kern w:val="0"/>
                <w:sz w:val="24"/>
              </w:rPr>
            </w:pPr>
            <w:r>
              <w:rPr>
                <w:rFonts w:ascii="宋体" w:hAnsi="宋体" w:cs="仿宋" w:hint="eastAsia"/>
                <w:kern w:val="0"/>
                <w:sz w:val="24"/>
              </w:rPr>
              <w:t>▲（1）直播预约：需满足老师提前预约一趟直播课的需求；（对应功能需提供第三方机构出具的检测报告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36645775" w14:textId="77777777" w:rsidR="00E169A3" w:rsidRDefault="00357536">
            <w:pPr>
              <w:widowControl/>
              <w:jc w:val="left"/>
              <w:rPr>
                <w:rFonts w:ascii="宋体" w:hAnsi="宋体" w:cs="仿宋"/>
                <w:kern w:val="0"/>
                <w:sz w:val="24"/>
              </w:rPr>
            </w:pPr>
            <w:r>
              <w:rPr>
                <w:rFonts w:ascii="宋体" w:hAnsi="宋体" w:cs="仿宋" w:hint="eastAsia"/>
                <w:kern w:val="0"/>
                <w:sz w:val="24"/>
              </w:rPr>
              <w:t>▲（2）直播课堂：需满足基于网络互通场景下，支持老师发起、预约直播课，需满足老师跨班、跨校、跨区进行直播</w:t>
            </w:r>
            <w:r>
              <w:rPr>
                <w:rFonts w:ascii="宋体" w:hAnsi="宋体" w:cs="仿宋" w:hint="eastAsia"/>
                <w:kern w:val="0"/>
                <w:sz w:val="24"/>
              </w:rPr>
              <w:lastRenderedPageBreak/>
              <w:t>教学的需求；（对应功能需提供第三方机构出具的检测报告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427BE3DE" w14:textId="77777777" w:rsidR="00E169A3" w:rsidRDefault="00357536">
            <w:pPr>
              <w:widowControl/>
              <w:jc w:val="left"/>
              <w:rPr>
                <w:rFonts w:ascii="宋体" w:hAnsi="宋体" w:cs="仿宋"/>
                <w:kern w:val="0"/>
                <w:sz w:val="24"/>
              </w:rPr>
            </w:pPr>
            <w:r>
              <w:rPr>
                <w:rFonts w:ascii="宋体" w:hAnsi="宋体" w:cs="仿宋" w:hint="eastAsia"/>
                <w:kern w:val="0"/>
                <w:sz w:val="24"/>
              </w:rPr>
              <w:t>5.系统设置</w:t>
            </w:r>
          </w:p>
          <w:p w14:paraId="25E1969D" w14:textId="77777777" w:rsidR="00E169A3" w:rsidRDefault="00357536">
            <w:pPr>
              <w:widowControl/>
              <w:jc w:val="left"/>
              <w:rPr>
                <w:rFonts w:ascii="宋体" w:hAnsi="宋体" w:cs="仿宋"/>
                <w:kern w:val="0"/>
                <w:sz w:val="24"/>
              </w:rPr>
            </w:pPr>
            <w:r>
              <w:rPr>
                <w:rFonts w:ascii="宋体" w:hAnsi="宋体" w:cs="仿宋" w:hint="eastAsia"/>
                <w:kern w:val="0"/>
                <w:sz w:val="24"/>
              </w:rPr>
              <w:t>（1）菜单配置：需满足老师灵活配置系统功能的需求；</w:t>
            </w:r>
          </w:p>
          <w:p w14:paraId="5A5BCC24" w14:textId="77777777" w:rsidR="00E169A3" w:rsidRDefault="00357536">
            <w:pPr>
              <w:widowControl/>
              <w:jc w:val="left"/>
              <w:rPr>
                <w:rFonts w:ascii="宋体" w:hAnsi="宋体" w:cs="仿宋"/>
                <w:kern w:val="0"/>
                <w:sz w:val="24"/>
              </w:rPr>
            </w:pPr>
            <w:r>
              <w:rPr>
                <w:rFonts w:ascii="宋体" w:hAnsi="宋体" w:cs="仿宋" w:hint="eastAsia"/>
                <w:kern w:val="0"/>
                <w:sz w:val="24"/>
              </w:rPr>
              <w:t>（2）课堂设置：需满足老师修改上课实验室、上课班级、上课时长、测试时间、评分方式的需求；</w:t>
            </w:r>
          </w:p>
        </w:tc>
      </w:tr>
      <w:tr w:rsidR="00E169A3" w14:paraId="4E13DA53" w14:textId="77777777">
        <w:tc>
          <w:tcPr>
            <w:tcW w:w="578" w:type="dxa"/>
            <w:shd w:val="clear" w:color="auto" w:fill="auto"/>
            <w:vAlign w:val="center"/>
          </w:tcPr>
          <w:p w14:paraId="13DE821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192" w:type="dxa"/>
            <w:shd w:val="clear" w:color="auto" w:fill="auto"/>
            <w:vAlign w:val="center"/>
          </w:tcPr>
          <w:p w14:paraId="5A314348"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526" w:type="dxa"/>
            <w:shd w:val="clear" w:color="auto" w:fill="auto"/>
            <w:vAlign w:val="center"/>
          </w:tcPr>
          <w:p w14:paraId="2EEF1153" w14:textId="77777777" w:rsidR="00E169A3" w:rsidRDefault="00357536">
            <w:pPr>
              <w:widowControl/>
              <w:jc w:val="left"/>
              <w:rPr>
                <w:rFonts w:ascii="宋体" w:hAnsi="宋体" w:cs="仿宋"/>
                <w:kern w:val="0"/>
                <w:sz w:val="24"/>
              </w:rPr>
            </w:pPr>
            <w:r>
              <w:rPr>
                <w:rFonts w:ascii="宋体" w:hAnsi="宋体" w:cs="仿宋" w:hint="eastAsia"/>
                <w:kern w:val="0"/>
                <w:sz w:val="24"/>
              </w:rPr>
              <w:t>学业评价管理系统</w:t>
            </w:r>
          </w:p>
          <w:p w14:paraId="247873C5" w14:textId="77777777" w:rsidR="00E169A3" w:rsidRDefault="00357536">
            <w:pPr>
              <w:widowControl/>
              <w:jc w:val="left"/>
              <w:rPr>
                <w:rFonts w:ascii="宋体" w:hAnsi="宋体" w:cs="仿宋"/>
                <w:kern w:val="0"/>
                <w:sz w:val="24"/>
              </w:rPr>
            </w:pPr>
            <w:r>
              <w:rPr>
                <w:rFonts w:ascii="宋体" w:hAnsi="宋体" w:cs="仿宋" w:hint="eastAsia"/>
                <w:kern w:val="0"/>
                <w:sz w:val="24"/>
              </w:rPr>
              <w:t>需满足老师对随堂测试、作业管理、实验评分、学</w:t>
            </w:r>
            <w:proofErr w:type="gramStart"/>
            <w:r>
              <w:rPr>
                <w:rFonts w:ascii="宋体" w:hAnsi="宋体" w:cs="仿宋" w:hint="eastAsia"/>
                <w:kern w:val="0"/>
                <w:sz w:val="24"/>
              </w:rPr>
              <w:t>情分析等功能</w:t>
            </w:r>
            <w:proofErr w:type="gramEnd"/>
            <w:r>
              <w:rPr>
                <w:rFonts w:ascii="宋体" w:hAnsi="宋体" w:cs="仿宋" w:hint="eastAsia"/>
                <w:kern w:val="0"/>
                <w:sz w:val="24"/>
              </w:rPr>
              <w:t>的需求，具体需求信息如下：1.随堂测试</w:t>
            </w:r>
          </w:p>
          <w:p w14:paraId="3BFE2582" w14:textId="77777777" w:rsidR="00E169A3" w:rsidRDefault="00357536">
            <w:pPr>
              <w:widowControl/>
              <w:jc w:val="left"/>
              <w:rPr>
                <w:rFonts w:ascii="宋体" w:hAnsi="宋体" w:cs="仿宋"/>
                <w:kern w:val="0"/>
                <w:sz w:val="24"/>
              </w:rPr>
            </w:pPr>
            <w:r>
              <w:rPr>
                <w:rFonts w:ascii="宋体" w:hAnsi="宋体" w:cs="仿宋" w:hint="eastAsia"/>
                <w:kern w:val="0"/>
                <w:sz w:val="24"/>
              </w:rPr>
              <w:t>（1）下发测试：需满足老师下发随堂测试给班级全部学生或指定学生的需求；</w:t>
            </w:r>
          </w:p>
          <w:p w14:paraId="1FF1B702" w14:textId="77777777" w:rsidR="00E169A3" w:rsidRDefault="00357536">
            <w:pPr>
              <w:widowControl/>
              <w:jc w:val="left"/>
              <w:rPr>
                <w:rFonts w:ascii="宋体" w:hAnsi="宋体" w:cs="仿宋"/>
                <w:kern w:val="0"/>
                <w:sz w:val="24"/>
              </w:rPr>
            </w:pPr>
            <w:r>
              <w:rPr>
                <w:rFonts w:ascii="宋体" w:hAnsi="宋体" w:cs="仿宋" w:hint="eastAsia"/>
                <w:kern w:val="0"/>
                <w:sz w:val="24"/>
              </w:rPr>
              <w:t>（2）结果统计：需满足老师以图表的形式查看学生测试的统计分析的需求；</w:t>
            </w:r>
          </w:p>
          <w:p w14:paraId="170685D8" w14:textId="77777777" w:rsidR="00E169A3" w:rsidRDefault="00357536">
            <w:pPr>
              <w:widowControl/>
              <w:jc w:val="left"/>
              <w:rPr>
                <w:rFonts w:ascii="宋体" w:hAnsi="宋体" w:cs="仿宋"/>
                <w:kern w:val="0"/>
                <w:sz w:val="24"/>
              </w:rPr>
            </w:pPr>
            <w:r>
              <w:rPr>
                <w:rFonts w:ascii="宋体" w:hAnsi="宋体" w:cs="仿宋" w:hint="eastAsia"/>
                <w:kern w:val="0"/>
                <w:sz w:val="24"/>
              </w:rPr>
              <w:t>2.作业管理</w:t>
            </w:r>
          </w:p>
          <w:p w14:paraId="70497932" w14:textId="77777777" w:rsidR="00E169A3" w:rsidRDefault="00357536">
            <w:pPr>
              <w:widowControl/>
              <w:jc w:val="left"/>
              <w:rPr>
                <w:rFonts w:ascii="宋体" w:hAnsi="宋体" w:cs="仿宋"/>
                <w:kern w:val="0"/>
                <w:sz w:val="24"/>
              </w:rPr>
            </w:pPr>
            <w:r>
              <w:rPr>
                <w:rFonts w:ascii="宋体" w:hAnsi="宋体" w:cs="仿宋" w:hint="eastAsia"/>
                <w:kern w:val="0"/>
                <w:sz w:val="24"/>
              </w:rPr>
              <w:t>（1）作业下发：需满足老师可以选择同学下发作业的需求；</w:t>
            </w:r>
          </w:p>
          <w:p w14:paraId="4DBB692D" w14:textId="77777777" w:rsidR="00E169A3" w:rsidRDefault="00357536">
            <w:pPr>
              <w:widowControl/>
              <w:jc w:val="left"/>
              <w:rPr>
                <w:rFonts w:ascii="宋体" w:hAnsi="宋体" w:cs="仿宋"/>
                <w:kern w:val="0"/>
                <w:sz w:val="24"/>
              </w:rPr>
            </w:pPr>
            <w:r>
              <w:rPr>
                <w:rFonts w:ascii="宋体" w:hAnsi="宋体" w:cs="仿宋" w:hint="eastAsia"/>
                <w:kern w:val="0"/>
                <w:sz w:val="24"/>
              </w:rPr>
              <w:t>（2）作业管理：需满足老师可以管理学生提交的作业的需求；</w:t>
            </w:r>
          </w:p>
          <w:p w14:paraId="29BEC07C" w14:textId="77777777" w:rsidR="00E169A3" w:rsidRDefault="00357536">
            <w:pPr>
              <w:widowControl/>
              <w:jc w:val="left"/>
              <w:rPr>
                <w:rFonts w:ascii="宋体" w:hAnsi="宋体" w:cs="仿宋"/>
                <w:kern w:val="0"/>
                <w:sz w:val="24"/>
              </w:rPr>
            </w:pPr>
            <w:r>
              <w:rPr>
                <w:rFonts w:ascii="宋体" w:hAnsi="宋体" w:cs="仿宋" w:hint="eastAsia"/>
                <w:kern w:val="0"/>
                <w:sz w:val="24"/>
              </w:rPr>
              <w:t>（3）作业评价：需满足老师可以对学生提交的作业进行评价的需求；</w:t>
            </w:r>
          </w:p>
          <w:p w14:paraId="15EB266C" w14:textId="77777777" w:rsidR="00E169A3" w:rsidRDefault="00357536">
            <w:pPr>
              <w:widowControl/>
              <w:jc w:val="left"/>
              <w:rPr>
                <w:rFonts w:ascii="宋体" w:hAnsi="宋体" w:cs="仿宋"/>
                <w:kern w:val="0"/>
                <w:sz w:val="24"/>
              </w:rPr>
            </w:pPr>
            <w:r>
              <w:rPr>
                <w:rFonts w:ascii="宋体" w:hAnsi="宋体" w:cs="仿宋" w:hint="eastAsia"/>
                <w:kern w:val="0"/>
                <w:sz w:val="24"/>
              </w:rPr>
              <w:t>3.实验评分</w:t>
            </w:r>
          </w:p>
          <w:p w14:paraId="792DBABF" w14:textId="77777777" w:rsidR="00E169A3" w:rsidRDefault="00357536">
            <w:pPr>
              <w:widowControl/>
              <w:jc w:val="left"/>
              <w:rPr>
                <w:rFonts w:ascii="宋体" w:hAnsi="宋体" w:cs="仿宋"/>
                <w:kern w:val="0"/>
                <w:sz w:val="24"/>
              </w:rPr>
            </w:pPr>
            <w:r>
              <w:rPr>
                <w:rFonts w:ascii="宋体" w:hAnsi="宋体" w:cs="仿宋" w:hint="eastAsia"/>
                <w:kern w:val="0"/>
                <w:sz w:val="24"/>
              </w:rPr>
              <w:t>（1）答卷管理：需满足老师可以管理学生提交的答卷的需求；</w:t>
            </w:r>
          </w:p>
          <w:p w14:paraId="6A623675" w14:textId="77777777" w:rsidR="00E169A3" w:rsidRDefault="00357536">
            <w:pPr>
              <w:widowControl/>
              <w:jc w:val="left"/>
              <w:rPr>
                <w:rFonts w:ascii="宋体" w:hAnsi="宋体" w:cs="仿宋"/>
                <w:kern w:val="0"/>
                <w:sz w:val="24"/>
              </w:rPr>
            </w:pPr>
            <w:r>
              <w:rPr>
                <w:rFonts w:ascii="宋体" w:hAnsi="宋体" w:cs="仿宋" w:hint="eastAsia"/>
                <w:kern w:val="0"/>
                <w:sz w:val="24"/>
              </w:rPr>
              <w:t>（2）答卷评价：需满足老师可以对学生提交的答卷进行评价的需求；</w:t>
            </w:r>
          </w:p>
          <w:p w14:paraId="54D0171F" w14:textId="77777777" w:rsidR="00E169A3" w:rsidRDefault="00357536">
            <w:pPr>
              <w:widowControl/>
              <w:jc w:val="left"/>
              <w:rPr>
                <w:rFonts w:ascii="宋体" w:hAnsi="宋体" w:cs="仿宋"/>
                <w:kern w:val="0"/>
                <w:sz w:val="24"/>
              </w:rPr>
            </w:pPr>
            <w:r>
              <w:rPr>
                <w:rFonts w:ascii="宋体" w:hAnsi="宋体" w:cs="仿宋" w:hint="eastAsia"/>
                <w:kern w:val="0"/>
                <w:sz w:val="24"/>
              </w:rPr>
              <w:t>▲4.学情分析：需满足老师以周的维度查看指定学生、班级学习情况的需求；（对应功能需提供第三方机构出具的检测报告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tc>
      </w:tr>
      <w:tr w:rsidR="00E169A3" w14:paraId="3F80A8F3" w14:textId="77777777">
        <w:tc>
          <w:tcPr>
            <w:tcW w:w="578" w:type="dxa"/>
            <w:shd w:val="clear" w:color="auto" w:fill="auto"/>
            <w:vAlign w:val="center"/>
          </w:tcPr>
          <w:p w14:paraId="6AAB88BA"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192" w:type="dxa"/>
            <w:shd w:val="clear" w:color="auto" w:fill="auto"/>
            <w:vAlign w:val="center"/>
          </w:tcPr>
          <w:p w14:paraId="51A93AF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526" w:type="dxa"/>
            <w:shd w:val="clear" w:color="auto" w:fill="auto"/>
            <w:vAlign w:val="center"/>
          </w:tcPr>
          <w:p w14:paraId="6447BEB7" w14:textId="77777777" w:rsidR="00E169A3" w:rsidRDefault="00357536">
            <w:pPr>
              <w:widowControl/>
              <w:jc w:val="left"/>
              <w:rPr>
                <w:rFonts w:ascii="宋体" w:hAnsi="宋体" w:cs="仿宋"/>
                <w:kern w:val="0"/>
                <w:sz w:val="24"/>
              </w:rPr>
            </w:pPr>
            <w:r>
              <w:rPr>
                <w:rFonts w:ascii="宋体" w:hAnsi="宋体" w:cs="仿宋" w:hint="eastAsia"/>
                <w:kern w:val="0"/>
                <w:sz w:val="24"/>
              </w:rPr>
              <w:t>≥900mm*700mm*800mm</w:t>
            </w:r>
          </w:p>
          <w:p w14:paraId="2F6C5A08" w14:textId="77777777" w:rsidR="00E169A3" w:rsidRDefault="00357536">
            <w:pPr>
              <w:widowControl/>
              <w:jc w:val="left"/>
              <w:rPr>
                <w:rFonts w:ascii="宋体" w:hAnsi="宋体" w:cs="仿宋"/>
                <w:kern w:val="0"/>
                <w:sz w:val="24"/>
              </w:rPr>
            </w:pPr>
            <w:r>
              <w:rPr>
                <w:rFonts w:ascii="宋体" w:hAnsi="宋体" w:cs="仿宋" w:hint="eastAsia"/>
                <w:kern w:val="0"/>
                <w:sz w:val="24"/>
              </w:rPr>
              <w:t>1.全钢结构，产品包含一组三联水嘴和PP水槽。</w:t>
            </w:r>
          </w:p>
          <w:p w14:paraId="6AC6BFCB"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2.面板：采用≥12.7mm实芯理化板制作，周边成型厚度≥25.4mm，具有防腐蚀、耐酸碱、耐高温耐磨、耐热、抗老化、无毒、易清洁、耐冲击、抗化学和污染性能；</w:t>
            </w:r>
          </w:p>
          <w:p w14:paraId="65B8B53F"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7A0E1E4E"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4.柜体：主框架采用裸板≥1.0mm厚一级冷轧钢板经CNC机压成形、焊接制作，表面经磷化处理、环氧树脂静电粉末涂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(涂装厚度为0.75mm)；</w:t>
            </w:r>
          </w:p>
          <w:p w14:paraId="0AAD902C"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34973293" w14:textId="77777777">
        <w:tc>
          <w:tcPr>
            <w:tcW w:w="578" w:type="dxa"/>
            <w:shd w:val="clear" w:color="auto" w:fill="auto"/>
            <w:vAlign w:val="center"/>
          </w:tcPr>
          <w:p w14:paraId="45DE384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192" w:type="dxa"/>
            <w:shd w:val="clear" w:color="auto" w:fill="auto"/>
            <w:vAlign w:val="center"/>
          </w:tcPr>
          <w:p w14:paraId="79212ED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526" w:type="dxa"/>
            <w:shd w:val="clear" w:color="auto" w:fill="auto"/>
            <w:vAlign w:val="center"/>
          </w:tcPr>
          <w:p w14:paraId="090ED968"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19B72275"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21B1946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2.提供交流220V电源。</w:t>
            </w:r>
          </w:p>
        </w:tc>
      </w:tr>
      <w:tr w:rsidR="00E169A3" w14:paraId="341EA557" w14:textId="77777777">
        <w:tc>
          <w:tcPr>
            <w:tcW w:w="578" w:type="dxa"/>
            <w:shd w:val="clear" w:color="auto" w:fill="auto"/>
            <w:vAlign w:val="center"/>
          </w:tcPr>
          <w:p w14:paraId="277BEE3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1192" w:type="dxa"/>
            <w:shd w:val="clear" w:color="auto" w:fill="auto"/>
            <w:vAlign w:val="center"/>
          </w:tcPr>
          <w:p w14:paraId="586FAD3E"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526" w:type="dxa"/>
            <w:shd w:val="clear" w:color="auto" w:fill="auto"/>
            <w:vAlign w:val="center"/>
          </w:tcPr>
          <w:p w14:paraId="4F5612DE"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372ECDE9" w14:textId="77777777">
        <w:tc>
          <w:tcPr>
            <w:tcW w:w="578" w:type="dxa"/>
            <w:shd w:val="clear" w:color="auto" w:fill="auto"/>
            <w:vAlign w:val="center"/>
          </w:tcPr>
          <w:p w14:paraId="16B9DA8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192" w:type="dxa"/>
            <w:shd w:val="clear" w:color="auto" w:fill="auto"/>
            <w:vAlign w:val="center"/>
          </w:tcPr>
          <w:p w14:paraId="7300C09C"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526" w:type="dxa"/>
            <w:shd w:val="clear" w:color="auto" w:fill="auto"/>
            <w:vAlign w:val="center"/>
          </w:tcPr>
          <w:p w14:paraId="7EEA0586"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72E2D266"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2.关节密封圈：不易老化高密度橡胶，在关节之间随着旋钮压力加大而产生阻尼效果；</w:t>
            </w:r>
          </w:p>
          <w:p w14:paraId="02AE827A"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7BD039B0"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7E421E0E"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4987FF70"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6.拱形集气罩：Φ253mm，高密度铝合金制成。防止做实验时着火出现危险；</w:t>
            </w:r>
          </w:p>
          <w:p w14:paraId="015F4B60"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3FDB53A1"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5C241257"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6EE08A84"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11059059" w14:textId="77777777">
        <w:tc>
          <w:tcPr>
            <w:tcW w:w="578" w:type="dxa"/>
            <w:shd w:val="clear" w:color="auto" w:fill="auto"/>
            <w:vAlign w:val="center"/>
          </w:tcPr>
          <w:p w14:paraId="199E231D"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192" w:type="dxa"/>
            <w:shd w:val="clear" w:color="auto" w:fill="auto"/>
            <w:vAlign w:val="center"/>
          </w:tcPr>
          <w:p w14:paraId="62B5BD3D"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w:t>
            </w:r>
          </w:p>
        </w:tc>
        <w:tc>
          <w:tcPr>
            <w:tcW w:w="6526" w:type="dxa"/>
            <w:shd w:val="clear" w:color="auto" w:fill="auto"/>
            <w:vAlign w:val="center"/>
          </w:tcPr>
          <w:p w14:paraId="7129C5B8" w14:textId="77777777" w:rsidR="00E169A3" w:rsidRDefault="00357536">
            <w:pPr>
              <w:widowControl/>
              <w:jc w:val="left"/>
              <w:rPr>
                <w:rFonts w:ascii="宋体" w:hAnsi="宋体" w:cs="仿宋"/>
                <w:kern w:val="0"/>
                <w:sz w:val="24"/>
              </w:rPr>
            </w:pPr>
            <w:r>
              <w:rPr>
                <w:rFonts w:ascii="宋体" w:hAnsi="宋体" w:cs="仿宋" w:hint="eastAsia"/>
                <w:kern w:val="0"/>
                <w:sz w:val="24"/>
              </w:rPr>
              <w:t>主要功能：终端具备学生实验时的前端信息显示、视频采集和交互功能，是集成的一体化设备，支持学生登录系统进行实验学习活动的展开，支持其他信息化设备的接入，</w:t>
            </w:r>
            <w:proofErr w:type="gramStart"/>
            <w:r>
              <w:rPr>
                <w:rFonts w:ascii="宋体" w:hAnsi="宋体" w:cs="仿宋" w:hint="eastAsia"/>
                <w:kern w:val="0"/>
                <w:sz w:val="24"/>
              </w:rPr>
              <w:t>提供组</w:t>
            </w:r>
            <w:proofErr w:type="gramEnd"/>
            <w:r>
              <w:rPr>
                <w:rFonts w:ascii="宋体" w:hAnsi="宋体" w:cs="仿宋" w:hint="eastAsia"/>
                <w:kern w:val="0"/>
                <w:sz w:val="24"/>
              </w:rPr>
              <w:t>网功能。（学生桌面上的相关一体设备须具备自动升降或折叠等隐藏功能，并可由教师统一控制电源低压输出状态，便于教学和管理使用。）</w:t>
            </w:r>
          </w:p>
          <w:p w14:paraId="6A9307A5" w14:textId="77777777" w:rsidR="00E169A3" w:rsidRDefault="00357536">
            <w:pPr>
              <w:widowControl/>
              <w:jc w:val="left"/>
              <w:rPr>
                <w:rFonts w:ascii="宋体" w:hAnsi="宋体" w:cs="仿宋"/>
                <w:kern w:val="0"/>
                <w:sz w:val="24"/>
              </w:rPr>
            </w:pPr>
            <w:r>
              <w:rPr>
                <w:rFonts w:ascii="宋体" w:hAnsi="宋体" w:cs="仿宋" w:hint="eastAsia"/>
                <w:kern w:val="0"/>
                <w:sz w:val="24"/>
              </w:rPr>
              <w:t>一、升降桌整体结构</w:t>
            </w:r>
          </w:p>
          <w:p w14:paraId="2599430C" w14:textId="77777777" w:rsidR="00E169A3" w:rsidRDefault="00357536">
            <w:pPr>
              <w:widowControl/>
              <w:jc w:val="left"/>
              <w:rPr>
                <w:rFonts w:ascii="宋体" w:hAnsi="宋体" w:cs="仿宋"/>
                <w:kern w:val="0"/>
                <w:sz w:val="24"/>
              </w:rPr>
            </w:pPr>
            <w:r>
              <w:rPr>
                <w:rFonts w:ascii="宋体" w:hAnsi="宋体" w:cs="仿宋" w:hint="eastAsia"/>
                <w:kern w:val="0"/>
                <w:sz w:val="24"/>
              </w:rPr>
              <w:t>1.桌面采用实芯理化板；分体结构模块化设计；设置提手、屏风；设置急停开关；配置自动复位按钮；升降系统由教师控制；部件可独立升降；</w:t>
            </w:r>
          </w:p>
          <w:p w14:paraId="03ADF1BD" w14:textId="77777777" w:rsidR="00E169A3" w:rsidRDefault="00357536">
            <w:pPr>
              <w:widowControl/>
              <w:jc w:val="left"/>
              <w:rPr>
                <w:rFonts w:ascii="宋体" w:hAnsi="宋体" w:cs="仿宋"/>
                <w:kern w:val="0"/>
                <w:sz w:val="24"/>
              </w:rPr>
            </w:pPr>
            <w:r>
              <w:rPr>
                <w:rFonts w:ascii="宋体" w:hAnsi="宋体" w:cs="仿宋" w:hint="eastAsia"/>
                <w:kern w:val="0"/>
                <w:sz w:val="24"/>
              </w:rPr>
              <w:t>2.整体尺寸：长度≥1200mm，宽度≥700mm，高度≥800mm。</w:t>
            </w:r>
          </w:p>
          <w:p w14:paraId="431F92FC" w14:textId="77777777" w:rsidR="00E169A3" w:rsidRDefault="00357536">
            <w:pPr>
              <w:widowControl/>
              <w:jc w:val="left"/>
              <w:rPr>
                <w:rFonts w:ascii="宋体" w:hAnsi="宋体" w:cs="仿宋"/>
                <w:kern w:val="0"/>
                <w:sz w:val="24"/>
              </w:rPr>
            </w:pPr>
            <w:r>
              <w:rPr>
                <w:rFonts w:ascii="宋体" w:hAnsi="宋体" w:cs="仿宋" w:hint="eastAsia"/>
                <w:kern w:val="0"/>
                <w:sz w:val="24"/>
              </w:rPr>
              <w:t>3.桌面：≥12mm的实芯理化板。</w:t>
            </w:r>
          </w:p>
          <w:p w14:paraId="2D56B7A6" w14:textId="77777777" w:rsidR="00E169A3" w:rsidRDefault="00357536">
            <w:pPr>
              <w:widowControl/>
              <w:jc w:val="left"/>
              <w:rPr>
                <w:rFonts w:ascii="宋体" w:hAnsi="宋体" w:cs="仿宋"/>
                <w:kern w:val="0"/>
                <w:sz w:val="24"/>
              </w:rPr>
            </w:pPr>
            <w:r>
              <w:rPr>
                <w:rFonts w:ascii="宋体" w:hAnsi="宋体" w:cs="仿宋" w:hint="eastAsia"/>
                <w:kern w:val="0"/>
                <w:sz w:val="24"/>
              </w:rPr>
              <w:t>4.★电压暂降、短时中断和电压变压抗扰度符合GB/T 18268.1-2010的要求。（ 提供经CMA或CNAS认证的检测报告证明，并加盖投标单位公章）</w:t>
            </w:r>
          </w:p>
          <w:p w14:paraId="72D01692" w14:textId="77777777" w:rsidR="00E169A3" w:rsidRDefault="00357536">
            <w:pPr>
              <w:widowControl/>
              <w:jc w:val="left"/>
              <w:rPr>
                <w:rFonts w:ascii="宋体" w:hAnsi="宋体" w:cs="仿宋"/>
                <w:kern w:val="0"/>
                <w:sz w:val="24"/>
              </w:rPr>
            </w:pPr>
            <w:r>
              <w:rPr>
                <w:rFonts w:ascii="宋体" w:hAnsi="宋体" w:cs="仿宋" w:hint="eastAsia"/>
                <w:kern w:val="0"/>
                <w:sz w:val="24"/>
              </w:rPr>
              <w:t>5.设备需进行射频电磁场辐射抗扰度测试：按照GB/T 18268.1-2010的要求进行测试，测试频率80MHz~1GHz、1.4GHz~2GHz、2.0GHz~2.7GHz，在规范限值范围内性能正常；</w:t>
            </w:r>
          </w:p>
          <w:p w14:paraId="33FED2E1" w14:textId="77777777" w:rsidR="00E169A3" w:rsidRDefault="00357536">
            <w:pPr>
              <w:widowControl/>
              <w:jc w:val="left"/>
              <w:rPr>
                <w:rFonts w:ascii="宋体" w:hAnsi="宋体" w:cs="仿宋"/>
                <w:kern w:val="0"/>
                <w:sz w:val="24"/>
              </w:rPr>
            </w:pPr>
            <w:r>
              <w:rPr>
                <w:rFonts w:ascii="宋体" w:hAnsi="宋体" w:cs="仿宋" w:hint="eastAsia"/>
                <w:kern w:val="0"/>
                <w:sz w:val="24"/>
              </w:rPr>
              <w:t>二、智能学生终端：</w:t>
            </w:r>
          </w:p>
          <w:p w14:paraId="51ECD4A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1.用于实验教学与考试活动时在线接收、阅读实验教学或考试内容，在线填写并提交实验报告。</w:t>
            </w:r>
          </w:p>
          <w:p w14:paraId="05A81A57" w14:textId="77777777" w:rsidR="00E169A3" w:rsidRDefault="00357536">
            <w:pPr>
              <w:widowControl/>
              <w:jc w:val="left"/>
              <w:rPr>
                <w:rFonts w:ascii="宋体" w:hAnsi="宋体" w:cs="仿宋"/>
                <w:kern w:val="0"/>
                <w:sz w:val="24"/>
              </w:rPr>
            </w:pPr>
            <w:r>
              <w:rPr>
                <w:rFonts w:ascii="宋体" w:hAnsi="宋体" w:cs="仿宋" w:hint="eastAsia"/>
                <w:kern w:val="0"/>
                <w:sz w:val="24"/>
              </w:rPr>
              <w:t>2.具备还原功能，支持设备的一键维护。操作系统远程克隆和恢复管理，远程电源管理。</w:t>
            </w:r>
          </w:p>
          <w:p w14:paraId="1D072A23" w14:textId="77777777" w:rsidR="00E169A3" w:rsidRDefault="00357536">
            <w:pPr>
              <w:widowControl/>
              <w:jc w:val="left"/>
              <w:rPr>
                <w:rFonts w:ascii="宋体" w:hAnsi="宋体" w:cs="仿宋"/>
                <w:kern w:val="0"/>
                <w:sz w:val="24"/>
              </w:rPr>
            </w:pPr>
            <w:r>
              <w:rPr>
                <w:rFonts w:ascii="宋体" w:hAnsi="宋体" w:cs="仿宋" w:hint="eastAsia"/>
                <w:kern w:val="0"/>
                <w:sz w:val="24"/>
              </w:rPr>
              <w:t>3.具备电子教室软件学生端，支持师生信息互动。支持多种外部设备的接入。接口配置：至少2路USB。</w:t>
            </w:r>
          </w:p>
          <w:p w14:paraId="36E852D6" w14:textId="77777777" w:rsidR="00E169A3" w:rsidRDefault="00357536">
            <w:pPr>
              <w:widowControl/>
              <w:jc w:val="left"/>
              <w:rPr>
                <w:rFonts w:ascii="宋体" w:hAnsi="宋体" w:cs="仿宋"/>
                <w:kern w:val="0"/>
                <w:sz w:val="24"/>
              </w:rPr>
            </w:pPr>
            <w:r>
              <w:rPr>
                <w:rFonts w:ascii="宋体" w:hAnsi="宋体" w:cs="仿宋" w:hint="eastAsia"/>
                <w:kern w:val="0"/>
                <w:sz w:val="24"/>
              </w:rPr>
              <w:t>4.处理器：配置国产CPU，不低于6核64位芯片、主频≥1.8GHz。</w:t>
            </w:r>
          </w:p>
          <w:p w14:paraId="09BEB895" w14:textId="77777777" w:rsidR="00E169A3" w:rsidRDefault="00357536">
            <w:pPr>
              <w:widowControl/>
              <w:jc w:val="left"/>
              <w:rPr>
                <w:rFonts w:ascii="宋体" w:hAnsi="宋体" w:cs="仿宋"/>
                <w:kern w:val="0"/>
                <w:sz w:val="24"/>
              </w:rPr>
            </w:pPr>
            <w:r>
              <w:rPr>
                <w:rFonts w:ascii="宋体" w:hAnsi="宋体" w:cs="仿宋" w:hint="eastAsia"/>
                <w:kern w:val="0"/>
                <w:sz w:val="24"/>
              </w:rPr>
              <w:t>5.内存：≥4GB。</w:t>
            </w:r>
          </w:p>
          <w:p w14:paraId="74BBE1A0" w14:textId="77777777" w:rsidR="00E169A3" w:rsidRDefault="00357536">
            <w:pPr>
              <w:widowControl/>
              <w:jc w:val="left"/>
              <w:rPr>
                <w:rFonts w:ascii="宋体" w:hAnsi="宋体" w:cs="仿宋"/>
                <w:kern w:val="0"/>
                <w:sz w:val="24"/>
              </w:rPr>
            </w:pPr>
            <w:r>
              <w:rPr>
                <w:rFonts w:ascii="宋体" w:hAnsi="宋体" w:cs="仿宋" w:hint="eastAsia"/>
                <w:kern w:val="0"/>
                <w:sz w:val="24"/>
              </w:rPr>
              <w:t>6.存储：≥16GB。</w:t>
            </w:r>
          </w:p>
          <w:p w14:paraId="66CBAB7D" w14:textId="77777777" w:rsidR="00E169A3" w:rsidRDefault="00357536">
            <w:pPr>
              <w:widowControl/>
              <w:jc w:val="left"/>
              <w:rPr>
                <w:rFonts w:ascii="宋体" w:hAnsi="宋体" w:cs="仿宋"/>
                <w:kern w:val="0"/>
                <w:sz w:val="24"/>
              </w:rPr>
            </w:pPr>
            <w:r>
              <w:rPr>
                <w:rFonts w:ascii="宋体" w:hAnsi="宋体" w:cs="仿宋" w:hint="eastAsia"/>
                <w:kern w:val="0"/>
                <w:sz w:val="24"/>
              </w:rPr>
              <w:t>7.网络：10/100/1000自适应以太网接口。</w:t>
            </w:r>
          </w:p>
          <w:p w14:paraId="2E7EB7B3" w14:textId="77777777" w:rsidR="00E169A3" w:rsidRDefault="00357536">
            <w:pPr>
              <w:widowControl/>
              <w:jc w:val="left"/>
              <w:rPr>
                <w:rFonts w:ascii="宋体" w:hAnsi="宋体" w:cs="仿宋"/>
                <w:kern w:val="0"/>
                <w:sz w:val="24"/>
              </w:rPr>
            </w:pPr>
            <w:r>
              <w:rPr>
                <w:rFonts w:ascii="宋体" w:hAnsi="宋体" w:cs="仿宋" w:hint="eastAsia"/>
                <w:kern w:val="0"/>
                <w:sz w:val="24"/>
              </w:rPr>
              <w:t>8.显示屏：≥15英寸，屏幕多点触控功能，显示分辨率不低于1920*1080；</w:t>
            </w:r>
          </w:p>
          <w:p w14:paraId="4E5A06F9" w14:textId="77777777" w:rsidR="00E169A3" w:rsidRDefault="00357536">
            <w:pPr>
              <w:widowControl/>
              <w:jc w:val="left"/>
              <w:rPr>
                <w:rFonts w:ascii="宋体" w:hAnsi="宋体" w:cs="仿宋"/>
                <w:kern w:val="0"/>
                <w:sz w:val="24"/>
              </w:rPr>
            </w:pPr>
            <w:r>
              <w:rPr>
                <w:rFonts w:ascii="宋体" w:hAnsi="宋体" w:cs="仿宋" w:hint="eastAsia"/>
                <w:kern w:val="0"/>
                <w:sz w:val="24"/>
              </w:rPr>
              <w:t>三、机器视觉采集终端：用于完成学生实验操作过程视频的采集。</w:t>
            </w:r>
          </w:p>
          <w:p w14:paraId="6ECA5A18" w14:textId="77777777" w:rsidR="00E169A3" w:rsidRDefault="00357536">
            <w:pPr>
              <w:widowControl/>
              <w:jc w:val="left"/>
              <w:rPr>
                <w:rFonts w:ascii="宋体" w:hAnsi="宋体" w:cs="仿宋"/>
                <w:kern w:val="0"/>
                <w:sz w:val="24"/>
              </w:rPr>
            </w:pPr>
            <w:r>
              <w:rPr>
                <w:rFonts w:ascii="宋体" w:hAnsi="宋体" w:cs="仿宋" w:hint="eastAsia"/>
                <w:kern w:val="0"/>
                <w:sz w:val="24"/>
              </w:rPr>
              <w:t>1.至少配备三路机器视觉系统，一路用于实验操作的全局画面采集，一路侧面、一路正面操作细节画面采集，整个实验过程无需调节摄像头，能完整记录整个实验过程及清晰的量具读数，同时支持实验操作技能关键点的记录（不含显示屏自带摄像头）。在日常教学场景下，摄像头、屏幕和屏风可以降至桌面以下，增大桌面使用面积；在多媒体教学的场景下，只需升起摄像头及屏幕，满足学生可以通过屏幕查看教学内容，教师可以通过摄像头采集学生的实验操作视频。在学生考试的场景下，升起摄像头、屏幕和屏风，形成独立的考试空间。</w:t>
            </w:r>
          </w:p>
          <w:p w14:paraId="63EF2A2D" w14:textId="77777777" w:rsidR="00E169A3" w:rsidRDefault="00357536">
            <w:pPr>
              <w:widowControl/>
              <w:jc w:val="left"/>
              <w:rPr>
                <w:rFonts w:ascii="宋体" w:hAnsi="宋体" w:cs="仿宋"/>
                <w:kern w:val="0"/>
                <w:sz w:val="24"/>
              </w:rPr>
            </w:pPr>
            <w:r>
              <w:rPr>
                <w:rFonts w:ascii="宋体" w:hAnsi="宋体" w:cs="仿宋" w:hint="eastAsia"/>
                <w:kern w:val="0"/>
                <w:sz w:val="24"/>
              </w:rPr>
              <w:t>2.视频处理：支持H.265/H.264编码，</w:t>
            </w:r>
            <w:proofErr w:type="gramStart"/>
            <w:r>
              <w:rPr>
                <w:rFonts w:ascii="宋体" w:hAnsi="宋体" w:cs="仿宋" w:hint="eastAsia"/>
                <w:kern w:val="0"/>
                <w:sz w:val="24"/>
              </w:rPr>
              <w:t>双码流</w:t>
            </w:r>
            <w:proofErr w:type="gramEnd"/>
            <w:r>
              <w:rPr>
                <w:rFonts w:ascii="宋体" w:hAnsi="宋体" w:cs="仿宋" w:hint="eastAsia"/>
                <w:kern w:val="0"/>
                <w:sz w:val="24"/>
              </w:rPr>
              <w:t>。</w:t>
            </w:r>
          </w:p>
          <w:p w14:paraId="6931EA12" w14:textId="77777777" w:rsidR="00E169A3" w:rsidRDefault="00357536">
            <w:pPr>
              <w:widowControl/>
              <w:jc w:val="left"/>
              <w:rPr>
                <w:rFonts w:ascii="宋体" w:hAnsi="宋体" w:cs="仿宋"/>
                <w:kern w:val="0"/>
                <w:sz w:val="24"/>
              </w:rPr>
            </w:pPr>
            <w:r>
              <w:rPr>
                <w:rFonts w:ascii="宋体" w:hAnsi="宋体" w:cs="仿宋" w:hint="eastAsia"/>
                <w:kern w:val="0"/>
                <w:sz w:val="24"/>
              </w:rPr>
              <w:t>3.图像输出：摄像机≥400</w:t>
            </w:r>
            <w:proofErr w:type="gramStart"/>
            <w:r>
              <w:rPr>
                <w:rFonts w:ascii="宋体" w:hAnsi="宋体" w:cs="仿宋" w:hint="eastAsia"/>
                <w:kern w:val="0"/>
                <w:sz w:val="24"/>
              </w:rPr>
              <w:t>万像</w:t>
            </w:r>
            <w:proofErr w:type="gramEnd"/>
            <w:r>
              <w:rPr>
                <w:rFonts w:ascii="宋体" w:hAnsi="宋体" w:cs="仿宋" w:hint="eastAsia"/>
                <w:kern w:val="0"/>
                <w:sz w:val="24"/>
              </w:rPr>
              <w:t>素、能够支持1080P及以上视频分辨率。</w:t>
            </w:r>
          </w:p>
          <w:p w14:paraId="3AED99B1" w14:textId="77777777" w:rsidR="00E169A3" w:rsidRDefault="00357536">
            <w:pPr>
              <w:widowControl/>
              <w:jc w:val="left"/>
              <w:rPr>
                <w:rFonts w:ascii="宋体" w:hAnsi="宋体" w:cs="仿宋"/>
                <w:kern w:val="0"/>
                <w:sz w:val="24"/>
              </w:rPr>
            </w:pPr>
            <w:r>
              <w:rPr>
                <w:rFonts w:ascii="宋体" w:hAnsi="宋体" w:cs="仿宋" w:hint="eastAsia"/>
                <w:kern w:val="0"/>
                <w:sz w:val="24"/>
              </w:rPr>
              <w:t>4.报警提示：支持识别遮挡报警，网络断开，IP地址冲突，非法访问；</w:t>
            </w:r>
          </w:p>
          <w:p w14:paraId="482DFD62" w14:textId="77777777" w:rsidR="00E169A3" w:rsidRDefault="00357536">
            <w:pPr>
              <w:widowControl/>
              <w:jc w:val="left"/>
              <w:rPr>
                <w:rFonts w:ascii="宋体" w:hAnsi="宋体" w:cs="仿宋"/>
                <w:kern w:val="0"/>
                <w:sz w:val="24"/>
              </w:rPr>
            </w:pPr>
            <w:r>
              <w:rPr>
                <w:rFonts w:ascii="宋体" w:hAnsi="宋体" w:cs="仿宋" w:hint="eastAsia"/>
                <w:kern w:val="0"/>
                <w:sz w:val="24"/>
              </w:rPr>
              <w:t>5.急停措施：左右两侧分别设置一个急停开关，异常发生时可以及时切断电机控制板电源。此时不影响主板、显示器和摄像头供电；</w:t>
            </w:r>
          </w:p>
          <w:p w14:paraId="275E6987" w14:textId="77777777" w:rsidR="00E169A3" w:rsidRDefault="00357536">
            <w:pPr>
              <w:widowControl/>
              <w:jc w:val="left"/>
              <w:rPr>
                <w:rFonts w:ascii="宋体" w:hAnsi="宋体" w:cs="仿宋"/>
                <w:kern w:val="0"/>
                <w:sz w:val="24"/>
              </w:rPr>
            </w:pPr>
            <w:r>
              <w:rPr>
                <w:rFonts w:ascii="宋体" w:hAnsi="宋体" w:cs="仿宋" w:hint="eastAsia"/>
                <w:kern w:val="0"/>
                <w:sz w:val="24"/>
              </w:rPr>
              <w:t>6.自动复位：旋转臂受外力影响偏转后，可自动复位至</w:t>
            </w:r>
            <w:proofErr w:type="gramStart"/>
            <w:r>
              <w:rPr>
                <w:rFonts w:ascii="宋体" w:hAnsi="宋体" w:cs="仿宋" w:hint="eastAsia"/>
                <w:kern w:val="0"/>
                <w:sz w:val="24"/>
              </w:rPr>
              <w:t>原展开</w:t>
            </w:r>
            <w:proofErr w:type="gramEnd"/>
            <w:r>
              <w:rPr>
                <w:rFonts w:ascii="宋体" w:hAnsi="宋体" w:cs="仿宋" w:hint="eastAsia"/>
                <w:kern w:val="0"/>
                <w:sz w:val="24"/>
              </w:rPr>
              <w:t>位置；</w:t>
            </w:r>
          </w:p>
          <w:p w14:paraId="6C031A1C" w14:textId="77777777" w:rsidR="00E169A3" w:rsidRDefault="00357536">
            <w:pPr>
              <w:widowControl/>
              <w:jc w:val="left"/>
              <w:rPr>
                <w:rFonts w:ascii="宋体" w:hAnsi="宋体" w:cs="仿宋"/>
                <w:kern w:val="0"/>
                <w:sz w:val="24"/>
              </w:rPr>
            </w:pPr>
            <w:r>
              <w:rPr>
                <w:rFonts w:ascii="宋体" w:hAnsi="宋体" w:cs="仿宋" w:hint="eastAsia"/>
                <w:kern w:val="0"/>
                <w:sz w:val="24"/>
              </w:rPr>
              <w:t>7.独立升降：摄像头支架及屏幕可在屏风下降状态下独立升降；</w:t>
            </w:r>
          </w:p>
          <w:p w14:paraId="4E0D9B9B" w14:textId="77777777" w:rsidR="00E169A3" w:rsidRDefault="00357536">
            <w:pPr>
              <w:widowControl/>
              <w:jc w:val="left"/>
              <w:rPr>
                <w:rFonts w:ascii="宋体" w:hAnsi="宋体" w:cs="仿宋"/>
                <w:kern w:val="0"/>
                <w:sz w:val="24"/>
              </w:rPr>
            </w:pPr>
            <w:r>
              <w:rPr>
                <w:rFonts w:ascii="宋体" w:hAnsi="宋体" w:cs="仿宋" w:hint="eastAsia"/>
                <w:kern w:val="0"/>
                <w:sz w:val="24"/>
              </w:rPr>
              <w:t>8.▲为保证设备升降寿命，需对设备进行升降寿命测试：5000次循环升降（5min/每次循环），试验后器具正常工作；（提供第三方机构出具的检测报告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7B1777D3" w14:textId="77777777" w:rsidR="00E169A3" w:rsidRDefault="00357536">
            <w:pPr>
              <w:widowControl/>
              <w:jc w:val="left"/>
              <w:rPr>
                <w:rFonts w:ascii="宋体" w:hAnsi="宋体" w:cs="仿宋"/>
                <w:kern w:val="0"/>
                <w:sz w:val="24"/>
              </w:rPr>
            </w:pPr>
            <w:r>
              <w:rPr>
                <w:rFonts w:ascii="宋体" w:hAnsi="宋体" w:cs="仿宋" w:hint="eastAsia"/>
                <w:kern w:val="0"/>
                <w:sz w:val="24"/>
              </w:rPr>
              <w:t>四、学生电源接口</w:t>
            </w:r>
          </w:p>
          <w:p w14:paraId="4E5CD6C8" w14:textId="77777777" w:rsidR="00E169A3" w:rsidRDefault="00357536">
            <w:pPr>
              <w:widowControl/>
              <w:jc w:val="left"/>
              <w:rPr>
                <w:rFonts w:ascii="宋体" w:hAnsi="宋体" w:cs="仿宋"/>
                <w:kern w:val="0"/>
                <w:sz w:val="24"/>
              </w:rPr>
            </w:pPr>
            <w:r>
              <w:rPr>
                <w:rFonts w:ascii="宋体" w:hAnsi="宋体" w:cs="仿宋" w:hint="eastAsia"/>
                <w:kern w:val="0"/>
                <w:sz w:val="24"/>
              </w:rPr>
              <w:t>1.学生电源模组应具有高压、低压输出接口至少各1组；</w:t>
            </w:r>
          </w:p>
          <w:p w14:paraId="5AA89DAE" w14:textId="77777777" w:rsidR="00E169A3" w:rsidRDefault="00357536">
            <w:pPr>
              <w:widowControl/>
              <w:jc w:val="left"/>
              <w:rPr>
                <w:rFonts w:ascii="宋体" w:hAnsi="宋体" w:cs="仿宋"/>
                <w:kern w:val="0"/>
                <w:sz w:val="24"/>
              </w:rPr>
            </w:pPr>
            <w:r>
              <w:rPr>
                <w:rFonts w:ascii="宋体" w:hAnsi="宋体" w:cs="仿宋" w:hint="eastAsia"/>
                <w:kern w:val="0"/>
                <w:sz w:val="24"/>
              </w:rPr>
              <w:t>2.USB接口：USB接口≥2个；</w:t>
            </w:r>
          </w:p>
          <w:p w14:paraId="11B6130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3.可通过操作面板按键切换低压交直流输出、设置电压输出值；</w:t>
            </w:r>
          </w:p>
        </w:tc>
      </w:tr>
      <w:tr w:rsidR="00E169A3" w14:paraId="31F114B4" w14:textId="77777777">
        <w:tc>
          <w:tcPr>
            <w:tcW w:w="578" w:type="dxa"/>
            <w:shd w:val="clear" w:color="auto" w:fill="auto"/>
            <w:vAlign w:val="center"/>
          </w:tcPr>
          <w:p w14:paraId="1D7F69C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192" w:type="dxa"/>
            <w:shd w:val="clear" w:color="auto" w:fill="auto"/>
            <w:vAlign w:val="center"/>
          </w:tcPr>
          <w:p w14:paraId="3C097053"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526" w:type="dxa"/>
            <w:shd w:val="clear" w:color="auto" w:fill="auto"/>
            <w:vAlign w:val="center"/>
          </w:tcPr>
          <w:p w14:paraId="5126FE1D" w14:textId="77777777" w:rsidR="00E169A3" w:rsidRDefault="00357536">
            <w:pPr>
              <w:widowControl/>
              <w:jc w:val="left"/>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p w14:paraId="5FEF6FD5" w14:textId="77777777" w:rsidR="00E169A3" w:rsidRDefault="00357536">
            <w:pPr>
              <w:widowControl/>
              <w:jc w:val="left"/>
              <w:rPr>
                <w:rFonts w:ascii="宋体" w:hAnsi="宋体" w:cs="仿宋"/>
                <w:kern w:val="0"/>
                <w:sz w:val="24"/>
              </w:rPr>
            </w:pPr>
            <w:r>
              <w:rPr>
                <w:rFonts w:ascii="宋体" w:hAnsi="宋体" w:cs="仿宋" w:hint="eastAsia"/>
                <w:kern w:val="0"/>
                <w:sz w:val="24"/>
              </w:rPr>
              <w:t>需满足学生对测试管理、学生互评、直播课堂、学习资料、实验练习、实验挑战、作业管理、作业管理、标准视频录制等功能的需求，具体需求信息如下：</w:t>
            </w:r>
          </w:p>
          <w:p w14:paraId="7FA21B49" w14:textId="77777777" w:rsidR="00E169A3" w:rsidRDefault="00357536">
            <w:pPr>
              <w:widowControl/>
              <w:jc w:val="left"/>
              <w:rPr>
                <w:rFonts w:ascii="宋体" w:hAnsi="宋体" w:cs="仿宋"/>
                <w:kern w:val="0"/>
                <w:sz w:val="24"/>
              </w:rPr>
            </w:pPr>
            <w:r>
              <w:rPr>
                <w:rFonts w:ascii="宋体" w:hAnsi="宋体" w:cs="仿宋" w:hint="eastAsia"/>
                <w:kern w:val="0"/>
                <w:sz w:val="24"/>
              </w:rPr>
              <w:t>1.测试管理</w:t>
            </w:r>
          </w:p>
          <w:p w14:paraId="08FDC8B8" w14:textId="77777777" w:rsidR="00E169A3" w:rsidRDefault="00357536">
            <w:pPr>
              <w:widowControl/>
              <w:jc w:val="left"/>
              <w:rPr>
                <w:rFonts w:ascii="宋体" w:hAnsi="宋体" w:cs="仿宋"/>
                <w:kern w:val="0"/>
                <w:sz w:val="24"/>
              </w:rPr>
            </w:pPr>
            <w:r>
              <w:rPr>
                <w:rFonts w:ascii="宋体" w:hAnsi="宋体" w:cs="仿宋" w:hint="eastAsia"/>
                <w:kern w:val="0"/>
                <w:sz w:val="24"/>
              </w:rPr>
              <w:t>（1）实验测试：需满足学生完成老师下发的实验测试的需求；</w:t>
            </w:r>
          </w:p>
          <w:p w14:paraId="0B09DE70" w14:textId="77777777" w:rsidR="00E169A3" w:rsidRDefault="00357536">
            <w:pPr>
              <w:widowControl/>
              <w:jc w:val="left"/>
              <w:rPr>
                <w:rFonts w:ascii="宋体" w:hAnsi="宋体" w:cs="仿宋"/>
                <w:kern w:val="0"/>
                <w:sz w:val="24"/>
              </w:rPr>
            </w:pPr>
            <w:r>
              <w:rPr>
                <w:rFonts w:ascii="宋体" w:hAnsi="宋体" w:cs="仿宋" w:hint="eastAsia"/>
                <w:kern w:val="0"/>
                <w:sz w:val="24"/>
              </w:rPr>
              <w:t>（2）试题测试：需满足学生完成老师下发的试题测试的需求；</w:t>
            </w:r>
          </w:p>
          <w:p w14:paraId="14A72CE2" w14:textId="77777777" w:rsidR="00E169A3" w:rsidRDefault="00357536">
            <w:pPr>
              <w:widowControl/>
              <w:jc w:val="left"/>
              <w:rPr>
                <w:rFonts w:ascii="宋体" w:hAnsi="宋体" w:cs="仿宋"/>
                <w:kern w:val="0"/>
                <w:sz w:val="24"/>
              </w:rPr>
            </w:pPr>
            <w:r>
              <w:rPr>
                <w:rFonts w:ascii="宋体" w:hAnsi="宋体" w:cs="仿宋" w:hint="eastAsia"/>
                <w:kern w:val="0"/>
                <w:sz w:val="24"/>
              </w:rPr>
              <w:t>（3）测试记录：需满足学生查看已完成的测试记录的需求；</w:t>
            </w:r>
          </w:p>
          <w:p w14:paraId="6C71846F" w14:textId="77777777" w:rsidR="00E169A3" w:rsidRDefault="00357536">
            <w:pPr>
              <w:widowControl/>
              <w:jc w:val="left"/>
              <w:rPr>
                <w:rFonts w:ascii="宋体" w:hAnsi="宋体" w:cs="仿宋"/>
                <w:kern w:val="0"/>
                <w:sz w:val="24"/>
              </w:rPr>
            </w:pPr>
            <w:r>
              <w:rPr>
                <w:rFonts w:ascii="宋体" w:hAnsi="宋体" w:cs="仿宋" w:hint="eastAsia"/>
                <w:kern w:val="0"/>
                <w:sz w:val="24"/>
              </w:rPr>
              <w:t>2.学生互评：需满足学生可以根据分组，互相评价对方的实验操作的需求；</w:t>
            </w:r>
          </w:p>
          <w:p w14:paraId="59F28837" w14:textId="77777777" w:rsidR="00E169A3" w:rsidRDefault="00E169A3">
            <w:pPr>
              <w:widowControl/>
              <w:jc w:val="left"/>
              <w:rPr>
                <w:rFonts w:ascii="宋体" w:hAnsi="宋体" w:cs="仿宋"/>
                <w:kern w:val="0"/>
                <w:sz w:val="24"/>
              </w:rPr>
            </w:pPr>
          </w:p>
          <w:p w14:paraId="4860836A" w14:textId="77777777" w:rsidR="00E169A3" w:rsidRDefault="00357536">
            <w:pPr>
              <w:widowControl/>
              <w:jc w:val="left"/>
              <w:rPr>
                <w:rFonts w:ascii="宋体" w:hAnsi="宋体" w:cs="仿宋"/>
                <w:kern w:val="0"/>
                <w:sz w:val="24"/>
              </w:rPr>
            </w:pPr>
            <w:r>
              <w:rPr>
                <w:rFonts w:ascii="宋体" w:hAnsi="宋体" w:cs="仿宋" w:hint="eastAsia"/>
                <w:kern w:val="0"/>
                <w:sz w:val="24"/>
              </w:rPr>
              <w:t>3.学习资料：需满足学生查看老师下发的学习资料的需求；</w:t>
            </w:r>
          </w:p>
          <w:p w14:paraId="399E66C1" w14:textId="77777777" w:rsidR="00E169A3" w:rsidRDefault="00357536">
            <w:pPr>
              <w:widowControl/>
              <w:jc w:val="left"/>
              <w:rPr>
                <w:rFonts w:ascii="宋体" w:hAnsi="宋体" w:cs="仿宋"/>
                <w:kern w:val="0"/>
                <w:sz w:val="24"/>
              </w:rPr>
            </w:pPr>
            <w:r>
              <w:rPr>
                <w:rFonts w:ascii="宋体" w:hAnsi="宋体" w:cs="仿宋" w:hint="eastAsia"/>
                <w:kern w:val="0"/>
                <w:sz w:val="24"/>
              </w:rPr>
              <w:t>4.实验练习</w:t>
            </w:r>
          </w:p>
          <w:p w14:paraId="0CD8CD83" w14:textId="77777777" w:rsidR="00E169A3" w:rsidRDefault="00357536">
            <w:pPr>
              <w:widowControl/>
              <w:jc w:val="left"/>
              <w:rPr>
                <w:rFonts w:ascii="宋体" w:hAnsi="宋体" w:cs="仿宋"/>
                <w:kern w:val="0"/>
                <w:sz w:val="24"/>
              </w:rPr>
            </w:pPr>
            <w:r>
              <w:rPr>
                <w:rFonts w:ascii="宋体" w:hAnsi="宋体" w:cs="仿宋" w:hint="eastAsia"/>
                <w:kern w:val="0"/>
                <w:sz w:val="24"/>
              </w:rPr>
              <w:t>▲（1）需满足学生可以按评分点进行实验练习，需满足系统通过AI对学生的实验操作进行实时评价，强化学生对实验的理解的需求；（对应功能需提供第三方机构出具的检测报告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7450D46E" w14:textId="77777777" w:rsidR="00E169A3" w:rsidRDefault="00357536">
            <w:pPr>
              <w:widowControl/>
              <w:jc w:val="left"/>
              <w:rPr>
                <w:rFonts w:ascii="宋体" w:hAnsi="宋体" w:cs="仿宋"/>
                <w:kern w:val="0"/>
                <w:sz w:val="24"/>
              </w:rPr>
            </w:pPr>
            <w:r>
              <w:rPr>
                <w:rFonts w:ascii="宋体" w:hAnsi="宋体" w:cs="仿宋" w:hint="eastAsia"/>
                <w:kern w:val="0"/>
                <w:sz w:val="24"/>
              </w:rPr>
              <w:t>（2）需满足学生自主登录，选择实验进行操作的需求；</w:t>
            </w:r>
          </w:p>
          <w:p w14:paraId="5BF288DB" w14:textId="77777777" w:rsidR="00E169A3" w:rsidRDefault="00357536">
            <w:pPr>
              <w:widowControl/>
              <w:jc w:val="left"/>
              <w:rPr>
                <w:rFonts w:ascii="宋体" w:hAnsi="宋体" w:cs="仿宋"/>
                <w:kern w:val="0"/>
                <w:sz w:val="24"/>
              </w:rPr>
            </w:pPr>
            <w:r>
              <w:rPr>
                <w:rFonts w:ascii="宋体" w:hAnsi="宋体" w:cs="仿宋" w:hint="eastAsia"/>
                <w:kern w:val="0"/>
                <w:sz w:val="24"/>
              </w:rPr>
              <w:t>（3）需满足接入电子目镜或数码显微镜画面等实验数据的需求；</w:t>
            </w:r>
          </w:p>
          <w:p w14:paraId="02790E02" w14:textId="77777777" w:rsidR="00E169A3" w:rsidRDefault="00E169A3">
            <w:pPr>
              <w:widowControl/>
              <w:jc w:val="left"/>
              <w:rPr>
                <w:rFonts w:ascii="宋体" w:hAnsi="宋体" w:cs="仿宋"/>
                <w:kern w:val="0"/>
                <w:sz w:val="24"/>
              </w:rPr>
            </w:pPr>
          </w:p>
          <w:p w14:paraId="791B0B09" w14:textId="77777777" w:rsidR="00E169A3" w:rsidRDefault="00357536">
            <w:pPr>
              <w:widowControl/>
              <w:jc w:val="left"/>
              <w:rPr>
                <w:rFonts w:ascii="宋体" w:hAnsi="宋体" w:cs="仿宋"/>
                <w:kern w:val="0"/>
                <w:sz w:val="24"/>
              </w:rPr>
            </w:pPr>
            <w:r>
              <w:rPr>
                <w:rFonts w:ascii="宋体" w:hAnsi="宋体" w:cs="仿宋" w:hint="eastAsia"/>
                <w:kern w:val="0"/>
                <w:sz w:val="24"/>
              </w:rPr>
              <w:t>5.作业管理：需满足学生完成老师下发的课后作业的需求；</w:t>
            </w:r>
          </w:p>
          <w:p w14:paraId="1D834DD6" w14:textId="77777777" w:rsidR="00E169A3" w:rsidRDefault="00E169A3">
            <w:pPr>
              <w:widowControl/>
              <w:jc w:val="left"/>
              <w:rPr>
                <w:rFonts w:ascii="宋体" w:hAnsi="宋体" w:cs="仿宋"/>
                <w:kern w:val="0"/>
                <w:sz w:val="24"/>
              </w:rPr>
            </w:pPr>
          </w:p>
          <w:p w14:paraId="514DD4FF" w14:textId="77777777" w:rsidR="00E169A3" w:rsidRDefault="00357536">
            <w:pPr>
              <w:widowControl/>
              <w:jc w:val="left"/>
              <w:rPr>
                <w:rFonts w:ascii="宋体" w:hAnsi="宋体" w:cs="仿宋"/>
                <w:kern w:val="0"/>
                <w:sz w:val="24"/>
              </w:rPr>
            </w:pPr>
            <w:r>
              <w:rPr>
                <w:rFonts w:ascii="宋体" w:hAnsi="宋体" w:cs="仿宋" w:hint="eastAsia"/>
                <w:kern w:val="0"/>
                <w:sz w:val="24"/>
              </w:rPr>
              <w:t>6.视频录制：需满足老师在学生端登录账号录制实验标准视频的需求。</w:t>
            </w:r>
          </w:p>
        </w:tc>
      </w:tr>
      <w:tr w:rsidR="00E169A3" w14:paraId="6BB77719" w14:textId="77777777">
        <w:tc>
          <w:tcPr>
            <w:tcW w:w="578" w:type="dxa"/>
            <w:shd w:val="clear" w:color="auto" w:fill="auto"/>
            <w:vAlign w:val="center"/>
          </w:tcPr>
          <w:p w14:paraId="08B3FD9C"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192" w:type="dxa"/>
            <w:shd w:val="clear" w:color="auto" w:fill="auto"/>
            <w:vAlign w:val="center"/>
          </w:tcPr>
          <w:p w14:paraId="7C14F055"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526" w:type="dxa"/>
            <w:shd w:val="clear" w:color="auto" w:fill="auto"/>
            <w:vAlign w:val="center"/>
          </w:tcPr>
          <w:p w14:paraId="4A54E297" w14:textId="77777777" w:rsidR="00E169A3" w:rsidRDefault="00357536">
            <w:pPr>
              <w:widowControl/>
              <w:jc w:val="left"/>
              <w:rPr>
                <w:rFonts w:ascii="宋体" w:hAnsi="宋体" w:cs="仿宋"/>
                <w:kern w:val="0"/>
                <w:sz w:val="24"/>
              </w:rPr>
            </w:pPr>
            <w:r>
              <w:rPr>
                <w:rFonts w:ascii="宋体" w:hAnsi="宋体" w:cs="仿宋" w:hint="eastAsia"/>
                <w:kern w:val="0"/>
                <w:sz w:val="24"/>
              </w:rPr>
              <w:t>【整体结构】</w:t>
            </w:r>
          </w:p>
          <w:p w14:paraId="3585A27B" w14:textId="77777777" w:rsidR="00E169A3" w:rsidRDefault="00357536">
            <w:pPr>
              <w:widowControl/>
              <w:jc w:val="left"/>
              <w:rPr>
                <w:rFonts w:ascii="宋体" w:hAnsi="宋体" w:cs="仿宋"/>
                <w:kern w:val="0"/>
                <w:sz w:val="24"/>
              </w:rPr>
            </w:pPr>
            <w:r>
              <w:rPr>
                <w:rFonts w:ascii="宋体" w:hAnsi="宋体" w:cs="仿宋" w:hint="eastAsia"/>
                <w:kern w:val="0"/>
                <w:sz w:val="24"/>
              </w:rPr>
              <w:t>1.折叠尺寸：长度≥400mm，宽度≥600mm，高度≥800mm；</w:t>
            </w:r>
          </w:p>
          <w:p w14:paraId="62B72A8A" w14:textId="77777777" w:rsidR="00E169A3" w:rsidRDefault="00357536">
            <w:pPr>
              <w:widowControl/>
              <w:jc w:val="left"/>
              <w:rPr>
                <w:rFonts w:ascii="宋体" w:hAnsi="宋体" w:cs="仿宋"/>
                <w:kern w:val="0"/>
                <w:sz w:val="24"/>
              </w:rPr>
            </w:pPr>
            <w:r>
              <w:rPr>
                <w:rFonts w:ascii="宋体" w:hAnsi="宋体" w:cs="仿宋" w:hint="eastAsia"/>
                <w:kern w:val="0"/>
                <w:sz w:val="24"/>
              </w:rPr>
              <w:t>2.为进行有效的产品筛选和测试，需对设备进行外观测试：台盆表面光滑顺畅，台盆表面涂层色泽均匀、结合牢固，符合QB/T 2658-2017要求 ；</w:t>
            </w:r>
          </w:p>
          <w:p w14:paraId="27E7D284" w14:textId="77777777" w:rsidR="00E169A3" w:rsidRDefault="00357536">
            <w:pPr>
              <w:widowControl/>
              <w:jc w:val="left"/>
              <w:rPr>
                <w:rFonts w:ascii="宋体" w:hAnsi="宋体" w:cs="仿宋"/>
                <w:kern w:val="0"/>
                <w:sz w:val="24"/>
              </w:rPr>
            </w:pPr>
            <w:r>
              <w:rPr>
                <w:rFonts w:ascii="宋体" w:hAnsi="宋体" w:cs="仿宋" w:hint="eastAsia"/>
                <w:kern w:val="0"/>
                <w:sz w:val="24"/>
              </w:rPr>
              <w:t>【功能要求】</w:t>
            </w:r>
          </w:p>
          <w:p w14:paraId="0383D864" w14:textId="77777777" w:rsidR="00E169A3" w:rsidRDefault="00357536">
            <w:pPr>
              <w:widowControl/>
              <w:jc w:val="left"/>
              <w:rPr>
                <w:rFonts w:ascii="宋体" w:hAnsi="宋体" w:cs="仿宋"/>
                <w:kern w:val="0"/>
                <w:sz w:val="24"/>
              </w:rPr>
            </w:pPr>
            <w:r>
              <w:rPr>
                <w:rFonts w:ascii="宋体" w:hAnsi="宋体" w:cs="仿宋" w:hint="eastAsia"/>
                <w:kern w:val="0"/>
                <w:sz w:val="24"/>
              </w:rPr>
              <w:t>3.出水装置：可翻转收纳铜芯水龙头；</w:t>
            </w:r>
          </w:p>
          <w:p w14:paraId="74111DE9" w14:textId="77777777" w:rsidR="00E169A3" w:rsidRDefault="00357536">
            <w:pPr>
              <w:widowControl/>
              <w:jc w:val="left"/>
              <w:rPr>
                <w:rFonts w:ascii="宋体" w:hAnsi="宋体" w:cs="仿宋"/>
                <w:kern w:val="0"/>
                <w:sz w:val="24"/>
              </w:rPr>
            </w:pPr>
            <w:r>
              <w:rPr>
                <w:rFonts w:ascii="宋体" w:hAnsi="宋体" w:cs="仿宋" w:hint="eastAsia"/>
                <w:kern w:val="0"/>
                <w:sz w:val="24"/>
              </w:rPr>
              <w:t>4.沥水架：集成隐藏式试管沥水架；</w:t>
            </w:r>
          </w:p>
          <w:p w14:paraId="4FB56C94" w14:textId="77777777" w:rsidR="00E169A3" w:rsidRDefault="00357536">
            <w:pPr>
              <w:widowControl/>
              <w:jc w:val="left"/>
              <w:rPr>
                <w:rFonts w:ascii="宋体" w:hAnsi="宋体" w:cs="仿宋"/>
                <w:kern w:val="0"/>
                <w:sz w:val="24"/>
              </w:rPr>
            </w:pPr>
            <w:r>
              <w:rPr>
                <w:rFonts w:ascii="宋体" w:hAnsi="宋体" w:cs="仿宋" w:hint="eastAsia"/>
                <w:kern w:val="0"/>
                <w:sz w:val="24"/>
              </w:rPr>
              <w:t>5.前门板：配置前门板；</w:t>
            </w:r>
          </w:p>
          <w:p w14:paraId="7E134A32" w14:textId="77777777" w:rsidR="00E169A3" w:rsidRDefault="00357536">
            <w:pPr>
              <w:widowControl/>
              <w:jc w:val="left"/>
              <w:rPr>
                <w:rFonts w:ascii="宋体" w:hAnsi="宋体" w:cs="仿宋"/>
                <w:kern w:val="0"/>
                <w:sz w:val="24"/>
              </w:rPr>
            </w:pPr>
            <w:r>
              <w:rPr>
                <w:rFonts w:ascii="宋体" w:hAnsi="宋体" w:cs="仿宋" w:hint="eastAsia"/>
                <w:kern w:val="0"/>
                <w:sz w:val="24"/>
              </w:rPr>
              <w:t>6.下水管：配置防臭罩杯。</w:t>
            </w:r>
          </w:p>
          <w:p w14:paraId="4512579A" w14:textId="77777777" w:rsidR="00E169A3" w:rsidRDefault="00357536">
            <w:pPr>
              <w:widowControl/>
              <w:jc w:val="left"/>
            </w:pPr>
            <w:r>
              <w:rPr>
                <w:rFonts w:ascii="宋体" w:hAnsi="宋体" w:cs="仿宋" w:hint="eastAsia"/>
                <w:kern w:val="0"/>
                <w:sz w:val="24"/>
              </w:rPr>
              <w:t>7.▲</w:t>
            </w:r>
            <w:r>
              <w:rPr>
                <w:rFonts w:ascii="宋体" w:hAnsi="宋体" w:cs="宋体"/>
                <w:sz w:val="24"/>
              </w:rPr>
              <w:t>耐化学腐蚀和耐污染性能：按照QB/T 2658-2017中规定的试验方法测试台盆的耐化学腐蚀和耐污染性能，试验后</w:t>
            </w:r>
            <w:r>
              <w:rPr>
                <w:rFonts w:ascii="宋体" w:hAnsi="宋体" w:cs="宋体" w:hint="eastAsia"/>
                <w:sz w:val="24"/>
              </w:rPr>
              <w:t>测试面不应出现不可消除的不良，如污点、损坏等</w:t>
            </w:r>
            <w:r>
              <w:rPr>
                <w:rFonts w:ascii="宋体" w:hAnsi="宋体" w:cs="宋体"/>
                <w:sz w:val="24"/>
              </w:rPr>
              <w:t>（提供经</w:t>
            </w:r>
            <w:r>
              <w:rPr>
                <w:rFonts w:ascii="宋体" w:hAnsi="宋体" w:cs="宋体" w:hint="eastAsia"/>
                <w:sz w:val="24"/>
              </w:rPr>
              <w:t>CMA或</w:t>
            </w:r>
            <w:r>
              <w:rPr>
                <w:rFonts w:ascii="宋体" w:hAnsi="宋体" w:cs="宋体"/>
                <w:sz w:val="24"/>
              </w:rPr>
              <w:t>CNAS认证的检测报告证明，并加盖投标单位公章）</w:t>
            </w:r>
          </w:p>
        </w:tc>
      </w:tr>
      <w:tr w:rsidR="00E169A3" w14:paraId="492A2D62" w14:textId="77777777">
        <w:tc>
          <w:tcPr>
            <w:tcW w:w="578" w:type="dxa"/>
            <w:shd w:val="clear" w:color="auto" w:fill="auto"/>
            <w:vAlign w:val="center"/>
          </w:tcPr>
          <w:p w14:paraId="7860F73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11</w:t>
            </w:r>
          </w:p>
        </w:tc>
        <w:tc>
          <w:tcPr>
            <w:tcW w:w="1192" w:type="dxa"/>
            <w:shd w:val="clear" w:color="auto" w:fill="auto"/>
            <w:vAlign w:val="center"/>
          </w:tcPr>
          <w:p w14:paraId="3AF8B9A5"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526" w:type="dxa"/>
            <w:shd w:val="clear" w:color="auto" w:fill="auto"/>
            <w:vAlign w:val="center"/>
          </w:tcPr>
          <w:p w14:paraId="72F6BF7D"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7F1D025C"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16F08F9E"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25C24E2E"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2A3E13E1"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2A8D580F"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0B780F92"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17F9F888"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6BC03E7D"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422645FC" w14:textId="77777777">
        <w:tc>
          <w:tcPr>
            <w:tcW w:w="578" w:type="dxa"/>
            <w:shd w:val="clear" w:color="auto" w:fill="auto"/>
            <w:vAlign w:val="center"/>
          </w:tcPr>
          <w:p w14:paraId="721BD8B2"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192" w:type="dxa"/>
            <w:shd w:val="clear" w:color="auto" w:fill="auto"/>
            <w:vAlign w:val="center"/>
          </w:tcPr>
          <w:p w14:paraId="31552B89" w14:textId="77777777" w:rsidR="00E169A3" w:rsidRDefault="00357536">
            <w:pPr>
              <w:widowControl/>
              <w:jc w:val="center"/>
              <w:rPr>
                <w:rFonts w:ascii="宋体" w:hAnsi="宋体" w:cs="仿宋"/>
                <w:kern w:val="0"/>
                <w:sz w:val="24"/>
              </w:rPr>
            </w:pPr>
            <w:r>
              <w:rPr>
                <w:rFonts w:ascii="宋体" w:hAnsi="宋体" w:cs="仿宋" w:hint="eastAsia"/>
                <w:kern w:val="0"/>
                <w:sz w:val="24"/>
              </w:rPr>
              <w:t>书写白板</w:t>
            </w:r>
          </w:p>
        </w:tc>
        <w:tc>
          <w:tcPr>
            <w:tcW w:w="6526" w:type="dxa"/>
            <w:shd w:val="clear" w:color="auto" w:fill="auto"/>
            <w:vAlign w:val="center"/>
          </w:tcPr>
          <w:p w14:paraId="2B73FED0" w14:textId="77777777" w:rsidR="00E169A3" w:rsidRDefault="00357536">
            <w:pPr>
              <w:widowControl/>
              <w:jc w:val="left"/>
              <w:rPr>
                <w:rFonts w:ascii="宋体" w:hAnsi="宋体" w:cs="仿宋"/>
                <w:kern w:val="0"/>
                <w:sz w:val="24"/>
              </w:rPr>
            </w:pPr>
            <w:r>
              <w:rPr>
                <w:rFonts w:ascii="宋体" w:hAnsi="宋体" w:cs="仿宋" w:hint="eastAsia"/>
                <w:kern w:val="0"/>
                <w:sz w:val="24"/>
              </w:rPr>
              <w:t>1.白板：采用钢化烤漆玻璃，漆面平滑坚硬，易于书写；带磁吸功能，方便使用；</w:t>
            </w:r>
          </w:p>
          <w:p w14:paraId="1C033573" w14:textId="77777777" w:rsidR="00E169A3" w:rsidRDefault="00357536">
            <w:pPr>
              <w:widowControl/>
              <w:jc w:val="left"/>
              <w:rPr>
                <w:rFonts w:ascii="宋体" w:hAnsi="宋体" w:cs="仿宋"/>
                <w:kern w:val="0"/>
                <w:sz w:val="24"/>
              </w:rPr>
            </w:pPr>
            <w:r>
              <w:rPr>
                <w:rFonts w:ascii="宋体" w:hAnsi="宋体" w:cs="仿宋" w:hint="eastAsia"/>
                <w:kern w:val="0"/>
                <w:sz w:val="24"/>
              </w:rPr>
              <w:t>2.边框：采用实木，环保，安全，木纹通达清晰，木质坚韧，结构稳固，耐磨、耐压、耐撞击。</w:t>
            </w:r>
          </w:p>
        </w:tc>
      </w:tr>
      <w:tr w:rsidR="00E169A3" w14:paraId="31B41524" w14:textId="77777777">
        <w:tc>
          <w:tcPr>
            <w:tcW w:w="578" w:type="dxa"/>
            <w:shd w:val="clear" w:color="auto" w:fill="auto"/>
            <w:vAlign w:val="center"/>
          </w:tcPr>
          <w:p w14:paraId="515799C8"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192" w:type="dxa"/>
            <w:shd w:val="clear" w:color="auto" w:fill="auto"/>
            <w:vAlign w:val="center"/>
          </w:tcPr>
          <w:p w14:paraId="28B36134"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526" w:type="dxa"/>
            <w:shd w:val="clear" w:color="auto" w:fill="auto"/>
            <w:vAlign w:val="center"/>
          </w:tcPr>
          <w:p w14:paraId="04A4CFAD" w14:textId="77777777" w:rsidR="00E169A3" w:rsidRDefault="00357536">
            <w:pPr>
              <w:widowControl/>
              <w:jc w:val="left"/>
              <w:rPr>
                <w:rFonts w:ascii="宋体" w:hAnsi="宋体" w:cs="仿宋"/>
                <w:kern w:val="0"/>
                <w:sz w:val="24"/>
              </w:rPr>
            </w:pPr>
            <w:r>
              <w:rPr>
                <w:rFonts w:ascii="宋体" w:hAnsi="宋体" w:cs="仿宋" w:hint="eastAsia"/>
                <w:kern w:val="0"/>
                <w:sz w:val="24"/>
              </w:rPr>
              <w:t>1.交换容量≥432Gbps，包转发率≥87Mpps；</w:t>
            </w:r>
          </w:p>
          <w:p w14:paraId="41BFD3C6" w14:textId="77777777" w:rsidR="00E169A3" w:rsidRDefault="00357536">
            <w:pPr>
              <w:widowControl/>
              <w:jc w:val="left"/>
              <w:rPr>
                <w:rFonts w:ascii="宋体" w:hAnsi="宋体" w:cs="仿宋"/>
                <w:kern w:val="0"/>
                <w:sz w:val="24"/>
              </w:rPr>
            </w:pPr>
            <w:r>
              <w:rPr>
                <w:rFonts w:ascii="宋体" w:hAnsi="宋体" w:cs="仿宋" w:hint="eastAsia"/>
                <w:kern w:val="0"/>
                <w:sz w:val="24"/>
              </w:rPr>
              <w:t>2、≥48个10/100/1000Base-T以太网端口，≥4个千兆SFP；</w:t>
            </w:r>
          </w:p>
          <w:p w14:paraId="772C280C" w14:textId="77777777" w:rsidR="00E169A3" w:rsidRDefault="00357536">
            <w:pPr>
              <w:widowControl/>
              <w:jc w:val="left"/>
              <w:rPr>
                <w:rFonts w:ascii="宋体" w:hAnsi="宋体" w:cs="仿宋"/>
                <w:kern w:val="0"/>
                <w:sz w:val="24"/>
              </w:rPr>
            </w:pPr>
            <w:r>
              <w:rPr>
                <w:rFonts w:ascii="宋体" w:hAnsi="宋体" w:cs="仿宋" w:hint="eastAsia"/>
                <w:kern w:val="0"/>
                <w:sz w:val="24"/>
              </w:rPr>
              <w:t>3.支持ARP表项≥4K；</w:t>
            </w:r>
          </w:p>
          <w:p w14:paraId="74093B62" w14:textId="77777777" w:rsidR="00E169A3" w:rsidRDefault="00357536">
            <w:pPr>
              <w:widowControl/>
              <w:jc w:val="left"/>
              <w:rPr>
                <w:rFonts w:ascii="宋体" w:hAnsi="宋体" w:cs="仿宋"/>
                <w:kern w:val="0"/>
                <w:sz w:val="24"/>
              </w:rPr>
            </w:pPr>
            <w:r>
              <w:rPr>
                <w:rFonts w:ascii="宋体" w:hAnsi="宋体" w:cs="仿宋" w:hint="eastAsia"/>
                <w:kern w:val="0"/>
                <w:sz w:val="24"/>
              </w:rPr>
              <w:t>4.支持RIP、</w:t>
            </w:r>
            <w:proofErr w:type="spellStart"/>
            <w:r>
              <w:rPr>
                <w:rFonts w:ascii="宋体" w:hAnsi="宋体" w:cs="仿宋" w:hint="eastAsia"/>
                <w:kern w:val="0"/>
                <w:sz w:val="24"/>
              </w:rPr>
              <w:t>RIPng</w:t>
            </w:r>
            <w:proofErr w:type="spellEnd"/>
            <w:r>
              <w:rPr>
                <w:rFonts w:ascii="宋体" w:hAnsi="宋体" w:cs="仿宋" w:hint="eastAsia"/>
                <w:kern w:val="0"/>
                <w:sz w:val="24"/>
              </w:rPr>
              <w:t>、OSPF、OSPFv3路由协议；</w:t>
            </w:r>
          </w:p>
          <w:p w14:paraId="21381584" w14:textId="77777777" w:rsidR="00E169A3" w:rsidRDefault="00357536">
            <w:pPr>
              <w:widowControl/>
              <w:jc w:val="left"/>
              <w:rPr>
                <w:rFonts w:ascii="宋体" w:hAnsi="宋体" w:cs="仿宋"/>
                <w:kern w:val="0"/>
                <w:sz w:val="24"/>
              </w:rPr>
            </w:pPr>
            <w:r>
              <w:rPr>
                <w:rFonts w:ascii="宋体" w:hAnsi="宋体" w:cs="仿宋" w:hint="eastAsia"/>
                <w:kern w:val="0"/>
                <w:sz w:val="24"/>
              </w:rPr>
              <w:t>5.支持DHCPv6Snooping，DAI，SAVI等安全特性；</w:t>
            </w:r>
          </w:p>
          <w:p w14:paraId="7F9E269E" w14:textId="77777777" w:rsidR="00E169A3" w:rsidRDefault="00357536">
            <w:pPr>
              <w:widowControl/>
              <w:jc w:val="left"/>
              <w:rPr>
                <w:rFonts w:ascii="宋体" w:hAnsi="宋体" w:cs="仿宋"/>
                <w:kern w:val="0"/>
                <w:sz w:val="24"/>
              </w:rPr>
            </w:pPr>
            <w:r>
              <w:rPr>
                <w:rFonts w:ascii="宋体" w:hAnsi="宋体" w:cs="仿宋" w:hint="eastAsia"/>
                <w:kern w:val="0"/>
                <w:sz w:val="24"/>
              </w:rPr>
              <w:t>6.支持以太网环网保护协议ERPS，故障倒换时间≤50ms；</w:t>
            </w:r>
          </w:p>
          <w:p w14:paraId="713C680B" w14:textId="77777777" w:rsidR="00E169A3" w:rsidRDefault="00357536">
            <w:pPr>
              <w:widowControl/>
              <w:jc w:val="left"/>
              <w:rPr>
                <w:rFonts w:ascii="宋体" w:hAnsi="宋体" w:cs="仿宋"/>
                <w:kern w:val="0"/>
                <w:sz w:val="24"/>
              </w:rPr>
            </w:pPr>
            <w:r>
              <w:rPr>
                <w:rFonts w:ascii="宋体" w:hAnsi="宋体" w:cs="仿宋" w:hint="eastAsia"/>
                <w:kern w:val="0"/>
                <w:sz w:val="24"/>
              </w:rPr>
              <w:t>7.交换机支持音视频业务的智能运维，基于增强型媒体传输质量指标特性；</w:t>
            </w:r>
          </w:p>
          <w:p w14:paraId="35705686" w14:textId="77777777" w:rsidR="00E169A3" w:rsidRDefault="00357536">
            <w:pPr>
              <w:widowControl/>
              <w:jc w:val="left"/>
              <w:rPr>
                <w:rFonts w:ascii="宋体" w:hAnsi="宋体" w:cs="仿宋"/>
                <w:kern w:val="0"/>
                <w:sz w:val="24"/>
              </w:rPr>
            </w:pPr>
            <w:r>
              <w:rPr>
                <w:rFonts w:ascii="宋体" w:hAnsi="宋体" w:cs="仿宋" w:hint="eastAsia"/>
                <w:kern w:val="0"/>
                <w:sz w:val="24"/>
              </w:rPr>
              <w:t>8.配置千兆模块。</w:t>
            </w:r>
          </w:p>
        </w:tc>
      </w:tr>
      <w:tr w:rsidR="00E169A3" w14:paraId="7C9F4D65" w14:textId="77777777">
        <w:tc>
          <w:tcPr>
            <w:tcW w:w="578" w:type="dxa"/>
            <w:shd w:val="clear" w:color="auto" w:fill="auto"/>
            <w:vAlign w:val="center"/>
          </w:tcPr>
          <w:p w14:paraId="649BE456"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192" w:type="dxa"/>
            <w:shd w:val="clear" w:color="auto" w:fill="auto"/>
            <w:vAlign w:val="center"/>
          </w:tcPr>
          <w:p w14:paraId="4B93A46A"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526" w:type="dxa"/>
            <w:shd w:val="clear" w:color="auto" w:fill="auto"/>
            <w:vAlign w:val="center"/>
          </w:tcPr>
          <w:p w14:paraId="7A1742EE"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696FAF27"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1.PE注塑工艺，结实美观耐用。</w:t>
            </w:r>
          </w:p>
        </w:tc>
      </w:tr>
      <w:tr w:rsidR="00E169A3" w14:paraId="502E35C8" w14:textId="77777777">
        <w:tc>
          <w:tcPr>
            <w:tcW w:w="578" w:type="dxa"/>
            <w:shd w:val="clear" w:color="auto" w:fill="auto"/>
            <w:vAlign w:val="center"/>
          </w:tcPr>
          <w:p w14:paraId="066920EB"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192" w:type="dxa"/>
            <w:shd w:val="clear" w:color="auto" w:fill="auto"/>
            <w:vAlign w:val="center"/>
          </w:tcPr>
          <w:p w14:paraId="0A20895A"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526" w:type="dxa"/>
            <w:shd w:val="clear" w:color="auto" w:fill="auto"/>
            <w:vAlign w:val="center"/>
          </w:tcPr>
          <w:p w14:paraId="1D41FB18"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074A8071"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1E02ECE4" w14:textId="77777777">
        <w:tc>
          <w:tcPr>
            <w:tcW w:w="578" w:type="dxa"/>
            <w:shd w:val="clear" w:color="auto" w:fill="auto"/>
            <w:vAlign w:val="center"/>
          </w:tcPr>
          <w:p w14:paraId="17D2257B"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192" w:type="dxa"/>
            <w:shd w:val="clear" w:color="auto" w:fill="auto"/>
            <w:vAlign w:val="center"/>
          </w:tcPr>
          <w:p w14:paraId="73F4A1C4"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526" w:type="dxa"/>
            <w:shd w:val="clear" w:color="auto" w:fill="auto"/>
            <w:vAlign w:val="center"/>
          </w:tcPr>
          <w:p w14:paraId="0AEEE45A"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09BB05D3"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66DB1ACF"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7EA06903"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6AE994EB"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2A16423E" w14:textId="77777777">
        <w:tc>
          <w:tcPr>
            <w:tcW w:w="578" w:type="dxa"/>
            <w:shd w:val="clear" w:color="auto" w:fill="auto"/>
            <w:vAlign w:val="center"/>
          </w:tcPr>
          <w:p w14:paraId="7146A17F"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192" w:type="dxa"/>
            <w:shd w:val="clear" w:color="auto" w:fill="auto"/>
            <w:vAlign w:val="center"/>
          </w:tcPr>
          <w:p w14:paraId="3DAE6798"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526" w:type="dxa"/>
            <w:shd w:val="clear" w:color="auto" w:fill="auto"/>
            <w:vAlign w:val="center"/>
          </w:tcPr>
          <w:p w14:paraId="66C8FFC4"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48090255"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1CAB4196"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2、应支持内置≥6通道功放输出，每个通道音量可以独立调节。</w:t>
            </w:r>
          </w:p>
          <w:p w14:paraId="70FFCEA3"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20A7376E"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4A06464F"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6DC42C3F"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19E26E24"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1EA81B4B"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322BD946"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573B21C7"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128BB6D9"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14F2575C"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300E2490"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299D6E5F"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17A005FC"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7112555B"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676188D4"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23CB2820"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43CF17CF"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7AD14546"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495B8FE8"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58AC8C53"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6E902C35"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2BFCE836"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20653C4E"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66C74A42"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0678C296"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61CDAA97"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3EA47277" w14:textId="77777777">
        <w:tc>
          <w:tcPr>
            <w:tcW w:w="578" w:type="dxa"/>
            <w:shd w:val="clear" w:color="auto" w:fill="auto"/>
            <w:vAlign w:val="center"/>
          </w:tcPr>
          <w:p w14:paraId="32F800C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1192" w:type="dxa"/>
            <w:shd w:val="clear" w:color="auto" w:fill="auto"/>
            <w:vAlign w:val="center"/>
          </w:tcPr>
          <w:p w14:paraId="6F423A8A" w14:textId="77777777" w:rsidR="00E169A3" w:rsidRDefault="00357536">
            <w:pPr>
              <w:widowControl/>
              <w:jc w:val="center"/>
              <w:rPr>
                <w:rFonts w:ascii="宋体" w:hAnsi="宋体" w:cs="仿宋"/>
                <w:kern w:val="0"/>
                <w:sz w:val="24"/>
              </w:rPr>
            </w:pPr>
            <w:r>
              <w:rPr>
                <w:rFonts w:ascii="宋体" w:hAnsi="宋体" w:cs="仿宋" w:hint="eastAsia"/>
                <w:kern w:val="0"/>
                <w:sz w:val="24"/>
              </w:rPr>
              <w:t>紧急喷淋</w:t>
            </w:r>
          </w:p>
        </w:tc>
        <w:tc>
          <w:tcPr>
            <w:tcW w:w="6526" w:type="dxa"/>
            <w:shd w:val="clear" w:color="auto" w:fill="auto"/>
            <w:vAlign w:val="center"/>
          </w:tcPr>
          <w:p w14:paraId="5ACCAA15" w14:textId="77777777" w:rsidR="00E169A3" w:rsidRDefault="00357536">
            <w:pPr>
              <w:widowControl/>
              <w:jc w:val="left"/>
              <w:rPr>
                <w:rFonts w:ascii="宋体" w:hAnsi="宋体" w:cs="仿宋"/>
                <w:kern w:val="0"/>
                <w:sz w:val="24"/>
              </w:rPr>
            </w:pPr>
            <w:r>
              <w:rPr>
                <w:rFonts w:ascii="宋体" w:hAnsi="宋体" w:cs="仿宋" w:hint="eastAsia"/>
                <w:kern w:val="0"/>
                <w:sz w:val="24"/>
              </w:rPr>
              <w:t>≥2300mm</w:t>
            </w:r>
          </w:p>
          <w:p w14:paraId="78A5BB78" w14:textId="77777777" w:rsidR="00E169A3" w:rsidRDefault="00357536">
            <w:pPr>
              <w:widowControl/>
              <w:jc w:val="left"/>
              <w:rPr>
                <w:rFonts w:ascii="宋体" w:hAnsi="宋体" w:cs="仿宋"/>
                <w:kern w:val="0"/>
                <w:sz w:val="24"/>
              </w:rPr>
            </w:pPr>
            <w:r>
              <w:rPr>
                <w:rFonts w:ascii="宋体" w:hAnsi="宋体" w:cs="仿宋" w:hint="eastAsia"/>
                <w:kern w:val="0"/>
                <w:sz w:val="24"/>
              </w:rPr>
              <w:t>1.整体采用SUS304不锈钢；</w:t>
            </w:r>
          </w:p>
          <w:p w14:paraId="0915F49E" w14:textId="77777777" w:rsidR="00E169A3" w:rsidRDefault="00357536">
            <w:pPr>
              <w:widowControl/>
              <w:jc w:val="left"/>
              <w:rPr>
                <w:rFonts w:ascii="宋体" w:hAnsi="宋体" w:cs="仿宋"/>
                <w:kern w:val="0"/>
                <w:sz w:val="24"/>
              </w:rPr>
            </w:pPr>
            <w:r>
              <w:rPr>
                <w:rFonts w:ascii="宋体" w:hAnsi="宋体" w:cs="仿宋" w:hint="eastAsia"/>
                <w:kern w:val="0"/>
                <w:sz w:val="24"/>
              </w:rPr>
              <w:t>2.紧急冲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冲淋开关球阀能在1秒内快速启动；</w:t>
            </w:r>
          </w:p>
          <w:p w14:paraId="2A55F4FE" w14:textId="77777777" w:rsidR="00E169A3" w:rsidRDefault="00357536">
            <w:pPr>
              <w:widowControl/>
              <w:jc w:val="left"/>
              <w:rPr>
                <w:rFonts w:ascii="宋体" w:hAnsi="宋体" w:cs="仿宋"/>
                <w:kern w:val="0"/>
                <w:sz w:val="24"/>
              </w:rPr>
            </w:pPr>
            <w:r>
              <w:rPr>
                <w:rFonts w:ascii="宋体" w:hAnsi="宋体" w:cs="仿宋" w:hint="eastAsia"/>
                <w:kern w:val="0"/>
                <w:sz w:val="24"/>
              </w:rPr>
              <w:t>3.在标准水压下，15分钟内，紧急冲</w:t>
            </w:r>
            <w:proofErr w:type="gramStart"/>
            <w:r>
              <w:rPr>
                <w:rFonts w:ascii="宋体" w:hAnsi="宋体" w:cs="仿宋" w:hint="eastAsia"/>
                <w:kern w:val="0"/>
                <w:sz w:val="24"/>
              </w:rPr>
              <w:t>淋洗眼器的</w:t>
            </w:r>
            <w:proofErr w:type="gramEnd"/>
            <w:r>
              <w:rPr>
                <w:rFonts w:ascii="宋体" w:hAnsi="宋体" w:cs="仿宋" w:hint="eastAsia"/>
                <w:kern w:val="0"/>
                <w:sz w:val="24"/>
              </w:rPr>
              <w:t>冲淋喷头流量应达到75.7升/分钟。</w:t>
            </w:r>
          </w:p>
        </w:tc>
      </w:tr>
      <w:tr w:rsidR="00E169A3" w14:paraId="47356808" w14:textId="77777777">
        <w:tc>
          <w:tcPr>
            <w:tcW w:w="578" w:type="dxa"/>
            <w:shd w:val="clear" w:color="auto" w:fill="auto"/>
            <w:vAlign w:val="center"/>
          </w:tcPr>
          <w:p w14:paraId="45C80FE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19</w:t>
            </w:r>
          </w:p>
        </w:tc>
        <w:tc>
          <w:tcPr>
            <w:tcW w:w="1192" w:type="dxa"/>
            <w:shd w:val="clear" w:color="auto" w:fill="auto"/>
            <w:vAlign w:val="center"/>
          </w:tcPr>
          <w:p w14:paraId="2717E8FE"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526" w:type="dxa"/>
            <w:shd w:val="clear" w:color="auto" w:fill="auto"/>
            <w:vAlign w:val="center"/>
          </w:tcPr>
          <w:p w14:paraId="5B520F58"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76239036"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4D606160"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05848029"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41B60845" w14:textId="77777777">
        <w:tc>
          <w:tcPr>
            <w:tcW w:w="578" w:type="dxa"/>
            <w:shd w:val="clear" w:color="auto" w:fill="auto"/>
            <w:vAlign w:val="center"/>
          </w:tcPr>
          <w:p w14:paraId="66E4CB27"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192" w:type="dxa"/>
            <w:shd w:val="clear" w:color="auto" w:fill="auto"/>
            <w:vAlign w:val="center"/>
          </w:tcPr>
          <w:p w14:paraId="7252859C"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526" w:type="dxa"/>
            <w:shd w:val="clear" w:color="auto" w:fill="auto"/>
            <w:vAlign w:val="center"/>
          </w:tcPr>
          <w:p w14:paraId="62DCA7D5"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461F8174"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4E98F187" w14:textId="77777777">
        <w:tc>
          <w:tcPr>
            <w:tcW w:w="578" w:type="dxa"/>
            <w:shd w:val="clear" w:color="auto" w:fill="auto"/>
            <w:vAlign w:val="center"/>
          </w:tcPr>
          <w:p w14:paraId="7F6823B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192" w:type="dxa"/>
            <w:shd w:val="clear" w:color="auto" w:fill="auto"/>
            <w:vAlign w:val="center"/>
          </w:tcPr>
          <w:p w14:paraId="592E3B54"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526" w:type="dxa"/>
            <w:shd w:val="clear" w:color="auto" w:fill="auto"/>
            <w:vAlign w:val="center"/>
          </w:tcPr>
          <w:p w14:paraId="5DA6F36F"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68D5D512"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6E5BF505"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58D3A6B8"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4AAFBBE2"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52C79B2D"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33A2FBE6" w14:textId="77777777">
        <w:tc>
          <w:tcPr>
            <w:tcW w:w="578" w:type="dxa"/>
            <w:shd w:val="clear" w:color="auto" w:fill="auto"/>
            <w:vAlign w:val="center"/>
          </w:tcPr>
          <w:p w14:paraId="5C769C43"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192" w:type="dxa"/>
            <w:shd w:val="clear" w:color="auto" w:fill="auto"/>
            <w:vAlign w:val="center"/>
          </w:tcPr>
          <w:p w14:paraId="4D559679"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526" w:type="dxa"/>
            <w:shd w:val="clear" w:color="auto" w:fill="auto"/>
            <w:vAlign w:val="center"/>
          </w:tcPr>
          <w:p w14:paraId="677A7B84"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60E175CE"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44714D88"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49B8313F"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3A462BBB"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310889B7"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2F97F0B9"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72FAA85E"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151A2313"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26C04C5F"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3A3EA264" w14:textId="77777777" w:rsidR="00E169A3" w:rsidRDefault="00357536">
            <w:pPr>
              <w:widowControl/>
              <w:jc w:val="left"/>
              <w:rPr>
                <w:rFonts w:ascii="宋体" w:hAnsi="宋体" w:cs="仿宋"/>
                <w:kern w:val="0"/>
                <w:sz w:val="24"/>
              </w:rPr>
            </w:pPr>
            <w:r>
              <w:rPr>
                <w:rFonts w:ascii="宋体" w:hAnsi="宋体" w:cs="仿宋" w:hint="eastAsia"/>
                <w:kern w:val="0"/>
                <w:sz w:val="24"/>
              </w:rPr>
              <w:t>（2）每台通风设备都可以独立操作，相互之间不受影响；</w:t>
            </w:r>
          </w:p>
          <w:p w14:paraId="0FE8B3EB"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6D4AECD3" w14:textId="77777777" w:rsidR="00E169A3" w:rsidRDefault="00357536">
            <w:pPr>
              <w:widowControl/>
              <w:jc w:val="left"/>
              <w:rPr>
                <w:rFonts w:ascii="宋体" w:hAnsi="宋体" w:cs="仿宋"/>
                <w:kern w:val="0"/>
                <w:sz w:val="24"/>
              </w:rPr>
            </w:pPr>
            <w:r>
              <w:rPr>
                <w:rFonts w:ascii="宋体" w:hAnsi="宋体" w:cs="仿宋" w:hint="eastAsia"/>
                <w:kern w:val="0"/>
                <w:sz w:val="24"/>
              </w:rPr>
              <w:t>（4）通风系统主管内壁光滑，以降低噪声，同时管井外壁应同室内装修保持一致；</w:t>
            </w:r>
          </w:p>
          <w:p w14:paraId="6E6C4C2B"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4BB2EEA7"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2A7A5F33"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07002CDD" w14:textId="77777777">
        <w:tc>
          <w:tcPr>
            <w:tcW w:w="578" w:type="dxa"/>
            <w:shd w:val="clear" w:color="auto" w:fill="auto"/>
            <w:vAlign w:val="center"/>
          </w:tcPr>
          <w:p w14:paraId="0EA66E44"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192" w:type="dxa"/>
            <w:shd w:val="clear" w:color="auto" w:fill="auto"/>
            <w:vAlign w:val="center"/>
          </w:tcPr>
          <w:p w14:paraId="21E0D3AA"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526" w:type="dxa"/>
            <w:shd w:val="clear" w:color="auto" w:fill="auto"/>
            <w:vAlign w:val="center"/>
          </w:tcPr>
          <w:p w14:paraId="4924D3A2"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24D7D481"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18F6B2F2" w14:textId="77777777">
        <w:tc>
          <w:tcPr>
            <w:tcW w:w="578" w:type="dxa"/>
            <w:shd w:val="clear" w:color="auto" w:fill="auto"/>
            <w:vAlign w:val="center"/>
          </w:tcPr>
          <w:p w14:paraId="2CC5BF27"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192" w:type="dxa"/>
            <w:shd w:val="clear" w:color="auto" w:fill="auto"/>
            <w:vAlign w:val="center"/>
          </w:tcPr>
          <w:p w14:paraId="3942FCBB"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526" w:type="dxa"/>
            <w:shd w:val="clear" w:color="auto" w:fill="auto"/>
            <w:vAlign w:val="center"/>
          </w:tcPr>
          <w:p w14:paraId="59E6694C"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776280DE"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30C00AFD" w14:textId="77777777">
        <w:tc>
          <w:tcPr>
            <w:tcW w:w="578" w:type="dxa"/>
            <w:shd w:val="clear" w:color="auto" w:fill="auto"/>
            <w:vAlign w:val="center"/>
          </w:tcPr>
          <w:p w14:paraId="4B3BAFC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25</w:t>
            </w:r>
          </w:p>
        </w:tc>
        <w:tc>
          <w:tcPr>
            <w:tcW w:w="1192" w:type="dxa"/>
            <w:shd w:val="clear" w:color="auto" w:fill="auto"/>
            <w:vAlign w:val="center"/>
          </w:tcPr>
          <w:p w14:paraId="4BD3322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526" w:type="dxa"/>
            <w:shd w:val="clear" w:color="auto" w:fill="auto"/>
            <w:vAlign w:val="center"/>
          </w:tcPr>
          <w:p w14:paraId="00388367"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1315A97D"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4113D430"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527257E3" w14:textId="77777777" w:rsidR="00E169A3" w:rsidRDefault="00357536">
      <w:pPr>
        <w:pStyle w:val="21"/>
        <w:rPr>
          <w:rFonts w:ascii="宋体" w:hAnsi="宋体" w:cs="仿宋"/>
          <w:szCs w:val="24"/>
        </w:rPr>
      </w:pPr>
      <w:r>
        <w:rPr>
          <w:rFonts w:ascii="宋体" w:hAnsi="宋体" w:cs="仿宋" w:hint="eastAsia"/>
          <w:szCs w:val="24"/>
        </w:rPr>
        <w:t>2.7</w:t>
      </w:r>
      <w:r>
        <w:rPr>
          <w:rFonts w:ascii="宋体" w:hAnsi="宋体" w:cs="仿宋" w:hint="eastAsia"/>
          <w:szCs w:val="24"/>
        </w:rPr>
        <w:t>高中化学教学仪器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188"/>
        <w:gridCol w:w="6532"/>
      </w:tblGrid>
      <w:tr w:rsidR="00E169A3" w14:paraId="446DFD2F" w14:textId="77777777">
        <w:tc>
          <w:tcPr>
            <w:tcW w:w="584" w:type="dxa"/>
            <w:shd w:val="clear" w:color="000000" w:fill="F2F2F2"/>
            <w:vAlign w:val="center"/>
          </w:tcPr>
          <w:p w14:paraId="07A2805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0022AAD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4D0142D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AD09BF5" w14:textId="77777777">
        <w:tc>
          <w:tcPr>
            <w:tcW w:w="584" w:type="dxa"/>
            <w:shd w:val="clear" w:color="auto" w:fill="auto"/>
            <w:vAlign w:val="center"/>
          </w:tcPr>
          <w:p w14:paraId="4A96DC7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8940298" w14:textId="77777777" w:rsidR="00E169A3" w:rsidRDefault="00357536">
            <w:pPr>
              <w:widowControl/>
              <w:jc w:val="center"/>
              <w:rPr>
                <w:rFonts w:ascii="宋体" w:hAnsi="宋体" w:cs="仿宋"/>
                <w:kern w:val="0"/>
                <w:sz w:val="24"/>
              </w:rPr>
            </w:pPr>
            <w:r>
              <w:rPr>
                <w:rFonts w:ascii="宋体" w:hAnsi="宋体" w:cs="仿宋" w:hint="eastAsia"/>
                <w:kern w:val="0"/>
                <w:sz w:val="24"/>
              </w:rPr>
              <w:t>制冰机</w:t>
            </w:r>
          </w:p>
        </w:tc>
        <w:tc>
          <w:tcPr>
            <w:tcW w:w="6712" w:type="dxa"/>
            <w:shd w:val="clear" w:color="auto" w:fill="auto"/>
            <w:vAlign w:val="center"/>
          </w:tcPr>
          <w:p w14:paraId="01343A65" w14:textId="77777777" w:rsidR="00E169A3" w:rsidRDefault="00357536">
            <w:pPr>
              <w:widowControl/>
              <w:jc w:val="left"/>
              <w:rPr>
                <w:rFonts w:ascii="宋体" w:hAnsi="宋体" w:cs="仿宋"/>
                <w:kern w:val="0"/>
                <w:sz w:val="24"/>
              </w:rPr>
            </w:pPr>
            <w:r>
              <w:rPr>
                <w:rFonts w:ascii="宋体" w:hAnsi="宋体" w:cs="仿宋" w:hint="eastAsia"/>
                <w:kern w:val="0"/>
                <w:sz w:val="24"/>
              </w:rPr>
              <w:t>≥500mm*430mm*798mm</w:t>
            </w:r>
          </w:p>
          <w:p w14:paraId="4BB0D882" w14:textId="77777777" w:rsidR="00E169A3" w:rsidRDefault="00357536">
            <w:pPr>
              <w:widowControl/>
              <w:jc w:val="left"/>
              <w:rPr>
                <w:rFonts w:ascii="宋体" w:hAnsi="宋体" w:cs="仿宋"/>
                <w:kern w:val="0"/>
                <w:sz w:val="24"/>
              </w:rPr>
            </w:pPr>
            <w:r>
              <w:rPr>
                <w:rFonts w:ascii="宋体" w:hAnsi="宋体" w:cs="仿宋" w:hint="eastAsia"/>
                <w:kern w:val="0"/>
                <w:sz w:val="24"/>
              </w:rPr>
              <w:t>1.接水方式：自来水/桶装水；</w:t>
            </w:r>
          </w:p>
          <w:p w14:paraId="5A6EC652" w14:textId="77777777" w:rsidR="00E169A3" w:rsidRDefault="00357536">
            <w:pPr>
              <w:widowControl/>
              <w:jc w:val="left"/>
              <w:rPr>
                <w:rFonts w:ascii="宋体" w:hAnsi="宋体" w:cs="仿宋"/>
                <w:kern w:val="0"/>
                <w:sz w:val="24"/>
              </w:rPr>
            </w:pPr>
            <w:r>
              <w:rPr>
                <w:rFonts w:ascii="宋体" w:hAnsi="宋体" w:cs="仿宋" w:hint="eastAsia"/>
                <w:kern w:val="0"/>
                <w:sz w:val="24"/>
              </w:rPr>
              <w:t>2.24H除冰量：≥110KG；</w:t>
            </w:r>
          </w:p>
          <w:p w14:paraId="66BB2DF3" w14:textId="77777777" w:rsidR="00E169A3" w:rsidRDefault="00357536">
            <w:pPr>
              <w:widowControl/>
              <w:jc w:val="left"/>
              <w:rPr>
                <w:rFonts w:ascii="宋体" w:hAnsi="宋体" w:cs="仿宋"/>
                <w:kern w:val="0"/>
                <w:sz w:val="24"/>
              </w:rPr>
            </w:pPr>
            <w:r>
              <w:rPr>
                <w:rFonts w:ascii="宋体" w:hAnsi="宋体" w:cs="仿宋" w:hint="eastAsia"/>
                <w:kern w:val="0"/>
                <w:sz w:val="24"/>
              </w:rPr>
              <w:t>3.冷却方式：风冷；</w:t>
            </w:r>
          </w:p>
          <w:p w14:paraId="35DEAE47" w14:textId="77777777" w:rsidR="00E169A3" w:rsidRDefault="00357536">
            <w:pPr>
              <w:widowControl/>
              <w:jc w:val="left"/>
              <w:rPr>
                <w:rFonts w:ascii="宋体" w:hAnsi="宋体" w:cs="仿宋"/>
                <w:kern w:val="0"/>
                <w:sz w:val="24"/>
              </w:rPr>
            </w:pPr>
            <w:r>
              <w:rPr>
                <w:rFonts w:ascii="宋体" w:hAnsi="宋体" w:cs="仿宋" w:hint="eastAsia"/>
                <w:kern w:val="0"/>
                <w:sz w:val="24"/>
              </w:rPr>
              <w:t>4.额定功率：≤750W。</w:t>
            </w:r>
          </w:p>
        </w:tc>
      </w:tr>
      <w:tr w:rsidR="00E169A3" w14:paraId="63B62B39" w14:textId="77777777">
        <w:tc>
          <w:tcPr>
            <w:tcW w:w="584" w:type="dxa"/>
            <w:shd w:val="clear" w:color="auto" w:fill="auto"/>
            <w:vAlign w:val="center"/>
          </w:tcPr>
          <w:p w14:paraId="6FFBC863"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29437B9F" w14:textId="77777777" w:rsidR="00E169A3" w:rsidRDefault="00357536">
            <w:pPr>
              <w:widowControl/>
              <w:jc w:val="center"/>
              <w:rPr>
                <w:rFonts w:ascii="宋体" w:hAnsi="宋体" w:cs="仿宋"/>
                <w:kern w:val="0"/>
                <w:sz w:val="24"/>
              </w:rPr>
            </w:pPr>
            <w:r>
              <w:rPr>
                <w:rFonts w:ascii="宋体" w:hAnsi="宋体" w:cs="仿宋" w:hint="eastAsia"/>
                <w:kern w:val="0"/>
                <w:sz w:val="24"/>
              </w:rPr>
              <w:t>试管夹</w:t>
            </w:r>
          </w:p>
        </w:tc>
        <w:tc>
          <w:tcPr>
            <w:tcW w:w="6712" w:type="dxa"/>
            <w:shd w:val="clear" w:color="auto" w:fill="auto"/>
            <w:vAlign w:val="center"/>
          </w:tcPr>
          <w:p w14:paraId="1CEA4DC4" w14:textId="77777777" w:rsidR="00E169A3" w:rsidRDefault="00357536">
            <w:pPr>
              <w:widowControl/>
              <w:jc w:val="left"/>
              <w:rPr>
                <w:rFonts w:ascii="宋体" w:hAnsi="宋体" w:cs="仿宋"/>
                <w:kern w:val="0"/>
                <w:sz w:val="24"/>
              </w:rPr>
            </w:pPr>
            <w:r>
              <w:rPr>
                <w:rFonts w:ascii="宋体" w:hAnsi="宋体" w:cs="仿宋" w:hint="eastAsia"/>
                <w:kern w:val="0"/>
                <w:sz w:val="24"/>
              </w:rPr>
              <w:t>铝制</w:t>
            </w:r>
          </w:p>
        </w:tc>
      </w:tr>
      <w:tr w:rsidR="00E169A3" w14:paraId="49E9082D" w14:textId="77777777">
        <w:tc>
          <w:tcPr>
            <w:tcW w:w="584" w:type="dxa"/>
            <w:shd w:val="clear" w:color="auto" w:fill="auto"/>
            <w:vAlign w:val="center"/>
          </w:tcPr>
          <w:p w14:paraId="5EA50D6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7D015275" w14:textId="77777777" w:rsidR="00E169A3" w:rsidRDefault="00357536">
            <w:pPr>
              <w:widowControl/>
              <w:jc w:val="center"/>
              <w:rPr>
                <w:rFonts w:ascii="宋体" w:hAnsi="宋体" w:cs="仿宋"/>
                <w:kern w:val="0"/>
                <w:sz w:val="24"/>
              </w:rPr>
            </w:pPr>
            <w:r>
              <w:rPr>
                <w:rFonts w:ascii="宋体" w:hAnsi="宋体" w:cs="仿宋" w:hint="eastAsia"/>
                <w:kern w:val="0"/>
                <w:sz w:val="24"/>
              </w:rPr>
              <w:t>试管刷</w:t>
            </w:r>
          </w:p>
        </w:tc>
        <w:tc>
          <w:tcPr>
            <w:tcW w:w="6712" w:type="dxa"/>
            <w:shd w:val="clear" w:color="auto" w:fill="auto"/>
            <w:vAlign w:val="center"/>
          </w:tcPr>
          <w:p w14:paraId="36C54B5D" w14:textId="77777777" w:rsidR="00E169A3" w:rsidRDefault="00357536">
            <w:pPr>
              <w:widowControl/>
              <w:jc w:val="left"/>
              <w:rPr>
                <w:rFonts w:ascii="宋体" w:hAnsi="宋体" w:cs="仿宋"/>
                <w:kern w:val="0"/>
                <w:sz w:val="24"/>
              </w:rPr>
            </w:pPr>
            <w:r>
              <w:rPr>
                <w:rFonts w:ascii="宋体" w:hAnsi="宋体" w:cs="仿宋" w:hint="eastAsia"/>
                <w:kern w:val="0"/>
                <w:sz w:val="24"/>
              </w:rPr>
              <w:t>250mm*100mm*25mm，满足高中达标标准要求</w:t>
            </w:r>
          </w:p>
        </w:tc>
      </w:tr>
      <w:tr w:rsidR="00E169A3" w14:paraId="7647AD1B" w14:textId="77777777">
        <w:tc>
          <w:tcPr>
            <w:tcW w:w="584" w:type="dxa"/>
            <w:shd w:val="clear" w:color="auto" w:fill="auto"/>
            <w:vAlign w:val="center"/>
          </w:tcPr>
          <w:p w14:paraId="0BEB749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62E3F727" w14:textId="77777777" w:rsidR="00E169A3" w:rsidRDefault="00357536">
            <w:pPr>
              <w:widowControl/>
              <w:jc w:val="center"/>
              <w:rPr>
                <w:rFonts w:ascii="宋体" w:hAnsi="宋体" w:cs="仿宋"/>
                <w:kern w:val="0"/>
                <w:sz w:val="24"/>
              </w:rPr>
            </w:pPr>
            <w:r>
              <w:rPr>
                <w:rFonts w:ascii="宋体" w:hAnsi="宋体" w:cs="仿宋" w:hint="eastAsia"/>
                <w:kern w:val="0"/>
                <w:sz w:val="24"/>
              </w:rPr>
              <w:t>烧瓶夹</w:t>
            </w:r>
          </w:p>
        </w:tc>
        <w:tc>
          <w:tcPr>
            <w:tcW w:w="6712" w:type="dxa"/>
            <w:shd w:val="clear" w:color="auto" w:fill="auto"/>
            <w:vAlign w:val="center"/>
          </w:tcPr>
          <w:p w14:paraId="5E8D8582" w14:textId="77777777" w:rsidR="00E169A3" w:rsidRDefault="00357536">
            <w:pPr>
              <w:widowControl/>
              <w:jc w:val="left"/>
              <w:rPr>
                <w:rFonts w:ascii="宋体" w:hAnsi="宋体" w:cs="仿宋"/>
                <w:kern w:val="0"/>
                <w:sz w:val="24"/>
              </w:rPr>
            </w:pPr>
            <w:r>
              <w:rPr>
                <w:rFonts w:ascii="宋体" w:hAnsi="宋体" w:cs="仿宋" w:hint="eastAsia"/>
                <w:kern w:val="0"/>
                <w:sz w:val="24"/>
              </w:rPr>
              <w:t>万向</w:t>
            </w:r>
            <w:proofErr w:type="gramStart"/>
            <w:r>
              <w:rPr>
                <w:rFonts w:ascii="宋体" w:hAnsi="宋体" w:cs="仿宋" w:hint="eastAsia"/>
                <w:kern w:val="0"/>
                <w:sz w:val="24"/>
              </w:rPr>
              <w:t>烧瓶夹宽</w:t>
            </w:r>
            <w:proofErr w:type="gramEnd"/>
            <w:r>
              <w:rPr>
                <w:rFonts w:ascii="宋体" w:hAnsi="宋体" w:cs="仿宋" w:hint="eastAsia"/>
                <w:kern w:val="0"/>
                <w:sz w:val="24"/>
              </w:rPr>
              <w:t>30mm.厚1mm</w:t>
            </w:r>
          </w:p>
        </w:tc>
      </w:tr>
      <w:tr w:rsidR="00E169A3" w14:paraId="5652CE43" w14:textId="77777777">
        <w:tc>
          <w:tcPr>
            <w:tcW w:w="584" w:type="dxa"/>
            <w:shd w:val="clear" w:color="auto" w:fill="auto"/>
            <w:vAlign w:val="center"/>
          </w:tcPr>
          <w:p w14:paraId="36C8DFB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533A5EF1" w14:textId="77777777" w:rsidR="00E169A3" w:rsidRDefault="00357536">
            <w:pPr>
              <w:widowControl/>
              <w:jc w:val="center"/>
              <w:rPr>
                <w:rFonts w:ascii="宋体" w:hAnsi="宋体" w:cs="仿宋"/>
                <w:kern w:val="0"/>
                <w:sz w:val="24"/>
              </w:rPr>
            </w:pPr>
            <w:r>
              <w:rPr>
                <w:rFonts w:ascii="宋体" w:hAnsi="宋体" w:cs="仿宋" w:hint="eastAsia"/>
                <w:kern w:val="0"/>
                <w:sz w:val="24"/>
              </w:rPr>
              <w:t>烧瓶刷</w:t>
            </w:r>
          </w:p>
        </w:tc>
        <w:tc>
          <w:tcPr>
            <w:tcW w:w="6712" w:type="dxa"/>
            <w:shd w:val="clear" w:color="auto" w:fill="auto"/>
            <w:vAlign w:val="center"/>
          </w:tcPr>
          <w:p w14:paraId="015934FF" w14:textId="77777777" w:rsidR="00E169A3" w:rsidRDefault="00357536">
            <w:pPr>
              <w:widowControl/>
              <w:jc w:val="left"/>
              <w:rPr>
                <w:rFonts w:ascii="宋体" w:hAnsi="宋体" w:cs="仿宋"/>
                <w:kern w:val="0"/>
                <w:sz w:val="24"/>
              </w:rPr>
            </w:pPr>
            <w:r>
              <w:rPr>
                <w:rFonts w:ascii="宋体" w:hAnsi="宋体" w:cs="仿宋" w:hint="eastAsia"/>
                <w:kern w:val="0"/>
                <w:sz w:val="24"/>
              </w:rPr>
              <w:t>250ml,材质：猪毛</w:t>
            </w:r>
          </w:p>
        </w:tc>
      </w:tr>
      <w:tr w:rsidR="00E169A3" w14:paraId="6A533775" w14:textId="77777777">
        <w:tc>
          <w:tcPr>
            <w:tcW w:w="584" w:type="dxa"/>
            <w:shd w:val="clear" w:color="auto" w:fill="auto"/>
            <w:vAlign w:val="center"/>
          </w:tcPr>
          <w:p w14:paraId="41BFBFF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433A9E3" w14:textId="77777777" w:rsidR="00E169A3" w:rsidRDefault="00357536">
            <w:pPr>
              <w:widowControl/>
              <w:jc w:val="center"/>
              <w:rPr>
                <w:rFonts w:ascii="宋体" w:hAnsi="宋体" w:cs="仿宋"/>
                <w:kern w:val="0"/>
                <w:sz w:val="24"/>
              </w:rPr>
            </w:pPr>
            <w:r>
              <w:rPr>
                <w:rFonts w:ascii="宋体" w:hAnsi="宋体" w:cs="仿宋" w:hint="eastAsia"/>
                <w:kern w:val="0"/>
                <w:sz w:val="24"/>
              </w:rPr>
              <w:t>演示电流电压表</w:t>
            </w:r>
          </w:p>
        </w:tc>
        <w:tc>
          <w:tcPr>
            <w:tcW w:w="6712" w:type="dxa"/>
            <w:shd w:val="clear" w:color="auto" w:fill="auto"/>
            <w:vAlign w:val="center"/>
          </w:tcPr>
          <w:p w14:paraId="7D0956C8" w14:textId="77777777" w:rsidR="00E169A3" w:rsidRDefault="00357536">
            <w:pPr>
              <w:widowControl/>
              <w:jc w:val="left"/>
              <w:rPr>
                <w:rFonts w:ascii="宋体" w:hAnsi="宋体" w:cs="仿宋"/>
                <w:kern w:val="0"/>
                <w:sz w:val="24"/>
              </w:rPr>
            </w:pPr>
            <w:r>
              <w:rPr>
                <w:rFonts w:ascii="宋体" w:hAnsi="宋体" w:cs="仿宋" w:hint="eastAsia"/>
                <w:kern w:val="0"/>
                <w:sz w:val="24"/>
              </w:rPr>
              <w:t>2.5级</w:t>
            </w:r>
          </w:p>
        </w:tc>
      </w:tr>
      <w:tr w:rsidR="00E169A3" w14:paraId="0B29A78A" w14:textId="77777777">
        <w:tc>
          <w:tcPr>
            <w:tcW w:w="584" w:type="dxa"/>
            <w:shd w:val="clear" w:color="auto" w:fill="auto"/>
            <w:vAlign w:val="center"/>
          </w:tcPr>
          <w:p w14:paraId="158366A3"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6D053A9A" w14:textId="77777777" w:rsidR="00E169A3" w:rsidRDefault="00357536">
            <w:pPr>
              <w:widowControl/>
              <w:jc w:val="center"/>
              <w:rPr>
                <w:rFonts w:ascii="宋体" w:hAnsi="宋体" w:cs="仿宋"/>
                <w:kern w:val="0"/>
                <w:sz w:val="24"/>
              </w:rPr>
            </w:pPr>
            <w:r>
              <w:rPr>
                <w:rFonts w:ascii="宋体" w:hAnsi="宋体" w:cs="仿宋" w:hint="eastAsia"/>
                <w:kern w:val="0"/>
                <w:sz w:val="24"/>
              </w:rPr>
              <w:t>原电池</w:t>
            </w:r>
            <w:proofErr w:type="gramStart"/>
            <w:r>
              <w:rPr>
                <w:rFonts w:ascii="宋体" w:hAnsi="宋体" w:cs="仿宋" w:hint="eastAsia"/>
                <w:kern w:val="0"/>
                <w:sz w:val="24"/>
              </w:rPr>
              <w:t>实验器</w:t>
            </w:r>
            <w:proofErr w:type="gramEnd"/>
          </w:p>
        </w:tc>
        <w:tc>
          <w:tcPr>
            <w:tcW w:w="6712" w:type="dxa"/>
            <w:shd w:val="clear" w:color="auto" w:fill="auto"/>
            <w:vAlign w:val="center"/>
          </w:tcPr>
          <w:p w14:paraId="7CA61968" w14:textId="77777777" w:rsidR="00E169A3" w:rsidRDefault="00357536">
            <w:pPr>
              <w:widowControl/>
              <w:jc w:val="left"/>
              <w:rPr>
                <w:rFonts w:ascii="宋体" w:hAnsi="宋体" w:cs="仿宋"/>
                <w:kern w:val="0"/>
                <w:sz w:val="24"/>
              </w:rPr>
            </w:pPr>
            <w:r>
              <w:rPr>
                <w:rFonts w:ascii="宋体" w:hAnsi="宋体" w:cs="仿宋" w:hint="eastAsia"/>
                <w:kern w:val="0"/>
                <w:sz w:val="24"/>
              </w:rPr>
              <w:t>1.含铜片、铁片、锌片、碳棒、铝片、银片</w:t>
            </w:r>
          </w:p>
        </w:tc>
      </w:tr>
      <w:tr w:rsidR="00E169A3" w14:paraId="5109E7A9" w14:textId="77777777">
        <w:tc>
          <w:tcPr>
            <w:tcW w:w="584" w:type="dxa"/>
            <w:shd w:val="clear" w:color="auto" w:fill="auto"/>
            <w:vAlign w:val="center"/>
          </w:tcPr>
          <w:p w14:paraId="580D1D3E"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0A27B1A3" w14:textId="77777777" w:rsidR="00E169A3" w:rsidRDefault="00357536">
            <w:pPr>
              <w:widowControl/>
              <w:jc w:val="center"/>
              <w:rPr>
                <w:rFonts w:ascii="宋体" w:hAnsi="宋体" w:cs="仿宋"/>
                <w:kern w:val="0"/>
                <w:sz w:val="24"/>
              </w:rPr>
            </w:pPr>
            <w:r>
              <w:rPr>
                <w:rFonts w:ascii="宋体" w:hAnsi="宋体" w:cs="仿宋" w:hint="eastAsia"/>
                <w:kern w:val="0"/>
                <w:sz w:val="24"/>
              </w:rPr>
              <w:t>溶液导电</w:t>
            </w:r>
            <w:proofErr w:type="gramStart"/>
            <w:r>
              <w:rPr>
                <w:rFonts w:ascii="宋体" w:hAnsi="宋体" w:cs="仿宋" w:hint="eastAsia"/>
                <w:kern w:val="0"/>
                <w:sz w:val="24"/>
              </w:rPr>
              <w:t>演示器</w:t>
            </w:r>
            <w:proofErr w:type="gramEnd"/>
          </w:p>
        </w:tc>
        <w:tc>
          <w:tcPr>
            <w:tcW w:w="6712" w:type="dxa"/>
            <w:shd w:val="clear" w:color="auto" w:fill="auto"/>
            <w:vAlign w:val="center"/>
          </w:tcPr>
          <w:p w14:paraId="2FD67316" w14:textId="77777777" w:rsidR="00E169A3" w:rsidRDefault="00357536">
            <w:pPr>
              <w:widowControl/>
              <w:jc w:val="left"/>
              <w:rPr>
                <w:rFonts w:ascii="宋体" w:hAnsi="宋体" w:cs="仿宋"/>
                <w:kern w:val="0"/>
                <w:sz w:val="24"/>
              </w:rPr>
            </w:pPr>
            <w:r>
              <w:rPr>
                <w:rFonts w:ascii="宋体" w:hAnsi="宋体" w:cs="仿宋" w:hint="eastAsia"/>
                <w:kern w:val="0"/>
                <w:sz w:val="24"/>
              </w:rPr>
              <w:t>主要用于化学教学中学生分组实验，讲解电解质溶液的导电性，由溶液盒，电极，开关，灯泡及灯座等组成</w:t>
            </w:r>
          </w:p>
        </w:tc>
      </w:tr>
      <w:tr w:rsidR="00E169A3" w14:paraId="4DB25426" w14:textId="77777777">
        <w:tc>
          <w:tcPr>
            <w:tcW w:w="584" w:type="dxa"/>
            <w:shd w:val="clear" w:color="auto" w:fill="auto"/>
            <w:vAlign w:val="center"/>
          </w:tcPr>
          <w:p w14:paraId="040921FA"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6D6936A7" w14:textId="77777777" w:rsidR="00E169A3" w:rsidRDefault="00357536">
            <w:pPr>
              <w:widowControl/>
              <w:jc w:val="center"/>
              <w:rPr>
                <w:rFonts w:ascii="宋体" w:hAnsi="宋体" w:cs="仿宋"/>
                <w:kern w:val="0"/>
                <w:sz w:val="24"/>
              </w:rPr>
            </w:pPr>
            <w:r>
              <w:rPr>
                <w:rFonts w:ascii="宋体" w:hAnsi="宋体" w:cs="仿宋" w:hint="eastAsia"/>
                <w:kern w:val="0"/>
                <w:sz w:val="24"/>
              </w:rPr>
              <w:t>三脚架</w:t>
            </w:r>
          </w:p>
        </w:tc>
        <w:tc>
          <w:tcPr>
            <w:tcW w:w="6712" w:type="dxa"/>
            <w:shd w:val="clear" w:color="auto" w:fill="auto"/>
            <w:vAlign w:val="center"/>
          </w:tcPr>
          <w:p w14:paraId="7862A5C4" w14:textId="77777777" w:rsidR="00E169A3" w:rsidRDefault="00357536">
            <w:pPr>
              <w:widowControl/>
              <w:jc w:val="left"/>
              <w:rPr>
                <w:rFonts w:ascii="宋体" w:hAnsi="宋体" w:cs="仿宋"/>
                <w:kern w:val="0"/>
                <w:sz w:val="24"/>
              </w:rPr>
            </w:pPr>
            <w:r>
              <w:rPr>
                <w:rFonts w:ascii="宋体" w:hAnsi="宋体" w:cs="仿宋" w:hint="eastAsia"/>
                <w:kern w:val="0"/>
                <w:sz w:val="24"/>
              </w:rPr>
              <w:t>1.由铁环和3只脚组成；</w:t>
            </w:r>
          </w:p>
          <w:p w14:paraId="7B7E4F34" w14:textId="77777777" w:rsidR="00E169A3" w:rsidRDefault="00357536">
            <w:pPr>
              <w:widowControl/>
              <w:jc w:val="left"/>
              <w:rPr>
                <w:rFonts w:ascii="宋体" w:hAnsi="宋体" w:cs="仿宋"/>
                <w:kern w:val="0"/>
                <w:sz w:val="24"/>
              </w:rPr>
            </w:pPr>
            <w:r>
              <w:rPr>
                <w:rFonts w:ascii="宋体" w:hAnsi="宋体" w:cs="仿宋" w:hint="eastAsia"/>
                <w:kern w:val="0"/>
                <w:sz w:val="24"/>
              </w:rPr>
              <w:t>2.铁环内径：74mm、外径：90mm；</w:t>
            </w:r>
          </w:p>
          <w:p w14:paraId="37B17999" w14:textId="77777777" w:rsidR="00E169A3" w:rsidRDefault="00357536">
            <w:pPr>
              <w:widowControl/>
              <w:jc w:val="left"/>
              <w:rPr>
                <w:rFonts w:ascii="宋体" w:hAnsi="宋体" w:cs="仿宋"/>
                <w:kern w:val="0"/>
                <w:sz w:val="24"/>
              </w:rPr>
            </w:pPr>
            <w:r>
              <w:rPr>
                <w:rFonts w:ascii="宋体" w:hAnsi="宋体" w:cs="仿宋" w:hint="eastAsia"/>
                <w:kern w:val="0"/>
                <w:sz w:val="24"/>
              </w:rPr>
              <w:t>3.三只脚与铁环焊接紧固，脚距相等，立放台上时圆环与台面平行，所支承的容器不会有滑动，脚高：150mm；</w:t>
            </w:r>
          </w:p>
          <w:p w14:paraId="2E92B83A" w14:textId="77777777" w:rsidR="00E169A3" w:rsidRDefault="00357536">
            <w:pPr>
              <w:widowControl/>
              <w:jc w:val="left"/>
              <w:rPr>
                <w:rFonts w:ascii="宋体" w:hAnsi="宋体" w:cs="仿宋"/>
                <w:kern w:val="0"/>
                <w:sz w:val="24"/>
              </w:rPr>
            </w:pPr>
            <w:r>
              <w:rPr>
                <w:rFonts w:ascii="宋体" w:hAnsi="宋体" w:cs="仿宋" w:hint="eastAsia"/>
                <w:kern w:val="0"/>
                <w:sz w:val="24"/>
              </w:rPr>
              <w:t>4.三脚架须经镀锌防锈处理，镀层均匀、牢固。</w:t>
            </w:r>
          </w:p>
        </w:tc>
      </w:tr>
      <w:tr w:rsidR="00E169A3" w14:paraId="649D123A" w14:textId="77777777">
        <w:tc>
          <w:tcPr>
            <w:tcW w:w="584" w:type="dxa"/>
            <w:shd w:val="clear" w:color="auto" w:fill="auto"/>
            <w:vAlign w:val="center"/>
          </w:tcPr>
          <w:p w14:paraId="4D530FCB"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0691BE5C" w14:textId="77777777" w:rsidR="00E169A3" w:rsidRDefault="00357536">
            <w:pPr>
              <w:widowControl/>
              <w:jc w:val="center"/>
              <w:rPr>
                <w:rFonts w:ascii="宋体" w:hAnsi="宋体" w:cs="仿宋"/>
                <w:kern w:val="0"/>
                <w:sz w:val="24"/>
              </w:rPr>
            </w:pPr>
            <w:r>
              <w:rPr>
                <w:rFonts w:ascii="宋体" w:hAnsi="宋体" w:cs="仿宋" w:hint="eastAsia"/>
                <w:kern w:val="0"/>
                <w:sz w:val="24"/>
              </w:rPr>
              <w:t>高中教学电源</w:t>
            </w:r>
          </w:p>
        </w:tc>
        <w:tc>
          <w:tcPr>
            <w:tcW w:w="6712" w:type="dxa"/>
            <w:shd w:val="clear" w:color="auto" w:fill="auto"/>
            <w:vAlign w:val="center"/>
          </w:tcPr>
          <w:p w14:paraId="20407A35" w14:textId="77777777" w:rsidR="00E169A3" w:rsidRDefault="00357536">
            <w:pPr>
              <w:widowControl/>
              <w:jc w:val="left"/>
              <w:rPr>
                <w:rFonts w:ascii="宋体" w:hAnsi="宋体" w:cs="仿宋"/>
                <w:kern w:val="0"/>
                <w:sz w:val="24"/>
              </w:rPr>
            </w:pPr>
            <w:r>
              <w:rPr>
                <w:rFonts w:ascii="宋体" w:hAnsi="宋体" w:cs="仿宋" w:hint="eastAsia"/>
                <w:kern w:val="0"/>
                <w:sz w:val="24"/>
              </w:rPr>
              <w:t>1.交流：2V～24V，每2V一档，2V～6V/12A，8V～12V/6A，14V～24V/3A,直流稳压：1V～25V分档连续可调，2V～6V/6A，8V～12V/4A，14V～24V/2A,40A，8s自动关断。</w:t>
            </w:r>
          </w:p>
        </w:tc>
      </w:tr>
      <w:tr w:rsidR="00E169A3" w14:paraId="2933BACA" w14:textId="77777777">
        <w:tc>
          <w:tcPr>
            <w:tcW w:w="584" w:type="dxa"/>
            <w:shd w:val="clear" w:color="auto" w:fill="auto"/>
            <w:vAlign w:val="center"/>
          </w:tcPr>
          <w:p w14:paraId="78D1262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0AB12293"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712" w:type="dxa"/>
            <w:shd w:val="clear" w:color="auto" w:fill="auto"/>
            <w:vAlign w:val="center"/>
          </w:tcPr>
          <w:p w14:paraId="48881FAB" w14:textId="77777777" w:rsidR="00E169A3" w:rsidRDefault="00357536">
            <w:pPr>
              <w:widowControl/>
              <w:jc w:val="left"/>
              <w:rPr>
                <w:rFonts w:ascii="宋体" w:hAnsi="宋体" w:cs="仿宋"/>
                <w:kern w:val="0"/>
                <w:sz w:val="24"/>
              </w:rPr>
            </w:pPr>
            <w:r>
              <w:rPr>
                <w:rFonts w:ascii="宋体" w:hAnsi="宋体" w:cs="仿宋" w:hint="eastAsia"/>
                <w:kern w:val="0"/>
                <w:sz w:val="24"/>
              </w:rPr>
              <w:t>1.材质为不锈钢管、钢管或黄铜管，每组四件。</w:t>
            </w:r>
          </w:p>
        </w:tc>
      </w:tr>
      <w:tr w:rsidR="00E169A3" w14:paraId="22533DC4" w14:textId="77777777">
        <w:tc>
          <w:tcPr>
            <w:tcW w:w="584" w:type="dxa"/>
            <w:shd w:val="clear" w:color="auto" w:fill="auto"/>
            <w:vAlign w:val="center"/>
          </w:tcPr>
          <w:p w14:paraId="40919EC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2D858932" w14:textId="77777777" w:rsidR="00E169A3" w:rsidRDefault="00357536">
            <w:pPr>
              <w:widowControl/>
              <w:jc w:val="center"/>
              <w:rPr>
                <w:rFonts w:ascii="宋体" w:hAnsi="宋体" w:cs="仿宋"/>
                <w:kern w:val="0"/>
                <w:sz w:val="24"/>
              </w:rPr>
            </w:pPr>
            <w:r>
              <w:rPr>
                <w:rFonts w:ascii="宋体" w:hAnsi="宋体" w:cs="仿宋" w:hint="eastAsia"/>
                <w:kern w:val="0"/>
                <w:sz w:val="24"/>
              </w:rPr>
              <w:t>打孔夹板</w:t>
            </w:r>
          </w:p>
        </w:tc>
        <w:tc>
          <w:tcPr>
            <w:tcW w:w="6712" w:type="dxa"/>
            <w:shd w:val="clear" w:color="auto" w:fill="auto"/>
            <w:vAlign w:val="center"/>
          </w:tcPr>
          <w:p w14:paraId="76ED0686" w14:textId="77777777" w:rsidR="00E169A3" w:rsidRDefault="00357536">
            <w:pPr>
              <w:widowControl/>
              <w:jc w:val="left"/>
              <w:rPr>
                <w:rFonts w:ascii="宋体" w:hAnsi="宋体" w:cs="仿宋"/>
                <w:kern w:val="0"/>
                <w:sz w:val="24"/>
              </w:rPr>
            </w:pPr>
            <w:r>
              <w:rPr>
                <w:rFonts w:ascii="宋体" w:hAnsi="宋体" w:cs="仿宋" w:hint="eastAsia"/>
                <w:kern w:val="0"/>
                <w:sz w:val="24"/>
              </w:rPr>
              <w:t>1.产品由上夹板、下夹板、螺钉及紧固蝴蝶螺母等组成；</w:t>
            </w:r>
          </w:p>
          <w:p w14:paraId="7E2027D4" w14:textId="77777777" w:rsidR="00E169A3" w:rsidRDefault="00357536">
            <w:pPr>
              <w:widowControl/>
              <w:jc w:val="left"/>
              <w:rPr>
                <w:rFonts w:ascii="宋体" w:hAnsi="宋体" w:cs="仿宋"/>
                <w:kern w:val="0"/>
                <w:sz w:val="24"/>
              </w:rPr>
            </w:pPr>
            <w:r>
              <w:rPr>
                <w:rFonts w:ascii="宋体" w:hAnsi="宋体" w:cs="仿宋" w:hint="eastAsia"/>
                <w:kern w:val="0"/>
                <w:sz w:val="24"/>
              </w:rPr>
              <w:t>2.长175mm，宽40mm；</w:t>
            </w:r>
          </w:p>
          <w:p w14:paraId="32A4F89C" w14:textId="77777777" w:rsidR="00E169A3" w:rsidRDefault="00357536">
            <w:pPr>
              <w:widowControl/>
              <w:jc w:val="left"/>
              <w:rPr>
                <w:rFonts w:ascii="宋体" w:hAnsi="宋体" w:cs="仿宋"/>
                <w:kern w:val="0"/>
                <w:sz w:val="24"/>
              </w:rPr>
            </w:pPr>
            <w:r>
              <w:rPr>
                <w:rFonts w:ascii="宋体" w:hAnsi="宋体" w:cs="仿宋" w:hint="eastAsia"/>
                <w:kern w:val="0"/>
                <w:sz w:val="24"/>
              </w:rPr>
              <w:t>3.上、下夹板由透明塑料板制成；</w:t>
            </w:r>
          </w:p>
          <w:p w14:paraId="7DE2579A" w14:textId="77777777" w:rsidR="00E169A3" w:rsidRDefault="00357536">
            <w:pPr>
              <w:widowControl/>
              <w:jc w:val="left"/>
              <w:rPr>
                <w:rFonts w:ascii="宋体" w:hAnsi="宋体" w:cs="仿宋"/>
                <w:kern w:val="0"/>
                <w:sz w:val="24"/>
              </w:rPr>
            </w:pPr>
            <w:r>
              <w:rPr>
                <w:rFonts w:ascii="宋体" w:hAnsi="宋体" w:cs="仿宋" w:hint="eastAsia"/>
                <w:kern w:val="0"/>
                <w:sz w:val="24"/>
              </w:rPr>
              <w:t>4.上夹板备有直径为6mm、8mm、10mm、12mm直穿孔4个；</w:t>
            </w:r>
          </w:p>
          <w:p w14:paraId="6F47B477" w14:textId="77777777" w:rsidR="00E169A3" w:rsidRDefault="00357536">
            <w:pPr>
              <w:widowControl/>
              <w:jc w:val="left"/>
              <w:rPr>
                <w:rFonts w:ascii="宋体" w:hAnsi="宋体" w:cs="仿宋"/>
                <w:kern w:val="0"/>
                <w:sz w:val="24"/>
              </w:rPr>
            </w:pPr>
            <w:r>
              <w:rPr>
                <w:rFonts w:ascii="宋体" w:hAnsi="宋体" w:cs="仿宋" w:hint="eastAsia"/>
                <w:kern w:val="0"/>
                <w:sz w:val="24"/>
              </w:rPr>
              <w:t>5、紧固螺钉与下夹板坚固为一体；紧固螺钉长度80mm上夹板上下高度可调，由蝴蝶螺母定位；</w:t>
            </w:r>
          </w:p>
          <w:p w14:paraId="2CE32D72" w14:textId="77777777" w:rsidR="00E169A3" w:rsidRDefault="00357536">
            <w:pPr>
              <w:widowControl/>
              <w:jc w:val="left"/>
              <w:rPr>
                <w:rFonts w:ascii="宋体" w:hAnsi="宋体" w:cs="仿宋"/>
                <w:kern w:val="0"/>
                <w:sz w:val="24"/>
              </w:rPr>
            </w:pPr>
            <w:r>
              <w:rPr>
                <w:rFonts w:ascii="宋体" w:hAnsi="宋体" w:cs="仿宋" w:hint="eastAsia"/>
                <w:kern w:val="0"/>
                <w:sz w:val="24"/>
              </w:rPr>
              <w:t>6、上夹板、下夹板厚度11mm，具有足够强度，正常情况下使用不会断裂。</w:t>
            </w:r>
          </w:p>
        </w:tc>
      </w:tr>
      <w:tr w:rsidR="00E169A3" w14:paraId="36F4A090" w14:textId="77777777">
        <w:tc>
          <w:tcPr>
            <w:tcW w:w="584" w:type="dxa"/>
            <w:shd w:val="clear" w:color="auto" w:fill="auto"/>
            <w:vAlign w:val="center"/>
          </w:tcPr>
          <w:p w14:paraId="6E75496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248D5C38" w14:textId="77777777" w:rsidR="00E169A3" w:rsidRDefault="00357536">
            <w:pPr>
              <w:widowControl/>
              <w:jc w:val="center"/>
              <w:rPr>
                <w:rFonts w:ascii="宋体" w:hAnsi="宋体" w:cs="仿宋"/>
                <w:kern w:val="0"/>
                <w:sz w:val="24"/>
              </w:rPr>
            </w:pPr>
            <w:r>
              <w:rPr>
                <w:rFonts w:ascii="宋体" w:hAnsi="宋体" w:cs="仿宋" w:hint="eastAsia"/>
                <w:kern w:val="0"/>
                <w:sz w:val="24"/>
              </w:rPr>
              <w:t>打孔器刮刀</w:t>
            </w:r>
          </w:p>
        </w:tc>
        <w:tc>
          <w:tcPr>
            <w:tcW w:w="6712" w:type="dxa"/>
            <w:shd w:val="clear" w:color="auto" w:fill="auto"/>
            <w:vAlign w:val="center"/>
          </w:tcPr>
          <w:p w14:paraId="5E17908E" w14:textId="77777777" w:rsidR="00E169A3" w:rsidRDefault="00357536">
            <w:pPr>
              <w:widowControl/>
              <w:jc w:val="left"/>
              <w:rPr>
                <w:rFonts w:ascii="宋体" w:hAnsi="宋体" w:cs="仿宋"/>
                <w:kern w:val="0"/>
                <w:sz w:val="24"/>
              </w:rPr>
            </w:pPr>
            <w:r>
              <w:rPr>
                <w:rFonts w:ascii="宋体" w:hAnsi="宋体" w:cs="仿宋" w:hint="eastAsia"/>
                <w:kern w:val="0"/>
                <w:sz w:val="24"/>
              </w:rPr>
              <w:t>1．产品由刀架、刀片、刀片定位销钉、刀片张角定位螺钉和手柄组成；</w:t>
            </w:r>
          </w:p>
          <w:p w14:paraId="49118AFA" w14:textId="77777777" w:rsidR="00E169A3" w:rsidRDefault="00357536">
            <w:pPr>
              <w:widowControl/>
              <w:jc w:val="left"/>
              <w:rPr>
                <w:rFonts w:ascii="宋体" w:hAnsi="宋体" w:cs="仿宋"/>
                <w:kern w:val="0"/>
                <w:sz w:val="24"/>
              </w:rPr>
            </w:pPr>
            <w:r>
              <w:rPr>
                <w:rFonts w:ascii="宋体" w:hAnsi="宋体" w:cs="仿宋" w:hint="eastAsia"/>
                <w:kern w:val="0"/>
                <w:sz w:val="24"/>
              </w:rPr>
              <w:t>2．刀架采用金属材料制成，表面作防锈处理刀架工作端为1：4锥度圆锥体；</w:t>
            </w:r>
          </w:p>
          <w:p w14:paraId="410D682B"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3．刀片采用工具钢片，具有足够刚性和硬度；</w:t>
            </w:r>
          </w:p>
          <w:p w14:paraId="3A62212C" w14:textId="77777777" w:rsidR="00E169A3" w:rsidRDefault="00357536">
            <w:pPr>
              <w:widowControl/>
              <w:jc w:val="left"/>
              <w:rPr>
                <w:rFonts w:ascii="宋体" w:hAnsi="宋体" w:cs="仿宋"/>
                <w:kern w:val="0"/>
                <w:sz w:val="24"/>
              </w:rPr>
            </w:pPr>
            <w:r>
              <w:rPr>
                <w:rFonts w:ascii="宋体" w:hAnsi="宋体" w:cs="仿宋" w:hint="eastAsia"/>
                <w:kern w:val="0"/>
                <w:sz w:val="24"/>
              </w:rPr>
              <w:t>4．手柄表面光洁，大小适当，握持手感舒适；</w:t>
            </w:r>
          </w:p>
          <w:p w14:paraId="619F6FDF" w14:textId="77777777" w:rsidR="00E169A3" w:rsidRDefault="00357536">
            <w:pPr>
              <w:widowControl/>
              <w:jc w:val="left"/>
              <w:rPr>
                <w:rFonts w:ascii="宋体" w:hAnsi="宋体" w:cs="仿宋"/>
                <w:kern w:val="0"/>
                <w:sz w:val="24"/>
              </w:rPr>
            </w:pPr>
            <w:r>
              <w:rPr>
                <w:rFonts w:ascii="宋体" w:hAnsi="宋体" w:cs="仿宋" w:hint="eastAsia"/>
                <w:kern w:val="0"/>
                <w:sz w:val="24"/>
              </w:rPr>
              <w:t>5．刀片与刀架配合灵活，便于装拆；</w:t>
            </w:r>
          </w:p>
          <w:p w14:paraId="3C93A484" w14:textId="77777777" w:rsidR="00E169A3" w:rsidRDefault="00357536">
            <w:pPr>
              <w:widowControl/>
              <w:jc w:val="left"/>
              <w:rPr>
                <w:rFonts w:ascii="宋体" w:hAnsi="宋体" w:cs="仿宋"/>
                <w:kern w:val="0"/>
                <w:sz w:val="24"/>
              </w:rPr>
            </w:pPr>
            <w:r>
              <w:rPr>
                <w:rFonts w:ascii="宋体" w:hAnsi="宋体" w:cs="仿宋" w:hint="eastAsia"/>
                <w:kern w:val="0"/>
                <w:sz w:val="24"/>
              </w:rPr>
              <w:t>6．刀口张角可调；</w:t>
            </w:r>
          </w:p>
          <w:p w14:paraId="071B2204" w14:textId="77777777" w:rsidR="00E169A3" w:rsidRDefault="00357536">
            <w:pPr>
              <w:widowControl/>
              <w:jc w:val="left"/>
              <w:rPr>
                <w:rFonts w:ascii="宋体" w:hAnsi="宋体" w:cs="仿宋"/>
                <w:kern w:val="0"/>
                <w:sz w:val="24"/>
              </w:rPr>
            </w:pPr>
            <w:r>
              <w:rPr>
                <w:rFonts w:ascii="宋体" w:hAnsi="宋体" w:cs="仿宋" w:hint="eastAsia"/>
                <w:kern w:val="0"/>
                <w:sz w:val="24"/>
              </w:rPr>
              <w:t>7．符合JY0001－2003《教学仪器一般质量要求》的有关规定。</w:t>
            </w:r>
          </w:p>
        </w:tc>
      </w:tr>
      <w:tr w:rsidR="00E169A3" w14:paraId="5E92D6A3" w14:textId="77777777">
        <w:tc>
          <w:tcPr>
            <w:tcW w:w="584" w:type="dxa"/>
            <w:shd w:val="clear" w:color="auto" w:fill="auto"/>
            <w:vAlign w:val="center"/>
          </w:tcPr>
          <w:p w14:paraId="61C0752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14</w:t>
            </w:r>
          </w:p>
        </w:tc>
        <w:tc>
          <w:tcPr>
            <w:tcW w:w="1226" w:type="dxa"/>
            <w:shd w:val="clear" w:color="auto" w:fill="auto"/>
            <w:vAlign w:val="center"/>
          </w:tcPr>
          <w:p w14:paraId="2F5A2B09"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712" w:type="dxa"/>
            <w:shd w:val="clear" w:color="auto" w:fill="auto"/>
            <w:vAlign w:val="center"/>
          </w:tcPr>
          <w:p w14:paraId="3131CD04" w14:textId="77777777" w:rsidR="00E169A3" w:rsidRDefault="00357536">
            <w:pPr>
              <w:widowControl/>
              <w:jc w:val="left"/>
              <w:rPr>
                <w:rFonts w:ascii="宋体" w:hAnsi="宋体" w:cs="仿宋"/>
                <w:kern w:val="0"/>
                <w:sz w:val="24"/>
              </w:rPr>
            </w:pPr>
            <w:r>
              <w:rPr>
                <w:rFonts w:ascii="宋体" w:hAnsi="宋体" w:cs="仿宋" w:hint="eastAsia"/>
                <w:kern w:val="0"/>
                <w:sz w:val="24"/>
              </w:rPr>
              <w:t>钻头Φ1mm～Φ13mm</w:t>
            </w:r>
          </w:p>
        </w:tc>
      </w:tr>
      <w:tr w:rsidR="00E169A3" w14:paraId="2EA6434A" w14:textId="77777777">
        <w:tc>
          <w:tcPr>
            <w:tcW w:w="584" w:type="dxa"/>
            <w:shd w:val="clear" w:color="auto" w:fill="auto"/>
            <w:vAlign w:val="center"/>
          </w:tcPr>
          <w:p w14:paraId="4241104B"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551AE85C" w14:textId="77777777" w:rsidR="00E169A3" w:rsidRDefault="00357536">
            <w:pPr>
              <w:widowControl/>
              <w:jc w:val="center"/>
              <w:rPr>
                <w:rFonts w:ascii="宋体" w:hAnsi="宋体" w:cs="仿宋"/>
                <w:kern w:val="0"/>
                <w:sz w:val="24"/>
              </w:rPr>
            </w:pPr>
            <w:r>
              <w:rPr>
                <w:rFonts w:ascii="宋体" w:hAnsi="宋体" w:cs="仿宋" w:hint="eastAsia"/>
                <w:kern w:val="0"/>
                <w:sz w:val="24"/>
              </w:rPr>
              <w:t>电动离心机</w:t>
            </w:r>
          </w:p>
        </w:tc>
        <w:tc>
          <w:tcPr>
            <w:tcW w:w="6712" w:type="dxa"/>
            <w:shd w:val="clear" w:color="auto" w:fill="auto"/>
            <w:vAlign w:val="center"/>
          </w:tcPr>
          <w:p w14:paraId="0450E678" w14:textId="77777777" w:rsidR="00E169A3" w:rsidRDefault="00357536">
            <w:pPr>
              <w:widowControl/>
              <w:jc w:val="left"/>
              <w:rPr>
                <w:rFonts w:ascii="宋体" w:hAnsi="宋体" w:cs="仿宋"/>
                <w:kern w:val="0"/>
                <w:sz w:val="24"/>
              </w:rPr>
            </w:pPr>
            <w:r>
              <w:rPr>
                <w:rFonts w:ascii="宋体" w:hAnsi="宋体" w:cs="仿宋" w:hint="eastAsia"/>
                <w:kern w:val="0"/>
                <w:sz w:val="24"/>
              </w:rPr>
              <w:t>1.使用电源：AC220V±22V，50Hz；消耗功率：30W；转速：4000r/min±10%；最大相对离心力：1435N；整机噪音：75dB；负载容量：15ml试管×6管；安全要求：符合GB4706.1的有关规定；外观符合JY0001—2003的有关规定</w:t>
            </w:r>
          </w:p>
        </w:tc>
      </w:tr>
      <w:tr w:rsidR="00E169A3" w14:paraId="6E92FA48" w14:textId="77777777">
        <w:tc>
          <w:tcPr>
            <w:tcW w:w="584" w:type="dxa"/>
            <w:shd w:val="clear" w:color="auto" w:fill="auto"/>
            <w:vAlign w:val="center"/>
          </w:tcPr>
          <w:p w14:paraId="3B70427A"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5CB31EEE" w14:textId="77777777" w:rsidR="00E169A3" w:rsidRDefault="00357536">
            <w:pPr>
              <w:widowControl/>
              <w:jc w:val="center"/>
              <w:rPr>
                <w:rFonts w:ascii="宋体" w:hAnsi="宋体" w:cs="仿宋"/>
                <w:kern w:val="0"/>
                <w:sz w:val="24"/>
              </w:rPr>
            </w:pPr>
            <w:r>
              <w:rPr>
                <w:rFonts w:ascii="宋体" w:hAnsi="宋体" w:cs="仿宋" w:hint="eastAsia"/>
                <w:kern w:val="0"/>
                <w:sz w:val="24"/>
              </w:rPr>
              <w:t>超声波清洗器</w:t>
            </w:r>
          </w:p>
        </w:tc>
        <w:tc>
          <w:tcPr>
            <w:tcW w:w="6712" w:type="dxa"/>
            <w:shd w:val="clear" w:color="auto" w:fill="auto"/>
            <w:vAlign w:val="center"/>
          </w:tcPr>
          <w:p w14:paraId="5EB67DC8" w14:textId="77777777" w:rsidR="00E169A3" w:rsidRDefault="00357536">
            <w:pPr>
              <w:widowControl/>
              <w:jc w:val="left"/>
              <w:rPr>
                <w:rFonts w:ascii="宋体" w:hAnsi="宋体" w:cs="仿宋"/>
                <w:kern w:val="0"/>
                <w:sz w:val="24"/>
              </w:rPr>
            </w:pPr>
            <w:r>
              <w:rPr>
                <w:rFonts w:ascii="宋体" w:hAnsi="宋体" w:cs="仿宋" w:hint="eastAsia"/>
                <w:kern w:val="0"/>
                <w:sz w:val="24"/>
              </w:rPr>
              <w:t>1.尺寸约:530mm*320mm*380mm；</w:t>
            </w:r>
          </w:p>
          <w:p w14:paraId="1A043C06" w14:textId="77777777" w:rsidR="00E169A3" w:rsidRDefault="00357536">
            <w:pPr>
              <w:widowControl/>
              <w:jc w:val="left"/>
              <w:rPr>
                <w:rFonts w:ascii="宋体" w:hAnsi="宋体" w:cs="仿宋"/>
                <w:kern w:val="0"/>
                <w:sz w:val="24"/>
              </w:rPr>
            </w:pPr>
            <w:r>
              <w:rPr>
                <w:rFonts w:ascii="宋体" w:hAnsi="宋体" w:cs="仿宋" w:hint="eastAsia"/>
                <w:kern w:val="0"/>
                <w:sz w:val="24"/>
              </w:rPr>
              <w:t>2.清洗槽内尺寸约:500mm*300mm*150mm；</w:t>
            </w:r>
          </w:p>
          <w:p w14:paraId="2F7F67E8" w14:textId="77777777" w:rsidR="00E169A3" w:rsidRDefault="00357536">
            <w:pPr>
              <w:widowControl/>
              <w:jc w:val="left"/>
              <w:rPr>
                <w:rFonts w:ascii="宋体" w:hAnsi="宋体" w:cs="仿宋"/>
                <w:kern w:val="0"/>
                <w:sz w:val="24"/>
              </w:rPr>
            </w:pPr>
            <w:r>
              <w:rPr>
                <w:rFonts w:ascii="宋体" w:hAnsi="宋体" w:cs="仿宋" w:hint="eastAsia"/>
                <w:kern w:val="0"/>
                <w:sz w:val="24"/>
              </w:rPr>
              <w:t>3.超声频率:40KHz；</w:t>
            </w:r>
          </w:p>
          <w:p w14:paraId="45C1EBD3" w14:textId="77777777" w:rsidR="00E169A3" w:rsidRDefault="00357536">
            <w:pPr>
              <w:widowControl/>
              <w:jc w:val="left"/>
              <w:rPr>
                <w:rFonts w:ascii="宋体" w:hAnsi="宋体" w:cs="仿宋"/>
                <w:kern w:val="0"/>
                <w:sz w:val="24"/>
              </w:rPr>
            </w:pPr>
            <w:r>
              <w:rPr>
                <w:rFonts w:ascii="宋体" w:hAnsi="宋体" w:cs="仿宋" w:hint="eastAsia"/>
                <w:kern w:val="0"/>
                <w:sz w:val="24"/>
              </w:rPr>
              <w:t>4.超声功率:700W；</w:t>
            </w:r>
          </w:p>
          <w:p w14:paraId="3B80CE80" w14:textId="77777777" w:rsidR="00E169A3" w:rsidRDefault="00357536">
            <w:pPr>
              <w:widowControl/>
              <w:jc w:val="left"/>
              <w:rPr>
                <w:rFonts w:ascii="宋体" w:hAnsi="宋体" w:cs="仿宋"/>
                <w:kern w:val="0"/>
                <w:sz w:val="24"/>
              </w:rPr>
            </w:pPr>
            <w:r>
              <w:rPr>
                <w:rFonts w:ascii="宋体" w:hAnsi="宋体" w:cs="仿宋" w:hint="eastAsia"/>
                <w:kern w:val="0"/>
                <w:sz w:val="24"/>
              </w:rPr>
              <w:t>5.功率可调:40-100%；</w:t>
            </w:r>
          </w:p>
          <w:p w14:paraId="577EDDF7" w14:textId="77777777" w:rsidR="00E169A3" w:rsidRDefault="00357536">
            <w:pPr>
              <w:widowControl/>
              <w:jc w:val="left"/>
              <w:rPr>
                <w:rFonts w:ascii="宋体" w:hAnsi="宋体" w:cs="仿宋"/>
                <w:kern w:val="0"/>
                <w:sz w:val="24"/>
              </w:rPr>
            </w:pPr>
            <w:r>
              <w:rPr>
                <w:rFonts w:ascii="宋体" w:hAnsi="宋体" w:cs="仿宋" w:hint="eastAsia"/>
                <w:kern w:val="0"/>
                <w:sz w:val="24"/>
              </w:rPr>
              <w:t>6.进水液位:1-120mm；</w:t>
            </w:r>
          </w:p>
          <w:p w14:paraId="391621ED" w14:textId="77777777" w:rsidR="00E169A3" w:rsidRDefault="00357536">
            <w:pPr>
              <w:widowControl/>
              <w:jc w:val="left"/>
              <w:rPr>
                <w:rFonts w:ascii="宋体" w:hAnsi="宋体" w:cs="仿宋"/>
                <w:kern w:val="0"/>
                <w:sz w:val="24"/>
              </w:rPr>
            </w:pPr>
            <w:r>
              <w:rPr>
                <w:rFonts w:ascii="宋体" w:hAnsi="宋体" w:cs="仿宋" w:hint="eastAsia"/>
                <w:kern w:val="0"/>
                <w:sz w:val="24"/>
              </w:rPr>
              <w:t>7.温度可调:10-80℃；</w:t>
            </w:r>
          </w:p>
          <w:p w14:paraId="212048BB" w14:textId="77777777" w:rsidR="00E169A3" w:rsidRDefault="00357536">
            <w:pPr>
              <w:widowControl/>
              <w:jc w:val="left"/>
              <w:rPr>
                <w:rFonts w:ascii="宋体" w:hAnsi="宋体" w:cs="仿宋"/>
                <w:kern w:val="0"/>
                <w:sz w:val="24"/>
              </w:rPr>
            </w:pPr>
            <w:r>
              <w:rPr>
                <w:rFonts w:ascii="宋体" w:hAnsi="宋体" w:cs="仿宋" w:hint="eastAsia"/>
                <w:kern w:val="0"/>
                <w:sz w:val="24"/>
              </w:rPr>
              <w:t>8.时间可调:1-480min。</w:t>
            </w:r>
          </w:p>
        </w:tc>
      </w:tr>
      <w:tr w:rsidR="00E169A3" w14:paraId="10612817" w14:textId="77777777">
        <w:tc>
          <w:tcPr>
            <w:tcW w:w="584" w:type="dxa"/>
            <w:shd w:val="clear" w:color="auto" w:fill="auto"/>
            <w:vAlign w:val="center"/>
          </w:tcPr>
          <w:p w14:paraId="17989FE2"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553A612A" w14:textId="77777777" w:rsidR="00E169A3" w:rsidRDefault="00357536">
            <w:pPr>
              <w:widowControl/>
              <w:jc w:val="center"/>
              <w:rPr>
                <w:rFonts w:ascii="宋体" w:hAnsi="宋体" w:cs="仿宋"/>
                <w:kern w:val="0"/>
                <w:sz w:val="24"/>
              </w:rPr>
            </w:pPr>
            <w:r>
              <w:rPr>
                <w:rFonts w:ascii="宋体" w:hAnsi="宋体" w:cs="仿宋" w:hint="eastAsia"/>
                <w:kern w:val="0"/>
                <w:sz w:val="24"/>
              </w:rPr>
              <w:t>列管式烘干器</w:t>
            </w:r>
          </w:p>
        </w:tc>
        <w:tc>
          <w:tcPr>
            <w:tcW w:w="6712" w:type="dxa"/>
            <w:shd w:val="clear" w:color="auto" w:fill="auto"/>
            <w:vAlign w:val="center"/>
          </w:tcPr>
          <w:p w14:paraId="3BAE6DB6" w14:textId="77777777" w:rsidR="00E169A3" w:rsidRDefault="00357536">
            <w:pPr>
              <w:widowControl/>
              <w:jc w:val="left"/>
              <w:rPr>
                <w:rFonts w:ascii="宋体" w:hAnsi="宋体" w:cs="仿宋"/>
                <w:kern w:val="0"/>
                <w:sz w:val="24"/>
              </w:rPr>
            </w:pPr>
            <w:r>
              <w:rPr>
                <w:rFonts w:ascii="宋体" w:hAnsi="宋体" w:cs="仿宋" w:hint="eastAsia"/>
                <w:kern w:val="0"/>
                <w:sz w:val="24"/>
              </w:rPr>
              <w:t>1.仪器由鼓风装置、加热器件、壳体及吹风列管等部分构成；</w:t>
            </w:r>
          </w:p>
          <w:p w14:paraId="2DB3B6B6" w14:textId="77777777" w:rsidR="00E169A3" w:rsidRDefault="00357536">
            <w:pPr>
              <w:widowControl/>
              <w:jc w:val="left"/>
              <w:rPr>
                <w:rFonts w:ascii="宋体" w:hAnsi="宋体" w:cs="仿宋"/>
                <w:kern w:val="0"/>
                <w:sz w:val="24"/>
              </w:rPr>
            </w:pPr>
            <w:r>
              <w:rPr>
                <w:rFonts w:ascii="宋体" w:hAnsi="宋体" w:cs="仿宋" w:hint="eastAsia"/>
                <w:kern w:val="0"/>
                <w:sz w:val="24"/>
              </w:rPr>
              <w:t>2.壳体由不锈钢材质制造，</w:t>
            </w:r>
            <w:proofErr w:type="gramStart"/>
            <w:r>
              <w:rPr>
                <w:rFonts w:ascii="宋体" w:hAnsi="宋体" w:cs="仿宋" w:hint="eastAsia"/>
                <w:kern w:val="0"/>
                <w:sz w:val="24"/>
              </w:rPr>
              <w:t>列管由铝材</w:t>
            </w:r>
            <w:proofErr w:type="gramEnd"/>
            <w:r>
              <w:rPr>
                <w:rFonts w:ascii="宋体" w:hAnsi="宋体" w:cs="仿宋" w:hint="eastAsia"/>
                <w:kern w:val="0"/>
                <w:sz w:val="24"/>
              </w:rPr>
              <w:t>制作，散热性能更好；</w:t>
            </w:r>
          </w:p>
          <w:p w14:paraId="6275248E" w14:textId="77777777" w:rsidR="00E169A3" w:rsidRDefault="00357536">
            <w:pPr>
              <w:widowControl/>
              <w:jc w:val="left"/>
              <w:rPr>
                <w:rFonts w:ascii="宋体" w:hAnsi="宋体" w:cs="仿宋"/>
                <w:kern w:val="0"/>
                <w:sz w:val="24"/>
              </w:rPr>
            </w:pPr>
            <w:r>
              <w:rPr>
                <w:rFonts w:ascii="宋体" w:hAnsi="宋体" w:cs="仿宋" w:hint="eastAsia"/>
                <w:kern w:val="0"/>
                <w:sz w:val="24"/>
              </w:rPr>
              <w:t>3.具有≥13个干燥位；</w:t>
            </w:r>
          </w:p>
          <w:p w14:paraId="43083D84" w14:textId="77777777" w:rsidR="00E169A3" w:rsidRDefault="00357536">
            <w:pPr>
              <w:widowControl/>
              <w:jc w:val="left"/>
              <w:rPr>
                <w:rFonts w:ascii="宋体" w:hAnsi="宋体" w:cs="仿宋"/>
                <w:kern w:val="0"/>
                <w:sz w:val="24"/>
              </w:rPr>
            </w:pPr>
            <w:r>
              <w:rPr>
                <w:rFonts w:ascii="宋体" w:hAnsi="宋体" w:cs="仿宋" w:hint="eastAsia"/>
                <w:kern w:val="0"/>
                <w:sz w:val="24"/>
              </w:rPr>
              <w:t>4.电压：交流220V±10%；</w:t>
            </w:r>
          </w:p>
          <w:p w14:paraId="2E2CDA4E" w14:textId="77777777" w:rsidR="00E169A3" w:rsidRDefault="00357536">
            <w:pPr>
              <w:widowControl/>
              <w:jc w:val="left"/>
              <w:rPr>
                <w:rFonts w:ascii="宋体" w:hAnsi="宋体" w:cs="仿宋"/>
                <w:kern w:val="0"/>
                <w:sz w:val="24"/>
              </w:rPr>
            </w:pPr>
            <w:r>
              <w:rPr>
                <w:rFonts w:ascii="宋体" w:hAnsi="宋体" w:cs="仿宋" w:hint="eastAsia"/>
                <w:kern w:val="0"/>
                <w:sz w:val="24"/>
              </w:rPr>
              <w:t>5.频率：50Hz；</w:t>
            </w:r>
          </w:p>
          <w:p w14:paraId="09BFA4A7" w14:textId="77777777" w:rsidR="00E169A3" w:rsidRDefault="00357536">
            <w:pPr>
              <w:widowControl/>
              <w:jc w:val="left"/>
              <w:rPr>
                <w:rFonts w:ascii="宋体" w:hAnsi="宋体" w:cs="仿宋"/>
                <w:kern w:val="0"/>
                <w:sz w:val="24"/>
              </w:rPr>
            </w:pPr>
            <w:r>
              <w:rPr>
                <w:rFonts w:ascii="宋体" w:hAnsi="宋体" w:cs="仿宋" w:hint="eastAsia"/>
                <w:kern w:val="0"/>
                <w:sz w:val="24"/>
              </w:rPr>
              <w:t>6.额定功率：280W±20%；</w:t>
            </w:r>
          </w:p>
          <w:p w14:paraId="181C44A1" w14:textId="77777777" w:rsidR="00E169A3" w:rsidRDefault="00357536">
            <w:pPr>
              <w:widowControl/>
              <w:jc w:val="left"/>
              <w:rPr>
                <w:rFonts w:ascii="宋体" w:hAnsi="宋体" w:cs="仿宋"/>
                <w:kern w:val="0"/>
                <w:sz w:val="24"/>
              </w:rPr>
            </w:pPr>
            <w:r>
              <w:rPr>
                <w:rFonts w:ascii="宋体" w:hAnsi="宋体" w:cs="仿宋" w:hint="eastAsia"/>
                <w:kern w:val="0"/>
                <w:sz w:val="24"/>
              </w:rPr>
              <w:t>7.电机功率：≥20W；</w:t>
            </w:r>
          </w:p>
          <w:p w14:paraId="0F81A38A" w14:textId="77777777" w:rsidR="00E169A3" w:rsidRDefault="00357536">
            <w:pPr>
              <w:widowControl/>
              <w:jc w:val="left"/>
              <w:rPr>
                <w:rFonts w:ascii="宋体" w:hAnsi="宋体" w:cs="仿宋"/>
                <w:kern w:val="0"/>
                <w:sz w:val="24"/>
              </w:rPr>
            </w:pPr>
            <w:r>
              <w:rPr>
                <w:rFonts w:ascii="宋体" w:hAnsi="宋体" w:cs="仿宋" w:hint="eastAsia"/>
                <w:kern w:val="0"/>
                <w:sz w:val="24"/>
              </w:rPr>
              <w:t>8.发热功率：≥260W；</w:t>
            </w:r>
          </w:p>
          <w:p w14:paraId="7B6BB0CF" w14:textId="77777777" w:rsidR="00E169A3" w:rsidRDefault="00357536">
            <w:pPr>
              <w:widowControl/>
              <w:jc w:val="left"/>
              <w:rPr>
                <w:rFonts w:ascii="宋体" w:hAnsi="宋体" w:cs="仿宋"/>
                <w:kern w:val="0"/>
                <w:sz w:val="24"/>
              </w:rPr>
            </w:pPr>
            <w:r>
              <w:rPr>
                <w:rFonts w:ascii="宋体" w:hAnsi="宋体" w:cs="仿宋" w:hint="eastAsia"/>
                <w:kern w:val="0"/>
                <w:sz w:val="24"/>
              </w:rPr>
              <w:t>9.干燥气流温度：50℃~60℃；</w:t>
            </w:r>
          </w:p>
          <w:p w14:paraId="6D6AE092" w14:textId="77777777" w:rsidR="00E169A3" w:rsidRDefault="00357536">
            <w:pPr>
              <w:widowControl/>
              <w:jc w:val="left"/>
              <w:rPr>
                <w:rFonts w:ascii="宋体" w:hAnsi="宋体" w:cs="仿宋"/>
                <w:kern w:val="0"/>
                <w:sz w:val="24"/>
              </w:rPr>
            </w:pPr>
            <w:r>
              <w:rPr>
                <w:rFonts w:ascii="宋体" w:hAnsi="宋体" w:cs="仿宋" w:hint="eastAsia"/>
                <w:kern w:val="0"/>
                <w:sz w:val="24"/>
              </w:rPr>
              <w:t>10.环境温度：-20℃~40℃；</w:t>
            </w:r>
          </w:p>
          <w:p w14:paraId="3836261E" w14:textId="77777777" w:rsidR="00E169A3" w:rsidRDefault="00357536">
            <w:pPr>
              <w:widowControl/>
              <w:jc w:val="left"/>
              <w:rPr>
                <w:rFonts w:ascii="宋体" w:hAnsi="宋体" w:cs="仿宋"/>
                <w:kern w:val="0"/>
                <w:sz w:val="24"/>
              </w:rPr>
            </w:pPr>
            <w:r>
              <w:rPr>
                <w:rFonts w:ascii="宋体" w:hAnsi="宋体" w:cs="仿宋" w:hint="eastAsia"/>
                <w:kern w:val="0"/>
                <w:sz w:val="24"/>
              </w:rPr>
              <w:t>11.绝缘电阻大于20MΩ。</w:t>
            </w:r>
          </w:p>
        </w:tc>
      </w:tr>
      <w:tr w:rsidR="00E169A3" w14:paraId="7BACFE82" w14:textId="77777777">
        <w:tc>
          <w:tcPr>
            <w:tcW w:w="584" w:type="dxa"/>
            <w:shd w:val="clear" w:color="auto" w:fill="auto"/>
            <w:vAlign w:val="center"/>
          </w:tcPr>
          <w:p w14:paraId="7A4BB000"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44ABF24D"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712" w:type="dxa"/>
            <w:shd w:val="clear" w:color="auto" w:fill="auto"/>
            <w:vAlign w:val="center"/>
          </w:tcPr>
          <w:p w14:paraId="137B4905" w14:textId="77777777" w:rsidR="00E169A3" w:rsidRDefault="00357536">
            <w:pPr>
              <w:widowControl/>
              <w:jc w:val="left"/>
              <w:rPr>
                <w:rFonts w:ascii="宋体" w:hAnsi="宋体" w:cs="仿宋"/>
                <w:kern w:val="0"/>
                <w:sz w:val="24"/>
              </w:rPr>
            </w:pPr>
            <w:r>
              <w:rPr>
                <w:rFonts w:ascii="宋体" w:hAnsi="宋体" w:cs="仿宋" w:hint="eastAsia"/>
                <w:kern w:val="0"/>
                <w:sz w:val="24"/>
              </w:rPr>
              <w:t>1.≥80L，外壳采用钢板，外表喷塑，内胆为镜面不锈钢板，隔热为超细玻璃棉充填，箱门具有大面积双层钢化玻璃观察窗。</w:t>
            </w:r>
          </w:p>
        </w:tc>
      </w:tr>
      <w:tr w:rsidR="00E169A3" w14:paraId="7BBD6E71" w14:textId="77777777">
        <w:tc>
          <w:tcPr>
            <w:tcW w:w="584" w:type="dxa"/>
            <w:shd w:val="clear" w:color="auto" w:fill="auto"/>
            <w:vAlign w:val="center"/>
          </w:tcPr>
          <w:p w14:paraId="36ACBC2F"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1BBC33C3" w14:textId="77777777" w:rsidR="00E169A3" w:rsidRDefault="00357536">
            <w:pPr>
              <w:widowControl/>
              <w:jc w:val="center"/>
              <w:rPr>
                <w:rFonts w:ascii="宋体" w:hAnsi="宋体" w:cs="仿宋"/>
                <w:kern w:val="0"/>
                <w:sz w:val="24"/>
              </w:rPr>
            </w:pPr>
            <w:r>
              <w:rPr>
                <w:rFonts w:ascii="宋体" w:hAnsi="宋体" w:cs="仿宋" w:hint="eastAsia"/>
                <w:kern w:val="0"/>
                <w:sz w:val="24"/>
              </w:rPr>
              <w:t>万能夹</w:t>
            </w:r>
          </w:p>
        </w:tc>
        <w:tc>
          <w:tcPr>
            <w:tcW w:w="6712" w:type="dxa"/>
            <w:shd w:val="clear" w:color="auto" w:fill="auto"/>
            <w:vAlign w:val="center"/>
          </w:tcPr>
          <w:p w14:paraId="1E1A8DC5" w14:textId="77777777" w:rsidR="00E169A3" w:rsidRDefault="00357536">
            <w:pPr>
              <w:widowControl/>
              <w:jc w:val="left"/>
              <w:rPr>
                <w:rFonts w:ascii="宋体" w:hAnsi="宋体" w:cs="仿宋"/>
                <w:kern w:val="0"/>
                <w:sz w:val="24"/>
              </w:rPr>
            </w:pPr>
            <w:r>
              <w:rPr>
                <w:rFonts w:ascii="宋体" w:hAnsi="宋体" w:cs="仿宋" w:hint="eastAsia"/>
                <w:kern w:val="0"/>
                <w:sz w:val="24"/>
              </w:rPr>
              <w:t>1.产品由夹杆、夹头组成。</w:t>
            </w:r>
            <w:proofErr w:type="gramStart"/>
            <w:r>
              <w:rPr>
                <w:rFonts w:ascii="宋体" w:hAnsi="宋体" w:cs="仿宋" w:hint="eastAsia"/>
                <w:kern w:val="0"/>
                <w:sz w:val="24"/>
              </w:rPr>
              <w:t>夹头分三</w:t>
            </w:r>
            <w:proofErr w:type="gramEnd"/>
            <w:r>
              <w:rPr>
                <w:rFonts w:ascii="宋体" w:hAnsi="宋体" w:cs="仿宋" w:hint="eastAsia"/>
                <w:kern w:val="0"/>
                <w:sz w:val="24"/>
              </w:rPr>
              <w:t>爪，铝合金压铸成夹叉形，夹口为张紧螺丝张口，双向紧固，每一夹叉上均粘接软木底垫。</w:t>
            </w:r>
          </w:p>
        </w:tc>
      </w:tr>
      <w:tr w:rsidR="00E169A3" w14:paraId="4C2548E6" w14:textId="77777777">
        <w:tc>
          <w:tcPr>
            <w:tcW w:w="584" w:type="dxa"/>
            <w:shd w:val="clear" w:color="auto" w:fill="auto"/>
            <w:vAlign w:val="center"/>
          </w:tcPr>
          <w:p w14:paraId="2D42E7E1"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7AC65BE8"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712" w:type="dxa"/>
            <w:shd w:val="clear" w:color="auto" w:fill="auto"/>
            <w:vAlign w:val="center"/>
          </w:tcPr>
          <w:p w14:paraId="26C0C3D3" w14:textId="77777777" w:rsidR="00E169A3" w:rsidRDefault="00357536">
            <w:pPr>
              <w:widowControl/>
              <w:jc w:val="left"/>
              <w:rPr>
                <w:rFonts w:ascii="宋体" w:hAnsi="宋体" w:cs="仿宋"/>
                <w:kern w:val="0"/>
                <w:sz w:val="24"/>
              </w:rPr>
            </w:pPr>
            <w:r>
              <w:rPr>
                <w:rFonts w:ascii="宋体" w:hAnsi="宋体" w:cs="仿宋" w:hint="eastAsia"/>
                <w:kern w:val="0"/>
                <w:sz w:val="24"/>
              </w:rPr>
              <w:t>1．由载物台、下底座、升降机构、摇手柄等组成，载物台、下底板尺寸200*200mm，用金属制成，外表镀铬。升降范围：≥150mm，载重量≥10Kg。摇手柄摇动过程中灵活轻便无阻滞，台面加载10Kg重物，在全程升降过程中保持水平，所载重物无晃动、无倾斜、下滑现象。</w:t>
            </w:r>
          </w:p>
        </w:tc>
      </w:tr>
      <w:tr w:rsidR="00E169A3" w14:paraId="053BDE19" w14:textId="77777777">
        <w:tc>
          <w:tcPr>
            <w:tcW w:w="584" w:type="dxa"/>
            <w:shd w:val="clear" w:color="auto" w:fill="auto"/>
            <w:vAlign w:val="center"/>
          </w:tcPr>
          <w:p w14:paraId="4D6A71D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21</w:t>
            </w:r>
          </w:p>
        </w:tc>
        <w:tc>
          <w:tcPr>
            <w:tcW w:w="1226" w:type="dxa"/>
            <w:shd w:val="clear" w:color="auto" w:fill="auto"/>
            <w:vAlign w:val="center"/>
          </w:tcPr>
          <w:p w14:paraId="079D966E" w14:textId="77777777" w:rsidR="00E169A3" w:rsidRDefault="00357536">
            <w:pPr>
              <w:widowControl/>
              <w:jc w:val="center"/>
              <w:rPr>
                <w:rFonts w:ascii="宋体" w:hAnsi="宋体" w:cs="仿宋"/>
                <w:kern w:val="0"/>
                <w:sz w:val="24"/>
              </w:rPr>
            </w:pPr>
            <w:r>
              <w:rPr>
                <w:rFonts w:ascii="宋体" w:hAnsi="宋体" w:cs="仿宋" w:hint="eastAsia"/>
                <w:kern w:val="0"/>
                <w:sz w:val="24"/>
              </w:rPr>
              <w:t>数字测温计</w:t>
            </w:r>
          </w:p>
        </w:tc>
        <w:tc>
          <w:tcPr>
            <w:tcW w:w="6712" w:type="dxa"/>
            <w:shd w:val="clear" w:color="auto" w:fill="auto"/>
            <w:vAlign w:val="center"/>
          </w:tcPr>
          <w:p w14:paraId="43A0A738" w14:textId="77777777" w:rsidR="00E169A3" w:rsidRDefault="00357536">
            <w:pPr>
              <w:widowControl/>
              <w:jc w:val="left"/>
              <w:rPr>
                <w:rFonts w:ascii="宋体" w:hAnsi="宋体" w:cs="仿宋"/>
                <w:kern w:val="0"/>
                <w:sz w:val="24"/>
              </w:rPr>
            </w:pPr>
            <w:r>
              <w:rPr>
                <w:rFonts w:ascii="宋体" w:hAnsi="宋体" w:cs="仿宋" w:hint="eastAsia"/>
                <w:kern w:val="0"/>
                <w:sz w:val="24"/>
              </w:rPr>
              <w:t>测温范围：-30℃～+200℃，不接电脑，可独立运行，自带显示屏。</w:t>
            </w:r>
          </w:p>
        </w:tc>
      </w:tr>
      <w:tr w:rsidR="00E169A3" w14:paraId="51731475" w14:textId="77777777">
        <w:tc>
          <w:tcPr>
            <w:tcW w:w="584" w:type="dxa"/>
            <w:shd w:val="clear" w:color="auto" w:fill="auto"/>
            <w:vAlign w:val="center"/>
          </w:tcPr>
          <w:p w14:paraId="64C414E2"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51621DF5" w14:textId="77777777" w:rsidR="00E169A3" w:rsidRDefault="00357536">
            <w:pPr>
              <w:widowControl/>
              <w:jc w:val="center"/>
              <w:rPr>
                <w:rFonts w:ascii="宋体" w:hAnsi="宋体" w:cs="仿宋"/>
                <w:kern w:val="0"/>
                <w:sz w:val="24"/>
              </w:rPr>
            </w:pPr>
            <w:r>
              <w:rPr>
                <w:rFonts w:ascii="宋体" w:hAnsi="宋体" w:cs="仿宋" w:hint="eastAsia"/>
                <w:kern w:val="0"/>
                <w:sz w:val="24"/>
              </w:rPr>
              <w:t>灵敏电流计</w:t>
            </w:r>
          </w:p>
        </w:tc>
        <w:tc>
          <w:tcPr>
            <w:tcW w:w="6712" w:type="dxa"/>
            <w:shd w:val="clear" w:color="auto" w:fill="auto"/>
            <w:vAlign w:val="center"/>
          </w:tcPr>
          <w:p w14:paraId="3C242382" w14:textId="77777777" w:rsidR="00E169A3" w:rsidRDefault="00357536">
            <w:pPr>
              <w:widowControl/>
              <w:jc w:val="left"/>
              <w:rPr>
                <w:rFonts w:ascii="宋体" w:hAnsi="宋体" w:cs="仿宋"/>
                <w:kern w:val="0"/>
                <w:sz w:val="24"/>
              </w:rPr>
            </w:pPr>
            <w:r>
              <w:rPr>
                <w:rFonts w:ascii="宋体" w:hAnsi="宋体" w:cs="仿宋" w:hint="eastAsia"/>
                <w:kern w:val="0"/>
                <w:sz w:val="24"/>
              </w:rPr>
              <w:t>±300μA</w:t>
            </w:r>
          </w:p>
        </w:tc>
      </w:tr>
      <w:tr w:rsidR="00E169A3" w14:paraId="721A38E7" w14:textId="77777777">
        <w:tc>
          <w:tcPr>
            <w:tcW w:w="584" w:type="dxa"/>
            <w:shd w:val="clear" w:color="auto" w:fill="auto"/>
            <w:vAlign w:val="center"/>
          </w:tcPr>
          <w:p w14:paraId="46E4AB5D"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4D8EE6FA"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w:t>
            </w:r>
          </w:p>
        </w:tc>
        <w:tc>
          <w:tcPr>
            <w:tcW w:w="6712" w:type="dxa"/>
            <w:shd w:val="clear" w:color="auto" w:fill="auto"/>
            <w:vAlign w:val="center"/>
          </w:tcPr>
          <w:p w14:paraId="7E3FD6A3" w14:textId="77777777" w:rsidR="00E169A3" w:rsidRDefault="00357536">
            <w:pPr>
              <w:widowControl/>
              <w:jc w:val="left"/>
              <w:rPr>
                <w:rFonts w:ascii="宋体" w:hAnsi="宋体" w:cs="仿宋"/>
                <w:kern w:val="0"/>
                <w:sz w:val="24"/>
              </w:rPr>
            </w:pPr>
            <w:r>
              <w:rPr>
                <w:rFonts w:ascii="宋体" w:hAnsi="宋体" w:cs="仿宋" w:hint="eastAsia"/>
                <w:kern w:val="0"/>
                <w:sz w:val="24"/>
              </w:rPr>
              <w:t>数字式</w:t>
            </w:r>
          </w:p>
        </w:tc>
      </w:tr>
      <w:tr w:rsidR="00E169A3" w14:paraId="14B6D671" w14:textId="77777777">
        <w:tc>
          <w:tcPr>
            <w:tcW w:w="584" w:type="dxa"/>
            <w:shd w:val="clear" w:color="auto" w:fill="auto"/>
            <w:vAlign w:val="center"/>
          </w:tcPr>
          <w:p w14:paraId="7305E25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43C8F727"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演示器</w:t>
            </w:r>
            <w:proofErr w:type="gramEnd"/>
          </w:p>
        </w:tc>
        <w:tc>
          <w:tcPr>
            <w:tcW w:w="6712" w:type="dxa"/>
            <w:shd w:val="clear" w:color="auto" w:fill="auto"/>
            <w:vAlign w:val="center"/>
          </w:tcPr>
          <w:p w14:paraId="0FBE5B07" w14:textId="77777777" w:rsidR="00E169A3" w:rsidRDefault="00357536">
            <w:pPr>
              <w:widowControl/>
              <w:jc w:val="left"/>
              <w:rPr>
                <w:rFonts w:ascii="宋体" w:hAnsi="宋体" w:cs="仿宋"/>
                <w:kern w:val="0"/>
                <w:sz w:val="24"/>
              </w:rPr>
            </w:pPr>
            <w:r>
              <w:rPr>
                <w:rFonts w:ascii="宋体" w:hAnsi="宋体" w:cs="仿宋" w:hint="eastAsia"/>
                <w:kern w:val="0"/>
                <w:sz w:val="24"/>
              </w:rPr>
              <w:t>两个质子交换膜电极，膜电极不小于33mm*33mm</w:t>
            </w:r>
          </w:p>
        </w:tc>
      </w:tr>
      <w:tr w:rsidR="00E169A3" w14:paraId="5C809F07" w14:textId="77777777">
        <w:tc>
          <w:tcPr>
            <w:tcW w:w="584" w:type="dxa"/>
            <w:shd w:val="clear" w:color="auto" w:fill="auto"/>
            <w:vAlign w:val="center"/>
          </w:tcPr>
          <w:p w14:paraId="454D57AF"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4329BBFA" w14:textId="77777777" w:rsidR="00E169A3" w:rsidRDefault="00357536">
            <w:pPr>
              <w:widowControl/>
              <w:jc w:val="center"/>
              <w:rPr>
                <w:rFonts w:ascii="宋体" w:hAnsi="宋体" w:cs="仿宋"/>
                <w:kern w:val="0"/>
                <w:sz w:val="24"/>
              </w:rPr>
            </w:pPr>
            <w:r>
              <w:rPr>
                <w:rFonts w:ascii="宋体" w:hAnsi="宋体" w:cs="仿宋" w:hint="eastAsia"/>
                <w:kern w:val="0"/>
                <w:sz w:val="24"/>
              </w:rPr>
              <w:t>电解水器</w:t>
            </w:r>
          </w:p>
        </w:tc>
        <w:tc>
          <w:tcPr>
            <w:tcW w:w="6712" w:type="dxa"/>
            <w:shd w:val="clear" w:color="auto" w:fill="auto"/>
            <w:vAlign w:val="center"/>
          </w:tcPr>
          <w:p w14:paraId="331D32C6" w14:textId="77777777" w:rsidR="00E169A3" w:rsidRDefault="00357536">
            <w:pPr>
              <w:widowControl/>
              <w:jc w:val="left"/>
              <w:rPr>
                <w:rFonts w:ascii="宋体" w:hAnsi="宋体" w:cs="仿宋"/>
                <w:kern w:val="0"/>
                <w:sz w:val="24"/>
              </w:rPr>
            </w:pPr>
            <w:r>
              <w:rPr>
                <w:rFonts w:ascii="宋体" w:hAnsi="宋体" w:cs="仿宋" w:hint="eastAsia"/>
                <w:kern w:val="0"/>
                <w:sz w:val="24"/>
              </w:rPr>
              <w:t>1.由支架、底座、H形电解管、胶塞、铂金电极、导线、连接胶管等组成；</w:t>
            </w:r>
          </w:p>
          <w:p w14:paraId="02319E51" w14:textId="77777777" w:rsidR="00E169A3" w:rsidRDefault="00357536">
            <w:pPr>
              <w:widowControl/>
              <w:jc w:val="left"/>
              <w:rPr>
                <w:rFonts w:ascii="宋体" w:hAnsi="宋体" w:cs="仿宋"/>
                <w:kern w:val="0"/>
                <w:sz w:val="24"/>
              </w:rPr>
            </w:pPr>
            <w:r>
              <w:rPr>
                <w:rFonts w:ascii="宋体" w:hAnsi="宋体" w:cs="仿宋" w:hint="eastAsia"/>
                <w:kern w:val="0"/>
                <w:sz w:val="24"/>
              </w:rPr>
              <w:t>2.H形</w:t>
            </w:r>
            <w:proofErr w:type="gramStart"/>
            <w:r>
              <w:rPr>
                <w:rFonts w:ascii="宋体" w:hAnsi="宋体" w:cs="仿宋" w:hint="eastAsia"/>
                <w:kern w:val="0"/>
                <w:sz w:val="24"/>
              </w:rPr>
              <w:t>电解管由</w:t>
            </w:r>
            <w:proofErr w:type="gramEnd"/>
            <w:r>
              <w:rPr>
                <w:rFonts w:ascii="宋体" w:hAnsi="宋体" w:cs="仿宋" w:hint="eastAsia"/>
                <w:kern w:val="0"/>
                <w:sz w:val="24"/>
              </w:rPr>
              <w:t>95#玻璃制成，按25ml分度，最小分度单位为0.5ml，刻度线清晰，造型应规范，两管平行，粗细均匀，无结瘤、裂痕等缺陷；</w:t>
            </w:r>
          </w:p>
          <w:p w14:paraId="4493285F" w14:textId="77777777" w:rsidR="00E169A3" w:rsidRDefault="00357536">
            <w:pPr>
              <w:widowControl/>
              <w:jc w:val="left"/>
              <w:rPr>
                <w:rFonts w:ascii="宋体" w:hAnsi="宋体" w:cs="仿宋"/>
                <w:kern w:val="0"/>
                <w:sz w:val="24"/>
              </w:rPr>
            </w:pPr>
            <w:r>
              <w:rPr>
                <w:rFonts w:ascii="宋体" w:hAnsi="宋体" w:cs="仿宋" w:hint="eastAsia"/>
                <w:kern w:val="0"/>
                <w:sz w:val="24"/>
              </w:rPr>
              <w:t>3.工作电压：直流6~12V。</w:t>
            </w:r>
          </w:p>
        </w:tc>
      </w:tr>
      <w:tr w:rsidR="00E169A3" w14:paraId="7D778CBE" w14:textId="77777777">
        <w:tc>
          <w:tcPr>
            <w:tcW w:w="584" w:type="dxa"/>
            <w:shd w:val="clear" w:color="auto" w:fill="auto"/>
            <w:vAlign w:val="center"/>
          </w:tcPr>
          <w:p w14:paraId="4D61AA35"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36CB84DA" w14:textId="77777777" w:rsidR="00E169A3" w:rsidRDefault="00357536">
            <w:pPr>
              <w:widowControl/>
              <w:jc w:val="center"/>
              <w:rPr>
                <w:rFonts w:ascii="宋体" w:hAnsi="宋体" w:cs="仿宋"/>
                <w:kern w:val="0"/>
                <w:sz w:val="24"/>
              </w:rPr>
            </w:pPr>
            <w:r>
              <w:rPr>
                <w:rFonts w:ascii="宋体" w:hAnsi="宋体" w:cs="仿宋" w:hint="eastAsia"/>
                <w:kern w:val="0"/>
                <w:sz w:val="24"/>
              </w:rPr>
              <w:t>气体摩尔体积模型</w:t>
            </w:r>
          </w:p>
        </w:tc>
        <w:tc>
          <w:tcPr>
            <w:tcW w:w="6712" w:type="dxa"/>
            <w:shd w:val="clear" w:color="auto" w:fill="auto"/>
            <w:vAlign w:val="center"/>
          </w:tcPr>
          <w:p w14:paraId="38B4719E"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4F747240" w14:textId="77777777">
        <w:tc>
          <w:tcPr>
            <w:tcW w:w="584" w:type="dxa"/>
            <w:shd w:val="clear" w:color="auto" w:fill="auto"/>
            <w:vAlign w:val="center"/>
          </w:tcPr>
          <w:p w14:paraId="6E5F46C3"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582A9CDA" w14:textId="77777777" w:rsidR="00E169A3" w:rsidRDefault="00357536">
            <w:pPr>
              <w:widowControl/>
              <w:jc w:val="center"/>
              <w:rPr>
                <w:rFonts w:ascii="宋体" w:hAnsi="宋体" w:cs="仿宋"/>
                <w:kern w:val="0"/>
                <w:sz w:val="24"/>
              </w:rPr>
            </w:pPr>
            <w:r>
              <w:rPr>
                <w:rFonts w:ascii="宋体" w:hAnsi="宋体" w:cs="仿宋" w:hint="eastAsia"/>
                <w:kern w:val="0"/>
                <w:sz w:val="24"/>
              </w:rPr>
              <w:t>玻璃管切割器</w:t>
            </w:r>
          </w:p>
        </w:tc>
        <w:tc>
          <w:tcPr>
            <w:tcW w:w="6712" w:type="dxa"/>
            <w:shd w:val="clear" w:color="auto" w:fill="auto"/>
            <w:vAlign w:val="center"/>
          </w:tcPr>
          <w:p w14:paraId="75D03454" w14:textId="77777777" w:rsidR="00E169A3" w:rsidRDefault="00357536">
            <w:pPr>
              <w:widowControl/>
              <w:jc w:val="left"/>
              <w:rPr>
                <w:rFonts w:ascii="宋体" w:hAnsi="宋体" w:cs="仿宋"/>
                <w:kern w:val="0"/>
                <w:sz w:val="24"/>
              </w:rPr>
            </w:pPr>
            <w:r>
              <w:rPr>
                <w:rFonts w:ascii="宋体" w:hAnsi="宋体" w:cs="仿宋" w:hint="eastAsia"/>
                <w:kern w:val="0"/>
                <w:sz w:val="24"/>
              </w:rPr>
              <w:t>1.304合金钢头，适应于细小玻璃管（玻璃管直径2cm左右,厚度3mm之内）的切割，环形刀片，手</w:t>
            </w:r>
            <w:proofErr w:type="gramStart"/>
            <w:r>
              <w:rPr>
                <w:rFonts w:ascii="宋体" w:hAnsi="宋体" w:cs="仿宋" w:hint="eastAsia"/>
                <w:kern w:val="0"/>
                <w:sz w:val="24"/>
              </w:rPr>
              <w:t>镊</w:t>
            </w:r>
            <w:proofErr w:type="gramEnd"/>
            <w:r>
              <w:rPr>
                <w:rFonts w:ascii="宋体" w:hAnsi="宋体" w:cs="仿宋" w:hint="eastAsia"/>
                <w:kern w:val="0"/>
                <w:sz w:val="24"/>
              </w:rPr>
              <w:t>操作使用简便。玻璃管切割刀，刀片采用304合金钢材质，耐高温、耐腐蚀、抗氧化、硬度高。</w:t>
            </w:r>
          </w:p>
        </w:tc>
      </w:tr>
      <w:tr w:rsidR="00E169A3" w14:paraId="686616A0" w14:textId="77777777">
        <w:tc>
          <w:tcPr>
            <w:tcW w:w="584" w:type="dxa"/>
            <w:shd w:val="clear" w:color="auto" w:fill="auto"/>
            <w:vAlign w:val="center"/>
          </w:tcPr>
          <w:p w14:paraId="414FE548"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311BC171" w14:textId="77777777" w:rsidR="00E169A3" w:rsidRDefault="00357536">
            <w:pPr>
              <w:widowControl/>
              <w:jc w:val="center"/>
              <w:rPr>
                <w:rFonts w:ascii="宋体" w:hAnsi="宋体" w:cs="仿宋"/>
                <w:kern w:val="0"/>
                <w:sz w:val="24"/>
              </w:rPr>
            </w:pPr>
            <w:r>
              <w:rPr>
                <w:rFonts w:ascii="宋体" w:hAnsi="宋体" w:cs="仿宋" w:hint="eastAsia"/>
                <w:kern w:val="0"/>
                <w:sz w:val="24"/>
              </w:rPr>
              <w:t>护目镜</w:t>
            </w:r>
          </w:p>
        </w:tc>
        <w:tc>
          <w:tcPr>
            <w:tcW w:w="6712" w:type="dxa"/>
            <w:shd w:val="clear" w:color="auto" w:fill="auto"/>
            <w:vAlign w:val="center"/>
          </w:tcPr>
          <w:p w14:paraId="10D8CE11" w14:textId="77777777" w:rsidR="00E169A3" w:rsidRDefault="00357536">
            <w:pPr>
              <w:widowControl/>
              <w:jc w:val="left"/>
              <w:rPr>
                <w:rFonts w:ascii="宋体" w:hAnsi="宋体" w:cs="仿宋"/>
                <w:kern w:val="0"/>
                <w:sz w:val="24"/>
              </w:rPr>
            </w:pPr>
            <w:r>
              <w:rPr>
                <w:rFonts w:ascii="宋体" w:hAnsi="宋体" w:cs="仿宋" w:hint="eastAsia"/>
                <w:kern w:val="0"/>
                <w:sz w:val="24"/>
              </w:rPr>
              <w:t>侧面完全遮挡，耐酸碱，抗冲击</w:t>
            </w:r>
          </w:p>
        </w:tc>
      </w:tr>
      <w:tr w:rsidR="00E169A3" w14:paraId="4D4D24FA" w14:textId="77777777">
        <w:tc>
          <w:tcPr>
            <w:tcW w:w="584" w:type="dxa"/>
            <w:shd w:val="clear" w:color="auto" w:fill="auto"/>
            <w:vAlign w:val="center"/>
          </w:tcPr>
          <w:p w14:paraId="2F7ED7A9"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30243893"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712" w:type="dxa"/>
            <w:shd w:val="clear" w:color="auto" w:fill="auto"/>
            <w:vAlign w:val="center"/>
          </w:tcPr>
          <w:p w14:paraId="789B327F" w14:textId="77777777" w:rsidR="00E169A3" w:rsidRDefault="00357536">
            <w:pPr>
              <w:widowControl/>
              <w:jc w:val="left"/>
              <w:rPr>
                <w:rFonts w:ascii="宋体" w:hAnsi="宋体" w:cs="仿宋"/>
                <w:kern w:val="0"/>
                <w:sz w:val="24"/>
              </w:rPr>
            </w:pPr>
            <w:r>
              <w:rPr>
                <w:rFonts w:ascii="宋体" w:hAnsi="宋体" w:cs="仿宋" w:hint="eastAsia"/>
                <w:kern w:val="0"/>
                <w:sz w:val="24"/>
              </w:rPr>
              <w:t>1．由透明有机玻璃和</w:t>
            </w:r>
            <w:proofErr w:type="gramStart"/>
            <w:r>
              <w:rPr>
                <w:rFonts w:ascii="宋体" w:hAnsi="宋体" w:cs="仿宋" w:hint="eastAsia"/>
                <w:kern w:val="0"/>
                <w:sz w:val="24"/>
              </w:rPr>
              <w:t>帽架</w:t>
            </w:r>
            <w:proofErr w:type="gramEnd"/>
            <w:r>
              <w:rPr>
                <w:rFonts w:ascii="宋体" w:hAnsi="宋体" w:cs="仿宋" w:hint="eastAsia"/>
                <w:kern w:val="0"/>
                <w:sz w:val="24"/>
              </w:rPr>
              <w:t>组成</w:t>
            </w:r>
          </w:p>
          <w:p w14:paraId="74ED1CD5" w14:textId="77777777" w:rsidR="00E169A3" w:rsidRDefault="00357536">
            <w:pPr>
              <w:widowControl/>
              <w:jc w:val="left"/>
              <w:rPr>
                <w:rFonts w:ascii="宋体" w:hAnsi="宋体" w:cs="仿宋"/>
                <w:kern w:val="0"/>
                <w:sz w:val="24"/>
              </w:rPr>
            </w:pPr>
            <w:r>
              <w:rPr>
                <w:rFonts w:ascii="宋体" w:hAnsi="宋体" w:cs="仿宋" w:hint="eastAsia"/>
                <w:kern w:val="0"/>
                <w:sz w:val="24"/>
              </w:rPr>
              <w:t>2．面罩清洁透明，无波纹、无划伤、裂纹 </w:t>
            </w:r>
          </w:p>
          <w:p w14:paraId="47780A65" w14:textId="77777777" w:rsidR="00E169A3" w:rsidRDefault="00357536">
            <w:pPr>
              <w:widowControl/>
              <w:jc w:val="left"/>
              <w:rPr>
                <w:rFonts w:ascii="宋体" w:hAnsi="宋体" w:cs="仿宋"/>
                <w:kern w:val="0"/>
                <w:sz w:val="24"/>
              </w:rPr>
            </w:pPr>
            <w:r>
              <w:rPr>
                <w:rFonts w:ascii="宋体" w:hAnsi="宋体" w:cs="仿宋" w:hint="eastAsia"/>
                <w:kern w:val="0"/>
                <w:sz w:val="24"/>
              </w:rPr>
              <w:t>3．帽</w:t>
            </w:r>
            <w:proofErr w:type="gramStart"/>
            <w:r>
              <w:rPr>
                <w:rFonts w:ascii="宋体" w:hAnsi="宋体" w:cs="仿宋" w:hint="eastAsia"/>
                <w:kern w:val="0"/>
                <w:sz w:val="24"/>
              </w:rPr>
              <w:t>架采用</w:t>
            </w:r>
            <w:proofErr w:type="gramEnd"/>
            <w:r>
              <w:rPr>
                <w:rFonts w:ascii="宋体" w:hAnsi="宋体" w:cs="仿宋" w:hint="eastAsia"/>
                <w:kern w:val="0"/>
                <w:sz w:val="24"/>
              </w:rPr>
              <w:t>韧性好的材料制作，不易拆断、变形 </w:t>
            </w:r>
          </w:p>
          <w:p w14:paraId="633397A3" w14:textId="77777777" w:rsidR="00E169A3" w:rsidRDefault="00357536">
            <w:pPr>
              <w:widowControl/>
              <w:jc w:val="left"/>
              <w:rPr>
                <w:rFonts w:ascii="宋体" w:hAnsi="宋体" w:cs="仿宋"/>
                <w:kern w:val="0"/>
                <w:sz w:val="24"/>
              </w:rPr>
            </w:pPr>
            <w:r>
              <w:rPr>
                <w:rFonts w:ascii="宋体" w:hAnsi="宋体" w:cs="仿宋" w:hint="eastAsia"/>
                <w:kern w:val="0"/>
                <w:sz w:val="24"/>
              </w:rPr>
              <w:t>4．面罩与帽架的连接牢固可靠帽架系带宜于调整松紧</w:t>
            </w:r>
          </w:p>
        </w:tc>
      </w:tr>
      <w:tr w:rsidR="00E169A3" w14:paraId="60418D97" w14:textId="77777777">
        <w:tc>
          <w:tcPr>
            <w:tcW w:w="584" w:type="dxa"/>
            <w:shd w:val="clear" w:color="auto" w:fill="auto"/>
            <w:vAlign w:val="center"/>
          </w:tcPr>
          <w:p w14:paraId="23905FB7"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74B4C199"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712" w:type="dxa"/>
            <w:shd w:val="clear" w:color="auto" w:fill="auto"/>
            <w:vAlign w:val="center"/>
          </w:tcPr>
          <w:p w14:paraId="55740DC8" w14:textId="77777777" w:rsidR="00E169A3" w:rsidRDefault="00357536">
            <w:pPr>
              <w:widowControl/>
              <w:jc w:val="left"/>
              <w:rPr>
                <w:rFonts w:ascii="宋体" w:hAnsi="宋体" w:cs="仿宋"/>
                <w:kern w:val="0"/>
                <w:sz w:val="24"/>
              </w:rPr>
            </w:pPr>
            <w:r>
              <w:rPr>
                <w:rFonts w:ascii="宋体" w:hAnsi="宋体" w:cs="仿宋" w:hint="eastAsia"/>
                <w:kern w:val="0"/>
                <w:sz w:val="24"/>
              </w:rPr>
              <w:t>标准规格，内附活性炭处理，有效防止吸入有毒有害气体</w:t>
            </w:r>
          </w:p>
        </w:tc>
      </w:tr>
      <w:tr w:rsidR="00E169A3" w14:paraId="65EED8B6" w14:textId="77777777">
        <w:tc>
          <w:tcPr>
            <w:tcW w:w="584" w:type="dxa"/>
            <w:shd w:val="clear" w:color="auto" w:fill="auto"/>
            <w:vAlign w:val="center"/>
          </w:tcPr>
          <w:p w14:paraId="4DE1D530"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6BBC6B86" w14:textId="77777777" w:rsidR="00E169A3" w:rsidRDefault="00357536">
            <w:pPr>
              <w:widowControl/>
              <w:jc w:val="center"/>
              <w:rPr>
                <w:rFonts w:ascii="宋体" w:hAnsi="宋体" w:cs="仿宋"/>
                <w:kern w:val="0"/>
                <w:sz w:val="24"/>
              </w:rPr>
            </w:pPr>
            <w:r>
              <w:rPr>
                <w:rFonts w:ascii="宋体" w:hAnsi="宋体" w:cs="仿宋" w:hint="eastAsia"/>
                <w:kern w:val="0"/>
                <w:sz w:val="24"/>
              </w:rPr>
              <w:t>手套</w:t>
            </w:r>
          </w:p>
        </w:tc>
        <w:tc>
          <w:tcPr>
            <w:tcW w:w="6712" w:type="dxa"/>
            <w:shd w:val="clear" w:color="auto" w:fill="auto"/>
            <w:vAlign w:val="center"/>
          </w:tcPr>
          <w:p w14:paraId="3675F2C2" w14:textId="77777777" w:rsidR="00E169A3" w:rsidRDefault="00357536">
            <w:pPr>
              <w:widowControl/>
              <w:jc w:val="left"/>
              <w:rPr>
                <w:rFonts w:ascii="宋体" w:hAnsi="宋体" w:cs="仿宋"/>
                <w:kern w:val="0"/>
                <w:sz w:val="24"/>
              </w:rPr>
            </w:pPr>
            <w:r>
              <w:rPr>
                <w:rFonts w:ascii="宋体" w:hAnsi="宋体" w:cs="仿宋" w:hint="eastAsia"/>
                <w:kern w:val="0"/>
                <w:sz w:val="24"/>
              </w:rPr>
              <w:t>耐酸材质，表面无破损</w:t>
            </w:r>
          </w:p>
        </w:tc>
      </w:tr>
      <w:tr w:rsidR="00E169A3" w14:paraId="6AD99EE5" w14:textId="77777777">
        <w:tc>
          <w:tcPr>
            <w:tcW w:w="584" w:type="dxa"/>
            <w:shd w:val="clear" w:color="auto" w:fill="auto"/>
            <w:vAlign w:val="center"/>
          </w:tcPr>
          <w:p w14:paraId="16FCAEF6"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1226" w:type="dxa"/>
            <w:shd w:val="clear" w:color="auto" w:fill="auto"/>
            <w:vAlign w:val="center"/>
          </w:tcPr>
          <w:p w14:paraId="76D0DBF8" w14:textId="77777777" w:rsidR="00E169A3" w:rsidRDefault="00357536">
            <w:pPr>
              <w:widowControl/>
              <w:jc w:val="center"/>
              <w:rPr>
                <w:rFonts w:ascii="宋体" w:hAnsi="宋体" w:cs="仿宋"/>
                <w:kern w:val="0"/>
                <w:sz w:val="24"/>
              </w:rPr>
            </w:pPr>
            <w:r>
              <w:rPr>
                <w:rFonts w:ascii="宋体" w:hAnsi="宋体" w:cs="仿宋" w:hint="eastAsia"/>
                <w:kern w:val="0"/>
                <w:sz w:val="24"/>
              </w:rPr>
              <w:t>实验防护屏</w:t>
            </w:r>
          </w:p>
        </w:tc>
        <w:tc>
          <w:tcPr>
            <w:tcW w:w="6712" w:type="dxa"/>
            <w:shd w:val="clear" w:color="auto" w:fill="auto"/>
            <w:vAlign w:val="center"/>
          </w:tcPr>
          <w:p w14:paraId="4593B9AC" w14:textId="77777777" w:rsidR="00E169A3" w:rsidRDefault="00357536">
            <w:pPr>
              <w:widowControl/>
              <w:jc w:val="left"/>
              <w:rPr>
                <w:rFonts w:ascii="宋体" w:hAnsi="宋体" w:cs="仿宋"/>
                <w:kern w:val="0"/>
                <w:sz w:val="24"/>
              </w:rPr>
            </w:pPr>
            <w:r>
              <w:rPr>
                <w:rFonts w:ascii="宋体" w:hAnsi="宋体" w:cs="仿宋" w:hint="eastAsia"/>
                <w:kern w:val="0"/>
                <w:sz w:val="24"/>
              </w:rPr>
              <w:t>1．三片折叠式结构，由透明度好的有机玻璃制造；</w:t>
            </w:r>
          </w:p>
          <w:p w14:paraId="4F46C9A2" w14:textId="77777777" w:rsidR="00E169A3" w:rsidRDefault="00357536">
            <w:pPr>
              <w:widowControl/>
              <w:jc w:val="left"/>
              <w:rPr>
                <w:rFonts w:ascii="宋体" w:hAnsi="宋体" w:cs="仿宋"/>
                <w:kern w:val="0"/>
                <w:sz w:val="24"/>
              </w:rPr>
            </w:pPr>
            <w:r>
              <w:rPr>
                <w:rFonts w:ascii="宋体" w:hAnsi="宋体" w:cs="仿宋" w:hint="eastAsia"/>
                <w:kern w:val="0"/>
                <w:sz w:val="24"/>
              </w:rPr>
              <w:t>2．外形尺寸650mm*360mm，厚度≥5mm；</w:t>
            </w:r>
          </w:p>
          <w:p w14:paraId="69B236FF" w14:textId="77777777" w:rsidR="00E169A3" w:rsidRDefault="00357536">
            <w:pPr>
              <w:widowControl/>
              <w:jc w:val="left"/>
              <w:rPr>
                <w:rFonts w:ascii="宋体" w:hAnsi="宋体" w:cs="仿宋"/>
                <w:kern w:val="0"/>
                <w:sz w:val="24"/>
              </w:rPr>
            </w:pPr>
            <w:r>
              <w:rPr>
                <w:rFonts w:ascii="宋体" w:hAnsi="宋体" w:cs="仿宋" w:hint="eastAsia"/>
                <w:kern w:val="0"/>
                <w:sz w:val="24"/>
              </w:rPr>
              <w:t>3．防护屏支撑牢靠，底座平稳；</w:t>
            </w:r>
          </w:p>
          <w:p w14:paraId="74F4CB18" w14:textId="77777777" w:rsidR="00E169A3" w:rsidRDefault="00357536">
            <w:pPr>
              <w:widowControl/>
              <w:jc w:val="left"/>
              <w:rPr>
                <w:rFonts w:ascii="宋体" w:hAnsi="宋体" w:cs="仿宋"/>
                <w:kern w:val="0"/>
                <w:sz w:val="24"/>
              </w:rPr>
            </w:pPr>
            <w:r>
              <w:rPr>
                <w:rFonts w:ascii="宋体" w:hAnsi="宋体" w:cs="仿宋" w:hint="eastAsia"/>
                <w:kern w:val="0"/>
                <w:sz w:val="24"/>
              </w:rPr>
              <w:t>4．板面不得有划痕、裂纹等缺陷；</w:t>
            </w:r>
          </w:p>
          <w:p w14:paraId="6E205E96" w14:textId="77777777" w:rsidR="00E169A3" w:rsidRDefault="00357536">
            <w:pPr>
              <w:widowControl/>
              <w:jc w:val="left"/>
              <w:rPr>
                <w:rFonts w:ascii="宋体" w:hAnsi="宋体" w:cs="仿宋"/>
                <w:kern w:val="0"/>
                <w:sz w:val="24"/>
              </w:rPr>
            </w:pPr>
            <w:r>
              <w:rPr>
                <w:rFonts w:ascii="宋体" w:hAnsi="宋体" w:cs="仿宋" w:hint="eastAsia"/>
                <w:kern w:val="0"/>
                <w:sz w:val="24"/>
              </w:rPr>
              <w:t>5．合叶与屏板连接牢靠，经多次开合不得脱落。</w:t>
            </w:r>
          </w:p>
        </w:tc>
      </w:tr>
      <w:tr w:rsidR="00E169A3" w14:paraId="5D66A767" w14:textId="77777777">
        <w:tc>
          <w:tcPr>
            <w:tcW w:w="584" w:type="dxa"/>
            <w:shd w:val="clear" w:color="auto" w:fill="auto"/>
            <w:vAlign w:val="center"/>
          </w:tcPr>
          <w:p w14:paraId="39B1A184"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6E8E1533" w14:textId="77777777" w:rsidR="00E169A3" w:rsidRDefault="00357536">
            <w:pPr>
              <w:widowControl/>
              <w:jc w:val="center"/>
              <w:rPr>
                <w:rFonts w:ascii="宋体" w:hAnsi="宋体" w:cs="仿宋"/>
                <w:kern w:val="0"/>
                <w:sz w:val="24"/>
              </w:rPr>
            </w:pPr>
            <w:r>
              <w:rPr>
                <w:rFonts w:ascii="宋体" w:hAnsi="宋体" w:cs="仿宋" w:hint="eastAsia"/>
                <w:kern w:val="0"/>
                <w:sz w:val="24"/>
              </w:rPr>
              <w:t>竖刀</w:t>
            </w:r>
          </w:p>
        </w:tc>
        <w:tc>
          <w:tcPr>
            <w:tcW w:w="6712" w:type="dxa"/>
            <w:shd w:val="clear" w:color="auto" w:fill="auto"/>
            <w:vAlign w:val="center"/>
          </w:tcPr>
          <w:p w14:paraId="5BD033F8" w14:textId="77777777" w:rsidR="00E169A3" w:rsidRDefault="00357536">
            <w:pPr>
              <w:widowControl/>
              <w:jc w:val="left"/>
              <w:rPr>
                <w:rFonts w:ascii="宋体" w:hAnsi="宋体" w:cs="仿宋"/>
                <w:kern w:val="0"/>
                <w:sz w:val="24"/>
              </w:rPr>
            </w:pPr>
            <w:r>
              <w:rPr>
                <w:rFonts w:ascii="宋体" w:hAnsi="宋体" w:cs="仿宋" w:hint="eastAsia"/>
                <w:kern w:val="0"/>
                <w:sz w:val="24"/>
              </w:rPr>
              <w:t>铁制，</w:t>
            </w:r>
            <w:proofErr w:type="gramStart"/>
            <w:r>
              <w:rPr>
                <w:rFonts w:ascii="宋体" w:hAnsi="宋体" w:cs="仿宋" w:hint="eastAsia"/>
                <w:kern w:val="0"/>
                <w:sz w:val="24"/>
              </w:rPr>
              <w:t>刀宽</w:t>
            </w:r>
            <w:proofErr w:type="gramEnd"/>
            <w:r>
              <w:rPr>
                <w:rFonts w:ascii="宋体" w:hAnsi="宋体" w:cs="仿宋" w:hint="eastAsia"/>
                <w:kern w:val="0"/>
                <w:sz w:val="24"/>
              </w:rPr>
              <w:t>1.5cm，</w:t>
            </w:r>
            <w:proofErr w:type="gramStart"/>
            <w:r>
              <w:rPr>
                <w:rFonts w:ascii="宋体" w:hAnsi="宋体" w:cs="仿宋" w:hint="eastAsia"/>
                <w:kern w:val="0"/>
                <w:sz w:val="24"/>
              </w:rPr>
              <w:t>刀长</w:t>
            </w:r>
            <w:proofErr w:type="gramEnd"/>
            <w:r>
              <w:rPr>
                <w:rFonts w:ascii="宋体" w:hAnsi="宋体" w:cs="仿宋" w:hint="eastAsia"/>
                <w:kern w:val="0"/>
                <w:sz w:val="24"/>
              </w:rPr>
              <w:t>9cm</w:t>
            </w:r>
          </w:p>
        </w:tc>
      </w:tr>
      <w:tr w:rsidR="00E169A3" w14:paraId="5FFF6974" w14:textId="77777777">
        <w:tc>
          <w:tcPr>
            <w:tcW w:w="584" w:type="dxa"/>
            <w:shd w:val="clear" w:color="auto" w:fill="auto"/>
            <w:vAlign w:val="center"/>
          </w:tcPr>
          <w:p w14:paraId="4631135A"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63C043FA"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712" w:type="dxa"/>
            <w:shd w:val="clear" w:color="auto" w:fill="auto"/>
            <w:vAlign w:val="center"/>
          </w:tcPr>
          <w:p w14:paraId="61FCB751" w14:textId="77777777" w:rsidR="00E169A3" w:rsidRDefault="00357536">
            <w:pPr>
              <w:widowControl/>
              <w:jc w:val="left"/>
              <w:rPr>
                <w:rFonts w:ascii="宋体" w:hAnsi="宋体" w:cs="仿宋"/>
                <w:kern w:val="0"/>
                <w:sz w:val="24"/>
              </w:rPr>
            </w:pPr>
            <w:r>
              <w:rPr>
                <w:rFonts w:ascii="宋体" w:hAnsi="宋体" w:cs="仿宋" w:hint="eastAsia"/>
                <w:kern w:val="0"/>
                <w:sz w:val="24"/>
              </w:rPr>
              <w:t>1.电源电压:AC220V50HZ；</w:t>
            </w:r>
          </w:p>
          <w:p w14:paraId="3711950A" w14:textId="77777777" w:rsidR="00E169A3" w:rsidRDefault="00357536">
            <w:pPr>
              <w:widowControl/>
              <w:jc w:val="left"/>
              <w:rPr>
                <w:rFonts w:ascii="宋体" w:hAnsi="宋体" w:cs="仿宋"/>
                <w:kern w:val="0"/>
                <w:sz w:val="24"/>
              </w:rPr>
            </w:pPr>
            <w:r>
              <w:rPr>
                <w:rFonts w:ascii="宋体" w:hAnsi="宋体" w:cs="仿宋" w:hint="eastAsia"/>
                <w:kern w:val="0"/>
                <w:sz w:val="24"/>
              </w:rPr>
              <w:t>2.控温范围:RT+5～99℃；</w:t>
            </w:r>
          </w:p>
          <w:p w14:paraId="388F68B7" w14:textId="77777777" w:rsidR="00E169A3" w:rsidRDefault="00357536">
            <w:pPr>
              <w:widowControl/>
              <w:jc w:val="left"/>
              <w:rPr>
                <w:rFonts w:ascii="宋体" w:hAnsi="宋体" w:cs="仿宋"/>
                <w:kern w:val="0"/>
                <w:sz w:val="24"/>
              </w:rPr>
            </w:pPr>
            <w:r>
              <w:rPr>
                <w:rFonts w:ascii="宋体" w:hAnsi="宋体" w:cs="仿宋" w:hint="eastAsia"/>
                <w:kern w:val="0"/>
                <w:sz w:val="24"/>
              </w:rPr>
              <w:t>3.恒温波动度:±0.5℃；</w:t>
            </w:r>
          </w:p>
          <w:p w14:paraId="70B10447" w14:textId="77777777" w:rsidR="00E169A3" w:rsidRDefault="00357536">
            <w:pPr>
              <w:widowControl/>
              <w:jc w:val="left"/>
              <w:rPr>
                <w:rFonts w:ascii="宋体" w:hAnsi="宋体" w:cs="仿宋"/>
                <w:kern w:val="0"/>
                <w:sz w:val="24"/>
              </w:rPr>
            </w:pPr>
            <w:r>
              <w:rPr>
                <w:rFonts w:ascii="宋体" w:hAnsi="宋体" w:cs="仿宋" w:hint="eastAsia"/>
                <w:kern w:val="0"/>
                <w:sz w:val="24"/>
              </w:rPr>
              <w:t>4.跟踪报警:±2℃；</w:t>
            </w:r>
          </w:p>
          <w:p w14:paraId="51FE02CA" w14:textId="77777777" w:rsidR="00E169A3" w:rsidRDefault="00357536">
            <w:pPr>
              <w:widowControl/>
              <w:jc w:val="left"/>
              <w:rPr>
                <w:rFonts w:ascii="宋体" w:hAnsi="宋体" w:cs="仿宋"/>
                <w:kern w:val="0"/>
                <w:sz w:val="24"/>
              </w:rPr>
            </w:pPr>
            <w:r>
              <w:rPr>
                <w:rFonts w:ascii="宋体" w:hAnsi="宋体" w:cs="仿宋" w:hint="eastAsia"/>
                <w:kern w:val="0"/>
                <w:sz w:val="24"/>
              </w:rPr>
              <w:t>5.定时范围:1～999min；</w:t>
            </w:r>
          </w:p>
          <w:p w14:paraId="18BDE7E9" w14:textId="77777777" w:rsidR="00E169A3" w:rsidRDefault="00357536">
            <w:pPr>
              <w:widowControl/>
              <w:jc w:val="left"/>
              <w:rPr>
                <w:rFonts w:ascii="宋体" w:hAnsi="宋体" w:cs="仿宋"/>
                <w:kern w:val="0"/>
                <w:sz w:val="24"/>
              </w:rPr>
            </w:pPr>
            <w:r>
              <w:rPr>
                <w:rFonts w:ascii="宋体" w:hAnsi="宋体" w:cs="仿宋" w:hint="eastAsia"/>
                <w:kern w:val="0"/>
                <w:sz w:val="24"/>
              </w:rPr>
              <w:t>6.消耗功率:≤1000W；</w:t>
            </w:r>
          </w:p>
          <w:p w14:paraId="48769808" w14:textId="77777777" w:rsidR="00E169A3" w:rsidRDefault="00357536">
            <w:pPr>
              <w:widowControl/>
              <w:jc w:val="left"/>
              <w:rPr>
                <w:rFonts w:ascii="宋体" w:hAnsi="宋体" w:cs="仿宋"/>
                <w:kern w:val="0"/>
                <w:sz w:val="24"/>
              </w:rPr>
            </w:pPr>
            <w:r>
              <w:rPr>
                <w:rFonts w:ascii="宋体" w:hAnsi="宋体" w:cs="仿宋" w:hint="eastAsia"/>
                <w:kern w:val="0"/>
                <w:sz w:val="24"/>
              </w:rPr>
              <w:t>7.容积:≥9.9L；</w:t>
            </w:r>
          </w:p>
          <w:p w14:paraId="08B34234" w14:textId="77777777" w:rsidR="00E169A3" w:rsidRDefault="00357536">
            <w:pPr>
              <w:widowControl/>
              <w:jc w:val="left"/>
              <w:rPr>
                <w:rFonts w:ascii="宋体" w:hAnsi="宋体" w:cs="仿宋"/>
                <w:kern w:val="0"/>
                <w:sz w:val="24"/>
              </w:rPr>
            </w:pPr>
            <w:r>
              <w:rPr>
                <w:rFonts w:ascii="宋体" w:hAnsi="宋体" w:cs="仿宋" w:hint="eastAsia"/>
                <w:kern w:val="0"/>
                <w:sz w:val="24"/>
              </w:rPr>
              <w:t>8.双列四孔内胆尺寸W*D*H300mm*300mm*110mm。</w:t>
            </w:r>
          </w:p>
        </w:tc>
      </w:tr>
      <w:tr w:rsidR="00E169A3" w14:paraId="2D0BFB03" w14:textId="77777777">
        <w:tc>
          <w:tcPr>
            <w:tcW w:w="584" w:type="dxa"/>
            <w:shd w:val="clear" w:color="auto" w:fill="auto"/>
            <w:vAlign w:val="center"/>
          </w:tcPr>
          <w:p w14:paraId="647D798E"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3CAD2470" w14:textId="77777777" w:rsidR="00E169A3" w:rsidRDefault="00357536">
            <w:pPr>
              <w:widowControl/>
              <w:jc w:val="center"/>
              <w:rPr>
                <w:rFonts w:ascii="宋体" w:hAnsi="宋体" w:cs="仿宋"/>
                <w:kern w:val="0"/>
                <w:sz w:val="24"/>
              </w:rPr>
            </w:pPr>
            <w:r>
              <w:rPr>
                <w:rFonts w:ascii="宋体" w:hAnsi="宋体" w:cs="仿宋" w:hint="eastAsia"/>
                <w:kern w:val="0"/>
                <w:sz w:val="24"/>
              </w:rPr>
              <w:t>条形磁铁</w:t>
            </w:r>
          </w:p>
        </w:tc>
        <w:tc>
          <w:tcPr>
            <w:tcW w:w="6712" w:type="dxa"/>
            <w:shd w:val="clear" w:color="auto" w:fill="auto"/>
            <w:vAlign w:val="center"/>
          </w:tcPr>
          <w:p w14:paraId="595BAD16" w14:textId="77777777" w:rsidR="00E169A3" w:rsidRDefault="00357536">
            <w:pPr>
              <w:widowControl/>
              <w:jc w:val="left"/>
              <w:rPr>
                <w:rFonts w:ascii="宋体" w:hAnsi="宋体" w:cs="仿宋"/>
                <w:kern w:val="0"/>
                <w:sz w:val="24"/>
              </w:rPr>
            </w:pPr>
            <w:r>
              <w:rPr>
                <w:rFonts w:ascii="宋体" w:hAnsi="宋体" w:cs="仿宋" w:hint="eastAsia"/>
                <w:kern w:val="0"/>
                <w:sz w:val="24"/>
              </w:rPr>
              <w:t>1.铝铁碳，约180mm</w:t>
            </w:r>
          </w:p>
        </w:tc>
      </w:tr>
      <w:tr w:rsidR="00E169A3" w14:paraId="25BC25C7" w14:textId="77777777">
        <w:tc>
          <w:tcPr>
            <w:tcW w:w="584" w:type="dxa"/>
            <w:shd w:val="clear" w:color="auto" w:fill="auto"/>
            <w:vAlign w:val="center"/>
          </w:tcPr>
          <w:p w14:paraId="3FA969A6"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6146CAB0" w14:textId="77777777" w:rsidR="00E169A3" w:rsidRDefault="00357536">
            <w:pPr>
              <w:widowControl/>
              <w:jc w:val="center"/>
              <w:rPr>
                <w:rFonts w:ascii="宋体" w:hAnsi="宋体" w:cs="仿宋"/>
                <w:kern w:val="0"/>
                <w:sz w:val="24"/>
              </w:rPr>
            </w:pPr>
            <w:r>
              <w:rPr>
                <w:rFonts w:ascii="宋体" w:hAnsi="宋体" w:cs="仿宋" w:hint="eastAsia"/>
                <w:kern w:val="0"/>
                <w:sz w:val="24"/>
              </w:rPr>
              <w:t>氢燃料电池</w:t>
            </w:r>
            <w:proofErr w:type="gramStart"/>
            <w:r>
              <w:rPr>
                <w:rFonts w:ascii="宋体" w:hAnsi="宋体" w:cs="仿宋" w:hint="eastAsia"/>
                <w:kern w:val="0"/>
                <w:sz w:val="24"/>
              </w:rPr>
              <w:t>实验器</w:t>
            </w:r>
            <w:proofErr w:type="gramEnd"/>
          </w:p>
        </w:tc>
        <w:tc>
          <w:tcPr>
            <w:tcW w:w="6712" w:type="dxa"/>
            <w:shd w:val="clear" w:color="auto" w:fill="auto"/>
            <w:vAlign w:val="center"/>
          </w:tcPr>
          <w:p w14:paraId="73DAA36B" w14:textId="77777777" w:rsidR="00E169A3" w:rsidRDefault="00357536">
            <w:pPr>
              <w:widowControl/>
              <w:jc w:val="left"/>
              <w:rPr>
                <w:rFonts w:ascii="宋体" w:hAnsi="宋体" w:cs="仿宋"/>
                <w:kern w:val="0"/>
                <w:sz w:val="24"/>
              </w:rPr>
            </w:pPr>
            <w:r>
              <w:rPr>
                <w:rFonts w:ascii="宋体" w:hAnsi="宋体" w:cs="仿宋" w:hint="eastAsia"/>
                <w:kern w:val="0"/>
                <w:sz w:val="24"/>
              </w:rPr>
              <w:t>1.一个质子交换膜电极，膜电极不小于15mm×15mm，带电流、电压表。</w:t>
            </w:r>
          </w:p>
        </w:tc>
      </w:tr>
      <w:tr w:rsidR="00E169A3" w14:paraId="6A24F8C4" w14:textId="77777777">
        <w:tc>
          <w:tcPr>
            <w:tcW w:w="584" w:type="dxa"/>
            <w:shd w:val="clear" w:color="auto" w:fill="auto"/>
            <w:vAlign w:val="center"/>
          </w:tcPr>
          <w:p w14:paraId="3E01F7F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37</w:t>
            </w:r>
          </w:p>
        </w:tc>
        <w:tc>
          <w:tcPr>
            <w:tcW w:w="1226" w:type="dxa"/>
            <w:shd w:val="clear" w:color="auto" w:fill="auto"/>
            <w:vAlign w:val="center"/>
          </w:tcPr>
          <w:p w14:paraId="6C92B32B" w14:textId="77777777" w:rsidR="00E169A3" w:rsidRDefault="00357536">
            <w:pPr>
              <w:widowControl/>
              <w:jc w:val="center"/>
              <w:rPr>
                <w:rFonts w:ascii="宋体" w:hAnsi="宋体" w:cs="仿宋"/>
                <w:kern w:val="0"/>
                <w:sz w:val="24"/>
              </w:rPr>
            </w:pPr>
            <w:r>
              <w:rPr>
                <w:rFonts w:ascii="宋体" w:hAnsi="宋体" w:cs="仿宋" w:hint="eastAsia"/>
                <w:kern w:val="0"/>
                <w:sz w:val="24"/>
              </w:rPr>
              <w:t>直流电流表</w:t>
            </w:r>
          </w:p>
        </w:tc>
        <w:tc>
          <w:tcPr>
            <w:tcW w:w="6712" w:type="dxa"/>
            <w:shd w:val="clear" w:color="auto" w:fill="auto"/>
            <w:vAlign w:val="center"/>
          </w:tcPr>
          <w:p w14:paraId="52F05CCD" w14:textId="77777777" w:rsidR="00E169A3" w:rsidRDefault="00357536">
            <w:pPr>
              <w:widowControl/>
              <w:jc w:val="left"/>
              <w:rPr>
                <w:rFonts w:ascii="宋体" w:hAnsi="宋体" w:cs="仿宋"/>
                <w:kern w:val="0"/>
                <w:sz w:val="24"/>
              </w:rPr>
            </w:pPr>
            <w:r>
              <w:rPr>
                <w:rFonts w:ascii="宋体" w:hAnsi="宋体" w:cs="仿宋" w:hint="eastAsia"/>
                <w:kern w:val="0"/>
                <w:sz w:val="24"/>
              </w:rPr>
              <w:t>2.5级，0.6A，3A</w:t>
            </w:r>
          </w:p>
        </w:tc>
      </w:tr>
      <w:tr w:rsidR="00E169A3" w14:paraId="092ECDFF" w14:textId="77777777">
        <w:tc>
          <w:tcPr>
            <w:tcW w:w="584" w:type="dxa"/>
            <w:shd w:val="clear" w:color="auto" w:fill="auto"/>
            <w:vAlign w:val="center"/>
          </w:tcPr>
          <w:p w14:paraId="27685E4E"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69F6ADC6" w14:textId="77777777" w:rsidR="00E169A3" w:rsidRDefault="00357536">
            <w:pPr>
              <w:widowControl/>
              <w:jc w:val="center"/>
              <w:rPr>
                <w:rFonts w:ascii="宋体" w:hAnsi="宋体" w:cs="仿宋"/>
                <w:kern w:val="0"/>
                <w:sz w:val="24"/>
              </w:rPr>
            </w:pPr>
            <w:r>
              <w:rPr>
                <w:rFonts w:ascii="宋体" w:hAnsi="宋体" w:cs="仿宋" w:hint="eastAsia"/>
                <w:kern w:val="0"/>
                <w:sz w:val="24"/>
              </w:rPr>
              <w:t>化学反应速率电子演示仪</w:t>
            </w:r>
          </w:p>
        </w:tc>
        <w:tc>
          <w:tcPr>
            <w:tcW w:w="6712" w:type="dxa"/>
            <w:shd w:val="clear" w:color="auto" w:fill="auto"/>
            <w:vAlign w:val="center"/>
          </w:tcPr>
          <w:p w14:paraId="37758429" w14:textId="77777777" w:rsidR="00E169A3" w:rsidRDefault="00357536">
            <w:pPr>
              <w:widowControl/>
              <w:jc w:val="left"/>
              <w:rPr>
                <w:rFonts w:ascii="宋体" w:hAnsi="宋体" w:cs="仿宋"/>
                <w:kern w:val="0"/>
                <w:sz w:val="24"/>
              </w:rPr>
            </w:pPr>
            <w:r>
              <w:rPr>
                <w:rFonts w:ascii="宋体" w:hAnsi="宋体" w:cs="仿宋" w:hint="eastAsia"/>
                <w:kern w:val="0"/>
                <w:sz w:val="24"/>
              </w:rPr>
              <w:t>1.光电控制，3组数码</w:t>
            </w:r>
            <w:proofErr w:type="gramStart"/>
            <w:r>
              <w:rPr>
                <w:rFonts w:ascii="宋体" w:hAnsi="宋体" w:cs="仿宋" w:hint="eastAsia"/>
                <w:kern w:val="0"/>
                <w:sz w:val="24"/>
              </w:rPr>
              <w:t>管显示</w:t>
            </w:r>
            <w:proofErr w:type="gramEnd"/>
            <w:r>
              <w:rPr>
                <w:rFonts w:ascii="宋体" w:hAnsi="宋体" w:cs="仿宋" w:hint="eastAsia"/>
                <w:kern w:val="0"/>
                <w:sz w:val="24"/>
              </w:rPr>
              <w:t>窗，用于记录实验时间；</w:t>
            </w:r>
          </w:p>
          <w:p w14:paraId="325BDCB5" w14:textId="77777777" w:rsidR="00E169A3" w:rsidRDefault="00357536">
            <w:pPr>
              <w:widowControl/>
              <w:jc w:val="left"/>
              <w:rPr>
                <w:rFonts w:ascii="宋体" w:hAnsi="宋体" w:cs="仿宋"/>
                <w:kern w:val="0"/>
                <w:sz w:val="24"/>
              </w:rPr>
            </w:pPr>
            <w:r>
              <w:rPr>
                <w:rFonts w:ascii="宋体" w:hAnsi="宋体" w:cs="仿宋" w:hint="eastAsia"/>
                <w:kern w:val="0"/>
                <w:sz w:val="24"/>
              </w:rPr>
              <w:t>2.配件：同步加液器1组，每个加液管容量不小于4ml；实验用</w:t>
            </w:r>
            <w:proofErr w:type="gramStart"/>
            <w:r>
              <w:rPr>
                <w:rFonts w:ascii="宋体" w:hAnsi="宋体" w:cs="仿宋" w:hint="eastAsia"/>
                <w:kern w:val="0"/>
                <w:sz w:val="24"/>
              </w:rPr>
              <w:t>盛液杯3个</w:t>
            </w:r>
            <w:proofErr w:type="gramEnd"/>
            <w:r>
              <w:rPr>
                <w:rFonts w:ascii="宋体" w:hAnsi="宋体" w:cs="仿宋" w:hint="eastAsia"/>
                <w:kern w:val="0"/>
                <w:sz w:val="24"/>
              </w:rPr>
              <w:t>，</w:t>
            </w:r>
            <w:proofErr w:type="gramStart"/>
            <w:r>
              <w:rPr>
                <w:rFonts w:ascii="宋体" w:hAnsi="宋体" w:cs="仿宋" w:hint="eastAsia"/>
                <w:kern w:val="0"/>
                <w:sz w:val="24"/>
              </w:rPr>
              <w:t>盛液杯容量</w:t>
            </w:r>
            <w:proofErr w:type="gramEnd"/>
            <w:r>
              <w:rPr>
                <w:rFonts w:ascii="宋体" w:hAnsi="宋体" w:cs="仿宋" w:hint="eastAsia"/>
                <w:kern w:val="0"/>
                <w:sz w:val="24"/>
              </w:rPr>
              <w:t>不小于20ml。</w:t>
            </w:r>
          </w:p>
        </w:tc>
      </w:tr>
    </w:tbl>
    <w:p w14:paraId="63A152A0" w14:textId="77777777" w:rsidR="00E169A3" w:rsidRDefault="00357536">
      <w:pPr>
        <w:pStyle w:val="21"/>
        <w:rPr>
          <w:rFonts w:ascii="宋体" w:hAnsi="宋体" w:cs="仿宋"/>
          <w:szCs w:val="24"/>
        </w:rPr>
      </w:pPr>
      <w:r>
        <w:rPr>
          <w:rFonts w:ascii="宋体" w:hAnsi="宋体" w:cs="仿宋" w:hint="eastAsia"/>
          <w:szCs w:val="24"/>
        </w:rPr>
        <w:t>2.8</w:t>
      </w:r>
      <w:r>
        <w:rPr>
          <w:rFonts w:ascii="宋体" w:hAnsi="宋体" w:cs="仿宋" w:hint="eastAsia"/>
          <w:szCs w:val="24"/>
        </w:rPr>
        <w:t>化学探究实验室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5DDDCF31" w14:textId="77777777">
        <w:tc>
          <w:tcPr>
            <w:tcW w:w="584" w:type="dxa"/>
            <w:shd w:val="clear" w:color="000000" w:fill="F2F2F2"/>
            <w:vAlign w:val="center"/>
          </w:tcPr>
          <w:p w14:paraId="3EEBBDA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4D7C7B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1514E69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B24E29B" w14:textId="77777777">
        <w:tc>
          <w:tcPr>
            <w:tcW w:w="584" w:type="dxa"/>
            <w:shd w:val="clear" w:color="auto" w:fill="auto"/>
            <w:vAlign w:val="center"/>
          </w:tcPr>
          <w:p w14:paraId="2162837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5B59241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05CAA6B5" w14:textId="77777777" w:rsidR="00E169A3" w:rsidRDefault="00357536">
            <w:pPr>
              <w:widowControl/>
              <w:jc w:val="left"/>
              <w:rPr>
                <w:rFonts w:ascii="宋体" w:hAnsi="宋体" w:cs="仿宋"/>
                <w:kern w:val="0"/>
                <w:sz w:val="24"/>
              </w:rPr>
            </w:pPr>
            <w:r>
              <w:rPr>
                <w:rFonts w:ascii="宋体" w:hAnsi="宋体" w:cs="仿宋" w:hint="eastAsia"/>
                <w:kern w:val="0"/>
                <w:sz w:val="24"/>
              </w:rPr>
              <w:t>≥2400mm*700mm*900mm</w:t>
            </w:r>
          </w:p>
          <w:p w14:paraId="4A6A162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2E0393E"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4F00FB61"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3.柜体：采用≥1.0mm镀锌钢板，采用CO2保护焊焊接，打磨处理，表面经耐酸碱粉末烤漆处理，表面硬度附着力测试</w:t>
            </w:r>
            <w:r>
              <w:rPr>
                <w:rStyle w:val="aff"/>
                <w:rFonts w:ascii="宋体" w:hAnsi="宋体" w:cs="仿宋" w:hint="eastAsia"/>
                <w:sz w:val="24"/>
                <w:szCs w:val="24"/>
              </w:rPr>
              <w:t>符合要求</w:t>
            </w:r>
            <w:r>
              <w:rPr>
                <w:rFonts w:ascii="宋体" w:hAnsi="宋体" w:cs="仿宋" w:hint="eastAsia"/>
                <w:kern w:val="0"/>
                <w:sz w:val="24"/>
              </w:rPr>
              <w:t>、耐腐蚀；整体结构设计合理，需预留电脑主机、键盘托、实物展台、教师电源位置；</w:t>
            </w:r>
          </w:p>
          <w:p w14:paraId="73B89BBD"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0C3BAA42"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67FF5E8C"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4ADB0005"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4E9C8D84"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8.合页：采用不锈钢模具一体成型，强度必须达到保证一个正常成年人坐在门上方合页不脱落；</w:t>
            </w:r>
          </w:p>
          <w:p w14:paraId="66EDE8A7"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5003377E"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p w14:paraId="2674BB09" w14:textId="77777777" w:rsidR="00E169A3" w:rsidRDefault="00357536">
            <w:pPr>
              <w:widowControl/>
              <w:jc w:val="left"/>
              <w:rPr>
                <w:rFonts w:ascii="宋体" w:hAnsi="宋体" w:cs="仿宋"/>
                <w:kern w:val="0"/>
                <w:sz w:val="24"/>
              </w:rPr>
            </w:pPr>
            <w:r>
              <w:rPr>
                <w:rFonts w:ascii="宋体" w:hAnsi="宋体" w:cs="仿宋" w:hint="eastAsia"/>
                <w:kern w:val="0"/>
                <w:sz w:val="24"/>
              </w:rPr>
              <w:t>11.▲力学性能：参照GB/T 3325-2017标准要求</w:t>
            </w:r>
          </w:p>
          <w:p w14:paraId="67380F13" w14:textId="77777777" w:rsidR="00E169A3" w:rsidRDefault="00357536">
            <w:pPr>
              <w:widowControl/>
              <w:jc w:val="left"/>
              <w:rPr>
                <w:rFonts w:ascii="宋体" w:hAnsi="宋体" w:cs="仿宋"/>
                <w:kern w:val="0"/>
                <w:sz w:val="24"/>
              </w:rPr>
            </w:pPr>
            <w:r>
              <w:rPr>
                <w:rFonts w:ascii="宋体" w:hAnsi="宋体" w:cs="仿宋" w:hint="eastAsia"/>
                <w:kern w:val="0"/>
                <w:sz w:val="24"/>
              </w:rPr>
              <w:t>1)所有零部件无断裂或豁裂；</w:t>
            </w:r>
          </w:p>
          <w:p w14:paraId="6CA73EB1" w14:textId="77777777" w:rsidR="00E169A3" w:rsidRDefault="00357536">
            <w:pPr>
              <w:widowControl/>
              <w:jc w:val="left"/>
              <w:rPr>
                <w:rFonts w:ascii="宋体" w:hAnsi="宋体" w:cs="仿宋"/>
                <w:kern w:val="0"/>
                <w:sz w:val="24"/>
              </w:rPr>
            </w:pPr>
            <w:r>
              <w:rPr>
                <w:rFonts w:ascii="宋体" w:hAnsi="宋体" w:cs="仿宋" w:hint="eastAsia"/>
                <w:kern w:val="0"/>
                <w:sz w:val="24"/>
              </w:rPr>
              <w:t>2)用手揿</w:t>
            </w:r>
            <w:proofErr w:type="gramStart"/>
            <w:r>
              <w:rPr>
                <w:rFonts w:ascii="宋体" w:hAnsi="宋体" w:cs="仿宋" w:hint="eastAsia"/>
                <w:kern w:val="0"/>
                <w:sz w:val="24"/>
              </w:rPr>
              <w:t>压某些</w:t>
            </w:r>
            <w:proofErr w:type="gramEnd"/>
            <w:r>
              <w:rPr>
                <w:rFonts w:ascii="宋体" w:hAnsi="宋体" w:cs="仿宋" w:hint="eastAsia"/>
                <w:kern w:val="0"/>
                <w:sz w:val="24"/>
              </w:rPr>
              <w:t>应为牢固的部件,应无永久性松动；</w:t>
            </w:r>
          </w:p>
          <w:p w14:paraId="671CF0A1" w14:textId="77777777" w:rsidR="00E169A3" w:rsidRDefault="00357536">
            <w:pPr>
              <w:widowControl/>
              <w:jc w:val="left"/>
              <w:rPr>
                <w:rFonts w:ascii="宋体" w:hAnsi="宋体" w:cs="仿宋"/>
                <w:kern w:val="0"/>
                <w:sz w:val="24"/>
              </w:rPr>
            </w:pPr>
            <w:r>
              <w:rPr>
                <w:rFonts w:ascii="宋体" w:hAnsi="宋体" w:cs="仿宋" w:hint="eastAsia"/>
                <w:kern w:val="0"/>
                <w:sz w:val="24"/>
              </w:rPr>
              <w:t>3)所有零部件应无使用功能的磨损或变形；</w:t>
            </w:r>
          </w:p>
          <w:p w14:paraId="5C4832B8" w14:textId="77777777" w:rsidR="00E169A3" w:rsidRDefault="00357536">
            <w:pPr>
              <w:widowControl/>
              <w:jc w:val="left"/>
              <w:rPr>
                <w:rFonts w:ascii="宋体" w:hAnsi="宋体" w:cs="仿宋"/>
                <w:kern w:val="0"/>
                <w:sz w:val="24"/>
              </w:rPr>
            </w:pPr>
            <w:r>
              <w:rPr>
                <w:rFonts w:ascii="宋体" w:hAnsi="宋体" w:cs="仿宋" w:hint="eastAsia"/>
                <w:kern w:val="0"/>
                <w:sz w:val="24"/>
              </w:rPr>
              <w:t>4)五金连接件应无松动；</w:t>
            </w:r>
          </w:p>
          <w:p w14:paraId="58CE9BB4" w14:textId="77777777" w:rsidR="00E169A3" w:rsidRDefault="00357536">
            <w:pPr>
              <w:widowControl/>
              <w:jc w:val="left"/>
              <w:rPr>
                <w:rFonts w:ascii="宋体" w:hAnsi="宋体" w:cs="仿宋"/>
                <w:kern w:val="0"/>
                <w:sz w:val="24"/>
              </w:rPr>
            </w:pPr>
            <w:r>
              <w:rPr>
                <w:rFonts w:ascii="宋体" w:hAnsi="宋体" w:cs="仿宋" w:hint="eastAsia"/>
                <w:kern w:val="0"/>
                <w:sz w:val="24"/>
              </w:rPr>
              <w:t>5)活动部件(门、抽屉等)开关应灵便；</w:t>
            </w:r>
          </w:p>
          <w:p w14:paraId="09382096" w14:textId="77777777" w:rsidR="00E169A3" w:rsidRDefault="00357536">
            <w:pPr>
              <w:widowControl/>
              <w:jc w:val="left"/>
              <w:rPr>
                <w:rFonts w:ascii="宋体" w:hAnsi="宋体" w:cs="仿宋"/>
                <w:kern w:val="0"/>
                <w:sz w:val="24"/>
              </w:rPr>
            </w:pPr>
            <w:r>
              <w:rPr>
                <w:rFonts w:ascii="宋体" w:hAnsi="宋体" w:cs="仿宋" w:hint="eastAsia"/>
                <w:kern w:val="0"/>
                <w:sz w:val="24"/>
              </w:rPr>
              <w:t>6)零部件无明显位移变化。</w:t>
            </w:r>
          </w:p>
          <w:p w14:paraId="4946C5F3" w14:textId="77777777" w:rsidR="00E169A3" w:rsidRDefault="00357536">
            <w:pPr>
              <w:widowControl/>
              <w:jc w:val="left"/>
              <w:rPr>
                <w:rFonts w:ascii="宋体" w:hAnsi="宋体" w:cs="仿宋"/>
                <w:kern w:val="0"/>
                <w:sz w:val="24"/>
              </w:rPr>
            </w:pPr>
            <w:r>
              <w:rPr>
                <w:rFonts w:ascii="宋体" w:hAnsi="宋体" w:cs="仿宋" w:hint="eastAsia"/>
                <w:kern w:val="0"/>
                <w:sz w:val="24"/>
              </w:rPr>
              <w:t>以上力学性能均检测符合要求合格，并提供带CMA或CNAS认证的检测报告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投标单位公章证明。</w:t>
            </w:r>
          </w:p>
        </w:tc>
      </w:tr>
      <w:tr w:rsidR="00E169A3" w14:paraId="0AC153FB" w14:textId="77777777">
        <w:tc>
          <w:tcPr>
            <w:tcW w:w="584" w:type="dxa"/>
            <w:shd w:val="clear" w:color="auto" w:fill="auto"/>
            <w:vAlign w:val="center"/>
          </w:tcPr>
          <w:p w14:paraId="11161A4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17FB7BC0"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25C739B0"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66FCCC9B"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0B4254F1"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534A83C4" w14:textId="77777777">
        <w:tc>
          <w:tcPr>
            <w:tcW w:w="584" w:type="dxa"/>
            <w:shd w:val="clear" w:color="auto" w:fill="auto"/>
            <w:vAlign w:val="center"/>
          </w:tcPr>
          <w:p w14:paraId="35BF810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0EC5AFE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50F9F9E6"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20F4C340"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68F327CB"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678C5EA3" w14:textId="77777777">
        <w:tc>
          <w:tcPr>
            <w:tcW w:w="584" w:type="dxa"/>
            <w:shd w:val="clear" w:color="auto" w:fill="auto"/>
            <w:vAlign w:val="center"/>
          </w:tcPr>
          <w:p w14:paraId="6CADDB0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64B994A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3E88D283"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2200D17F"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1471A9D0" w14:textId="77777777" w:rsidR="00E169A3" w:rsidRDefault="00357536">
            <w:pPr>
              <w:widowControl/>
              <w:jc w:val="left"/>
              <w:rPr>
                <w:rFonts w:ascii="宋体" w:hAnsi="宋体" w:cs="仿宋"/>
                <w:kern w:val="0"/>
                <w:sz w:val="24"/>
              </w:rPr>
            </w:pPr>
            <w:r>
              <w:rPr>
                <w:rFonts w:ascii="宋体" w:hAnsi="宋体" w:cs="仿宋" w:hint="eastAsia"/>
                <w:kern w:val="0"/>
                <w:sz w:val="24"/>
              </w:rPr>
              <w:t>2.提供交流220V电源。</w:t>
            </w:r>
          </w:p>
        </w:tc>
      </w:tr>
      <w:tr w:rsidR="00E169A3" w14:paraId="572DA3ED" w14:textId="77777777">
        <w:tc>
          <w:tcPr>
            <w:tcW w:w="584" w:type="dxa"/>
            <w:shd w:val="clear" w:color="auto" w:fill="auto"/>
            <w:vAlign w:val="center"/>
          </w:tcPr>
          <w:p w14:paraId="0F17776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124C31EA"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102397C8"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408288DB"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AC9120C"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3EC6440E"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2DC14A6D" w14:textId="77777777">
        <w:tc>
          <w:tcPr>
            <w:tcW w:w="584" w:type="dxa"/>
            <w:shd w:val="clear" w:color="auto" w:fill="auto"/>
            <w:vAlign w:val="center"/>
          </w:tcPr>
          <w:p w14:paraId="0CF6A8F2"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6DBC0A5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洗眼器</w:t>
            </w:r>
            <w:proofErr w:type="gramEnd"/>
          </w:p>
        </w:tc>
        <w:tc>
          <w:tcPr>
            <w:tcW w:w="6712" w:type="dxa"/>
            <w:shd w:val="clear" w:color="auto" w:fill="auto"/>
            <w:vAlign w:val="center"/>
          </w:tcPr>
          <w:p w14:paraId="61E51E1E" w14:textId="77777777" w:rsidR="00E169A3" w:rsidRDefault="00357536">
            <w:pPr>
              <w:widowControl/>
              <w:jc w:val="left"/>
              <w:rPr>
                <w:rFonts w:ascii="宋体" w:hAnsi="宋体" w:cs="仿宋"/>
                <w:kern w:val="0"/>
                <w:sz w:val="24"/>
              </w:rPr>
            </w:pPr>
            <w:r>
              <w:rPr>
                <w:rFonts w:ascii="宋体" w:hAnsi="宋体" w:cs="仿宋" w:hint="eastAsia"/>
                <w:kern w:val="0"/>
                <w:sz w:val="24"/>
              </w:rPr>
              <w:t>1.洗眼喷头：采用不助燃PC材质模铸一体成形制作，具有过滤泡棉及防尘功能，上面防尘盖平常可防尘，使用时可随时被水冲开，并降低突然打开时短暂的高水压，</w:t>
            </w:r>
            <w:proofErr w:type="gramStart"/>
            <w:r>
              <w:rPr>
                <w:rFonts w:ascii="宋体" w:hAnsi="宋体" w:cs="仿宋" w:hint="eastAsia"/>
                <w:kern w:val="0"/>
                <w:sz w:val="24"/>
              </w:rPr>
              <w:t>避免冲伤眼睛</w:t>
            </w:r>
            <w:proofErr w:type="gramEnd"/>
            <w:r>
              <w:rPr>
                <w:rFonts w:ascii="宋体" w:hAnsi="宋体" w:cs="仿宋" w:hint="eastAsia"/>
                <w:kern w:val="0"/>
                <w:sz w:val="24"/>
              </w:rPr>
              <w:t>。</w:t>
            </w:r>
          </w:p>
        </w:tc>
      </w:tr>
      <w:tr w:rsidR="00E169A3" w14:paraId="5A631474" w14:textId="77777777">
        <w:tc>
          <w:tcPr>
            <w:tcW w:w="584" w:type="dxa"/>
            <w:shd w:val="clear" w:color="auto" w:fill="auto"/>
            <w:vAlign w:val="center"/>
          </w:tcPr>
          <w:p w14:paraId="6B51162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20CBDF37"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
        </w:tc>
        <w:tc>
          <w:tcPr>
            <w:tcW w:w="6712" w:type="dxa"/>
            <w:shd w:val="clear" w:color="auto" w:fill="auto"/>
            <w:vAlign w:val="center"/>
          </w:tcPr>
          <w:p w14:paraId="483EFCFF" w14:textId="77777777" w:rsidR="00E169A3" w:rsidRDefault="00357536">
            <w:pPr>
              <w:widowControl/>
              <w:jc w:val="left"/>
              <w:rPr>
                <w:rFonts w:ascii="宋体" w:hAnsi="宋体" w:cs="仿宋"/>
                <w:kern w:val="0"/>
                <w:sz w:val="24"/>
              </w:rPr>
            </w:pPr>
            <w:r>
              <w:rPr>
                <w:rFonts w:ascii="宋体" w:hAnsi="宋体" w:cs="仿宋" w:hint="eastAsia"/>
                <w:kern w:val="0"/>
                <w:sz w:val="24"/>
              </w:rPr>
              <w:t>1.关节：高密度PP材质表面磨砂，可360°旋转调节方向；</w:t>
            </w:r>
          </w:p>
          <w:p w14:paraId="337CAF6F"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2.关节密封圈：不易老化高密度橡胶，在关节之间随着旋钮压力加大而产生阻尼效果；</w:t>
            </w:r>
          </w:p>
          <w:p w14:paraId="51630546" w14:textId="77777777" w:rsidR="00E169A3" w:rsidRDefault="00357536">
            <w:pPr>
              <w:widowControl/>
              <w:jc w:val="left"/>
              <w:rPr>
                <w:rFonts w:ascii="宋体" w:hAnsi="宋体" w:cs="仿宋"/>
                <w:kern w:val="0"/>
                <w:sz w:val="24"/>
              </w:rPr>
            </w:pPr>
            <w:r>
              <w:rPr>
                <w:rFonts w:ascii="宋体" w:hAnsi="宋体" w:cs="仿宋" w:hint="eastAsia"/>
                <w:kern w:val="0"/>
                <w:sz w:val="24"/>
              </w:rPr>
              <w:t>3.关节连接杆：304不锈钢双头锁杆；</w:t>
            </w:r>
          </w:p>
          <w:p w14:paraId="5ECE2100" w14:textId="77777777" w:rsidR="00E169A3" w:rsidRDefault="00357536">
            <w:pPr>
              <w:widowControl/>
              <w:jc w:val="left"/>
              <w:rPr>
                <w:rFonts w:ascii="宋体" w:hAnsi="宋体" w:cs="仿宋"/>
                <w:kern w:val="0"/>
                <w:sz w:val="24"/>
              </w:rPr>
            </w:pPr>
            <w:r>
              <w:rPr>
                <w:rFonts w:ascii="宋体" w:hAnsi="宋体" w:cs="仿宋" w:hint="eastAsia"/>
                <w:kern w:val="0"/>
                <w:sz w:val="24"/>
              </w:rPr>
              <w:t>4.关节盖：高密度PP材质表面磨砂，一面嵌入铜质滚花螺母，四周采用自锁式倒扣拆装方便；</w:t>
            </w:r>
          </w:p>
          <w:p w14:paraId="24D4DD49" w14:textId="77777777" w:rsidR="00E169A3" w:rsidRDefault="00357536">
            <w:pPr>
              <w:widowControl/>
              <w:jc w:val="left"/>
              <w:rPr>
                <w:rFonts w:ascii="宋体" w:hAnsi="宋体" w:cs="仿宋"/>
                <w:kern w:val="0"/>
                <w:sz w:val="24"/>
              </w:rPr>
            </w:pPr>
            <w:r>
              <w:rPr>
                <w:rFonts w:ascii="宋体" w:hAnsi="宋体" w:cs="仿宋" w:hint="eastAsia"/>
                <w:kern w:val="0"/>
                <w:sz w:val="24"/>
              </w:rPr>
              <w:t>5.关节松紧选钮：高密度PP材质，内置微形平面推力不锈钢轴承，与关节连接杆锁合；</w:t>
            </w:r>
          </w:p>
          <w:p w14:paraId="1539FCA9"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6.拱形集气罩：Φ253mm，高密度铝合金制成。防止做实验时着火出现危险；</w:t>
            </w:r>
          </w:p>
          <w:p w14:paraId="6C9E8947" w14:textId="77777777" w:rsidR="00E169A3" w:rsidRDefault="00357536">
            <w:pPr>
              <w:widowControl/>
              <w:jc w:val="left"/>
              <w:rPr>
                <w:rFonts w:ascii="宋体" w:hAnsi="宋体" w:cs="仿宋"/>
                <w:kern w:val="0"/>
                <w:sz w:val="24"/>
              </w:rPr>
            </w:pPr>
            <w:r>
              <w:rPr>
                <w:rFonts w:ascii="宋体" w:hAnsi="宋体" w:cs="仿宋" w:hint="eastAsia"/>
                <w:kern w:val="0"/>
                <w:sz w:val="24"/>
              </w:rPr>
              <w:t>7.伸缩导管：4节Φ60mm的6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腐蚀的镁硅铝合金，表面做</w:t>
            </w:r>
            <w:proofErr w:type="gramStart"/>
            <w:r>
              <w:rPr>
                <w:rFonts w:ascii="宋体" w:hAnsi="宋体" w:cs="仿宋" w:hint="eastAsia"/>
                <w:kern w:val="0"/>
                <w:sz w:val="24"/>
              </w:rPr>
              <w:t>特氟龙</w:t>
            </w:r>
            <w:proofErr w:type="gramEnd"/>
            <w:r>
              <w:rPr>
                <w:rFonts w:ascii="宋体" w:hAnsi="宋体" w:cs="仿宋" w:hint="eastAsia"/>
                <w:kern w:val="0"/>
                <w:sz w:val="24"/>
              </w:rPr>
              <w:t>表面处理，耐酸、耐碱、耐划痕；</w:t>
            </w:r>
          </w:p>
          <w:p w14:paraId="1905573D" w14:textId="77777777" w:rsidR="00E169A3" w:rsidRDefault="00357536">
            <w:pPr>
              <w:widowControl/>
              <w:jc w:val="left"/>
              <w:rPr>
                <w:rFonts w:ascii="宋体" w:hAnsi="宋体" w:cs="仿宋"/>
                <w:kern w:val="0"/>
                <w:sz w:val="24"/>
              </w:rPr>
            </w:pPr>
            <w:r>
              <w:rPr>
                <w:rFonts w:ascii="宋体" w:hAnsi="宋体" w:cs="仿宋" w:hint="eastAsia"/>
                <w:kern w:val="0"/>
                <w:sz w:val="24"/>
              </w:rPr>
              <w:t>8.旋转关节：6</w:t>
            </w:r>
            <w:proofErr w:type="gramStart"/>
            <w:r>
              <w:rPr>
                <w:rFonts w:ascii="宋体" w:hAnsi="宋体" w:cs="仿宋" w:hint="eastAsia"/>
                <w:kern w:val="0"/>
                <w:sz w:val="24"/>
              </w:rPr>
              <w:t>系专业抗氧化抗</w:t>
            </w:r>
            <w:proofErr w:type="gramEnd"/>
            <w:r>
              <w:rPr>
                <w:rFonts w:ascii="宋体" w:hAnsi="宋体" w:cs="仿宋" w:hint="eastAsia"/>
                <w:kern w:val="0"/>
                <w:sz w:val="24"/>
              </w:rPr>
              <w:t>腐蚀的镁硅铝合金，在下部设计增加旋转功能，内部设计PVC离合结构；</w:t>
            </w:r>
          </w:p>
          <w:p w14:paraId="7CF08F1B" w14:textId="77777777" w:rsidR="00E169A3" w:rsidRDefault="00357536">
            <w:pPr>
              <w:widowControl/>
              <w:jc w:val="left"/>
              <w:rPr>
                <w:rFonts w:ascii="宋体" w:hAnsi="宋体" w:cs="仿宋"/>
                <w:kern w:val="0"/>
                <w:sz w:val="24"/>
              </w:rPr>
            </w:pPr>
            <w:r>
              <w:rPr>
                <w:rFonts w:ascii="宋体" w:hAnsi="宋体" w:cs="仿宋" w:hint="eastAsia"/>
                <w:kern w:val="0"/>
                <w:sz w:val="24"/>
              </w:rPr>
              <w:t>9.扭簧：使用90度的4mm专用弹簧钢抗氧化处理，防止吸风罩整体滑下；</w:t>
            </w:r>
          </w:p>
          <w:p w14:paraId="33AEF7BE" w14:textId="77777777" w:rsidR="00E169A3" w:rsidRDefault="00357536">
            <w:pPr>
              <w:widowControl/>
              <w:jc w:val="left"/>
              <w:rPr>
                <w:rFonts w:ascii="宋体" w:hAnsi="宋体" w:cs="仿宋"/>
                <w:kern w:val="0"/>
                <w:sz w:val="24"/>
              </w:rPr>
            </w:pPr>
            <w:r>
              <w:rPr>
                <w:rFonts w:ascii="宋体" w:hAnsi="宋体" w:cs="仿宋" w:hint="eastAsia"/>
                <w:kern w:val="0"/>
                <w:sz w:val="24"/>
              </w:rPr>
              <w:t>10.安装后可根据使用需要达到三维360度任意转停，集气罩吸气角度360度任意转停。</w:t>
            </w:r>
          </w:p>
        </w:tc>
      </w:tr>
      <w:tr w:rsidR="00E169A3" w14:paraId="19B60093" w14:textId="77777777">
        <w:tc>
          <w:tcPr>
            <w:tcW w:w="584" w:type="dxa"/>
            <w:shd w:val="clear" w:color="auto" w:fill="auto"/>
            <w:vAlign w:val="center"/>
          </w:tcPr>
          <w:p w14:paraId="26149D94"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7FEDFEC5"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6853BAC2" w14:textId="77777777" w:rsidR="00E169A3" w:rsidRDefault="00357536">
            <w:pPr>
              <w:widowControl/>
              <w:jc w:val="left"/>
              <w:rPr>
                <w:rFonts w:ascii="宋体" w:hAnsi="宋体" w:cs="仿宋"/>
                <w:kern w:val="0"/>
                <w:sz w:val="24"/>
              </w:rPr>
            </w:pPr>
            <w:r>
              <w:rPr>
                <w:rFonts w:ascii="宋体" w:hAnsi="宋体" w:cs="仿宋" w:hint="eastAsia"/>
                <w:kern w:val="0"/>
                <w:sz w:val="24"/>
              </w:rPr>
              <w:t>≥1000mm*600mm*780mm</w:t>
            </w:r>
          </w:p>
          <w:p w14:paraId="6F309398" w14:textId="77777777" w:rsidR="00E169A3" w:rsidRDefault="00357536">
            <w:pPr>
              <w:widowControl/>
              <w:jc w:val="left"/>
              <w:rPr>
                <w:rFonts w:ascii="宋体" w:hAnsi="宋体" w:cs="仿宋"/>
                <w:kern w:val="0"/>
                <w:sz w:val="24"/>
              </w:rPr>
            </w:pPr>
            <w:r>
              <w:rPr>
                <w:rFonts w:ascii="宋体" w:hAnsi="宋体" w:cs="仿宋" w:hint="eastAsia"/>
                <w:kern w:val="0"/>
                <w:sz w:val="24"/>
              </w:rPr>
              <w:t>全钢结构</w:t>
            </w:r>
          </w:p>
          <w:p w14:paraId="359B165F" w14:textId="77777777" w:rsidR="00E169A3" w:rsidRDefault="00357536">
            <w:pPr>
              <w:widowControl/>
              <w:jc w:val="left"/>
              <w:rPr>
                <w:rFonts w:ascii="宋体" w:hAnsi="宋体" w:cs="仿宋"/>
                <w:kern w:val="0"/>
                <w:sz w:val="24"/>
              </w:rPr>
            </w:pPr>
            <w:r>
              <w:rPr>
                <w:rFonts w:ascii="宋体" w:hAnsi="宋体" w:cs="仿宋" w:hint="eastAsia"/>
                <w:kern w:val="0"/>
                <w:sz w:val="24"/>
              </w:rPr>
              <w:t>台面：采用≥12.7mm实芯理化板制作，周边成型厚度≥25.4mm；具有防腐蚀、耐酸碱、耐高温耐磨、耐热、抗老化、无毒、易清洁、耐冲击性能;层板采用裸板实际厚度≥1.2mm厚一级冷轧钢板经激光切割，数控折弯、焊接制作，</w:t>
            </w:r>
            <w:r>
              <w:rPr>
                <w:rFonts w:ascii="宋体" w:hAnsi="宋体" w:cs="仿宋" w:hint="eastAsia"/>
                <w:kern w:val="0"/>
                <w:sz w:val="24"/>
              </w:rPr>
              <w:lastRenderedPageBreak/>
              <w:t>表面经磷化处理、环氧树脂静电粉末涂装处理（涂装厚度≥0.75mm）。钢架结构：所有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主框架采用裸板实际厚度≥1.2mm厚一级冷轧钢板经激光切割，数控折弯、焊接制作，表面经磷化处理、环氧树脂静电粉末涂装处理（涂装厚度≥0.75mm），带轮子。</w:t>
            </w:r>
          </w:p>
        </w:tc>
      </w:tr>
      <w:tr w:rsidR="00E169A3" w14:paraId="4463DCE6" w14:textId="77777777">
        <w:tc>
          <w:tcPr>
            <w:tcW w:w="584" w:type="dxa"/>
            <w:shd w:val="clear" w:color="auto" w:fill="auto"/>
            <w:vAlign w:val="center"/>
          </w:tcPr>
          <w:p w14:paraId="7640B48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226" w:type="dxa"/>
            <w:shd w:val="clear" w:color="auto" w:fill="auto"/>
            <w:vAlign w:val="center"/>
          </w:tcPr>
          <w:p w14:paraId="2B59C668"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2E1D3BE7"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328FE8A2"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55DC4EEA"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7FCC4C75"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5B9E2275"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5C9CC961"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05E67724"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75755EF1"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32C82C9A"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716C721F" w14:textId="77777777">
        <w:tc>
          <w:tcPr>
            <w:tcW w:w="584" w:type="dxa"/>
            <w:shd w:val="clear" w:color="auto" w:fill="auto"/>
            <w:vAlign w:val="center"/>
          </w:tcPr>
          <w:p w14:paraId="461E2BEF"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0E885B80"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准备边台1</w:t>
            </w:r>
          </w:p>
        </w:tc>
        <w:tc>
          <w:tcPr>
            <w:tcW w:w="6712" w:type="dxa"/>
            <w:shd w:val="clear" w:color="auto" w:fill="auto"/>
            <w:vAlign w:val="center"/>
          </w:tcPr>
          <w:p w14:paraId="202AF1A7" w14:textId="77777777" w:rsidR="00E169A3" w:rsidRDefault="00357536">
            <w:pPr>
              <w:widowControl/>
              <w:jc w:val="left"/>
              <w:rPr>
                <w:rFonts w:ascii="宋体" w:hAnsi="宋体" w:cs="仿宋"/>
                <w:kern w:val="0"/>
                <w:sz w:val="24"/>
              </w:rPr>
            </w:pPr>
            <w:r>
              <w:rPr>
                <w:rFonts w:ascii="宋体" w:hAnsi="宋体" w:cs="仿宋" w:hint="eastAsia"/>
                <w:kern w:val="0"/>
                <w:sz w:val="24"/>
              </w:rPr>
              <w:t>≥11950mm*650mm*800mm</w:t>
            </w:r>
          </w:p>
          <w:p w14:paraId="2A85575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8740C2D"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7704124E"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723F331E"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7D98FE9B"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0DDB1416" w14:textId="77777777">
        <w:tc>
          <w:tcPr>
            <w:tcW w:w="584" w:type="dxa"/>
            <w:shd w:val="clear" w:color="auto" w:fill="auto"/>
            <w:vAlign w:val="center"/>
          </w:tcPr>
          <w:p w14:paraId="68630C2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3AD69FAB"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准备边台2</w:t>
            </w:r>
          </w:p>
        </w:tc>
        <w:tc>
          <w:tcPr>
            <w:tcW w:w="6712" w:type="dxa"/>
            <w:shd w:val="clear" w:color="auto" w:fill="auto"/>
            <w:vAlign w:val="center"/>
          </w:tcPr>
          <w:p w14:paraId="56B838FD" w14:textId="77777777" w:rsidR="00E169A3" w:rsidRDefault="00357536">
            <w:pPr>
              <w:widowControl/>
              <w:jc w:val="left"/>
              <w:rPr>
                <w:rFonts w:ascii="宋体" w:hAnsi="宋体" w:cs="仿宋"/>
                <w:kern w:val="0"/>
                <w:sz w:val="24"/>
              </w:rPr>
            </w:pPr>
            <w:r>
              <w:rPr>
                <w:rFonts w:ascii="宋体" w:hAnsi="宋体" w:cs="仿宋" w:hint="eastAsia"/>
                <w:kern w:val="0"/>
                <w:sz w:val="24"/>
              </w:rPr>
              <w:t>≥8000mm*650mm*800mm</w:t>
            </w:r>
          </w:p>
          <w:p w14:paraId="746F21E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6741BD1"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F5C01A9"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lastRenderedPageBreak/>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57B876FA"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5AB932B4"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220E9F7D" w14:textId="77777777">
        <w:tc>
          <w:tcPr>
            <w:tcW w:w="584" w:type="dxa"/>
            <w:shd w:val="clear" w:color="auto" w:fill="auto"/>
            <w:vAlign w:val="center"/>
          </w:tcPr>
          <w:p w14:paraId="289E4AA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5BA317D9"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712" w:type="dxa"/>
            <w:shd w:val="clear" w:color="auto" w:fill="auto"/>
            <w:vAlign w:val="center"/>
          </w:tcPr>
          <w:p w14:paraId="1AD6D399" w14:textId="77777777" w:rsidR="00E169A3" w:rsidRDefault="00357536">
            <w:pPr>
              <w:widowControl/>
              <w:jc w:val="left"/>
              <w:rPr>
                <w:rFonts w:ascii="宋体" w:hAnsi="宋体" w:cs="仿宋"/>
                <w:kern w:val="0"/>
                <w:sz w:val="24"/>
              </w:rPr>
            </w:pPr>
            <w:r>
              <w:rPr>
                <w:rFonts w:ascii="宋体" w:hAnsi="宋体" w:cs="仿宋" w:hint="eastAsia"/>
                <w:kern w:val="0"/>
                <w:sz w:val="24"/>
              </w:rPr>
              <w:t>≥900mm*300mm*1100mm</w:t>
            </w:r>
          </w:p>
          <w:p w14:paraId="3E80606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DFF6F17"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2B55A21E"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0F392DCC"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1F9E96DF"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02A1FFBC" w14:textId="77777777">
        <w:tc>
          <w:tcPr>
            <w:tcW w:w="584" w:type="dxa"/>
            <w:shd w:val="clear" w:color="auto" w:fill="auto"/>
            <w:vAlign w:val="center"/>
          </w:tcPr>
          <w:p w14:paraId="260933E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4A193FA5"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712" w:type="dxa"/>
            <w:shd w:val="clear" w:color="auto" w:fill="auto"/>
            <w:vAlign w:val="center"/>
          </w:tcPr>
          <w:p w14:paraId="45AB7A27" w14:textId="77777777" w:rsidR="00E169A3" w:rsidRDefault="00357536">
            <w:pPr>
              <w:widowControl/>
              <w:jc w:val="left"/>
              <w:rPr>
                <w:rFonts w:ascii="宋体" w:hAnsi="宋体" w:cs="仿宋"/>
                <w:kern w:val="0"/>
                <w:sz w:val="24"/>
              </w:rPr>
            </w:pPr>
            <w:r>
              <w:rPr>
                <w:rFonts w:ascii="宋体" w:hAnsi="宋体" w:cs="仿宋" w:hint="eastAsia"/>
                <w:kern w:val="0"/>
                <w:sz w:val="24"/>
              </w:rPr>
              <w:t>≥450mm*200mm*1100mm</w:t>
            </w:r>
          </w:p>
          <w:p w14:paraId="5E7A0282"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9BF14FD"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0294E6A3"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25609B96"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063D8EF5"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3EBFFA31" w14:textId="77777777">
        <w:tc>
          <w:tcPr>
            <w:tcW w:w="584" w:type="dxa"/>
            <w:shd w:val="clear" w:color="auto" w:fill="auto"/>
            <w:vAlign w:val="center"/>
          </w:tcPr>
          <w:p w14:paraId="1BDC81A7"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7566998A" w14:textId="77777777" w:rsidR="00E169A3" w:rsidRDefault="00357536">
            <w:pPr>
              <w:widowControl/>
              <w:jc w:val="center"/>
              <w:rPr>
                <w:rFonts w:ascii="宋体" w:hAnsi="宋体" w:cs="仿宋"/>
                <w:kern w:val="0"/>
                <w:sz w:val="24"/>
              </w:rPr>
            </w:pPr>
            <w:r>
              <w:rPr>
                <w:rFonts w:ascii="宋体" w:hAnsi="宋体" w:cs="仿宋" w:hint="eastAsia"/>
                <w:kern w:val="0"/>
                <w:sz w:val="24"/>
              </w:rPr>
              <w:t>废液托盘</w:t>
            </w:r>
          </w:p>
        </w:tc>
        <w:tc>
          <w:tcPr>
            <w:tcW w:w="6712" w:type="dxa"/>
            <w:shd w:val="clear" w:color="auto" w:fill="auto"/>
            <w:vAlign w:val="center"/>
          </w:tcPr>
          <w:p w14:paraId="7C1D4AF9" w14:textId="77777777" w:rsidR="00E169A3" w:rsidRDefault="00357536">
            <w:pPr>
              <w:widowControl/>
              <w:jc w:val="left"/>
              <w:rPr>
                <w:rFonts w:ascii="宋体" w:hAnsi="宋体" w:cs="仿宋"/>
                <w:kern w:val="0"/>
                <w:sz w:val="24"/>
              </w:rPr>
            </w:pPr>
            <w:r>
              <w:rPr>
                <w:rFonts w:ascii="宋体" w:hAnsi="宋体" w:cs="仿宋" w:hint="eastAsia"/>
                <w:kern w:val="0"/>
                <w:sz w:val="24"/>
              </w:rPr>
              <w:t>≥490mm*355mm*95mm</w:t>
            </w:r>
          </w:p>
          <w:p w14:paraId="0AD23ECD" w14:textId="77777777" w:rsidR="00E169A3" w:rsidRDefault="00357536">
            <w:pPr>
              <w:widowControl/>
              <w:jc w:val="left"/>
              <w:rPr>
                <w:rFonts w:ascii="宋体" w:hAnsi="宋体" w:cs="仿宋"/>
                <w:kern w:val="0"/>
                <w:sz w:val="24"/>
              </w:rPr>
            </w:pPr>
            <w:r>
              <w:rPr>
                <w:rFonts w:ascii="宋体" w:hAnsi="宋体" w:cs="仿宋" w:hint="eastAsia"/>
                <w:kern w:val="0"/>
                <w:sz w:val="24"/>
              </w:rPr>
              <w:t>1.PE注塑工艺，结实美观耐用。</w:t>
            </w:r>
          </w:p>
        </w:tc>
      </w:tr>
      <w:tr w:rsidR="00E169A3" w14:paraId="2CDDE66C" w14:textId="77777777">
        <w:tc>
          <w:tcPr>
            <w:tcW w:w="584" w:type="dxa"/>
            <w:shd w:val="clear" w:color="auto" w:fill="auto"/>
            <w:vAlign w:val="center"/>
          </w:tcPr>
          <w:p w14:paraId="65EDFAB9"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75B86BA3" w14:textId="77777777" w:rsidR="00E169A3" w:rsidRDefault="00357536">
            <w:pPr>
              <w:widowControl/>
              <w:jc w:val="center"/>
              <w:rPr>
                <w:rFonts w:ascii="宋体" w:hAnsi="宋体" w:cs="仿宋"/>
                <w:kern w:val="0"/>
                <w:sz w:val="24"/>
              </w:rPr>
            </w:pPr>
            <w:r>
              <w:rPr>
                <w:rFonts w:ascii="宋体" w:hAnsi="宋体" w:cs="仿宋" w:hint="eastAsia"/>
                <w:kern w:val="0"/>
                <w:sz w:val="24"/>
              </w:rPr>
              <w:t>废液桶</w:t>
            </w:r>
          </w:p>
        </w:tc>
        <w:tc>
          <w:tcPr>
            <w:tcW w:w="6712" w:type="dxa"/>
            <w:shd w:val="clear" w:color="auto" w:fill="auto"/>
            <w:vAlign w:val="center"/>
          </w:tcPr>
          <w:p w14:paraId="3F0643A7" w14:textId="77777777" w:rsidR="00E169A3" w:rsidRDefault="00357536">
            <w:pPr>
              <w:widowControl/>
              <w:jc w:val="left"/>
              <w:rPr>
                <w:rFonts w:ascii="宋体" w:hAnsi="宋体" w:cs="仿宋"/>
                <w:kern w:val="0"/>
                <w:sz w:val="24"/>
              </w:rPr>
            </w:pPr>
            <w:r>
              <w:rPr>
                <w:rFonts w:ascii="宋体" w:hAnsi="宋体" w:cs="仿宋" w:hint="eastAsia"/>
                <w:kern w:val="0"/>
                <w:sz w:val="24"/>
              </w:rPr>
              <w:t>≥25L</w:t>
            </w:r>
          </w:p>
          <w:p w14:paraId="6E5E25D2" w14:textId="77777777" w:rsidR="00E169A3" w:rsidRDefault="00357536">
            <w:pPr>
              <w:widowControl/>
              <w:jc w:val="left"/>
              <w:rPr>
                <w:rFonts w:ascii="宋体" w:hAnsi="宋体" w:cs="仿宋"/>
                <w:kern w:val="0"/>
                <w:sz w:val="24"/>
              </w:rPr>
            </w:pPr>
            <w:r>
              <w:rPr>
                <w:rFonts w:ascii="宋体" w:hAnsi="宋体" w:cs="仿宋" w:hint="eastAsia"/>
                <w:kern w:val="0"/>
                <w:sz w:val="24"/>
              </w:rPr>
              <w:t>1.高密度聚乙烯材质，防泄漏，密封强，耐腐蚀、耐酸碱。</w:t>
            </w:r>
          </w:p>
        </w:tc>
      </w:tr>
      <w:tr w:rsidR="00E169A3" w14:paraId="00A978E1" w14:textId="77777777">
        <w:tc>
          <w:tcPr>
            <w:tcW w:w="584" w:type="dxa"/>
            <w:shd w:val="clear" w:color="auto" w:fill="auto"/>
            <w:vAlign w:val="center"/>
          </w:tcPr>
          <w:p w14:paraId="57DD7DE5"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6733B107"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451B3687"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4007C2D8"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04CA9E3B"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6C24F507"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60D90534"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0056B941" w14:textId="77777777">
        <w:tc>
          <w:tcPr>
            <w:tcW w:w="584" w:type="dxa"/>
            <w:shd w:val="clear" w:color="auto" w:fill="auto"/>
            <w:vAlign w:val="center"/>
          </w:tcPr>
          <w:p w14:paraId="008F132E"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0BDF6B1C"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151CD445"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0E082406"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695AA317"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552F89F0"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1BCB9B33"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6D0DB34A"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41A40DD3"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4DB33FE1"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70A6679D"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3AE1D9D0"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056DCA12"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5FEDCF48"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4135E695"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4BDBAB69"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454BA759"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025FD0C3"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30D86AA2"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797F9F9E"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301B6E47"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276279A1"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07E0D52E"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575F0852"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73CF1DFC"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6BBE3179"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7A7CE291"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240CDF5F"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1CE1FB62"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24759719"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4E327246"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222BC62D" w14:textId="77777777">
        <w:tc>
          <w:tcPr>
            <w:tcW w:w="584" w:type="dxa"/>
            <w:shd w:val="clear" w:color="auto" w:fill="auto"/>
            <w:vAlign w:val="center"/>
          </w:tcPr>
          <w:p w14:paraId="1A0DB39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1226" w:type="dxa"/>
            <w:shd w:val="clear" w:color="auto" w:fill="auto"/>
            <w:vAlign w:val="center"/>
          </w:tcPr>
          <w:p w14:paraId="1AAEFAC1" w14:textId="77777777" w:rsidR="00E169A3" w:rsidRDefault="00357536">
            <w:pPr>
              <w:widowControl/>
              <w:jc w:val="center"/>
              <w:rPr>
                <w:rFonts w:ascii="宋体" w:hAnsi="宋体" w:cs="仿宋"/>
                <w:kern w:val="0"/>
                <w:sz w:val="24"/>
              </w:rPr>
            </w:pPr>
            <w:r>
              <w:rPr>
                <w:rFonts w:ascii="宋体" w:hAnsi="宋体" w:cs="仿宋" w:hint="eastAsia"/>
                <w:kern w:val="0"/>
                <w:sz w:val="24"/>
              </w:rPr>
              <w:t>定制展项</w:t>
            </w:r>
          </w:p>
        </w:tc>
        <w:tc>
          <w:tcPr>
            <w:tcW w:w="6712" w:type="dxa"/>
            <w:shd w:val="clear" w:color="auto" w:fill="auto"/>
            <w:vAlign w:val="center"/>
          </w:tcPr>
          <w:p w14:paraId="45D6729F" w14:textId="77777777" w:rsidR="00E169A3" w:rsidRDefault="00357536">
            <w:pPr>
              <w:widowControl/>
              <w:jc w:val="left"/>
              <w:rPr>
                <w:rFonts w:ascii="宋体" w:hAnsi="宋体" w:cs="仿宋"/>
                <w:kern w:val="0"/>
                <w:sz w:val="24"/>
              </w:rPr>
            </w:pPr>
            <w:r>
              <w:rPr>
                <w:rFonts w:ascii="宋体" w:hAnsi="宋体" w:cs="仿宋" w:hint="eastAsia"/>
                <w:kern w:val="0"/>
                <w:sz w:val="24"/>
              </w:rPr>
              <w:t>≥5000mm*300mm*1400mm</w:t>
            </w:r>
          </w:p>
          <w:p w14:paraId="4EF805C0" w14:textId="77777777" w:rsidR="00E169A3" w:rsidRDefault="00357536">
            <w:pPr>
              <w:widowControl/>
              <w:jc w:val="left"/>
              <w:rPr>
                <w:rFonts w:ascii="宋体" w:hAnsi="宋体" w:cs="仿宋"/>
                <w:kern w:val="0"/>
                <w:sz w:val="24"/>
              </w:rPr>
            </w:pPr>
            <w:r>
              <w:rPr>
                <w:rFonts w:ascii="宋体" w:hAnsi="宋体" w:cs="仿宋" w:hint="eastAsia"/>
                <w:kern w:val="0"/>
                <w:sz w:val="24"/>
              </w:rPr>
              <w:t>展项分为3大模块：移动白板互动区、化学期刊分享收纳区、触摸互动区。</w:t>
            </w:r>
          </w:p>
          <w:p w14:paraId="1C016773" w14:textId="77777777" w:rsidR="00E169A3" w:rsidRDefault="00357536">
            <w:pPr>
              <w:widowControl/>
              <w:jc w:val="left"/>
              <w:rPr>
                <w:rFonts w:ascii="宋体" w:hAnsi="宋体" w:cs="仿宋"/>
                <w:kern w:val="0"/>
                <w:sz w:val="24"/>
              </w:rPr>
            </w:pPr>
            <w:r>
              <w:rPr>
                <w:rFonts w:ascii="宋体" w:hAnsi="宋体" w:cs="仿宋" w:hint="eastAsia"/>
                <w:kern w:val="0"/>
                <w:sz w:val="24"/>
              </w:rPr>
              <w:t>定制化学元素磁</w:t>
            </w:r>
            <w:proofErr w:type="gramStart"/>
            <w:r>
              <w:rPr>
                <w:rFonts w:ascii="宋体" w:hAnsi="宋体" w:cs="仿宋" w:hint="eastAsia"/>
                <w:kern w:val="0"/>
                <w:sz w:val="24"/>
              </w:rPr>
              <w:t>吸扣采用</w:t>
            </w:r>
            <w:proofErr w:type="gramEnd"/>
            <w:r>
              <w:rPr>
                <w:rFonts w:ascii="宋体" w:hAnsi="宋体" w:cs="仿宋" w:hint="eastAsia"/>
                <w:kern w:val="0"/>
                <w:sz w:val="24"/>
              </w:rPr>
              <w:t>超白烤漆玻璃移门，可书写、</w:t>
            </w:r>
            <w:proofErr w:type="gramStart"/>
            <w:r>
              <w:rPr>
                <w:rFonts w:ascii="宋体" w:hAnsi="宋体" w:cs="仿宋" w:hint="eastAsia"/>
                <w:kern w:val="0"/>
                <w:sz w:val="24"/>
              </w:rPr>
              <w:t>可磁吸</w:t>
            </w:r>
            <w:proofErr w:type="gramEnd"/>
            <w:r>
              <w:rPr>
                <w:rFonts w:ascii="宋体" w:hAnsi="宋体" w:cs="仿宋" w:hint="eastAsia"/>
                <w:kern w:val="0"/>
                <w:sz w:val="24"/>
              </w:rPr>
              <w:t>、可移动等特点。</w:t>
            </w:r>
          </w:p>
          <w:p w14:paraId="7CEA724D" w14:textId="77777777" w:rsidR="00E169A3" w:rsidRDefault="00357536">
            <w:pPr>
              <w:widowControl/>
              <w:jc w:val="left"/>
              <w:rPr>
                <w:rFonts w:ascii="宋体" w:hAnsi="宋体" w:cs="仿宋"/>
                <w:kern w:val="0"/>
                <w:sz w:val="24"/>
              </w:rPr>
            </w:pPr>
            <w:r>
              <w:rPr>
                <w:rFonts w:ascii="宋体" w:hAnsi="宋体" w:cs="仿宋" w:hint="eastAsia"/>
                <w:kern w:val="0"/>
                <w:sz w:val="24"/>
              </w:rPr>
              <w:t>展项功能：</w:t>
            </w:r>
          </w:p>
          <w:p w14:paraId="492FF7C5" w14:textId="77777777" w:rsidR="00E169A3" w:rsidRDefault="00357536">
            <w:pPr>
              <w:widowControl/>
              <w:jc w:val="left"/>
              <w:rPr>
                <w:rFonts w:ascii="宋体" w:hAnsi="宋体" w:cs="仿宋"/>
                <w:kern w:val="0"/>
                <w:sz w:val="24"/>
              </w:rPr>
            </w:pPr>
            <w:r>
              <w:rPr>
                <w:rFonts w:ascii="宋体" w:hAnsi="宋体" w:cs="仿宋" w:hint="eastAsia"/>
                <w:kern w:val="0"/>
                <w:sz w:val="24"/>
              </w:rPr>
              <w:t>1.可以自由排列成元素周期表，加深基础知识的记忆；</w:t>
            </w:r>
          </w:p>
          <w:p w14:paraId="50412DE3" w14:textId="77777777" w:rsidR="00E169A3" w:rsidRDefault="00357536">
            <w:pPr>
              <w:widowControl/>
              <w:jc w:val="left"/>
              <w:rPr>
                <w:rFonts w:ascii="宋体" w:hAnsi="宋体" w:cs="仿宋"/>
                <w:kern w:val="0"/>
                <w:sz w:val="24"/>
              </w:rPr>
            </w:pPr>
            <w:r>
              <w:rPr>
                <w:rFonts w:ascii="宋体" w:hAnsi="宋体" w:cs="仿宋" w:hint="eastAsia"/>
                <w:kern w:val="0"/>
                <w:sz w:val="24"/>
              </w:rPr>
              <w:t>2.可以自由排列成化学方程式，牢固拓展知识点；</w:t>
            </w:r>
          </w:p>
          <w:p w14:paraId="6F8A37D3" w14:textId="77777777" w:rsidR="00E169A3" w:rsidRDefault="00357536">
            <w:pPr>
              <w:widowControl/>
              <w:jc w:val="left"/>
              <w:rPr>
                <w:rFonts w:ascii="宋体" w:hAnsi="宋体" w:cs="仿宋"/>
                <w:kern w:val="0"/>
                <w:sz w:val="24"/>
              </w:rPr>
            </w:pPr>
            <w:r>
              <w:rPr>
                <w:rFonts w:ascii="宋体" w:hAnsi="宋体" w:cs="仿宋" w:hint="eastAsia"/>
                <w:kern w:val="0"/>
                <w:sz w:val="24"/>
              </w:rPr>
              <w:t>3.触摸互动区：</w:t>
            </w:r>
          </w:p>
          <w:p w14:paraId="248C9C1B" w14:textId="77777777" w:rsidR="00E169A3" w:rsidRDefault="00357536">
            <w:pPr>
              <w:widowControl/>
              <w:jc w:val="left"/>
              <w:rPr>
                <w:rFonts w:ascii="宋体" w:hAnsi="宋体" w:cs="仿宋"/>
                <w:kern w:val="0"/>
                <w:sz w:val="24"/>
              </w:rPr>
            </w:pPr>
            <w:r>
              <w:rPr>
                <w:rFonts w:ascii="宋体" w:hAnsi="宋体" w:cs="仿宋" w:hint="eastAsia"/>
                <w:kern w:val="0"/>
                <w:sz w:val="24"/>
              </w:rPr>
              <w:t>配置不低于：50英寸</w:t>
            </w:r>
          </w:p>
          <w:p w14:paraId="414D746D"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处理器：不低于i5 </w:t>
            </w:r>
          </w:p>
          <w:p w14:paraId="5378516A" w14:textId="77777777" w:rsidR="00E169A3" w:rsidRDefault="00357536">
            <w:pPr>
              <w:widowControl/>
              <w:jc w:val="left"/>
              <w:rPr>
                <w:rFonts w:ascii="宋体" w:hAnsi="宋体" w:cs="仿宋"/>
                <w:kern w:val="0"/>
                <w:sz w:val="24"/>
              </w:rPr>
            </w:pPr>
            <w:r>
              <w:rPr>
                <w:rFonts w:ascii="宋体" w:hAnsi="宋体" w:cs="仿宋" w:hint="eastAsia"/>
                <w:kern w:val="0"/>
                <w:sz w:val="24"/>
              </w:rPr>
              <w:t>系统：不低于Windows7/10</w:t>
            </w:r>
          </w:p>
          <w:p w14:paraId="49D824DA" w14:textId="77777777" w:rsidR="00E169A3" w:rsidRDefault="00357536">
            <w:pPr>
              <w:widowControl/>
              <w:jc w:val="left"/>
              <w:rPr>
                <w:rFonts w:ascii="宋体" w:hAnsi="宋体" w:cs="仿宋"/>
                <w:kern w:val="0"/>
                <w:sz w:val="24"/>
              </w:rPr>
            </w:pPr>
            <w:r>
              <w:rPr>
                <w:rFonts w:ascii="宋体" w:hAnsi="宋体" w:cs="仿宋" w:hint="eastAsia"/>
                <w:kern w:val="0"/>
                <w:sz w:val="24"/>
              </w:rPr>
              <w:t>存储空间：不低于8G+128G</w:t>
            </w:r>
          </w:p>
          <w:p w14:paraId="040A94C4" w14:textId="77777777" w:rsidR="00E169A3" w:rsidRDefault="00357536">
            <w:pPr>
              <w:widowControl/>
              <w:jc w:val="left"/>
              <w:rPr>
                <w:rFonts w:ascii="宋体" w:hAnsi="宋体" w:cs="仿宋"/>
                <w:kern w:val="0"/>
                <w:sz w:val="24"/>
              </w:rPr>
            </w:pPr>
            <w:r>
              <w:rPr>
                <w:rFonts w:ascii="宋体" w:hAnsi="宋体" w:cs="仿宋" w:hint="eastAsia"/>
                <w:kern w:val="0"/>
                <w:sz w:val="24"/>
              </w:rPr>
              <w:t>物理分辨率：不低于1920（H）×1080（V）（UHD）</w:t>
            </w:r>
          </w:p>
          <w:p w14:paraId="24F9E751" w14:textId="77777777" w:rsidR="00E169A3" w:rsidRDefault="00357536">
            <w:pPr>
              <w:widowControl/>
              <w:jc w:val="left"/>
            </w:pPr>
            <w:r>
              <w:rPr>
                <w:rFonts w:ascii="宋体" w:hAnsi="宋体" w:cs="仿宋" w:hint="eastAsia"/>
                <w:kern w:val="0"/>
                <w:sz w:val="24"/>
              </w:rPr>
              <w:t>边框：1.5mm</w:t>
            </w:r>
            <w:proofErr w:type="gramStart"/>
            <w:r>
              <w:rPr>
                <w:rFonts w:ascii="宋体" w:hAnsi="宋体" w:cs="仿宋" w:hint="eastAsia"/>
                <w:kern w:val="0"/>
                <w:sz w:val="24"/>
              </w:rPr>
              <w:t>钣金经过</w:t>
            </w:r>
            <w:proofErr w:type="gramEnd"/>
            <w:r>
              <w:rPr>
                <w:rFonts w:ascii="宋体" w:hAnsi="宋体" w:cs="仿宋" w:hint="eastAsia"/>
                <w:kern w:val="0"/>
                <w:sz w:val="24"/>
              </w:rPr>
              <w:t>切割、折弯、焊接、打磨、烤漆等工艺加工制作生产</w:t>
            </w:r>
          </w:p>
        </w:tc>
      </w:tr>
      <w:tr w:rsidR="00E169A3" w14:paraId="515DBED8" w14:textId="77777777">
        <w:tc>
          <w:tcPr>
            <w:tcW w:w="584" w:type="dxa"/>
            <w:shd w:val="clear" w:color="auto" w:fill="auto"/>
            <w:vAlign w:val="center"/>
          </w:tcPr>
          <w:p w14:paraId="045E6539"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345DEA04"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11E758AC"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7341815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330B0187"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484670AF"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0859C500" w14:textId="77777777">
        <w:tc>
          <w:tcPr>
            <w:tcW w:w="584" w:type="dxa"/>
            <w:shd w:val="clear" w:color="auto" w:fill="auto"/>
            <w:vAlign w:val="center"/>
          </w:tcPr>
          <w:p w14:paraId="146F331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20</w:t>
            </w:r>
          </w:p>
        </w:tc>
        <w:tc>
          <w:tcPr>
            <w:tcW w:w="1226" w:type="dxa"/>
            <w:shd w:val="clear" w:color="auto" w:fill="auto"/>
            <w:vAlign w:val="center"/>
          </w:tcPr>
          <w:p w14:paraId="090701C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6CDBC04D"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456D2CBA"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5E9023FC" w14:textId="77777777">
        <w:tc>
          <w:tcPr>
            <w:tcW w:w="584" w:type="dxa"/>
            <w:shd w:val="clear" w:color="auto" w:fill="auto"/>
            <w:vAlign w:val="center"/>
          </w:tcPr>
          <w:p w14:paraId="76E733EA"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1EBF8A93"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3533F8E7"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25E0850B"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315CC9A5"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4FB07FD4"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4124CD65"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3BE86C51"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77FB6CAB" w14:textId="77777777">
        <w:tc>
          <w:tcPr>
            <w:tcW w:w="584" w:type="dxa"/>
            <w:shd w:val="clear" w:color="auto" w:fill="auto"/>
            <w:vAlign w:val="center"/>
          </w:tcPr>
          <w:p w14:paraId="5AC15C1A"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46F73E51" w14:textId="77777777" w:rsidR="00E169A3" w:rsidRDefault="00357536">
            <w:pPr>
              <w:widowControl/>
              <w:jc w:val="center"/>
              <w:rPr>
                <w:rFonts w:ascii="宋体" w:hAnsi="宋体" w:cs="仿宋"/>
                <w:kern w:val="0"/>
                <w:sz w:val="24"/>
              </w:rPr>
            </w:pPr>
            <w:r>
              <w:rPr>
                <w:rFonts w:ascii="宋体" w:hAnsi="宋体" w:cs="仿宋" w:hint="eastAsia"/>
                <w:kern w:val="0"/>
                <w:sz w:val="24"/>
              </w:rPr>
              <w:t>通风系统</w:t>
            </w:r>
          </w:p>
        </w:tc>
        <w:tc>
          <w:tcPr>
            <w:tcW w:w="6712" w:type="dxa"/>
            <w:shd w:val="clear" w:color="auto" w:fill="auto"/>
            <w:vAlign w:val="center"/>
          </w:tcPr>
          <w:p w14:paraId="161E8058" w14:textId="77777777" w:rsidR="00E169A3" w:rsidRDefault="00357536">
            <w:pPr>
              <w:widowControl/>
              <w:jc w:val="left"/>
              <w:rPr>
                <w:rFonts w:ascii="宋体" w:hAnsi="宋体" w:cs="仿宋"/>
                <w:kern w:val="0"/>
                <w:sz w:val="24"/>
              </w:rPr>
            </w:pPr>
            <w:r>
              <w:rPr>
                <w:rFonts w:ascii="宋体" w:hAnsi="宋体" w:cs="仿宋" w:hint="eastAsia"/>
                <w:kern w:val="0"/>
                <w:sz w:val="24"/>
              </w:rPr>
              <w:t>一、控制箱*1</w:t>
            </w:r>
          </w:p>
          <w:p w14:paraId="2B2E7E6C" w14:textId="77777777" w:rsidR="00E169A3" w:rsidRDefault="00357536">
            <w:pPr>
              <w:widowControl/>
              <w:jc w:val="left"/>
              <w:rPr>
                <w:rFonts w:ascii="宋体" w:hAnsi="宋体" w:cs="仿宋"/>
                <w:kern w:val="0"/>
                <w:sz w:val="24"/>
              </w:rPr>
            </w:pPr>
            <w:r>
              <w:rPr>
                <w:rFonts w:ascii="宋体" w:hAnsi="宋体" w:cs="仿宋" w:hint="eastAsia"/>
                <w:kern w:val="0"/>
                <w:sz w:val="24"/>
              </w:rPr>
              <w:t>1.排风变频控制系统：内置变频器一台（适配电机功率）；</w:t>
            </w:r>
          </w:p>
          <w:p w14:paraId="31B4AF88" w14:textId="77777777" w:rsidR="00E169A3" w:rsidRDefault="00357536">
            <w:pPr>
              <w:widowControl/>
              <w:jc w:val="left"/>
              <w:rPr>
                <w:rFonts w:ascii="宋体" w:hAnsi="宋体" w:cs="仿宋"/>
                <w:kern w:val="0"/>
                <w:sz w:val="24"/>
              </w:rPr>
            </w:pPr>
            <w:r>
              <w:rPr>
                <w:rFonts w:ascii="宋体" w:hAnsi="宋体" w:cs="仿宋" w:hint="eastAsia"/>
                <w:kern w:val="0"/>
                <w:sz w:val="24"/>
              </w:rPr>
              <w:t>2.外部至少三个启动点以上的配可编程控制器；</w:t>
            </w:r>
          </w:p>
          <w:p w14:paraId="7BBEB404" w14:textId="77777777" w:rsidR="00E169A3" w:rsidRDefault="00357536">
            <w:pPr>
              <w:widowControl/>
              <w:jc w:val="left"/>
              <w:rPr>
                <w:rFonts w:ascii="宋体" w:hAnsi="宋体" w:cs="仿宋"/>
                <w:kern w:val="0"/>
                <w:sz w:val="24"/>
              </w:rPr>
            </w:pPr>
            <w:r>
              <w:rPr>
                <w:rFonts w:ascii="宋体" w:hAnsi="宋体" w:cs="仿宋" w:hint="eastAsia"/>
                <w:kern w:val="0"/>
                <w:sz w:val="24"/>
              </w:rPr>
              <w:t>3.</w:t>
            </w:r>
            <w:proofErr w:type="gramStart"/>
            <w:r>
              <w:rPr>
                <w:rFonts w:ascii="宋体" w:hAnsi="宋体" w:cs="仿宋" w:hint="eastAsia"/>
                <w:kern w:val="0"/>
                <w:sz w:val="24"/>
              </w:rPr>
              <w:t>内置总</w:t>
            </w:r>
            <w:proofErr w:type="gramEnd"/>
            <w:r>
              <w:rPr>
                <w:rFonts w:ascii="宋体" w:hAnsi="宋体" w:cs="仿宋" w:hint="eastAsia"/>
                <w:kern w:val="0"/>
                <w:sz w:val="24"/>
              </w:rPr>
              <w:t>电源开关一个；</w:t>
            </w:r>
          </w:p>
          <w:p w14:paraId="5E0D05D2" w14:textId="77777777" w:rsidR="00E169A3" w:rsidRDefault="00357536">
            <w:pPr>
              <w:widowControl/>
              <w:jc w:val="left"/>
              <w:rPr>
                <w:rFonts w:ascii="宋体" w:hAnsi="宋体" w:cs="仿宋"/>
                <w:kern w:val="0"/>
                <w:sz w:val="24"/>
              </w:rPr>
            </w:pPr>
            <w:r>
              <w:rPr>
                <w:rFonts w:ascii="宋体" w:hAnsi="宋体" w:cs="仿宋" w:hint="eastAsia"/>
                <w:kern w:val="0"/>
                <w:sz w:val="24"/>
              </w:rPr>
              <w:t>4.交流接触器一个；</w:t>
            </w:r>
          </w:p>
          <w:p w14:paraId="34A5399C" w14:textId="77777777" w:rsidR="00E169A3" w:rsidRDefault="00357536">
            <w:pPr>
              <w:widowControl/>
              <w:jc w:val="left"/>
              <w:rPr>
                <w:rFonts w:ascii="宋体" w:hAnsi="宋体" w:cs="仿宋"/>
                <w:kern w:val="0"/>
                <w:sz w:val="24"/>
              </w:rPr>
            </w:pPr>
            <w:r>
              <w:rPr>
                <w:rFonts w:ascii="宋体" w:hAnsi="宋体" w:cs="仿宋" w:hint="eastAsia"/>
                <w:kern w:val="0"/>
                <w:sz w:val="24"/>
              </w:rPr>
              <w:t>5.继电器根据点位配置；</w:t>
            </w:r>
          </w:p>
          <w:p w14:paraId="419FD3DD" w14:textId="77777777" w:rsidR="00E169A3" w:rsidRDefault="00357536">
            <w:pPr>
              <w:widowControl/>
              <w:jc w:val="left"/>
              <w:rPr>
                <w:rFonts w:ascii="宋体" w:hAnsi="宋体" w:cs="仿宋"/>
                <w:kern w:val="0"/>
                <w:sz w:val="24"/>
              </w:rPr>
            </w:pPr>
            <w:r>
              <w:rPr>
                <w:rFonts w:ascii="宋体" w:hAnsi="宋体" w:cs="仿宋" w:hint="eastAsia"/>
                <w:kern w:val="0"/>
                <w:sz w:val="24"/>
              </w:rPr>
              <w:t>6.可以接收现场控制开关的启动信号启停排风机。</w:t>
            </w:r>
          </w:p>
          <w:p w14:paraId="2B8F95FC" w14:textId="77777777" w:rsidR="00E169A3" w:rsidRDefault="00357536">
            <w:pPr>
              <w:widowControl/>
              <w:jc w:val="left"/>
              <w:rPr>
                <w:rFonts w:ascii="宋体" w:hAnsi="宋体" w:cs="仿宋"/>
                <w:kern w:val="0"/>
                <w:sz w:val="24"/>
              </w:rPr>
            </w:pPr>
            <w:r>
              <w:rPr>
                <w:rFonts w:ascii="宋体" w:hAnsi="宋体" w:cs="仿宋" w:hint="eastAsia"/>
                <w:kern w:val="0"/>
                <w:sz w:val="24"/>
              </w:rPr>
              <w:t>二、通风风机*1</w:t>
            </w:r>
          </w:p>
          <w:p w14:paraId="3E79B013" w14:textId="77777777" w:rsidR="00E169A3" w:rsidRDefault="00357536">
            <w:pPr>
              <w:widowControl/>
              <w:jc w:val="left"/>
              <w:rPr>
                <w:rFonts w:ascii="宋体" w:hAnsi="宋体" w:cs="仿宋"/>
                <w:kern w:val="0"/>
                <w:sz w:val="24"/>
              </w:rPr>
            </w:pPr>
            <w:r>
              <w:rPr>
                <w:rFonts w:ascii="宋体" w:hAnsi="宋体" w:cs="仿宋" w:hint="eastAsia"/>
                <w:kern w:val="0"/>
                <w:sz w:val="24"/>
              </w:rPr>
              <w:t>1.风机结构：</w:t>
            </w:r>
          </w:p>
          <w:p w14:paraId="5D64A656" w14:textId="77777777" w:rsidR="00E169A3" w:rsidRDefault="00357536">
            <w:pPr>
              <w:widowControl/>
              <w:jc w:val="left"/>
              <w:rPr>
                <w:rFonts w:ascii="宋体" w:hAnsi="宋体" w:cs="仿宋"/>
                <w:kern w:val="0"/>
                <w:sz w:val="24"/>
              </w:rPr>
            </w:pPr>
            <w:r>
              <w:rPr>
                <w:rFonts w:ascii="宋体" w:hAnsi="宋体" w:cs="仿宋" w:hint="eastAsia"/>
                <w:kern w:val="0"/>
                <w:sz w:val="24"/>
              </w:rPr>
              <w:t>（1）≥5.5kWPP蜗牛式离心风机；</w:t>
            </w:r>
          </w:p>
          <w:p w14:paraId="794E1E7C" w14:textId="77777777" w:rsidR="00E169A3" w:rsidRDefault="00357536">
            <w:pPr>
              <w:widowControl/>
              <w:jc w:val="left"/>
              <w:rPr>
                <w:rFonts w:ascii="宋体" w:hAnsi="宋体" w:cs="仿宋"/>
                <w:kern w:val="0"/>
                <w:sz w:val="24"/>
              </w:rPr>
            </w:pPr>
            <w:r>
              <w:rPr>
                <w:rFonts w:ascii="宋体" w:hAnsi="宋体" w:cs="仿宋" w:hint="eastAsia"/>
                <w:kern w:val="0"/>
                <w:sz w:val="24"/>
              </w:rPr>
              <w:t>（2）每台通风设备都可以独立操作，相互之间不受影响；</w:t>
            </w:r>
          </w:p>
          <w:p w14:paraId="44F474CE" w14:textId="77777777" w:rsidR="00E169A3" w:rsidRDefault="00357536">
            <w:pPr>
              <w:widowControl/>
              <w:jc w:val="left"/>
              <w:rPr>
                <w:rFonts w:ascii="宋体" w:hAnsi="宋体" w:cs="仿宋"/>
                <w:kern w:val="0"/>
                <w:sz w:val="24"/>
              </w:rPr>
            </w:pPr>
            <w:r>
              <w:rPr>
                <w:rFonts w:ascii="宋体" w:hAnsi="宋体" w:cs="仿宋" w:hint="eastAsia"/>
                <w:kern w:val="0"/>
                <w:sz w:val="24"/>
              </w:rPr>
              <w:t>（3）气流组织合理，排气顺畅，无气味溢出、气体排放符合国家及北京市规定排放标准；</w:t>
            </w:r>
          </w:p>
          <w:p w14:paraId="7131E31E" w14:textId="77777777" w:rsidR="00E169A3" w:rsidRDefault="00357536">
            <w:pPr>
              <w:widowControl/>
              <w:jc w:val="left"/>
              <w:rPr>
                <w:rFonts w:ascii="宋体" w:hAnsi="宋体" w:cs="仿宋"/>
                <w:kern w:val="0"/>
                <w:sz w:val="24"/>
              </w:rPr>
            </w:pPr>
            <w:r>
              <w:rPr>
                <w:rFonts w:ascii="宋体" w:hAnsi="宋体" w:cs="仿宋" w:hint="eastAsia"/>
                <w:kern w:val="0"/>
                <w:sz w:val="24"/>
              </w:rPr>
              <w:t>（4）通风系统主管内壁光滑，以降低噪声，同时管井外壁应同室内装修保持一致；</w:t>
            </w:r>
          </w:p>
          <w:p w14:paraId="21E2DF66" w14:textId="77777777" w:rsidR="00E169A3" w:rsidRDefault="00357536">
            <w:pPr>
              <w:widowControl/>
              <w:jc w:val="left"/>
              <w:rPr>
                <w:rFonts w:ascii="宋体" w:hAnsi="宋体" w:cs="仿宋"/>
                <w:kern w:val="0"/>
                <w:sz w:val="24"/>
              </w:rPr>
            </w:pPr>
            <w:r>
              <w:rPr>
                <w:rFonts w:ascii="宋体" w:hAnsi="宋体" w:cs="仿宋" w:hint="eastAsia"/>
                <w:kern w:val="0"/>
                <w:sz w:val="24"/>
              </w:rPr>
              <w:t>（5）各类风机配件辅材，包含风机基座、消音器等；</w:t>
            </w:r>
          </w:p>
          <w:p w14:paraId="17A11C4E" w14:textId="77777777" w:rsidR="00E169A3" w:rsidRDefault="00357536">
            <w:pPr>
              <w:widowControl/>
              <w:jc w:val="left"/>
              <w:rPr>
                <w:rFonts w:ascii="宋体" w:hAnsi="宋体" w:cs="仿宋"/>
                <w:kern w:val="0"/>
                <w:sz w:val="24"/>
              </w:rPr>
            </w:pPr>
            <w:r>
              <w:rPr>
                <w:rFonts w:ascii="宋体" w:hAnsi="宋体" w:cs="仿宋" w:hint="eastAsia"/>
                <w:kern w:val="0"/>
                <w:sz w:val="24"/>
              </w:rPr>
              <w:t>2.净化过滤</w:t>
            </w:r>
          </w:p>
          <w:p w14:paraId="1AC7A46B" w14:textId="77777777" w:rsidR="00E169A3" w:rsidRDefault="00357536">
            <w:pPr>
              <w:widowControl/>
              <w:jc w:val="left"/>
              <w:rPr>
                <w:rFonts w:ascii="宋体" w:hAnsi="宋体" w:cs="仿宋"/>
                <w:kern w:val="0"/>
                <w:sz w:val="24"/>
              </w:rPr>
            </w:pPr>
            <w:r>
              <w:rPr>
                <w:rFonts w:ascii="宋体" w:hAnsi="宋体" w:cs="仿宋" w:hint="eastAsia"/>
                <w:kern w:val="0"/>
                <w:sz w:val="24"/>
              </w:rPr>
              <w:t>（1）活性炭吸附箱，材质pp厚度≥10mm，双层抽屉过滤含800碘值活性炭颗粒，吸附效果≥90%。</w:t>
            </w:r>
          </w:p>
        </w:tc>
      </w:tr>
      <w:tr w:rsidR="00E169A3" w14:paraId="1C837E09" w14:textId="77777777">
        <w:tc>
          <w:tcPr>
            <w:tcW w:w="584" w:type="dxa"/>
            <w:shd w:val="clear" w:color="auto" w:fill="auto"/>
            <w:vAlign w:val="center"/>
          </w:tcPr>
          <w:p w14:paraId="0384C71F"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17D7B26D" w14:textId="77777777" w:rsidR="00E169A3" w:rsidRDefault="00357536">
            <w:pPr>
              <w:widowControl/>
              <w:jc w:val="center"/>
              <w:rPr>
                <w:rFonts w:ascii="宋体" w:hAnsi="宋体" w:cs="仿宋"/>
                <w:kern w:val="0"/>
                <w:sz w:val="24"/>
              </w:rPr>
            </w:pPr>
            <w:r>
              <w:rPr>
                <w:rFonts w:ascii="宋体" w:hAnsi="宋体" w:cs="仿宋" w:hint="eastAsia"/>
                <w:kern w:val="0"/>
                <w:sz w:val="24"/>
              </w:rPr>
              <w:t>室内行程通风系统</w:t>
            </w:r>
          </w:p>
        </w:tc>
        <w:tc>
          <w:tcPr>
            <w:tcW w:w="6712" w:type="dxa"/>
            <w:shd w:val="clear" w:color="auto" w:fill="auto"/>
            <w:vAlign w:val="center"/>
          </w:tcPr>
          <w:p w14:paraId="48E4C1FC"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0AF2B7D8"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32321173" w14:textId="77777777">
        <w:tc>
          <w:tcPr>
            <w:tcW w:w="584" w:type="dxa"/>
            <w:shd w:val="clear" w:color="auto" w:fill="auto"/>
            <w:vAlign w:val="center"/>
          </w:tcPr>
          <w:p w14:paraId="7B86EB52"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01FE90A5" w14:textId="77777777" w:rsidR="00E169A3" w:rsidRDefault="00357536">
            <w:pPr>
              <w:widowControl/>
              <w:jc w:val="center"/>
              <w:rPr>
                <w:rFonts w:ascii="宋体" w:hAnsi="宋体" w:cs="仿宋"/>
                <w:kern w:val="0"/>
                <w:sz w:val="24"/>
              </w:rPr>
            </w:pPr>
            <w:r>
              <w:rPr>
                <w:rFonts w:ascii="宋体" w:hAnsi="宋体" w:cs="仿宋" w:hint="eastAsia"/>
                <w:kern w:val="0"/>
                <w:sz w:val="24"/>
              </w:rPr>
              <w:t>室外行程通风系统</w:t>
            </w:r>
          </w:p>
        </w:tc>
        <w:tc>
          <w:tcPr>
            <w:tcW w:w="6712" w:type="dxa"/>
            <w:shd w:val="clear" w:color="auto" w:fill="auto"/>
            <w:vAlign w:val="center"/>
          </w:tcPr>
          <w:p w14:paraId="1DFFB421" w14:textId="77777777" w:rsidR="00E169A3" w:rsidRDefault="00357536">
            <w:pPr>
              <w:widowControl/>
              <w:jc w:val="left"/>
              <w:rPr>
                <w:rFonts w:ascii="宋体" w:hAnsi="宋体" w:cs="仿宋"/>
                <w:kern w:val="0"/>
                <w:sz w:val="24"/>
              </w:rPr>
            </w:pPr>
            <w:r>
              <w:rPr>
                <w:rFonts w:ascii="宋体" w:hAnsi="宋体" w:cs="仿宋" w:hint="eastAsia"/>
                <w:kern w:val="0"/>
                <w:sz w:val="24"/>
              </w:rPr>
              <w:t>1.采用防腐蚀PP或PVC材质，整体焊接成型，整体结构性能好、严密性高，同时具有耐酸碱性能；</w:t>
            </w:r>
          </w:p>
          <w:p w14:paraId="75AE1394" w14:textId="77777777" w:rsidR="00E169A3" w:rsidRDefault="00357536">
            <w:pPr>
              <w:widowControl/>
              <w:jc w:val="left"/>
              <w:rPr>
                <w:rFonts w:ascii="宋体" w:hAnsi="宋体" w:cs="仿宋"/>
                <w:kern w:val="0"/>
                <w:sz w:val="24"/>
              </w:rPr>
            </w:pPr>
            <w:r>
              <w:rPr>
                <w:rFonts w:ascii="宋体" w:hAnsi="宋体" w:cs="仿宋" w:hint="eastAsia"/>
                <w:kern w:val="0"/>
                <w:sz w:val="24"/>
              </w:rPr>
              <w:t>2.主体包含主风管一项、支风管一项，管卡采用碳钢制作，表面经镀铬处理，具有耐腐蚀、防火、防潮等功能。</w:t>
            </w:r>
          </w:p>
        </w:tc>
      </w:tr>
      <w:tr w:rsidR="00E169A3" w14:paraId="651FAAE6" w14:textId="77777777">
        <w:tc>
          <w:tcPr>
            <w:tcW w:w="584" w:type="dxa"/>
            <w:shd w:val="clear" w:color="auto" w:fill="auto"/>
            <w:vAlign w:val="center"/>
          </w:tcPr>
          <w:p w14:paraId="45D425D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25</w:t>
            </w:r>
          </w:p>
        </w:tc>
        <w:tc>
          <w:tcPr>
            <w:tcW w:w="1226" w:type="dxa"/>
            <w:shd w:val="clear" w:color="auto" w:fill="auto"/>
            <w:vAlign w:val="center"/>
          </w:tcPr>
          <w:p w14:paraId="76BCAAB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顶装智能系统</w:t>
            </w:r>
            <w:proofErr w:type="gramEnd"/>
            <w:r>
              <w:rPr>
                <w:rFonts w:ascii="宋体" w:hAnsi="宋体" w:cs="仿宋" w:hint="eastAsia"/>
                <w:kern w:val="0"/>
                <w:sz w:val="24"/>
              </w:rPr>
              <w:t>-总控柜</w:t>
            </w:r>
          </w:p>
        </w:tc>
        <w:tc>
          <w:tcPr>
            <w:tcW w:w="6712" w:type="dxa"/>
            <w:shd w:val="clear" w:color="auto" w:fill="auto"/>
            <w:vAlign w:val="center"/>
          </w:tcPr>
          <w:p w14:paraId="3EEEAAEA" w14:textId="77777777" w:rsidR="00E169A3" w:rsidRDefault="00357536">
            <w:pPr>
              <w:widowControl/>
              <w:jc w:val="left"/>
              <w:rPr>
                <w:rFonts w:ascii="宋体" w:hAnsi="宋体" w:cs="仿宋"/>
                <w:kern w:val="0"/>
                <w:sz w:val="24"/>
              </w:rPr>
            </w:pPr>
            <w:r>
              <w:rPr>
                <w:rFonts w:ascii="宋体" w:hAnsi="宋体" w:cs="仿宋" w:hint="eastAsia"/>
                <w:kern w:val="0"/>
                <w:sz w:val="24"/>
              </w:rPr>
              <w:t>1.智能控制柜：配置防雷击模块、总漏电保护器、每分路独立漏电保护器、总控制器一个、开关电源1个、≥10寸屏一个、启动开关一个、单片机控制器及功能扩展模块1套、单片机保护模块1个、急停控制系统1个、工作指示灯系统1套、分组控制系统5套(电源控制系统、照明控制系统、给排水控制系统、摇臂控制系统、通风控制系统)。</w:t>
            </w:r>
          </w:p>
        </w:tc>
      </w:tr>
      <w:tr w:rsidR="00E169A3" w14:paraId="315B1CF8" w14:textId="77777777">
        <w:tc>
          <w:tcPr>
            <w:tcW w:w="584" w:type="dxa"/>
            <w:shd w:val="clear" w:color="auto" w:fill="auto"/>
            <w:vAlign w:val="center"/>
          </w:tcPr>
          <w:p w14:paraId="0AEC15DF"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1E0FB71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顶装智能</w:t>
            </w:r>
            <w:proofErr w:type="gramEnd"/>
            <w:r>
              <w:rPr>
                <w:rFonts w:ascii="宋体" w:hAnsi="宋体" w:cs="仿宋" w:hint="eastAsia"/>
                <w:kern w:val="0"/>
                <w:sz w:val="24"/>
              </w:rPr>
              <w:t>软件控制平台</w:t>
            </w:r>
          </w:p>
        </w:tc>
        <w:tc>
          <w:tcPr>
            <w:tcW w:w="6712" w:type="dxa"/>
            <w:shd w:val="clear" w:color="auto" w:fill="auto"/>
            <w:vAlign w:val="center"/>
          </w:tcPr>
          <w:p w14:paraId="5BEFFE91" w14:textId="77777777" w:rsidR="00E169A3" w:rsidRDefault="00357536">
            <w:pPr>
              <w:widowControl/>
              <w:jc w:val="left"/>
              <w:rPr>
                <w:rFonts w:ascii="宋体" w:hAnsi="宋体" w:cs="仿宋"/>
                <w:kern w:val="0"/>
                <w:sz w:val="24"/>
              </w:rPr>
            </w:pPr>
            <w:r>
              <w:rPr>
                <w:rFonts w:ascii="宋体" w:hAnsi="宋体" w:cs="仿宋" w:hint="eastAsia"/>
                <w:kern w:val="0"/>
                <w:sz w:val="24"/>
              </w:rPr>
              <w:t>1.规格：≥10寸彩色液晶触摸屏，</w:t>
            </w:r>
            <w:proofErr w:type="gramStart"/>
            <w:r>
              <w:rPr>
                <w:rFonts w:ascii="宋体" w:hAnsi="宋体" w:cs="仿宋" w:hint="eastAsia"/>
                <w:kern w:val="0"/>
                <w:sz w:val="24"/>
              </w:rPr>
              <w:t>集成主</w:t>
            </w:r>
            <w:proofErr w:type="gramEnd"/>
            <w:r>
              <w:rPr>
                <w:rFonts w:ascii="宋体" w:hAnsi="宋体" w:cs="仿宋" w:hint="eastAsia"/>
                <w:kern w:val="0"/>
                <w:sz w:val="24"/>
              </w:rPr>
              <w:t>控制系统。可执行各分项分页控制；</w:t>
            </w:r>
          </w:p>
          <w:p w14:paraId="2105DB44" w14:textId="77777777" w:rsidR="00E169A3" w:rsidRDefault="00357536">
            <w:pPr>
              <w:widowControl/>
              <w:jc w:val="left"/>
              <w:rPr>
                <w:rFonts w:ascii="宋体" w:hAnsi="宋体" w:cs="仿宋"/>
                <w:kern w:val="0"/>
                <w:sz w:val="24"/>
              </w:rPr>
            </w:pPr>
            <w:r>
              <w:rPr>
                <w:rFonts w:ascii="宋体" w:hAnsi="宋体" w:cs="仿宋" w:hint="eastAsia"/>
                <w:kern w:val="0"/>
                <w:sz w:val="24"/>
              </w:rPr>
              <w:t>2.通风控制：触摸数字无极变频控制，具有频率数字显示功能，可精确控制通风风量；采用风机矢量控制变频器：应用空间电压矢量控制原理，采用模块化设计、双CPU控制，精度高、噪音低、转矩大、性能可靠。</w:t>
            </w:r>
          </w:p>
          <w:p w14:paraId="78B98A54" w14:textId="77777777" w:rsidR="00E169A3" w:rsidRDefault="00357536">
            <w:pPr>
              <w:widowControl/>
              <w:jc w:val="left"/>
              <w:rPr>
                <w:rFonts w:ascii="宋体" w:hAnsi="宋体" w:cs="仿宋"/>
                <w:kern w:val="0"/>
                <w:sz w:val="24"/>
              </w:rPr>
            </w:pPr>
            <w:r>
              <w:rPr>
                <w:rFonts w:ascii="宋体" w:hAnsi="宋体" w:cs="仿宋" w:hint="eastAsia"/>
                <w:kern w:val="0"/>
                <w:sz w:val="24"/>
              </w:rPr>
              <w:t>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p>
          <w:p w14:paraId="00FCB56D" w14:textId="77777777" w:rsidR="00E169A3" w:rsidRDefault="00357536">
            <w:pPr>
              <w:widowControl/>
              <w:jc w:val="left"/>
              <w:rPr>
                <w:rFonts w:ascii="宋体" w:hAnsi="宋体" w:cs="仿宋"/>
                <w:kern w:val="0"/>
                <w:sz w:val="24"/>
              </w:rPr>
            </w:pPr>
            <w:r>
              <w:rPr>
                <w:rFonts w:ascii="宋体" w:hAnsi="宋体" w:cs="仿宋" w:hint="eastAsia"/>
                <w:kern w:val="0"/>
                <w:sz w:val="24"/>
              </w:rPr>
              <w:t>3.供水控制：</w:t>
            </w:r>
            <w:proofErr w:type="gramStart"/>
            <w:r>
              <w:rPr>
                <w:rFonts w:ascii="宋体" w:hAnsi="宋体" w:cs="仿宋" w:hint="eastAsia"/>
                <w:kern w:val="0"/>
                <w:sz w:val="24"/>
              </w:rPr>
              <w:t>集中控制整室给</w:t>
            </w:r>
            <w:proofErr w:type="gramEnd"/>
            <w:r>
              <w:rPr>
                <w:rFonts w:ascii="宋体" w:hAnsi="宋体" w:cs="仿宋" w:hint="eastAsia"/>
                <w:kern w:val="0"/>
                <w:sz w:val="24"/>
              </w:rPr>
              <w:t>排水；设置总给水开关，可以对学生端和老师端单独给水：实验废水可以单独控制老师端、学生端排水，也可以一键排空所有老师端、学生端水槽内废水；</w:t>
            </w:r>
          </w:p>
          <w:p w14:paraId="79C8C247" w14:textId="77777777" w:rsidR="00E169A3" w:rsidRDefault="00357536">
            <w:pPr>
              <w:widowControl/>
              <w:jc w:val="left"/>
              <w:rPr>
                <w:rFonts w:ascii="宋体" w:hAnsi="宋体" w:cs="仿宋"/>
                <w:kern w:val="0"/>
                <w:sz w:val="24"/>
              </w:rPr>
            </w:pPr>
            <w:r>
              <w:rPr>
                <w:rFonts w:ascii="宋体" w:hAnsi="宋体" w:cs="仿宋" w:hint="eastAsia"/>
                <w:kern w:val="0"/>
                <w:sz w:val="24"/>
              </w:rPr>
              <w:t>4.照明控制：分组</w:t>
            </w:r>
            <w:proofErr w:type="gramStart"/>
            <w:r>
              <w:rPr>
                <w:rFonts w:ascii="宋体" w:hAnsi="宋体" w:cs="仿宋" w:hint="eastAsia"/>
                <w:kern w:val="0"/>
                <w:sz w:val="24"/>
              </w:rPr>
              <w:t>控制整室照明</w:t>
            </w:r>
            <w:proofErr w:type="gramEnd"/>
            <w:r>
              <w:rPr>
                <w:rFonts w:ascii="宋体" w:hAnsi="宋体" w:cs="仿宋" w:hint="eastAsia"/>
                <w:kern w:val="0"/>
                <w:sz w:val="24"/>
              </w:rPr>
              <w:t>；照明控制系统可以对照明进行控制，可以单独进行控制，进行单选、全选、反选，分组进行控制；</w:t>
            </w:r>
          </w:p>
          <w:p w14:paraId="25D21A07" w14:textId="77777777" w:rsidR="00E169A3" w:rsidRDefault="00357536">
            <w:pPr>
              <w:widowControl/>
              <w:jc w:val="left"/>
              <w:rPr>
                <w:rFonts w:ascii="宋体" w:hAnsi="宋体" w:cs="仿宋"/>
                <w:kern w:val="0"/>
                <w:sz w:val="24"/>
              </w:rPr>
            </w:pPr>
            <w:r>
              <w:rPr>
                <w:rFonts w:ascii="宋体" w:hAnsi="宋体" w:cs="仿宋" w:hint="eastAsia"/>
                <w:kern w:val="0"/>
                <w:sz w:val="24"/>
              </w:rPr>
              <w:t>5.电源控制：控制每点的电压，可以控制学生端/老师端高压220V、低压交直流输出。可以单独进行控制，进行单选、全选、反选，分组进行控制；保障220V电源具有漏电、短路、过载保护，保证安全可靠。低压控制输出学生电源交直流电压，具有智能保护系统，短路过载具有自动复位功能；</w:t>
            </w:r>
          </w:p>
          <w:p w14:paraId="083D43B5" w14:textId="77777777" w:rsidR="00E169A3" w:rsidRDefault="00357536">
            <w:pPr>
              <w:widowControl/>
              <w:jc w:val="left"/>
              <w:rPr>
                <w:rFonts w:ascii="宋体" w:hAnsi="宋体" w:cs="仿宋"/>
                <w:kern w:val="0"/>
                <w:sz w:val="24"/>
              </w:rPr>
            </w:pPr>
            <w:r>
              <w:rPr>
                <w:rFonts w:ascii="宋体" w:hAnsi="宋体" w:cs="仿宋" w:hint="eastAsia"/>
                <w:kern w:val="0"/>
                <w:sz w:val="24"/>
              </w:rPr>
              <w:t>6.摇臂控制：升降控制单元，过载过流保护，上下限到位保护。对摇臂进行单选、全选、反选，分组进行控制升起/放下；控制系统带障碍物保护功能，具有防夹、</w:t>
            </w:r>
            <w:proofErr w:type="gramStart"/>
            <w:r>
              <w:rPr>
                <w:rFonts w:ascii="宋体" w:hAnsi="宋体" w:cs="仿宋" w:hint="eastAsia"/>
                <w:kern w:val="0"/>
                <w:sz w:val="24"/>
              </w:rPr>
              <w:t>防卡功能</w:t>
            </w:r>
            <w:proofErr w:type="gramEnd"/>
            <w:r>
              <w:rPr>
                <w:rFonts w:ascii="宋体" w:hAnsi="宋体" w:cs="仿宋" w:hint="eastAsia"/>
                <w:kern w:val="0"/>
                <w:sz w:val="24"/>
              </w:rPr>
              <w:t>，当摇臂在运动的过程中遇到障碍物时会自动停止。</w:t>
            </w:r>
          </w:p>
        </w:tc>
      </w:tr>
      <w:tr w:rsidR="00E169A3" w14:paraId="4D90A334" w14:textId="77777777">
        <w:tc>
          <w:tcPr>
            <w:tcW w:w="584" w:type="dxa"/>
            <w:shd w:val="clear" w:color="auto" w:fill="auto"/>
            <w:vAlign w:val="center"/>
          </w:tcPr>
          <w:p w14:paraId="0F732200"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4EEC0D8D" w14:textId="77777777" w:rsidR="00E169A3" w:rsidRDefault="00357536">
            <w:pPr>
              <w:widowControl/>
              <w:jc w:val="center"/>
              <w:rPr>
                <w:rFonts w:ascii="宋体" w:hAnsi="宋体" w:cs="仿宋"/>
                <w:kern w:val="0"/>
                <w:sz w:val="24"/>
              </w:rPr>
            </w:pPr>
            <w:r>
              <w:rPr>
                <w:rFonts w:ascii="宋体" w:hAnsi="宋体" w:cs="仿宋" w:hint="eastAsia"/>
                <w:kern w:val="0"/>
                <w:sz w:val="24"/>
              </w:rPr>
              <w:t>控制系统</w:t>
            </w:r>
          </w:p>
        </w:tc>
        <w:tc>
          <w:tcPr>
            <w:tcW w:w="6712" w:type="dxa"/>
            <w:shd w:val="clear" w:color="auto" w:fill="auto"/>
            <w:vAlign w:val="center"/>
          </w:tcPr>
          <w:p w14:paraId="50D0B2DD" w14:textId="77777777" w:rsidR="00E169A3" w:rsidRDefault="00357536">
            <w:pPr>
              <w:widowControl/>
              <w:jc w:val="left"/>
              <w:rPr>
                <w:rFonts w:ascii="宋体" w:hAnsi="宋体" w:cs="仿宋"/>
                <w:kern w:val="0"/>
                <w:sz w:val="24"/>
              </w:rPr>
            </w:pPr>
            <w:r>
              <w:rPr>
                <w:rFonts w:ascii="宋体" w:hAnsi="宋体" w:cs="仿宋" w:hint="eastAsia"/>
                <w:kern w:val="0"/>
                <w:sz w:val="24"/>
              </w:rPr>
              <w:t>1.初次以超级管理员身份登陆APP，提供密码修改，多用户注册，多用户进行管理功能；</w:t>
            </w:r>
          </w:p>
          <w:p w14:paraId="716A9D8D" w14:textId="77777777" w:rsidR="00E169A3" w:rsidRDefault="00357536">
            <w:pPr>
              <w:widowControl/>
              <w:jc w:val="left"/>
              <w:rPr>
                <w:rFonts w:ascii="宋体" w:hAnsi="宋体" w:cs="仿宋"/>
                <w:kern w:val="0"/>
                <w:sz w:val="24"/>
              </w:rPr>
            </w:pPr>
            <w:r>
              <w:rPr>
                <w:rFonts w:ascii="宋体" w:hAnsi="宋体" w:cs="仿宋" w:hint="eastAsia"/>
                <w:kern w:val="0"/>
                <w:sz w:val="24"/>
              </w:rPr>
              <w:t>2.系统设置系统升级功能，系统时间修改，帮助等功能；</w:t>
            </w:r>
          </w:p>
          <w:p w14:paraId="222B1F30" w14:textId="77777777" w:rsidR="00E169A3" w:rsidRDefault="00357536">
            <w:pPr>
              <w:widowControl/>
              <w:jc w:val="left"/>
              <w:rPr>
                <w:rFonts w:ascii="宋体" w:hAnsi="宋体" w:cs="仿宋"/>
                <w:kern w:val="0"/>
                <w:sz w:val="24"/>
              </w:rPr>
            </w:pPr>
            <w:r>
              <w:rPr>
                <w:rFonts w:ascii="宋体" w:hAnsi="宋体" w:cs="仿宋" w:hint="eastAsia"/>
                <w:kern w:val="0"/>
                <w:sz w:val="24"/>
              </w:rPr>
              <w:t>3.设置状态显示界面，实时了解教室内每个设备工作状态，可以一目了然的了解当前实验室各个设备运行情况。当设备出错时可以方便了解故障原因，可以对故障进行复位功能；</w:t>
            </w:r>
          </w:p>
          <w:p w14:paraId="6B583CBE" w14:textId="77777777" w:rsidR="00E169A3" w:rsidRDefault="00357536">
            <w:pPr>
              <w:widowControl/>
              <w:jc w:val="left"/>
              <w:rPr>
                <w:rFonts w:ascii="宋体" w:hAnsi="宋体" w:cs="仿宋"/>
                <w:kern w:val="0"/>
                <w:sz w:val="24"/>
              </w:rPr>
            </w:pPr>
            <w:r>
              <w:rPr>
                <w:rFonts w:ascii="宋体" w:hAnsi="宋体" w:cs="仿宋" w:hint="eastAsia"/>
                <w:kern w:val="0"/>
                <w:sz w:val="24"/>
              </w:rPr>
              <w:t>4.后台设置设备运行状态黑匣子功能，实时记录设备运行状态。故障时可以调取查看，方便管理；</w:t>
            </w:r>
          </w:p>
          <w:p w14:paraId="331F29BA" w14:textId="77777777" w:rsidR="00E169A3" w:rsidRDefault="00357536">
            <w:pPr>
              <w:widowControl/>
              <w:jc w:val="left"/>
              <w:rPr>
                <w:rFonts w:ascii="宋体" w:hAnsi="宋体" w:cs="仿宋"/>
                <w:kern w:val="0"/>
                <w:sz w:val="24"/>
              </w:rPr>
            </w:pPr>
            <w:r>
              <w:rPr>
                <w:rFonts w:ascii="宋体" w:hAnsi="宋体" w:cs="仿宋" w:hint="eastAsia"/>
                <w:kern w:val="0"/>
                <w:sz w:val="24"/>
              </w:rPr>
              <w:t>5.分组控制电源控制系统、照明控制系统、给排水控制系统，摇臂控制系统，通风控制系统。</w:t>
            </w:r>
          </w:p>
        </w:tc>
      </w:tr>
      <w:tr w:rsidR="00E169A3" w14:paraId="24F7B90A" w14:textId="77777777">
        <w:tc>
          <w:tcPr>
            <w:tcW w:w="584" w:type="dxa"/>
            <w:shd w:val="clear" w:color="auto" w:fill="auto"/>
            <w:vAlign w:val="center"/>
          </w:tcPr>
          <w:p w14:paraId="40D1EB8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28</w:t>
            </w:r>
          </w:p>
        </w:tc>
        <w:tc>
          <w:tcPr>
            <w:tcW w:w="1226" w:type="dxa"/>
            <w:shd w:val="clear" w:color="auto" w:fill="auto"/>
            <w:vAlign w:val="center"/>
          </w:tcPr>
          <w:p w14:paraId="5045EB51" w14:textId="77777777" w:rsidR="00E169A3" w:rsidRDefault="00357536">
            <w:pPr>
              <w:widowControl/>
              <w:jc w:val="center"/>
              <w:rPr>
                <w:rFonts w:ascii="宋体" w:hAnsi="宋体" w:cs="仿宋"/>
                <w:kern w:val="0"/>
                <w:sz w:val="24"/>
              </w:rPr>
            </w:pPr>
            <w:r>
              <w:rPr>
                <w:rFonts w:ascii="宋体" w:hAnsi="宋体" w:cs="仿宋" w:hint="eastAsia"/>
                <w:kern w:val="0"/>
                <w:sz w:val="24"/>
              </w:rPr>
              <w:t>温湿度监视模块</w:t>
            </w:r>
          </w:p>
        </w:tc>
        <w:tc>
          <w:tcPr>
            <w:tcW w:w="6712" w:type="dxa"/>
            <w:shd w:val="clear" w:color="auto" w:fill="auto"/>
            <w:vAlign w:val="center"/>
          </w:tcPr>
          <w:p w14:paraId="256168A1" w14:textId="77777777" w:rsidR="00E169A3" w:rsidRDefault="00357536">
            <w:pPr>
              <w:widowControl/>
              <w:jc w:val="left"/>
              <w:rPr>
                <w:rFonts w:ascii="宋体" w:hAnsi="宋体" w:cs="仿宋"/>
                <w:kern w:val="0"/>
                <w:sz w:val="24"/>
              </w:rPr>
            </w:pPr>
            <w:r>
              <w:rPr>
                <w:rFonts w:ascii="宋体" w:hAnsi="宋体" w:cs="仿宋" w:hint="eastAsia"/>
                <w:kern w:val="0"/>
                <w:sz w:val="24"/>
              </w:rPr>
              <w:t>1.内置精密温湿度传感装置，在中控10寸屏中实时显示当前环境的温度和湿度，实时了解房间内的温度和湿度，保障室内舒适的环境舒适性。</w:t>
            </w:r>
          </w:p>
        </w:tc>
      </w:tr>
      <w:tr w:rsidR="00E169A3" w14:paraId="5D802F4B" w14:textId="77777777">
        <w:tc>
          <w:tcPr>
            <w:tcW w:w="584" w:type="dxa"/>
            <w:shd w:val="clear" w:color="auto" w:fill="auto"/>
            <w:vAlign w:val="center"/>
          </w:tcPr>
          <w:p w14:paraId="4E827239"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7D64DA6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顶装内</w:t>
            </w:r>
            <w:proofErr w:type="gramEnd"/>
            <w:r>
              <w:rPr>
                <w:rFonts w:ascii="宋体" w:hAnsi="宋体" w:cs="仿宋" w:hint="eastAsia"/>
                <w:kern w:val="0"/>
                <w:sz w:val="24"/>
              </w:rPr>
              <w:t>主体结构</w:t>
            </w:r>
          </w:p>
        </w:tc>
        <w:tc>
          <w:tcPr>
            <w:tcW w:w="6712" w:type="dxa"/>
            <w:shd w:val="clear" w:color="auto" w:fill="auto"/>
            <w:vAlign w:val="center"/>
          </w:tcPr>
          <w:p w14:paraId="211ACE1A"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1C616F86" w14:textId="77777777" w:rsidR="00E169A3" w:rsidRDefault="00357536">
            <w:pPr>
              <w:widowControl/>
              <w:jc w:val="left"/>
              <w:rPr>
                <w:rFonts w:ascii="宋体" w:hAnsi="宋体" w:cs="仿宋"/>
                <w:kern w:val="0"/>
                <w:sz w:val="24"/>
              </w:rPr>
            </w:pPr>
            <w:r>
              <w:rPr>
                <w:rFonts w:ascii="宋体" w:hAnsi="宋体" w:cs="仿宋" w:hint="eastAsia"/>
                <w:kern w:val="0"/>
                <w:sz w:val="24"/>
              </w:rPr>
              <w:t>1.承重骨架采用工业级高强度铝型材精加工成型，质量轻、强度高、耐腐蚀、结构稳定；</w:t>
            </w:r>
          </w:p>
          <w:p w14:paraId="6100245F" w14:textId="77777777" w:rsidR="00E169A3" w:rsidRDefault="00357536">
            <w:pPr>
              <w:widowControl/>
              <w:jc w:val="left"/>
              <w:rPr>
                <w:rFonts w:ascii="宋体" w:hAnsi="宋体" w:cs="仿宋"/>
                <w:kern w:val="0"/>
                <w:sz w:val="24"/>
              </w:rPr>
            </w:pPr>
            <w:r>
              <w:rPr>
                <w:rFonts w:ascii="宋体" w:hAnsi="宋体" w:cs="仿宋" w:hint="eastAsia"/>
                <w:kern w:val="0"/>
                <w:sz w:val="24"/>
              </w:rPr>
              <w:t>2.动力底座采用厚度≥15mm高强度铝铜合金板精加工成型，动力轴采用SUS304不锈钢棒材加工成型，承重性能强和耐酸碱、耐腐蚀。</w:t>
            </w:r>
          </w:p>
        </w:tc>
      </w:tr>
      <w:tr w:rsidR="00E169A3" w14:paraId="59A68226" w14:textId="77777777">
        <w:tc>
          <w:tcPr>
            <w:tcW w:w="584" w:type="dxa"/>
            <w:shd w:val="clear" w:color="auto" w:fill="auto"/>
            <w:vAlign w:val="center"/>
          </w:tcPr>
          <w:p w14:paraId="19A347D6"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28078C5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顶装外</w:t>
            </w:r>
            <w:proofErr w:type="gramEnd"/>
            <w:r>
              <w:rPr>
                <w:rFonts w:ascii="宋体" w:hAnsi="宋体" w:cs="仿宋" w:hint="eastAsia"/>
                <w:kern w:val="0"/>
                <w:sz w:val="24"/>
              </w:rPr>
              <w:t>形体</w:t>
            </w:r>
          </w:p>
        </w:tc>
        <w:tc>
          <w:tcPr>
            <w:tcW w:w="6712" w:type="dxa"/>
            <w:shd w:val="clear" w:color="auto" w:fill="auto"/>
            <w:vAlign w:val="center"/>
          </w:tcPr>
          <w:p w14:paraId="449F0CBE" w14:textId="77777777" w:rsidR="00E169A3" w:rsidRDefault="00357536">
            <w:pPr>
              <w:widowControl/>
              <w:jc w:val="left"/>
              <w:rPr>
                <w:rFonts w:ascii="宋体" w:hAnsi="宋体" w:cs="仿宋"/>
                <w:kern w:val="0"/>
                <w:sz w:val="24"/>
              </w:rPr>
            </w:pPr>
            <w:r>
              <w:rPr>
                <w:rFonts w:ascii="宋体" w:hAnsi="宋体" w:cs="仿宋" w:hint="eastAsia"/>
                <w:kern w:val="0"/>
                <w:sz w:val="24"/>
              </w:rPr>
              <w:t>≥1670mm*600mm*246mm</w:t>
            </w:r>
          </w:p>
          <w:p w14:paraId="24B89E88" w14:textId="77777777" w:rsidR="00E169A3" w:rsidRDefault="00357536">
            <w:pPr>
              <w:widowControl/>
              <w:jc w:val="left"/>
              <w:rPr>
                <w:rFonts w:ascii="宋体" w:hAnsi="宋体" w:cs="仿宋"/>
                <w:kern w:val="0"/>
                <w:sz w:val="24"/>
              </w:rPr>
            </w:pPr>
            <w:r>
              <w:rPr>
                <w:rFonts w:ascii="宋体" w:hAnsi="宋体" w:cs="仿宋" w:hint="eastAsia"/>
                <w:kern w:val="0"/>
                <w:sz w:val="24"/>
              </w:rPr>
              <w:t>1.整体外腔体采用复合材料，经高温模压工艺成型，有优良的电气绝缘性、耐腐蚀性、机械性能，环保无毒，具有优异的耐紫外线抗老化性能，阻燃性可达到FVO级。采取模块化组合，模块化安装、安装简单、维修更换便捷，能有效保护主体内结构部件供应系统的安全。</w:t>
            </w:r>
          </w:p>
        </w:tc>
      </w:tr>
      <w:tr w:rsidR="00E169A3" w14:paraId="75150A27" w14:textId="77777777">
        <w:tc>
          <w:tcPr>
            <w:tcW w:w="584" w:type="dxa"/>
            <w:shd w:val="clear" w:color="auto" w:fill="auto"/>
            <w:vAlign w:val="center"/>
          </w:tcPr>
          <w:p w14:paraId="63DBD53A"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039001B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w:t>
            </w:r>
          </w:p>
        </w:tc>
        <w:tc>
          <w:tcPr>
            <w:tcW w:w="6712" w:type="dxa"/>
            <w:shd w:val="clear" w:color="auto" w:fill="auto"/>
            <w:vAlign w:val="center"/>
          </w:tcPr>
          <w:p w14:paraId="469E95AF" w14:textId="77777777" w:rsidR="00E169A3" w:rsidRDefault="00357536">
            <w:pPr>
              <w:widowControl/>
              <w:jc w:val="left"/>
              <w:rPr>
                <w:rFonts w:ascii="宋体" w:hAnsi="宋体" w:cs="仿宋"/>
                <w:kern w:val="0"/>
                <w:sz w:val="24"/>
              </w:rPr>
            </w:pPr>
            <w:r>
              <w:rPr>
                <w:rFonts w:ascii="宋体" w:hAnsi="宋体" w:cs="仿宋" w:hint="eastAsia"/>
                <w:kern w:val="0"/>
                <w:sz w:val="24"/>
              </w:rPr>
              <w:t>≥550mm*350mm*800mm</w:t>
            </w:r>
          </w:p>
          <w:p w14:paraId="4CE129FF"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1.采用镀锌钢板切割、冲压、折弯成型，采取模块组合，便于安装，外观流线形设计，表面经环氧树脂粉末静电喷涂、高温固化处理，耐腐蚀。</w:t>
            </w:r>
          </w:p>
        </w:tc>
      </w:tr>
      <w:tr w:rsidR="00E169A3" w14:paraId="0DCD9189" w14:textId="77777777">
        <w:tc>
          <w:tcPr>
            <w:tcW w:w="584" w:type="dxa"/>
            <w:shd w:val="clear" w:color="auto" w:fill="auto"/>
            <w:vAlign w:val="center"/>
          </w:tcPr>
          <w:p w14:paraId="4333774C"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1226" w:type="dxa"/>
            <w:shd w:val="clear" w:color="auto" w:fill="auto"/>
            <w:vAlign w:val="center"/>
          </w:tcPr>
          <w:p w14:paraId="287485A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顶装固定</w:t>
            </w:r>
            <w:proofErr w:type="gramEnd"/>
            <w:r>
              <w:rPr>
                <w:rFonts w:ascii="宋体" w:hAnsi="宋体" w:cs="仿宋" w:hint="eastAsia"/>
                <w:kern w:val="0"/>
                <w:sz w:val="24"/>
              </w:rPr>
              <w:t>支架护罩</w:t>
            </w:r>
          </w:p>
        </w:tc>
        <w:tc>
          <w:tcPr>
            <w:tcW w:w="6712" w:type="dxa"/>
            <w:shd w:val="clear" w:color="auto" w:fill="auto"/>
            <w:vAlign w:val="center"/>
          </w:tcPr>
          <w:p w14:paraId="19378EB1" w14:textId="77777777" w:rsidR="00E169A3" w:rsidRDefault="00357536">
            <w:pPr>
              <w:widowControl/>
              <w:jc w:val="left"/>
              <w:rPr>
                <w:rFonts w:ascii="宋体" w:hAnsi="宋体" w:cs="仿宋"/>
                <w:kern w:val="0"/>
                <w:sz w:val="24"/>
              </w:rPr>
            </w:pPr>
            <w:r>
              <w:rPr>
                <w:rFonts w:ascii="宋体" w:hAnsi="宋体" w:cs="仿宋" w:hint="eastAsia"/>
                <w:kern w:val="0"/>
                <w:sz w:val="24"/>
              </w:rPr>
              <w:t>≥600mm*450mm*115mm</w:t>
            </w:r>
          </w:p>
          <w:p w14:paraId="0369D2ED" w14:textId="77777777" w:rsidR="00E169A3" w:rsidRDefault="00357536">
            <w:pPr>
              <w:widowControl/>
              <w:jc w:val="left"/>
              <w:rPr>
                <w:rFonts w:ascii="宋体" w:hAnsi="宋体" w:cs="仿宋"/>
                <w:kern w:val="0"/>
                <w:sz w:val="24"/>
              </w:rPr>
            </w:pPr>
            <w:r>
              <w:rPr>
                <w:rFonts w:ascii="宋体" w:hAnsi="宋体" w:cs="仿宋" w:hint="eastAsia"/>
                <w:kern w:val="0"/>
                <w:sz w:val="24"/>
              </w:rPr>
              <w:t>1.采用镀锌钢板切割、冲压、折弯成型，采取模块组合，便于安装及维护，外观流线形设计，表面经环氧树脂粉末静电喷涂、高温固化处理，耐腐蚀。</w:t>
            </w:r>
          </w:p>
        </w:tc>
      </w:tr>
      <w:tr w:rsidR="00E169A3" w14:paraId="31C4892B" w14:textId="77777777">
        <w:tc>
          <w:tcPr>
            <w:tcW w:w="584" w:type="dxa"/>
            <w:shd w:val="clear" w:color="auto" w:fill="auto"/>
            <w:vAlign w:val="center"/>
          </w:tcPr>
          <w:p w14:paraId="2254FA88"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311BEB0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动力装置</w:t>
            </w:r>
          </w:p>
        </w:tc>
        <w:tc>
          <w:tcPr>
            <w:tcW w:w="6712" w:type="dxa"/>
            <w:shd w:val="clear" w:color="auto" w:fill="auto"/>
            <w:vAlign w:val="center"/>
          </w:tcPr>
          <w:p w14:paraId="171356AA" w14:textId="77777777" w:rsidR="00E169A3" w:rsidRDefault="00357536">
            <w:pPr>
              <w:widowControl/>
              <w:jc w:val="left"/>
              <w:rPr>
                <w:rFonts w:ascii="宋体" w:hAnsi="宋体" w:cs="仿宋"/>
                <w:kern w:val="0"/>
                <w:sz w:val="24"/>
              </w:rPr>
            </w:pPr>
            <w:r>
              <w:rPr>
                <w:rFonts w:ascii="宋体" w:hAnsi="宋体" w:cs="仿宋" w:hint="eastAsia"/>
                <w:kern w:val="0"/>
                <w:sz w:val="24"/>
              </w:rPr>
              <w:t>≥1340mm*550mm*170mm</w:t>
            </w:r>
          </w:p>
          <w:p w14:paraId="5BF06E4E" w14:textId="77777777" w:rsidR="00E169A3" w:rsidRDefault="00357536">
            <w:pPr>
              <w:widowControl/>
              <w:jc w:val="left"/>
              <w:rPr>
                <w:rFonts w:ascii="宋体" w:hAnsi="宋体" w:cs="仿宋"/>
                <w:kern w:val="0"/>
                <w:sz w:val="24"/>
              </w:rPr>
            </w:pPr>
            <w:r>
              <w:rPr>
                <w:rFonts w:ascii="宋体" w:hAnsi="宋体" w:cs="仿宋" w:hint="eastAsia"/>
                <w:kern w:val="0"/>
                <w:sz w:val="24"/>
              </w:rPr>
              <w:t>1.动力选用超静</w:t>
            </w:r>
            <w:proofErr w:type="gramStart"/>
            <w:r>
              <w:rPr>
                <w:rFonts w:ascii="宋体" w:hAnsi="宋体" w:cs="仿宋" w:hint="eastAsia"/>
                <w:kern w:val="0"/>
                <w:sz w:val="24"/>
              </w:rPr>
              <w:t>音安全</w:t>
            </w:r>
            <w:proofErr w:type="gramEnd"/>
            <w:r>
              <w:rPr>
                <w:rFonts w:ascii="宋体" w:hAnsi="宋体" w:cs="仿宋" w:hint="eastAsia"/>
                <w:kern w:val="0"/>
                <w:sz w:val="24"/>
              </w:rPr>
              <w:t>低压直流24V低压电机动力，摇臂采用规格为Φ65mm，厚度≥1.5mm的铝合金挤压成型，摇臂连接</w:t>
            </w:r>
            <w:proofErr w:type="gramStart"/>
            <w:r>
              <w:rPr>
                <w:rFonts w:ascii="宋体" w:hAnsi="宋体" w:cs="仿宋" w:hint="eastAsia"/>
                <w:kern w:val="0"/>
                <w:sz w:val="24"/>
              </w:rPr>
              <w:t>座采用</w:t>
            </w:r>
            <w:proofErr w:type="gramEnd"/>
            <w:r>
              <w:rPr>
                <w:rFonts w:ascii="宋体" w:hAnsi="宋体" w:cs="仿宋" w:hint="eastAsia"/>
                <w:kern w:val="0"/>
                <w:sz w:val="24"/>
              </w:rPr>
              <w:t>铝合金模具压铸加工成型，动力装置和主体结构模块化组合，安装维护便捷，运行无噪音。</w:t>
            </w:r>
          </w:p>
        </w:tc>
      </w:tr>
      <w:tr w:rsidR="00E169A3" w14:paraId="40D802B7" w14:textId="77777777">
        <w:tc>
          <w:tcPr>
            <w:tcW w:w="584" w:type="dxa"/>
            <w:shd w:val="clear" w:color="auto" w:fill="auto"/>
            <w:vAlign w:val="center"/>
          </w:tcPr>
          <w:p w14:paraId="5BCF0080"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2F530C1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顶装摇臂</w:t>
            </w:r>
            <w:proofErr w:type="gramEnd"/>
            <w:r>
              <w:rPr>
                <w:rFonts w:ascii="宋体" w:hAnsi="宋体" w:cs="仿宋" w:hint="eastAsia"/>
                <w:kern w:val="0"/>
                <w:sz w:val="24"/>
              </w:rPr>
              <w:t>智能软件控制器</w:t>
            </w:r>
          </w:p>
        </w:tc>
        <w:tc>
          <w:tcPr>
            <w:tcW w:w="6712" w:type="dxa"/>
            <w:shd w:val="clear" w:color="auto" w:fill="auto"/>
            <w:vAlign w:val="center"/>
          </w:tcPr>
          <w:p w14:paraId="20037CD0" w14:textId="77777777" w:rsidR="00E169A3" w:rsidRDefault="00357536">
            <w:pPr>
              <w:widowControl/>
              <w:jc w:val="left"/>
              <w:rPr>
                <w:rFonts w:ascii="宋体" w:hAnsi="宋体" w:cs="仿宋"/>
                <w:kern w:val="0"/>
                <w:sz w:val="24"/>
              </w:rPr>
            </w:pPr>
            <w:r>
              <w:rPr>
                <w:rFonts w:ascii="宋体" w:hAnsi="宋体" w:cs="仿宋" w:hint="eastAsia"/>
                <w:kern w:val="0"/>
                <w:sz w:val="24"/>
              </w:rPr>
              <w:t>1.控制模板接收智能化主控制系统控制通信，控制摇臂升降、通风、供水、排水、电流、电压、灯光、供电状态、电流过载、摇臂升降状态、语音提示报警及系统故障提示等信号采集处理，反馈一切信息到主控系统进行自动化处理。</w:t>
            </w:r>
          </w:p>
        </w:tc>
      </w:tr>
      <w:tr w:rsidR="00E169A3" w14:paraId="1EE27BB3" w14:textId="77777777">
        <w:tc>
          <w:tcPr>
            <w:tcW w:w="584" w:type="dxa"/>
            <w:shd w:val="clear" w:color="auto" w:fill="auto"/>
            <w:vAlign w:val="center"/>
          </w:tcPr>
          <w:p w14:paraId="39ED0770"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55432F2D" w14:textId="77777777" w:rsidR="00E169A3" w:rsidRDefault="00357536">
            <w:pPr>
              <w:widowControl/>
              <w:jc w:val="center"/>
              <w:rPr>
                <w:rFonts w:ascii="宋体" w:hAnsi="宋体" w:cs="仿宋"/>
                <w:kern w:val="0"/>
                <w:sz w:val="24"/>
              </w:rPr>
            </w:pPr>
            <w:r>
              <w:rPr>
                <w:rFonts w:ascii="宋体" w:hAnsi="宋体" w:cs="仿宋" w:hint="eastAsia"/>
                <w:kern w:val="0"/>
                <w:sz w:val="24"/>
              </w:rPr>
              <w:t>智能电源腔体</w:t>
            </w:r>
          </w:p>
        </w:tc>
        <w:tc>
          <w:tcPr>
            <w:tcW w:w="6712" w:type="dxa"/>
            <w:shd w:val="clear" w:color="auto" w:fill="auto"/>
            <w:vAlign w:val="center"/>
          </w:tcPr>
          <w:p w14:paraId="0D75A2E0" w14:textId="77777777" w:rsidR="00E169A3" w:rsidRDefault="00357536">
            <w:pPr>
              <w:widowControl/>
              <w:jc w:val="left"/>
              <w:rPr>
                <w:rFonts w:ascii="宋体" w:hAnsi="宋体" w:cs="仿宋"/>
                <w:kern w:val="0"/>
                <w:sz w:val="24"/>
              </w:rPr>
            </w:pPr>
            <w:r>
              <w:rPr>
                <w:rFonts w:ascii="宋体" w:hAnsi="宋体" w:cs="仿宋" w:hint="eastAsia"/>
                <w:kern w:val="0"/>
                <w:sz w:val="24"/>
              </w:rPr>
              <w:t>≥245mm*243mm*95mm</w:t>
            </w:r>
          </w:p>
          <w:p w14:paraId="74F61076" w14:textId="77777777" w:rsidR="00E169A3" w:rsidRDefault="00357536">
            <w:pPr>
              <w:widowControl/>
              <w:jc w:val="left"/>
              <w:rPr>
                <w:rFonts w:ascii="宋体" w:hAnsi="宋体" w:cs="仿宋"/>
                <w:kern w:val="0"/>
                <w:sz w:val="24"/>
              </w:rPr>
            </w:pPr>
            <w:r>
              <w:rPr>
                <w:rFonts w:ascii="宋体" w:hAnsi="宋体" w:cs="仿宋" w:hint="eastAsia"/>
                <w:kern w:val="0"/>
                <w:sz w:val="24"/>
              </w:rPr>
              <w:t>1.腔体采用</w:t>
            </w:r>
            <w:proofErr w:type="gramStart"/>
            <w:r>
              <w:rPr>
                <w:rFonts w:ascii="宋体" w:hAnsi="宋体" w:cs="仿宋" w:hint="eastAsia"/>
                <w:kern w:val="0"/>
                <w:sz w:val="24"/>
              </w:rPr>
              <w:t>阻燃级</w:t>
            </w:r>
            <w:proofErr w:type="gramEnd"/>
            <w:r>
              <w:rPr>
                <w:rFonts w:ascii="宋体" w:hAnsi="宋体" w:cs="仿宋" w:hint="eastAsia"/>
                <w:kern w:val="0"/>
                <w:sz w:val="24"/>
              </w:rPr>
              <w:t>ABS塑料原料注塑一次性加工成型，采用模块化组合，模块内部采用双舱体设计、水电隔离设计、防水功能，相互不干扰，保证设备安全可靠性。预留多个供应系统安装位置，可适应不同教学实验要求。</w:t>
            </w:r>
          </w:p>
        </w:tc>
      </w:tr>
      <w:tr w:rsidR="00E169A3" w14:paraId="6A6D9065" w14:textId="77777777">
        <w:tc>
          <w:tcPr>
            <w:tcW w:w="584" w:type="dxa"/>
            <w:shd w:val="clear" w:color="auto" w:fill="auto"/>
            <w:vAlign w:val="center"/>
          </w:tcPr>
          <w:p w14:paraId="71B04D2D"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138DBEAC" w14:textId="77777777" w:rsidR="00E169A3" w:rsidRDefault="00357536">
            <w:pPr>
              <w:widowControl/>
              <w:jc w:val="center"/>
              <w:rPr>
                <w:rFonts w:ascii="宋体" w:hAnsi="宋体" w:cs="仿宋"/>
                <w:kern w:val="0"/>
                <w:sz w:val="24"/>
              </w:rPr>
            </w:pPr>
            <w:r>
              <w:rPr>
                <w:rFonts w:ascii="宋体" w:hAnsi="宋体" w:cs="仿宋" w:hint="eastAsia"/>
                <w:kern w:val="0"/>
                <w:sz w:val="24"/>
              </w:rPr>
              <w:t>智能彩色液晶显示</w:t>
            </w:r>
            <w:proofErr w:type="gramStart"/>
            <w:r>
              <w:rPr>
                <w:rFonts w:ascii="宋体" w:hAnsi="宋体" w:cs="仿宋" w:hint="eastAsia"/>
                <w:kern w:val="0"/>
                <w:sz w:val="24"/>
              </w:rPr>
              <w:t>屛</w:t>
            </w:r>
            <w:proofErr w:type="gramEnd"/>
          </w:p>
        </w:tc>
        <w:tc>
          <w:tcPr>
            <w:tcW w:w="6712" w:type="dxa"/>
            <w:shd w:val="clear" w:color="auto" w:fill="auto"/>
            <w:vAlign w:val="center"/>
          </w:tcPr>
          <w:p w14:paraId="3FD881C2" w14:textId="77777777" w:rsidR="00E169A3" w:rsidRDefault="00357536">
            <w:pPr>
              <w:widowControl/>
              <w:jc w:val="left"/>
              <w:rPr>
                <w:rFonts w:ascii="宋体" w:hAnsi="宋体" w:cs="仿宋"/>
                <w:kern w:val="0"/>
                <w:sz w:val="24"/>
              </w:rPr>
            </w:pPr>
            <w:r>
              <w:rPr>
                <w:rFonts w:ascii="宋体" w:hAnsi="宋体" w:cs="仿宋" w:hint="eastAsia"/>
                <w:kern w:val="0"/>
                <w:sz w:val="24"/>
              </w:rPr>
              <w:t>≥245mm*230mm*90mm</w:t>
            </w:r>
          </w:p>
          <w:p w14:paraId="6FF6CEEF" w14:textId="77777777" w:rsidR="00E169A3" w:rsidRDefault="00357536">
            <w:pPr>
              <w:widowControl/>
              <w:jc w:val="left"/>
              <w:rPr>
                <w:rFonts w:ascii="宋体" w:hAnsi="宋体" w:cs="仿宋"/>
                <w:kern w:val="0"/>
                <w:sz w:val="24"/>
              </w:rPr>
            </w:pPr>
            <w:r>
              <w:rPr>
                <w:rFonts w:ascii="宋体" w:hAnsi="宋体" w:cs="仿宋" w:hint="eastAsia"/>
                <w:kern w:val="0"/>
                <w:sz w:val="24"/>
              </w:rPr>
              <w:t>1.显示屏：采用≥3.5寸TFT-LCD液晶显示屏，</w:t>
            </w:r>
            <w:proofErr w:type="gramStart"/>
            <w:r>
              <w:rPr>
                <w:rFonts w:ascii="宋体" w:hAnsi="宋体" w:cs="仿宋" w:hint="eastAsia"/>
                <w:kern w:val="0"/>
                <w:sz w:val="24"/>
              </w:rPr>
              <w:t>屛</w:t>
            </w:r>
            <w:proofErr w:type="gramEnd"/>
            <w:r>
              <w:rPr>
                <w:rFonts w:ascii="宋体" w:hAnsi="宋体" w:cs="仿宋" w:hint="eastAsia"/>
                <w:kern w:val="0"/>
                <w:sz w:val="24"/>
              </w:rPr>
              <w:t>面数据清晰，接受智能化主控制系统控制，界面可显示通风、供水、排水、电流、电压、灯光、供电状态、电流过载提示、摇臂升降状态、语音提示报警及系统故障提示等功能，显示设定及实际电压值、吊装的动作、吸风罩有无回位、水槽水位状</w:t>
            </w:r>
            <w:r>
              <w:rPr>
                <w:rFonts w:ascii="宋体" w:hAnsi="宋体" w:cs="仿宋" w:hint="eastAsia"/>
                <w:kern w:val="0"/>
                <w:sz w:val="24"/>
              </w:rPr>
              <w:lastRenderedPageBreak/>
              <w:t>态、操作失误及系统故障实时警示提醒，便于老师及学生了解操作情况。</w:t>
            </w:r>
          </w:p>
        </w:tc>
      </w:tr>
      <w:tr w:rsidR="00E169A3" w14:paraId="18CC9C31" w14:textId="77777777">
        <w:tc>
          <w:tcPr>
            <w:tcW w:w="584" w:type="dxa"/>
            <w:shd w:val="clear" w:color="auto" w:fill="auto"/>
            <w:vAlign w:val="center"/>
          </w:tcPr>
          <w:p w14:paraId="0849705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37</w:t>
            </w:r>
          </w:p>
        </w:tc>
        <w:tc>
          <w:tcPr>
            <w:tcW w:w="1226" w:type="dxa"/>
            <w:shd w:val="clear" w:color="auto" w:fill="auto"/>
            <w:vAlign w:val="center"/>
          </w:tcPr>
          <w:p w14:paraId="0467D144" w14:textId="77777777" w:rsidR="00E169A3" w:rsidRDefault="00357536">
            <w:pPr>
              <w:widowControl/>
              <w:jc w:val="center"/>
              <w:rPr>
                <w:rFonts w:ascii="宋体" w:hAnsi="宋体" w:cs="仿宋"/>
                <w:kern w:val="0"/>
                <w:sz w:val="24"/>
              </w:rPr>
            </w:pPr>
            <w:r>
              <w:rPr>
                <w:rFonts w:ascii="宋体" w:hAnsi="宋体" w:cs="仿宋" w:hint="eastAsia"/>
                <w:kern w:val="0"/>
                <w:sz w:val="24"/>
              </w:rPr>
              <w:t>多功能电源模块</w:t>
            </w:r>
          </w:p>
        </w:tc>
        <w:tc>
          <w:tcPr>
            <w:tcW w:w="6712" w:type="dxa"/>
            <w:shd w:val="clear" w:color="auto" w:fill="auto"/>
            <w:vAlign w:val="center"/>
          </w:tcPr>
          <w:p w14:paraId="1DD3C365" w14:textId="77777777" w:rsidR="00E169A3" w:rsidRDefault="00357536">
            <w:pPr>
              <w:widowControl/>
              <w:jc w:val="left"/>
              <w:rPr>
                <w:rFonts w:ascii="宋体" w:hAnsi="宋体" w:cs="仿宋"/>
                <w:kern w:val="0"/>
                <w:sz w:val="24"/>
              </w:rPr>
            </w:pPr>
            <w:r>
              <w:rPr>
                <w:rFonts w:ascii="宋体" w:hAnsi="宋体" w:cs="仿宋" w:hint="eastAsia"/>
                <w:kern w:val="0"/>
                <w:sz w:val="24"/>
              </w:rPr>
              <w:t>1.操作面板规格：145mm*170mm，采用耐磨、耐腐蚀、耐高温、耐冲击的≥1.0mm厚PC板材；</w:t>
            </w:r>
          </w:p>
          <w:p w14:paraId="5FFBBB2D" w14:textId="77777777" w:rsidR="00E169A3" w:rsidRDefault="00357536">
            <w:pPr>
              <w:widowControl/>
              <w:jc w:val="left"/>
              <w:rPr>
                <w:rFonts w:ascii="宋体" w:hAnsi="宋体" w:cs="仿宋"/>
                <w:kern w:val="0"/>
                <w:sz w:val="24"/>
              </w:rPr>
            </w:pPr>
            <w:r>
              <w:rPr>
                <w:rFonts w:ascii="宋体" w:hAnsi="宋体" w:cs="仿宋" w:hint="eastAsia"/>
                <w:kern w:val="0"/>
                <w:sz w:val="24"/>
              </w:rPr>
              <w:t>2.交直流电源具有过载保护智能检测功能，设置“过载”图标提示。采用按钮复位功能免除反复过载冲击负载；</w:t>
            </w:r>
          </w:p>
          <w:p w14:paraId="5748A41C" w14:textId="77777777" w:rsidR="00E169A3" w:rsidRDefault="00357536">
            <w:pPr>
              <w:widowControl/>
              <w:jc w:val="left"/>
              <w:rPr>
                <w:rFonts w:ascii="宋体" w:hAnsi="宋体" w:cs="仿宋"/>
                <w:kern w:val="0"/>
                <w:sz w:val="24"/>
              </w:rPr>
            </w:pPr>
            <w:r>
              <w:rPr>
                <w:rFonts w:ascii="宋体" w:hAnsi="宋体" w:cs="仿宋" w:hint="eastAsia"/>
                <w:kern w:val="0"/>
                <w:sz w:val="24"/>
              </w:rPr>
              <w:t>3.学生高压电源可接收主控电源发送的锁定信号，学生接收老输送的设定电源电压，教师锁定时，学生自己无法操作，避免学生的误操作。老师端可以分组或独立控制。</w:t>
            </w:r>
          </w:p>
        </w:tc>
      </w:tr>
      <w:tr w:rsidR="00E169A3" w14:paraId="2B9EFE12" w14:textId="77777777">
        <w:tc>
          <w:tcPr>
            <w:tcW w:w="584" w:type="dxa"/>
            <w:shd w:val="clear" w:color="auto" w:fill="auto"/>
            <w:vAlign w:val="center"/>
          </w:tcPr>
          <w:p w14:paraId="7C90CB5B"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59D64DCE" w14:textId="77777777" w:rsidR="00E169A3" w:rsidRDefault="00357536">
            <w:pPr>
              <w:widowControl/>
              <w:jc w:val="center"/>
              <w:rPr>
                <w:rFonts w:ascii="宋体" w:hAnsi="宋体" w:cs="仿宋"/>
                <w:kern w:val="0"/>
                <w:sz w:val="24"/>
              </w:rPr>
            </w:pPr>
            <w:r>
              <w:rPr>
                <w:rFonts w:ascii="宋体" w:hAnsi="宋体" w:cs="仿宋" w:hint="eastAsia"/>
                <w:kern w:val="0"/>
                <w:sz w:val="24"/>
              </w:rPr>
              <w:t>急停控制软件系统装置</w:t>
            </w:r>
          </w:p>
        </w:tc>
        <w:tc>
          <w:tcPr>
            <w:tcW w:w="6712" w:type="dxa"/>
            <w:shd w:val="clear" w:color="auto" w:fill="auto"/>
            <w:vAlign w:val="center"/>
          </w:tcPr>
          <w:p w14:paraId="0D73B979" w14:textId="77777777" w:rsidR="00E169A3" w:rsidRDefault="00357536">
            <w:pPr>
              <w:widowControl/>
              <w:jc w:val="left"/>
              <w:rPr>
                <w:rFonts w:ascii="宋体" w:hAnsi="宋体" w:cs="仿宋"/>
                <w:kern w:val="0"/>
                <w:sz w:val="24"/>
              </w:rPr>
            </w:pPr>
            <w:r>
              <w:rPr>
                <w:rFonts w:ascii="宋体" w:hAnsi="宋体" w:cs="仿宋" w:hint="eastAsia"/>
                <w:kern w:val="0"/>
                <w:sz w:val="24"/>
              </w:rPr>
              <w:t>1.采用独立控制软件控制，通过急停按钮给出信号源，由智能控制软件自动处理分析，防止在操作实验过程中水、电系统出现故障时紧急制动及摇臂升降过程紧急制动，确保操作安全可靠性。</w:t>
            </w:r>
          </w:p>
        </w:tc>
      </w:tr>
      <w:tr w:rsidR="00E169A3" w14:paraId="6213AC6F" w14:textId="77777777">
        <w:tc>
          <w:tcPr>
            <w:tcW w:w="584" w:type="dxa"/>
            <w:shd w:val="clear" w:color="auto" w:fill="auto"/>
            <w:vAlign w:val="center"/>
          </w:tcPr>
          <w:p w14:paraId="0D85CB57"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60D67111" w14:textId="77777777" w:rsidR="00E169A3" w:rsidRDefault="00357536">
            <w:pPr>
              <w:widowControl/>
              <w:jc w:val="center"/>
              <w:rPr>
                <w:rFonts w:ascii="宋体" w:hAnsi="宋体" w:cs="仿宋"/>
                <w:kern w:val="0"/>
                <w:sz w:val="24"/>
              </w:rPr>
            </w:pPr>
            <w:r>
              <w:rPr>
                <w:rFonts w:ascii="宋体" w:hAnsi="宋体" w:cs="仿宋" w:hint="eastAsia"/>
                <w:kern w:val="0"/>
                <w:sz w:val="24"/>
              </w:rPr>
              <w:t>模块化供电线路</w:t>
            </w:r>
          </w:p>
        </w:tc>
        <w:tc>
          <w:tcPr>
            <w:tcW w:w="6712" w:type="dxa"/>
            <w:shd w:val="clear" w:color="auto" w:fill="auto"/>
            <w:vAlign w:val="center"/>
          </w:tcPr>
          <w:p w14:paraId="1DBC7650" w14:textId="77777777" w:rsidR="00E169A3" w:rsidRDefault="00357536">
            <w:pPr>
              <w:widowControl/>
              <w:jc w:val="left"/>
              <w:rPr>
                <w:rFonts w:ascii="宋体" w:hAnsi="宋体" w:cs="仿宋"/>
                <w:kern w:val="0"/>
                <w:sz w:val="24"/>
              </w:rPr>
            </w:pPr>
            <w:r>
              <w:rPr>
                <w:rFonts w:ascii="宋体" w:hAnsi="宋体" w:cs="仿宋" w:hint="eastAsia"/>
                <w:kern w:val="0"/>
                <w:sz w:val="24"/>
              </w:rPr>
              <w:t>1.信号屏蔽线及电源</w:t>
            </w:r>
            <w:proofErr w:type="gramStart"/>
            <w:r>
              <w:rPr>
                <w:rFonts w:ascii="宋体" w:hAnsi="宋体" w:cs="仿宋" w:hint="eastAsia"/>
                <w:kern w:val="0"/>
                <w:sz w:val="24"/>
              </w:rPr>
              <w:t>线采取集数化</w:t>
            </w:r>
            <w:proofErr w:type="gramEnd"/>
            <w:r>
              <w:rPr>
                <w:rFonts w:ascii="宋体" w:hAnsi="宋体" w:cs="仿宋" w:hint="eastAsia"/>
                <w:kern w:val="0"/>
                <w:sz w:val="24"/>
              </w:rPr>
              <w:t>设计，电线进行系统布线，每组模块间</w:t>
            </w:r>
            <w:proofErr w:type="gramStart"/>
            <w:r>
              <w:rPr>
                <w:rFonts w:ascii="宋体" w:hAnsi="宋体" w:cs="仿宋" w:hint="eastAsia"/>
                <w:kern w:val="0"/>
                <w:sz w:val="24"/>
              </w:rPr>
              <w:t>采用活接式</w:t>
            </w:r>
            <w:proofErr w:type="gramEnd"/>
            <w:r>
              <w:rPr>
                <w:rFonts w:ascii="宋体" w:hAnsi="宋体" w:cs="仿宋" w:hint="eastAsia"/>
                <w:kern w:val="0"/>
                <w:sz w:val="24"/>
              </w:rPr>
              <w:t>连接，方便安装、故障排除、检修。</w:t>
            </w:r>
          </w:p>
        </w:tc>
      </w:tr>
      <w:tr w:rsidR="00E169A3" w14:paraId="49528A6F" w14:textId="77777777">
        <w:tc>
          <w:tcPr>
            <w:tcW w:w="584" w:type="dxa"/>
            <w:shd w:val="clear" w:color="auto" w:fill="auto"/>
            <w:vAlign w:val="center"/>
          </w:tcPr>
          <w:p w14:paraId="27CB0235"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3220639A" w14:textId="77777777" w:rsidR="00E169A3" w:rsidRDefault="00357536">
            <w:pPr>
              <w:widowControl/>
              <w:jc w:val="center"/>
              <w:rPr>
                <w:rFonts w:ascii="宋体" w:hAnsi="宋体" w:cs="仿宋"/>
                <w:kern w:val="0"/>
                <w:sz w:val="24"/>
              </w:rPr>
            </w:pPr>
            <w:r>
              <w:rPr>
                <w:rFonts w:ascii="宋体" w:hAnsi="宋体" w:cs="仿宋" w:hint="eastAsia"/>
                <w:kern w:val="0"/>
                <w:sz w:val="24"/>
              </w:rPr>
              <w:t>智能照明控制软件系统装置</w:t>
            </w:r>
          </w:p>
        </w:tc>
        <w:tc>
          <w:tcPr>
            <w:tcW w:w="6712" w:type="dxa"/>
            <w:shd w:val="clear" w:color="auto" w:fill="auto"/>
            <w:vAlign w:val="center"/>
          </w:tcPr>
          <w:p w14:paraId="1F99D534" w14:textId="77777777" w:rsidR="00E169A3" w:rsidRDefault="00357536">
            <w:pPr>
              <w:widowControl/>
              <w:jc w:val="left"/>
              <w:rPr>
                <w:rFonts w:ascii="宋体" w:hAnsi="宋体" w:cs="仿宋"/>
                <w:kern w:val="0"/>
                <w:sz w:val="24"/>
              </w:rPr>
            </w:pPr>
            <w:r>
              <w:rPr>
                <w:rFonts w:ascii="宋体" w:hAnsi="宋体" w:cs="仿宋" w:hint="eastAsia"/>
                <w:kern w:val="0"/>
                <w:sz w:val="24"/>
              </w:rPr>
              <w:t>≥465mm*72mm</w:t>
            </w:r>
          </w:p>
          <w:p w14:paraId="6B94DF97" w14:textId="77777777" w:rsidR="00E169A3" w:rsidRDefault="00357536">
            <w:pPr>
              <w:widowControl/>
              <w:jc w:val="left"/>
              <w:rPr>
                <w:rFonts w:ascii="宋体" w:hAnsi="宋体" w:cs="仿宋"/>
                <w:kern w:val="0"/>
                <w:sz w:val="24"/>
              </w:rPr>
            </w:pPr>
            <w:r>
              <w:rPr>
                <w:rFonts w:ascii="宋体" w:hAnsi="宋体" w:cs="仿宋" w:hint="eastAsia"/>
                <w:kern w:val="0"/>
                <w:sz w:val="24"/>
              </w:rPr>
              <w:t>1.灯光采用4个≥465mm*70mm标准LED</w:t>
            </w:r>
            <w:proofErr w:type="gramStart"/>
            <w:r>
              <w:rPr>
                <w:rFonts w:ascii="宋体" w:hAnsi="宋体" w:cs="仿宋" w:hint="eastAsia"/>
                <w:kern w:val="0"/>
                <w:sz w:val="24"/>
              </w:rPr>
              <w:t>吸顶模组</w:t>
            </w:r>
            <w:proofErr w:type="gramEnd"/>
            <w:r>
              <w:rPr>
                <w:rFonts w:ascii="宋体" w:hAnsi="宋体" w:cs="仿宋" w:hint="eastAsia"/>
                <w:kern w:val="0"/>
                <w:sz w:val="24"/>
              </w:rPr>
              <w:t>，每个模组功率≥24W，</w:t>
            </w:r>
            <w:proofErr w:type="gramStart"/>
            <w:r>
              <w:rPr>
                <w:rFonts w:ascii="宋体" w:hAnsi="宋体" w:cs="仿宋" w:hint="eastAsia"/>
                <w:kern w:val="0"/>
                <w:sz w:val="24"/>
              </w:rPr>
              <w:t>灯板采用</w:t>
            </w:r>
            <w:proofErr w:type="gramEnd"/>
            <w:r>
              <w:rPr>
                <w:rFonts w:ascii="宋体" w:hAnsi="宋体" w:cs="仿宋" w:hint="eastAsia"/>
                <w:kern w:val="0"/>
                <w:sz w:val="24"/>
              </w:rPr>
              <w:t>≥2.0mm厚pc光扩散板。</w:t>
            </w:r>
          </w:p>
        </w:tc>
      </w:tr>
      <w:tr w:rsidR="00E169A3" w14:paraId="2C801336" w14:textId="77777777">
        <w:tc>
          <w:tcPr>
            <w:tcW w:w="584" w:type="dxa"/>
            <w:shd w:val="clear" w:color="auto" w:fill="auto"/>
            <w:vAlign w:val="center"/>
          </w:tcPr>
          <w:p w14:paraId="7E95916C"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4AF8D8EA" w14:textId="77777777" w:rsidR="00E169A3" w:rsidRDefault="00357536">
            <w:pPr>
              <w:widowControl/>
              <w:jc w:val="center"/>
              <w:rPr>
                <w:rFonts w:ascii="宋体" w:hAnsi="宋体" w:cs="仿宋"/>
                <w:kern w:val="0"/>
                <w:sz w:val="24"/>
              </w:rPr>
            </w:pPr>
            <w:r>
              <w:rPr>
                <w:rFonts w:ascii="宋体" w:hAnsi="宋体" w:cs="仿宋" w:hint="eastAsia"/>
                <w:kern w:val="0"/>
                <w:sz w:val="24"/>
              </w:rPr>
              <w:t>万向吸风罩</w:t>
            </w:r>
            <w:proofErr w:type="gramStart"/>
            <w:r>
              <w:rPr>
                <w:rFonts w:ascii="宋体" w:hAnsi="宋体" w:cs="仿宋" w:hint="eastAsia"/>
                <w:kern w:val="0"/>
                <w:sz w:val="24"/>
              </w:rPr>
              <w:t>一</w:t>
            </w:r>
            <w:proofErr w:type="gramEnd"/>
            <w:r>
              <w:rPr>
                <w:rFonts w:ascii="宋体" w:hAnsi="宋体" w:cs="仿宋" w:hint="eastAsia"/>
                <w:kern w:val="0"/>
                <w:sz w:val="24"/>
              </w:rPr>
              <w:t>体式集成</w:t>
            </w:r>
          </w:p>
        </w:tc>
        <w:tc>
          <w:tcPr>
            <w:tcW w:w="6712" w:type="dxa"/>
            <w:shd w:val="clear" w:color="auto" w:fill="auto"/>
            <w:vAlign w:val="center"/>
          </w:tcPr>
          <w:p w14:paraId="47A66C70" w14:textId="77777777" w:rsidR="00E169A3" w:rsidRDefault="00357536">
            <w:pPr>
              <w:widowControl/>
              <w:jc w:val="left"/>
              <w:rPr>
                <w:rFonts w:ascii="宋体" w:hAnsi="宋体" w:cs="仿宋"/>
                <w:kern w:val="0"/>
                <w:sz w:val="24"/>
              </w:rPr>
            </w:pPr>
            <w:r>
              <w:rPr>
                <w:rFonts w:ascii="宋体" w:hAnsi="宋体" w:cs="仿宋" w:hint="eastAsia"/>
                <w:kern w:val="0"/>
                <w:sz w:val="24"/>
              </w:rPr>
              <w:t>1.关节：与吊装主体连接处关节采用铝合金压铸成型工艺，后期CNC定位加工，使摇臂实现90°旋转；</w:t>
            </w:r>
          </w:p>
          <w:p w14:paraId="569ADFF3" w14:textId="77777777" w:rsidR="00E169A3" w:rsidRDefault="00357536">
            <w:pPr>
              <w:widowControl/>
              <w:jc w:val="left"/>
              <w:rPr>
                <w:rFonts w:ascii="宋体" w:hAnsi="宋体" w:cs="仿宋"/>
                <w:kern w:val="0"/>
                <w:sz w:val="24"/>
              </w:rPr>
            </w:pPr>
            <w:r>
              <w:rPr>
                <w:rFonts w:ascii="宋体" w:hAnsi="宋体" w:cs="仿宋" w:hint="eastAsia"/>
                <w:kern w:val="0"/>
                <w:sz w:val="24"/>
              </w:rPr>
              <w:t>2.关节密封圈：不易老化的高密度橡胶；</w:t>
            </w:r>
          </w:p>
          <w:p w14:paraId="0E8E5043" w14:textId="77777777" w:rsidR="00E169A3" w:rsidRDefault="00357536">
            <w:pPr>
              <w:widowControl/>
              <w:jc w:val="left"/>
              <w:rPr>
                <w:rFonts w:ascii="宋体" w:hAnsi="宋体" w:cs="仿宋"/>
                <w:kern w:val="0"/>
                <w:sz w:val="24"/>
              </w:rPr>
            </w:pPr>
            <w:r>
              <w:rPr>
                <w:rFonts w:ascii="宋体" w:hAnsi="宋体" w:cs="仿宋" w:hint="eastAsia"/>
                <w:kern w:val="0"/>
                <w:sz w:val="24"/>
              </w:rPr>
              <w:t>3.伸缩管：前两段风管采用铝合金精密管伸缩结构，内壁连接处采用高密度PP材质密封，伸出顺畅；</w:t>
            </w:r>
          </w:p>
          <w:p w14:paraId="04A9CBCC" w14:textId="77777777" w:rsidR="00E169A3" w:rsidRDefault="00357536">
            <w:pPr>
              <w:widowControl/>
              <w:jc w:val="left"/>
              <w:rPr>
                <w:rFonts w:ascii="宋体" w:hAnsi="宋体" w:cs="仿宋"/>
                <w:kern w:val="0"/>
                <w:sz w:val="24"/>
              </w:rPr>
            </w:pPr>
            <w:r>
              <w:rPr>
                <w:rFonts w:ascii="宋体" w:hAnsi="宋体" w:cs="仿宋" w:hint="eastAsia"/>
                <w:kern w:val="0"/>
                <w:sz w:val="24"/>
              </w:rPr>
              <w:t>4.尾端风管：尾端风管采用定向风管，随意弯曲定向。管壁硬质</w:t>
            </w:r>
            <w:proofErr w:type="spellStart"/>
            <w:r>
              <w:rPr>
                <w:rFonts w:ascii="宋体" w:hAnsi="宋体" w:cs="仿宋" w:hint="eastAsia"/>
                <w:kern w:val="0"/>
                <w:sz w:val="24"/>
              </w:rPr>
              <w:t>pvc</w:t>
            </w:r>
            <w:proofErr w:type="spellEnd"/>
            <w:r>
              <w:rPr>
                <w:rFonts w:ascii="宋体" w:hAnsi="宋体" w:cs="仿宋" w:hint="eastAsia"/>
                <w:kern w:val="0"/>
                <w:sz w:val="24"/>
              </w:rPr>
              <w:t>料壁厚≥3.5mm，使用温度-10度至100度；</w:t>
            </w:r>
          </w:p>
          <w:p w14:paraId="00FC0018" w14:textId="77777777" w:rsidR="00E169A3" w:rsidRDefault="00357536">
            <w:pPr>
              <w:widowControl/>
              <w:jc w:val="left"/>
              <w:rPr>
                <w:rFonts w:ascii="宋体" w:hAnsi="宋体" w:cs="仿宋"/>
                <w:kern w:val="0"/>
                <w:sz w:val="24"/>
              </w:rPr>
            </w:pPr>
            <w:r>
              <w:rPr>
                <w:rFonts w:ascii="宋体" w:hAnsi="宋体" w:cs="仿宋" w:hint="eastAsia"/>
                <w:kern w:val="0"/>
                <w:sz w:val="24"/>
              </w:rPr>
              <w:t>5.风罩固定柄：采用PP料一体成型，两段设计有双卡口，使用完毕后</w:t>
            </w:r>
            <w:proofErr w:type="gramStart"/>
            <w:r>
              <w:rPr>
                <w:rFonts w:ascii="宋体" w:hAnsi="宋体" w:cs="仿宋" w:hint="eastAsia"/>
                <w:kern w:val="0"/>
                <w:sz w:val="24"/>
              </w:rPr>
              <w:t>双卡口扣</w:t>
            </w:r>
            <w:proofErr w:type="gramEnd"/>
            <w:r>
              <w:rPr>
                <w:rFonts w:ascii="宋体" w:hAnsi="宋体" w:cs="仿宋" w:hint="eastAsia"/>
                <w:kern w:val="0"/>
                <w:sz w:val="24"/>
              </w:rPr>
              <w:t>与伸缩管尾端，整体机构紧凑，可以与摇臂一起收藏与整体吊装内；</w:t>
            </w:r>
          </w:p>
          <w:p w14:paraId="5E9C47EC" w14:textId="77777777" w:rsidR="00E169A3" w:rsidRDefault="00357536">
            <w:pPr>
              <w:widowControl/>
              <w:jc w:val="left"/>
              <w:rPr>
                <w:rFonts w:ascii="宋体" w:hAnsi="宋体" w:cs="仿宋"/>
                <w:kern w:val="0"/>
                <w:sz w:val="24"/>
              </w:rPr>
            </w:pPr>
            <w:r>
              <w:rPr>
                <w:rFonts w:ascii="宋体" w:hAnsi="宋体" w:cs="仿宋" w:hint="eastAsia"/>
                <w:kern w:val="0"/>
                <w:sz w:val="24"/>
              </w:rPr>
              <w:t>6.拱形集气罩：Φ160mm高75mm，不易老化的高密度高弹性橡胶吸风罩。</w:t>
            </w:r>
          </w:p>
        </w:tc>
      </w:tr>
      <w:tr w:rsidR="00E169A3" w14:paraId="11D640A7" w14:textId="77777777">
        <w:tc>
          <w:tcPr>
            <w:tcW w:w="584" w:type="dxa"/>
            <w:shd w:val="clear" w:color="auto" w:fill="auto"/>
            <w:vAlign w:val="center"/>
          </w:tcPr>
          <w:p w14:paraId="486DC1D4"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35B1B93C" w14:textId="77777777" w:rsidR="00E169A3" w:rsidRDefault="00357536">
            <w:pPr>
              <w:widowControl/>
              <w:jc w:val="center"/>
              <w:rPr>
                <w:rFonts w:ascii="宋体" w:hAnsi="宋体" w:cs="仿宋"/>
                <w:kern w:val="0"/>
                <w:sz w:val="24"/>
              </w:rPr>
            </w:pPr>
            <w:r>
              <w:rPr>
                <w:rFonts w:ascii="宋体" w:hAnsi="宋体" w:cs="仿宋" w:hint="eastAsia"/>
                <w:kern w:val="0"/>
                <w:sz w:val="24"/>
              </w:rPr>
              <w:t>自动给排水接口</w:t>
            </w:r>
          </w:p>
        </w:tc>
        <w:tc>
          <w:tcPr>
            <w:tcW w:w="6712" w:type="dxa"/>
            <w:shd w:val="clear" w:color="auto" w:fill="auto"/>
            <w:vAlign w:val="center"/>
          </w:tcPr>
          <w:p w14:paraId="7E1BF6C1" w14:textId="77777777" w:rsidR="00E169A3" w:rsidRDefault="00357536">
            <w:pPr>
              <w:widowControl/>
              <w:jc w:val="left"/>
              <w:rPr>
                <w:rFonts w:ascii="宋体" w:hAnsi="宋体" w:cs="仿宋"/>
                <w:kern w:val="0"/>
                <w:sz w:val="24"/>
              </w:rPr>
            </w:pPr>
            <w:r>
              <w:rPr>
                <w:rFonts w:ascii="宋体" w:hAnsi="宋体" w:cs="仿宋" w:hint="eastAsia"/>
                <w:kern w:val="0"/>
                <w:sz w:val="24"/>
              </w:rPr>
              <w:t>1.接受智能化控制系统控制，功能面板采用钢制面板，每组功能板上预留不锈钢快速给排水接口1对，并配置</w:t>
            </w:r>
            <w:proofErr w:type="gramStart"/>
            <w:r>
              <w:rPr>
                <w:rFonts w:ascii="宋体" w:hAnsi="宋体" w:cs="仿宋" w:hint="eastAsia"/>
                <w:kern w:val="0"/>
                <w:sz w:val="24"/>
              </w:rPr>
              <w:t>配套给</w:t>
            </w:r>
            <w:proofErr w:type="gramEnd"/>
            <w:r>
              <w:rPr>
                <w:rFonts w:ascii="宋体" w:hAnsi="宋体" w:cs="仿宋" w:hint="eastAsia"/>
                <w:kern w:val="0"/>
                <w:sz w:val="24"/>
              </w:rPr>
              <w:t>排水软管2根。快速给水接口：≥3mm厚304不锈钢材质，带自动止水功能，快速排水接口采用PP材质专用接口。</w:t>
            </w:r>
          </w:p>
        </w:tc>
      </w:tr>
      <w:tr w:rsidR="00E169A3" w14:paraId="43428BBF" w14:textId="77777777">
        <w:tc>
          <w:tcPr>
            <w:tcW w:w="584" w:type="dxa"/>
            <w:shd w:val="clear" w:color="auto" w:fill="auto"/>
            <w:vAlign w:val="center"/>
          </w:tcPr>
          <w:p w14:paraId="637B07EE"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01EC1752" w14:textId="77777777" w:rsidR="00E169A3" w:rsidRDefault="00357536">
            <w:pPr>
              <w:widowControl/>
              <w:jc w:val="center"/>
              <w:rPr>
                <w:rFonts w:ascii="宋体" w:hAnsi="宋体" w:cs="仿宋"/>
                <w:kern w:val="0"/>
                <w:sz w:val="24"/>
              </w:rPr>
            </w:pPr>
            <w:r>
              <w:rPr>
                <w:rFonts w:ascii="宋体" w:hAnsi="宋体" w:cs="仿宋" w:hint="eastAsia"/>
                <w:kern w:val="0"/>
                <w:sz w:val="24"/>
              </w:rPr>
              <w:t>安装调试</w:t>
            </w:r>
          </w:p>
        </w:tc>
        <w:tc>
          <w:tcPr>
            <w:tcW w:w="6712" w:type="dxa"/>
            <w:shd w:val="clear" w:color="auto" w:fill="auto"/>
            <w:vAlign w:val="center"/>
          </w:tcPr>
          <w:p w14:paraId="594760CE" w14:textId="77777777" w:rsidR="00E169A3" w:rsidRDefault="00357536">
            <w:pPr>
              <w:widowControl/>
              <w:numPr>
                <w:ilvl w:val="0"/>
                <w:numId w:val="16"/>
              </w:numPr>
              <w:jc w:val="left"/>
              <w:rPr>
                <w:rFonts w:ascii="宋体" w:hAnsi="宋体" w:cs="仿宋"/>
                <w:kern w:val="0"/>
                <w:sz w:val="24"/>
              </w:rPr>
            </w:pPr>
            <w:r>
              <w:rPr>
                <w:rFonts w:ascii="宋体" w:hAnsi="宋体" w:cs="仿宋" w:hint="eastAsia"/>
                <w:kern w:val="0"/>
                <w:sz w:val="24"/>
              </w:rPr>
              <w:t>吊顶式安装系统采用模块化结构设计，采用吊装安装方式；</w:t>
            </w:r>
          </w:p>
          <w:p w14:paraId="2259ABA3" w14:textId="77777777" w:rsidR="00E169A3" w:rsidRDefault="00357536">
            <w:pPr>
              <w:widowControl/>
              <w:numPr>
                <w:ilvl w:val="0"/>
                <w:numId w:val="16"/>
              </w:numPr>
              <w:jc w:val="left"/>
              <w:rPr>
                <w:rFonts w:ascii="宋体" w:hAnsi="宋体" w:cs="仿宋"/>
                <w:kern w:val="0"/>
                <w:sz w:val="24"/>
              </w:rPr>
            </w:pPr>
            <w:r>
              <w:rPr>
                <w:rFonts w:ascii="宋体" w:hAnsi="宋体" w:cs="仿宋" w:hint="eastAsia"/>
                <w:kern w:val="0"/>
                <w:sz w:val="24"/>
              </w:rPr>
              <w:t>系统结构安装调试；</w:t>
            </w:r>
          </w:p>
          <w:p w14:paraId="651A4CCD" w14:textId="77777777" w:rsidR="00E169A3" w:rsidRDefault="00357536">
            <w:pPr>
              <w:widowControl/>
              <w:numPr>
                <w:ilvl w:val="0"/>
                <w:numId w:val="16"/>
              </w:numPr>
              <w:jc w:val="left"/>
              <w:rPr>
                <w:rFonts w:ascii="宋体" w:hAnsi="宋体" w:cs="仿宋"/>
                <w:kern w:val="0"/>
                <w:sz w:val="24"/>
              </w:rPr>
            </w:pPr>
            <w:r>
              <w:rPr>
                <w:rFonts w:ascii="宋体" w:hAnsi="宋体" w:cs="仿宋" w:hint="eastAsia"/>
                <w:kern w:val="0"/>
                <w:sz w:val="24"/>
              </w:rPr>
              <w:t>系统控制安装调试；</w:t>
            </w:r>
          </w:p>
          <w:p w14:paraId="3D014457" w14:textId="77777777" w:rsidR="00E169A3" w:rsidRDefault="00357536">
            <w:pPr>
              <w:widowControl/>
              <w:numPr>
                <w:ilvl w:val="0"/>
                <w:numId w:val="16"/>
              </w:numPr>
              <w:jc w:val="left"/>
              <w:rPr>
                <w:rFonts w:ascii="宋体" w:hAnsi="宋体" w:cs="仿宋"/>
                <w:kern w:val="0"/>
                <w:sz w:val="24"/>
              </w:rPr>
            </w:pPr>
            <w:r>
              <w:rPr>
                <w:rFonts w:ascii="宋体" w:hAnsi="宋体" w:cs="仿宋" w:hint="eastAsia"/>
                <w:kern w:val="0"/>
                <w:sz w:val="24"/>
              </w:rPr>
              <w:t>供电系统安装调试；</w:t>
            </w:r>
          </w:p>
          <w:p w14:paraId="74A79EB6" w14:textId="77777777" w:rsidR="00E169A3" w:rsidRDefault="00357536">
            <w:pPr>
              <w:widowControl/>
              <w:numPr>
                <w:ilvl w:val="0"/>
                <w:numId w:val="16"/>
              </w:numPr>
              <w:jc w:val="left"/>
              <w:rPr>
                <w:rFonts w:ascii="宋体" w:hAnsi="宋体" w:cs="仿宋"/>
                <w:kern w:val="0"/>
                <w:sz w:val="24"/>
              </w:rPr>
            </w:pPr>
            <w:r>
              <w:rPr>
                <w:rFonts w:ascii="宋体" w:hAnsi="宋体" w:cs="仿宋" w:hint="eastAsia"/>
                <w:kern w:val="0"/>
                <w:sz w:val="24"/>
              </w:rPr>
              <w:t>照明系统安装调试。</w:t>
            </w:r>
          </w:p>
          <w:p w14:paraId="5D80958A" w14:textId="77777777" w:rsidR="00E169A3" w:rsidRDefault="00357536">
            <w:pPr>
              <w:widowControl/>
              <w:numPr>
                <w:ilvl w:val="0"/>
                <w:numId w:val="17"/>
              </w:numPr>
              <w:jc w:val="left"/>
              <w:rPr>
                <w:rFonts w:ascii="宋体" w:hAnsi="宋体" w:cs="仿宋"/>
                <w:kern w:val="0"/>
                <w:sz w:val="24"/>
              </w:rPr>
            </w:pPr>
            <w:r>
              <w:rPr>
                <w:rFonts w:ascii="宋体" w:hAnsi="宋体" w:cs="仿宋" w:hint="eastAsia"/>
                <w:kern w:val="0"/>
                <w:sz w:val="24"/>
              </w:rPr>
              <w:t>通风系统安装调试；</w:t>
            </w:r>
          </w:p>
          <w:p w14:paraId="28F5BEDA" w14:textId="77777777" w:rsidR="00E169A3" w:rsidRDefault="00357536">
            <w:pPr>
              <w:widowControl/>
              <w:numPr>
                <w:ilvl w:val="0"/>
                <w:numId w:val="17"/>
              </w:numPr>
              <w:jc w:val="left"/>
              <w:rPr>
                <w:rFonts w:ascii="宋体" w:hAnsi="宋体" w:cs="仿宋"/>
                <w:kern w:val="0"/>
                <w:sz w:val="24"/>
              </w:rPr>
            </w:pPr>
            <w:r>
              <w:rPr>
                <w:rFonts w:ascii="宋体" w:hAnsi="宋体" w:cs="仿宋" w:hint="eastAsia"/>
                <w:kern w:val="0"/>
                <w:sz w:val="24"/>
              </w:rPr>
              <w:t>给排水安装调试;</w:t>
            </w:r>
          </w:p>
          <w:p w14:paraId="76A7845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8.采用型材吊装方式，减少楼板承重，防止左右晃动，可进行上下、左右的平衡调节；</w:t>
            </w:r>
          </w:p>
          <w:p w14:paraId="138DD574" w14:textId="77777777" w:rsidR="00E169A3" w:rsidRDefault="00357536">
            <w:pPr>
              <w:widowControl/>
              <w:jc w:val="left"/>
              <w:rPr>
                <w:rFonts w:ascii="宋体" w:hAnsi="宋体" w:cs="仿宋"/>
                <w:kern w:val="0"/>
                <w:sz w:val="24"/>
              </w:rPr>
            </w:pPr>
            <w:r>
              <w:rPr>
                <w:rFonts w:ascii="宋体" w:hAnsi="宋体" w:cs="仿宋" w:hint="eastAsia"/>
                <w:kern w:val="0"/>
                <w:sz w:val="24"/>
              </w:rPr>
              <w:t>9.主要辅件：型材、龙骨架连接件、高度调节结构等。</w:t>
            </w:r>
          </w:p>
        </w:tc>
      </w:tr>
      <w:tr w:rsidR="00E169A3" w14:paraId="0740D59F" w14:textId="77777777">
        <w:tc>
          <w:tcPr>
            <w:tcW w:w="584" w:type="dxa"/>
            <w:shd w:val="clear" w:color="auto" w:fill="auto"/>
            <w:vAlign w:val="center"/>
          </w:tcPr>
          <w:p w14:paraId="6AF7F89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44</w:t>
            </w:r>
          </w:p>
        </w:tc>
        <w:tc>
          <w:tcPr>
            <w:tcW w:w="1226" w:type="dxa"/>
            <w:shd w:val="clear" w:color="auto" w:fill="auto"/>
            <w:vAlign w:val="center"/>
          </w:tcPr>
          <w:p w14:paraId="4608FA1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616F55F0"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5D4FEAC9" w14:textId="77777777" w:rsidR="00E169A3" w:rsidRDefault="00357536">
      <w:pPr>
        <w:pStyle w:val="21"/>
        <w:rPr>
          <w:rFonts w:ascii="宋体" w:hAnsi="宋体" w:cs="仿宋"/>
          <w:szCs w:val="24"/>
        </w:rPr>
      </w:pPr>
      <w:r>
        <w:rPr>
          <w:rFonts w:ascii="宋体" w:hAnsi="宋体" w:cs="仿宋" w:hint="eastAsia"/>
          <w:szCs w:val="24"/>
        </w:rPr>
        <w:t>2.9</w:t>
      </w:r>
      <w:r>
        <w:rPr>
          <w:rFonts w:ascii="宋体" w:hAnsi="宋体" w:cs="仿宋" w:hint="eastAsia"/>
          <w:szCs w:val="24"/>
        </w:rPr>
        <w:t>初中生物实验室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347E0E0C" w14:textId="77777777">
        <w:tc>
          <w:tcPr>
            <w:tcW w:w="584" w:type="dxa"/>
            <w:shd w:val="clear" w:color="000000" w:fill="F2F2F2"/>
            <w:vAlign w:val="center"/>
          </w:tcPr>
          <w:p w14:paraId="5DEEF96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33E3FE0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4C9613A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1B1A7723" w14:textId="77777777">
        <w:tc>
          <w:tcPr>
            <w:tcW w:w="584" w:type="dxa"/>
            <w:shd w:val="clear" w:color="auto" w:fill="auto"/>
            <w:vAlign w:val="center"/>
          </w:tcPr>
          <w:p w14:paraId="62EDA44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51C4CB74"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05BE04CD" w14:textId="77777777" w:rsidR="00E169A3" w:rsidRDefault="00357536">
            <w:pPr>
              <w:widowControl/>
              <w:jc w:val="left"/>
              <w:rPr>
                <w:rFonts w:ascii="宋体" w:hAnsi="宋体" w:cs="仿宋"/>
                <w:kern w:val="0"/>
                <w:sz w:val="24"/>
              </w:rPr>
            </w:pPr>
            <w:r>
              <w:rPr>
                <w:rFonts w:ascii="宋体" w:hAnsi="宋体" w:cs="仿宋" w:hint="eastAsia"/>
                <w:kern w:val="0"/>
                <w:sz w:val="24"/>
              </w:rPr>
              <w:t>≥3000mm*700mm*900mm</w:t>
            </w:r>
          </w:p>
          <w:p w14:paraId="65CACFE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0971AA0"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2FE54511"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3.柜体：采用≥1.0mm镀锌钢板，采用CO2保护焊焊接，打磨处理，表面经耐酸碱烤漆处理，表面硬度附着力测试</w:t>
            </w:r>
            <w:r>
              <w:rPr>
                <w:rStyle w:val="aff"/>
                <w:rFonts w:ascii="宋体" w:hAnsi="宋体" w:cs="仿宋" w:hint="eastAsia"/>
                <w:sz w:val="24"/>
                <w:szCs w:val="24"/>
              </w:rPr>
              <w:t>符合要求</w:t>
            </w:r>
            <w:r>
              <w:rPr>
                <w:rFonts w:ascii="宋体" w:hAnsi="宋体" w:cs="仿宋" w:hint="eastAsia"/>
                <w:kern w:val="0"/>
                <w:sz w:val="24"/>
              </w:rPr>
              <w:t>、耐腐蚀；整体结构设计合理，需预留电脑主机、键盘托、实物展台、教师电源位置；</w:t>
            </w:r>
          </w:p>
          <w:p w14:paraId="099767F5"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107BE01F"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7B51CEFD"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0C7EB5ED"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7415FBDE"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8.合页：采用不锈钢模具一体成型，强度必须保证一个正常成年人坐在门上方合页不脱落；</w:t>
            </w:r>
          </w:p>
          <w:p w14:paraId="0A6C6B63"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7C6072A1"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tc>
      </w:tr>
      <w:tr w:rsidR="00E169A3" w14:paraId="10B4011C" w14:textId="77777777">
        <w:tc>
          <w:tcPr>
            <w:tcW w:w="584" w:type="dxa"/>
            <w:shd w:val="clear" w:color="auto" w:fill="auto"/>
            <w:vAlign w:val="center"/>
          </w:tcPr>
          <w:p w14:paraId="61593BE0"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375AE920"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35AE47EB"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7A09CD4C"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6515CF06"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23AFF0C6" w14:textId="77777777">
        <w:tc>
          <w:tcPr>
            <w:tcW w:w="584" w:type="dxa"/>
            <w:shd w:val="clear" w:color="auto" w:fill="auto"/>
            <w:vAlign w:val="center"/>
          </w:tcPr>
          <w:p w14:paraId="649B402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32F9D03F"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34B6C8D2"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6342E226"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17EABF0C"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2DCD140B" w14:textId="77777777">
        <w:tc>
          <w:tcPr>
            <w:tcW w:w="584" w:type="dxa"/>
            <w:shd w:val="clear" w:color="auto" w:fill="auto"/>
            <w:vAlign w:val="center"/>
          </w:tcPr>
          <w:p w14:paraId="2FB4A55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40389490" w14:textId="77777777" w:rsidR="00E169A3" w:rsidRDefault="00357536">
            <w:pPr>
              <w:widowControl/>
              <w:jc w:val="center"/>
              <w:rPr>
                <w:rFonts w:ascii="宋体" w:hAnsi="宋体" w:cs="仿宋"/>
                <w:kern w:val="0"/>
                <w:sz w:val="24"/>
              </w:rPr>
            </w:pPr>
            <w:r>
              <w:rPr>
                <w:rFonts w:ascii="宋体" w:hAnsi="宋体" w:cs="仿宋" w:hint="eastAsia"/>
                <w:kern w:val="0"/>
                <w:sz w:val="24"/>
              </w:rPr>
              <w:t>单口龙头</w:t>
            </w:r>
          </w:p>
        </w:tc>
        <w:tc>
          <w:tcPr>
            <w:tcW w:w="6712" w:type="dxa"/>
            <w:shd w:val="clear" w:color="auto" w:fill="auto"/>
            <w:vAlign w:val="center"/>
          </w:tcPr>
          <w:p w14:paraId="55A81F7E" w14:textId="77777777" w:rsidR="00E169A3" w:rsidRDefault="00357536">
            <w:pPr>
              <w:widowControl/>
              <w:jc w:val="left"/>
              <w:rPr>
                <w:rFonts w:ascii="宋体" w:hAnsi="宋体" w:cs="仿宋"/>
                <w:kern w:val="0"/>
                <w:sz w:val="24"/>
              </w:rPr>
            </w:pPr>
            <w:r>
              <w:rPr>
                <w:rFonts w:ascii="宋体" w:hAnsi="宋体" w:cs="仿宋" w:hint="eastAsia"/>
                <w:kern w:val="0"/>
                <w:sz w:val="24"/>
              </w:rPr>
              <w:t>实验室专用化验水嘴：要求防酸碱、防锈、防虹吸、防阻塞，表面环氧树脂喷涂。出水嘴为铜质瓷芯，出水嘴可拆卸，内有成型螺纹。</w:t>
            </w:r>
          </w:p>
        </w:tc>
      </w:tr>
      <w:tr w:rsidR="00E169A3" w14:paraId="187721C1" w14:textId="77777777">
        <w:tc>
          <w:tcPr>
            <w:tcW w:w="584" w:type="dxa"/>
            <w:shd w:val="clear" w:color="auto" w:fill="auto"/>
            <w:vAlign w:val="center"/>
          </w:tcPr>
          <w:p w14:paraId="2F86B9B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w:t>
            </w:r>
          </w:p>
        </w:tc>
        <w:tc>
          <w:tcPr>
            <w:tcW w:w="1226" w:type="dxa"/>
            <w:shd w:val="clear" w:color="auto" w:fill="auto"/>
            <w:vAlign w:val="center"/>
          </w:tcPr>
          <w:p w14:paraId="5E8FABD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48C176A8"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40F1F368"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1D13B799" w14:textId="77777777" w:rsidR="00E169A3" w:rsidRDefault="00357536">
            <w:pPr>
              <w:widowControl/>
              <w:jc w:val="left"/>
              <w:rPr>
                <w:rFonts w:ascii="宋体" w:hAnsi="宋体" w:cs="仿宋"/>
                <w:kern w:val="0"/>
                <w:sz w:val="24"/>
              </w:rPr>
            </w:pPr>
            <w:r>
              <w:rPr>
                <w:rFonts w:ascii="宋体" w:hAnsi="宋体" w:cs="仿宋" w:hint="eastAsia"/>
                <w:kern w:val="0"/>
                <w:sz w:val="24"/>
              </w:rPr>
              <w:t>2.提供交流220V电源。</w:t>
            </w:r>
          </w:p>
        </w:tc>
      </w:tr>
      <w:tr w:rsidR="00E169A3" w14:paraId="7AF81E45" w14:textId="77777777">
        <w:tc>
          <w:tcPr>
            <w:tcW w:w="584" w:type="dxa"/>
            <w:shd w:val="clear" w:color="auto" w:fill="auto"/>
            <w:vAlign w:val="center"/>
          </w:tcPr>
          <w:p w14:paraId="2D56B34B"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2291757"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学生实验桌1</w:t>
            </w:r>
          </w:p>
        </w:tc>
        <w:tc>
          <w:tcPr>
            <w:tcW w:w="6712" w:type="dxa"/>
            <w:shd w:val="clear" w:color="auto" w:fill="auto"/>
            <w:vAlign w:val="center"/>
          </w:tcPr>
          <w:p w14:paraId="2D714F4E" w14:textId="77777777" w:rsidR="00E169A3" w:rsidRDefault="00357536">
            <w:pPr>
              <w:widowControl/>
              <w:jc w:val="left"/>
              <w:rPr>
                <w:rFonts w:ascii="宋体" w:hAnsi="宋体" w:cs="仿宋"/>
                <w:kern w:val="0"/>
                <w:sz w:val="24"/>
              </w:rPr>
            </w:pPr>
            <w:r>
              <w:rPr>
                <w:rFonts w:ascii="宋体" w:hAnsi="宋体" w:cs="仿宋" w:hint="eastAsia"/>
                <w:kern w:val="0"/>
                <w:sz w:val="24"/>
              </w:rPr>
              <w:t>≥2100mm*1200mm*800mm</w:t>
            </w:r>
          </w:p>
          <w:p w14:paraId="6EFC2FFC"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BC9CFC8"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68350199"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w:t>
            </w:r>
          </w:p>
          <w:p w14:paraId="548B3188"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4.柜体：主框架采用裸板实际厚度≥1.0mm的一级冷轧钢板制作，表面经磷化处理、环氧树脂静电粉末涂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tc>
      </w:tr>
      <w:tr w:rsidR="00E169A3" w14:paraId="0494049C" w14:textId="77777777">
        <w:tc>
          <w:tcPr>
            <w:tcW w:w="584" w:type="dxa"/>
            <w:shd w:val="clear" w:color="auto" w:fill="auto"/>
            <w:vAlign w:val="center"/>
          </w:tcPr>
          <w:p w14:paraId="1BAE448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07882533"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学生实验桌2</w:t>
            </w:r>
          </w:p>
        </w:tc>
        <w:tc>
          <w:tcPr>
            <w:tcW w:w="6712" w:type="dxa"/>
            <w:shd w:val="clear" w:color="auto" w:fill="auto"/>
            <w:vAlign w:val="center"/>
          </w:tcPr>
          <w:p w14:paraId="0D07B873" w14:textId="77777777" w:rsidR="00E169A3" w:rsidRDefault="00357536">
            <w:pPr>
              <w:widowControl/>
              <w:jc w:val="left"/>
              <w:rPr>
                <w:rFonts w:ascii="宋体" w:hAnsi="宋体" w:cs="仿宋"/>
                <w:kern w:val="0"/>
                <w:sz w:val="24"/>
              </w:rPr>
            </w:pPr>
            <w:r>
              <w:rPr>
                <w:rFonts w:ascii="宋体" w:hAnsi="宋体" w:cs="仿宋" w:hint="eastAsia"/>
                <w:kern w:val="0"/>
                <w:sz w:val="24"/>
              </w:rPr>
              <w:t>≥700mm*1200mm*800mm</w:t>
            </w:r>
          </w:p>
          <w:p w14:paraId="7C3BB99D"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A4CB1D3"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B4EB3D0"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w:t>
            </w:r>
          </w:p>
          <w:p w14:paraId="6554E2F7"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4.柜体：主框架采用裸板实际厚度≥1.0mm的一级冷轧钢板制作，表面经磷化处理、环氧树脂静电粉末涂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tc>
      </w:tr>
      <w:tr w:rsidR="00E169A3" w14:paraId="76E2D837" w14:textId="77777777">
        <w:tc>
          <w:tcPr>
            <w:tcW w:w="584" w:type="dxa"/>
            <w:shd w:val="clear" w:color="auto" w:fill="auto"/>
            <w:vAlign w:val="center"/>
          </w:tcPr>
          <w:p w14:paraId="3D81973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2F92B17C"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712" w:type="dxa"/>
            <w:shd w:val="clear" w:color="auto" w:fill="auto"/>
            <w:vAlign w:val="center"/>
          </w:tcPr>
          <w:p w14:paraId="29AFA4BC" w14:textId="77777777" w:rsidR="00E169A3" w:rsidRDefault="00357536">
            <w:pPr>
              <w:widowControl/>
              <w:jc w:val="left"/>
              <w:rPr>
                <w:rFonts w:ascii="宋体" w:hAnsi="宋体" w:cs="仿宋"/>
                <w:kern w:val="0"/>
                <w:sz w:val="24"/>
              </w:rPr>
            </w:pPr>
            <w:r>
              <w:rPr>
                <w:rFonts w:ascii="宋体" w:hAnsi="宋体" w:cs="仿宋" w:hint="eastAsia"/>
                <w:kern w:val="0"/>
                <w:sz w:val="24"/>
              </w:rPr>
              <w:t>≥1100mm*300mm*450mm</w:t>
            </w:r>
          </w:p>
          <w:p w14:paraId="524F8D1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0E4D8E4"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76617060" w14:textId="77777777" w:rsidR="00E169A3" w:rsidRDefault="00357536">
            <w:pPr>
              <w:widowControl/>
              <w:jc w:val="left"/>
              <w:rPr>
                <w:rFonts w:ascii="宋体" w:hAnsi="宋体" w:cs="仿宋"/>
                <w:kern w:val="0"/>
                <w:sz w:val="24"/>
              </w:rPr>
            </w:pPr>
            <w:r>
              <w:rPr>
                <w:rFonts w:ascii="宋体" w:hAnsi="宋体" w:cs="仿宋" w:hint="eastAsia"/>
                <w:kern w:val="0"/>
                <w:sz w:val="24"/>
              </w:rPr>
              <w:t>3.配有4个实验室专用多功能插座（需加电源保护帽）。</w:t>
            </w:r>
          </w:p>
          <w:p w14:paraId="13211301" w14:textId="77777777" w:rsidR="00E169A3" w:rsidRDefault="00357536">
            <w:pPr>
              <w:widowControl/>
              <w:jc w:val="left"/>
              <w:rPr>
                <w:rFonts w:ascii="宋体" w:hAnsi="宋体" w:cs="仿宋"/>
                <w:kern w:val="0"/>
                <w:sz w:val="24"/>
              </w:rPr>
            </w:pPr>
            <w:r>
              <w:rPr>
                <w:rFonts w:ascii="宋体" w:hAnsi="宋体" w:cs="仿宋" w:hint="eastAsia"/>
                <w:kern w:val="0"/>
                <w:sz w:val="24"/>
              </w:rPr>
              <w:t>4.两侧配灯管</w:t>
            </w:r>
          </w:p>
        </w:tc>
      </w:tr>
      <w:tr w:rsidR="00E169A3" w14:paraId="6C84E4E6" w14:textId="77777777">
        <w:tc>
          <w:tcPr>
            <w:tcW w:w="584" w:type="dxa"/>
            <w:shd w:val="clear" w:color="auto" w:fill="auto"/>
            <w:vAlign w:val="center"/>
          </w:tcPr>
          <w:p w14:paraId="778DA16D"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0F76BEB9"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597F76E1"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0A006E02"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4D88F527"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1A31BC60"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0114753D"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08E247C8"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6BE873FC"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4FB675F5"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25D80D5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54EA7191" w14:textId="77777777">
        <w:tc>
          <w:tcPr>
            <w:tcW w:w="584" w:type="dxa"/>
            <w:shd w:val="clear" w:color="auto" w:fill="auto"/>
            <w:vAlign w:val="center"/>
          </w:tcPr>
          <w:p w14:paraId="414E360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707B88BA" w14:textId="77777777" w:rsidR="00E169A3" w:rsidRDefault="00357536">
            <w:pPr>
              <w:widowControl/>
              <w:jc w:val="center"/>
              <w:rPr>
                <w:rFonts w:ascii="宋体" w:hAnsi="宋体" w:cs="仿宋"/>
                <w:kern w:val="0"/>
                <w:sz w:val="24"/>
              </w:rPr>
            </w:pPr>
            <w:r>
              <w:rPr>
                <w:rFonts w:ascii="宋体" w:hAnsi="宋体" w:cs="仿宋" w:hint="eastAsia"/>
                <w:kern w:val="0"/>
                <w:sz w:val="24"/>
              </w:rPr>
              <w:t>边台</w:t>
            </w:r>
          </w:p>
        </w:tc>
        <w:tc>
          <w:tcPr>
            <w:tcW w:w="6712" w:type="dxa"/>
            <w:shd w:val="clear" w:color="auto" w:fill="auto"/>
            <w:vAlign w:val="center"/>
          </w:tcPr>
          <w:p w14:paraId="4E392DC6" w14:textId="77777777" w:rsidR="00E169A3" w:rsidRDefault="00357536">
            <w:pPr>
              <w:widowControl/>
              <w:jc w:val="left"/>
              <w:rPr>
                <w:rFonts w:ascii="宋体" w:hAnsi="宋体" w:cs="仿宋"/>
                <w:kern w:val="0"/>
                <w:sz w:val="24"/>
              </w:rPr>
            </w:pPr>
            <w:r>
              <w:rPr>
                <w:rFonts w:ascii="宋体" w:hAnsi="宋体" w:cs="仿宋" w:hint="eastAsia"/>
                <w:kern w:val="0"/>
                <w:sz w:val="24"/>
              </w:rPr>
              <w:t>≥8100mm*600mm*800mm</w:t>
            </w:r>
          </w:p>
          <w:p w14:paraId="029DD57B"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C138D45"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151F9C1D"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78B4BB4E"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48829712"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40EB34B9" w14:textId="77777777">
        <w:tc>
          <w:tcPr>
            <w:tcW w:w="584" w:type="dxa"/>
            <w:shd w:val="clear" w:color="auto" w:fill="auto"/>
            <w:vAlign w:val="center"/>
          </w:tcPr>
          <w:p w14:paraId="4113B452"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2BF9962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导式电源</w:t>
            </w:r>
            <w:proofErr w:type="gramEnd"/>
          </w:p>
        </w:tc>
        <w:tc>
          <w:tcPr>
            <w:tcW w:w="6712" w:type="dxa"/>
            <w:shd w:val="clear" w:color="auto" w:fill="auto"/>
            <w:vAlign w:val="center"/>
          </w:tcPr>
          <w:p w14:paraId="2102A413"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7D5D2612"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98A7114"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4F2105E0"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10152466" w14:textId="77777777">
        <w:tc>
          <w:tcPr>
            <w:tcW w:w="584" w:type="dxa"/>
            <w:shd w:val="clear" w:color="auto" w:fill="auto"/>
            <w:vAlign w:val="center"/>
          </w:tcPr>
          <w:p w14:paraId="1A526896"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668311FD"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712" w:type="dxa"/>
            <w:shd w:val="clear" w:color="auto" w:fill="auto"/>
            <w:vAlign w:val="center"/>
          </w:tcPr>
          <w:p w14:paraId="4D560C66" w14:textId="77777777" w:rsidR="00E169A3" w:rsidRDefault="00357536">
            <w:pPr>
              <w:widowControl/>
              <w:jc w:val="left"/>
              <w:rPr>
                <w:rFonts w:ascii="宋体" w:hAnsi="宋体" w:cs="仿宋"/>
                <w:kern w:val="0"/>
                <w:sz w:val="24"/>
              </w:rPr>
            </w:pPr>
            <w:r>
              <w:rPr>
                <w:rFonts w:ascii="宋体" w:hAnsi="宋体" w:cs="仿宋" w:hint="eastAsia"/>
                <w:kern w:val="0"/>
                <w:sz w:val="24"/>
              </w:rPr>
              <w:t>≥900mm*300mm*1100mm</w:t>
            </w:r>
          </w:p>
          <w:p w14:paraId="792677B3"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3CAF547"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2C308A53"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5D374A59"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2D2C1B04"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0C0DD9D0" w14:textId="77777777">
        <w:tc>
          <w:tcPr>
            <w:tcW w:w="584" w:type="dxa"/>
            <w:shd w:val="clear" w:color="auto" w:fill="auto"/>
            <w:vAlign w:val="center"/>
          </w:tcPr>
          <w:p w14:paraId="16221C86"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35ACEE63"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712" w:type="dxa"/>
            <w:shd w:val="clear" w:color="auto" w:fill="auto"/>
            <w:vAlign w:val="center"/>
          </w:tcPr>
          <w:p w14:paraId="46421E29" w14:textId="77777777" w:rsidR="00E169A3" w:rsidRDefault="00357536">
            <w:pPr>
              <w:widowControl/>
              <w:jc w:val="left"/>
              <w:rPr>
                <w:rFonts w:ascii="宋体" w:hAnsi="宋体" w:cs="仿宋"/>
                <w:kern w:val="0"/>
                <w:sz w:val="24"/>
              </w:rPr>
            </w:pPr>
            <w:r>
              <w:rPr>
                <w:rFonts w:ascii="宋体" w:hAnsi="宋体" w:cs="仿宋" w:hint="eastAsia"/>
                <w:kern w:val="0"/>
                <w:sz w:val="24"/>
              </w:rPr>
              <w:t>≥450mm*200mm*1100mm</w:t>
            </w:r>
          </w:p>
          <w:p w14:paraId="718BEEB2"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05120C5"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6362F404"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66381E1C"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11E7FE27"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10423DBF" w14:textId="77777777">
        <w:tc>
          <w:tcPr>
            <w:tcW w:w="584" w:type="dxa"/>
            <w:shd w:val="clear" w:color="auto" w:fill="auto"/>
            <w:vAlign w:val="center"/>
          </w:tcPr>
          <w:p w14:paraId="0A69CA85"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178B0E82"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4CB861ED"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58918CA0"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62CCB38F"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62116231"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4FF0EB8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4、应支持内置EQ调节，且可以预设多种音效模式，根据现场环境，可以自定义调校。</w:t>
            </w:r>
          </w:p>
          <w:p w14:paraId="6889AD28"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04C4BA11"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0A22CC2F"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73FFEEC7"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3C7841FA"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6C87ED0F"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359E3F1A"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12E79C98"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5A6F2605"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75126D7F"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5EFF9F9D"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0F9B3B41"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513CF1B2"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2A1125A3"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6EDDAE3C"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497233B3"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3D363644"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63CC992E"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3B1D68AE"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7245B56C"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774DE4BF"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024D5E9D"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6D335DD0"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66A2D7EB"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785687EA" w14:textId="77777777">
        <w:tc>
          <w:tcPr>
            <w:tcW w:w="584" w:type="dxa"/>
            <w:shd w:val="clear" w:color="auto" w:fill="auto"/>
            <w:vAlign w:val="center"/>
          </w:tcPr>
          <w:p w14:paraId="5847870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15</w:t>
            </w:r>
          </w:p>
        </w:tc>
        <w:tc>
          <w:tcPr>
            <w:tcW w:w="1226" w:type="dxa"/>
            <w:shd w:val="clear" w:color="auto" w:fill="auto"/>
            <w:vAlign w:val="center"/>
          </w:tcPr>
          <w:p w14:paraId="4B13EBB0"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5645981A"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46E8FD21"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7343B31A"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073ADDAA"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21E1C8E1" w14:textId="77777777">
        <w:tc>
          <w:tcPr>
            <w:tcW w:w="584" w:type="dxa"/>
            <w:shd w:val="clear" w:color="auto" w:fill="auto"/>
            <w:vAlign w:val="center"/>
          </w:tcPr>
          <w:p w14:paraId="2AA90EF3"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32AF4C55"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0A101A5F"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26D0588C"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493D3416" w14:textId="77777777">
        <w:tc>
          <w:tcPr>
            <w:tcW w:w="584" w:type="dxa"/>
            <w:shd w:val="clear" w:color="auto" w:fill="auto"/>
            <w:vAlign w:val="center"/>
          </w:tcPr>
          <w:p w14:paraId="6DE4274B"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64C453FE"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5AD718E7"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08E349C3"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1.外箱外观应色泽均匀、表面光洁，放置平稳，应无明显污渍、刮痕；</w:t>
            </w:r>
          </w:p>
          <w:p w14:paraId="12916A47"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6FA6CE40"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6D4370BF"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4F494732"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193C6690" w14:textId="77777777">
        <w:tc>
          <w:tcPr>
            <w:tcW w:w="584" w:type="dxa"/>
            <w:shd w:val="clear" w:color="auto" w:fill="auto"/>
            <w:vAlign w:val="center"/>
          </w:tcPr>
          <w:p w14:paraId="4C04118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1226" w:type="dxa"/>
            <w:shd w:val="clear" w:color="auto" w:fill="auto"/>
            <w:vAlign w:val="center"/>
          </w:tcPr>
          <w:p w14:paraId="532214BB" w14:textId="77777777" w:rsidR="00E169A3" w:rsidRDefault="00357536">
            <w:pPr>
              <w:widowControl/>
              <w:jc w:val="center"/>
              <w:rPr>
                <w:rFonts w:ascii="宋体" w:hAnsi="宋体" w:cs="仿宋"/>
                <w:kern w:val="0"/>
                <w:sz w:val="24"/>
              </w:rPr>
            </w:pPr>
            <w:r>
              <w:rPr>
                <w:rFonts w:ascii="宋体" w:hAnsi="宋体" w:cs="仿宋" w:hint="eastAsia"/>
                <w:kern w:val="0"/>
                <w:sz w:val="24"/>
              </w:rPr>
              <w:t>展示储物柜</w:t>
            </w:r>
          </w:p>
        </w:tc>
        <w:tc>
          <w:tcPr>
            <w:tcW w:w="6712" w:type="dxa"/>
            <w:shd w:val="clear" w:color="auto" w:fill="auto"/>
            <w:vAlign w:val="center"/>
          </w:tcPr>
          <w:p w14:paraId="5D8220D9" w14:textId="77777777" w:rsidR="00E169A3" w:rsidRDefault="00357536">
            <w:pPr>
              <w:widowControl/>
              <w:jc w:val="left"/>
              <w:rPr>
                <w:rFonts w:ascii="宋体" w:hAnsi="宋体" w:cs="仿宋"/>
                <w:kern w:val="0"/>
                <w:sz w:val="24"/>
              </w:rPr>
            </w:pPr>
            <w:r>
              <w:rPr>
                <w:rFonts w:ascii="宋体" w:hAnsi="宋体" w:cs="仿宋" w:hint="eastAsia"/>
                <w:kern w:val="0"/>
                <w:sz w:val="24"/>
              </w:rPr>
              <w:t>≥5000mm*300mm*2400mm</w:t>
            </w:r>
          </w:p>
          <w:p w14:paraId="643319A5" w14:textId="77777777" w:rsidR="00E169A3" w:rsidRDefault="00357536">
            <w:pPr>
              <w:widowControl/>
              <w:jc w:val="left"/>
              <w:rPr>
                <w:rFonts w:ascii="宋体" w:hAnsi="宋体" w:cs="仿宋"/>
                <w:kern w:val="0"/>
                <w:sz w:val="24"/>
              </w:rPr>
            </w:pPr>
            <w:r>
              <w:rPr>
                <w:rFonts w:ascii="宋体" w:hAnsi="宋体" w:cs="仿宋" w:hint="eastAsia"/>
                <w:kern w:val="0"/>
                <w:sz w:val="24"/>
              </w:rPr>
              <w:t>1.材质：采用国标E1级免漆板，搭配书写白板（可平移）；</w:t>
            </w:r>
          </w:p>
          <w:p w14:paraId="176BAF9A" w14:textId="77777777" w:rsidR="00E169A3" w:rsidRDefault="00357536">
            <w:pPr>
              <w:widowControl/>
              <w:jc w:val="left"/>
              <w:rPr>
                <w:rFonts w:ascii="宋体" w:hAnsi="宋体" w:cs="仿宋"/>
                <w:kern w:val="0"/>
                <w:sz w:val="24"/>
              </w:rPr>
            </w:pPr>
            <w:r>
              <w:rPr>
                <w:rFonts w:ascii="宋体" w:hAnsi="宋体" w:cs="仿宋" w:hint="eastAsia"/>
                <w:kern w:val="0"/>
                <w:sz w:val="24"/>
              </w:rPr>
              <w:t>2.五金：采用阻尼铰链和金属轨道。</w:t>
            </w:r>
          </w:p>
        </w:tc>
      </w:tr>
      <w:tr w:rsidR="00E169A3" w14:paraId="5843DEA5" w14:textId="77777777">
        <w:tc>
          <w:tcPr>
            <w:tcW w:w="584" w:type="dxa"/>
            <w:shd w:val="clear" w:color="auto" w:fill="auto"/>
            <w:vAlign w:val="center"/>
          </w:tcPr>
          <w:p w14:paraId="3D375DF5"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101C49F6"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284E208F"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3EC151D5" w14:textId="77777777" w:rsidR="00E169A3" w:rsidRDefault="00357536">
      <w:pPr>
        <w:pStyle w:val="21"/>
        <w:rPr>
          <w:rFonts w:ascii="宋体" w:hAnsi="宋体" w:cs="仿宋"/>
          <w:szCs w:val="24"/>
        </w:rPr>
      </w:pPr>
      <w:r>
        <w:rPr>
          <w:rFonts w:ascii="宋体" w:hAnsi="宋体" w:cs="仿宋" w:hint="eastAsia"/>
          <w:szCs w:val="24"/>
        </w:rPr>
        <w:t>2.10</w:t>
      </w:r>
      <w:r>
        <w:rPr>
          <w:rFonts w:ascii="宋体" w:hAnsi="宋体" w:cs="仿宋" w:hint="eastAsia"/>
          <w:szCs w:val="24"/>
        </w:rPr>
        <w:t>初中生物教学仪器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202"/>
        <w:gridCol w:w="6517"/>
      </w:tblGrid>
      <w:tr w:rsidR="00E169A3" w14:paraId="4702006D" w14:textId="77777777">
        <w:tc>
          <w:tcPr>
            <w:tcW w:w="584" w:type="dxa"/>
            <w:shd w:val="clear" w:color="000000" w:fill="F2F2F2"/>
            <w:vAlign w:val="center"/>
          </w:tcPr>
          <w:p w14:paraId="196D35D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0DB659D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27A02D9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F711A49" w14:textId="77777777">
        <w:tc>
          <w:tcPr>
            <w:tcW w:w="584" w:type="dxa"/>
            <w:shd w:val="clear" w:color="auto" w:fill="auto"/>
            <w:vAlign w:val="center"/>
          </w:tcPr>
          <w:p w14:paraId="32D7382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05911E5D"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望远镜</w:t>
            </w:r>
          </w:p>
        </w:tc>
        <w:tc>
          <w:tcPr>
            <w:tcW w:w="6712" w:type="dxa"/>
            <w:shd w:val="clear" w:color="auto" w:fill="auto"/>
            <w:vAlign w:val="center"/>
          </w:tcPr>
          <w:p w14:paraId="2B467721"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结构：双目</w:t>
            </w:r>
          </w:p>
          <w:p w14:paraId="4955004F"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倍率10×</w:t>
            </w:r>
          </w:p>
          <w:p w14:paraId="5CF9AFF0"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物镜口径：42mm</w:t>
            </w:r>
          </w:p>
          <w:p w14:paraId="71DF70D6"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镜身材质：金属</w:t>
            </w:r>
          </w:p>
          <w:p w14:paraId="23F8BC1A" w14:textId="77777777" w:rsidR="00E169A3" w:rsidRDefault="00357536">
            <w:pPr>
              <w:widowControl/>
              <w:jc w:val="left"/>
              <w:rPr>
                <w:rStyle w:val="aff"/>
                <w:rFonts w:ascii="宋体" w:hAnsi="宋体" w:cs="仿宋"/>
                <w:sz w:val="24"/>
                <w:szCs w:val="24"/>
              </w:rPr>
            </w:pPr>
            <w:r>
              <w:rPr>
                <w:rStyle w:val="aff"/>
                <w:rFonts w:ascii="宋体" w:hAnsi="宋体" w:cs="仿宋" w:hint="eastAsia"/>
                <w:sz w:val="24"/>
                <w:szCs w:val="24"/>
              </w:rPr>
              <w:t>棱镜结构：屋脊式</w:t>
            </w:r>
          </w:p>
          <w:p w14:paraId="1854FCC0" w14:textId="77777777" w:rsidR="00E169A3" w:rsidRDefault="00357536">
            <w:pPr>
              <w:widowControl/>
              <w:jc w:val="left"/>
              <w:rPr>
                <w:rStyle w:val="aff"/>
                <w:rFonts w:ascii="宋体" w:hAnsi="宋体" w:cs="仿宋"/>
                <w:sz w:val="24"/>
                <w:szCs w:val="24"/>
              </w:rPr>
            </w:pPr>
            <w:r>
              <w:rPr>
                <w:rStyle w:val="aff"/>
                <w:rFonts w:ascii="宋体" w:hAnsi="宋体" w:cs="仿宋"/>
                <w:sz w:val="24"/>
                <w:szCs w:val="24"/>
              </w:rPr>
              <w:t>调焦方式：中央调焦</w:t>
            </w:r>
          </w:p>
        </w:tc>
      </w:tr>
      <w:tr w:rsidR="00E169A3" w14:paraId="2F805B5A" w14:textId="77777777">
        <w:tc>
          <w:tcPr>
            <w:tcW w:w="584" w:type="dxa"/>
            <w:shd w:val="clear" w:color="auto" w:fill="auto"/>
            <w:vAlign w:val="center"/>
          </w:tcPr>
          <w:p w14:paraId="010A0F68"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79FDB4B0"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植物切片1</w:t>
            </w:r>
          </w:p>
        </w:tc>
        <w:tc>
          <w:tcPr>
            <w:tcW w:w="6712" w:type="dxa"/>
            <w:shd w:val="clear" w:color="auto" w:fill="auto"/>
            <w:vAlign w:val="center"/>
          </w:tcPr>
          <w:p w14:paraId="1509AEB7" w14:textId="77777777" w:rsidR="00E169A3" w:rsidRDefault="00357536">
            <w:pPr>
              <w:widowControl/>
              <w:jc w:val="left"/>
              <w:rPr>
                <w:rFonts w:ascii="宋体" w:hAnsi="宋体" w:cs="仿宋"/>
                <w:kern w:val="0"/>
                <w:sz w:val="24"/>
              </w:rPr>
            </w:pPr>
            <w:r>
              <w:rPr>
                <w:rFonts w:ascii="宋体" w:hAnsi="宋体" w:cs="仿宋" w:hint="eastAsia"/>
                <w:kern w:val="0"/>
                <w:sz w:val="24"/>
              </w:rPr>
              <w:t>菜豆幼根切片+鸢尾根切片+玉米根切片+向日葵根切片+棉花根切片+蚕豆侧根切片+椴树</w:t>
            </w:r>
            <w:proofErr w:type="gramStart"/>
            <w:r>
              <w:rPr>
                <w:rFonts w:ascii="宋体" w:hAnsi="宋体" w:cs="仿宋" w:hint="eastAsia"/>
                <w:kern w:val="0"/>
                <w:sz w:val="24"/>
              </w:rPr>
              <w:t>茎</w:t>
            </w:r>
            <w:proofErr w:type="gramEnd"/>
            <w:r>
              <w:rPr>
                <w:rFonts w:ascii="宋体" w:hAnsi="宋体" w:cs="仿宋" w:hint="eastAsia"/>
                <w:kern w:val="0"/>
                <w:sz w:val="24"/>
              </w:rPr>
              <w:t>横切+玉米</w:t>
            </w:r>
            <w:proofErr w:type="gramStart"/>
            <w:r>
              <w:rPr>
                <w:rFonts w:ascii="宋体" w:hAnsi="宋体" w:cs="仿宋" w:hint="eastAsia"/>
                <w:kern w:val="0"/>
                <w:sz w:val="24"/>
              </w:rPr>
              <w:t>茎</w:t>
            </w:r>
            <w:proofErr w:type="gramEnd"/>
            <w:r>
              <w:rPr>
                <w:rFonts w:ascii="宋体" w:hAnsi="宋体" w:cs="仿宋" w:hint="eastAsia"/>
                <w:kern w:val="0"/>
                <w:sz w:val="24"/>
              </w:rPr>
              <w:t>横切+小麦</w:t>
            </w:r>
            <w:proofErr w:type="gramStart"/>
            <w:r>
              <w:rPr>
                <w:rFonts w:ascii="宋体" w:hAnsi="宋体" w:cs="仿宋" w:hint="eastAsia"/>
                <w:kern w:val="0"/>
                <w:sz w:val="24"/>
              </w:rPr>
              <w:t>茎</w:t>
            </w:r>
            <w:proofErr w:type="gramEnd"/>
            <w:r>
              <w:rPr>
                <w:rFonts w:ascii="宋体" w:hAnsi="宋体" w:cs="仿宋" w:hint="eastAsia"/>
                <w:kern w:val="0"/>
                <w:sz w:val="24"/>
              </w:rPr>
              <w:t>横切+银杏</w:t>
            </w:r>
            <w:proofErr w:type="gramStart"/>
            <w:r>
              <w:rPr>
                <w:rFonts w:ascii="宋体" w:hAnsi="宋体" w:cs="仿宋" w:hint="eastAsia"/>
                <w:kern w:val="0"/>
                <w:sz w:val="24"/>
              </w:rPr>
              <w:t>茎</w:t>
            </w:r>
            <w:proofErr w:type="gramEnd"/>
            <w:r>
              <w:rPr>
                <w:rFonts w:ascii="宋体" w:hAnsi="宋体" w:cs="仿宋" w:hint="eastAsia"/>
                <w:kern w:val="0"/>
                <w:sz w:val="24"/>
              </w:rPr>
              <w:t>横切+桑茎横切+海桐</w:t>
            </w:r>
            <w:proofErr w:type="gramStart"/>
            <w:r>
              <w:rPr>
                <w:rFonts w:ascii="宋体" w:hAnsi="宋体" w:cs="仿宋" w:hint="eastAsia"/>
                <w:kern w:val="0"/>
                <w:sz w:val="24"/>
              </w:rPr>
              <w:t>茎</w:t>
            </w:r>
            <w:proofErr w:type="gramEnd"/>
            <w:r>
              <w:rPr>
                <w:rFonts w:ascii="宋体" w:hAnsi="宋体" w:cs="仿宋" w:hint="eastAsia"/>
                <w:kern w:val="0"/>
                <w:sz w:val="24"/>
              </w:rPr>
              <w:t>横切+水稻叶横切+银杏叶柄纵切+叶下表皮切片+蓖麻种子切片+柿胚乳切片+夹竹桃叶切片</w:t>
            </w:r>
          </w:p>
        </w:tc>
      </w:tr>
      <w:tr w:rsidR="00E169A3" w14:paraId="190CA14A" w14:textId="77777777">
        <w:tc>
          <w:tcPr>
            <w:tcW w:w="584" w:type="dxa"/>
            <w:shd w:val="clear" w:color="auto" w:fill="auto"/>
            <w:vAlign w:val="center"/>
          </w:tcPr>
          <w:p w14:paraId="6A3D605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4FA6B35D" w14:textId="77777777" w:rsidR="00E169A3" w:rsidRDefault="00357536">
            <w:pPr>
              <w:widowControl/>
              <w:jc w:val="center"/>
              <w:rPr>
                <w:rFonts w:ascii="宋体" w:hAnsi="宋体" w:cs="仿宋"/>
                <w:kern w:val="0"/>
                <w:sz w:val="24"/>
              </w:rPr>
            </w:pPr>
            <w:r>
              <w:rPr>
                <w:rFonts w:ascii="宋体" w:hAnsi="宋体" w:cs="仿宋" w:hint="eastAsia"/>
                <w:kern w:val="0"/>
                <w:sz w:val="24"/>
              </w:rPr>
              <w:t>植物切片2</w:t>
            </w:r>
          </w:p>
        </w:tc>
        <w:tc>
          <w:tcPr>
            <w:tcW w:w="6712" w:type="dxa"/>
            <w:shd w:val="clear" w:color="auto" w:fill="auto"/>
            <w:vAlign w:val="center"/>
          </w:tcPr>
          <w:p w14:paraId="493BDFFC" w14:textId="77777777" w:rsidR="00E169A3" w:rsidRDefault="00357536">
            <w:pPr>
              <w:widowControl/>
              <w:jc w:val="left"/>
              <w:rPr>
                <w:rFonts w:ascii="宋体" w:hAnsi="宋体" w:cs="仿宋"/>
                <w:kern w:val="0"/>
                <w:sz w:val="24"/>
              </w:rPr>
            </w:pPr>
            <w:r>
              <w:rPr>
                <w:rFonts w:ascii="宋体" w:hAnsi="宋体" w:cs="仿宋" w:hint="eastAsia"/>
                <w:kern w:val="0"/>
                <w:sz w:val="24"/>
              </w:rPr>
              <w:t>菜豆幼根切片+鸢尾根切片+玉米根切片+向日葵根切片+棉花根切片+蚕豆侧根切片+椴树</w:t>
            </w:r>
            <w:proofErr w:type="gramStart"/>
            <w:r>
              <w:rPr>
                <w:rFonts w:ascii="宋体" w:hAnsi="宋体" w:cs="仿宋" w:hint="eastAsia"/>
                <w:kern w:val="0"/>
                <w:sz w:val="24"/>
              </w:rPr>
              <w:t>茎</w:t>
            </w:r>
            <w:proofErr w:type="gramEnd"/>
            <w:r>
              <w:rPr>
                <w:rFonts w:ascii="宋体" w:hAnsi="宋体" w:cs="仿宋" w:hint="eastAsia"/>
                <w:kern w:val="0"/>
                <w:sz w:val="24"/>
              </w:rPr>
              <w:t>横切+玉米</w:t>
            </w:r>
            <w:proofErr w:type="gramStart"/>
            <w:r>
              <w:rPr>
                <w:rFonts w:ascii="宋体" w:hAnsi="宋体" w:cs="仿宋" w:hint="eastAsia"/>
                <w:kern w:val="0"/>
                <w:sz w:val="24"/>
              </w:rPr>
              <w:t>茎</w:t>
            </w:r>
            <w:proofErr w:type="gramEnd"/>
            <w:r>
              <w:rPr>
                <w:rFonts w:ascii="宋体" w:hAnsi="宋体" w:cs="仿宋" w:hint="eastAsia"/>
                <w:kern w:val="0"/>
                <w:sz w:val="24"/>
              </w:rPr>
              <w:t>横切+小麦</w:t>
            </w:r>
            <w:proofErr w:type="gramStart"/>
            <w:r>
              <w:rPr>
                <w:rFonts w:ascii="宋体" w:hAnsi="宋体" w:cs="仿宋" w:hint="eastAsia"/>
                <w:kern w:val="0"/>
                <w:sz w:val="24"/>
              </w:rPr>
              <w:t>茎</w:t>
            </w:r>
            <w:proofErr w:type="gramEnd"/>
            <w:r>
              <w:rPr>
                <w:rFonts w:ascii="宋体" w:hAnsi="宋体" w:cs="仿宋" w:hint="eastAsia"/>
                <w:kern w:val="0"/>
                <w:sz w:val="24"/>
              </w:rPr>
              <w:t>横切+银杏</w:t>
            </w:r>
            <w:proofErr w:type="gramStart"/>
            <w:r>
              <w:rPr>
                <w:rFonts w:ascii="宋体" w:hAnsi="宋体" w:cs="仿宋" w:hint="eastAsia"/>
                <w:kern w:val="0"/>
                <w:sz w:val="24"/>
              </w:rPr>
              <w:t>茎</w:t>
            </w:r>
            <w:proofErr w:type="gramEnd"/>
            <w:r>
              <w:rPr>
                <w:rFonts w:ascii="宋体" w:hAnsi="宋体" w:cs="仿宋" w:hint="eastAsia"/>
                <w:kern w:val="0"/>
                <w:sz w:val="24"/>
              </w:rPr>
              <w:t>横切+桑茎横切+海桐</w:t>
            </w:r>
            <w:proofErr w:type="gramStart"/>
            <w:r>
              <w:rPr>
                <w:rFonts w:ascii="宋体" w:hAnsi="宋体" w:cs="仿宋" w:hint="eastAsia"/>
                <w:kern w:val="0"/>
                <w:sz w:val="24"/>
              </w:rPr>
              <w:t>茎</w:t>
            </w:r>
            <w:proofErr w:type="gramEnd"/>
            <w:r>
              <w:rPr>
                <w:rFonts w:ascii="宋体" w:hAnsi="宋体" w:cs="仿宋" w:hint="eastAsia"/>
                <w:kern w:val="0"/>
                <w:sz w:val="24"/>
              </w:rPr>
              <w:t>横切+水稻叶横切+银杏叶柄纵切</w:t>
            </w:r>
          </w:p>
        </w:tc>
      </w:tr>
      <w:tr w:rsidR="00E169A3" w14:paraId="7D952CF2" w14:textId="77777777">
        <w:tc>
          <w:tcPr>
            <w:tcW w:w="584" w:type="dxa"/>
            <w:shd w:val="clear" w:color="auto" w:fill="auto"/>
            <w:vAlign w:val="center"/>
          </w:tcPr>
          <w:p w14:paraId="14944616"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1751884C"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动物切片1</w:t>
            </w:r>
          </w:p>
        </w:tc>
        <w:tc>
          <w:tcPr>
            <w:tcW w:w="6712" w:type="dxa"/>
            <w:shd w:val="clear" w:color="auto" w:fill="auto"/>
            <w:vAlign w:val="center"/>
          </w:tcPr>
          <w:p w14:paraId="2DE677F8" w14:textId="77777777" w:rsidR="00E169A3" w:rsidRDefault="00357536">
            <w:pPr>
              <w:widowControl/>
              <w:jc w:val="left"/>
              <w:rPr>
                <w:rFonts w:ascii="宋体" w:hAnsi="宋体" w:cs="仿宋"/>
                <w:kern w:val="0"/>
                <w:sz w:val="24"/>
              </w:rPr>
            </w:pPr>
            <w:r>
              <w:rPr>
                <w:rFonts w:ascii="宋体" w:hAnsi="宋体" w:cs="仿宋" w:hint="eastAsia"/>
                <w:kern w:val="0"/>
                <w:sz w:val="24"/>
              </w:rPr>
              <w:t>骨骼肌纵横切、肾脏纵切、小肠切片、蚯蚓横切、水螅纵切每种五片加盒子</w:t>
            </w:r>
          </w:p>
        </w:tc>
      </w:tr>
      <w:tr w:rsidR="00E169A3" w14:paraId="16A1C40B" w14:textId="77777777">
        <w:tc>
          <w:tcPr>
            <w:tcW w:w="584" w:type="dxa"/>
            <w:shd w:val="clear" w:color="auto" w:fill="auto"/>
            <w:vAlign w:val="center"/>
          </w:tcPr>
          <w:p w14:paraId="5EEA478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5CC723EA" w14:textId="77777777" w:rsidR="00E169A3" w:rsidRDefault="00357536">
            <w:pPr>
              <w:widowControl/>
              <w:jc w:val="center"/>
              <w:rPr>
                <w:rFonts w:ascii="宋体" w:hAnsi="宋体" w:cs="仿宋"/>
                <w:kern w:val="0"/>
                <w:sz w:val="24"/>
              </w:rPr>
            </w:pPr>
            <w:r>
              <w:rPr>
                <w:rFonts w:ascii="宋体" w:hAnsi="宋体" w:cs="仿宋" w:hint="eastAsia"/>
                <w:kern w:val="0"/>
                <w:sz w:val="24"/>
              </w:rPr>
              <w:t>动物切片2</w:t>
            </w:r>
          </w:p>
        </w:tc>
        <w:tc>
          <w:tcPr>
            <w:tcW w:w="6712" w:type="dxa"/>
            <w:shd w:val="clear" w:color="auto" w:fill="auto"/>
            <w:vAlign w:val="center"/>
          </w:tcPr>
          <w:p w14:paraId="5EB9BD58" w14:textId="77777777" w:rsidR="00E169A3" w:rsidRDefault="00357536">
            <w:pPr>
              <w:widowControl/>
              <w:jc w:val="left"/>
              <w:rPr>
                <w:rFonts w:ascii="宋体" w:hAnsi="宋体" w:cs="仿宋"/>
                <w:kern w:val="0"/>
                <w:sz w:val="24"/>
              </w:rPr>
            </w:pPr>
            <w:r>
              <w:rPr>
                <w:rFonts w:ascii="宋体" w:hAnsi="宋体" w:cs="仿宋" w:hint="eastAsia"/>
                <w:kern w:val="0"/>
                <w:sz w:val="24"/>
              </w:rPr>
              <w:t>致密结缔组织切片(腱纵切)、心肌切片、纤毛上皮切片、脊髓横切、胃壁切片、肾血管注射切片、肺血管注射切片、动静脉血管横切、精巢切片、卵巢切片、蛔虫雌（雄）横切片每种五片加盒子</w:t>
            </w:r>
          </w:p>
        </w:tc>
      </w:tr>
      <w:tr w:rsidR="00E169A3" w14:paraId="472A1191" w14:textId="77777777">
        <w:tc>
          <w:tcPr>
            <w:tcW w:w="584" w:type="dxa"/>
            <w:shd w:val="clear" w:color="auto" w:fill="auto"/>
            <w:vAlign w:val="center"/>
          </w:tcPr>
          <w:p w14:paraId="56EAA32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0280E742"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植物装片1</w:t>
            </w:r>
          </w:p>
        </w:tc>
        <w:tc>
          <w:tcPr>
            <w:tcW w:w="6712" w:type="dxa"/>
            <w:shd w:val="clear" w:color="auto" w:fill="auto"/>
            <w:vAlign w:val="center"/>
          </w:tcPr>
          <w:p w14:paraId="26348048" w14:textId="77777777" w:rsidR="00E169A3" w:rsidRDefault="00357536">
            <w:pPr>
              <w:widowControl/>
              <w:jc w:val="left"/>
              <w:rPr>
                <w:rFonts w:ascii="宋体" w:hAnsi="宋体" w:cs="仿宋"/>
                <w:kern w:val="0"/>
                <w:sz w:val="24"/>
              </w:rPr>
            </w:pPr>
            <w:r>
              <w:rPr>
                <w:rFonts w:ascii="宋体" w:hAnsi="宋体" w:cs="仿宋" w:hint="eastAsia"/>
                <w:kern w:val="0"/>
                <w:sz w:val="24"/>
              </w:rPr>
              <w:t>团藻装片、</w:t>
            </w:r>
            <w:proofErr w:type="gramStart"/>
            <w:r>
              <w:rPr>
                <w:rFonts w:ascii="宋体" w:hAnsi="宋体" w:cs="仿宋" w:hint="eastAsia"/>
                <w:kern w:val="0"/>
                <w:sz w:val="24"/>
              </w:rPr>
              <w:t>衣藻装</w:t>
            </w:r>
            <w:proofErr w:type="gramEnd"/>
            <w:r>
              <w:rPr>
                <w:rFonts w:ascii="宋体" w:hAnsi="宋体" w:cs="仿宋" w:hint="eastAsia"/>
                <w:kern w:val="0"/>
                <w:sz w:val="24"/>
              </w:rPr>
              <w:t>片每种五片加盒子</w:t>
            </w:r>
          </w:p>
        </w:tc>
      </w:tr>
      <w:tr w:rsidR="00E169A3" w14:paraId="2B8C845C" w14:textId="77777777">
        <w:tc>
          <w:tcPr>
            <w:tcW w:w="584" w:type="dxa"/>
            <w:shd w:val="clear" w:color="auto" w:fill="auto"/>
            <w:vAlign w:val="center"/>
          </w:tcPr>
          <w:p w14:paraId="33F0B62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3487CA49" w14:textId="77777777" w:rsidR="00E169A3" w:rsidRDefault="00357536">
            <w:pPr>
              <w:widowControl/>
              <w:jc w:val="center"/>
              <w:rPr>
                <w:rFonts w:ascii="宋体" w:hAnsi="宋体" w:cs="仿宋"/>
                <w:kern w:val="0"/>
                <w:sz w:val="24"/>
              </w:rPr>
            </w:pPr>
            <w:r>
              <w:rPr>
                <w:rFonts w:ascii="宋体" w:hAnsi="宋体" w:cs="仿宋" w:hint="eastAsia"/>
                <w:kern w:val="0"/>
                <w:sz w:val="24"/>
              </w:rPr>
              <w:t>植物装片2</w:t>
            </w:r>
          </w:p>
        </w:tc>
        <w:tc>
          <w:tcPr>
            <w:tcW w:w="6712" w:type="dxa"/>
            <w:shd w:val="clear" w:color="auto" w:fill="auto"/>
            <w:vAlign w:val="center"/>
          </w:tcPr>
          <w:p w14:paraId="58681222" w14:textId="77777777" w:rsidR="00E169A3" w:rsidRDefault="00357536">
            <w:pPr>
              <w:widowControl/>
              <w:jc w:val="left"/>
              <w:rPr>
                <w:rFonts w:ascii="宋体" w:hAnsi="宋体" w:cs="仿宋"/>
                <w:kern w:val="0"/>
                <w:sz w:val="24"/>
              </w:rPr>
            </w:pPr>
            <w:r>
              <w:rPr>
                <w:rFonts w:ascii="宋体" w:hAnsi="宋体" w:cs="仿宋" w:hint="eastAsia"/>
                <w:kern w:val="0"/>
                <w:sz w:val="24"/>
              </w:rPr>
              <w:t>百合花蕾横切+百合成熟花药横切+小麦幼嫩花药横切+小麦成熟花药横切+百合子房横切+荠菜幼嫩果实横切+小麦颖果横切</w:t>
            </w:r>
          </w:p>
        </w:tc>
      </w:tr>
      <w:tr w:rsidR="00E169A3" w14:paraId="3D191CEC" w14:textId="77777777">
        <w:tc>
          <w:tcPr>
            <w:tcW w:w="584" w:type="dxa"/>
            <w:shd w:val="clear" w:color="auto" w:fill="auto"/>
            <w:vAlign w:val="center"/>
          </w:tcPr>
          <w:p w14:paraId="48BE876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w:t>
            </w:r>
          </w:p>
        </w:tc>
        <w:tc>
          <w:tcPr>
            <w:tcW w:w="1226" w:type="dxa"/>
            <w:shd w:val="clear" w:color="auto" w:fill="auto"/>
            <w:vAlign w:val="center"/>
          </w:tcPr>
          <w:p w14:paraId="505C526E"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动物装片1</w:t>
            </w:r>
          </w:p>
        </w:tc>
        <w:tc>
          <w:tcPr>
            <w:tcW w:w="6712" w:type="dxa"/>
            <w:shd w:val="clear" w:color="auto" w:fill="auto"/>
            <w:vAlign w:val="center"/>
          </w:tcPr>
          <w:p w14:paraId="00D316AA" w14:textId="77777777" w:rsidR="00E169A3" w:rsidRDefault="00357536">
            <w:pPr>
              <w:widowControl/>
              <w:jc w:val="left"/>
              <w:rPr>
                <w:rFonts w:ascii="宋体" w:hAnsi="宋体" w:cs="仿宋"/>
                <w:kern w:val="0"/>
                <w:sz w:val="24"/>
              </w:rPr>
            </w:pPr>
            <w:r>
              <w:rPr>
                <w:rFonts w:ascii="宋体" w:hAnsi="宋体" w:cs="仿宋" w:hint="eastAsia"/>
                <w:kern w:val="0"/>
                <w:sz w:val="24"/>
              </w:rPr>
              <w:t>单层扁平上皮装片、运动神经元装片、水绵接合生殖装片、水绵装片、水螅带芽整体装片每种五片加盒子</w:t>
            </w:r>
          </w:p>
        </w:tc>
      </w:tr>
      <w:tr w:rsidR="00E169A3" w14:paraId="3DDA587A" w14:textId="77777777">
        <w:tc>
          <w:tcPr>
            <w:tcW w:w="584" w:type="dxa"/>
            <w:shd w:val="clear" w:color="auto" w:fill="auto"/>
            <w:vAlign w:val="center"/>
          </w:tcPr>
          <w:p w14:paraId="0777672D"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0ABDD556" w14:textId="77777777" w:rsidR="00E169A3" w:rsidRDefault="00357536">
            <w:pPr>
              <w:widowControl/>
              <w:jc w:val="center"/>
              <w:rPr>
                <w:rFonts w:ascii="宋体" w:hAnsi="宋体" w:cs="仿宋"/>
                <w:kern w:val="0"/>
                <w:sz w:val="24"/>
              </w:rPr>
            </w:pPr>
            <w:r>
              <w:rPr>
                <w:rFonts w:ascii="宋体" w:hAnsi="宋体" w:cs="仿宋" w:hint="eastAsia"/>
                <w:kern w:val="0"/>
                <w:sz w:val="24"/>
              </w:rPr>
              <w:t>动物装片2</w:t>
            </w:r>
          </w:p>
        </w:tc>
        <w:tc>
          <w:tcPr>
            <w:tcW w:w="6712" w:type="dxa"/>
            <w:shd w:val="clear" w:color="auto" w:fill="auto"/>
            <w:vAlign w:val="center"/>
          </w:tcPr>
          <w:p w14:paraId="2FADE942" w14:textId="77777777" w:rsidR="00E169A3" w:rsidRDefault="00357536">
            <w:pPr>
              <w:widowControl/>
              <w:jc w:val="left"/>
              <w:rPr>
                <w:rFonts w:ascii="宋体" w:hAnsi="宋体" w:cs="仿宋"/>
                <w:kern w:val="0"/>
                <w:sz w:val="24"/>
              </w:rPr>
            </w:pPr>
            <w:r>
              <w:rPr>
                <w:rFonts w:ascii="宋体" w:hAnsi="宋体" w:cs="仿宋" w:hint="eastAsia"/>
                <w:kern w:val="0"/>
                <w:sz w:val="24"/>
              </w:rPr>
              <w:t>复层扁平上皮装片、疏松结缔组织装片、平滑肌分离装片、运动神经末梢装片、毛细血管装片、</w:t>
            </w:r>
            <w:proofErr w:type="gramStart"/>
            <w:r>
              <w:rPr>
                <w:rFonts w:ascii="宋体" w:hAnsi="宋体" w:cs="仿宋" w:hint="eastAsia"/>
                <w:kern w:val="0"/>
                <w:sz w:val="24"/>
              </w:rPr>
              <w:t>蛔虫卵装片</w:t>
            </w:r>
            <w:proofErr w:type="gramEnd"/>
            <w:r>
              <w:rPr>
                <w:rFonts w:ascii="宋体" w:hAnsi="宋体" w:cs="仿宋" w:hint="eastAsia"/>
                <w:kern w:val="0"/>
                <w:sz w:val="24"/>
              </w:rPr>
              <w:t>、苍蝇口器装片、蝴蝶口器装片、蝗虫口器装片、家蚊(雌)口器装片、蜜蜂第三对胸足装片、蜜蜂口器装片、绦虫成熟节片装片、血吸虫雌虫装片、血吸虫雌雄合抱装片、血吸虫雄虫装片每种五片加盒子</w:t>
            </w:r>
          </w:p>
        </w:tc>
      </w:tr>
      <w:tr w:rsidR="00E169A3" w14:paraId="454FD95A" w14:textId="77777777">
        <w:tc>
          <w:tcPr>
            <w:tcW w:w="584" w:type="dxa"/>
            <w:shd w:val="clear" w:color="auto" w:fill="auto"/>
            <w:vAlign w:val="center"/>
          </w:tcPr>
          <w:p w14:paraId="7C810F7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7E3A5B0E"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微生物装片1</w:t>
            </w:r>
          </w:p>
        </w:tc>
        <w:tc>
          <w:tcPr>
            <w:tcW w:w="6712" w:type="dxa"/>
            <w:shd w:val="clear" w:color="auto" w:fill="auto"/>
            <w:vAlign w:val="center"/>
          </w:tcPr>
          <w:p w14:paraId="1FC435C7" w14:textId="77777777" w:rsidR="00E169A3" w:rsidRDefault="00357536">
            <w:pPr>
              <w:widowControl/>
              <w:jc w:val="left"/>
              <w:rPr>
                <w:rFonts w:ascii="宋体" w:hAnsi="宋体" w:cs="仿宋"/>
                <w:kern w:val="0"/>
                <w:sz w:val="24"/>
              </w:rPr>
            </w:pPr>
            <w:r>
              <w:rPr>
                <w:rFonts w:ascii="宋体" w:hAnsi="宋体" w:cs="仿宋" w:hint="eastAsia"/>
                <w:kern w:val="0"/>
                <w:sz w:val="24"/>
              </w:rPr>
              <w:t>黑</w:t>
            </w:r>
            <w:proofErr w:type="gramStart"/>
            <w:r>
              <w:rPr>
                <w:rFonts w:ascii="宋体" w:hAnsi="宋体" w:cs="仿宋" w:hint="eastAsia"/>
                <w:kern w:val="0"/>
                <w:sz w:val="24"/>
              </w:rPr>
              <w:t>根霉装片</w:t>
            </w:r>
            <w:proofErr w:type="gramEnd"/>
            <w:r>
              <w:rPr>
                <w:rFonts w:ascii="宋体" w:hAnsi="宋体" w:cs="仿宋" w:hint="eastAsia"/>
                <w:kern w:val="0"/>
                <w:sz w:val="24"/>
              </w:rPr>
              <w:t>、青霉装片、细菌三型涂片每种五片加盒子</w:t>
            </w:r>
          </w:p>
        </w:tc>
      </w:tr>
      <w:tr w:rsidR="00E169A3" w14:paraId="6E5F7C0A" w14:textId="77777777">
        <w:tc>
          <w:tcPr>
            <w:tcW w:w="584" w:type="dxa"/>
            <w:shd w:val="clear" w:color="auto" w:fill="auto"/>
            <w:vAlign w:val="center"/>
          </w:tcPr>
          <w:p w14:paraId="2352252B"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2168A370" w14:textId="77777777" w:rsidR="00E169A3" w:rsidRDefault="00357536">
            <w:pPr>
              <w:widowControl/>
              <w:jc w:val="center"/>
              <w:rPr>
                <w:rFonts w:ascii="宋体" w:hAnsi="宋体" w:cs="仿宋"/>
                <w:kern w:val="0"/>
                <w:sz w:val="24"/>
              </w:rPr>
            </w:pPr>
            <w:r>
              <w:rPr>
                <w:rFonts w:ascii="宋体" w:hAnsi="宋体" w:cs="仿宋" w:hint="eastAsia"/>
                <w:kern w:val="0"/>
                <w:sz w:val="24"/>
              </w:rPr>
              <w:t>微生物装片2</w:t>
            </w:r>
          </w:p>
        </w:tc>
        <w:tc>
          <w:tcPr>
            <w:tcW w:w="6712" w:type="dxa"/>
            <w:shd w:val="clear" w:color="auto" w:fill="auto"/>
            <w:vAlign w:val="center"/>
          </w:tcPr>
          <w:p w14:paraId="4652B7BC" w14:textId="77777777" w:rsidR="00E169A3" w:rsidRDefault="00357536">
            <w:pPr>
              <w:widowControl/>
              <w:jc w:val="left"/>
              <w:rPr>
                <w:rFonts w:ascii="宋体" w:hAnsi="宋体" w:cs="仿宋"/>
                <w:kern w:val="0"/>
                <w:sz w:val="24"/>
              </w:rPr>
            </w:pPr>
            <w:r>
              <w:rPr>
                <w:rFonts w:ascii="宋体" w:hAnsi="宋体" w:cs="仿宋" w:hint="eastAsia"/>
                <w:kern w:val="0"/>
                <w:sz w:val="24"/>
              </w:rPr>
              <w:t>酵母菌装片、曲霉装片、放线菌装片每种五片加盒子</w:t>
            </w:r>
          </w:p>
        </w:tc>
      </w:tr>
      <w:tr w:rsidR="00E169A3" w14:paraId="40F56FF6" w14:textId="77777777">
        <w:tc>
          <w:tcPr>
            <w:tcW w:w="584" w:type="dxa"/>
            <w:shd w:val="clear" w:color="auto" w:fill="auto"/>
            <w:vAlign w:val="center"/>
          </w:tcPr>
          <w:p w14:paraId="6026762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3E90A7F1" w14:textId="77777777" w:rsidR="00E169A3" w:rsidRDefault="00357536">
            <w:pPr>
              <w:widowControl/>
              <w:jc w:val="center"/>
              <w:rPr>
                <w:rFonts w:ascii="宋体" w:hAnsi="宋体" w:cs="仿宋"/>
                <w:kern w:val="0"/>
                <w:sz w:val="24"/>
              </w:rPr>
            </w:pPr>
            <w:r>
              <w:rPr>
                <w:rFonts w:ascii="宋体" w:hAnsi="宋体" w:cs="仿宋" w:hint="eastAsia"/>
                <w:kern w:val="0"/>
                <w:sz w:val="24"/>
              </w:rPr>
              <w:t>人体组织结构装片</w:t>
            </w:r>
          </w:p>
        </w:tc>
        <w:tc>
          <w:tcPr>
            <w:tcW w:w="6712" w:type="dxa"/>
            <w:shd w:val="clear" w:color="auto" w:fill="auto"/>
            <w:vAlign w:val="center"/>
          </w:tcPr>
          <w:p w14:paraId="4E878B3D" w14:textId="77777777" w:rsidR="00E169A3" w:rsidRDefault="00357536">
            <w:pPr>
              <w:widowControl/>
              <w:jc w:val="left"/>
              <w:rPr>
                <w:rFonts w:ascii="宋体" w:hAnsi="宋体" w:cs="仿宋"/>
                <w:kern w:val="0"/>
                <w:sz w:val="24"/>
              </w:rPr>
            </w:pPr>
            <w:r>
              <w:rPr>
                <w:rFonts w:ascii="宋体" w:hAnsi="宋体" w:cs="仿宋" w:hint="eastAsia"/>
                <w:kern w:val="0"/>
                <w:sz w:val="24"/>
              </w:rPr>
              <w:t>正常人染色体装片五片加盒子</w:t>
            </w:r>
          </w:p>
        </w:tc>
      </w:tr>
      <w:tr w:rsidR="00E169A3" w14:paraId="0CB7F97F" w14:textId="77777777">
        <w:tc>
          <w:tcPr>
            <w:tcW w:w="584" w:type="dxa"/>
            <w:shd w:val="clear" w:color="auto" w:fill="auto"/>
            <w:vAlign w:val="center"/>
          </w:tcPr>
          <w:p w14:paraId="22D5112D"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6300B8E6"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植物覆膜标本(蕨生活史)</w:t>
            </w:r>
          </w:p>
        </w:tc>
        <w:tc>
          <w:tcPr>
            <w:tcW w:w="6712" w:type="dxa"/>
            <w:shd w:val="clear" w:color="auto" w:fill="auto"/>
            <w:vAlign w:val="center"/>
          </w:tcPr>
          <w:p w14:paraId="2DC22952" w14:textId="77777777" w:rsidR="00E169A3" w:rsidRDefault="00357536">
            <w:pPr>
              <w:widowControl/>
              <w:jc w:val="left"/>
              <w:rPr>
                <w:rFonts w:ascii="宋体" w:hAnsi="宋体" w:cs="仿宋"/>
                <w:kern w:val="0"/>
                <w:sz w:val="24"/>
              </w:rPr>
            </w:pPr>
            <w:r>
              <w:rPr>
                <w:rFonts w:ascii="宋体" w:hAnsi="宋体" w:cs="仿宋" w:hint="eastAsia"/>
                <w:kern w:val="0"/>
                <w:sz w:val="24"/>
              </w:rPr>
              <w:t>标本瓶采用3mm透明有机玻璃制作，正视为平面，以利于正常观察，标本瓶为密封状态，顶盖</w:t>
            </w:r>
            <w:proofErr w:type="gramStart"/>
            <w:r>
              <w:rPr>
                <w:rFonts w:ascii="宋体" w:hAnsi="宋体" w:cs="仿宋" w:hint="eastAsia"/>
                <w:kern w:val="0"/>
                <w:sz w:val="24"/>
              </w:rPr>
              <w:t>有可拧下来</w:t>
            </w:r>
            <w:proofErr w:type="gramEnd"/>
            <w:r>
              <w:rPr>
                <w:rFonts w:ascii="宋体" w:hAnsi="宋体" w:cs="仿宋" w:hint="eastAsia"/>
                <w:kern w:val="0"/>
                <w:sz w:val="24"/>
              </w:rPr>
              <w:t>方便更换保存液的塑料螺丝，标本瓶尺寸13*4*20.5cm；衬板为2个斜面衬板粘接而成，上白下蓝浸制保存。</w:t>
            </w:r>
          </w:p>
        </w:tc>
      </w:tr>
      <w:tr w:rsidR="00E169A3" w14:paraId="4FC2309A" w14:textId="77777777">
        <w:tc>
          <w:tcPr>
            <w:tcW w:w="584" w:type="dxa"/>
            <w:shd w:val="clear" w:color="auto" w:fill="auto"/>
            <w:vAlign w:val="center"/>
          </w:tcPr>
          <w:p w14:paraId="08EB344A"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4241A25F" w14:textId="77777777" w:rsidR="00E169A3" w:rsidRDefault="00357536">
            <w:pPr>
              <w:widowControl/>
              <w:jc w:val="center"/>
              <w:rPr>
                <w:rFonts w:ascii="宋体" w:hAnsi="宋体" w:cs="仿宋"/>
                <w:kern w:val="0"/>
                <w:sz w:val="24"/>
              </w:rPr>
            </w:pPr>
            <w:r>
              <w:rPr>
                <w:rFonts w:ascii="宋体" w:hAnsi="宋体" w:cs="仿宋" w:hint="eastAsia"/>
                <w:kern w:val="0"/>
                <w:sz w:val="24"/>
              </w:rPr>
              <w:t>植物覆膜标本</w:t>
            </w:r>
          </w:p>
        </w:tc>
        <w:tc>
          <w:tcPr>
            <w:tcW w:w="6712" w:type="dxa"/>
            <w:shd w:val="clear" w:color="auto" w:fill="auto"/>
            <w:vAlign w:val="center"/>
          </w:tcPr>
          <w:p w14:paraId="6AFEE5C9" w14:textId="77777777" w:rsidR="00E169A3" w:rsidRDefault="00357536">
            <w:pPr>
              <w:widowControl/>
              <w:jc w:val="left"/>
              <w:rPr>
                <w:rFonts w:ascii="宋体" w:hAnsi="宋体" w:cs="仿宋"/>
                <w:kern w:val="0"/>
                <w:sz w:val="24"/>
              </w:rPr>
            </w:pPr>
            <w:r>
              <w:rPr>
                <w:rFonts w:ascii="宋体" w:hAnsi="宋体" w:cs="仿宋" w:hint="eastAsia"/>
                <w:kern w:val="0"/>
                <w:sz w:val="24"/>
              </w:rPr>
              <w:t>红藻类植物原色覆膜标本、褐藻类植物原色覆膜标本</w:t>
            </w:r>
          </w:p>
        </w:tc>
      </w:tr>
      <w:tr w:rsidR="00E169A3" w14:paraId="7E0806B7" w14:textId="77777777">
        <w:tc>
          <w:tcPr>
            <w:tcW w:w="584" w:type="dxa"/>
            <w:shd w:val="clear" w:color="auto" w:fill="auto"/>
            <w:vAlign w:val="center"/>
          </w:tcPr>
          <w:p w14:paraId="67CF630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1A16F0A4"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动植物包埋标本1</w:t>
            </w:r>
          </w:p>
        </w:tc>
        <w:tc>
          <w:tcPr>
            <w:tcW w:w="6712" w:type="dxa"/>
            <w:shd w:val="clear" w:color="auto" w:fill="auto"/>
            <w:vAlign w:val="center"/>
          </w:tcPr>
          <w:p w14:paraId="7D1A8909" w14:textId="77777777" w:rsidR="00E169A3" w:rsidRDefault="00357536">
            <w:pPr>
              <w:widowControl/>
              <w:jc w:val="left"/>
              <w:rPr>
                <w:rFonts w:ascii="宋体" w:hAnsi="宋体" w:cs="仿宋"/>
                <w:kern w:val="0"/>
                <w:sz w:val="24"/>
              </w:rPr>
            </w:pPr>
            <w:r>
              <w:rPr>
                <w:rFonts w:ascii="宋体" w:hAnsi="宋体" w:cs="仿宋" w:hint="eastAsia"/>
                <w:kern w:val="0"/>
                <w:sz w:val="24"/>
              </w:rPr>
              <w:t>蚯蚓解剖标本、河蚌解剖标本、蜥蜴解剖标本、鱼解剖标本、鸽解剖标本、兔解剖标本</w:t>
            </w:r>
          </w:p>
        </w:tc>
      </w:tr>
      <w:tr w:rsidR="00E169A3" w14:paraId="6C8C38CE" w14:textId="77777777">
        <w:tc>
          <w:tcPr>
            <w:tcW w:w="584" w:type="dxa"/>
            <w:shd w:val="clear" w:color="auto" w:fill="auto"/>
            <w:vAlign w:val="center"/>
          </w:tcPr>
          <w:p w14:paraId="14F6A2C7"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54CF6F5A" w14:textId="77777777" w:rsidR="00E169A3" w:rsidRDefault="00357536">
            <w:pPr>
              <w:widowControl/>
              <w:jc w:val="center"/>
              <w:rPr>
                <w:rFonts w:ascii="宋体" w:hAnsi="宋体" w:cs="仿宋"/>
                <w:kern w:val="0"/>
                <w:sz w:val="24"/>
              </w:rPr>
            </w:pPr>
            <w:r>
              <w:rPr>
                <w:rFonts w:ascii="宋体" w:hAnsi="宋体" w:cs="仿宋" w:hint="eastAsia"/>
                <w:kern w:val="0"/>
                <w:sz w:val="24"/>
              </w:rPr>
              <w:t>动植物包埋标本2</w:t>
            </w:r>
          </w:p>
        </w:tc>
        <w:tc>
          <w:tcPr>
            <w:tcW w:w="6712" w:type="dxa"/>
            <w:shd w:val="clear" w:color="auto" w:fill="auto"/>
            <w:vAlign w:val="center"/>
          </w:tcPr>
          <w:p w14:paraId="34EFBF57" w14:textId="77777777" w:rsidR="00E169A3" w:rsidRDefault="00357536">
            <w:pPr>
              <w:widowControl/>
              <w:jc w:val="left"/>
              <w:rPr>
                <w:rFonts w:ascii="宋体" w:hAnsi="宋体" w:cs="仿宋"/>
                <w:kern w:val="0"/>
                <w:sz w:val="24"/>
              </w:rPr>
            </w:pPr>
            <w:r>
              <w:rPr>
                <w:rFonts w:ascii="宋体" w:hAnsi="宋体" w:cs="仿宋" w:hint="eastAsia"/>
                <w:kern w:val="0"/>
                <w:sz w:val="24"/>
              </w:rPr>
              <w:t>红藻类植物保色标本、褐藻类植物保色标本、花冠类型保色标本、花序类型保色标本、珍贵植物保色标本、海葵标本、海盘车标本、</w:t>
            </w:r>
            <w:proofErr w:type="gramStart"/>
            <w:r>
              <w:rPr>
                <w:rFonts w:ascii="宋体" w:hAnsi="宋体" w:cs="仿宋" w:hint="eastAsia"/>
                <w:kern w:val="0"/>
                <w:sz w:val="24"/>
              </w:rPr>
              <w:t>海蛰</w:t>
            </w:r>
            <w:proofErr w:type="gramEnd"/>
            <w:r>
              <w:rPr>
                <w:rFonts w:ascii="宋体" w:hAnsi="宋体" w:cs="仿宋" w:hint="eastAsia"/>
                <w:kern w:val="0"/>
                <w:sz w:val="24"/>
              </w:rPr>
              <w:t>标本、珊瑚标本、蛔虫标本、寄生绦虫囊尾蚴猪肉标本、沙蚕标本、水蛭标本、寄居蟹标本、寄居蟹与其他生物共生标本、蜈蚣标本、圆蜘蛛标本、沼虾标本、竹节虫拟态标本、尺蠖拟态标本、马面鲀标本、真鲷鱼标本、</w:t>
            </w:r>
            <w:proofErr w:type="gramStart"/>
            <w:r>
              <w:rPr>
                <w:rFonts w:ascii="宋体" w:hAnsi="宋体" w:cs="仿宋" w:hint="eastAsia"/>
                <w:kern w:val="0"/>
                <w:sz w:val="24"/>
              </w:rPr>
              <w:t>鲻</w:t>
            </w:r>
            <w:proofErr w:type="gramEnd"/>
            <w:r>
              <w:rPr>
                <w:rFonts w:ascii="宋体" w:hAnsi="宋体" w:cs="仿宋" w:hint="eastAsia"/>
                <w:kern w:val="0"/>
                <w:sz w:val="24"/>
              </w:rPr>
              <w:t>鱼标本、比目鱼标本、鲨鱼标本、蛙解剖标本、鸽的消化、泄</w:t>
            </w:r>
            <w:proofErr w:type="gramStart"/>
            <w:r>
              <w:rPr>
                <w:rFonts w:ascii="宋体" w:hAnsi="宋体" w:cs="仿宋" w:hint="eastAsia"/>
                <w:kern w:val="0"/>
                <w:sz w:val="24"/>
              </w:rPr>
              <w:t>殖</w:t>
            </w:r>
            <w:proofErr w:type="gramEnd"/>
            <w:r>
              <w:rPr>
                <w:rFonts w:ascii="宋体" w:hAnsi="宋体" w:cs="仿宋" w:hint="eastAsia"/>
                <w:kern w:val="0"/>
                <w:sz w:val="24"/>
              </w:rPr>
              <w:t>系统标本、兔的神经系统标本、脊椎动物五</w:t>
            </w:r>
            <w:proofErr w:type="gramStart"/>
            <w:r>
              <w:rPr>
                <w:rFonts w:ascii="宋体" w:hAnsi="宋体" w:cs="仿宋" w:hint="eastAsia"/>
                <w:kern w:val="0"/>
                <w:sz w:val="24"/>
              </w:rPr>
              <w:t>纲脑比较</w:t>
            </w:r>
            <w:proofErr w:type="gramEnd"/>
            <w:r>
              <w:rPr>
                <w:rFonts w:ascii="宋体" w:hAnsi="宋体" w:cs="仿宋" w:hint="eastAsia"/>
                <w:kern w:val="0"/>
                <w:sz w:val="24"/>
              </w:rPr>
              <w:t>标本、脊椎动物</w:t>
            </w:r>
            <w:proofErr w:type="gramStart"/>
            <w:r>
              <w:rPr>
                <w:rFonts w:ascii="宋体" w:hAnsi="宋体" w:cs="仿宋" w:hint="eastAsia"/>
                <w:kern w:val="0"/>
                <w:sz w:val="24"/>
              </w:rPr>
              <w:t>五纲心比较</w:t>
            </w:r>
            <w:proofErr w:type="gramEnd"/>
            <w:r>
              <w:rPr>
                <w:rFonts w:ascii="宋体" w:hAnsi="宋体" w:cs="仿宋" w:hint="eastAsia"/>
                <w:kern w:val="0"/>
                <w:sz w:val="24"/>
              </w:rPr>
              <w:t>标本</w:t>
            </w:r>
          </w:p>
        </w:tc>
      </w:tr>
      <w:tr w:rsidR="00E169A3" w14:paraId="3018929D" w14:textId="77777777">
        <w:tc>
          <w:tcPr>
            <w:tcW w:w="584" w:type="dxa"/>
            <w:shd w:val="clear" w:color="auto" w:fill="auto"/>
            <w:vAlign w:val="center"/>
          </w:tcPr>
          <w:p w14:paraId="5A6C2C9F"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02F8BE49" w14:textId="77777777" w:rsidR="00E169A3" w:rsidRDefault="00357536">
            <w:pPr>
              <w:widowControl/>
              <w:jc w:val="center"/>
              <w:rPr>
                <w:rFonts w:ascii="宋体" w:hAnsi="宋体" w:cs="仿宋"/>
                <w:kern w:val="0"/>
                <w:sz w:val="24"/>
              </w:rPr>
            </w:pPr>
            <w:r>
              <w:rPr>
                <w:rFonts w:ascii="宋体" w:hAnsi="宋体" w:cs="仿宋" w:hint="eastAsia"/>
                <w:kern w:val="0"/>
                <w:sz w:val="24"/>
              </w:rPr>
              <w:t>被子植物标本</w:t>
            </w:r>
          </w:p>
        </w:tc>
        <w:tc>
          <w:tcPr>
            <w:tcW w:w="6712" w:type="dxa"/>
            <w:shd w:val="clear" w:color="auto" w:fill="auto"/>
            <w:vAlign w:val="center"/>
          </w:tcPr>
          <w:p w14:paraId="1BA8A6ED" w14:textId="77777777" w:rsidR="00E169A3" w:rsidRDefault="00357536">
            <w:pPr>
              <w:widowControl/>
              <w:jc w:val="left"/>
              <w:rPr>
                <w:rFonts w:ascii="宋体" w:hAnsi="宋体" w:cs="仿宋"/>
                <w:kern w:val="0"/>
                <w:sz w:val="24"/>
              </w:rPr>
            </w:pPr>
            <w:r>
              <w:rPr>
                <w:rFonts w:ascii="宋体" w:hAnsi="宋体" w:cs="仿宋" w:hint="eastAsia"/>
                <w:kern w:val="0"/>
                <w:sz w:val="24"/>
              </w:rPr>
              <w:t>花生、大豆、小麦和玉米四种，亚克力盒装，浸制保存。</w:t>
            </w:r>
          </w:p>
        </w:tc>
      </w:tr>
      <w:tr w:rsidR="00E169A3" w14:paraId="7BCE1129" w14:textId="77777777">
        <w:tc>
          <w:tcPr>
            <w:tcW w:w="584" w:type="dxa"/>
            <w:shd w:val="clear" w:color="auto" w:fill="auto"/>
            <w:vAlign w:val="center"/>
          </w:tcPr>
          <w:p w14:paraId="39BD6A93"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32AE6591" w14:textId="77777777" w:rsidR="00E169A3" w:rsidRDefault="00357536">
            <w:pPr>
              <w:widowControl/>
              <w:jc w:val="center"/>
              <w:rPr>
                <w:rFonts w:ascii="宋体" w:hAnsi="宋体" w:cs="仿宋"/>
                <w:kern w:val="0"/>
                <w:sz w:val="24"/>
              </w:rPr>
            </w:pPr>
            <w:r>
              <w:rPr>
                <w:rFonts w:ascii="宋体" w:hAnsi="宋体" w:cs="仿宋" w:hint="eastAsia"/>
                <w:kern w:val="0"/>
                <w:sz w:val="24"/>
              </w:rPr>
              <w:t>动物生活（发育）史标本</w:t>
            </w:r>
          </w:p>
        </w:tc>
        <w:tc>
          <w:tcPr>
            <w:tcW w:w="6712" w:type="dxa"/>
            <w:shd w:val="clear" w:color="auto" w:fill="auto"/>
            <w:vAlign w:val="center"/>
          </w:tcPr>
          <w:p w14:paraId="677B2F2F" w14:textId="77777777" w:rsidR="00E169A3" w:rsidRDefault="00357536">
            <w:pPr>
              <w:widowControl/>
              <w:jc w:val="left"/>
              <w:rPr>
                <w:rFonts w:ascii="宋体" w:hAnsi="宋体" w:cs="仿宋"/>
                <w:kern w:val="0"/>
                <w:sz w:val="24"/>
              </w:rPr>
            </w:pPr>
            <w:r>
              <w:rPr>
                <w:rFonts w:ascii="宋体" w:hAnsi="宋体" w:cs="仿宋" w:hint="eastAsia"/>
                <w:kern w:val="0"/>
                <w:sz w:val="24"/>
              </w:rPr>
              <w:t>家蚕生活史标本、蝗虫生活史标本、蛙发育顺序标本</w:t>
            </w:r>
          </w:p>
        </w:tc>
      </w:tr>
      <w:tr w:rsidR="00E169A3" w14:paraId="1C7CC7FB" w14:textId="77777777">
        <w:tc>
          <w:tcPr>
            <w:tcW w:w="584" w:type="dxa"/>
            <w:shd w:val="clear" w:color="auto" w:fill="auto"/>
            <w:vAlign w:val="center"/>
          </w:tcPr>
          <w:p w14:paraId="2B755219"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4EDB5AD4" w14:textId="77777777" w:rsidR="00E169A3" w:rsidRDefault="00357536">
            <w:pPr>
              <w:widowControl/>
              <w:jc w:val="center"/>
              <w:rPr>
                <w:rFonts w:ascii="宋体" w:hAnsi="宋体" w:cs="仿宋"/>
                <w:kern w:val="0"/>
                <w:sz w:val="24"/>
              </w:rPr>
            </w:pPr>
            <w:r>
              <w:rPr>
                <w:rFonts w:ascii="宋体" w:hAnsi="宋体" w:cs="仿宋" w:hint="eastAsia"/>
                <w:kern w:val="0"/>
                <w:sz w:val="24"/>
              </w:rPr>
              <w:t>动物骨骼标本</w:t>
            </w:r>
          </w:p>
        </w:tc>
        <w:tc>
          <w:tcPr>
            <w:tcW w:w="6712" w:type="dxa"/>
            <w:shd w:val="clear" w:color="auto" w:fill="auto"/>
            <w:vAlign w:val="center"/>
          </w:tcPr>
          <w:p w14:paraId="5038575F" w14:textId="77777777" w:rsidR="00E169A3" w:rsidRDefault="00357536">
            <w:pPr>
              <w:widowControl/>
              <w:jc w:val="left"/>
              <w:rPr>
                <w:rFonts w:ascii="宋体" w:hAnsi="宋体" w:cs="仿宋"/>
                <w:kern w:val="0"/>
                <w:sz w:val="24"/>
              </w:rPr>
            </w:pPr>
            <w:r>
              <w:rPr>
                <w:rFonts w:ascii="宋体" w:hAnsi="宋体" w:cs="仿宋" w:hint="eastAsia"/>
                <w:kern w:val="0"/>
                <w:sz w:val="24"/>
              </w:rPr>
              <w:t>鱼骨骼标本、蛙骨骼标本、鸽骨骼标本</w:t>
            </w:r>
          </w:p>
        </w:tc>
      </w:tr>
      <w:tr w:rsidR="00E169A3" w14:paraId="277D408F" w14:textId="77777777">
        <w:tc>
          <w:tcPr>
            <w:tcW w:w="584" w:type="dxa"/>
            <w:shd w:val="clear" w:color="auto" w:fill="auto"/>
            <w:vAlign w:val="center"/>
          </w:tcPr>
          <w:p w14:paraId="7A10B44F"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6DE22984"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验证基因分离规律标本</w:t>
            </w:r>
          </w:p>
        </w:tc>
        <w:tc>
          <w:tcPr>
            <w:tcW w:w="6712" w:type="dxa"/>
            <w:shd w:val="clear" w:color="auto" w:fill="auto"/>
            <w:vAlign w:val="center"/>
          </w:tcPr>
          <w:p w14:paraId="185F9FAC" w14:textId="77777777" w:rsidR="00E169A3" w:rsidRDefault="00357536">
            <w:pPr>
              <w:widowControl/>
              <w:jc w:val="left"/>
              <w:rPr>
                <w:rFonts w:ascii="宋体" w:hAnsi="宋体" w:cs="仿宋"/>
                <w:kern w:val="0"/>
                <w:sz w:val="24"/>
              </w:rPr>
            </w:pPr>
            <w:r>
              <w:rPr>
                <w:rFonts w:ascii="宋体" w:hAnsi="宋体" w:cs="仿宋" w:hint="eastAsia"/>
                <w:kern w:val="0"/>
                <w:sz w:val="24"/>
              </w:rPr>
              <w:t>标本选用父代穗、</w:t>
            </w:r>
            <w:proofErr w:type="gramStart"/>
            <w:r>
              <w:rPr>
                <w:rFonts w:ascii="宋体" w:hAnsi="宋体" w:cs="仿宋" w:hint="eastAsia"/>
                <w:kern w:val="0"/>
                <w:sz w:val="24"/>
              </w:rPr>
              <w:t>母代穗</w:t>
            </w:r>
            <w:proofErr w:type="gramEnd"/>
            <w:r>
              <w:rPr>
                <w:rFonts w:ascii="宋体" w:hAnsi="宋体" w:cs="仿宋" w:hint="eastAsia"/>
                <w:kern w:val="0"/>
                <w:sz w:val="24"/>
              </w:rPr>
              <w:t>、子一代穗、子二代穗及子二代测交穗5穗玉米穗组成，各有不同的基因型，标本盒为木质材料制作，内分5格。标本盒尺寸为25*20*5cm。</w:t>
            </w:r>
          </w:p>
        </w:tc>
      </w:tr>
      <w:tr w:rsidR="00E169A3" w14:paraId="29026F3F" w14:textId="77777777">
        <w:tc>
          <w:tcPr>
            <w:tcW w:w="584" w:type="dxa"/>
            <w:shd w:val="clear" w:color="auto" w:fill="auto"/>
            <w:vAlign w:val="center"/>
          </w:tcPr>
          <w:p w14:paraId="0B2274D6"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43E8E2C6" w14:textId="77777777" w:rsidR="00E169A3" w:rsidRDefault="00357536">
            <w:pPr>
              <w:widowControl/>
              <w:jc w:val="center"/>
              <w:rPr>
                <w:rFonts w:ascii="宋体" w:hAnsi="宋体" w:cs="仿宋"/>
                <w:kern w:val="0"/>
                <w:sz w:val="24"/>
              </w:rPr>
            </w:pPr>
            <w:r>
              <w:rPr>
                <w:rFonts w:ascii="宋体" w:hAnsi="宋体" w:cs="仿宋" w:hint="eastAsia"/>
                <w:kern w:val="0"/>
                <w:sz w:val="24"/>
              </w:rPr>
              <w:t>化石标本</w:t>
            </w:r>
          </w:p>
        </w:tc>
        <w:tc>
          <w:tcPr>
            <w:tcW w:w="6712" w:type="dxa"/>
            <w:shd w:val="clear" w:color="auto" w:fill="auto"/>
            <w:vAlign w:val="center"/>
          </w:tcPr>
          <w:p w14:paraId="5850A623" w14:textId="77777777" w:rsidR="00E169A3" w:rsidRDefault="00357536">
            <w:pPr>
              <w:widowControl/>
              <w:jc w:val="left"/>
              <w:rPr>
                <w:rFonts w:ascii="宋体" w:hAnsi="宋体" w:cs="仿宋"/>
                <w:kern w:val="0"/>
                <w:sz w:val="24"/>
              </w:rPr>
            </w:pPr>
            <w:r>
              <w:rPr>
                <w:rFonts w:ascii="宋体" w:hAnsi="宋体" w:cs="仿宋" w:hint="eastAsia"/>
                <w:kern w:val="0"/>
                <w:sz w:val="24"/>
              </w:rPr>
              <w:t>九种以上</w:t>
            </w:r>
          </w:p>
        </w:tc>
      </w:tr>
      <w:tr w:rsidR="00E169A3" w14:paraId="7C2EC16D" w14:textId="77777777">
        <w:tc>
          <w:tcPr>
            <w:tcW w:w="584" w:type="dxa"/>
            <w:shd w:val="clear" w:color="auto" w:fill="auto"/>
            <w:vAlign w:val="center"/>
          </w:tcPr>
          <w:p w14:paraId="5D729841"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1047E3B0"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712" w:type="dxa"/>
            <w:shd w:val="clear" w:color="auto" w:fill="auto"/>
            <w:vAlign w:val="center"/>
          </w:tcPr>
          <w:p w14:paraId="30F683E5"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7F18080E" w14:textId="77777777">
        <w:tc>
          <w:tcPr>
            <w:tcW w:w="584" w:type="dxa"/>
            <w:shd w:val="clear" w:color="auto" w:fill="auto"/>
            <w:vAlign w:val="center"/>
          </w:tcPr>
          <w:p w14:paraId="28BF7F9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23</w:t>
            </w:r>
          </w:p>
        </w:tc>
        <w:tc>
          <w:tcPr>
            <w:tcW w:w="1226" w:type="dxa"/>
            <w:shd w:val="clear" w:color="auto" w:fill="auto"/>
            <w:vAlign w:val="center"/>
          </w:tcPr>
          <w:p w14:paraId="558F7E2E" w14:textId="77777777" w:rsidR="00E169A3" w:rsidRDefault="00357536">
            <w:pPr>
              <w:widowControl/>
              <w:jc w:val="center"/>
              <w:rPr>
                <w:rFonts w:ascii="宋体" w:hAnsi="宋体" w:cs="仿宋"/>
                <w:kern w:val="0"/>
                <w:sz w:val="24"/>
              </w:rPr>
            </w:pPr>
            <w:r>
              <w:rPr>
                <w:rFonts w:ascii="宋体" w:hAnsi="宋体" w:cs="仿宋" w:hint="eastAsia"/>
                <w:kern w:val="0"/>
                <w:sz w:val="24"/>
              </w:rPr>
              <w:t>肾脏模型</w:t>
            </w:r>
          </w:p>
        </w:tc>
        <w:tc>
          <w:tcPr>
            <w:tcW w:w="6712" w:type="dxa"/>
            <w:shd w:val="clear" w:color="auto" w:fill="auto"/>
            <w:vAlign w:val="center"/>
          </w:tcPr>
          <w:p w14:paraId="7CE883DF"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0CC6977B" w14:textId="77777777">
        <w:tc>
          <w:tcPr>
            <w:tcW w:w="584" w:type="dxa"/>
            <w:shd w:val="clear" w:color="auto" w:fill="auto"/>
            <w:vAlign w:val="center"/>
          </w:tcPr>
          <w:p w14:paraId="57F9FFA4"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2CD1087A" w14:textId="77777777" w:rsidR="00E169A3" w:rsidRDefault="00357536">
            <w:pPr>
              <w:widowControl/>
              <w:jc w:val="center"/>
              <w:rPr>
                <w:rFonts w:ascii="宋体" w:hAnsi="宋体" w:cs="仿宋"/>
                <w:kern w:val="0"/>
                <w:sz w:val="24"/>
              </w:rPr>
            </w:pPr>
            <w:r>
              <w:rPr>
                <w:rFonts w:ascii="宋体" w:hAnsi="宋体" w:cs="仿宋" w:hint="eastAsia"/>
                <w:kern w:val="0"/>
                <w:sz w:val="24"/>
              </w:rPr>
              <w:t>肾盂模型</w:t>
            </w:r>
          </w:p>
        </w:tc>
        <w:tc>
          <w:tcPr>
            <w:tcW w:w="6712" w:type="dxa"/>
            <w:shd w:val="clear" w:color="auto" w:fill="auto"/>
            <w:vAlign w:val="center"/>
          </w:tcPr>
          <w:p w14:paraId="6A3EF840"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323DBD13" w14:textId="77777777">
        <w:tc>
          <w:tcPr>
            <w:tcW w:w="584" w:type="dxa"/>
            <w:shd w:val="clear" w:color="auto" w:fill="auto"/>
            <w:vAlign w:val="center"/>
          </w:tcPr>
          <w:p w14:paraId="39ADF033"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60E495F0" w14:textId="77777777" w:rsidR="00E169A3" w:rsidRDefault="00357536">
            <w:pPr>
              <w:widowControl/>
              <w:jc w:val="center"/>
              <w:rPr>
                <w:rFonts w:ascii="宋体" w:hAnsi="宋体" w:cs="仿宋"/>
                <w:kern w:val="0"/>
                <w:sz w:val="24"/>
              </w:rPr>
            </w:pPr>
            <w:r>
              <w:rPr>
                <w:rFonts w:ascii="宋体" w:hAnsi="宋体" w:cs="仿宋" w:hint="eastAsia"/>
                <w:kern w:val="0"/>
                <w:sz w:val="24"/>
              </w:rPr>
              <w:t>肾单位、肾小体模型</w:t>
            </w:r>
          </w:p>
        </w:tc>
        <w:tc>
          <w:tcPr>
            <w:tcW w:w="6712" w:type="dxa"/>
            <w:shd w:val="clear" w:color="auto" w:fill="auto"/>
            <w:vAlign w:val="center"/>
          </w:tcPr>
          <w:p w14:paraId="3C5907FB" w14:textId="77777777" w:rsidR="00E169A3" w:rsidRDefault="00357536">
            <w:pPr>
              <w:widowControl/>
              <w:jc w:val="left"/>
              <w:rPr>
                <w:rFonts w:ascii="宋体" w:hAnsi="宋体" w:cs="仿宋"/>
                <w:kern w:val="0"/>
                <w:sz w:val="24"/>
              </w:rPr>
            </w:pPr>
            <w:r>
              <w:rPr>
                <w:rFonts w:ascii="宋体" w:hAnsi="宋体" w:cs="仿宋" w:hint="eastAsia"/>
                <w:kern w:val="0"/>
                <w:sz w:val="24"/>
              </w:rPr>
              <w:t>1．由放大的肾、肾单位及肾小球组成用硬塑料或复合材料制作，分别置于支架或硬质底座上；</w:t>
            </w:r>
          </w:p>
          <w:p w14:paraId="3E940253" w14:textId="77777777" w:rsidR="00E169A3" w:rsidRDefault="00357536">
            <w:pPr>
              <w:widowControl/>
              <w:jc w:val="left"/>
              <w:rPr>
                <w:rFonts w:ascii="宋体" w:hAnsi="宋体" w:cs="仿宋"/>
                <w:kern w:val="0"/>
                <w:sz w:val="24"/>
              </w:rPr>
            </w:pPr>
            <w:r>
              <w:rPr>
                <w:rFonts w:ascii="宋体" w:hAnsi="宋体" w:cs="仿宋" w:hint="eastAsia"/>
                <w:kern w:val="0"/>
                <w:sz w:val="24"/>
              </w:rPr>
              <w:t>2．肾模型</w:t>
            </w:r>
            <w:proofErr w:type="gramStart"/>
            <w:r>
              <w:rPr>
                <w:rFonts w:ascii="宋体" w:hAnsi="宋体" w:cs="仿宋" w:hint="eastAsia"/>
                <w:kern w:val="0"/>
                <w:sz w:val="24"/>
              </w:rPr>
              <w:t>作额状剖面</w:t>
            </w:r>
            <w:proofErr w:type="gramEnd"/>
            <w:r>
              <w:rPr>
                <w:rFonts w:ascii="宋体" w:hAnsi="宋体" w:cs="仿宋" w:hint="eastAsia"/>
                <w:kern w:val="0"/>
                <w:sz w:val="24"/>
              </w:rPr>
              <w:t>，210mm*100mm示肾门、肾动脉、肾静脉、肾皮质、肾髓质、肾乳头、肾小盏、肾大盏、肾盂；</w:t>
            </w:r>
          </w:p>
          <w:p w14:paraId="4F29F155" w14:textId="77777777" w:rsidR="00E169A3" w:rsidRDefault="00357536">
            <w:pPr>
              <w:widowControl/>
              <w:jc w:val="left"/>
              <w:rPr>
                <w:rFonts w:ascii="宋体" w:hAnsi="宋体" w:cs="仿宋"/>
                <w:kern w:val="0"/>
                <w:sz w:val="24"/>
              </w:rPr>
            </w:pPr>
            <w:r>
              <w:rPr>
                <w:rFonts w:ascii="宋体" w:hAnsi="宋体" w:cs="仿宋" w:hint="eastAsia"/>
                <w:kern w:val="0"/>
                <w:sz w:val="24"/>
              </w:rPr>
              <w:t>3．肾单位模型400mm*240mm示</w:t>
            </w:r>
            <w:proofErr w:type="gramStart"/>
            <w:r>
              <w:rPr>
                <w:rFonts w:ascii="宋体" w:hAnsi="宋体" w:cs="仿宋" w:hint="eastAsia"/>
                <w:kern w:val="0"/>
                <w:sz w:val="24"/>
              </w:rPr>
              <w:t>一</w:t>
            </w:r>
            <w:proofErr w:type="gramEnd"/>
            <w:r>
              <w:rPr>
                <w:rFonts w:ascii="宋体" w:hAnsi="宋体" w:cs="仿宋" w:hint="eastAsia"/>
                <w:kern w:val="0"/>
                <w:sz w:val="24"/>
              </w:rPr>
              <w:t>肾小体和连接肾小体的肾小管，一段集合管以及包绕在肾小管周围的小叶间动、静脉及毛细血管网肾小管示近端小管的曲部、直部，远端小管的曲部、直部；</w:t>
            </w:r>
          </w:p>
          <w:p w14:paraId="171C3926" w14:textId="77777777" w:rsidR="00E169A3" w:rsidRDefault="00357536">
            <w:pPr>
              <w:widowControl/>
              <w:jc w:val="left"/>
              <w:rPr>
                <w:rFonts w:ascii="宋体" w:hAnsi="宋体" w:cs="仿宋"/>
                <w:kern w:val="0"/>
                <w:sz w:val="24"/>
              </w:rPr>
            </w:pPr>
            <w:r>
              <w:rPr>
                <w:rFonts w:ascii="宋体" w:hAnsi="宋体" w:cs="仿宋" w:hint="eastAsia"/>
                <w:kern w:val="0"/>
                <w:sz w:val="24"/>
              </w:rPr>
              <w:t>4．肾小体模型，直径100mm作半剖，示肾小囊、肾小囊腔、入球小动脉、肾小球、出球小动脉、血管极和尿极；</w:t>
            </w:r>
          </w:p>
          <w:p w14:paraId="30C93688" w14:textId="77777777" w:rsidR="00E169A3" w:rsidRDefault="00357536">
            <w:pPr>
              <w:widowControl/>
              <w:jc w:val="left"/>
              <w:rPr>
                <w:rFonts w:ascii="宋体" w:hAnsi="宋体" w:cs="仿宋"/>
                <w:kern w:val="0"/>
                <w:sz w:val="24"/>
              </w:rPr>
            </w:pPr>
            <w:r>
              <w:rPr>
                <w:rFonts w:ascii="宋体" w:hAnsi="宋体" w:cs="仿宋" w:hint="eastAsia"/>
                <w:kern w:val="0"/>
                <w:sz w:val="24"/>
              </w:rPr>
              <w:t>5．模型上各部位或器官均名。</w:t>
            </w:r>
          </w:p>
        </w:tc>
      </w:tr>
      <w:tr w:rsidR="00E169A3" w14:paraId="4F240CFA" w14:textId="77777777">
        <w:tc>
          <w:tcPr>
            <w:tcW w:w="584" w:type="dxa"/>
            <w:shd w:val="clear" w:color="auto" w:fill="auto"/>
            <w:vAlign w:val="center"/>
          </w:tcPr>
          <w:p w14:paraId="058B483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4B5D1B73" w14:textId="77777777" w:rsidR="00E169A3" w:rsidRDefault="00357536">
            <w:pPr>
              <w:widowControl/>
              <w:jc w:val="center"/>
              <w:rPr>
                <w:rFonts w:ascii="宋体" w:hAnsi="宋体" w:cs="仿宋"/>
                <w:kern w:val="0"/>
                <w:sz w:val="24"/>
              </w:rPr>
            </w:pPr>
            <w:r>
              <w:rPr>
                <w:rFonts w:ascii="宋体" w:hAnsi="宋体" w:cs="仿宋" w:hint="eastAsia"/>
                <w:kern w:val="0"/>
                <w:sz w:val="24"/>
              </w:rPr>
              <w:t>肺泡模型</w:t>
            </w:r>
          </w:p>
        </w:tc>
        <w:tc>
          <w:tcPr>
            <w:tcW w:w="6712" w:type="dxa"/>
            <w:shd w:val="clear" w:color="auto" w:fill="auto"/>
            <w:vAlign w:val="center"/>
          </w:tcPr>
          <w:p w14:paraId="4DF2E597" w14:textId="77777777" w:rsidR="00E169A3" w:rsidRDefault="00357536">
            <w:pPr>
              <w:widowControl/>
              <w:jc w:val="left"/>
              <w:rPr>
                <w:rFonts w:ascii="宋体" w:hAnsi="宋体" w:cs="仿宋"/>
                <w:kern w:val="0"/>
                <w:sz w:val="24"/>
              </w:rPr>
            </w:pPr>
            <w:r>
              <w:rPr>
                <w:rFonts w:ascii="宋体" w:hAnsi="宋体" w:cs="仿宋" w:hint="eastAsia"/>
                <w:kern w:val="0"/>
                <w:sz w:val="24"/>
              </w:rPr>
              <w:t>1．高40cm，固定于底座上；</w:t>
            </w:r>
          </w:p>
          <w:p w14:paraId="7A5EB163" w14:textId="77777777" w:rsidR="00E169A3" w:rsidRDefault="00357536">
            <w:pPr>
              <w:widowControl/>
              <w:jc w:val="left"/>
              <w:rPr>
                <w:rFonts w:ascii="宋体" w:hAnsi="宋体" w:cs="仿宋"/>
                <w:kern w:val="0"/>
                <w:sz w:val="24"/>
              </w:rPr>
            </w:pPr>
            <w:r>
              <w:rPr>
                <w:rFonts w:ascii="宋体" w:hAnsi="宋体" w:cs="仿宋" w:hint="eastAsia"/>
                <w:kern w:val="0"/>
                <w:sz w:val="24"/>
              </w:rPr>
              <w:t>2．示细末支气管分支为呼吸性细支气管、肺泡管、肺泡囊和肺泡的立体结构；</w:t>
            </w:r>
          </w:p>
          <w:p w14:paraId="1DC81382" w14:textId="77777777" w:rsidR="00E169A3" w:rsidRDefault="00357536">
            <w:pPr>
              <w:widowControl/>
              <w:jc w:val="left"/>
              <w:rPr>
                <w:rFonts w:ascii="宋体" w:hAnsi="宋体" w:cs="仿宋"/>
                <w:kern w:val="0"/>
                <w:sz w:val="24"/>
              </w:rPr>
            </w:pPr>
            <w:r>
              <w:rPr>
                <w:rFonts w:ascii="宋体" w:hAnsi="宋体" w:cs="仿宋" w:hint="eastAsia"/>
                <w:kern w:val="0"/>
                <w:sz w:val="24"/>
              </w:rPr>
              <w:t>3．肺泡管做纵断面，肺泡囊做横断面示其部分壁的结构；</w:t>
            </w:r>
          </w:p>
          <w:p w14:paraId="1FA13579" w14:textId="77777777" w:rsidR="00E169A3" w:rsidRDefault="00357536">
            <w:pPr>
              <w:widowControl/>
              <w:jc w:val="left"/>
              <w:rPr>
                <w:rFonts w:ascii="宋体" w:hAnsi="宋体" w:cs="仿宋"/>
                <w:kern w:val="0"/>
                <w:sz w:val="24"/>
              </w:rPr>
            </w:pPr>
            <w:r>
              <w:rPr>
                <w:rFonts w:ascii="宋体" w:hAnsi="宋体" w:cs="仿宋" w:hint="eastAsia"/>
                <w:kern w:val="0"/>
                <w:sz w:val="24"/>
              </w:rPr>
              <w:t>4．示肺动脉、肺静脉的逐级分支及形成毛细血管网包绕于肺泡壁，并显示支气管动、静脉；</w:t>
            </w:r>
          </w:p>
          <w:p w14:paraId="068D353B" w14:textId="77777777" w:rsidR="00E169A3" w:rsidRDefault="00357536">
            <w:pPr>
              <w:widowControl/>
              <w:jc w:val="left"/>
              <w:rPr>
                <w:rFonts w:ascii="宋体" w:hAnsi="宋体" w:cs="仿宋"/>
                <w:kern w:val="0"/>
                <w:sz w:val="24"/>
              </w:rPr>
            </w:pPr>
            <w:r>
              <w:rPr>
                <w:rFonts w:ascii="宋体" w:hAnsi="宋体" w:cs="仿宋" w:hint="eastAsia"/>
                <w:kern w:val="0"/>
                <w:sz w:val="24"/>
              </w:rPr>
              <w:t>5．各部分的形态位置，比例和颜色等均正确自然；</w:t>
            </w:r>
          </w:p>
          <w:p w14:paraId="723FDCD7" w14:textId="77777777" w:rsidR="00E169A3" w:rsidRDefault="00357536">
            <w:pPr>
              <w:widowControl/>
              <w:jc w:val="left"/>
              <w:rPr>
                <w:rFonts w:ascii="宋体" w:hAnsi="宋体" w:cs="仿宋"/>
                <w:kern w:val="0"/>
                <w:sz w:val="24"/>
              </w:rPr>
            </w:pPr>
            <w:r>
              <w:rPr>
                <w:rFonts w:ascii="宋体" w:hAnsi="宋体" w:cs="仿宋" w:hint="eastAsia"/>
                <w:kern w:val="0"/>
                <w:sz w:val="24"/>
              </w:rPr>
              <w:t>6．模型采用硬塑或混合树脂制作，不得采用软塑料；</w:t>
            </w:r>
          </w:p>
          <w:p w14:paraId="17081E17" w14:textId="77777777" w:rsidR="00E169A3" w:rsidRDefault="00357536">
            <w:pPr>
              <w:widowControl/>
              <w:jc w:val="left"/>
              <w:rPr>
                <w:rFonts w:ascii="宋体" w:hAnsi="宋体" w:cs="仿宋"/>
                <w:kern w:val="0"/>
                <w:sz w:val="24"/>
              </w:rPr>
            </w:pPr>
            <w:r>
              <w:rPr>
                <w:rFonts w:ascii="宋体" w:hAnsi="宋体" w:cs="仿宋" w:hint="eastAsia"/>
                <w:kern w:val="0"/>
                <w:sz w:val="24"/>
              </w:rPr>
              <w:t>7．符合JY162—84《肺泡放大模型技术条件》的规定；</w:t>
            </w:r>
          </w:p>
          <w:p w14:paraId="2D77271B" w14:textId="77777777" w:rsidR="00E169A3" w:rsidRDefault="00357536">
            <w:pPr>
              <w:widowControl/>
              <w:jc w:val="left"/>
              <w:rPr>
                <w:rFonts w:ascii="宋体" w:hAnsi="宋体" w:cs="仿宋"/>
                <w:kern w:val="0"/>
                <w:sz w:val="24"/>
              </w:rPr>
            </w:pPr>
            <w:r>
              <w:rPr>
                <w:rFonts w:ascii="宋体" w:hAnsi="宋体" w:cs="仿宋" w:hint="eastAsia"/>
                <w:kern w:val="0"/>
                <w:sz w:val="24"/>
              </w:rPr>
              <w:t>8．符合JY0001－2003《教学仪器一般质量要求》的有关规定。</w:t>
            </w:r>
          </w:p>
        </w:tc>
      </w:tr>
      <w:tr w:rsidR="00E169A3" w14:paraId="19BAE161" w14:textId="77777777">
        <w:tc>
          <w:tcPr>
            <w:tcW w:w="584" w:type="dxa"/>
            <w:shd w:val="clear" w:color="auto" w:fill="auto"/>
            <w:vAlign w:val="center"/>
          </w:tcPr>
          <w:p w14:paraId="3512A851"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27CFE892" w14:textId="77777777" w:rsidR="00E169A3" w:rsidRDefault="00357536">
            <w:pPr>
              <w:widowControl/>
              <w:jc w:val="center"/>
              <w:rPr>
                <w:rFonts w:ascii="宋体" w:hAnsi="宋体" w:cs="仿宋"/>
                <w:kern w:val="0"/>
                <w:sz w:val="24"/>
              </w:rPr>
            </w:pPr>
            <w:r>
              <w:rPr>
                <w:rFonts w:ascii="宋体" w:hAnsi="宋体" w:cs="仿宋" w:hint="eastAsia"/>
                <w:kern w:val="0"/>
                <w:sz w:val="24"/>
              </w:rPr>
              <w:t>ABO血型磁性演示块</w:t>
            </w:r>
          </w:p>
        </w:tc>
        <w:tc>
          <w:tcPr>
            <w:tcW w:w="6712" w:type="dxa"/>
            <w:shd w:val="clear" w:color="auto" w:fill="auto"/>
            <w:vAlign w:val="center"/>
          </w:tcPr>
          <w:p w14:paraId="6E19E4E7" w14:textId="77777777" w:rsidR="00E169A3" w:rsidRDefault="00357536">
            <w:pPr>
              <w:widowControl/>
              <w:jc w:val="left"/>
              <w:rPr>
                <w:rFonts w:ascii="宋体" w:hAnsi="宋体" w:cs="仿宋"/>
                <w:kern w:val="0"/>
                <w:sz w:val="24"/>
              </w:rPr>
            </w:pPr>
            <w:r>
              <w:rPr>
                <w:rFonts w:ascii="宋体" w:hAnsi="宋体" w:cs="仿宋" w:hint="eastAsia"/>
                <w:kern w:val="0"/>
                <w:sz w:val="24"/>
              </w:rPr>
              <w:t>1．模型由红血球模型4个，A和B凝集原模型各10个，抗A、抗B凝集素模型各3个组成；</w:t>
            </w:r>
          </w:p>
          <w:p w14:paraId="726F7723" w14:textId="77777777" w:rsidR="00E169A3" w:rsidRDefault="00357536">
            <w:pPr>
              <w:widowControl/>
              <w:jc w:val="left"/>
              <w:rPr>
                <w:rFonts w:ascii="宋体" w:hAnsi="宋体" w:cs="仿宋"/>
                <w:kern w:val="0"/>
                <w:sz w:val="24"/>
              </w:rPr>
            </w:pPr>
            <w:r>
              <w:rPr>
                <w:rFonts w:ascii="宋体" w:hAnsi="宋体" w:cs="仿宋" w:hint="eastAsia"/>
                <w:kern w:val="0"/>
                <w:sz w:val="24"/>
              </w:rPr>
              <w:t>2．红血球为两侧凹陷的圆球体；</w:t>
            </w:r>
          </w:p>
          <w:p w14:paraId="393A786B" w14:textId="77777777" w:rsidR="00E169A3" w:rsidRDefault="00357536">
            <w:pPr>
              <w:widowControl/>
              <w:jc w:val="left"/>
              <w:rPr>
                <w:rFonts w:ascii="宋体" w:hAnsi="宋体" w:cs="仿宋"/>
                <w:kern w:val="0"/>
                <w:sz w:val="24"/>
              </w:rPr>
            </w:pPr>
            <w:r>
              <w:rPr>
                <w:rFonts w:ascii="宋体" w:hAnsi="宋体" w:cs="仿宋" w:hint="eastAsia"/>
                <w:kern w:val="0"/>
                <w:sz w:val="24"/>
              </w:rPr>
              <w:t>3．A、B凝集原其突出部位上的抗原决定簇形状互不相同，且用两种颜色加以区分</w:t>
            </w:r>
          </w:p>
          <w:p w14:paraId="132A80B5" w14:textId="77777777" w:rsidR="00E169A3" w:rsidRDefault="00357536">
            <w:pPr>
              <w:widowControl/>
              <w:jc w:val="left"/>
              <w:rPr>
                <w:rFonts w:ascii="宋体" w:hAnsi="宋体" w:cs="仿宋"/>
                <w:kern w:val="0"/>
                <w:sz w:val="24"/>
              </w:rPr>
            </w:pPr>
            <w:r>
              <w:rPr>
                <w:rFonts w:ascii="宋体" w:hAnsi="宋体" w:cs="仿宋" w:hint="eastAsia"/>
                <w:kern w:val="0"/>
                <w:sz w:val="24"/>
              </w:rPr>
              <w:t>4．凝集素为免疫球蛋白IgM五聚体型，由五个免疫球蛋白IgG类单体和中间的J链组成每个IgG类单体呈“Y”形，由两条重链和两条轻链组成；</w:t>
            </w:r>
          </w:p>
          <w:p w14:paraId="60985F71" w14:textId="77777777" w:rsidR="00E169A3" w:rsidRDefault="00357536">
            <w:pPr>
              <w:widowControl/>
              <w:jc w:val="left"/>
              <w:rPr>
                <w:rFonts w:ascii="宋体" w:hAnsi="宋体" w:cs="仿宋"/>
                <w:kern w:val="0"/>
                <w:sz w:val="24"/>
              </w:rPr>
            </w:pPr>
            <w:r>
              <w:rPr>
                <w:rFonts w:ascii="宋体" w:hAnsi="宋体" w:cs="仿宋" w:hint="eastAsia"/>
                <w:kern w:val="0"/>
                <w:sz w:val="24"/>
              </w:rPr>
              <w:t>5．在每个</w:t>
            </w:r>
            <w:proofErr w:type="gramStart"/>
            <w:r>
              <w:rPr>
                <w:rFonts w:ascii="宋体" w:hAnsi="宋体" w:cs="仿宋" w:hint="eastAsia"/>
                <w:kern w:val="0"/>
                <w:sz w:val="24"/>
              </w:rPr>
              <w:t>“Y”形两分叉</w:t>
            </w:r>
            <w:proofErr w:type="gramEnd"/>
            <w:r>
              <w:rPr>
                <w:rFonts w:ascii="宋体" w:hAnsi="宋体" w:cs="仿宋" w:hint="eastAsia"/>
                <w:kern w:val="0"/>
                <w:sz w:val="24"/>
              </w:rPr>
              <w:t>端面具有和A或B凝集原相匹配的槽口IgM五聚体和五个IgG类单体都为抗A或都为抗B槽口，组成抗A凝集素或抗B凝集素；</w:t>
            </w:r>
          </w:p>
          <w:p w14:paraId="50925B06" w14:textId="77777777" w:rsidR="00E169A3" w:rsidRDefault="00357536">
            <w:pPr>
              <w:widowControl/>
              <w:jc w:val="left"/>
              <w:rPr>
                <w:rFonts w:ascii="宋体" w:hAnsi="宋体" w:cs="仿宋"/>
                <w:kern w:val="0"/>
                <w:sz w:val="24"/>
              </w:rPr>
            </w:pPr>
            <w:r>
              <w:rPr>
                <w:rFonts w:ascii="宋体" w:hAnsi="宋体" w:cs="仿宋" w:hint="eastAsia"/>
                <w:kern w:val="0"/>
                <w:sz w:val="24"/>
              </w:rPr>
              <w:t>6．红血球模型Φ100mm，凝集素模型Φ。</w:t>
            </w:r>
          </w:p>
        </w:tc>
      </w:tr>
      <w:tr w:rsidR="00E169A3" w14:paraId="7E30722E" w14:textId="77777777">
        <w:tc>
          <w:tcPr>
            <w:tcW w:w="584" w:type="dxa"/>
            <w:shd w:val="clear" w:color="auto" w:fill="auto"/>
            <w:vAlign w:val="center"/>
          </w:tcPr>
          <w:p w14:paraId="316504CE"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0B762004" w14:textId="77777777" w:rsidR="00E169A3" w:rsidRDefault="00357536">
            <w:pPr>
              <w:widowControl/>
              <w:jc w:val="center"/>
              <w:rPr>
                <w:rFonts w:ascii="宋体" w:hAnsi="宋体" w:cs="仿宋"/>
                <w:kern w:val="0"/>
                <w:sz w:val="24"/>
              </w:rPr>
            </w:pPr>
            <w:r>
              <w:rPr>
                <w:rFonts w:ascii="宋体" w:hAnsi="宋体" w:cs="仿宋" w:hint="eastAsia"/>
                <w:kern w:val="0"/>
                <w:sz w:val="24"/>
              </w:rPr>
              <w:t>心搏与血液循环模型</w:t>
            </w:r>
          </w:p>
        </w:tc>
        <w:tc>
          <w:tcPr>
            <w:tcW w:w="6712" w:type="dxa"/>
            <w:shd w:val="clear" w:color="auto" w:fill="auto"/>
            <w:vAlign w:val="center"/>
          </w:tcPr>
          <w:p w14:paraId="4DB6F060" w14:textId="77777777" w:rsidR="00E169A3" w:rsidRDefault="00357536">
            <w:pPr>
              <w:widowControl/>
              <w:jc w:val="left"/>
              <w:rPr>
                <w:rFonts w:ascii="宋体" w:hAnsi="宋体" w:cs="仿宋"/>
                <w:kern w:val="0"/>
                <w:sz w:val="24"/>
              </w:rPr>
            </w:pPr>
            <w:r>
              <w:rPr>
                <w:rFonts w:ascii="宋体" w:hAnsi="宋体" w:cs="仿宋" w:hint="eastAsia"/>
                <w:kern w:val="0"/>
                <w:sz w:val="24"/>
              </w:rPr>
              <w:t>示心动周期及大小循环，心壁可收缩及瓣膜可启闭</w:t>
            </w:r>
          </w:p>
        </w:tc>
      </w:tr>
      <w:tr w:rsidR="00E169A3" w14:paraId="0E1E84EE" w14:textId="77777777">
        <w:tc>
          <w:tcPr>
            <w:tcW w:w="584" w:type="dxa"/>
            <w:shd w:val="clear" w:color="auto" w:fill="auto"/>
            <w:vAlign w:val="center"/>
          </w:tcPr>
          <w:p w14:paraId="239950B7"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4BBA35A6" w14:textId="77777777" w:rsidR="00E169A3" w:rsidRDefault="00357536">
            <w:pPr>
              <w:widowControl/>
              <w:jc w:val="center"/>
              <w:rPr>
                <w:rFonts w:ascii="宋体" w:hAnsi="宋体" w:cs="仿宋"/>
                <w:kern w:val="0"/>
                <w:sz w:val="24"/>
              </w:rPr>
            </w:pPr>
            <w:r>
              <w:rPr>
                <w:rFonts w:ascii="宋体" w:hAnsi="宋体" w:cs="仿宋" w:hint="eastAsia"/>
                <w:kern w:val="0"/>
                <w:sz w:val="24"/>
              </w:rPr>
              <w:t>心脏解剖模型</w:t>
            </w:r>
          </w:p>
        </w:tc>
        <w:tc>
          <w:tcPr>
            <w:tcW w:w="6712" w:type="dxa"/>
            <w:shd w:val="clear" w:color="auto" w:fill="auto"/>
            <w:vAlign w:val="center"/>
          </w:tcPr>
          <w:p w14:paraId="41A911D9" w14:textId="77777777" w:rsidR="00E169A3" w:rsidRDefault="00357536">
            <w:pPr>
              <w:widowControl/>
              <w:jc w:val="left"/>
              <w:rPr>
                <w:rFonts w:ascii="宋体" w:hAnsi="宋体" w:cs="仿宋"/>
                <w:kern w:val="0"/>
                <w:sz w:val="24"/>
              </w:rPr>
            </w:pPr>
            <w:r>
              <w:rPr>
                <w:rFonts w:ascii="宋体" w:hAnsi="宋体" w:cs="仿宋" w:hint="eastAsia"/>
                <w:kern w:val="0"/>
                <w:sz w:val="24"/>
              </w:rPr>
              <w:t>三倍自然大</w:t>
            </w:r>
          </w:p>
        </w:tc>
      </w:tr>
      <w:tr w:rsidR="00E169A3" w14:paraId="086AD2EA" w14:textId="77777777">
        <w:tc>
          <w:tcPr>
            <w:tcW w:w="584" w:type="dxa"/>
            <w:shd w:val="clear" w:color="auto" w:fill="auto"/>
            <w:vAlign w:val="center"/>
          </w:tcPr>
          <w:p w14:paraId="43DE62CC"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4580F8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1</w:t>
            </w:r>
          </w:p>
        </w:tc>
        <w:tc>
          <w:tcPr>
            <w:tcW w:w="6712" w:type="dxa"/>
            <w:shd w:val="clear" w:color="auto" w:fill="auto"/>
            <w:vAlign w:val="center"/>
          </w:tcPr>
          <w:p w14:paraId="7FD423B5" w14:textId="77777777" w:rsidR="00E169A3" w:rsidRDefault="00357536">
            <w:pPr>
              <w:widowControl/>
              <w:jc w:val="left"/>
              <w:rPr>
                <w:rFonts w:ascii="宋体" w:hAnsi="宋体" w:cs="仿宋"/>
                <w:kern w:val="0"/>
                <w:sz w:val="24"/>
              </w:rPr>
            </w:pPr>
            <w:r>
              <w:rPr>
                <w:rFonts w:ascii="宋体" w:hAnsi="宋体" w:cs="仿宋" w:hint="eastAsia"/>
                <w:kern w:val="0"/>
                <w:sz w:val="24"/>
              </w:rPr>
              <w:t>不锈钢材料，7件（大、小剪刀，大、小镊子，解剖刀、解剖针，弯头</w:t>
            </w:r>
            <w:proofErr w:type="gramStart"/>
            <w:r>
              <w:rPr>
                <w:rFonts w:ascii="宋体" w:hAnsi="宋体" w:cs="仿宋" w:hint="eastAsia"/>
                <w:kern w:val="0"/>
                <w:sz w:val="24"/>
              </w:rPr>
              <w:t>镊</w:t>
            </w:r>
            <w:proofErr w:type="gramEnd"/>
            <w:r>
              <w:rPr>
                <w:rFonts w:ascii="宋体" w:hAnsi="宋体" w:cs="仿宋" w:hint="eastAsia"/>
                <w:kern w:val="0"/>
                <w:sz w:val="24"/>
              </w:rPr>
              <w:t>）</w:t>
            </w:r>
          </w:p>
        </w:tc>
      </w:tr>
      <w:tr w:rsidR="00E169A3" w14:paraId="6A8941FE" w14:textId="77777777">
        <w:tc>
          <w:tcPr>
            <w:tcW w:w="584" w:type="dxa"/>
            <w:shd w:val="clear" w:color="auto" w:fill="auto"/>
            <w:vAlign w:val="center"/>
          </w:tcPr>
          <w:p w14:paraId="052A0DBD"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395DBE0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解剖器</w:t>
            </w:r>
            <w:proofErr w:type="gramEnd"/>
            <w:r>
              <w:rPr>
                <w:rFonts w:ascii="宋体" w:hAnsi="宋体" w:cs="仿宋" w:hint="eastAsia"/>
                <w:kern w:val="0"/>
                <w:sz w:val="24"/>
              </w:rPr>
              <w:t>2</w:t>
            </w:r>
          </w:p>
        </w:tc>
        <w:tc>
          <w:tcPr>
            <w:tcW w:w="6712" w:type="dxa"/>
            <w:shd w:val="clear" w:color="auto" w:fill="auto"/>
            <w:vAlign w:val="center"/>
          </w:tcPr>
          <w:p w14:paraId="5C4F5553" w14:textId="77777777" w:rsidR="00E169A3" w:rsidRDefault="00357536">
            <w:pPr>
              <w:widowControl/>
              <w:jc w:val="left"/>
              <w:rPr>
                <w:rFonts w:ascii="宋体" w:hAnsi="宋体" w:cs="仿宋"/>
                <w:kern w:val="0"/>
                <w:sz w:val="24"/>
              </w:rPr>
            </w:pPr>
            <w:r>
              <w:rPr>
                <w:rFonts w:ascii="宋体" w:hAnsi="宋体" w:cs="仿宋" w:hint="eastAsia"/>
                <w:kern w:val="0"/>
                <w:sz w:val="24"/>
              </w:rPr>
              <w:t>不锈钢材料，4件（大剪刀，解剖刀、解剖针，弯头</w:t>
            </w:r>
            <w:proofErr w:type="gramStart"/>
            <w:r>
              <w:rPr>
                <w:rFonts w:ascii="宋体" w:hAnsi="宋体" w:cs="仿宋" w:hint="eastAsia"/>
                <w:kern w:val="0"/>
                <w:sz w:val="24"/>
              </w:rPr>
              <w:t>镊</w:t>
            </w:r>
            <w:proofErr w:type="gramEnd"/>
            <w:r>
              <w:rPr>
                <w:rFonts w:ascii="宋体" w:hAnsi="宋体" w:cs="仿宋" w:hint="eastAsia"/>
                <w:kern w:val="0"/>
                <w:sz w:val="24"/>
              </w:rPr>
              <w:t>）</w:t>
            </w:r>
          </w:p>
        </w:tc>
      </w:tr>
      <w:tr w:rsidR="00E169A3" w14:paraId="6C3EE058" w14:textId="77777777">
        <w:tc>
          <w:tcPr>
            <w:tcW w:w="584" w:type="dxa"/>
            <w:shd w:val="clear" w:color="auto" w:fill="auto"/>
            <w:vAlign w:val="center"/>
          </w:tcPr>
          <w:p w14:paraId="2EB59C3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32</w:t>
            </w:r>
          </w:p>
        </w:tc>
        <w:tc>
          <w:tcPr>
            <w:tcW w:w="1226" w:type="dxa"/>
            <w:shd w:val="clear" w:color="auto" w:fill="auto"/>
            <w:vAlign w:val="center"/>
          </w:tcPr>
          <w:p w14:paraId="0837D0BE" w14:textId="77777777" w:rsidR="00E169A3" w:rsidRDefault="00357536">
            <w:pPr>
              <w:widowControl/>
              <w:jc w:val="center"/>
              <w:rPr>
                <w:rFonts w:ascii="宋体" w:hAnsi="宋体" w:cs="仿宋"/>
                <w:kern w:val="0"/>
                <w:sz w:val="24"/>
              </w:rPr>
            </w:pPr>
            <w:r>
              <w:rPr>
                <w:rFonts w:ascii="宋体" w:hAnsi="宋体" w:cs="仿宋" w:hint="eastAsia"/>
                <w:kern w:val="0"/>
                <w:sz w:val="24"/>
              </w:rPr>
              <w:t>无损伤止血钳</w:t>
            </w:r>
          </w:p>
        </w:tc>
        <w:tc>
          <w:tcPr>
            <w:tcW w:w="6712" w:type="dxa"/>
            <w:shd w:val="clear" w:color="auto" w:fill="auto"/>
            <w:vAlign w:val="center"/>
          </w:tcPr>
          <w:p w14:paraId="604FB0CF" w14:textId="77777777" w:rsidR="00E169A3" w:rsidRDefault="00357536">
            <w:pPr>
              <w:widowControl/>
              <w:jc w:val="left"/>
              <w:rPr>
                <w:rFonts w:ascii="宋体" w:hAnsi="宋体" w:cs="仿宋"/>
                <w:kern w:val="0"/>
                <w:sz w:val="24"/>
              </w:rPr>
            </w:pPr>
            <w:r>
              <w:rPr>
                <w:rFonts w:ascii="宋体" w:hAnsi="宋体" w:cs="仿宋" w:hint="eastAsia"/>
                <w:kern w:val="0"/>
                <w:sz w:val="24"/>
              </w:rPr>
              <w:t>不锈钢</w:t>
            </w:r>
          </w:p>
        </w:tc>
      </w:tr>
      <w:tr w:rsidR="00E169A3" w14:paraId="04911BFF" w14:textId="77777777">
        <w:tc>
          <w:tcPr>
            <w:tcW w:w="584" w:type="dxa"/>
            <w:shd w:val="clear" w:color="auto" w:fill="auto"/>
            <w:vAlign w:val="center"/>
          </w:tcPr>
          <w:p w14:paraId="4331866E"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5DFF0A8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骨剪</w:t>
            </w:r>
            <w:proofErr w:type="gramEnd"/>
          </w:p>
        </w:tc>
        <w:tc>
          <w:tcPr>
            <w:tcW w:w="6712" w:type="dxa"/>
            <w:shd w:val="clear" w:color="auto" w:fill="auto"/>
            <w:vAlign w:val="center"/>
          </w:tcPr>
          <w:p w14:paraId="1C445582" w14:textId="77777777" w:rsidR="00E169A3" w:rsidRDefault="00357536">
            <w:pPr>
              <w:widowControl/>
              <w:jc w:val="left"/>
              <w:rPr>
                <w:rFonts w:ascii="宋体" w:hAnsi="宋体" w:cs="仿宋"/>
                <w:kern w:val="0"/>
                <w:sz w:val="24"/>
              </w:rPr>
            </w:pPr>
            <w:r>
              <w:rPr>
                <w:rFonts w:ascii="宋体" w:hAnsi="宋体" w:cs="仿宋" w:hint="eastAsia"/>
                <w:kern w:val="0"/>
                <w:sz w:val="24"/>
              </w:rPr>
              <w:t>整体长度130mm，不锈钢</w:t>
            </w:r>
          </w:p>
        </w:tc>
      </w:tr>
      <w:tr w:rsidR="00E169A3" w14:paraId="279D852B" w14:textId="77777777">
        <w:tc>
          <w:tcPr>
            <w:tcW w:w="584" w:type="dxa"/>
            <w:shd w:val="clear" w:color="auto" w:fill="auto"/>
            <w:vAlign w:val="center"/>
          </w:tcPr>
          <w:p w14:paraId="4DEBA8DA"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64B99B45" w14:textId="77777777" w:rsidR="00E169A3" w:rsidRDefault="00357536">
            <w:pPr>
              <w:widowControl/>
              <w:jc w:val="center"/>
              <w:rPr>
                <w:rFonts w:ascii="宋体" w:hAnsi="宋体" w:cs="仿宋"/>
                <w:kern w:val="0"/>
                <w:sz w:val="24"/>
              </w:rPr>
            </w:pPr>
            <w:r>
              <w:rPr>
                <w:rFonts w:ascii="宋体" w:hAnsi="宋体" w:cs="仿宋" w:hint="eastAsia"/>
                <w:kern w:val="0"/>
                <w:sz w:val="24"/>
              </w:rPr>
              <w:t>试管架</w:t>
            </w:r>
          </w:p>
        </w:tc>
        <w:tc>
          <w:tcPr>
            <w:tcW w:w="6712" w:type="dxa"/>
            <w:shd w:val="clear" w:color="auto" w:fill="auto"/>
            <w:vAlign w:val="center"/>
          </w:tcPr>
          <w:p w14:paraId="3F868B5F" w14:textId="77777777" w:rsidR="00E169A3" w:rsidRDefault="00357536">
            <w:pPr>
              <w:widowControl/>
              <w:jc w:val="left"/>
              <w:rPr>
                <w:rFonts w:ascii="宋体" w:hAnsi="宋体" w:cs="仿宋"/>
                <w:kern w:val="0"/>
                <w:sz w:val="24"/>
              </w:rPr>
            </w:pPr>
            <w:r>
              <w:rPr>
                <w:rFonts w:ascii="宋体" w:hAnsi="宋体" w:cs="仿宋" w:hint="eastAsia"/>
                <w:kern w:val="0"/>
                <w:sz w:val="24"/>
              </w:rPr>
              <w:t>32孔，铝合金，与Φ18mm*180mm试管匹配</w:t>
            </w:r>
          </w:p>
        </w:tc>
      </w:tr>
      <w:tr w:rsidR="00E169A3" w14:paraId="64FE24F4" w14:textId="77777777">
        <w:tc>
          <w:tcPr>
            <w:tcW w:w="584" w:type="dxa"/>
            <w:shd w:val="clear" w:color="auto" w:fill="auto"/>
            <w:vAlign w:val="center"/>
          </w:tcPr>
          <w:p w14:paraId="610A8B4D"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6C8EEA27" w14:textId="77777777" w:rsidR="00E169A3" w:rsidRDefault="00357536">
            <w:pPr>
              <w:widowControl/>
              <w:jc w:val="center"/>
              <w:rPr>
                <w:rFonts w:ascii="宋体" w:hAnsi="宋体" w:cs="仿宋"/>
                <w:kern w:val="0"/>
                <w:sz w:val="24"/>
              </w:rPr>
            </w:pPr>
            <w:r>
              <w:rPr>
                <w:rFonts w:ascii="宋体" w:hAnsi="宋体" w:cs="仿宋" w:hint="eastAsia"/>
                <w:kern w:val="0"/>
                <w:sz w:val="24"/>
              </w:rPr>
              <w:t>电子停表</w:t>
            </w:r>
          </w:p>
        </w:tc>
        <w:tc>
          <w:tcPr>
            <w:tcW w:w="6712" w:type="dxa"/>
            <w:shd w:val="clear" w:color="auto" w:fill="auto"/>
            <w:vAlign w:val="center"/>
          </w:tcPr>
          <w:p w14:paraId="41B9CA90" w14:textId="77777777" w:rsidR="00E169A3" w:rsidRDefault="00357536">
            <w:pPr>
              <w:widowControl/>
              <w:jc w:val="left"/>
              <w:rPr>
                <w:rFonts w:ascii="宋体" w:hAnsi="宋体" w:cs="仿宋"/>
                <w:kern w:val="0"/>
                <w:sz w:val="24"/>
              </w:rPr>
            </w:pPr>
            <w:r>
              <w:rPr>
                <w:rFonts w:ascii="宋体" w:hAnsi="宋体" w:cs="仿宋" w:hint="eastAsia"/>
                <w:kern w:val="0"/>
                <w:sz w:val="24"/>
              </w:rPr>
              <w:t>1．教学用电子秒表，具有秒表（最小读数1/100秒）、10段存储显示、定时器、节拍器、时钟和定时闹响功能</w:t>
            </w:r>
          </w:p>
          <w:p w14:paraId="0F9CBB79" w14:textId="77777777" w:rsidR="00E169A3" w:rsidRDefault="00357536">
            <w:pPr>
              <w:widowControl/>
              <w:jc w:val="left"/>
              <w:rPr>
                <w:rFonts w:ascii="宋体" w:hAnsi="宋体" w:cs="仿宋"/>
                <w:kern w:val="0"/>
                <w:sz w:val="24"/>
              </w:rPr>
            </w:pPr>
            <w:r>
              <w:rPr>
                <w:rFonts w:ascii="宋体" w:hAnsi="宋体" w:cs="仿宋" w:hint="eastAsia"/>
                <w:kern w:val="0"/>
                <w:sz w:val="24"/>
              </w:rPr>
              <w:t>2．以扣式电池为能源的液晶数字式金属壳石英秒表</w:t>
            </w:r>
          </w:p>
          <w:p w14:paraId="0AD0DD8A" w14:textId="77777777" w:rsidR="00E169A3" w:rsidRDefault="00357536">
            <w:pPr>
              <w:widowControl/>
              <w:jc w:val="left"/>
              <w:rPr>
                <w:rFonts w:ascii="宋体" w:hAnsi="宋体" w:cs="仿宋"/>
                <w:kern w:val="0"/>
                <w:sz w:val="24"/>
              </w:rPr>
            </w:pPr>
            <w:r>
              <w:rPr>
                <w:rFonts w:ascii="宋体" w:hAnsi="宋体" w:cs="仿宋" w:hint="eastAsia"/>
                <w:kern w:val="0"/>
                <w:sz w:val="24"/>
              </w:rPr>
              <w:t>3．秒表在工作温度为-5~+50oC内各功能显示完整、正常</w:t>
            </w:r>
          </w:p>
          <w:p w14:paraId="09CF9CAD" w14:textId="77777777" w:rsidR="00E169A3" w:rsidRDefault="00357536">
            <w:pPr>
              <w:widowControl/>
              <w:jc w:val="left"/>
              <w:rPr>
                <w:rFonts w:ascii="宋体" w:hAnsi="宋体" w:cs="仿宋"/>
                <w:kern w:val="0"/>
                <w:sz w:val="24"/>
              </w:rPr>
            </w:pPr>
            <w:r>
              <w:rPr>
                <w:rFonts w:ascii="宋体" w:hAnsi="宋体" w:cs="仿宋" w:hint="eastAsia"/>
                <w:kern w:val="0"/>
                <w:sz w:val="24"/>
              </w:rPr>
              <w:t>4．正常使用条件下不得停走，各功能显示及相互转换正常，零、部、组件不得自行脱落，字段显示清晰，笔划正确无误</w:t>
            </w:r>
          </w:p>
          <w:p w14:paraId="7CBA4C65" w14:textId="77777777" w:rsidR="00E169A3" w:rsidRDefault="00357536">
            <w:pPr>
              <w:widowControl/>
              <w:jc w:val="left"/>
              <w:rPr>
                <w:rFonts w:ascii="宋体" w:hAnsi="宋体" w:cs="仿宋"/>
                <w:kern w:val="0"/>
                <w:sz w:val="24"/>
              </w:rPr>
            </w:pPr>
            <w:r>
              <w:rPr>
                <w:rFonts w:ascii="宋体" w:hAnsi="宋体" w:cs="仿宋" w:hint="eastAsia"/>
                <w:kern w:val="0"/>
                <w:sz w:val="24"/>
              </w:rPr>
              <w:t>5．按钮工作灵活可靠，手感或声感与按钮同步，不发生误动作，且按钮使用寿命20000次</w:t>
            </w:r>
          </w:p>
          <w:p w14:paraId="1211BDB3" w14:textId="77777777" w:rsidR="00E169A3" w:rsidRDefault="00357536">
            <w:pPr>
              <w:widowControl/>
              <w:jc w:val="left"/>
              <w:rPr>
                <w:rFonts w:ascii="宋体" w:hAnsi="宋体" w:cs="仿宋"/>
                <w:kern w:val="0"/>
                <w:sz w:val="24"/>
              </w:rPr>
            </w:pPr>
            <w:r>
              <w:rPr>
                <w:rFonts w:ascii="宋体" w:hAnsi="宋体" w:cs="仿宋" w:hint="eastAsia"/>
                <w:kern w:val="0"/>
                <w:sz w:val="24"/>
              </w:rPr>
              <w:t>6．QB/T1908-93中表1规定的技术要求均符合</w:t>
            </w:r>
          </w:p>
          <w:p w14:paraId="4DA72B02" w14:textId="77777777" w:rsidR="00E169A3" w:rsidRDefault="00357536">
            <w:pPr>
              <w:widowControl/>
              <w:jc w:val="left"/>
              <w:rPr>
                <w:rFonts w:ascii="宋体" w:hAnsi="宋体" w:cs="仿宋"/>
                <w:kern w:val="0"/>
                <w:sz w:val="24"/>
              </w:rPr>
            </w:pPr>
            <w:r>
              <w:rPr>
                <w:rFonts w:ascii="宋体" w:hAnsi="宋体" w:cs="仿宋" w:hint="eastAsia"/>
                <w:kern w:val="0"/>
                <w:sz w:val="24"/>
              </w:rPr>
              <w:t>7．标准配置中包含标称工作电压的新扣式电池，电池更换周期大于一年</w:t>
            </w:r>
          </w:p>
          <w:p w14:paraId="2129C14C" w14:textId="77777777" w:rsidR="00E169A3" w:rsidRDefault="00357536">
            <w:pPr>
              <w:widowControl/>
              <w:jc w:val="left"/>
              <w:rPr>
                <w:rFonts w:ascii="宋体" w:hAnsi="宋体" w:cs="仿宋"/>
                <w:kern w:val="0"/>
                <w:sz w:val="24"/>
              </w:rPr>
            </w:pPr>
            <w:r>
              <w:rPr>
                <w:rFonts w:ascii="宋体" w:hAnsi="宋体" w:cs="仿宋" w:hint="eastAsia"/>
                <w:kern w:val="0"/>
                <w:sz w:val="24"/>
              </w:rPr>
              <w:t>8．外观质量：机芯在表壳组件中稳固，液晶屏显示清晰、表面无伤、印字清楚正确、表壳与表后盖的配合紧密，不得有明显的缝隙；表壳外棱角无锋利感；镀层配件无气泡，不脱落</w:t>
            </w:r>
          </w:p>
          <w:p w14:paraId="59E944B8" w14:textId="77777777" w:rsidR="00E169A3" w:rsidRDefault="00357536">
            <w:pPr>
              <w:widowControl/>
              <w:jc w:val="left"/>
              <w:rPr>
                <w:rFonts w:ascii="宋体" w:hAnsi="宋体" w:cs="仿宋"/>
                <w:kern w:val="0"/>
                <w:sz w:val="24"/>
              </w:rPr>
            </w:pPr>
            <w:r>
              <w:rPr>
                <w:rFonts w:ascii="宋体" w:hAnsi="宋体" w:cs="仿宋" w:hint="eastAsia"/>
                <w:kern w:val="0"/>
                <w:sz w:val="24"/>
              </w:rPr>
              <w:t>9．符合QB/T1908-93的有关规定</w:t>
            </w:r>
          </w:p>
        </w:tc>
      </w:tr>
      <w:tr w:rsidR="00E169A3" w14:paraId="22235A9B" w14:textId="77777777">
        <w:tc>
          <w:tcPr>
            <w:tcW w:w="584" w:type="dxa"/>
            <w:shd w:val="clear" w:color="auto" w:fill="auto"/>
            <w:vAlign w:val="center"/>
          </w:tcPr>
          <w:p w14:paraId="04DC83E1"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1ABBFD0C" w14:textId="77777777" w:rsidR="00E169A3" w:rsidRDefault="00357536">
            <w:pPr>
              <w:widowControl/>
              <w:jc w:val="center"/>
              <w:rPr>
                <w:rFonts w:ascii="宋体" w:hAnsi="宋体" w:cs="仿宋"/>
                <w:kern w:val="0"/>
                <w:sz w:val="24"/>
              </w:rPr>
            </w:pPr>
            <w:r>
              <w:rPr>
                <w:rFonts w:ascii="宋体" w:hAnsi="宋体" w:cs="仿宋" w:hint="eastAsia"/>
                <w:kern w:val="0"/>
                <w:sz w:val="24"/>
              </w:rPr>
              <w:t>小托盘</w:t>
            </w:r>
          </w:p>
        </w:tc>
        <w:tc>
          <w:tcPr>
            <w:tcW w:w="6712" w:type="dxa"/>
            <w:shd w:val="clear" w:color="auto" w:fill="auto"/>
            <w:vAlign w:val="center"/>
          </w:tcPr>
          <w:p w14:paraId="38E77294" w14:textId="77777777" w:rsidR="00E169A3" w:rsidRDefault="00357536">
            <w:pPr>
              <w:widowControl/>
              <w:jc w:val="left"/>
              <w:rPr>
                <w:rFonts w:ascii="宋体" w:hAnsi="宋体" w:cs="仿宋"/>
                <w:kern w:val="0"/>
                <w:sz w:val="24"/>
              </w:rPr>
            </w:pPr>
            <w:r>
              <w:rPr>
                <w:rFonts w:ascii="宋体" w:hAnsi="宋体" w:cs="仿宋" w:hint="eastAsia"/>
                <w:kern w:val="0"/>
                <w:sz w:val="24"/>
              </w:rPr>
              <w:t>塑料制品，不易变形，不易破裂盘内尺寸320mm*190mm*55mm</w:t>
            </w:r>
          </w:p>
        </w:tc>
      </w:tr>
      <w:tr w:rsidR="00E169A3" w14:paraId="57F724F5" w14:textId="77777777">
        <w:tc>
          <w:tcPr>
            <w:tcW w:w="584" w:type="dxa"/>
            <w:shd w:val="clear" w:color="auto" w:fill="auto"/>
            <w:vAlign w:val="center"/>
          </w:tcPr>
          <w:p w14:paraId="4157A0AF"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59BC3223"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712" w:type="dxa"/>
            <w:shd w:val="clear" w:color="auto" w:fill="auto"/>
            <w:vAlign w:val="center"/>
          </w:tcPr>
          <w:p w14:paraId="23DC5D61" w14:textId="77777777" w:rsidR="00E169A3" w:rsidRDefault="00357536">
            <w:pPr>
              <w:widowControl/>
              <w:jc w:val="left"/>
              <w:rPr>
                <w:rFonts w:ascii="宋体" w:hAnsi="宋体" w:cs="仿宋"/>
                <w:kern w:val="0"/>
                <w:sz w:val="24"/>
              </w:rPr>
            </w:pPr>
            <w:r>
              <w:rPr>
                <w:rFonts w:ascii="宋体" w:hAnsi="宋体" w:cs="仿宋" w:hint="eastAsia"/>
                <w:kern w:val="0"/>
                <w:sz w:val="24"/>
              </w:rPr>
              <w:t>钻头Φ1mm～Φ13mm</w:t>
            </w:r>
          </w:p>
        </w:tc>
      </w:tr>
      <w:tr w:rsidR="00E169A3" w14:paraId="5AAB6AF8" w14:textId="77777777">
        <w:tc>
          <w:tcPr>
            <w:tcW w:w="584" w:type="dxa"/>
            <w:shd w:val="clear" w:color="auto" w:fill="auto"/>
            <w:vAlign w:val="center"/>
          </w:tcPr>
          <w:p w14:paraId="3F51B939"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3D3BA0F7" w14:textId="77777777" w:rsidR="00E169A3" w:rsidRDefault="00357536">
            <w:pPr>
              <w:widowControl/>
              <w:jc w:val="center"/>
              <w:rPr>
                <w:rFonts w:ascii="宋体" w:hAnsi="宋体" w:cs="仿宋"/>
                <w:kern w:val="0"/>
                <w:sz w:val="24"/>
              </w:rPr>
            </w:pPr>
            <w:r>
              <w:rPr>
                <w:rFonts w:ascii="宋体" w:hAnsi="宋体" w:cs="仿宋" w:hint="eastAsia"/>
                <w:kern w:val="0"/>
                <w:sz w:val="24"/>
              </w:rPr>
              <w:t>湿度计</w:t>
            </w:r>
          </w:p>
        </w:tc>
        <w:tc>
          <w:tcPr>
            <w:tcW w:w="6712" w:type="dxa"/>
            <w:shd w:val="clear" w:color="auto" w:fill="auto"/>
            <w:vAlign w:val="center"/>
          </w:tcPr>
          <w:p w14:paraId="339AF4BB" w14:textId="77777777" w:rsidR="00E169A3" w:rsidRDefault="00357536">
            <w:pPr>
              <w:widowControl/>
              <w:jc w:val="left"/>
              <w:rPr>
                <w:rFonts w:ascii="宋体" w:hAnsi="宋体" w:cs="仿宋"/>
                <w:kern w:val="0"/>
                <w:sz w:val="24"/>
              </w:rPr>
            </w:pPr>
            <w:r>
              <w:rPr>
                <w:rFonts w:ascii="宋体" w:hAnsi="宋体" w:cs="仿宋" w:hint="eastAsia"/>
                <w:kern w:val="0"/>
                <w:sz w:val="24"/>
              </w:rPr>
              <w:t>指针式</w:t>
            </w:r>
          </w:p>
        </w:tc>
      </w:tr>
      <w:tr w:rsidR="00E169A3" w14:paraId="022ED5F4" w14:textId="77777777">
        <w:tc>
          <w:tcPr>
            <w:tcW w:w="584" w:type="dxa"/>
            <w:shd w:val="clear" w:color="auto" w:fill="auto"/>
            <w:vAlign w:val="center"/>
          </w:tcPr>
          <w:p w14:paraId="7D339F68"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40774787" w14:textId="77777777" w:rsidR="00E169A3" w:rsidRDefault="00357536">
            <w:pPr>
              <w:widowControl/>
              <w:jc w:val="center"/>
              <w:rPr>
                <w:rFonts w:ascii="宋体" w:hAnsi="宋体" w:cs="仿宋"/>
                <w:kern w:val="0"/>
                <w:sz w:val="24"/>
              </w:rPr>
            </w:pPr>
            <w:r>
              <w:rPr>
                <w:rFonts w:ascii="宋体" w:hAnsi="宋体" w:cs="仿宋" w:hint="eastAsia"/>
                <w:kern w:val="0"/>
                <w:sz w:val="24"/>
              </w:rPr>
              <w:t>血压计</w:t>
            </w:r>
          </w:p>
        </w:tc>
        <w:tc>
          <w:tcPr>
            <w:tcW w:w="6712" w:type="dxa"/>
            <w:shd w:val="clear" w:color="auto" w:fill="auto"/>
            <w:vAlign w:val="center"/>
          </w:tcPr>
          <w:p w14:paraId="3AFFCB81" w14:textId="77777777" w:rsidR="00E169A3" w:rsidRDefault="00357536">
            <w:pPr>
              <w:widowControl/>
              <w:jc w:val="left"/>
              <w:rPr>
                <w:rFonts w:ascii="宋体" w:hAnsi="宋体" w:cs="仿宋"/>
                <w:kern w:val="0"/>
                <w:sz w:val="24"/>
              </w:rPr>
            </w:pPr>
            <w:r>
              <w:rPr>
                <w:rFonts w:ascii="宋体" w:hAnsi="宋体" w:cs="仿宋" w:hint="eastAsia"/>
                <w:kern w:val="0"/>
                <w:sz w:val="24"/>
              </w:rPr>
              <w:t>测量范围：0~40kPa(0~300mHg）</w:t>
            </w:r>
          </w:p>
        </w:tc>
      </w:tr>
      <w:tr w:rsidR="00E169A3" w14:paraId="090F92FB" w14:textId="77777777">
        <w:tc>
          <w:tcPr>
            <w:tcW w:w="584" w:type="dxa"/>
            <w:shd w:val="clear" w:color="auto" w:fill="auto"/>
            <w:vAlign w:val="center"/>
          </w:tcPr>
          <w:p w14:paraId="59D2AD0F"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0245F3DE" w14:textId="77777777" w:rsidR="00E169A3" w:rsidRDefault="00357536">
            <w:pPr>
              <w:widowControl/>
              <w:jc w:val="center"/>
              <w:rPr>
                <w:rFonts w:ascii="宋体" w:hAnsi="宋体" w:cs="仿宋"/>
                <w:kern w:val="0"/>
                <w:sz w:val="24"/>
              </w:rPr>
            </w:pPr>
            <w:r>
              <w:rPr>
                <w:rFonts w:ascii="宋体" w:hAnsi="宋体" w:cs="仿宋" w:hint="eastAsia"/>
                <w:kern w:val="0"/>
                <w:sz w:val="24"/>
              </w:rPr>
              <w:t>泡菜坛</w:t>
            </w:r>
          </w:p>
        </w:tc>
        <w:tc>
          <w:tcPr>
            <w:tcW w:w="6712" w:type="dxa"/>
            <w:shd w:val="clear" w:color="auto" w:fill="auto"/>
            <w:vAlign w:val="center"/>
          </w:tcPr>
          <w:p w14:paraId="50A946D7" w14:textId="77777777" w:rsidR="00E169A3" w:rsidRDefault="00357536">
            <w:pPr>
              <w:widowControl/>
              <w:jc w:val="left"/>
              <w:rPr>
                <w:rFonts w:ascii="宋体" w:hAnsi="宋体" w:cs="仿宋"/>
                <w:kern w:val="0"/>
                <w:sz w:val="24"/>
              </w:rPr>
            </w:pPr>
            <w:r>
              <w:rPr>
                <w:rFonts w:ascii="宋体" w:hAnsi="宋体" w:cs="仿宋" w:hint="eastAsia"/>
                <w:kern w:val="0"/>
                <w:sz w:val="24"/>
              </w:rPr>
              <w:t>带内盖，装水10斤，加厚</w:t>
            </w:r>
          </w:p>
        </w:tc>
      </w:tr>
      <w:tr w:rsidR="00E169A3" w14:paraId="71CFFF3E" w14:textId="77777777">
        <w:tc>
          <w:tcPr>
            <w:tcW w:w="584" w:type="dxa"/>
            <w:shd w:val="clear" w:color="auto" w:fill="auto"/>
            <w:vAlign w:val="center"/>
          </w:tcPr>
          <w:p w14:paraId="35866EBE"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01533469" w14:textId="77777777" w:rsidR="00E169A3" w:rsidRDefault="00357536">
            <w:pPr>
              <w:widowControl/>
              <w:jc w:val="center"/>
              <w:rPr>
                <w:rFonts w:ascii="宋体" w:hAnsi="宋体" w:cs="仿宋"/>
                <w:kern w:val="0"/>
                <w:sz w:val="24"/>
              </w:rPr>
            </w:pPr>
            <w:r>
              <w:rPr>
                <w:rFonts w:ascii="宋体" w:hAnsi="宋体" w:cs="仿宋" w:hint="eastAsia"/>
                <w:kern w:val="0"/>
                <w:sz w:val="24"/>
              </w:rPr>
              <w:t>防护眼镜</w:t>
            </w:r>
          </w:p>
        </w:tc>
        <w:tc>
          <w:tcPr>
            <w:tcW w:w="6712" w:type="dxa"/>
            <w:shd w:val="clear" w:color="auto" w:fill="auto"/>
            <w:vAlign w:val="center"/>
          </w:tcPr>
          <w:p w14:paraId="700E5B43"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58C7ED91" w14:textId="77777777">
        <w:tc>
          <w:tcPr>
            <w:tcW w:w="584" w:type="dxa"/>
            <w:shd w:val="clear" w:color="auto" w:fill="auto"/>
            <w:vAlign w:val="center"/>
          </w:tcPr>
          <w:p w14:paraId="537FD419"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69F8B68B" w14:textId="77777777" w:rsidR="00E169A3" w:rsidRDefault="00357536">
            <w:pPr>
              <w:widowControl/>
              <w:jc w:val="center"/>
              <w:rPr>
                <w:rFonts w:ascii="宋体" w:hAnsi="宋体" w:cs="仿宋"/>
                <w:kern w:val="0"/>
                <w:sz w:val="24"/>
              </w:rPr>
            </w:pPr>
            <w:r>
              <w:rPr>
                <w:rFonts w:ascii="宋体" w:hAnsi="宋体" w:cs="仿宋" w:hint="eastAsia"/>
                <w:kern w:val="0"/>
                <w:sz w:val="24"/>
              </w:rPr>
              <w:t>防护面罩</w:t>
            </w:r>
          </w:p>
        </w:tc>
        <w:tc>
          <w:tcPr>
            <w:tcW w:w="6712" w:type="dxa"/>
            <w:shd w:val="clear" w:color="auto" w:fill="auto"/>
            <w:vAlign w:val="center"/>
          </w:tcPr>
          <w:p w14:paraId="057FEF2E" w14:textId="77777777" w:rsidR="00E169A3" w:rsidRDefault="00357536">
            <w:pPr>
              <w:widowControl/>
              <w:jc w:val="left"/>
              <w:rPr>
                <w:rFonts w:ascii="宋体" w:hAnsi="宋体" w:cs="仿宋"/>
                <w:kern w:val="0"/>
                <w:sz w:val="24"/>
              </w:rPr>
            </w:pPr>
            <w:r>
              <w:rPr>
                <w:rFonts w:ascii="宋体" w:hAnsi="宋体" w:cs="仿宋" w:hint="eastAsia"/>
                <w:kern w:val="0"/>
                <w:sz w:val="24"/>
              </w:rPr>
              <w:t>1．由透明有机玻璃和</w:t>
            </w:r>
            <w:proofErr w:type="gramStart"/>
            <w:r>
              <w:rPr>
                <w:rFonts w:ascii="宋体" w:hAnsi="宋体" w:cs="仿宋" w:hint="eastAsia"/>
                <w:kern w:val="0"/>
                <w:sz w:val="24"/>
              </w:rPr>
              <w:t>帽架</w:t>
            </w:r>
            <w:proofErr w:type="gramEnd"/>
            <w:r>
              <w:rPr>
                <w:rFonts w:ascii="宋体" w:hAnsi="宋体" w:cs="仿宋" w:hint="eastAsia"/>
                <w:kern w:val="0"/>
                <w:sz w:val="24"/>
              </w:rPr>
              <w:t>组成</w:t>
            </w:r>
          </w:p>
          <w:p w14:paraId="180774C8" w14:textId="77777777" w:rsidR="00E169A3" w:rsidRDefault="00357536">
            <w:pPr>
              <w:widowControl/>
              <w:jc w:val="left"/>
              <w:rPr>
                <w:rFonts w:ascii="宋体" w:hAnsi="宋体" w:cs="仿宋"/>
                <w:kern w:val="0"/>
                <w:sz w:val="24"/>
              </w:rPr>
            </w:pPr>
            <w:r>
              <w:rPr>
                <w:rFonts w:ascii="宋体" w:hAnsi="宋体" w:cs="仿宋" w:hint="eastAsia"/>
                <w:kern w:val="0"/>
                <w:sz w:val="24"/>
              </w:rPr>
              <w:t>2．面罩清洁透明，无波纹、无划伤、裂纹 </w:t>
            </w:r>
          </w:p>
          <w:p w14:paraId="7117D18E" w14:textId="77777777" w:rsidR="00E169A3" w:rsidRDefault="00357536">
            <w:pPr>
              <w:widowControl/>
              <w:jc w:val="left"/>
              <w:rPr>
                <w:rFonts w:ascii="宋体" w:hAnsi="宋体" w:cs="仿宋"/>
                <w:kern w:val="0"/>
                <w:sz w:val="24"/>
              </w:rPr>
            </w:pPr>
            <w:r>
              <w:rPr>
                <w:rFonts w:ascii="宋体" w:hAnsi="宋体" w:cs="仿宋" w:hint="eastAsia"/>
                <w:kern w:val="0"/>
                <w:sz w:val="24"/>
              </w:rPr>
              <w:t>3．帽</w:t>
            </w:r>
            <w:proofErr w:type="gramStart"/>
            <w:r>
              <w:rPr>
                <w:rFonts w:ascii="宋体" w:hAnsi="宋体" w:cs="仿宋" w:hint="eastAsia"/>
                <w:kern w:val="0"/>
                <w:sz w:val="24"/>
              </w:rPr>
              <w:t>架采用</w:t>
            </w:r>
            <w:proofErr w:type="gramEnd"/>
            <w:r>
              <w:rPr>
                <w:rFonts w:ascii="宋体" w:hAnsi="宋体" w:cs="仿宋" w:hint="eastAsia"/>
                <w:kern w:val="0"/>
                <w:sz w:val="24"/>
              </w:rPr>
              <w:t>韧性好的材料制作，不易拆断、变形 </w:t>
            </w:r>
          </w:p>
          <w:p w14:paraId="39CF1791" w14:textId="77777777" w:rsidR="00E169A3" w:rsidRDefault="00357536">
            <w:pPr>
              <w:widowControl/>
              <w:jc w:val="left"/>
              <w:rPr>
                <w:rFonts w:ascii="宋体" w:hAnsi="宋体" w:cs="仿宋"/>
                <w:kern w:val="0"/>
                <w:sz w:val="24"/>
              </w:rPr>
            </w:pPr>
            <w:r>
              <w:rPr>
                <w:rFonts w:ascii="宋体" w:hAnsi="宋体" w:cs="仿宋" w:hint="eastAsia"/>
                <w:kern w:val="0"/>
                <w:sz w:val="24"/>
              </w:rPr>
              <w:t>4．面罩与帽架的连接牢固可靠帽架系带宜于调整松紧</w:t>
            </w:r>
          </w:p>
        </w:tc>
      </w:tr>
      <w:tr w:rsidR="00E169A3" w14:paraId="17E6C260" w14:textId="77777777">
        <w:tc>
          <w:tcPr>
            <w:tcW w:w="584" w:type="dxa"/>
            <w:shd w:val="clear" w:color="auto" w:fill="auto"/>
            <w:vAlign w:val="center"/>
          </w:tcPr>
          <w:p w14:paraId="08F1AFFE"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3AF94E5C" w14:textId="77777777" w:rsidR="00E169A3" w:rsidRDefault="00357536">
            <w:pPr>
              <w:widowControl/>
              <w:jc w:val="center"/>
              <w:rPr>
                <w:rFonts w:ascii="宋体" w:hAnsi="宋体" w:cs="仿宋"/>
                <w:kern w:val="0"/>
                <w:sz w:val="24"/>
              </w:rPr>
            </w:pPr>
            <w:r>
              <w:rPr>
                <w:rFonts w:ascii="宋体" w:hAnsi="宋体" w:cs="仿宋" w:hint="eastAsia"/>
                <w:kern w:val="0"/>
                <w:sz w:val="24"/>
              </w:rPr>
              <w:t>防毒口罩</w:t>
            </w:r>
          </w:p>
        </w:tc>
        <w:tc>
          <w:tcPr>
            <w:tcW w:w="6712" w:type="dxa"/>
            <w:shd w:val="clear" w:color="auto" w:fill="auto"/>
            <w:vAlign w:val="center"/>
          </w:tcPr>
          <w:p w14:paraId="093FE3E9" w14:textId="77777777" w:rsidR="00E169A3" w:rsidRDefault="00357536">
            <w:pPr>
              <w:widowControl/>
              <w:jc w:val="left"/>
              <w:rPr>
                <w:rFonts w:ascii="宋体" w:hAnsi="宋体" w:cs="仿宋"/>
                <w:kern w:val="0"/>
                <w:sz w:val="24"/>
              </w:rPr>
            </w:pPr>
            <w:r>
              <w:rPr>
                <w:rFonts w:ascii="宋体" w:hAnsi="宋体" w:cs="仿宋" w:hint="eastAsia"/>
                <w:kern w:val="0"/>
                <w:sz w:val="24"/>
              </w:rPr>
              <w:t>1．直接式防毒口罩 </w:t>
            </w:r>
          </w:p>
          <w:p w14:paraId="731715DE" w14:textId="77777777" w:rsidR="00E169A3" w:rsidRDefault="00357536">
            <w:pPr>
              <w:widowControl/>
              <w:jc w:val="left"/>
              <w:rPr>
                <w:rFonts w:ascii="宋体" w:hAnsi="宋体" w:cs="仿宋"/>
                <w:kern w:val="0"/>
                <w:sz w:val="24"/>
              </w:rPr>
            </w:pPr>
            <w:r>
              <w:rPr>
                <w:rFonts w:ascii="宋体" w:hAnsi="宋体" w:cs="仿宋" w:hint="eastAsia"/>
                <w:kern w:val="0"/>
                <w:sz w:val="24"/>
              </w:rPr>
              <w:t>2．由主体、滤毒盒、滤毒材料、吸气阀和系带组成 </w:t>
            </w:r>
          </w:p>
          <w:p w14:paraId="57AED6A4" w14:textId="77777777" w:rsidR="00E169A3" w:rsidRDefault="00357536">
            <w:pPr>
              <w:widowControl/>
              <w:jc w:val="left"/>
              <w:rPr>
                <w:rFonts w:ascii="宋体" w:hAnsi="宋体" w:cs="仿宋"/>
                <w:kern w:val="0"/>
                <w:sz w:val="24"/>
              </w:rPr>
            </w:pPr>
            <w:r>
              <w:rPr>
                <w:rFonts w:ascii="宋体" w:hAnsi="宋体" w:cs="仿宋" w:hint="eastAsia"/>
                <w:kern w:val="0"/>
                <w:sz w:val="24"/>
              </w:rPr>
              <w:t>3．口罩能完全罩住口、鼻不漏气</w:t>
            </w:r>
          </w:p>
          <w:p w14:paraId="696D281E" w14:textId="77777777" w:rsidR="00E169A3" w:rsidRDefault="00357536">
            <w:pPr>
              <w:widowControl/>
              <w:jc w:val="left"/>
              <w:rPr>
                <w:rFonts w:ascii="宋体" w:hAnsi="宋体" w:cs="仿宋"/>
                <w:kern w:val="0"/>
                <w:sz w:val="24"/>
              </w:rPr>
            </w:pPr>
            <w:r>
              <w:rPr>
                <w:rFonts w:ascii="宋体" w:hAnsi="宋体" w:cs="仿宋" w:hint="eastAsia"/>
                <w:kern w:val="0"/>
                <w:sz w:val="24"/>
              </w:rPr>
              <w:t>4．系带可调节松紧 </w:t>
            </w:r>
          </w:p>
          <w:p w14:paraId="1BA8FF3C" w14:textId="77777777" w:rsidR="00E169A3" w:rsidRDefault="00357536">
            <w:pPr>
              <w:widowControl/>
              <w:jc w:val="left"/>
              <w:rPr>
                <w:rFonts w:ascii="宋体" w:hAnsi="宋体" w:cs="仿宋"/>
                <w:kern w:val="0"/>
                <w:sz w:val="24"/>
              </w:rPr>
            </w:pPr>
            <w:r>
              <w:rPr>
                <w:rFonts w:ascii="宋体" w:hAnsi="宋体" w:cs="仿宋" w:hint="eastAsia"/>
                <w:kern w:val="0"/>
                <w:sz w:val="24"/>
              </w:rPr>
              <w:t>5．防毒时间≥1小时 </w:t>
            </w:r>
          </w:p>
          <w:p w14:paraId="3D546FB2" w14:textId="77777777" w:rsidR="00E169A3" w:rsidRDefault="00357536">
            <w:pPr>
              <w:widowControl/>
              <w:jc w:val="left"/>
              <w:rPr>
                <w:rFonts w:ascii="宋体" w:hAnsi="宋体" w:cs="仿宋"/>
                <w:kern w:val="0"/>
                <w:sz w:val="24"/>
              </w:rPr>
            </w:pPr>
            <w:r>
              <w:rPr>
                <w:rFonts w:ascii="宋体" w:hAnsi="宋体" w:cs="仿宋" w:hint="eastAsia"/>
                <w:kern w:val="0"/>
                <w:sz w:val="24"/>
              </w:rPr>
              <w:t>6．有关口罩的数据： </w:t>
            </w:r>
          </w:p>
          <w:p w14:paraId="6B4DE3C4" w14:textId="77777777" w:rsidR="00E169A3" w:rsidRDefault="00357536">
            <w:pPr>
              <w:widowControl/>
              <w:jc w:val="left"/>
              <w:rPr>
                <w:rFonts w:ascii="宋体" w:hAnsi="宋体" w:cs="仿宋"/>
                <w:kern w:val="0"/>
                <w:sz w:val="24"/>
              </w:rPr>
            </w:pPr>
            <w:r>
              <w:rPr>
                <w:rFonts w:ascii="宋体" w:hAnsi="宋体" w:cs="仿宋" w:hint="eastAsia"/>
                <w:kern w:val="0"/>
                <w:sz w:val="24"/>
              </w:rPr>
              <w:t>a.呼气阻力：≤49帕； </w:t>
            </w:r>
          </w:p>
          <w:p w14:paraId="2627C9D2" w14:textId="77777777" w:rsidR="00E169A3" w:rsidRDefault="00357536">
            <w:pPr>
              <w:widowControl/>
              <w:jc w:val="left"/>
              <w:rPr>
                <w:rFonts w:ascii="宋体" w:hAnsi="宋体" w:cs="仿宋"/>
                <w:kern w:val="0"/>
                <w:sz w:val="24"/>
              </w:rPr>
            </w:pPr>
            <w:r>
              <w:rPr>
                <w:rFonts w:ascii="宋体" w:hAnsi="宋体" w:cs="仿宋" w:hint="eastAsia"/>
                <w:kern w:val="0"/>
                <w:sz w:val="24"/>
              </w:rPr>
              <w:t>b.吸气阻力：≤78帕； </w:t>
            </w:r>
          </w:p>
          <w:p w14:paraId="5F763B41" w14:textId="77777777" w:rsidR="00E169A3" w:rsidRDefault="00357536">
            <w:pPr>
              <w:widowControl/>
              <w:jc w:val="left"/>
              <w:rPr>
                <w:rFonts w:ascii="宋体" w:hAnsi="宋体" w:cs="仿宋"/>
                <w:kern w:val="0"/>
                <w:sz w:val="24"/>
              </w:rPr>
            </w:pPr>
            <w:r>
              <w:rPr>
                <w:rFonts w:ascii="宋体" w:hAnsi="宋体" w:cs="仿宋" w:hint="eastAsia"/>
                <w:kern w:val="0"/>
                <w:sz w:val="24"/>
              </w:rPr>
              <w:t>c.漏气系数：≤5%； </w:t>
            </w:r>
          </w:p>
          <w:p w14:paraId="55CC0EC5" w14:textId="77777777" w:rsidR="00E169A3" w:rsidRDefault="00357536">
            <w:pPr>
              <w:widowControl/>
              <w:jc w:val="left"/>
              <w:rPr>
                <w:rFonts w:ascii="宋体" w:hAnsi="宋体" w:cs="仿宋"/>
                <w:kern w:val="0"/>
                <w:sz w:val="24"/>
              </w:rPr>
            </w:pPr>
            <w:r>
              <w:rPr>
                <w:rFonts w:ascii="宋体" w:hAnsi="宋体" w:cs="仿宋" w:hint="eastAsia"/>
                <w:kern w:val="0"/>
                <w:sz w:val="24"/>
              </w:rPr>
              <w:t>d.有害空间：170cm2； </w:t>
            </w:r>
          </w:p>
          <w:p w14:paraId="105F7376" w14:textId="77777777" w:rsidR="00E169A3" w:rsidRDefault="00357536">
            <w:pPr>
              <w:widowControl/>
              <w:jc w:val="left"/>
              <w:rPr>
                <w:rFonts w:ascii="宋体" w:hAnsi="宋体" w:cs="仿宋"/>
                <w:kern w:val="0"/>
                <w:sz w:val="24"/>
              </w:rPr>
            </w:pPr>
            <w:r>
              <w:rPr>
                <w:rFonts w:ascii="宋体" w:hAnsi="宋体" w:cs="仿宋" w:hint="eastAsia"/>
                <w:kern w:val="0"/>
                <w:sz w:val="24"/>
              </w:rPr>
              <w:t>e.下方视野：≥35º ；</w:t>
            </w:r>
          </w:p>
          <w:p w14:paraId="38DD2BD1" w14:textId="77777777" w:rsidR="00E169A3" w:rsidRDefault="00357536">
            <w:pPr>
              <w:widowControl/>
              <w:jc w:val="left"/>
              <w:rPr>
                <w:rFonts w:ascii="宋体" w:hAnsi="宋体" w:cs="仿宋"/>
                <w:kern w:val="0"/>
                <w:sz w:val="24"/>
              </w:rPr>
            </w:pPr>
            <w:r>
              <w:rPr>
                <w:rFonts w:ascii="宋体" w:hAnsi="宋体" w:cs="仿宋" w:hint="eastAsia"/>
                <w:kern w:val="0"/>
                <w:sz w:val="24"/>
              </w:rPr>
              <w:t>7．口罩卫生清洁，不得有灰尘</w:t>
            </w:r>
            <w:proofErr w:type="gramStart"/>
            <w:r>
              <w:rPr>
                <w:rFonts w:ascii="宋体" w:hAnsi="宋体" w:cs="仿宋" w:hint="eastAsia"/>
                <w:kern w:val="0"/>
                <w:sz w:val="24"/>
              </w:rPr>
              <w:t>不</w:t>
            </w:r>
            <w:proofErr w:type="gramEnd"/>
            <w:r>
              <w:rPr>
                <w:rFonts w:ascii="宋体" w:hAnsi="宋体" w:cs="仿宋" w:hint="eastAsia"/>
                <w:kern w:val="0"/>
                <w:sz w:val="24"/>
              </w:rPr>
              <w:t>得用有毒材料制作。</w:t>
            </w:r>
          </w:p>
        </w:tc>
      </w:tr>
      <w:tr w:rsidR="00E169A3" w14:paraId="65DC0DFC" w14:textId="77777777">
        <w:tc>
          <w:tcPr>
            <w:tcW w:w="584" w:type="dxa"/>
            <w:shd w:val="clear" w:color="auto" w:fill="auto"/>
            <w:vAlign w:val="center"/>
          </w:tcPr>
          <w:p w14:paraId="0ABBA15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44</w:t>
            </w:r>
          </w:p>
        </w:tc>
        <w:tc>
          <w:tcPr>
            <w:tcW w:w="1226" w:type="dxa"/>
            <w:shd w:val="clear" w:color="auto" w:fill="auto"/>
            <w:vAlign w:val="center"/>
          </w:tcPr>
          <w:p w14:paraId="5B2A2102" w14:textId="77777777" w:rsidR="00E169A3" w:rsidRDefault="00357536">
            <w:pPr>
              <w:widowControl/>
              <w:jc w:val="center"/>
              <w:rPr>
                <w:rFonts w:ascii="宋体" w:hAnsi="宋体" w:cs="仿宋"/>
                <w:kern w:val="0"/>
                <w:sz w:val="24"/>
              </w:rPr>
            </w:pPr>
            <w:r>
              <w:rPr>
                <w:rFonts w:ascii="宋体" w:hAnsi="宋体" w:cs="仿宋" w:hint="eastAsia"/>
                <w:kern w:val="0"/>
                <w:sz w:val="24"/>
              </w:rPr>
              <w:t>耐酸手套</w:t>
            </w:r>
          </w:p>
        </w:tc>
        <w:tc>
          <w:tcPr>
            <w:tcW w:w="6712" w:type="dxa"/>
            <w:shd w:val="clear" w:color="auto" w:fill="auto"/>
            <w:vAlign w:val="center"/>
          </w:tcPr>
          <w:p w14:paraId="7A413AB7" w14:textId="77777777" w:rsidR="00E169A3" w:rsidRDefault="00357536">
            <w:pPr>
              <w:widowControl/>
              <w:jc w:val="left"/>
              <w:rPr>
                <w:rFonts w:ascii="宋体" w:hAnsi="宋体" w:cs="仿宋"/>
                <w:kern w:val="0"/>
                <w:sz w:val="24"/>
              </w:rPr>
            </w:pPr>
            <w:r>
              <w:rPr>
                <w:rFonts w:ascii="宋体" w:hAnsi="宋体" w:cs="仿宋" w:hint="eastAsia"/>
                <w:kern w:val="0"/>
                <w:sz w:val="24"/>
              </w:rPr>
              <w:t>1．产品为橡胶制品，长袖口带五指套袖长30cm.</w:t>
            </w:r>
          </w:p>
          <w:p w14:paraId="33767B63" w14:textId="77777777" w:rsidR="00E169A3" w:rsidRDefault="00357536">
            <w:pPr>
              <w:widowControl/>
              <w:jc w:val="left"/>
              <w:rPr>
                <w:rFonts w:ascii="宋体" w:hAnsi="宋体" w:cs="仿宋"/>
                <w:kern w:val="0"/>
                <w:sz w:val="24"/>
              </w:rPr>
            </w:pPr>
            <w:r>
              <w:rPr>
                <w:rFonts w:ascii="宋体" w:hAnsi="宋体" w:cs="仿宋" w:hint="eastAsia"/>
                <w:kern w:val="0"/>
                <w:sz w:val="24"/>
              </w:rPr>
              <w:t>2．耐强酸、强碱及氧化剂、还原剂等化学药品试剂的腐蚀，并结实耐用</w:t>
            </w:r>
          </w:p>
          <w:p w14:paraId="63685702" w14:textId="77777777" w:rsidR="00E169A3" w:rsidRDefault="00357536">
            <w:pPr>
              <w:widowControl/>
              <w:jc w:val="left"/>
              <w:rPr>
                <w:rFonts w:ascii="宋体" w:hAnsi="宋体" w:cs="仿宋"/>
                <w:kern w:val="0"/>
                <w:sz w:val="24"/>
              </w:rPr>
            </w:pPr>
            <w:r>
              <w:rPr>
                <w:rFonts w:ascii="宋体" w:hAnsi="宋体" w:cs="仿宋" w:hint="eastAsia"/>
                <w:kern w:val="0"/>
                <w:sz w:val="24"/>
              </w:rPr>
              <w:t>3．冬季不得发硬，夏季不得粘连</w:t>
            </w:r>
          </w:p>
          <w:p w14:paraId="34DEE3F5" w14:textId="77777777" w:rsidR="00E169A3" w:rsidRDefault="00357536">
            <w:pPr>
              <w:widowControl/>
              <w:jc w:val="left"/>
              <w:rPr>
                <w:rFonts w:ascii="宋体" w:hAnsi="宋体" w:cs="仿宋"/>
                <w:kern w:val="0"/>
                <w:sz w:val="24"/>
              </w:rPr>
            </w:pPr>
            <w:r>
              <w:rPr>
                <w:rFonts w:ascii="宋体" w:hAnsi="宋体" w:cs="仿宋" w:hint="eastAsia"/>
                <w:kern w:val="0"/>
                <w:sz w:val="24"/>
              </w:rPr>
              <w:t>4．各部位完整严密，无开裂和小孔</w:t>
            </w:r>
          </w:p>
        </w:tc>
      </w:tr>
      <w:tr w:rsidR="00E169A3" w14:paraId="5FC864D4" w14:textId="77777777">
        <w:tc>
          <w:tcPr>
            <w:tcW w:w="584" w:type="dxa"/>
            <w:shd w:val="clear" w:color="auto" w:fill="auto"/>
            <w:vAlign w:val="center"/>
          </w:tcPr>
          <w:p w14:paraId="46117089"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1226" w:type="dxa"/>
            <w:shd w:val="clear" w:color="auto" w:fill="auto"/>
            <w:vAlign w:val="center"/>
          </w:tcPr>
          <w:p w14:paraId="26171881"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712" w:type="dxa"/>
            <w:shd w:val="clear" w:color="auto" w:fill="auto"/>
            <w:vAlign w:val="center"/>
          </w:tcPr>
          <w:p w14:paraId="5F13D372" w14:textId="77777777" w:rsidR="00E169A3" w:rsidRDefault="00357536">
            <w:pPr>
              <w:widowControl/>
              <w:jc w:val="left"/>
              <w:rPr>
                <w:rFonts w:ascii="宋体" w:hAnsi="宋体" w:cs="仿宋"/>
                <w:kern w:val="0"/>
                <w:sz w:val="24"/>
              </w:rPr>
            </w:pPr>
            <w:r>
              <w:rPr>
                <w:rFonts w:ascii="宋体" w:hAnsi="宋体" w:cs="仿宋" w:hint="eastAsia"/>
                <w:kern w:val="0"/>
                <w:sz w:val="24"/>
              </w:rPr>
              <w:t>≥645mm*590mm*1722mm</w:t>
            </w:r>
          </w:p>
          <w:p w14:paraId="16A39A4D" w14:textId="77777777" w:rsidR="00E169A3" w:rsidRDefault="00357536">
            <w:pPr>
              <w:widowControl/>
              <w:jc w:val="left"/>
              <w:rPr>
                <w:rFonts w:ascii="宋体" w:hAnsi="宋体" w:cs="仿宋"/>
                <w:kern w:val="0"/>
                <w:sz w:val="24"/>
              </w:rPr>
            </w:pPr>
            <w:r>
              <w:rPr>
                <w:rFonts w:ascii="宋体" w:hAnsi="宋体" w:cs="仿宋" w:hint="eastAsia"/>
                <w:kern w:val="0"/>
                <w:sz w:val="24"/>
              </w:rPr>
              <w:t>1.轻触式面板，液晶数码管显示；</w:t>
            </w:r>
          </w:p>
          <w:p w14:paraId="1D63464E" w14:textId="77777777" w:rsidR="00E169A3" w:rsidRDefault="00357536">
            <w:pPr>
              <w:widowControl/>
              <w:jc w:val="left"/>
              <w:rPr>
                <w:rFonts w:ascii="宋体" w:hAnsi="宋体" w:cs="仿宋"/>
                <w:kern w:val="0"/>
                <w:sz w:val="24"/>
              </w:rPr>
            </w:pPr>
            <w:r>
              <w:rPr>
                <w:rFonts w:ascii="宋体" w:hAnsi="宋体" w:cs="仿宋" w:hint="eastAsia"/>
                <w:kern w:val="0"/>
                <w:sz w:val="24"/>
              </w:rPr>
              <w:t>2.面板为金属</w:t>
            </w:r>
            <w:proofErr w:type="gramStart"/>
            <w:r>
              <w:rPr>
                <w:rFonts w:ascii="宋体" w:hAnsi="宋体" w:cs="仿宋" w:hint="eastAsia"/>
                <w:kern w:val="0"/>
                <w:sz w:val="24"/>
              </w:rPr>
              <w:t>钣</w:t>
            </w:r>
            <w:proofErr w:type="gramEnd"/>
            <w:r>
              <w:rPr>
                <w:rFonts w:ascii="宋体" w:hAnsi="宋体" w:cs="仿宋" w:hint="eastAsia"/>
                <w:kern w:val="0"/>
                <w:sz w:val="24"/>
              </w:rPr>
              <w:t>金面板，内门采用高密度聚氨酯发泡；</w:t>
            </w:r>
          </w:p>
          <w:p w14:paraId="048CD902" w14:textId="77777777" w:rsidR="00E169A3" w:rsidRDefault="00357536">
            <w:pPr>
              <w:widowControl/>
              <w:jc w:val="left"/>
              <w:rPr>
                <w:rFonts w:ascii="宋体" w:hAnsi="宋体" w:cs="仿宋"/>
                <w:kern w:val="0"/>
                <w:sz w:val="24"/>
              </w:rPr>
            </w:pPr>
            <w:r>
              <w:rPr>
                <w:rFonts w:ascii="宋体" w:hAnsi="宋体" w:cs="仿宋" w:hint="eastAsia"/>
                <w:kern w:val="0"/>
                <w:sz w:val="24"/>
              </w:rPr>
              <w:t>3.可同时设定两个不同段温度空间，执行不同功能；</w:t>
            </w:r>
          </w:p>
          <w:p w14:paraId="2A6DDDD2" w14:textId="77777777" w:rsidR="00E169A3" w:rsidRDefault="00357536">
            <w:pPr>
              <w:widowControl/>
              <w:jc w:val="left"/>
              <w:rPr>
                <w:rFonts w:ascii="宋体" w:hAnsi="宋体" w:cs="仿宋"/>
                <w:kern w:val="0"/>
                <w:sz w:val="24"/>
              </w:rPr>
            </w:pPr>
            <w:r>
              <w:rPr>
                <w:rFonts w:ascii="宋体" w:hAnsi="宋体" w:cs="仿宋" w:hint="eastAsia"/>
                <w:kern w:val="0"/>
                <w:sz w:val="24"/>
              </w:rPr>
              <w:t>4.可设定最低温度：</w:t>
            </w:r>
            <w:r>
              <w:rPr>
                <w:rFonts w:ascii="宋体" w:hAnsi="宋体" w:hint="eastAsia"/>
                <w:sz w:val="24"/>
              </w:rPr>
              <w:t>≤</w:t>
            </w:r>
            <w:r>
              <w:rPr>
                <w:rFonts w:ascii="宋体" w:hAnsi="宋体" w:cs="仿宋" w:hint="eastAsia"/>
                <w:kern w:val="0"/>
                <w:sz w:val="24"/>
              </w:rPr>
              <w:t>-24℃；</w:t>
            </w:r>
          </w:p>
          <w:p w14:paraId="53E38EB0" w14:textId="77777777" w:rsidR="00E169A3" w:rsidRDefault="00357536">
            <w:pPr>
              <w:widowControl/>
              <w:jc w:val="left"/>
              <w:rPr>
                <w:rFonts w:ascii="宋体" w:hAnsi="宋体" w:cs="仿宋"/>
                <w:kern w:val="0"/>
                <w:sz w:val="24"/>
              </w:rPr>
            </w:pPr>
            <w:r>
              <w:rPr>
                <w:rFonts w:ascii="宋体" w:hAnsi="宋体" w:cs="仿宋" w:hint="eastAsia"/>
                <w:kern w:val="0"/>
                <w:sz w:val="24"/>
              </w:rPr>
              <w:t>5.可设最高温度：</w:t>
            </w:r>
            <w:r>
              <w:rPr>
                <w:rFonts w:ascii="宋体" w:hAnsi="宋体" w:hint="eastAsia"/>
                <w:sz w:val="24"/>
              </w:rPr>
              <w:t>≥</w:t>
            </w:r>
            <w:r>
              <w:rPr>
                <w:rFonts w:ascii="宋体" w:hAnsi="宋体" w:cs="仿宋" w:hint="eastAsia"/>
                <w:kern w:val="0"/>
                <w:sz w:val="24"/>
              </w:rPr>
              <w:t>8℃；</w:t>
            </w:r>
          </w:p>
          <w:p w14:paraId="5BE5E820" w14:textId="77777777" w:rsidR="00E169A3" w:rsidRDefault="00357536">
            <w:pPr>
              <w:widowControl/>
              <w:jc w:val="left"/>
              <w:rPr>
                <w:rFonts w:ascii="宋体" w:hAnsi="宋体" w:cs="仿宋"/>
                <w:kern w:val="0"/>
                <w:sz w:val="24"/>
              </w:rPr>
            </w:pPr>
            <w:r>
              <w:rPr>
                <w:rFonts w:ascii="宋体" w:hAnsi="宋体" w:cs="仿宋" w:hint="eastAsia"/>
                <w:kern w:val="0"/>
                <w:sz w:val="24"/>
              </w:rPr>
              <w:t>6.冷冻能力≥4kg/12h；</w:t>
            </w:r>
          </w:p>
          <w:p w14:paraId="1E070CF0" w14:textId="77777777" w:rsidR="00E169A3" w:rsidRDefault="00357536">
            <w:pPr>
              <w:widowControl/>
              <w:jc w:val="left"/>
              <w:rPr>
                <w:rFonts w:ascii="宋体" w:hAnsi="宋体" w:cs="仿宋"/>
                <w:kern w:val="0"/>
                <w:sz w:val="24"/>
              </w:rPr>
            </w:pPr>
            <w:r>
              <w:rPr>
                <w:rFonts w:ascii="宋体" w:hAnsi="宋体" w:cs="仿宋" w:hint="eastAsia"/>
                <w:kern w:val="0"/>
                <w:sz w:val="24"/>
              </w:rPr>
              <w:t>7.能效等级≤2级；</w:t>
            </w:r>
          </w:p>
          <w:p w14:paraId="0F880997" w14:textId="77777777" w:rsidR="00E169A3" w:rsidRDefault="00357536">
            <w:pPr>
              <w:widowControl/>
              <w:jc w:val="left"/>
              <w:rPr>
                <w:rFonts w:ascii="宋体" w:hAnsi="宋体" w:cs="仿宋"/>
                <w:kern w:val="0"/>
                <w:sz w:val="24"/>
              </w:rPr>
            </w:pPr>
            <w:r>
              <w:rPr>
                <w:rFonts w:ascii="宋体" w:hAnsi="宋体" w:cs="仿宋" w:hint="eastAsia"/>
                <w:kern w:val="0"/>
                <w:sz w:val="24"/>
              </w:rPr>
              <w:t>8.变频节能压缩机；</w:t>
            </w:r>
          </w:p>
          <w:p w14:paraId="70E49462" w14:textId="77777777" w:rsidR="00E169A3" w:rsidRDefault="00357536">
            <w:pPr>
              <w:widowControl/>
              <w:jc w:val="left"/>
              <w:rPr>
                <w:rFonts w:ascii="宋体" w:hAnsi="宋体" w:cs="仿宋"/>
                <w:kern w:val="0"/>
                <w:sz w:val="24"/>
              </w:rPr>
            </w:pPr>
            <w:r>
              <w:rPr>
                <w:rFonts w:ascii="宋体" w:hAnsi="宋体" w:cs="仿宋" w:hint="eastAsia"/>
                <w:kern w:val="0"/>
                <w:sz w:val="24"/>
              </w:rPr>
              <w:t>9.除霜方式：自动风冷除霜；</w:t>
            </w:r>
          </w:p>
          <w:p w14:paraId="0C1D6C17" w14:textId="77777777" w:rsidR="00E169A3" w:rsidRDefault="00357536">
            <w:pPr>
              <w:widowControl/>
              <w:jc w:val="left"/>
              <w:rPr>
                <w:rFonts w:ascii="宋体" w:hAnsi="宋体" w:cs="仿宋"/>
                <w:kern w:val="0"/>
                <w:sz w:val="24"/>
              </w:rPr>
            </w:pPr>
            <w:r>
              <w:rPr>
                <w:rFonts w:ascii="宋体" w:hAnsi="宋体" w:cs="仿宋" w:hint="eastAsia"/>
                <w:kern w:val="0"/>
                <w:sz w:val="24"/>
              </w:rPr>
              <w:t>10静音设计，噪音低于≤42dB。</w:t>
            </w:r>
          </w:p>
        </w:tc>
      </w:tr>
      <w:tr w:rsidR="00E169A3" w14:paraId="15776775" w14:textId="77777777">
        <w:tc>
          <w:tcPr>
            <w:tcW w:w="584" w:type="dxa"/>
            <w:shd w:val="clear" w:color="auto" w:fill="auto"/>
            <w:vAlign w:val="center"/>
          </w:tcPr>
          <w:p w14:paraId="25D0F4E1"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1226" w:type="dxa"/>
            <w:shd w:val="clear" w:color="auto" w:fill="auto"/>
            <w:vAlign w:val="center"/>
          </w:tcPr>
          <w:p w14:paraId="5C4F29BD" w14:textId="77777777" w:rsidR="00E169A3" w:rsidRDefault="00357536">
            <w:pPr>
              <w:widowControl/>
              <w:jc w:val="center"/>
              <w:rPr>
                <w:rFonts w:ascii="宋体" w:hAnsi="宋体" w:cs="仿宋"/>
                <w:kern w:val="0"/>
                <w:sz w:val="24"/>
              </w:rPr>
            </w:pPr>
            <w:r>
              <w:rPr>
                <w:rFonts w:ascii="宋体" w:hAnsi="宋体" w:cs="仿宋" w:hint="eastAsia"/>
                <w:kern w:val="0"/>
                <w:sz w:val="24"/>
              </w:rPr>
              <w:t>仪器车</w:t>
            </w:r>
          </w:p>
        </w:tc>
        <w:tc>
          <w:tcPr>
            <w:tcW w:w="6712" w:type="dxa"/>
            <w:shd w:val="clear" w:color="auto" w:fill="auto"/>
            <w:vAlign w:val="center"/>
          </w:tcPr>
          <w:p w14:paraId="640114DE"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188A875B" w14:textId="77777777" w:rsidR="00E169A3" w:rsidRDefault="00357536">
            <w:pPr>
              <w:widowControl/>
              <w:jc w:val="left"/>
              <w:rPr>
                <w:rFonts w:ascii="宋体" w:hAnsi="宋体" w:cs="仿宋"/>
                <w:kern w:val="0"/>
                <w:sz w:val="24"/>
              </w:rPr>
            </w:pPr>
            <w:r>
              <w:rPr>
                <w:rFonts w:ascii="宋体" w:hAnsi="宋体" w:cs="仿宋" w:hint="eastAsia"/>
                <w:kern w:val="0"/>
                <w:sz w:val="24"/>
              </w:rPr>
              <w:t>1.不锈钢材质三层推车。</w:t>
            </w:r>
          </w:p>
        </w:tc>
      </w:tr>
      <w:tr w:rsidR="00E169A3" w14:paraId="084B84B3" w14:textId="77777777">
        <w:tc>
          <w:tcPr>
            <w:tcW w:w="584" w:type="dxa"/>
            <w:shd w:val="clear" w:color="auto" w:fill="auto"/>
            <w:vAlign w:val="center"/>
          </w:tcPr>
          <w:p w14:paraId="20C8AC3A"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1226" w:type="dxa"/>
            <w:shd w:val="clear" w:color="auto" w:fill="auto"/>
            <w:vAlign w:val="center"/>
          </w:tcPr>
          <w:p w14:paraId="4D83F3CD" w14:textId="77777777" w:rsidR="00E169A3" w:rsidRDefault="00357536">
            <w:pPr>
              <w:widowControl/>
              <w:jc w:val="center"/>
              <w:rPr>
                <w:rFonts w:ascii="宋体" w:hAnsi="宋体" w:cs="仿宋"/>
                <w:kern w:val="0"/>
                <w:sz w:val="24"/>
              </w:rPr>
            </w:pPr>
            <w:r>
              <w:rPr>
                <w:rFonts w:ascii="宋体" w:hAnsi="宋体" w:cs="仿宋" w:hint="eastAsia"/>
                <w:kern w:val="0"/>
                <w:sz w:val="24"/>
              </w:rPr>
              <w:t>烘干箱</w:t>
            </w:r>
          </w:p>
        </w:tc>
        <w:tc>
          <w:tcPr>
            <w:tcW w:w="6712" w:type="dxa"/>
            <w:shd w:val="clear" w:color="auto" w:fill="auto"/>
            <w:vAlign w:val="center"/>
          </w:tcPr>
          <w:p w14:paraId="5A2CEB4B" w14:textId="77777777" w:rsidR="00E169A3" w:rsidRDefault="00357536">
            <w:pPr>
              <w:widowControl/>
              <w:jc w:val="left"/>
              <w:rPr>
                <w:rFonts w:ascii="宋体" w:hAnsi="宋体" w:cs="仿宋"/>
                <w:kern w:val="0"/>
                <w:sz w:val="24"/>
              </w:rPr>
            </w:pPr>
            <w:r>
              <w:rPr>
                <w:rFonts w:ascii="宋体" w:hAnsi="宋体" w:cs="仿宋" w:hint="eastAsia"/>
                <w:kern w:val="0"/>
                <w:sz w:val="24"/>
              </w:rPr>
              <w:t>大于等于80L，外壳采用钢板，外表喷塑，内胆为镜面不锈钢板，隔热为超细玻璃棉充填，箱门具有大面积双层钢化玻璃观察窗。</w:t>
            </w:r>
          </w:p>
        </w:tc>
      </w:tr>
      <w:tr w:rsidR="00E169A3" w14:paraId="2CB69D9D" w14:textId="77777777">
        <w:tc>
          <w:tcPr>
            <w:tcW w:w="584" w:type="dxa"/>
            <w:shd w:val="clear" w:color="auto" w:fill="auto"/>
            <w:vAlign w:val="center"/>
          </w:tcPr>
          <w:p w14:paraId="542E8272"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1226" w:type="dxa"/>
            <w:shd w:val="clear" w:color="auto" w:fill="auto"/>
            <w:vAlign w:val="center"/>
          </w:tcPr>
          <w:p w14:paraId="174F2AD4" w14:textId="77777777" w:rsidR="00E169A3" w:rsidRDefault="00357536">
            <w:pPr>
              <w:widowControl/>
              <w:jc w:val="center"/>
              <w:rPr>
                <w:rFonts w:ascii="宋体" w:hAnsi="宋体" w:cs="仿宋"/>
                <w:kern w:val="0"/>
                <w:sz w:val="24"/>
              </w:rPr>
            </w:pPr>
            <w:r>
              <w:rPr>
                <w:rFonts w:ascii="宋体" w:hAnsi="宋体" w:cs="仿宋" w:hint="eastAsia"/>
                <w:kern w:val="0"/>
                <w:sz w:val="24"/>
              </w:rPr>
              <w:t>蒸锅</w:t>
            </w:r>
          </w:p>
        </w:tc>
        <w:tc>
          <w:tcPr>
            <w:tcW w:w="6712" w:type="dxa"/>
            <w:shd w:val="clear" w:color="auto" w:fill="auto"/>
            <w:vAlign w:val="center"/>
          </w:tcPr>
          <w:p w14:paraId="532AD192" w14:textId="77777777" w:rsidR="00E169A3" w:rsidRDefault="00357536">
            <w:pPr>
              <w:widowControl/>
              <w:jc w:val="left"/>
              <w:rPr>
                <w:rFonts w:ascii="宋体" w:hAnsi="宋体" w:cs="仿宋"/>
                <w:kern w:val="0"/>
                <w:sz w:val="24"/>
              </w:rPr>
            </w:pPr>
            <w:r>
              <w:rPr>
                <w:rFonts w:ascii="宋体" w:hAnsi="宋体" w:cs="仿宋" w:hint="eastAsia"/>
                <w:kern w:val="0"/>
                <w:sz w:val="24"/>
              </w:rPr>
              <w:t>26cm不锈钢二层加厚电磁炉锅煤气灶适用双层蒸笼汤锅</w:t>
            </w:r>
          </w:p>
        </w:tc>
      </w:tr>
      <w:tr w:rsidR="00E169A3" w14:paraId="178BA2EA" w14:textId="77777777">
        <w:tc>
          <w:tcPr>
            <w:tcW w:w="584" w:type="dxa"/>
            <w:shd w:val="clear" w:color="auto" w:fill="auto"/>
            <w:vAlign w:val="center"/>
          </w:tcPr>
          <w:p w14:paraId="74C96620"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1226" w:type="dxa"/>
            <w:shd w:val="clear" w:color="auto" w:fill="auto"/>
            <w:vAlign w:val="center"/>
          </w:tcPr>
          <w:p w14:paraId="6D5FCE83" w14:textId="77777777" w:rsidR="00E169A3" w:rsidRDefault="00357536">
            <w:pPr>
              <w:widowControl/>
              <w:jc w:val="center"/>
              <w:rPr>
                <w:rFonts w:ascii="宋体" w:hAnsi="宋体" w:cs="仿宋"/>
                <w:kern w:val="0"/>
                <w:sz w:val="24"/>
              </w:rPr>
            </w:pPr>
            <w:r>
              <w:rPr>
                <w:rFonts w:ascii="宋体" w:hAnsi="宋体" w:cs="仿宋" w:hint="eastAsia"/>
                <w:kern w:val="0"/>
                <w:sz w:val="24"/>
              </w:rPr>
              <w:t>人体生理学解剖模型</w:t>
            </w:r>
          </w:p>
        </w:tc>
        <w:tc>
          <w:tcPr>
            <w:tcW w:w="6712" w:type="dxa"/>
            <w:shd w:val="clear" w:color="auto" w:fill="auto"/>
            <w:vAlign w:val="center"/>
          </w:tcPr>
          <w:p w14:paraId="0F825F38" w14:textId="77777777" w:rsidR="00E169A3" w:rsidRDefault="00357536">
            <w:pPr>
              <w:widowControl/>
              <w:jc w:val="left"/>
              <w:rPr>
                <w:rFonts w:ascii="宋体" w:hAnsi="宋体" w:cs="仿宋"/>
                <w:kern w:val="0"/>
                <w:sz w:val="24"/>
              </w:rPr>
            </w:pPr>
            <w:r>
              <w:rPr>
                <w:rFonts w:ascii="宋体" w:hAnsi="宋体" w:cs="仿宋" w:hint="eastAsia"/>
                <w:kern w:val="0"/>
                <w:sz w:val="24"/>
              </w:rPr>
              <w:t>细胞膜结构模型/眼球仪</w:t>
            </w:r>
          </w:p>
        </w:tc>
      </w:tr>
      <w:tr w:rsidR="00E169A3" w14:paraId="43B30DFF" w14:textId="77777777">
        <w:tc>
          <w:tcPr>
            <w:tcW w:w="584" w:type="dxa"/>
            <w:shd w:val="clear" w:color="auto" w:fill="auto"/>
            <w:vAlign w:val="center"/>
          </w:tcPr>
          <w:p w14:paraId="62F5ADFE"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1226" w:type="dxa"/>
            <w:shd w:val="clear" w:color="auto" w:fill="auto"/>
            <w:vAlign w:val="center"/>
          </w:tcPr>
          <w:p w14:paraId="0620D1F4" w14:textId="77777777" w:rsidR="00E169A3" w:rsidRDefault="00357536">
            <w:pPr>
              <w:widowControl/>
              <w:jc w:val="center"/>
              <w:rPr>
                <w:rFonts w:ascii="宋体" w:hAnsi="宋体" w:cs="仿宋"/>
                <w:kern w:val="0"/>
                <w:sz w:val="24"/>
              </w:rPr>
            </w:pPr>
            <w:r>
              <w:rPr>
                <w:rFonts w:ascii="宋体" w:hAnsi="宋体" w:cs="仿宋" w:hint="eastAsia"/>
                <w:kern w:val="0"/>
                <w:sz w:val="24"/>
              </w:rPr>
              <w:t>无脊椎动物模型</w:t>
            </w:r>
          </w:p>
        </w:tc>
        <w:tc>
          <w:tcPr>
            <w:tcW w:w="6712" w:type="dxa"/>
            <w:shd w:val="clear" w:color="auto" w:fill="auto"/>
            <w:vAlign w:val="center"/>
          </w:tcPr>
          <w:p w14:paraId="3423279A" w14:textId="77777777" w:rsidR="00E169A3" w:rsidRDefault="00357536">
            <w:pPr>
              <w:widowControl/>
              <w:jc w:val="left"/>
              <w:rPr>
                <w:rFonts w:ascii="宋体" w:hAnsi="宋体" w:cs="仿宋"/>
                <w:kern w:val="0"/>
                <w:sz w:val="24"/>
              </w:rPr>
            </w:pPr>
            <w:r>
              <w:rPr>
                <w:rFonts w:ascii="宋体" w:hAnsi="宋体" w:cs="仿宋" w:hint="eastAsia"/>
                <w:kern w:val="0"/>
                <w:sz w:val="24"/>
              </w:rPr>
              <w:t>蝗虫解剖模型/水螅解剖模型/草履虫模型/蚯蚓解剖模型/河蚌解剖模型/血吸虫模型/</w:t>
            </w:r>
          </w:p>
        </w:tc>
      </w:tr>
      <w:tr w:rsidR="00E169A3" w14:paraId="0FAB44AA" w14:textId="77777777">
        <w:tc>
          <w:tcPr>
            <w:tcW w:w="584" w:type="dxa"/>
            <w:shd w:val="clear" w:color="auto" w:fill="auto"/>
            <w:vAlign w:val="center"/>
          </w:tcPr>
          <w:p w14:paraId="472CBB50"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1226" w:type="dxa"/>
            <w:shd w:val="clear" w:color="auto" w:fill="auto"/>
            <w:vAlign w:val="center"/>
          </w:tcPr>
          <w:p w14:paraId="1A1AD770" w14:textId="77777777" w:rsidR="00E169A3" w:rsidRDefault="00357536">
            <w:pPr>
              <w:widowControl/>
              <w:jc w:val="center"/>
              <w:rPr>
                <w:rFonts w:ascii="宋体" w:hAnsi="宋体" w:cs="仿宋"/>
                <w:kern w:val="0"/>
                <w:sz w:val="24"/>
              </w:rPr>
            </w:pPr>
            <w:r>
              <w:rPr>
                <w:rFonts w:ascii="宋体" w:hAnsi="宋体" w:cs="仿宋" w:hint="eastAsia"/>
                <w:kern w:val="0"/>
                <w:sz w:val="24"/>
              </w:rPr>
              <w:t>植物解剖模型</w:t>
            </w:r>
          </w:p>
        </w:tc>
        <w:tc>
          <w:tcPr>
            <w:tcW w:w="6712" w:type="dxa"/>
            <w:shd w:val="clear" w:color="auto" w:fill="auto"/>
            <w:vAlign w:val="center"/>
          </w:tcPr>
          <w:p w14:paraId="12C7A255" w14:textId="77777777" w:rsidR="00E169A3" w:rsidRDefault="00357536">
            <w:pPr>
              <w:widowControl/>
              <w:jc w:val="left"/>
              <w:rPr>
                <w:rFonts w:ascii="宋体" w:hAnsi="宋体" w:cs="仿宋"/>
                <w:kern w:val="0"/>
                <w:sz w:val="24"/>
              </w:rPr>
            </w:pPr>
            <w:r>
              <w:rPr>
                <w:rFonts w:ascii="宋体" w:hAnsi="宋体" w:cs="仿宋" w:hint="eastAsia"/>
                <w:kern w:val="0"/>
                <w:sz w:val="24"/>
              </w:rPr>
              <w:t>桃花模型/小麦花模型</w:t>
            </w:r>
          </w:p>
        </w:tc>
      </w:tr>
      <w:tr w:rsidR="00E169A3" w14:paraId="1CCFF70E" w14:textId="77777777">
        <w:tc>
          <w:tcPr>
            <w:tcW w:w="584" w:type="dxa"/>
            <w:shd w:val="clear" w:color="auto" w:fill="auto"/>
            <w:vAlign w:val="center"/>
          </w:tcPr>
          <w:p w14:paraId="3875E08F"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1226" w:type="dxa"/>
            <w:shd w:val="clear" w:color="auto" w:fill="auto"/>
            <w:vAlign w:val="center"/>
          </w:tcPr>
          <w:p w14:paraId="1D34ADA3" w14:textId="77777777" w:rsidR="00E169A3" w:rsidRDefault="00357536">
            <w:pPr>
              <w:widowControl/>
              <w:jc w:val="center"/>
              <w:rPr>
                <w:rFonts w:ascii="宋体" w:hAnsi="宋体" w:cs="仿宋"/>
                <w:kern w:val="0"/>
                <w:sz w:val="24"/>
              </w:rPr>
            </w:pPr>
            <w:r>
              <w:rPr>
                <w:rFonts w:ascii="宋体" w:hAnsi="宋体" w:cs="仿宋" w:hint="eastAsia"/>
                <w:kern w:val="0"/>
                <w:sz w:val="24"/>
              </w:rPr>
              <w:t>学生体视显微镜</w:t>
            </w:r>
          </w:p>
        </w:tc>
        <w:tc>
          <w:tcPr>
            <w:tcW w:w="6712" w:type="dxa"/>
            <w:shd w:val="clear" w:color="auto" w:fill="auto"/>
            <w:vAlign w:val="center"/>
          </w:tcPr>
          <w:p w14:paraId="08F5F7F9" w14:textId="77777777" w:rsidR="00E169A3" w:rsidRDefault="00357536">
            <w:pPr>
              <w:widowControl/>
              <w:jc w:val="left"/>
              <w:rPr>
                <w:rFonts w:ascii="宋体" w:hAnsi="宋体" w:cs="仿宋"/>
                <w:kern w:val="0"/>
                <w:sz w:val="24"/>
              </w:rPr>
            </w:pPr>
            <w:r>
              <w:rPr>
                <w:rFonts w:ascii="宋体" w:hAnsi="宋体" w:cs="仿宋" w:hint="eastAsia"/>
                <w:kern w:val="0"/>
                <w:sz w:val="24"/>
              </w:rPr>
              <w:t>1.放大倍数：40X；</w:t>
            </w:r>
          </w:p>
          <w:p w14:paraId="5F36AFF2" w14:textId="77777777" w:rsidR="00E169A3" w:rsidRDefault="00357536">
            <w:pPr>
              <w:widowControl/>
              <w:jc w:val="left"/>
              <w:rPr>
                <w:rFonts w:ascii="宋体" w:hAnsi="宋体" w:cs="仿宋"/>
                <w:kern w:val="0"/>
                <w:sz w:val="24"/>
              </w:rPr>
            </w:pPr>
            <w:r>
              <w:rPr>
                <w:rFonts w:ascii="宋体" w:hAnsi="宋体" w:cs="仿宋" w:hint="eastAsia"/>
                <w:kern w:val="0"/>
                <w:sz w:val="24"/>
              </w:rPr>
              <w:t>2.目镜：广角目镜WF10X一对，双目倾斜45°；</w:t>
            </w:r>
          </w:p>
          <w:p w14:paraId="5008C25C" w14:textId="77777777" w:rsidR="00E169A3" w:rsidRDefault="00357536">
            <w:pPr>
              <w:widowControl/>
              <w:jc w:val="left"/>
              <w:rPr>
                <w:rFonts w:ascii="宋体" w:hAnsi="宋体" w:cs="仿宋"/>
                <w:kern w:val="0"/>
                <w:sz w:val="24"/>
              </w:rPr>
            </w:pPr>
            <w:r>
              <w:rPr>
                <w:rFonts w:ascii="宋体" w:hAnsi="宋体" w:cs="仿宋" w:hint="eastAsia"/>
                <w:kern w:val="0"/>
                <w:sz w:val="24"/>
              </w:rPr>
              <w:t>3.变倍筒物镜:4X；；</w:t>
            </w:r>
          </w:p>
          <w:p w14:paraId="7B152F64" w14:textId="77777777" w:rsidR="00E169A3" w:rsidRDefault="00357536">
            <w:pPr>
              <w:widowControl/>
              <w:jc w:val="left"/>
              <w:rPr>
                <w:rFonts w:ascii="宋体" w:hAnsi="宋体" w:cs="仿宋"/>
                <w:kern w:val="0"/>
                <w:sz w:val="24"/>
              </w:rPr>
            </w:pPr>
            <w:r>
              <w:rPr>
                <w:rFonts w:ascii="宋体" w:hAnsi="宋体" w:cs="仿宋" w:hint="eastAsia"/>
                <w:kern w:val="0"/>
                <w:sz w:val="24"/>
              </w:rPr>
              <w:t>4.调焦范围:40mm；</w:t>
            </w:r>
          </w:p>
          <w:p w14:paraId="76C805B6" w14:textId="77777777" w:rsidR="00E169A3" w:rsidRDefault="00357536">
            <w:pPr>
              <w:widowControl/>
              <w:jc w:val="left"/>
              <w:rPr>
                <w:rFonts w:ascii="宋体" w:hAnsi="宋体" w:cs="仿宋"/>
                <w:kern w:val="0"/>
                <w:sz w:val="24"/>
              </w:rPr>
            </w:pPr>
            <w:r>
              <w:rPr>
                <w:rFonts w:ascii="宋体" w:hAnsi="宋体" w:cs="仿宋" w:hint="eastAsia"/>
                <w:kern w:val="0"/>
                <w:sz w:val="24"/>
              </w:rPr>
              <w:t>5.行程:90mm；</w:t>
            </w:r>
          </w:p>
          <w:p w14:paraId="72901704" w14:textId="77777777" w:rsidR="00E169A3" w:rsidRDefault="00357536">
            <w:pPr>
              <w:widowControl/>
              <w:jc w:val="left"/>
              <w:rPr>
                <w:rFonts w:ascii="宋体" w:hAnsi="宋体" w:cs="仿宋"/>
                <w:kern w:val="0"/>
                <w:sz w:val="24"/>
              </w:rPr>
            </w:pPr>
            <w:r>
              <w:rPr>
                <w:rFonts w:ascii="宋体" w:hAnsi="宋体" w:cs="仿宋" w:hint="eastAsia"/>
                <w:kern w:val="0"/>
                <w:sz w:val="24"/>
              </w:rPr>
              <w:t>6.照明：上下LED光源照明，可单独或同时使用。</w:t>
            </w:r>
          </w:p>
        </w:tc>
      </w:tr>
      <w:tr w:rsidR="00E169A3" w14:paraId="51224E59" w14:textId="77777777">
        <w:tc>
          <w:tcPr>
            <w:tcW w:w="584" w:type="dxa"/>
            <w:shd w:val="clear" w:color="auto" w:fill="auto"/>
            <w:vAlign w:val="center"/>
          </w:tcPr>
          <w:p w14:paraId="71459EA3"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1226" w:type="dxa"/>
            <w:shd w:val="clear" w:color="auto" w:fill="auto"/>
            <w:vAlign w:val="center"/>
          </w:tcPr>
          <w:p w14:paraId="16E3C928" w14:textId="77777777" w:rsidR="00E169A3" w:rsidRDefault="00357536">
            <w:pPr>
              <w:widowControl/>
              <w:jc w:val="center"/>
              <w:rPr>
                <w:rFonts w:ascii="宋体" w:hAnsi="宋体" w:cs="仿宋"/>
                <w:kern w:val="0"/>
                <w:sz w:val="24"/>
              </w:rPr>
            </w:pPr>
            <w:r>
              <w:rPr>
                <w:rFonts w:ascii="宋体" w:hAnsi="宋体" w:cs="仿宋" w:hint="eastAsia"/>
                <w:kern w:val="0"/>
                <w:sz w:val="24"/>
              </w:rPr>
              <w:t>8</w:t>
            </w:r>
            <w:proofErr w:type="gramStart"/>
            <w:r>
              <w:rPr>
                <w:rFonts w:ascii="宋体" w:hAnsi="宋体" w:cs="仿宋" w:hint="eastAsia"/>
                <w:kern w:val="0"/>
                <w:sz w:val="24"/>
              </w:rPr>
              <w:t>通道移液器</w:t>
            </w:r>
            <w:proofErr w:type="gramEnd"/>
            <w:r>
              <w:rPr>
                <w:rFonts w:ascii="宋体" w:hAnsi="宋体" w:cs="仿宋" w:hint="eastAsia"/>
                <w:kern w:val="0"/>
                <w:sz w:val="24"/>
              </w:rPr>
              <w:t>1</w:t>
            </w:r>
          </w:p>
        </w:tc>
        <w:tc>
          <w:tcPr>
            <w:tcW w:w="6712" w:type="dxa"/>
            <w:shd w:val="clear" w:color="auto" w:fill="auto"/>
            <w:vAlign w:val="center"/>
          </w:tcPr>
          <w:p w14:paraId="3BA8B369" w14:textId="77777777" w:rsidR="00E169A3" w:rsidRDefault="00357536">
            <w:pPr>
              <w:widowControl/>
              <w:jc w:val="left"/>
              <w:rPr>
                <w:rFonts w:ascii="宋体" w:hAnsi="宋体" w:cs="仿宋"/>
                <w:kern w:val="0"/>
                <w:sz w:val="24"/>
              </w:rPr>
            </w:pPr>
            <w:r>
              <w:rPr>
                <w:rFonts w:ascii="宋体" w:hAnsi="宋体" w:cs="仿宋" w:hint="eastAsia"/>
                <w:kern w:val="0"/>
                <w:sz w:val="24"/>
              </w:rPr>
              <w:t>8*20-200µl</w:t>
            </w:r>
          </w:p>
          <w:p w14:paraId="51F79F9B" w14:textId="77777777" w:rsidR="00E169A3" w:rsidRDefault="00357536">
            <w:pPr>
              <w:widowControl/>
              <w:jc w:val="left"/>
              <w:rPr>
                <w:rFonts w:ascii="宋体" w:hAnsi="宋体" w:cs="仿宋"/>
                <w:kern w:val="0"/>
                <w:sz w:val="24"/>
              </w:rPr>
            </w:pPr>
            <w:r>
              <w:rPr>
                <w:rFonts w:ascii="宋体" w:hAnsi="宋体" w:cs="仿宋" w:hint="eastAsia"/>
                <w:kern w:val="0"/>
                <w:sz w:val="24"/>
              </w:rPr>
              <w:t>类型：多道可调</w:t>
            </w:r>
          </w:p>
          <w:p w14:paraId="23B2DCB2" w14:textId="77777777" w:rsidR="00E169A3" w:rsidRDefault="00357536">
            <w:pPr>
              <w:widowControl/>
              <w:jc w:val="left"/>
              <w:rPr>
                <w:rFonts w:ascii="宋体" w:hAnsi="宋体" w:cs="仿宋"/>
                <w:kern w:val="0"/>
                <w:sz w:val="24"/>
              </w:rPr>
            </w:pPr>
            <w:r>
              <w:rPr>
                <w:rFonts w:ascii="宋体" w:hAnsi="宋体" w:cs="仿宋" w:hint="eastAsia"/>
                <w:kern w:val="0"/>
                <w:sz w:val="24"/>
              </w:rPr>
              <w:t>最大量程：200ul</w:t>
            </w:r>
          </w:p>
          <w:p w14:paraId="1FC954E9" w14:textId="77777777" w:rsidR="00E169A3" w:rsidRDefault="00357536">
            <w:pPr>
              <w:widowControl/>
              <w:jc w:val="left"/>
              <w:rPr>
                <w:rFonts w:ascii="宋体" w:hAnsi="宋体" w:cs="仿宋"/>
                <w:kern w:val="0"/>
                <w:sz w:val="24"/>
              </w:rPr>
            </w:pPr>
            <w:r>
              <w:rPr>
                <w:rFonts w:ascii="宋体" w:hAnsi="宋体" w:cs="仿宋" w:hint="eastAsia"/>
                <w:kern w:val="0"/>
                <w:sz w:val="24"/>
              </w:rPr>
              <w:t>通道数：8道</w:t>
            </w:r>
          </w:p>
          <w:p w14:paraId="09CB239F" w14:textId="77777777" w:rsidR="00E169A3" w:rsidRDefault="00357536">
            <w:pPr>
              <w:widowControl/>
              <w:jc w:val="left"/>
              <w:rPr>
                <w:rFonts w:ascii="宋体" w:hAnsi="宋体" w:cs="仿宋"/>
                <w:kern w:val="0"/>
                <w:sz w:val="24"/>
              </w:rPr>
            </w:pPr>
            <w:r>
              <w:rPr>
                <w:rFonts w:ascii="宋体" w:hAnsi="宋体" w:cs="仿宋" w:hint="eastAsia"/>
                <w:kern w:val="0"/>
                <w:sz w:val="24"/>
              </w:rPr>
              <w:t>灭菌方式：整支灭菌</w:t>
            </w:r>
          </w:p>
        </w:tc>
      </w:tr>
      <w:tr w:rsidR="00E169A3" w14:paraId="55515F52" w14:textId="77777777">
        <w:tc>
          <w:tcPr>
            <w:tcW w:w="584" w:type="dxa"/>
            <w:shd w:val="clear" w:color="auto" w:fill="auto"/>
            <w:vAlign w:val="center"/>
          </w:tcPr>
          <w:p w14:paraId="2C248007"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1226" w:type="dxa"/>
            <w:shd w:val="clear" w:color="auto" w:fill="auto"/>
            <w:vAlign w:val="center"/>
          </w:tcPr>
          <w:p w14:paraId="0F506244" w14:textId="77777777" w:rsidR="00E169A3" w:rsidRDefault="00357536">
            <w:pPr>
              <w:widowControl/>
              <w:jc w:val="center"/>
              <w:rPr>
                <w:rFonts w:ascii="宋体" w:hAnsi="宋体" w:cs="仿宋"/>
                <w:kern w:val="0"/>
                <w:sz w:val="24"/>
              </w:rPr>
            </w:pPr>
            <w:r>
              <w:rPr>
                <w:rFonts w:ascii="宋体" w:hAnsi="宋体" w:cs="仿宋" w:hint="eastAsia"/>
                <w:kern w:val="0"/>
                <w:sz w:val="24"/>
              </w:rPr>
              <w:t>8</w:t>
            </w:r>
            <w:proofErr w:type="gramStart"/>
            <w:r>
              <w:rPr>
                <w:rFonts w:ascii="宋体" w:hAnsi="宋体" w:cs="仿宋" w:hint="eastAsia"/>
                <w:kern w:val="0"/>
                <w:sz w:val="24"/>
              </w:rPr>
              <w:t>通道移液器</w:t>
            </w:r>
            <w:proofErr w:type="gramEnd"/>
            <w:r>
              <w:rPr>
                <w:rFonts w:ascii="宋体" w:hAnsi="宋体" w:cs="仿宋" w:hint="eastAsia"/>
                <w:kern w:val="0"/>
                <w:sz w:val="24"/>
              </w:rPr>
              <w:t>2</w:t>
            </w:r>
          </w:p>
        </w:tc>
        <w:tc>
          <w:tcPr>
            <w:tcW w:w="6712" w:type="dxa"/>
            <w:shd w:val="clear" w:color="auto" w:fill="auto"/>
            <w:vAlign w:val="center"/>
          </w:tcPr>
          <w:p w14:paraId="19D67664" w14:textId="77777777" w:rsidR="00E169A3" w:rsidRDefault="00357536">
            <w:pPr>
              <w:widowControl/>
              <w:jc w:val="left"/>
              <w:rPr>
                <w:rFonts w:ascii="宋体" w:hAnsi="宋体" w:cs="仿宋"/>
                <w:kern w:val="0"/>
                <w:sz w:val="24"/>
              </w:rPr>
            </w:pPr>
            <w:r>
              <w:rPr>
                <w:rFonts w:ascii="宋体" w:hAnsi="宋体" w:cs="仿宋" w:hint="eastAsia"/>
                <w:kern w:val="0"/>
                <w:sz w:val="24"/>
              </w:rPr>
              <w:t>8*0.5-10 µl</w:t>
            </w:r>
          </w:p>
          <w:p w14:paraId="538889D5" w14:textId="77777777" w:rsidR="00E169A3" w:rsidRDefault="00357536">
            <w:pPr>
              <w:widowControl/>
              <w:jc w:val="left"/>
              <w:rPr>
                <w:rFonts w:ascii="宋体" w:hAnsi="宋体" w:cs="仿宋"/>
                <w:kern w:val="0"/>
                <w:sz w:val="24"/>
              </w:rPr>
            </w:pPr>
            <w:r>
              <w:rPr>
                <w:rFonts w:ascii="宋体" w:hAnsi="宋体" w:cs="仿宋" w:hint="eastAsia"/>
                <w:kern w:val="0"/>
                <w:sz w:val="24"/>
              </w:rPr>
              <w:t>最大量程：200ul</w:t>
            </w:r>
          </w:p>
          <w:p w14:paraId="381C905D" w14:textId="77777777" w:rsidR="00E169A3" w:rsidRDefault="00357536">
            <w:pPr>
              <w:widowControl/>
              <w:jc w:val="left"/>
              <w:rPr>
                <w:rFonts w:ascii="宋体" w:hAnsi="宋体" w:cs="仿宋"/>
                <w:kern w:val="0"/>
                <w:sz w:val="24"/>
              </w:rPr>
            </w:pPr>
            <w:r>
              <w:rPr>
                <w:rFonts w:ascii="宋体" w:hAnsi="宋体" w:cs="仿宋" w:hint="eastAsia"/>
                <w:kern w:val="0"/>
                <w:sz w:val="24"/>
              </w:rPr>
              <w:t>通道数：8道</w:t>
            </w:r>
          </w:p>
          <w:p w14:paraId="3ADB0D69" w14:textId="77777777" w:rsidR="00E169A3" w:rsidRDefault="00357536">
            <w:pPr>
              <w:widowControl/>
              <w:jc w:val="left"/>
              <w:rPr>
                <w:rFonts w:ascii="宋体" w:hAnsi="宋体" w:cs="仿宋"/>
                <w:kern w:val="0"/>
                <w:sz w:val="24"/>
              </w:rPr>
            </w:pPr>
            <w:r>
              <w:rPr>
                <w:rFonts w:ascii="宋体" w:hAnsi="宋体" w:cs="仿宋" w:hint="eastAsia"/>
                <w:kern w:val="0"/>
                <w:sz w:val="24"/>
              </w:rPr>
              <w:t>类型：多道可调</w:t>
            </w:r>
          </w:p>
          <w:p w14:paraId="009E55E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灭菌方式：整支灭菌</w:t>
            </w:r>
          </w:p>
        </w:tc>
      </w:tr>
      <w:tr w:rsidR="00E169A3" w14:paraId="46E349F0" w14:textId="77777777">
        <w:tc>
          <w:tcPr>
            <w:tcW w:w="584" w:type="dxa"/>
            <w:shd w:val="clear" w:color="auto" w:fill="auto"/>
            <w:vAlign w:val="center"/>
          </w:tcPr>
          <w:p w14:paraId="2DC2AAA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55</w:t>
            </w:r>
          </w:p>
        </w:tc>
        <w:tc>
          <w:tcPr>
            <w:tcW w:w="1226" w:type="dxa"/>
            <w:shd w:val="clear" w:color="auto" w:fill="auto"/>
            <w:vAlign w:val="center"/>
          </w:tcPr>
          <w:p w14:paraId="201A84A5" w14:textId="77777777" w:rsidR="00E169A3" w:rsidRDefault="00357536">
            <w:pPr>
              <w:widowControl/>
              <w:jc w:val="center"/>
              <w:rPr>
                <w:rFonts w:ascii="宋体" w:hAnsi="宋体" w:cs="仿宋"/>
                <w:kern w:val="0"/>
                <w:sz w:val="24"/>
              </w:rPr>
            </w:pPr>
            <w:r>
              <w:rPr>
                <w:rFonts w:ascii="宋体" w:hAnsi="宋体" w:cs="仿宋" w:hint="eastAsia"/>
                <w:kern w:val="0"/>
                <w:sz w:val="24"/>
              </w:rPr>
              <w:t>酶标仪</w:t>
            </w:r>
          </w:p>
        </w:tc>
        <w:tc>
          <w:tcPr>
            <w:tcW w:w="6712" w:type="dxa"/>
            <w:shd w:val="clear" w:color="auto" w:fill="auto"/>
            <w:vAlign w:val="center"/>
          </w:tcPr>
          <w:p w14:paraId="345F6098" w14:textId="77777777" w:rsidR="00E169A3" w:rsidRDefault="00357536">
            <w:pPr>
              <w:widowControl/>
              <w:jc w:val="left"/>
              <w:rPr>
                <w:rFonts w:ascii="宋体" w:hAnsi="宋体" w:cs="仿宋"/>
                <w:kern w:val="0"/>
                <w:sz w:val="24"/>
              </w:rPr>
            </w:pPr>
            <w:r>
              <w:rPr>
                <w:rFonts w:ascii="宋体" w:hAnsi="宋体" w:cs="仿宋" w:hint="eastAsia"/>
                <w:kern w:val="0"/>
                <w:sz w:val="24"/>
              </w:rPr>
              <w:t>1. 显示：12英寸高分辨电容触摸屏</w:t>
            </w:r>
          </w:p>
          <w:p w14:paraId="4A0978F7" w14:textId="77777777" w:rsidR="00E169A3" w:rsidRDefault="00357536">
            <w:pPr>
              <w:widowControl/>
              <w:jc w:val="left"/>
              <w:rPr>
                <w:rFonts w:ascii="宋体" w:hAnsi="宋体" w:cs="仿宋"/>
                <w:kern w:val="0"/>
                <w:sz w:val="24"/>
              </w:rPr>
            </w:pPr>
            <w:r>
              <w:rPr>
                <w:rFonts w:ascii="宋体" w:hAnsi="宋体" w:cs="仿宋" w:hint="eastAsia"/>
                <w:kern w:val="0"/>
                <w:sz w:val="24"/>
              </w:rPr>
              <w:t>2. 光源：</w:t>
            </w:r>
            <w:proofErr w:type="gramStart"/>
            <w:r>
              <w:rPr>
                <w:rFonts w:ascii="宋体" w:hAnsi="宋体" w:cs="仿宋" w:hint="eastAsia"/>
                <w:kern w:val="0"/>
                <w:sz w:val="24"/>
              </w:rPr>
              <w:t>氙</w:t>
            </w:r>
            <w:proofErr w:type="gramEnd"/>
            <w:r>
              <w:rPr>
                <w:rFonts w:ascii="宋体" w:hAnsi="宋体" w:cs="仿宋" w:hint="eastAsia"/>
                <w:kern w:val="0"/>
                <w:sz w:val="24"/>
              </w:rPr>
              <w:t>闪灯/闪烁次数&gt;10</w:t>
            </w:r>
            <w:r>
              <w:rPr>
                <w:rFonts w:ascii="MS Gothic" w:eastAsia="MS Gothic" w:hAnsi="MS Gothic" w:cs="MS Gothic" w:hint="eastAsia"/>
                <w:kern w:val="0"/>
                <w:sz w:val="24"/>
              </w:rPr>
              <w:t>⋀</w:t>
            </w:r>
            <w:r>
              <w:rPr>
                <w:rFonts w:ascii="宋体" w:hAnsi="宋体" w:cs="仿宋" w:hint="eastAsia"/>
                <w:kern w:val="0"/>
                <w:sz w:val="24"/>
              </w:rPr>
              <w:t>9</w:t>
            </w:r>
          </w:p>
          <w:p w14:paraId="68727C16" w14:textId="77777777" w:rsidR="00E169A3" w:rsidRDefault="00357536">
            <w:pPr>
              <w:widowControl/>
              <w:jc w:val="left"/>
              <w:rPr>
                <w:rFonts w:ascii="宋体" w:hAnsi="宋体" w:cs="仿宋"/>
                <w:kern w:val="0"/>
                <w:sz w:val="24"/>
              </w:rPr>
            </w:pPr>
            <w:r>
              <w:rPr>
                <w:rFonts w:ascii="宋体" w:hAnsi="宋体" w:cs="仿宋" w:hint="eastAsia"/>
                <w:kern w:val="0"/>
                <w:sz w:val="24"/>
              </w:rPr>
              <w:t>3. 波长范围：190-1000nm</w:t>
            </w:r>
          </w:p>
          <w:p w14:paraId="0B0F4877" w14:textId="77777777" w:rsidR="00E169A3" w:rsidRDefault="00357536">
            <w:pPr>
              <w:widowControl/>
              <w:jc w:val="left"/>
              <w:rPr>
                <w:rFonts w:ascii="宋体" w:hAnsi="宋体" w:cs="仿宋"/>
                <w:kern w:val="0"/>
                <w:sz w:val="24"/>
              </w:rPr>
            </w:pPr>
            <w:r>
              <w:rPr>
                <w:rFonts w:ascii="宋体" w:hAnsi="宋体" w:cs="仿宋" w:hint="eastAsia"/>
                <w:kern w:val="0"/>
                <w:sz w:val="24"/>
              </w:rPr>
              <w:t>4. 波长准确性：±2nm</w:t>
            </w:r>
          </w:p>
          <w:p w14:paraId="645BA2FE" w14:textId="77777777" w:rsidR="00E169A3" w:rsidRDefault="00357536">
            <w:pPr>
              <w:widowControl/>
              <w:jc w:val="left"/>
              <w:rPr>
                <w:rFonts w:ascii="宋体" w:hAnsi="宋体" w:cs="仿宋"/>
                <w:kern w:val="0"/>
                <w:sz w:val="24"/>
              </w:rPr>
            </w:pPr>
            <w:r>
              <w:rPr>
                <w:rFonts w:ascii="宋体" w:hAnsi="宋体" w:cs="仿宋" w:hint="eastAsia"/>
                <w:kern w:val="0"/>
                <w:sz w:val="24"/>
              </w:rPr>
              <w:t>5. 波长重复性：±0.2nm</w:t>
            </w:r>
          </w:p>
          <w:p w14:paraId="2A88D918" w14:textId="77777777" w:rsidR="00E169A3" w:rsidRDefault="00357536">
            <w:pPr>
              <w:widowControl/>
              <w:jc w:val="left"/>
              <w:rPr>
                <w:rFonts w:ascii="宋体" w:hAnsi="宋体" w:cs="仿宋"/>
                <w:kern w:val="0"/>
                <w:sz w:val="24"/>
              </w:rPr>
            </w:pPr>
            <w:r>
              <w:rPr>
                <w:rFonts w:ascii="宋体" w:hAnsi="宋体" w:cs="仿宋" w:hint="eastAsia"/>
                <w:kern w:val="0"/>
                <w:sz w:val="24"/>
              </w:rPr>
              <w:t>6. 光学系统：光栅单色器，1nm步进</w:t>
            </w:r>
          </w:p>
          <w:p w14:paraId="5EFD39FF" w14:textId="77777777" w:rsidR="00E169A3" w:rsidRDefault="00357536">
            <w:pPr>
              <w:widowControl/>
              <w:jc w:val="left"/>
              <w:rPr>
                <w:rFonts w:ascii="宋体" w:hAnsi="宋体" w:cs="仿宋"/>
                <w:kern w:val="0"/>
                <w:sz w:val="24"/>
              </w:rPr>
            </w:pPr>
            <w:r>
              <w:rPr>
                <w:rFonts w:ascii="宋体" w:hAnsi="宋体" w:cs="仿宋" w:hint="eastAsia"/>
                <w:kern w:val="0"/>
                <w:sz w:val="24"/>
              </w:rPr>
              <w:t>7. 读数范围：0-4.0OD</w:t>
            </w:r>
          </w:p>
          <w:p w14:paraId="33A6C208" w14:textId="77777777" w:rsidR="00E169A3" w:rsidRDefault="00357536">
            <w:pPr>
              <w:widowControl/>
              <w:jc w:val="left"/>
              <w:rPr>
                <w:rFonts w:ascii="宋体" w:hAnsi="宋体" w:cs="仿宋"/>
                <w:kern w:val="0"/>
                <w:sz w:val="24"/>
              </w:rPr>
            </w:pPr>
            <w:r>
              <w:rPr>
                <w:rFonts w:ascii="宋体" w:hAnsi="宋体" w:cs="仿宋" w:hint="eastAsia"/>
                <w:kern w:val="0"/>
                <w:sz w:val="24"/>
              </w:rPr>
              <w:t>8. 带宽：&lt;2.5 nm</w:t>
            </w:r>
          </w:p>
          <w:p w14:paraId="1F6E70F2" w14:textId="77777777" w:rsidR="00E169A3" w:rsidRDefault="00357536">
            <w:pPr>
              <w:widowControl/>
              <w:jc w:val="left"/>
              <w:rPr>
                <w:rFonts w:ascii="宋体" w:hAnsi="宋体" w:cs="仿宋"/>
                <w:kern w:val="0"/>
                <w:sz w:val="24"/>
              </w:rPr>
            </w:pPr>
            <w:r>
              <w:rPr>
                <w:rFonts w:ascii="宋体" w:hAnsi="宋体" w:cs="仿宋" w:hint="eastAsia"/>
                <w:kern w:val="0"/>
                <w:sz w:val="24"/>
              </w:rPr>
              <w:t>9. 检测系统：双光束光学系统，2个硅光电检测管，一个测量，一个参比</w:t>
            </w:r>
          </w:p>
          <w:p w14:paraId="6AEFA4B1" w14:textId="77777777" w:rsidR="00E169A3" w:rsidRDefault="00357536">
            <w:pPr>
              <w:widowControl/>
              <w:jc w:val="left"/>
              <w:rPr>
                <w:rFonts w:ascii="宋体" w:hAnsi="宋体" w:cs="仿宋"/>
                <w:kern w:val="0"/>
                <w:sz w:val="24"/>
              </w:rPr>
            </w:pPr>
            <w:r>
              <w:rPr>
                <w:rFonts w:ascii="宋体" w:hAnsi="宋体" w:cs="仿宋" w:hint="eastAsia"/>
                <w:kern w:val="0"/>
                <w:sz w:val="24"/>
              </w:rPr>
              <w:t>10. 线性@450nm：0 - 2.5 Abs，±2% (96孔板)</w:t>
            </w:r>
          </w:p>
          <w:p w14:paraId="068DFDA9" w14:textId="77777777" w:rsidR="00E169A3" w:rsidRDefault="00357536">
            <w:pPr>
              <w:widowControl/>
              <w:jc w:val="left"/>
              <w:rPr>
                <w:rFonts w:ascii="宋体" w:hAnsi="宋体" w:cs="仿宋"/>
                <w:kern w:val="0"/>
                <w:sz w:val="24"/>
              </w:rPr>
            </w:pPr>
            <w:r>
              <w:rPr>
                <w:rFonts w:ascii="宋体" w:hAnsi="宋体" w:cs="仿宋" w:hint="eastAsia"/>
                <w:kern w:val="0"/>
                <w:sz w:val="24"/>
              </w:rPr>
              <w:t>11. 准确性@450nm：1.0% + 0.005 Abs (0 - 2.0 Abs)；2.0% [2.0 - 2.5 Abs)</w:t>
            </w:r>
          </w:p>
          <w:p w14:paraId="1048EA7B" w14:textId="77777777" w:rsidR="00E169A3" w:rsidRDefault="00357536">
            <w:pPr>
              <w:widowControl/>
              <w:jc w:val="left"/>
              <w:rPr>
                <w:rFonts w:ascii="宋体" w:hAnsi="宋体" w:cs="仿宋"/>
                <w:kern w:val="0"/>
                <w:sz w:val="24"/>
              </w:rPr>
            </w:pPr>
            <w:r>
              <w:rPr>
                <w:rFonts w:ascii="宋体" w:hAnsi="宋体" w:cs="仿宋" w:hint="eastAsia"/>
                <w:kern w:val="0"/>
                <w:sz w:val="24"/>
              </w:rPr>
              <w:t>12. 精度@450nm：CV &lt; 0.5%  精度模式；CV &lt; 1.0%  快速模式</w:t>
            </w:r>
          </w:p>
          <w:p w14:paraId="585818FE" w14:textId="77777777" w:rsidR="00E169A3" w:rsidRDefault="00357536">
            <w:pPr>
              <w:widowControl/>
              <w:jc w:val="left"/>
              <w:rPr>
                <w:rFonts w:ascii="宋体" w:hAnsi="宋体" w:cs="仿宋"/>
                <w:kern w:val="0"/>
                <w:sz w:val="24"/>
              </w:rPr>
            </w:pPr>
            <w:r>
              <w:rPr>
                <w:rFonts w:ascii="宋体" w:hAnsi="宋体" w:cs="仿宋" w:hint="eastAsia"/>
                <w:kern w:val="0"/>
                <w:sz w:val="24"/>
              </w:rPr>
              <w:t>13. 测量速度：96孔板，快速模式&lt;8秒, 精确模式&lt;20秒 （终点法）</w:t>
            </w:r>
          </w:p>
          <w:p w14:paraId="46C3BDD6" w14:textId="77777777" w:rsidR="00E169A3" w:rsidRDefault="00357536">
            <w:pPr>
              <w:widowControl/>
              <w:jc w:val="left"/>
              <w:rPr>
                <w:rFonts w:ascii="宋体" w:hAnsi="宋体" w:cs="仿宋"/>
                <w:kern w:val="0"/>
                <w:sz w:val="24"/>
              </w:rPr>
            </w:pPr>
            <w:r>
              <w:rPr>
                <w:rFonts w:ascii="宋体" w:hAnsi="宋体" w:cs="仿宋" w:hint="eastAsia"/>
                <w:kern w:val="0"/>
                <w:sz w:val="24"/>
              </w:rPr>
              <w:t>14. 振荡：线性振荡，3种速度可调，动力学过程中可执行背景振荡模式。</w:t>
            </w:r>
          </w:p>
          <w:p w14:paraId="5E56945B" w14:textId="77777777" w:rsidR="00E169A3" w:rsidRDefault="00357536">
            <w:pPr>
              <w:widowControl/>
              <w:jc w:val="left"/>
              <w:rPr>
                <w:rFonts w:ascii="宋体" w:hAnsi="宋体" w:cs="仿宋"/>
                <w:kern w:val="0"/>
                <w:sz w:val="24"/>
              </w:rPr>
            </w:pPr>
            <w:r>
              <w:rPr>
                <w:rFonts w:ascii="宋体" w:hAnsi="宋体" w:cs="仿宋" w:hint="eastAsia"/>
                <w:kern w:val="0"/>
                <w:sz w:val="24"/>
              </w:rPr>
              <w:t>15. 温度范围及均匀性：室温+5℃至50℃；±0.5℃在37℃下，孔间差（有盖96孔板）</w:t>
            </w:r>
          </w:p>
          <w:p w14:paraId="3A864A30" w14:textId="77777777" w:rsidR="00E169A3" w:rsidRDefault="00357536">
            <w:pPr>
              <w:widowControl/>
              <w:jc w:val="left"/>
              <w:rPr>
                <w:rFonts w:ascii="宋体" w:hAnsi="宋体" w:cs="仿宋"/>
                <w:kern w:val="0"/>
                <w:sz w:val="24"/>
              </w:rPr>
            </w:pPr>
            <w:r>
              <w:rPr>
                <w:rFonts w:ascii="宋体" w:hAnsi="宋体" w:cs="仿宋" w:hint="eastAsia"/>
                <w:kern w:val="0"/>
                <w:sz w:val="24"/>
              </w:rPr>
              <w:t>16. 用户界面：内置软件，独立使用</w:t>
            </w:r>
          </w:p>
          <w:p w14:paraId="4CD8F931" w14:textId="77777777" w:rsidR="00E169A3" w:rsidRDefault="00357536">
            <w:pPr>
              <w:widowControl/>
              <w:jc w:val="left"/>
              <w:rPr>
                <w:rFonts w:ascii="宋体" w:hAnsi="宋体" w:cs="仿宋"/>
                <w:kern w:val="0"/>
                <w:sz w:val="24"/>
              </w:rPr>
            </w:pPr>
            <w:r>
              <w:rPr>
                <w:rFonts w:ascii="宋体" w:hAnsi="宋体" w:cs="仿宋" w:hint="eastAsia"/>
                <w:kern w:val="0"/>
                <w:sz w:val="24"/>
              </w:rPr>
              <w:t>17. 可视化布板：酶标</w:t>
            </w:r>
            <w:proofErr w:type="gramStart"/>
            <w:r>
              <w:rPr>
                <w:rFonts w:ascii="宋体" w:hAnsi="宋体" w:cs="仿宋" w:hint="eastAsia"/>
                <w:kern w:val="0"/>
                <w:sz w:val="24"/>
              </w:rPr>
              <w:t>板状态</w:t>
            </w:r>
            <w:proofErr w:type="gramEnd"/>
            <w:r>
              <w:rPr>
                <w:rFonts w:ascii="宋体" w:hAnsi="宋体" w:cs="仿宋" w:hint="eastAsia"/>
                <w:kern w:val="0"/>
                <w:sz w:val="24"/>
              </w:rPr>
              <w:t>布局便捷，可直接设置未知、</w:t>
            </w:r>
            <w:proofErr w:type="gramStart"/>
            <w:r>
              <w:rPr>
                <w:rFonts w:ascii="宋体" w:hAnsi="宋体" w:cs="仿宋" w:hint="eastAsia"/>
                <w:kern w:val="0"/>
                <w:sz w:val="24"/>
              </w:rPr>
              <w:t>标品等</w:t>
            </w:r>
            <w:proofErr w:type="gramEnd"/>
          </w:p>
          <w:p w14:paraId="3ADC99E7" w14:textId="77777777" w:rsidR="00E169A3" w:rsidRDefault="00357536">
            <w:pPr>
              <w:widowControl/>
              <w:jc w:val="left"/>
              <w:rPr>
                <w:rFonts w:ascii="宋体" w:hAnsi="宋体" w:cs="仿宋"/>
                <w:kern w:val="0"/>
                <w:sz w:val="24"/>
              </w:rPr>
            </w:pPr>
            <w:r>
              <w:rPr>
                <w:rFonts w:ascii="宋体" w:hAnsi="宋体" w:cs="仿宋" w:hint="eastAsia"/>
                <w:kern w:val="0"/>
                <w:sz w:val="24"/>
              </w:rPr>
              <w:t>18. 用户管理系统：仪器内置可设置不同权限用户，账号安全保护</w:t>
            </w:r>
          </w:p>
          <w:p w14:paraId="3C09093C" w14:textId="77777777" w:rsidR="00E169A3" w:rsidRDefault="00357536">
            <w:pPr>
              <w:widowControl/>
              <w:jc w:val="left"/>
              <w:rPr>
                <w:rFonts w:ascii="宋体" w:hAnsi="宋体" w:cs="仿宋"/>
                <w:kern w:val="0"/>
                <w:sz w:val="24"/>
              </w:rPr>
            </w:pPr>
            <w:r>
              <w:rPr>
                <w:rFonts w:ascii="宋体" w:hAnsi="宋体" w:cs="仿宋" w:hint="eastAsia"/>
                <w:kern w:val="0"/>
                <w:sz w:val="24"/>
              </w:rPr>
              <w:t>19. 分析软件：自主分析软件</w:t>
            </w:r>
          </w:p>
          <w:p w14:paraId="41B4263A" w14:textId="77777777" w:rsidR="00E169A3" w:rsidRDefault="00357536">
            <w:pPr>
              <w:widowControl/>
              <w:jc w:val="left"/>
              <w:rPr>
                <w:rFonts w:ascii="宋体" w:hAnsi="宋体" w:cs="仿宋"/>
                <w:kern w:val="0"/>
                <w:sz w:val="24"/>
              </w:rPr>
            </w:pPr>
            <w:r>
              <w:rPr>
                <w:rFonts w:ascii="宋体" w:hAnsi="宋体" w:cs="仿宋" w:hint="eastAsia"/>
                <w:kern w:val="0"/>
                <w:sz w:val="24"/>
              </w:rPr>
              <w:t>20. 操作显示：触屏输入，windows系统，≥12寸</w:t>
            </w:r>
            <w:proofErr w:type="gramStart"/>
            <w:r>
              <w:rPr>
                <w:rFonts w:ascii="宋体" w:hAnsi="宋体" w:cs="仿宋" w:hint="eastAsia"/>
                <w:kern w:val="0"/>
                <w:sz w:val="24"/>
              </w:rPr>
              <w:t>液晶显示全板信息</w:t>
            </w:r>
            <w:proofErr w:type="gramEnd"/>
            <w:r>
              <w:rPr>
                <w:rFonts w:ascii="宋体" w:hAnsi="宋体" w:cs="仿宋" w:hint="eastAsia"/>
                <w:kern w:val="0"/>
                <w:sz w:val="24"/>
              </w:rPr>
              <w:t>，可外接键盘鼠标</w:t>
            </w:r>
          </w:p>
          <w:p w14:paraId="372B5A55" w14:textId="77777777" w:rsidR="00E169A3" w:rsidRDefault="00357536">
            <w:pPr>
              <w:widowControl/>
              <w:jc w:val="left"/>
              <w:rPr>
                <w:rFonts w:ascii="宋体" w:hAnsi="宋体" w:cs="仿宋"/>
                <w:kern w:val="0"/>
                <w:sz w:val="24"/>
              </w:rPr>
            </w:pPr>
            <w:r>
              <w:rPr>
                <w:rFonts w:ascii="宋体" w:hAnsi="宋体" w:cs="仿宋" w:hint="eastAsia"/>
                <w:kern w:val="0"/>
                <w:sz w:val="24"/>
              </w:rPr>
              <w:t>21. 内存：≥16G存储，可存储大于10000条数据文件</w:t>
            </w:r>
          </w:p>
          <w:p w14:paraId="153551DD" w14:textId="77777777" w:rsidR="00E169A3" w:rsidRDefault="00357536">
            <w:pPr>
              <w:widowControl/>
              <w:jc w:val="left"/>
              <w:rPr>
                <w:rFonts w:ascii="宋体" w:hAnsi="宋体" w:cs="仿宋"/>
                <w:kern w:val="0"/>
                <w:sz w:val="24"/>
              </w:rPr>
            </w:pPr>
            <w:r>
              <w:rPr>
                <w:rFonts w:ascii="宋体" w:hAnsi="宋体" w:cs="仿宋" w:hint="eastAsia"/>
                <w:kern w:val="0"/>
                <w:sz w:val="24"/>
              </w:rPr>
              <w:t>22. 接口：≥4个USB接口，≥1个网口</w:t>
            </w:r>
          </w:p>
          <w:p w14:paraId="39923CBD" w14:textId="77777777" w:rsidR="00E169A3" w:rsidRDefault="00357536">
            <w:pPr>
              <w:widowControl/>
              <w:jc w:val="left"/>
              <w:rPr>
                <w:rFonts w:ascii="宋体" w:hAnsi="宋体" w:cs="仿宋"/>
                <w:kern w:val="0"/>
                <w:sz w:val="24"/>
              </w:rPr>
            </w:pPr>
            <w:r>
              <w:rPr>
                <w:rFonts w:ascii="宋体" w:hAnsi="宋体" w:cs="仿宋" w:hint="eastAsia"/>
                <w:kern w:val="0"/>
                <w:sz w:val="24"/>
              </w:rPr>
              <w:t>23.可用于光谱扫描，终点法和动力学检测。</w:t>
            </w:r>
          </w:p>
          <w:p w14:paraId="3A30F401" w14:textId="77777777" w:rsidR="00E169A3" w:rsidRDefault="00357536">
            <w:pPr>
              <w:widowControl/>
              <w:jc w:val="left"/>
              <w:rPr>
                <w:rFonts w:ascii="宋体" w:hAnsi="宋体" w:cs="仿宋"/>
                <w:kern w:val="0"/>
                <w:sz w:val="24"/>
              </w:rPr>
            </w:pPr>
            <w:r>
              <w:rPr>
                <w:rFonts w:ascii="宋体" w:hAnsi="宋体" w:cs="仿宋" w:hint="eastAsia"/>
                <w:kern w:val="0"/>
                <w:sz w:val="24"/>
              </w:rPr>
              <w:t>24.适用于带盖及不带盖的96孔板和384孔板。可进行微孔板震荡和培养，培养温度最高达 50℃。</w:t>
            </w:r>
          </w:p>
          <w:p w14:paraId="030D9FEF" w14:textId="77777777" w:rsidR="00E169A3" w:rsidRDefault="00357536">
            <w:pPr>
              <w:widowControl/>
              <w:jc w:val="left"/>
              <w:rPr>
                <w:rFonts w:ascii="宋体" w:hAnsi="宋体" w:cs="仿宋"/>
                <w:kern w:val="0"/>
                <w:sz w:val="24"/>
              </w:rPr>
            </w:pPr>
            <w:r>
              <w:rPr>
                <w:rFonts w:ascii="宋体" w:hAnsi="宋体" w:cs="仿宋" w:hint="eastAsia"/>
                <w:kern w:val="0"/>
                <w:sz w:val="24"/>
              </w:rPr>
              <w:t>25.配培养皿。</w:t>
            </w:r>
          </w:p>
          <w:p w14:paraId="3CBD57EF" w14:textId="77777777" w:rsidR="00E169A3" w:rsidRDefault="00357536">
            <w:pPr>
              <w:widowControl/>
              <w:jc w:val="left"/>
              <w:rPr>
                <w:rFonts w:ascii="宋体" w:hAnsi="宋体" w:cs="仿宋"/>
                <w:kern w:val="0"/>
                <w:sz w:val="24"/>
              </w:rPr>
            </w:pPr>
            <w:r>
              <w:rPr>
                <w:rFonts w:ascii="宋体" w:hAnsi="宋体" w:cs="仿宋" w:hint="eastAsia"/>
                <w:kern w:val="0"/>
                <w:sz w:val="24"/>
              </w:rPr>
              <w:t>26.32位超微量酶标板。</w:t>
            </w:r>
          </w:p>
        </w:tc>
      </w:tr>
      <w:tr w:rsidR="00E169A3" w14:paraId="4424E2D8" w14:textId="77777777">
        <w:tc>
          <w:tcPr>
            <w:tcW w:w="584" w:type="dxa"/>
            <w:shd w:val="clear" w:color="auto" w:fill="auto"/>
            <w:vAlign w:val="center"/>
          </w:tcPr>
          <w:p w14:paraId="18984C10"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1226" w:type="dxa"/>
            <w:shd w:val="clear" w:color="auto" w:fill="auto"/>
            <w:vAlign w:val="center"/>
          </w:tcPr>
          <w:p w14:paraId="25AACD6B" w14:textId="77777777" w:rsidR="00E169A3" w:rsidRDefault="00357536">
            <w:pPr>
              <w:widowControl/>
              <w:jc w:val="center"/>
              <w:rPr>
                <w:rFonts w:ascii="宋体" w:hAnsi="宋体" w:cs="仿宋"/>
                <w:kern w:val="0"/>
                <w:sz w:val="24"/>
              </w:rPr>
            </w:pPr>
            <w:r>
              <w:rPr>
                <w:rFonts w:ascii="宋体" w:hAnsi="宋体" w:cs="仿宋" w:hint="eastAsia"/>
                <w:kern w:val="0"/>
                <w:sz w:val="24"/>
              </w:rPr>
              <w:t>分光光度计</w:t>
            </w:r>
          </w:p>
        </w:tc>
        <w:tc>
          <w:tcPr>
            <w:tcW w:w="6712" w:type="dxa"/>
            <w:shd w:val="clear" w:color="auto" w:fill="auto"/>
            <w:vAlign w:val="center"/>
          </w:tcPr>
          <w:p w14:paraId="24973FEA" w14:textId="77777777" w:rsidR="00E169A3" w:rsidRDefault="00357536">
            <w:pPr>
              <w:widowControl/>
              <w:jc w:val="left"/>
              <w:rPr>
                <w:rFonts w:ascii="宋体" w:hAnsi="宋体" w:cs="仿宋"/>
                <w:kern w:val="0"/>
                <w:sz w:val="24"/>
              </w:rPr>
            </w:pPr>
            <w:r>
              <w:rPr>
                <w:rFonts w:ascii="宋体" w:hAnsi="宋体" w:cs="仿宋" w:hint="eastAsia"/>
                <w:kern w:val="0"/>
                <w:sz w:val="24"/>
              </w:rPr>
              <w:t>1.显示器大屏幕：彩色中/英文触摸显示屏；</w:t>
            </w:r>
          </w:p>
          <w:p w14:paraId="597BB6C5" w14:textId="77777777" w:rsidR="00E169A3" w:rsidRDefault="00357536">
            <w:pPr>
              <w:widowControl/>
              <w:jc w:val="left"/>
              <w:rPr>
                <w:rFonts w:ascii="宋体" w:hAnsi="宋体" w:cs="仿宋"/>
                <w:kern w:val="0"/>
                <w:sz w:val="24"/>
              </w:rPr>
            </w:pPr>
            <w:r>
              <w:rPr>
                <w:rFonts w:ascii="宋体" w:hAnsi="宋体" w:cs="仿宋" w:hint="eastAsia"/>
                <w:kern w:val="0"/>
                <w:sz w:val="24"/>
              </w:rPr>
              <w:t>2.波长驱动：自动；</w:t>
            </w:r>
          </w:p>
          <w:p w14:paraId="7A1F7755" w14:textId="77777777" w:rsidR="00E169A3" w:rsidRDefault="00357536">
            <w:pPr>
              <w:widowControl/>
              <w:jc w:val="left"/>
              <w:rPr>
                <w:rFonts w:ascii="宋体" w:hAnsi="宋体" w:cs="仿宋"/>
                <w:kern w:val="0"/>
                <w:sz w:val="24"/>
              </w:rPr>
            </w:pPr>
            <w:r>
              <w:rPr>
                <w:rFonts w:ascii="宋体" w:hAnsi="宋体" w:cs="仿宋" w:hint="eastAsia"/>
                <w:kern w:val="0"/>
                <w:sz w:val="24"/>
              </w:rPr>
              <w:t>3.波长范围：190nm~1100nm；</w:t>
            </w:r>
          </w:p>
          <w:p w14:paraId="2431FAEE" w14:textId="77777777" w:rsidR="00E169A3" w:rsidRDefault="00357536">
            <w:pPr>
              <w:widowControl/>
              <w:jc w:val="left"/>
              <w:rPr>
                <w:rFonts w:ascii="宋体" w:hAnsi="宋体" w:cs="仿宋"/>
                <w:kern w:val="0"/>
                <w:sz w:val="24"/>
              </w:rPr>
            </w:pPr>
            <w:r>
              <w:rPr>
                <w:rFonts w:ascii="宋体" w:hAnsi="宋体" w:cs="仿宋" w:hint="eastAsia"/>
                <w:kern w:val="0"/>
                <w:sz w:val="24"/>
              </w:rPr>
              <w:t>4.波长准确度：±0.5nm；</w:t>
            </w:r>
          </w:p>
          <w:p w14:paraId="2C744A76" w14:textId="77777777" w:rsidR="00E169A3" w:rsidRDefault="00357536">
            <w:pPr>
              <w:widowControl/>
              <w:jc w:val="left"/>
              <w:rPr>
                <w:rFonts w:ascii="宋体" w:hAnsi="宋体" w:cs="仿宋"/>
                <w:kern w:val="0"/>
                <w:sz w:val="24"/>
              </w:rPr>
            </w:pPr>
            <w:r>
              <w:rPr>
                <w:rFonts w:ascii="宋体" w:hAnsi="宋体" w:cs="仿宋" w:hint="eastAsia"/>
                <w:kern w:val="0"/>
                <w:sz w:val="24"/>
              </w:rPr>
              <w:t>5.波长重复性：0.2nm；</w:t>
            </w:r>
          </w:p>
          <w:p w14:paraId="04596E15" w14:textId="77777777" w:rsidR="00E169A3" w:rsidRDefault="00357536">
            <w:pPr>
              <w:widowControl/>
              <w:jc w:val="left"/>
              <w:rPr>
                <w:rFonts w:ascii="宋体" w:hAnsi="宋体" w:cs="仿宋"/>
                <w:kern w:val="0"/>
                <w:sz w:val="24"/>
              </w:rPr>
            </w:pPr>
            <w:r>
              <w:rPr>
                <w:rFonts w:ascii="宋体" w:hAnsi="宋体" w:cs="仿宋" w:hint="eastAsia"/>
                <w:kern w:val="0"/>
                <w:sz w:val="24"/>
              </w:rPr>
              <w:t>6.光谱带宽：1.7nm；</w:t>
            </w:r>
          </w:p>
          <w:p w14:paraId="75E0CD9A" w14:textId="77777777" w:rsidR="00E169A3" w:rsidRDefault="00357536">
            <w:pPr>
              <w:widowControl/>
              <w:jc w:val="left"/>
              <w:rPr>
                <w:rFonts w:ascii="宋体" w:hAnsi="宋体" w:cs="仿宋"/>
                <w:kern w:val="0"/>
                <w:sz w:val="24"/>
              </w:rPr>
            </w:pPr>
            <w:r>
              <w:rPr>
                <w:rFonts w:ascii="宋体" w:hAnsi="宋体" w:cs="仿宋" w:hint="eastAsia"/>
                <w:kern w:val="0"/>
                <w:sz w:val="24"/>
              </w:rPr>
              <w:t>7.透射比准确度：≤0.3%T；</w:t>
            </w:r>
          </w:p>
          <w:p w14:paraId="4C3C931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8.透射比重复性：0.1%T；</w:t>
            </w:r>
          </w:p>
          <w:p w14:paraId="4AE2D269" w14:textId="77777777" w:rsidR="00E169A3" w:rsidRDefault="00357536">
            <w:pPr>
              <w:widowControl/>
              <w:jc w:val="left"/>
              <w:rPr>
                <w:rFonts w:ascii="宋体" w:hAnsi="宋体" w:cs="仿宋"/>
                <w:kern w:val="0"/>
                <w:sz w:val="24"/>
              </w:rPr>
            </w:pPr>
            <w:r>
              <w:rPr>
                <w:rFonts w:ascii="宋体" w:hAnsi="宋体" w:cs="仿宋" w:hint="eastAsia"/>
                <w:kern w:val="0"/>
                <w:sz w:val="24"/>
              </w:rPr>
              <w:t>9.透射比范围：0~200%T；</w:t>
            </w:r>
          </w:p>
          <w:p w14:paraId="7AAEDACF" w14:textId="77777777" w:rsidR="00E169A3" w:rsidRDefault="00357536">
            <w:pPr>
              <w:widowControl/>
              <w:jc w:val="left"/>
              <w:rPr>
                <w:rFonts w:ascii="宋体" w:hAnsi="宋体" w:cs="仿宋"/>
                <w:kern w:val="0"/>
                <w:sz w:val="24"/>
              </w:rPr>
            </w:pPr>
            <w:r>
              <w:rPr>
                <w:rFonts w:ascii="宋体" w:hAnsi="宋体" w:cs="仿宋" w:hint="eastAsia"/>
                <w:kern w:val="0"/>
                <w:sz w:val="24"/>
              </w:rPr>
              <w:t>10.吸光度范围：－0.4~4A；</w:t>
            </w:r>
          </w:p>
          <w:p w14:paraId="210D4125" w14:textId="77777777" w:rsidR="00E169A3" w:rsidRDefault="00357536">
            <w:pPr>
              <w:widowControl/>
              <w:jc w:val="left"/>
              <w:rPr>
                <w:rFonts w:ascii="宋体" w:hAnsi="宋体" w:cs="仿宋"/>
                <w:kern w:val="0"/>
                <w:sz w:val="24"/>
              </w:rPr>
            </w:pPr>
            <w:r>
              <w:rPr>
                <w:rFonts w:ascii="宋体" w:hAnsi="宋体" w:cs="仿宋" w:hint="eastAsia"/>
                <w:kern w:val="0"/>
                <w:sz w:val="24"/>
              </w:rPr>
              <w:t>11.浓度显示范围：0~99999；</w:t>
            </w:r>
          </w:p>
          <w:p w14:paraId="1488EB5B" w14:textId="77777777" w:rsidR="00E169A3" w:rsidRDefault="00357536">
            <w:pPr>
              <w:widowControl/>
              <w:jc w:val="left"/>
              <w:rPr>
                <w:rFonts w:ascii="宋体" w:hAnsi="宋体" w:cs="仿宋"/>
                <w:kern w:val="0"/>
                <w:sz w:val="24"/>
              </w:rPr>
            </w:pPr>
            <w:r>
              <w:rPr>
                <w:rFonts w:ascii="宋体" w:hAnsi="宋体" w:cs="仿宋" w:hint="eastAsia"/>
                <w:kern w:val="0"/>
                <w:sz w:val="24"/>
              </w:rPr>
              <w:t>12.杂散光≤0.03%T；</w:t>
            </w:r>
          </w:p>
          <w:p w14:paraId="63B9BD66" w14:textId="77777777" w:rsidR="00E169A3" w:rsidRDefault="00357536">
            <w:pPr>
              <w:widowControl/>
              <w:jc w:val="left"/>
              <w:rPr>
                <w:rFonts w:ascii="宋体" w:hAnsi="宋体" w:cs="仿宋"/>
                <w:kern w:val="0"/>
                <w:sz w:val="24"/>
              </w:rPr>
            </w:pPr>
            <w:r>
              <w:rPr>
                <w:rFonts w:ascii="宋体" w:hAnsi="宋体" w:cs="仿宋" w:hint="eastAsia"/>
                <w:kern w:val="0"/>
                <w:sz w:val="24"/>
              </w:rPr>
              <w:t>12.稳定性：±0.0007A/h；</w:t>
            </w:r>
          </w:p>
          <w:p w14:paraId="67A3ECDC" w14:textId="77777777" w:rsidR="00E169A3" w:rsidRDefault="00357536">
            <w:pPr>
              <w:widowControl/>
              <w:jc w:val="left"/>
              <w:rPr>
                <w:rFonts w:ascii="宋体" w:hAnsi="宋体" w:cs="仿宋"/>
                <w:kern w:val="0"/>
                <w:sz w:val="24"/>
              </w:rPr>
            </w:pPr>
            <w:r>
              <w:rPr>
                <w:rFonts w:ascii="宋体" w:hAnsi="宋体" w:cs="仿宋" w:hint="eastAsia"/>
                <w:kern w:val="0"/>
                <w:sz w:val="24"/>
              </w:rPr>
              <w:t>13.基线平直度：±0.002A；</w:t>
            </w:r>
          </w:p>
          <w:p w14:paraId="16C2A8F6" w14:textId="77777777" w:rsidR="00E169A3" w:rsidRDefault="00357536">
            <w:pPr>
              <w:widowControl/>
              <w:jc w:val="left"/>
              <w:rPr>
                <w:rFonts w:ascii="宋体" w:hAnsi="宋体" w:cs="仿宋"/>
                <w:kern w:val="0"/>
                <w:sz w:val="24"/>
              </w:rPr>
            </w:pPr>
            <w:r>
              <w:rPr>
                <w:rFonts w:ascii="宋体" w:hAnsi="宋体" w:cs="仿宋" w:hint="eastAsia"/>
                <w:kern w:val="0"/>
                <w:sz w:val="24"/>
              </w:rPr>
              <w:t>14.噪声：≤0.0005A；</w:t>
            </w:r>
          </w:p>
          <w:p w14:paraId="44D8B491" w14:textId="77777777" w:rsidR="00E169A3" w:rsidRDefault="00357536">
            <w:pPr>
              <w:widowControl/>
              <w:jc w:val="left"/>
              <w:rPr>
                <w:rFonts w:ascii="宋体" w:hAnsi="宋体" w:cs="仿宋"/>
                <w:kern w:val="0"/>
                <w:sz w:val="24"/>
              </w:rPr>
            </w:pPr>
            <w:r>
              <w:rPr>
                <w:rFonts w:ascii="宋体" w:hAnsi="宋体" w:cs="仿宋" w:hint="eastAsia"/>
                <w:kern w:val="0"/>
                <w:sz w:val="24"/>
              </w:rPr>
              <w:t>15.输出接口：USBRS-232；</w:t>
            </w:r>
          </w:p>
          <w:p w14:paraId="4893F84A" w14:textId="77777777" w:rsidR="00E169A3" w:rsidRDefault="00357536">
            <w:pPr>
              <w:widowControl/>
              <w:jc w:val="left"/>
              <w:rPr>
                <w:rFonts w:ascii="宋体" w:hAnsi="宋体" w:cs="仿宋"/>
                <w:kern w:val="0"/>
                <w:sz w:val="24"/>
              </w:rPr>
            </w:pPr>
            <w:r>
              <w:rPr>
                <w:rFonts w:ascii="宋体" w:hAnsi="宋体" w:cs="仿宋" w:hint="eastAsia"/>
                <w:kern w:val="0"/>
                <w:sz w:val="24"/>
              </w:rPr>
              <w:t>16.扫描、动力学：具备；</w:t>
            </w:r>
          </w:p>
          <w:p w14:paraId="6FA91203" w14:textId="77777777" w:rsidR="00E169A3" w:rsidRDefault="00357536">
            <w:pPr>
              <w:widowControl/>
              <w:jc w:val="left"/>
              <w:rPr>
                <w:rFonts w:ascii="宋体" w:hAnsi="宋体" w:cs="仿宋"/>
                <w:kern w:val="0"/>
                <w:sz w:val="24"/>
              </w:rPr>
            </w:pPr>
            <w:r>
              <w:rPr>
                <w:rFonts w:ascii="宋体" w:hAnsi="宋体" w:cs="仿宋" w:hint="eastAsia"/>
                <w:kern w:val="0"/>
                <w:sz w:val="24"/>
              </w:rPr>
              <w:t>17.光源：</w:t>
            </w:r>
            <w:proofErr w:type="gramStart"/>
            <w:r>
              <w:rPr>
                <w:rFonts w:ascii="宋体" w:hAnsi="宋体" w:cs="仿宋" w:hint="eastAsia"/>
                <w:kern w:val="0"/>
                <w:sz w:val="24"/>
              </w:rPr>
              <w:t>氘灯</w:t>
            </w:r>
            <w:proofErr w:type="gramEnd"/>
            <w:r>
              <w:rPr>
                <w:rFonts w:ascii="宋体" w:hAnsi="宋体" w:cs="仿宋" w:hint="eastAsia"/>
                <w:kern w:val="0"/>
                <w:sz w:val="24"/>
              </w:rPr>
              <w:t>/钨灯。</w:t>
            </w:r>
          </w:p>
        </w:tc>
      </w:tr>
      <w:tr w:rsidR="00E169A3" w14:paraId="08D2A136" w14:textId="77777777">
        <w:tc>
          <w:tcPr>
            <w:tcW w:w="584" w:type="dxa"/>
            <w:shd w:val="clear" w:color="auto" w:fill="auto"/>
            <w:vAlign w:val="center"/>
          </w:tcPr>
          <w:p w14:paraId="561F45B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57</w:t>
            </w:r>
          </w:p>
        </w:tc>
        <w:tc>
          <w:tcPr>
            <w:tcW w:w="1226" w:type="dxa"/>
            <w:shd w:val="clear" w:color="auto" w:fill="auto"/>
            <w:vAlign w:val="center"/>
          </w:tcPr>
          <w:p w14:paraId="08C2881A" w14:textId="77777777" w:rsidR="00E169A3" w:rsidRDefault="00357536">
            <w:pPr>
              <w:widowControl/>
              <w:jc w:val="center"/>
              <w:rPr>
                <w:rFonts w:ascii="宋体" w:hAnsi="宋体" w:cs="仿宋"/>
                <w:kern w:val="0"/>
                <w:sz w:val="24"/>
              </w:rPr>
            </w:pPr>
            <w:r>
              <w:rPr>
                <w:rFonts w:ascii="宋体" w:hAnsi="宋体" w:cs="仿宋" w:hint="eastAsia"/>
                <w:kern w:val="0"/>
                <w:sz w:val="24"/>
              </w:rPr>
              <w:t>超声波细胞粉碎机</w:t>
            </w:r>
          </w:p>
        </w:tc>
        <w:tc>
          <w:tcPr>
            <w:tcW w:w="6712" w:type="dxa"/>
            <w:shd w:val="clear" w:color="auto" w:fill="auto"/>
            <w:vAlign w:val="center"/>
          </w:tcPr>
          <w:p w14:paraId="29EC0245" w14:textId="77777777" w:rsidR="00E169A3" w:rsidRDefault="00357536">
            <w:pPr>
              <w:widowControl/>
              <w:jc w:val="left"/>
              <w:rPr>
                <w:rFonts w:ascii="宋体" w:hAnsi="宋体" w:cs="仿宋"/>
                <w:kern w:val="0"/>
                <w:sz w:val="24"/>
              </w:rPr>
            </w:pPr>
            <w:r>
              <w:rPr>
                <w:rFonts w:ascii="宋体" w:hAnsi="宋体" w:cs="仿宋" w:hint="eastAsia"/>
                <w:kern w:val="0"/>
                <w:sz w:val="24"/>
              </w:rPr>
              <w:t>1.频率:20-25KHz；</w:t>
            </w:r>
          </w:p>
          <w:p w14:paraId="5E1FED14" w14:textId="77777777" w:rsidR="00E169A3" w:rsidRDefault="00357536">
            <w:pPr>
              <w:widowControl/>
              <w:jc w:val="left"/>
              <w:rPr>
                <w:rFonts w:ascii="宋体" w:hAnsi="宋体" w:cs="仿宋"/>
                <w:kern w:val="0"/>
                <w:sz w:val="24"/>
              </w:rPr>
            </w:pPr>
            <w:r>
              <w:rPr>
                <w:rFonts w:ascii="宋体" w:hAnsi="宋体" w:cs="仿宋" w:hint="eastAsia"/>
                <w:kern w:val="0"/>
                <w:sz w:val="24"/>
              </w:rPr>
              <w:t>2.显示方式:液晶屏显示；</w:t>
            </w:r>
          </w:p>
          <w:p w14:paraId="09D6F435" w14:textId="77777777" w:rsidR="00E169A3" w:rsidRDefault="00357536">
            <w:pPr>
              <w:widowControl/>
              <w:jc w:val="left"/>
              <w:rPr>
                <w:rFonts w:ascii="宋体" w:hAnsi="宋体" w:cs="仿宋"/>
                <w:kern w:val="0"/>
                <w:sz w:val="24"/>
              </w:rPr>
            </w:pPr>
            <w:r>
              <w:rPr>
                <w:rFonts w:ascii="宋体" w:hAnsi="宋体" w:cs="仿宋" w:hint="eastAsia"/>
                <w:kern w:val="0"/>
                <w:sz w:val="24"/>
              </w:rPr>
              <w:t>3.功率:650W（1%-100%）；</w:t>
            </w:r>
          </w:p>
          <w:p w14:paraId="166343DD" w14:textId="77777777" w:rsidR="00E169A3" w:rsidRDefault="00357536">
            <w:pPr>
              <w:widowControl/>
              <w:jc w:val="left"/>
              <w:rPr>
                <w:rFonts w:ascii="宋体" w:hAnsi="宋体" w:cs="仿宋"/>
                <w:kern w:val="0"/>
                <w:sz w:val="24"/>
              </w:rPr>
            </w:pPr>
            <w:r>
              <w:rPr>
                <w:rFonts w:ascii="宋体" w:hAnsi="宋体" w:cs="仿宋" w:hint="eastAsia"/>
                <w:kern w:val="0"/>
                <w:sz w:val="24"/>
              </w:rPr>
              <w:t>4.随机变幅杆:6mm；</w:t>
            </w:r>
          </w:p>
          <w:p w14:paraId="792F2802" w14:textId="77777777" w:rsidR="00E169A3" w:rsidRDefault="00357536">
            <w:pPr>
              <w:widowControl/>
              <w:jc w:val="left"/>
              <w:rPr>
                <w:rFonts w:ascii="宋体" w:hAnsi="宋体" w:cs="仿宋"/>
                <w:kern w:val="0"/>
                <w:sz w:val="24"/>
              </w:rPr>
            </w:pPr>
            <w:r>
              <w:rPr>
                <w:rFonts w:ascii="宋体" w:hAnsi="宋体" w:cs="仿宋" w:hint="eastAsia"/>
                <w:kern w:val="0"/>
                <w:sz w:val="24"/>
              </w:rPr>
              <w:t>5.破碎容量:0.5-500ml；</w:t>
            </w:r>
          </w:p>
          <w:p w14:paraId="211ED3CF" w14:textId="77777777" w:rsidR="00E169A3" w:rsidRDefault="00357536">
            <w:pPr>
              <w:widowControl/>
              <w:jc w:val="left"/>
              <w:rPr>
                <w:rFonts w:ascii="宋体" w:hAnsi="宋体" w:cs="仿宋"/>
                <w:kern w:val="0"/>
                <w:sz w:val="24"/>
              </w:rPr>
            </w:pPr>
            <w:r>
              <w:rPr>
                <w:rFonts w:ascii="宋体" w:hAnsi="宋体" w:cs="仿宋" w:hint="eastAsia"/>
                <w:kern w:val="0"/>
                <w:sz w:val="24"/>
              </w:rPr>
              <w:t>6.占空比:0.1-99.9%；</w:t>
            </w:r>
          </w:p>
          <w:p w14:paraId="36B06213" w14:textId="77777777" w:rsidR="00E169A3" w:rsidRDefault="00357536">
            <w:pPr>
              <w:widowControl/>
              <w:jc w:val="left"/>
              <w:rPr>
                <w:rFonts w:ascii="宋体" w:hAnsi="宋体" w:cs="仿宋"/>
                <w:kern w:val="0"/>
                <w:sz w:val="24"/>
              </w:rPr>
            </w:pPr>
            <w:r>
              <w:rPr>
                <w:rFonts w:ascii="宋体" w:hAnsi="宋体" w:cs="仿宋" w:hint="eastAsia"/>
                <w:kern w:val="0"/>
                <w:sz w:val="24"/>
              </w:rPr>
              <w:t>7.温度报警:0-99℃（防止样品过热）；</w:t>
            </w:r>
          </w:p>
          <w:p w14:paraId="27AF3D62" w14:textId="77777777" w:rsidR="00E169A3" w:rsidRDefault="00357536">
            <w:pPr>
              <w:widowControl/>
              <w:jc w:val="left"/>
              <w:rPr>
                <w:rFonts w:ascii="宋体" w:hAnsi="宋体" w:cs="仿宋"/>
                <w:kern w:val="0"/>
                <w:sz w:val="24"/>
              </w:rPr>
            </w:pPr>
            <w:r>
              <w:rPr>
                <w:rFonts w:ascii="宋体" w:hAnsi="宋体" w:cs="仿宋" w:hint="eastAsia"/>
                <w:kern w:val="0"/>
                <w:sz w:val="24"/>
              </w:rPr>
              <w:t>8.报警:时间，过载，温度。</w:t>
            </w:r>
          </w:p>
        </w:tc>
      </w:tr>
    </w:tbl>
    <w:p w14:paraId="137F4878" w14:textId="77777777" w:rsidR="00E169A3" w:rsidRDefault="00357536">
      <w:pPr>
        <w:pStyle w:val="21"/>
        <w:rPr>
          <w:rFonts w:ascii="宋体" w:hAnsi="宋体" w:cs="仿宋"/>
          <w:szCs w:val="24"/>
        </w:rPr>
      </w:pPr>
      <w:r>
        <w:rPr>
          <w:rFonts w:ascii="宋体" w:hAnsi="宋体" w:cs="仿宋" w:hint="eastAsia"/>
          <w:szCs w:val="24"/>
        </w:rPr>
        <w:t>2.11</w:t>
      </w:r>
      <w:r>
        <w:rPr>
          <w:rFonts w:ascii="宋体" w:hAnsi="宋体" w:cs="仿宋" w:hint="eastAsia"/>
          <w:szCs w:val="24"/>
        </w:rPr>
        <w:t>生物组培实验室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31640723" w14:textId="77777777">
        <w:tc>
          <w:tcPr>
            <w:tcW w:w="584" w:type="dxa"/>
            <w:shd w:val="clear" w:color="000000" w:fill="F2F2F2"/>
            <w:vAlign w:val="center"/>
          </w:tcPr>
          <w:p w14:paraId="150BF1B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0645F12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4441F51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71789260" w14:textId="77777777">
        <w:tc>
          <w:tcPr>
            <w:tcW w:w="584" w:type="dxa"/>
            <w:shd w:val="clear" w:color="auto" w:fill="auto"/>
            <w:vAlign w:val="center"/>
          </w:tcPr>
          <w:p w14:paraId="6572A1C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79B4535C"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712" w:type="dxa"/>
            <w:shd w:val="clear" w:color="auto" w:fill="auto"/>
            <w:vAlign w:val="center"/>
          </w:tcPr>
          <w:p w14:paraId="15EEDFFE" w14:textId="77777777" w:rsidR="00E169A3" w:rsidRDefault="00357536">
            <w:pPr>
              <w:widowControl/>
              <w:jc w:val="left"/>
              <w:rPr>
                <w:rFonts w:ascii="宋体" w:hAnsi="宋体" w:cs="仿宋"/>
                <w:kern w:val="0"/>
                <w:sz w:val="24"/>
              </w:rPr>
            </w:pPr>
            <w:r>
              <w:rPr>
                <w:rFonts w:ascii="宋体" w:hAnsi="宋体" w:cs="仿宋" w:hint="eastAsia"/>
                <w:kern w:val="0"/>
                <w:sz w:val="24"/>
              </w:rPr>
              <w:t>≥5200mm*600mm*800mm</w:t>
            </w:r>
          </w:p>
          <w:p w14:paraId="0813D896"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C68A6A4"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55CDCB9A"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5308ADAF"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0EFBEB25"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3487CE94" w14:textId="77777777">
        <w:tc>
          <w:tcPr>
            <w:tcW w:w="584" w:type="dxa"/>
            <w:shd w:val="clear" w:color="auto" w:fill="auto"/>
            <w:vAlign w:val="center"/>
          </w:tcPr>
          <w:p w14:paraId="399465F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0D18563A"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712" w:type="dxa"/>
            <w:shd w:val="clear" w:color="auto" w:fill="auto"/>
            <w:vAlign w:val="center"/>
          </w:tcPr>
          <w:p w14:paraId="79B0A9F6" w14:textId="77777777" w:rsidR="00E169A3" w:rsidRDefault="00357536">
            <w:pPr>
              <w:widowControl/>
              <w:jc w:val="left"/>
              <w:rPr>
                <w:rFonts w:ascii="宋体" w:hAnsi="宋体" w:cs="仿宋"/>
                <w:kern w:val="0"/>
                <w:sz w:val="24"/>
              </w:rPr>
            </w:pPr>
            <w:r>
              <w:rPr>
                <w:rFonts w:ascii="宋体" w:hAnsi="宋体" w:cs="仿宋" w:hint="eastAsia"/>
                <w:kern w:val="0"/>
                <w:sz w:val="24"/>
              </w:rPr>
              <w:t>≥3725mm*700mm*800mm</w:t>
            </w:r>
          </w:p>
          <w:p w14:paraId="097539BB"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1347C0B"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587AC48"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lastRenderedPageBreak/>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40E90A6B"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4741708E"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00091129" w14:textId="77777777">
        <w:tc>
          <w:tcPr>
            <w:tcW w:w="584" w:type="dxa"/>
            <w:shd w:val="clear" w:color="auto" w:fill="auto"/>
            <w:vAlign w:val="center"/>
          </w:tcPr>
          <w:p w14:paraId="590CD92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5CF4BC9C"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712" w:type="dxa"/>
            <w:shd w:val="clear" w:color="auto" w:fill="auto"/>
            <w:vAlign w:val="center"/>
          </w:tcPr>
          <w:p w14:paraId="33F49306" w14:textId="77777777" w:rsidR="00E169A3" w:rsidRDefault="00357536">
            <w:pPr>
              <w:widowControl/>
              <w:jc w:val="left"/>
              <w:rPr>
                <w:rFonts w:ascii="宋体" w:hAnsi="宋体" w:cs="仿宋"/>
                <w:kern w:val="0"/>
                <w:sz w:val="24"/>
              </w:rPr>
            </w:pPr>
            <w:r>
              <w:rPr>
                <w:rFonts w:ascii="宋体" w:hAnsi="宋体" w:cs="仿宋" w:hint="eastAsia"/>
                <w:kern w:val="0"/>
                <w:sz w:val="24"/>
              </w:rPr>
              <w:t>≥2300mm*600mm*600mm</w:t>
            </w:r>
          </w:p>
          <w:p w14:paraId="48B92BAA"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2CCF479"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0BCB8606"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19E15346"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74446CA6"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73EE65D0" w14:textId="77777777">
        <w:tc>
          <w:tcPr>
            <w:tcW w:w="584" w:type="dxa"/>
            <w:shd w:val="clear" w:color="auto" w:fill="auto"/>
            <w:vAlign w:val="center"/>
          </w:tcPr>
          <w:p w14:paraId="76E3FC87"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235BAE73"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712" w:type="dxa"/>
            <w:shd w:val="clear" w:color="auto" w:fill="auto"/>
            <w:vAlign w:val="center"/>
          </w:tcPr>
          <w:p w14:paraId="0F402628" w14:textId="77777777" w:rsidR="00E169A3" w:rsidRDefault="00357536">
            <w:pPr>
              <w:widowControl/>
              <w:jc w:val="left"/>
              <w:rPr>
                <w:rFonts w:ascii="宋体" w:hAnsi="宋体" w:cs="仿宋"/>
                <w:kern w:val="0"/>
                <w:sz w:val="24"/>
              </w:rPr>
            </w:pPr>
            <w:r>
              <w:rPr>
                <w:rFonts w:ascii="宋体" w:hAnsi="宋体" w:cs="仿宋" w:hint="eastAsia"/>
                <w:kern w:val="0"/>
                <w:sz w:val="24"/>
              </w:rPr>
              <w:t>≥2000mm*300mm*1000mm</w:t>
            </w:r>
          </w:p>
          <w:p w14:paraId="2B047EBC" w14:textId="77777777" w:rsidR="00E169A3" w:rsidRDefault="00357536">
            <w:pPr>
              <w:widowControl/>
              <w:jc w:val="left"/>
              <w:rPr>
                <w:rFonts w:ascii="宋体" w:hAnsi="宋体" w:cs="仿宋"/>
                <w:kern w:val="0"/>
                <w:sz w:val="24"/>
              </w:rPr>
            </w:pPr>
            <w:r>
              <w:rPr>
                <w:rFonts w:ascii="宋体" w:hAnsi="宋体" w:cs="仿宋" w:hint="eastAsia"/>
                <w:kern w:val="0"/>
                <w:sz w:val="24"/>
              </w:rPr>
              <w:t>1.全木结构；</w:t>
            </w:r>
          </w:p>
          <w:p w14:paraId="667EC098" w14:textId="77777777" w:rsidR="00E169A3" w:rsidRDefault="00357536">
            <w:pPr>
              <w:widowControl/>
              <w:jc w:val="left"/>
              <w:rPr>
                <w:rFonts w:ascii="宋体" w:hAnsi="宋体" w:cs="仿宋"/>
                <w:kern w:val="0"/>
                <w:sz w:val="24"/>
              </w:rPr>
            </w:pPr>
            <w:r>
              <w:rPr>
                <w:rFonts w:ascii="宋体" w:hAnsi="宋体" w:cs="仿宋" w:hint="eastAsia"/>
                <w:kern w:val="0"/>
                <w:sz w:val="24"/>
              </w:rPr>
              <w:t>2.柜体：柜体部分：采用防潮环保生态板材，采用PVC</w:t>
            </w:r>
            <w:proofErr w:type="gramStart"/>
            <w:r>
              <w:rPr>
                <w:rFonts w:ascii="宋体" w:hAnsi="宋体" w:cs="仿宋" w:hint="eastAsia"/>
                <w:kern w:val="0"/>
                <w:sz w:val="24"/>
              </w:rPr>
              <w:t>四周封边作</w:t>
            </w:r>
            <w:proofErr w:type="gramEnd"/>
            <w:r>
              <w:rPr>
                <w:rFonts w:ascii="宋体" w:hAnsi="宋体" w:cs="仿宋" w:hint="eastAsia"/>
                <w:kern w:val="0"/>
                <w:sz w:val="24"/>
              </w:rPr>
              <w:t>防水处理；</w:t>
            </w:r>
          </w:p>
          <w:p w14:paraId="27AF804E" w14:textId="77777777" w:rsidR="00E169A3" w:rsidRDefault="00357536">
            <w:pPr>
              <w:widowControl/>
              <w:jc w:val="left"/>
              <w:rPr>
                <w:rFonts w:ascii="宋体" w:hAnsi="宋体" w:cs="仿宋"/>
                <w:kern w:val="0"/>
                <w:sz w:val="24"/>
              </w:rPr>
            </w:pPr>
            <w:r>
              <w:rPr>
                <w:rFonts w:ascii="宋体" w:hAnsi="宋体" w:cs="仿宋" w:hint="eastAsia"/>
                <w:kern w:val="0"/>
                <w:sz w:val="24"/>
              </w:rPr>
              <w:t>3.门板、抽面：采用环保防潮≥16mm三聚氰胺刨花板，采用≥1.5mm厚PVC</w:t>
            </w:r>
            <w:proofErr w:type="gramStart"/>
            <w:r>
              <w:rPr>
                <w:rFonts w:ascii="宋体" w:hAnsi="宋体" w:cs="仿宋" w:hint="eastAsia"/>
                <w:kern w:val="0"/>
                <w:sz w:val="24"/>
              </w:rPr>
              <w:t>四周封边作</w:t>
            </w:r>
            <w:proofErr w:type="gramEnd"/>
            <w:r>
              <w:rPr>
                <w:rFonts w:ascii="宋体" w:hAnsi="宋体" w:cs="仿宋" w:hint="eastAsia"/>
                <w:kern w:val="0"/>
                <w:sz w:val="24"/>
              </w:rPr>
              <w:t>防水处理；</w:t>
            </w:r>
          </w:p>
          <w:p w14:paraId="12D9F832" w14:textId="77777777" w:rsidR="00E169A3" w:rsidRDefault="00357536">
            <w:pPr>
              <w:widowControl/>
              <w:jc w:val="left"/>
              <w:rPr>
                <w:rFonts w:ascii="宋体" w:hAnsi="宋体" w:cs="仿宋"/>
                <w:kern w:val="0"/>
                <w:sz w:val="24"/>
              </w:rPr>
            </w:pPr>
            <w:r>
              <w:rPr>
                <w:rFonts w:ascii="宋体" w:hAnsi="宋体" w:cs="仿宋" w:hint="eastAsia"/>
                <w:kern w:val="0"/>
                <w:sz w:val="24"/>
              </w:rPr>
              <w:t>4.滑轨：品牌三节式滑轨；</w:t>
            </w:r>
          </w:p>
          <w:p w14:paraId="4F13510F" w14:textId="77777777" w:rsidR="00E169A3" w:rsidRDefault="00357536">
            <w:pPr>
              <w:widowControl/>
              <w:jc w:val="left"/>
              <w:rPr>
                <w:rFonts w:ascii="宋体" w:hAnsi="宋体" w:cs="仿宋"/>
                <w:kern w:val="0"/>
                <w:sz w:val="24"/>
              </w:rPr>
            </w:pPr>
            <w:r>
              <w:rPr>
                <w:rFonts w:ascii="宋体" w:hAnsi="宋体" w:cs="仿宋" w:hint="eastAsia"/>
                <w:kern w:val="0"/>
                <w:sz w:val="24"/>
              </w:rPr>
              <w:t>5.铰链：品牌铰链，开合次数达十万次以上；</w:t>
            </w:r>
          </w:p>
          <w:p w14:paraId="33197D73" w14:textId="77777777" w:rsidR="00E169A3" w:rsidRDefault="00357536">
            <w:pPr>
              <w:widowControl/>
              <w:jc w:val="left"/>
              <w:rPr>
                <w:rFonts w:ascii="宋体" w:hAnsi="宋体" w:cs="仿宋"/>
                <w:kern w:val="0"/>
                <w:sz w:val="24"/>
              </w:rPr>
            </w:pPr>
            <w:r>
              <w:rPr>
                <w:rFonts w:ascii="宋体" w:hAnsi="宋体" w:cs="仿宋" w:hint="eastAsia"/>
                <w:kern w:val="0"/>
                <w:sz w:val="24"/>
              </w:rPr>
              <w:t>6.拉手：96型双色拉手或者铝合金一字拉手。</w:t>
            </w:r>
          </w:p>
        </w:tc>
      </w:tr>
      <w:tr w:rsidR="00E169A3" w14:paraId="6A9B0386" w14:textId="77777777">
        <w:tc>
          <w:tcPr>
            <w:tcW w:w="584" w:type="dxa"/>
            <w:shd w:val="clear" w:color="auto" w:fill="auto"/>
            <w:vAlign w:val="center"/>
          </w:tcPr>
          <w:p w14:paraId="1BC4CFE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6867B331" w14:textId="77777777" w:rsidR="00E169A3" w:rsidRDefault="00357536">
            <w:pPr>
              <w:widowControl/>
              <w:jc w:val="center"/>
              <w:rPr>
                <w:rFonts w:ascii="宋体" w:hAnsi="宋体" w:cs="仿宋"/>
                <w:kern w:val="0"/>
                <w:sz w:val="24"/>
              </w:rPr>
            </w:pPr>
            <w:r>
              <w:rPr>
                <w:rFonts w:ascii="宋体" w:hAnsi="宋体" w:cs="仿宋" w:hint="eastAsia"/>
                <w:kern w:val="0"/>
                <w:sz w:val="24"/>
              </w:rPr>
              <w:t>不锈钢边台</w:t>
            </w:r>
          </w:p>
        </w:tc>
        <w:tc>
          <w:tcPr>
            <w:tcW w:w="6712" w:type="dxa"/>
            <w:shd w:val="clear" w:color="auto" w:fill="auto"/>
            <w:vAlign w:val="center"/>
          </w:tcPr>
          <w:p w14:paraId="6D525170" w14:textId="77777777" w:rsidR="00E169A3" w:rsidRDefault="00357536">
            <w:pPr>
              <w:widowControl/>
              <w:jc w:val="left"/>
              <w:rPr>
                <w:rFonts w:ascii="宋体" w:hAnsi="宋体" w:cs="仿宋"/>
                <w:kern w:val="0"/>
                <w:sz w:val="24"/>
              </w:rPr>
            </w:pPr>
            <w:r>
              <w:rPr>
                <w:rFonts w:ascii="宋体" w:hAnsi="宋体" w:cs="仿宋" w:hint="eastAsia"/>
                <w:kern w:val="0"/>
                <w:sz w:val="24"/>
              </w:rPr>
              <w:t>≥1200mm*600mm*800mm</w:t>
            </w:r>
          </w:p>
          <w:p w14:paraId="0A0B3272" w14:textId="77777777" w:rsidR="00E169A3" w:rsidRDefault="00357536">
            <w:pPr>
              <w:widowControl/>
              <w:jc w:val="left"/>
              <w:rPr>
                <w:rFonts w:ascii="宋体" w:hAnsi="宋体" w:cs="仿宋"/>
                <w:kern w:val="0"/>
                <w:sz w:val="24"/>
              </w:rPr>
            </w:pPr>
            <w:r>
              <w:rPr>
                <w:rFonts w:ascii="宋体" w:hAnsi="宋体" w:cs="仿宋" w:hint="eastAsia"/>
                <w:kern w:val="0"/>
                <w:sz w:val="24"/>
              </w:rPr>
              <w:t>不锈钢结构，材料为304不锈钢材，用材厚实，一体冲压层板，表面光滑，整体坚固稳定，美观实用，超强承重，结实耐用，重量轻，耐磨，具有较高的强度韧性，承重强，不易生锈，耐腐蚀，耐酸碱。。</w:t>
            </w:r>
          </w:p>
        </w:tc>
      </w:tr>
      <w:tr w:rsidR="00E169A3" w14:paraId="5CA96596" w14:textId="77777777">
        <w:tc>
          <w:tcPr>
            <w:tcW w:w="584" w:type="dxa"/>
            <w:shd w:val="clear" w:color="auto" w:fill="auto"/>
            <w:vAlign w:val="center"/>
          </w:tcPr>
          <w:p w14:paraId="57E309CA"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3BFB699E" w14:textId="77777777" w:rsidR="00E169A3" w:rsidRDefault="00357536">
            <w:pPr>
              <w:widowControl/>
              <w:jc w:val="center"/>
              <w:rPr>
                <w:rFonts w:ascii="宋体" w:hAnsi="宋体" w:cs="仿宋"/>
                <w:kern w:val="0"/>
                <w:sz w:val="24"/>
              </w:rPr>
            </w:pPr>
            <w:r>
              <w:rPr>
                <w:rFonts w:ascii="宋体" w:hAnsi="宋体" w:cs="仿宋" w:hint="eastAsia"/>
                <w:kern w:val="0"/>
                <w:sz w:val="24"/>
              </w:rPr>
              <w:t>双人双面超净台</w:t>
            </w:r>
          </w:p>
        </w:tc>
        <w:tc>
          <w:tcPr>
            <w:tcW w:w="6712" w:type="dxa"/>
            <w:shd w:val="clear" w:color="auto" w:fill="auto"/>
            <w:vAlign w:val="center"/>
          </w:tcPr>
          <w:p w14:paraId="370FA711" w14:textId="77777777" w:rsidR="00E169A3" w:rsidRDefault="00357536">
            <w:pPr>
              <w:widowControl/>
              <w:jc w:val="left"/>
              <w:rPr>
                <w:rFonts w:ascii="宋体" w:hAnsi="宋体" w:cs="仿宋"/>
                <w:kern w:val="0"/>
                <w:sz w:val="24"/>
              </w:rPr>
            </w:pPr>
            <w:r>
              <w:rPr>
                <w:rFonts w:ascii="宋体" w:hAnsi="宋体" w:cs="仿宋" w:hint="eastAsia"/>
                <w:kern w:val="0"/>
                <w:sz w:val="24"/>
              </w:rPr>
              <w:t>≥1520mm*770mm*1650mm</w:t>
            </w:r>
          </w:p>
          <w:p w14:paraId="6E891AC1" w14:textId="77777777" w:rsidR="00E169A3" w:rsidRDefault="00357536">
            <w:pPr>
              <w:widowControl/>
              <w:jc w:val="left"/>
              <w:rPr>
                <w:rFonts w:ascii="宋体" w:hAnsi="宋体" w:cs="仿宋"/>
                <w:kern w:val="0"/>
                <w:sz w:val="24"/>
              </w:rPr>
            </w:pPr>
            <w:r>
              <w:rPr>
                <w:rFonts w:ascii="宋体" w:hAnsi="宋体" w:cs="仿宋" w:hint="eastAsia"/>
                <w:kern w:val="0"/>
                <w:sz w:val="24"/>
              </w:rPr>
              <w:t>1.气流形式，垂直层流；</w:t>
            </w:r>
          </w:p>
          <w:p w14:paraId="1CD44751" w14:textId="77777777" w:rsidR="00E169A3" w:rsidRDefault="00357536">
            <w:pPr>
              <w:widowControl/>
              <w:jc w:val="left"/>
              <w:rPr>
                <w:rFonts w:ascii="宋体" w:hAnsi="宋体" w:cs="仿宋"/>
                <w:kern w:val="0"/>
                <w:sz w:val="24"/>
              </w:rPr>
            </w:pPr>
            <w:r>
              <w:rPr>
                <w:rFonts w:ascii="宋体" w:hAnsi="宋体" w:cs="仿宋" w:hint="eastAsia"/>
                <w:kern w:val="0"/>
                <w:sz w:val="24"/>
              </w:rPr>
              <w:t>2.过滤技术：采用HV滤纸，过滤效率≥99.995%（≥0.3μm颗粒）；</w:t>
            </w:r>
          </w:p>
          <w:p w14:paraId="16C0A2CE" w14:textId="77777777" w:rsidR="00E169A3" w:rsidRDefault="00357536">
            <w:pPr>
              <w:widowControl/>
              <w:jc w:val="left"/>
              <w:rPr>
                <w:rFonts w:ascii="宋体" w:hAnsi="宋体" w:cs="仿宋"/>
                <w:kern w:val="0"/>
                <w:sz w:val="24"/>
              </w:rPr>
            </w:pPr>
            <w:r>
              <w:rPr>
                <w:rFonts w:ascii="宋体" w:hAnsi="宋体" w:cs="仿宋" w:hint="eastAsia"/>
                <w:kern w:val="0"/>
                <w:sz w:val="24"/>
              </w:rPr>
              <w:t>3.噪音≤62dB(A)；</w:t>
            </w:r>
          </w:p>
          <w:p w14:paraId="77326B09" w14:textId="77777777" w:rsidR="00E169A3" w:rsidRDefault="00357536">
            <w:pPr>
              <w:widowControl/>
              <w:jc w:val="left"/>
              <w:rPr>
                <w:rFonts w:ascii="宋体" w:hAnsi="宋体" w:cs="仿宋"/>
                <w:kern w:val="0"/>
                <w:sz w:val="24"/>
              </w:rPr>
            </w:pPr>
            <w:r>
              <w:rPr>
                <w:rFonts w:ascii="宋体" w:hAnsi="宋体" w:cs="仿宋" w:hint="eastAsia"/>
                <w:kern w:val="0"/>
                <w:sz w:val="24"/>
              </w:rPr>
              <w:t>4.平均风速≥0.3m/s；</w:t>
            </w:r>
          </w:p>
          <w:p w14:paraId="64412CEE" w14:textId="77777777" w:rsidR="00E169A3" w:rsidRDefault="00357536">
            <w:pPr>
              <w:widowControl/>
              <w:jc w:val="left"/>
              <w:rPr>
                <w:rFonts w:ascii="宋体" w:hAnsi="宋体" w:cs="仿宋"/>
                <w:kern w:val="0"/>
                <w:sz w:val="24"/>
              </w:rPr>
            </w:pPr>
            <w:r>
              <w:rPr>
                <w:rFonts w:ascii="宋体" w:hAnsi="宋体" w:cs="仿宋" w:hint="eastAsia"/>
                <w:kern w:val="0"/>
                <w:sz w:val="24"/>
              </w:rPr>
              <w:t>5.照度≥300Lux；</w:t>
            </w:r>
          </w:p>
          <w:p w14:paraId="33659F9F" w14:textId="77777777" w:rsidR="00E169A3" w:rsidRDefault="00357536">
            <w:pPr>
              <w:widowControl/>
              <w:jc w:val="left"/>
              <w:rPr>
                <w:rFonts w:ascii="宋体" w:hAnsi="宋体" w:cs="仿宋"/>
                <w:kern w:val="0"/>
                <w:sz w:val="24"/>
              </w:rPr>
            </w:pPr>
            <w:r>
              <w:rPr>
                <w:rFonts w:ascii="宋体" w:hAnsi="宋体" w:cs="仿宋" w:hint="eastAsia"/>
                <w:kern w:val="0"/>
                <w:sz w:val="24"/>
              </w:rPr>
              <w:t>6.最大功耗≤1.5KVA(含备用插座)。</w:t>
            </w:r>
          </w:p>
        </w:tc>
      </w:tr>
      <w:tr w:rsidR="00E169A3" w14:paraId="1A988437" w14:textId="77777777">
        <w:tc>
          <w:tcPr>
            <w:tcW w:w="584" w:type="dxa"/>
            <w:shd w:val="clear" w:color="auto" w:fill="auto"/>
            <w:vAlign w:val="center"/>
          </w:tcPr>
          <w:p w14:paraId="69AB08A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6176D9DC"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2790B0CE"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74DB872E"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4DDE055"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6EF3D0A7"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2EC79361" w14:textId="77777777">
        <w:tc>
          <w:tcPr>
            <w:tcW w:w="584" w:type="dxa"/>
            <w:shd w:val="clear" w:color="auto" w:fill="auto"/>
            <w:vAlign w:val="center"/>
          </w:tcPr>
          <w:p w14:paraId="6814FB09"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07EF65EF" w14:textId="77777777" w:rsidR="00E169A3" w:rsidRDefault="00357536">
            <w:pPr>
              <w:widowControl/>
              <w:jc w:val="center"/>
              <w:rPr>
                <w:rFonts w:ascii="宋体" w:hAnsi="宋体" w:cs="仿宋"/>
                <w:kern w:val="0"/>
                <w:sz w:val="24"/>
              </w:rPr>
            </w:pPr>
            <w:r>
              <w:rPr>
                <w:rFonts w:ascii="宋体" w:hAnsi="宋体" w:cs="仿宋" w:hint="eastAsia"/>
                <w:kern w:val="0"/>
                <w:sz w:val="24"/>
              </w:rPr>
              <w:t>升降凳</w:t>
            </w:r>
          </w:p>
        </w:tc>
        <w:tc>
          <w:tcPr>
            <w:tcW w:w="6712" w:type="dxa"/>
            <w:shd w:val="clear" w:color="auto" w:fill="auto"/>
            <w:vAlign w:val="center"/>
          </w:tcPr>
          <w:p w14:paraId="06263740" w14:textId="77777777" w:rsidR="00E169A3" w:rsidRDefault="00357536">
            <w:pPr>
              <w:widowControl/>
              <w:jc w:val="left"/>
              <w:rPr>
                <w:rFonts w:ascii="宋体" w:hAnsi="宋体" w:cs="仿宋"/>
                <w:kern w:val="0"/>
                <w:sz w:val="24"/>
              </w:rPr>
            </w:pPr>
            <w:r>
              <w:rPr>
                <w:rFonts w:ascii="宋体" w:hAnsi="宋体" w:cs="仿宋" w:hint="eastAsia"/>
                <w:kern w:val="0"/>
                <w:sz w:val="24"/>
              </w:rPr>
              <w:t>≥480mm~580mm</w:t>
            </w:r>
          </w:p>
          <w:p w14:paraId="03225949" w14:textId="77777777" w:rsidR="00E169A3" w:rsidRDefault="00357536">
            <w:pPr>
              <w:widowControl/>
              <w:jc w:val="left"/>
              <w:rPr>
                <w:rFonts w:ascii="宋体" w:hAnsi="宋体" w:cs="仿宋"/>
                <w:kern w:val="0"/>
                <w:sz w:val="24"/>
              </w:rPr>
            </w:pPr>
            <w:r>
              <w:rPr>
                <w:rFonts w:ascii="宋体" w:hAnsi="宋体" w:cs="仿宋" w:hint="eastAsia"/>
                <w:kern w:val="0"/>
                <w:sz w:val="24"/>
              </w:rPr>
              <w:t>1.椅身：采用PU材质，一体成型，人机工程学设计，贴合人体曲线；</w:t>
            </w:r>
          </w:p>
          <w:p w14:paraId="57C8007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2.椅脚：采用五星升降脚，配置静音滑轮，移动方便。</w:t>
            </w:r>
          </w:p>
        </w:tc>
      </w:tr>
      <w:tr w:rsidR="00E169A3" w14:paraId="5021DEE0" w14:textId="77777777">
        <w:tc>
          <w:tcPr>
            <w:tcW w:w="584" w:type="dxa"/>
            <w:shd w:val="clear" w:color="auto" w:fill="auto"/>
            <w:vAlign w:val="center"/>
          </w:tcPr>
          <w:p w14:paraId="396DC42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226" w:type="dxa"/>
            <w:shd w:val="clear" w:color="auto" w:fill="auto"/>
            <w:vAlign w:val="center"/>
          </w:tcPr>
          <w:p w14:paraId="430B1D28" w14:textId="77777777" w:rsidR="00E169A3" w:rsidRDefault="00357536">
            <w:pPr>
              <w:widowControl/>
              <w:jc w:val="center"/>
              <w:rPr>
                <w:rFonts w:ascii="宋体" w:hAnsi="宋体" w:cs="仿宋"/>
                <w:kern w:val="0"/>
                <w:sz w:val="24"/>
              </w:rPr>
            </w:pPr>
            <w:r>
              <w:rPr>
                <w:rFonts w:ascii="宋体" w:hAnsi="宋体" w:cs="仿宋" w:hint="eastAsia"/>
                <w:kern w:val="0"/>
                <w:sz w:val="24"/>
              </w:rPr>
              <w:t>圆形植物培养架</w:t>
            </w:r>
          </w:p>
        </w:tc>
        <w:tc>
          <w:tcPr>
            <w:tcW w:w="6712" w:type="dxa"/>
            <w:shd w:val="clear" w:color="auto" w:fill="auto"/>
            <w:vAlign w:val="center"/>
          </w:tcPr>
          <w:p w14:paraId="1C6A4D38" w14:textId="77777777" w:rsidR="00E169A3" w:rsidRDefault="00357536">
            <w:pPr>
              <w:widowControl/>
              <w:jc w:val="left"/>
              <w:rPr>
                <w:rFonts w:ascii="宋体" w:hAnsi="宋体" w:cs="仿宋"/>
                <w:kern w:val="0"/>
                <w:sz w:val="24"/>
              </w:rPr>
            </w:pPr>
            <w:r>
              <w:rPr>
                <w:rFonts w:ascii="宋体" w:hAnsi="宋体" w:cs="仿宋" w:hint="eastAsia"/>
                <w:kern w:val="0"/>
                <w:sz w:val="24"/>
              </w:rPr>
              <w:t>≥高2600mm</w:t>
            </w:r>
          </w:p>
          <w:p w14:paraId="35210DF9" w14:textId="77777777" w:rsidR="00E169A3" w:rsidRDefault="00357536">
            <w:pPr>
              <w:widowControl/>
              <w:jc w:val="left"/>
              <w:rPr>
                <w:rFonts w:ascii="宋体" w:hAnsi="宋体" w:cs="仿宋"/>
                <w:kern w:val="0"/>
                <w:sz w:val="24"/>
              </w:rPr>
            </w:pPr>
            <w:r>
              <w:rPr>
                <w:rFonts w:ascii="宋体" w:hAnsi="宋体" w:cs="仿宋" w:hint="eastAsia"/>
                <w:kern w:val="0"/>
                <w:sz w:val="24"/>
              </w:rPr>
              <w:t>定制造型，顶部及底部采用圆形设计，钢结构打造，表面经磷化等防腐处理后再经环氧树脂静电粉末喷涂；并采用圆柱形支撑圆形托盘设计。</w:t>
            </w:r>
          </w:p>
        </w:tc>
      </w:tr>
      <w:tr w:rsidR="00E169A3" w14:paraId="0DC6B886" w14:textId="77777777">
        <w:tc>
          <w:tcPr>
            <w:tcW w:w="584" w:type="dxa"/>
            <w:shd w:val="clear" w:color="auto" w:fill="auto"/>
            <w:vAlign w:val="center"/>
          </w:tcPr>
          <w:p w14:paraId="3E7013E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6CB8B7FF" w14:textId="77777777" w:rsidR="00E169A3" w:rsidRDefault="00357536">
            <w:pPr>
              <w:widowControl/>
              <w:jc w:val="center"/>
              <w:rPr>
                <w:rFonts w:ascii="宋体" w:hAnsi="宋体" w:cs="仿宋"/>
                <w:kern w:val="0"/>
                <w:sz w:val="24"/>
              </w:rPr>
            </w:pPr>
            <w:r>
              <w:rPr>
                <w:rFonts w:ascii="宋体" w:hAnsi="宋体" w:cs="仿宋" w:hint="eastAsia"/>
                <w:kern w:val="0"/>
                <w:sz w:val="24"/>
              </w:rPr>
              <w:t>更衣柜</w:t>
            </w:r>
          </w:p>
        </w:tc>
        <w:tc>
          <w:tcPr>
            <w:tcW w:w="6712" w:type="dxa"/>
            <w:shd w:val="clear" w:color="auto" w:fill="auto"/>
            <w:vAlign w:val="center"/>
          </w:tcPr>
          <w:p w14:paraId="05779020" w14:textId="77777777" w:rsidR="00E169A3" w:rsidRDefault="00357536">
            <w:pPr>
              <w:widowControl/>
              <w:jc w:val="left"/>
              <w:rPr>
                <w:rFonts w:ascii="宋体" w:hAnsi="宋体" w:cs="仿宋"/>
                <w:kern w:val="0"/>
                <w:sz w:val="24"/>
              </w:rPr>
            </w:pPr>
            <w:r>
              <w:rPr>
                <w:rFonts w:ascii="宋体" w:hAnsi="宋体" w:cs="仿宋" w:hint="eastAsia"/>
                <w:kern w:val="0"/>
                <w:sz w:val="24"/>
              </w:rPr>
              <w:t>≥2000mm*500mm*2700mm</w:t>
            </w:r>
          </w:p>
          <w:p w14:paraId="56E0D10C"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含可移动式</w:t>
            </w:r>
            <w:proofErr w:type="gramEnd"/>
            <w:r>
              <w:rPr>
                <w:rFonts w:ascii="宋体" w:hAnsi="宋体" w:cs="仿宋" w:hint="eastAsia"/>
                <w:kern w:val="0"/>
                <w:sz w:val="24"/>
              </w:rPr>
              <w:t>换鞋凳，基材：采用经过耐酸碱、防虫、防腐特殊处理，含水率达到国家标准的E1级绿色环保生态板材</w:t>
            </w:r>
          </w:p>
          <w:p w14:paraId="09C0A6C2" w14:textId="77777777" w:rsidR="00E169A3" w:rsidRDefault="00357536">
            <w:pPr>
              <w:widowControl/>
              <w:jc w:val="left"/>
              <w:rPr>
                <w:rFonts w:ascii="宋体" w:hAnsi="宋体" w:cs="仿宋"/>
                <w:kern w:val="0"/>
                <w:sz w:val="24"/>
              </w:rPr>
            </w:pPr>
            <w:r>
              <w:rPr>
                <w:rFonts w:ascii="宋体" w:hAnsi="宋体" w:cs="仿宋" w:hint="eastAsia"/>
                <w:kern w:val="0"/>
                <w:sz w:val="24"/>
              </w:rPr>
              <w:t>饰面：浸渍防火饰面</w:t>
            </w:r>
          </w:p>
          <w:p w14:paraId="3ECA1B72" w14:textId="77777777" w:rsidR="00E169A3" w:rsidRDefault="00357536">
            <w:pPr>
              <w:widowControl/>
              <w:jc w:val="left"/>
              <w:rPr>
                <w:rFonts w:ascii="宋体" w:hAnsi="宋体" w:cs="仿宋"/>
                <w:kern w:val="0"/>
                <w:sz w:val="24"/>
              </w:rPr>
            </w:pPr>
            <w:r>
              <w:rPr>
                <w:rFonts w:ascii="宋体" w:hAnsi="宋体" w:cs="仿宋" w:hint="eastAsia"/>
                <w:kern w:val="0"/>
                <w:sz w:val="24"/>
              </w:rPr>
              <w:t>胶水：万能胶、白胶</w:t>
            </w:r>
          </w:p>
          <w:p w14:paraId="6A8BBC61"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封边条</w:t>
            </w:r>
            <w:proofErr w:type="gramEnd"/>
            <w:r>
              <w:rPr>
                <w:rFonts w:ascii="宋体" w:hAnsi="宋体" w:cs="仿宋" w:hint="eastAsia"/>
                <w:kern w:val="0"/>
                <w:sz w:val="24"/>
              </w:rPr>
              <w:t>：</w:t>
            </w:r>
            <w:proofErr w:type="gramStart"/>
            <w:r>
              <w:rPr>
                <w:rFonts w:ascii="宋体" w:hAnsi="宋体" w:cs="仿宋" w:hint="eastAsia"/>
                <w:kern w:val="0"/>
                <w:sz w:val="24"/>
              </w:rPr>
              <w:t>封边条</w:t>
            </w:r>
            <w:proofErr w:type="gramEnd"/>
            <w:r>
              <w:rPr>
                <w:rFonts w:ascii="宋体" w:hAnsi="宋体" w:cs="仿宋" w:hint="eastAsia"/>
                <w:kern w:val="0"/>
                <w:sz w:val="24"/>
              </w:rPr>
              <w:t>,</w:t>
            </w:r>
            <w:proofErr w:type="gramStart"/>
            <w:r>
              <w:rPr>
                <w:rFonts w:ascii="宋体" w:hAnsi="宋体" w:cs="仿宋" w:hint="eastAsia"/>
                <w:kern w:val="0"/>
                <w:sz w:val="24"/>
              </w:rPr>
              <w:t>封边无爆边</w:t>
            </w:r>
            <w:proofErr w:type="gramEnd"/>
            <w:r>
              <w:rPr>
                <w:rFonts w:ascii="宋体" w:hAnsi="宋体" w:cs="仿宋" w:hint="eastAsia"/>
                <w:kern w:val="0"/>
                <w:sz w:val="24"/>
              </w:rPr>
              <w:t>正反面,</w:t>
            </w:r>
            <w:proofErr w:type="gramStart"/>
            <w:r>
              <w:rPr>
                <w:rFonts w:ascii="宋体" w:hAnsi="宋体" w:cs="仿宋" w:hint="eastAsia"/>
                <w:kern w:val="0"/>
                <w:sz w:val="24"/>
              </w:rPr>
              <w:t>封边条</w:t>
            </w:r>
            <w:proofErr w:type="gramEnd"/>
            <w:r>
              <w:rPr>
                <w:rFonts w:ascii="宋体" w:hAnsi="宋体" w:cs="仿宋" w:hint="eastAsia"/>
                <w:kern w:val="0"/>
                <w:sz w:val="24"/>
              </w:rPr>
              <w:t>和基材无缝胶合,成品无胶痕</w:t>
            </w:r>
          </w:p>
        </w:tc>
      </w:tr>
      <w:tr w:rsidR="00E169A3" w14:paraId="7AFAD25B" w14:textId="77777777">
        <w:tc>
          <w:tcPr>
            <w:tcW w:w="584" w:type="dxa"/>
            <w:shd w:val="clear" w:color="auto" w:fill="auto"/>
            <w:vAlign w:val="center"/>
          </w:tcPr>
          <w:p w14:paraId="1BA193A5"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20A9E5CE" w14:textId="77777777" w:rsidR="00E169A3" w:rsidRDefault="00357536">
            <w:pPr>
              <w:widowControl/>
              <w:jc w:val="center"/>
              <w:rPr>
                <w:rFonts w:ascii="宋体" w:hAnsi="宋体" w:cs="仿宋"/>
                <w:kern w:val="0"/>
                <w:sz w:val="24"/>
              </w:rPr>
            </w:pPr>
            <w:r>
              <w:rPr>
                <w:rFonts w:ascii="宋体" w:hAnsi="宋体" w:cs="仿宋" w:hint="eastAsia"/>
                <w:kern w:val="0"/>
                <w:sz w:val="24"/>
              </w:rPr>
              <w:t>十万级实验室净化系统</w:t>
            </w:r>
          </w:p>
        </w:tc>
        <w:tc>
          <w:tcPr>
            <w:tcW w:w="6712" w:type="dxa"/>
            <w:shd w:val="clear" w:color="auto" w:fill="auto"/>
            <w:vAlign w:val="center"/>
          </w:tcPr>
          <w:p w14:paraId="30E1C08A" w14:textId="77777777" w:rsidR="00E169A3" w:rsidRDefault="00357536">
            <w:pPr>
              <w:widowControl/>
              <w:jc w:val="left"/>
              <w:rPr>
                <w:rFonts w:ascii="宋体" w:hAnsi="宋体" w:cs="仿宋"/>
                <w:kern w:val="0"/>
                <w:sz w:val="24"/>
              </w:rPr>
            </w:pPr>
            <w:r>
              <w:rPr>
                <w:rFonts w:ascii="宋体" w:hAnsi="宋体" w:cs="仿宋" w:hint="eastAsia"/>
                <w:kern w:val="0"/>
                <w:sz w:val="24"/>
              </w:rPr>
              <w:t>1.装修部分：含岩棉夹芯彩钢板（墙板）、墙板配套铝合金、墙板配套平衡辅材、墙板配套加强、硫氧镁夹芯彩钢板（顶板）、吊顶配套辅材、吊顶配套加强、硅酮玻璃胶、单开门、双开门、逃生门、观察窗、PVC地面、不锈钢传递窗、风淋室、给、排水、其它辅材；</w:t>
            </w:r>
          </w:p>
          <w:p w14:paraId="5FA44A85" w14:textId="77777777" w:rsidR="00E169A3" w:rsidRDefault="00357536">
            <w:pPr>
              <w:widowControl/>
              <w:jc w:val="left"/>
              <w:rPr>
                <w:rFonts w:ascii="宋体" w:hAnsi="宋体" w:cs="仿宋"/>
                <w:kern w:val="0"/>
                <w:sz w:val="24"/>
              </w:rPr>
            </w:pPr>
            <w:r>
              <w:rPr>
                <w:rFonts w:ascii="宋体" w:hAnsi="宋体" w:cs="仿宋" w:hint="eastAsia"/>
                <w:kern w:val="0"/>
                <w:sz w:val="24"/>
              </w:rPr>
              <w:t>2.电气部分：含设备配电柜、照明插座配电柜、洁净灯具、紫外线杀菌灯、提示灯、五孔插座、地插座、开关、接线盒、电线、电缆、桥架、镀锌线管、辅助材料；</w:t>
            </w:r>
          </w:p>
          <w:p w14:paraId="3CCBA8BB" w14:textId="77777777" w:rsidR="00E169A3" w:rsidRDefault="00357536">
            <w:pPr>
              <w:widowControl/>
              <w:jc w:val="left"/>
              <w:rPr>
                <w:rFonts w:ascii="宋体" w:hAnsi="宋体" w:cs="仿宋"/>
                <w:kern w:val="0"/>
                <w:sz w:val="24"/>
              </w:rPr>
            </w:pPr>
            <w:r>
              <w:rPr>
                <w:rFonts w:ascii="宋体" w:hAnsi="宋体" w:cs="仿宋" w:hint="eastAsia"/>
                <w:kern w:val="0"/>
                <w:sz w:val="24"/>
              </w:rPr>
              <w:t>3.暖通设备：含净化处理机组AHU-1、高效送风单元、高效送风单元、铝合金</w:t>
            </w:r>
            <w:proofErr w:type="gramStart"/>
            <w:r>
              <w:rPr>
                <w:rFonts w:ascii="宋体" w:hAnsi="宋体" w:cs="仿宋" w:hint="eastAsia"/>
                <w:kern w:val="0"/>
                <w:sz w:val="24"/>
              </w:rPr>
              <w:t>百叶回</w:t>
            </w:r>
            <w:proofErr w:type="gramEnd"/>
            <w:r>
              <w:rPr>
                <w:rFonts w:ascii="宋体" w:hAnsi="宋体" w:cs="仿宋" w:hint="eastAsia"/>
                <w:kern w:val="0"/>
                <w:sz w:val="24"/>
              </w:rPr>
              <w:t>风窗、铝合金</w:t>
            </w:r>
            <w:proofErr w:type="gramStart"/>
            <w:r>
              <w:rPr>
                <w:rFonts w:ascii="宋体" w:hAnsi="宋体" w:cs="仿宋" w:hint="eastAsia"/>
                <w:kern w:val="0"/>
                <w:sz w:val="24"/>
              </w:rPr>
              <w:t>百叶回</w:t>
            </w:r>
            <w:proofErr w:type="gramEnd"/>
            <w:r>
              <w:rPr>
                <w:rFonts w:ascii="宋体" w:hAnsi="宋体" w:cs="仿宋" w:hint="eastAsia"/>
                <w:kern w:val="0"/>
                <w:sz w:val="24"/>
              </w:rPr>
              <w:t>风窗、铝合金防水百叶、对</w:t>
            </w:r>
            <w:proofErr w:type="gramStart"/>
            <w:r>
              <w:rPr>
                <w:rFonts w:ascii="宋体" w:hAnsi="宋体" w:cs="仿宋" w:hint="eastAsia"/>
                <w:kern w:val="0"/>
                <w:sz w:val="24"/>
              </w:rPr>
              <w:t>开式</w:t>
            </w:r>
            <w:proofErr w:type="gramEnd"/>
            <w:r>
              <w:rPr>
                <w:rFonts w:ascii="宋体" w:hAnsi="宋体" w:cs="仿宋" w:hint="eastAsia"/>
                <w:kern w:val="0"/>
                <w:sz w:val="24"/>
              </w:rPr>
              <w:t>风阀、防火阀、消声器、管道空调、空调附件、镀锌板、橡塑保温棉、保温胶水、辅材；</w:t>
            </w:r>
          </w:p>
          <w:p w14:paraId="6C14F4A8" w14:textId="77777777" w:rsidR="00E169A3" w:rsidRDefault="00357536">
            <w:pPr>
              <w:widowControl/>
              <w:jc w:val="left"/>
              <w:rPr>
                <w:rFonts w:ascii="宋体" w:hAnsi="宋体" w:cs="仿宋"/>
                <w:kern w:val="0"/>
                <w:sz w:val="24"/>
              </w:rPr>
            </w:pPr>
            <w:r>
              <w:rPr>
                <w:rFonts w:ascii="宋体" w:hAnsi="宋体" w:cs="仿宋" w:hint="eastAsia"/>
                <w:kern w:val="0"/>
                <w:sz w:val="24"/>
              </w:rPr>
              <w:t>4.叉车费、吊装费、高空作业费、垃圾清理费、差旅费、运费、工人人工食宿。</w:t>
            </w:r>
          </w:p>
        </w:tc>
      </w:tr>
      <w:tr w:rsidR="00E169A3" w14:paraId="2F13ED84" w14:textId="77777777">
        <w:tc>
          <w:tcPr>
            <w:tcW w:w="584" w:type="dxa"/>
            <w:shd w:val="clear" w:color="auto" w:fill="auto"/>
            <w:vAlign w:val="center"/>
          </w:tcPr>
          <w:p w14:paraId="0364DAAF"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4F261529"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03069878"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2A8BA418" w14:textId="77777777" w:rsidR="00E169A3" w:rsidRDefault="00357536">
      <w:pPr>
        <w:pStyle w:val="21"/>
        <w:rPr>
          <w:rFonts w:ascii="宋体" w:hAnsi="宋体" w:cs="仿宋"/>
          <w:szCs w:val="24"/>
        </w:rPr>
      </w:pPr>
      <w:r>
        <w:rPr>
          <w:rFonts w:ascii="宋体" w:hAnsi="宋体" w:cs="仿宋" w:hint="eastAsia"/>
          <w:szCs w:val="24"/>
        </w:rPr>
        <w:t>2.12</w:t>
      </w:r>
      <w:r>
        <w:rPr>
          <w:rFonts w:ascii="宋体" w:hAnsi="宋体" w:cs="仿宋" w:hint="eastAsia"/>
          <w:szCs w:val="24"/>
        </w:rPr>
        <w:t>生物组培实验室仪器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56"/>
        <w:gridCol w:w="6569"/>
      </w:tblGrid>
      <w:tr w:rsidR="00E169A3" w14:paraId="7794C0DE" w14:textId="77777777">
        <w:tc>
          <w:tcPr>
            <w:tcW w:w="584" w:type="dxa"/>
            <w:shd w:val="clear" w:color="auto" w:fill="auto"/>
            <w:vAlign w:val="center"/>
          </w:tcPr>
          <w:p w14:paraId="4A22ED9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auto" w:fill="auto"/>
            <w:vAlign w:val="center"/>
          </w:tcPr>
          <w:p w14:paraId="390238B0"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auto" w:fill="auto"/>
            <w:vAlign w:val="center"/>
          </w:tcPr>
          <w:p w14:paraId="25458890" w14:textId="77777777" w:rsidR="00E169A3" w:rsidRDefault="00357536">
            <w:pPr>
              <w:widowControl/>
              <w:jc w:val="left"/>
              <w:rPr>
                <w:rFonts w:ascii="宋体" w:hAnsi="宋体" w:cs="仿宋"/>
                <w:b/>
                <w:bCs/>
                <w:kern w:val="0"/>
                <w:sz w:val="24"/>
              </w:rPr>
            </w:pPr>
            <w:r>
              <w:rPr>
                <w:rFonts w:ascii="宋体" w:hAnsi="宋体" w:cs="仿宋" w:hint="eastAsia"/>
                <w:b/>
                <w:bCs/>
                <w:kern w:val="0"/>
                <w:sz w:val="24"/>
              </w:rPr>
              <w:t>技术参数</w:t>
            </w:r>
          </w:p>
        </w:tc>
      </w:tr>
      <w:tr w:rsidR="00E169A3" w14:paraId="0A134217" w14:textId="77777777">
        <w:tc>
          <w:tcPr>
            <w:tcW w:w="584" w:type="dxa"/>
            <w:shd w:val="clear" w:color="auto" w:fill="auto"/>
            <w:vAlign w:val="center"/>
          </w:tcPr>
          <w:p w14:paraId="20B80C9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4FC703B2"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712" w:type="dxa"/>
            <w:shd w:val="clear" w:color="auto" w:fill="auto"/>
            <w:vAlign w:val="center"/>
          </w:tcPr>
          <w:p w14:paraId="20E5A885"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257EBC87" w14:textId="77777777" w:rsidR="00E169A3" w:rsidRDefault="00357536">
            <w:pPr>
              <w:widowControl/>
              <w:jc w:val="left"/>
              <w:rPr>
                <w:rFonts w:ascii="宋体" w:hAnsi="宋体" w:cs="仿宋"/>
                <w:kern w:val="0"/>
                <w:sz w:val="24"/>
              </w:rPr>
            </w:pPr>
            <w:r>
              <w:rPr>
                <w:rFonts w:ascii="宋体" w:hAnsi="宋体" w:cs="仿宋" w:hint="eastAsia"/>
                <w:kern w:val="0"/>
                <w:sz w:val="24"/>
              </w:rPr>
              <w:t>1.不锈钢材质三层推车。</w:t>
            </w:r>
          </w:p>
        </w:tc>
      </w:tr>
      <w:tr w:rsidR="00E169A3" w14:paraId="1121C0A9" w14:textId="77777777">
        <w:tc>
          <w:tcPr>
            <w:tcW w:w="584" w:type="dxa"/>
            <w:shd w:val="clear" w:color="auto" w:fill="auto"/>
            <w:vAlign w:val="center"/>
          </w:tcPr>
          <w:p w14:paraId="1FDB24E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35247742" w14:textId="77777777" w:rsidR="00E169A3" w:rsidRDefault="00357536">
            <w:pPr>
              <w:widowControl/>
              <w:jc w:val="center"/>
              <w:rPr>
                <w:rFonts w:ascii="宋体" w:hAnsi="宋体" w:cs="仿宋"/>
                <w:kern w:val="0"/>
                <w:sz w:val="24"/>
              </w:rPr>
            </w:pPr>
            <w:r>
              <w:rPr>
                <w:rFonts w:ascii="宋体" w:hAnsi="宋体" w:cs="仿宋" w:hint="eastAsia"/>
                <w:kern w:val="0"/>
                <w:sz w:val="24"/>
              </w:rPr>
              <w:t>高压灭菌锅</w:t>
            </w:r>
          </w:p>
        </w:tc>
        <w:tc>
          <w:tcPr>
            <w:tcW w:w="6712" w:type="dxa"/>
            <w:shd w:val="clear" w:color="auto" w:fill="auto"/>
          </w:tcPr>
          <w:p w14:paraId="52FFECAD" w14:textId="77777777" w:rsidR="00E169A3" w:rsidRDefault="00357536">
            <w:pPr>
              <w:widowControl/>
              <w:jc w:val="left"/>
              <w:rPr>
                <w:rFonts w:ascii="宋体" w:hAnsi="宋体" w:cs="仿宋"/>
                <w:kern w:val="0"/>
                <w:sz w:val="24"/>
              </w:rPr>
            </w:pPr>
            <w:r>
              <w:rPr>
                <w:rFonts w:ascii="宋体" w:hAnsi="宋体" w:cs="仿宋" w:hint="eastAsia"/>
                <w:kern w:val="0"/>
                <w:sz w:val="24"/>
              </w:rPr>
              <w:t>≥570mm*550mm*1090mm</w:t>
            </w:r>
          </w:p>
          <w:p w14:paraId="3F27908C" w14:textId="77777777" w:rsidR="00E169A3" w:rsidRDefault="00357536">
            <w:pPr>
              <w:widowControl/>
              <w:jc w:val="left"/>
              <w:rPr>
                <w:rFonts w:ascii="宋体" w:hAnsi="宋体" w:cs="仿宋"/>
                <w:kern w:val="0"/>
                <w:sz w:val="24"/>
              </w:rPr>
            </w:pPr>
            <w:r>
              <w:rPr>
                <w:rFonts w:ascii="宋体" w:hAnsi="宋体" w:cs="仿宋" w:hint="eastAsia"/>
                <w:kern w:val="0"/>
                <w:sz w:val="24"/>
              </w:rPr>
              <w:t>1、容积：≥50L；</w:t>
            </w:r>
          </w:p>
          <w:p w14:paraId="6BE133AF" w14:textId="77777777" w:rsidR="00E169A3" w:rsidRDefault="00357536">
            <w:pPr>
              <w:widowControl/>
              <w:jc w:val="left"/>
              <w:rPr>
                <w:rFonts w:ascii="宋体" w:hAnsi="宋体" w:cs="仿宋"/>
                <w:kern w:val="0"/>
                <w:sz w:val="24"/>
              </w:rPr>
            </w:pPr>
            <w:r>
              <w:rPr>
                <w:rFonts w:ascii="宋体" w:hAnsi="宋体" w:cs="仿宋" w:hint="eastAsia"/>
                <w:kern w:val="0"/>
                <w:sz w:val="24"/>
              </w:rPr>
              <w:t>2、最高工作温度：≥134℃；</w:t>
            </w:r>
          </w:p>
          <w:p w14:paraId="39889ED6" w14:textId="77777777" w:rsidR="00E169A3" w:rsidRDefault="00357536">
            <w:pPr>
              <w:widowControl/>
              <w:jc w:val="left"/>
              <w:rPr>
                <w:rFonts w:ascii="宋体" w:hAnsi="宋体" w:cs="仿宋"/>
                <w:kern w:val="0"/>
                <w:sz w:val="24"/>
              </w:rPr>
            </w:pPr>
            <w:r>
              <w:rPr>
                <w:rFonts w:ascii="宋体" w:hAnsi="宋体" w:cs="仿宋" w:hint="eastAsia"/>
                <w:kern w:val="0"/>
                <w:sz w:val="24"/>
              </w:rPr>
              <w:t>3、最高工作压力：≥0.25Mpa；</w:t>
            </w:r>
          </w:p>
          <w:p w14:paraId="49423EB3" w14:textId="77777777" w:rsidR="00E169A3" w:rsidRDefault="00357536">
            <w:pPr>
              <w:widowControl/>
              <w:jc w:val="left"/>
              <w:rPr>
                <w:rFonts w:ascii="宋体" w:hAnsi="宋体" w:cs="仿宋"/>
                <w:kern w:val="0"/>
                <w:sz w:val="24"/>
              </w:rPr>
            </w:pPr>
            <w:r>
              <w:rPr>
                <w:rFonts w:ascii="宋体" w:hAnsi="宋体" w:cs="仿宋" w:hint="eastAsia"/>
                <w:kern w:val="0"/>
                <w:sz w:val="24"/>
              </w:rPr>
              <w:t>4、时间可选范围：0-9999min；</w:t>
            </w:r>
          </w:p>
          <w:p w14:paraId="0D6C3365" w14:textId="77777777" w:rsidR="00E169A3" w:rsidRDefault="00357536">
            <w:pPr>
              <w:widowControl/>
              <w:jc w:val="left"/>
              <w:rPr>
                <w:rFonts w:ascii="宋体" w:hAnsi="宋体" w:cs="仿宋"/>
                <w:kern w:val="0"/>
                <w:sz w:val="24"/>
              </w:rPr>
            </w:pPr>
            <w:r>
              <w:rPr>
                <w:rFonts w:ascii="宋体" w:hAnsi="宋体" w:cs="仿宋" w:hint="eastAsia"/>
                <w:kern w:val="0"/>
                <w:sz w:val="24"/>
              </w:rPr>
              <w:t>5、温度可选范围：≥100℃-134℃；</w:t>
            </w:r>
          </w:p>
          <w:p w14:paraId="0AFC5F6B" w14:textId="77777777" w:rsidR="00E169A3" w:rsidRDefault="00357536">
            <w:pPr>
              <w:widowControl/>
              <w:jc w:val="left"/>
              <w:rPr>
                <w:rFonts w:ascii="宋体" w:hAnsi="宋体" w:cs="仿宋"/>
                <w:kern w:val="0"/>
                <w:sz w:val="24"/>
              </w:rPr>
            </w:pPr>
            <w:r>
              <w:rPr>
                <w:rFonts w:ascii="宋体" w:hAnsi="宋体" w:cs="仿宋" w:hint="eastAsia"/>
                <w:kern w:val="0"/>
                <w:sz w:val="24"/>
              </w:rPr>
              <w:t>6、灭菌室尺寸：≥Φ318mm*530mm；</w:t>
            </w:r>
          </w:p>
          <w:p w14:paraId="0EE5486B" w14:textId="77777777" w:rsidR="00E169A3" w:rsidRDefault="00357536">
            <w:pPr>
              <w:widowControl/>
              <w:jc w:val="left"/>
              <w:rPr>
                <w:rFonts w:ascii="宋体" w:hAnsi="宋体" w:cs="仿宋"/>
                <w:kern w:val="0"/>
                <w:sz w:val="24"/>
              </w:rPr>
            </w:pPr>
            <w:r>
              <w:rPr>
                <w:rFonts w:ascii="宋体" w:hAnsi="宋体" w:cs="仿宋" w:hint="eastAsia"/>
                <w:kern w:val="0"/>
                <w:sz w:val="24"/>
              </w:rPr>
              <w:t>7、功率：≤2.5KW；</w:t>
            </w:r>
          </w:p>
          <w:p w14:paraId="0D17DB5C" w14:textId="77777777" w:rsidR="00E169A3" w:rsidRDefault="00357536">
            <w:pPr>
              <w:widowControl/>
              <w:jc w:val="left"/>
              <w:rPr>
                <w:rFonts w:ascii="宋体" w:hAnsi="宋体" w:cs="仿宋"/>
                <w:kern w:val="0"/>
                <w:sz w:val="24"/>
              </w:rPr>
            </w:pPr>
            <w:r>
              <w:rPr>
                <w:rFonts w:ascii="宋体" w:hAnsi="宋体" w:cs="仿宋" w:hint="eastAsia"/>
                <w:kern w:val="0"/>
                <w:sz w:val="24"/>
              </w:rPr>
              <w:t>8、全部采用S30408不锈钢材质；</w:t>
            </w:r>
          </w:p>
          <w:p w14:paraId="67470B8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9、升温、排空、灭菌、排汽等过程由微电脑控制，全自动运行；</w:t>
            </w:r>
          </w:p>
          <w:p w14:paraId="2B91E8E0" w14:textId="77777777" w:rsidR="00E169A3" w:rsidRDefault="00357536">
            <w:pPr>
              <w:widowControl/>
              <w:jc w:val="left"/>
              <w:rPr>
                <w:rFonts w:ascii="宋体" w:hAnsi="宋体" w:cs="仿宋"/>
                <w:kern w:val="0"/>
                <w:sz w:val="24"/>
              </w:rPr>
            </w:pPr>
            <w:r>
              <w:rPr>
                <w:rFonts w:ascii="宋体" w:hAnsi="宋体" w:cs="仿宋" w:hint="eastAsia"/>
                <w:kern w:val="0"/>
                <w:sz w:val="24"/>
              </w:rPr>
              <w:t>10、LED数码显示灭菌温度和时间；</w:t>
            </w:r>
          </w:p>
          <w:p w14:paraId="179FA102" w14:textId="77777777" w:rsidR="00E169A3" w:rsidRDefault="00357536">
            <w:pPr>
              <w:widowControl/>
              <w:jc w:val="left"/>
              <w:rPr>
                <w:rFonts w:ascii="宋体" w:hAnsi="宋体" w:cs="仿宋"/>
                <w:kern w:val="0"/>
                <w:sz w:val="24"/>
              </w:rPr>
            </w:pPr>
            <w:r>
              <w:rPr>
                <w:rFonts w:ascii="宋体" w:hAnsi="宋体" w:cs="仿宋" w:hint="eastAsia"/>
                <w:kern w:val="0"/>
                <w:sz w:val="24"/>
              </w:rPr>
              <w:t>11、</w:t>
            </w:r>
            <w:proofErr w:type="gramStart"/>
            <w:r>
              <w:rPr>
                <w:rFonts w:ascii="宋体" w:hAnsi="宋体" w:cs="仿宋" w:hint="eastAsia"/>
                <w:kern w:val="0"/>
                <w:sz w:val="24"/>
              </w:rPr>
              <w:t>手轮式快开门</w:t>
            </w:r>
            <w:proofErr w:type="gramEnd"/>
            <w:r>
              <w:rPr>
                <w:rFonts w:ascii="宋体" w:hAnsi="宋体" w:cs="仿宋" w:hint="eastAsia"/>
                <w:kern w:val="0"/>
                <w:sz w:val="24"/>
              </w:rPr>
              <w:t>结构；</w:t>
            </w:r>
          </w:p>
          <w:p w14:paraId="61F09614" w14:textId="77777777" w:rsidR="00E169A3" w:rsidRDefault="00357536">
            <w:pPr>
              <w:widowControl/>
              <w:jc w:val="left"/>
              <w:rPr>
                <w:rFonts w:ascii="宋体" w:hAnsi="宋体" w:cs="仿宋"/>
                <w:kern w:val="0"/>
                <w:sz w:val="24"/>
              </w:rPr>
            </w:pPr>
            <w:r>
              <w:rPr>
                <w:rFonts w:ascii="宋体" w:hAnsi="宋体" w:cs="仿宋" w:hint="eastAsia"/>
                <w:kern w:val="0"/>
                <w:sz w:val="24"/>
              </w:rPr>
              <w:t>12、双重连锁安全装置:门未关好机器无法工作，灭菌桶内有压力，机器无法开门；</w:t>
            </w:r>
          </w:p>
          <w:p w14:paraId="65BA5AA0" w14:textId="77777777" w:rsidR="00E169A3" w:rsidRDefault="00357536">
            <w:pPr>
              <w:widowControl/>
              <w:jc w:val="left"/>
              <w:rPr>
                <w:rFonts w:ascii="宋体" w:hAnsi="宋体" w:cs="仿宋"/>
                <w:kern w:val="0"/>
                <w:sz w:val="24"/>
              </w:rPr>
            </w:pPr>
            <w:r>
              <w:rPr>
                <w:rFonts w:ascii="宋体" w:hAnsi="宋体" w:cs="仿宋" w:hint="eastAsia"/>
                <w:kern w:val="0"/>
                <w:sz w:val="24"/>
              </w:rPr>
              <w:t>13、超压自泄，过温、过流、缺水保护；</w:t>
            </w:r>
          </w:p>
          <w:p w14:paraId="39339267" w14:textId="77777777" w:rsidR="00E169A3" w:rsidRDefault="00357536">
            <w:pPr>
              <w:widowControl/>
              <w:jc w:val="left"/>
              <w:rPr>
                <w:rFonts w:ascii="宋体" w:hAnsi="宋体" w:cs="仿宋"/>
                <w:kern w:val="0"/>
                <w:sz w:val="24"/>
              </w:rPr>
            </w:pPr>
            <w:r>
              <w:rPr>
                <w:rFonts w:ascii="宋体" w:hAnsi="宋体" w:cs="仿宋" w:hint="eastAsia"/>
                <w:kern w:val="0"/>
                <w:sz w:val="24"/>
              </w:rPr>
              <w:t>14、带玻璃钢罩，防止烫伤；</w:t>
            </w:r>
          </w:p>
          <w:p w14:paraId="0A8450F0" w14:textId="77777777" w:rsidR="00E169A3" w:rsidRDefault="00357536">
            <w:pPr>
              <w:widowControl/>
              <w:jc w:val="left"/>
              <w:rPr>
                <w:rFonts w:ascii="宋体" w:hAnsi="宋体" w:cs="仿宋"/>
                <w:kern w:val="0"/>
                <w:sz w:val="24"/>
              </w:rPr>
            </w:pPr>
            <w:r>
              <w:rPr>
                <w:rFonts w:ascii="宋体" w:hAnsi="宋体" w:cs="仿宋" w:hint="eastAsia"/>
                <w:kern w:val="0"/>
                <w:sz w:val="24"/>
              </w:rPr>
              <w:t>15、灭菌结束，声光报警。</w:t>
            </w:r>
          </w:p>
        </w:tc>
      </w:tr>
      <w:tr w:rsidR="00E169A3" w14:paraId="3825FC6E" w14:textId="77777777">
        <w:tc>
          <w:tcPr>
            <w:tcW w:w="584" w:type="dxa"/>
            <w:shd w:val="clear" w:color="auto" w:fill="auto"/>
            <w:vAlign w:val="center"/>
          </w:tcPr>
          <w:p w14:paraId="56E8D31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3CF6B59B" w14:textId="77777777" w:rsidR="00E169A3" w:rsidRDefault="00357536">
            <w:pPr>
              <w:widowControl/>
              <w:jc w:val="center"/>
              <w:rPr>
                <w:rFonts w:ascii="宋体" w:hAnsi="宋体" w:cs="仿宋"/>
                <w:kern w:val="0"/>
                <w:sz w:val="24"/>
              </w:rPr>
            </w:pPr>
            <w:r>
              <w:rPr>
                <w:rFonts w:ascii="宋体" w:hAnsi="宋体" w:cs="仿宋" w:hint="eastAsia"/>
                <w:kern w:val="0"/>
                <w:sz w:val="24"/>
              </w:rPr>
              <w:t>脱色摇床</w:t>
            </w:r>
          </w:p>
        </w:tc>
        <w:tc>
          <w:tcPr>
            <w:tcW w:w="6712" w:type="dxa"/>
            <w:shd w:val="clear" w:color="auto" w:fill="auto"/>
          </w:tcPr>
          <w:p w14:paraId="5FA1C124" w14:textId="77777777" w:rsidR="00E169A3" w:rsidRDefault="00357536">
            <w:pPr>
              <w:widowControl/>
              <w:jc w:val="left"/>
              <w:rPr>
                <w:rFonts w:ascii="宋体" w:hAnsi="宋体" w:cs="仿宋"/>
                <w:kern w:val="0"/>
                <w:sz w:val="24"/>
              </w:rPr>
            </w:pPr>
            <w:r>
              <w:rPr>
                <w:rFonts w:ascii="宋体" w:hAnsi="宋体" w:cs="仿宋" w:hint="eastAsia"/>
                <w:kern w:val="0"/>
                <w:sz w:val="24"/>
              </w:rPr>
              <w:t>≥330mm*370mm*130mm</w:t>
            </w:r>
          </w:p>
          <w:p w14:paraId="5B7B6701" w14:textId="77777777" w:rsidR="00E169A3" w:rsidRDefault="00357536">
            <w:pPr>
              <w:widowControl/>
              <w:jc w:val="left"/>
              <w:rPr>
                <w:rFonts w:ascii="宋体" w:hAnsi="宋体" w:cs="仿宋"/>
                <w:kern w:val="0"/>
                <w:sz w:val="24"/>
              </w:rPr>
            </w:pPr>
            <w:r>
              <w:rPr>
                <w:rFonts w:ascii="宋体" w:hAnsi="宋体" w:cs="仿宋" w:hint="eastAsia"/>
                <w:kern w:val="0"/>
                <w:sz w:val="24"/>
              </w:rPr>
              <w:t>1.振荡方式：往复；</w:t>
            </w:r>
          </w:p>
          <w:p w14:paraId="282B84E8" w14:textId="77777777" w:rsidR="00E169A3" w:rsidRDefault="00357536">
            <w:pPr>
              <w:widowControl/>
              <w:jc w:val="left"/>
              <w:rPr>
                <w:rFonts w:ascii="宋体" w:hAnsi="宋体" w:cs="仿宋"/>
                <w:kern w:val="0"/>
                <w:sz w:val="24"/>
              </w:rPr>
            </w:pPr>
            <w:r>
              <w:rPr>
                <w:rFonts w:ascii="宋体" w:hAnsi="宋体" w:cs="仿宋" w:hint="eastAsia"/>
                <w:kern w:val="0"/>
                <w:sz w:val="24"/>
              </w:rPr>
              <w:t>2.振幅：≥8mm；</w:t>
            </w:r>
          </w:p>
          <w:p w14:paraId="28966F35" w14:textId="77777777" w:rsidR="00E169A3" w:rsidRDefault="00357536">
            <w:pPr>
              <w:widowControl/>
              <w:jc w:val="left"/>
              <w:rPr>
                <w:rFonts w:ascii="宋体" w:hAnsi="宋体" w:cs="仿宋"/>
                <w:kern w:val="0"/>
                <w:sz w:val="24"/>
              </w:rPr>
            </w:pPr>
            <w:r>
              <w:rPr>
                <w:rFonts w:ascii="宋体" w:hAnsi="宋体" w:cs="仿宋" w:hint="eastAsia"/>
                <w:kern w:val="0"/>
                <w:sz w:val="24"/>
              </w:rPr>
              <w:t>3.电机类型：直流无刷电机；</w:t>
            </w:r>
          </w:p>
          <w:p w14:paraId="2E34FD33" w14:textId="77777777" w:rsidR="00E169A3" w:rsidRDefault="00357536">
            <w:pPr>
              <w:widowControl/>
              <w:jc w:val="left"/>
              <w:rPr>
                <w:rFonts w:ascii="宋体" w:hAnsi="宋体" w:cs="仿宋"/>
                <w:kern w:val="0"/>
                <w:sz w:val="24"/>
              </w:rPr>
            </w:pPr>
            <w:r>
              <w:rPr>
                <w:rFonts w:ascii="宋体" w:hAnsi="宋体" w:cs="仿宋" w:hint="eastAsia"/>
                <w:kern w:val="0"/>
                <w:sz w:val="24"/>
              </w:rPr>
              <w:t>4.电机输入功率：≥35W；</w:t>
            </w:r>
          </w:p>
          <w:p w14:paraId="41E2692A" w14:textId="77777777" w:rsidR="00E169A3" w:rsidRDefault="00357536">
            <w:pPr>
              <w:widowControl/>
              <w:jc w:val="left"/>
              <w:rPr>
                <w:rFonts w:ascii="宋体" w:hAnsi="宋体" w:cs="仿宋"/>
                <w:kern w:val="0"/>
                <w:sz w:val="24"/>
              </w:rPr>
            </w:pPr>
            <w:r>
              <w:rPr>
                <w:rFonts w:ascii="宋体" w:hAnsi="宋体" w:cs="仿宋" w:hint="eastAsia"/>
                <w:kern w:val="0"/>
                <w:sz w:val="24"/>
              </w:rPr>
              <w:t>5.电机输出功率：≥25W；</w:t>
            </w:r>
          </w:p>
          <w:p w14:paraId="25E94FB8" w14:textId="77777777" w:rsidR="00E169A3" w:rsidRDefault="00357536">
            <w:pPr>
              <w:widowControl/>
              <w:jc w:val="left"/>
              <w:rPr>
                <w:rFonts w:ascii="宋体" w:hAnsi="宋体" w:cs="仿宋"/>
                <w:kern w:val="0"/>
                <w:sz w:val="24"/>
              </w:rPr>
            </w:pPr>
            <w:r>
              <w:rPr>
                <w:rFonts w:ascii="宋体" w:hAnsi="宋体" w:cs="仿宋" w:hint="eastAsia"/>
                <w:kern w:val="0"/>
                <w:sz w:val="24"/>
              </w:rPr>
              <w:t>6.速度范围：60~400rpm；</w:t>
            </w:r>
          </w:p>
          <w:p w14:paraId="02A4090F" w14:textId="77777777" w:rsidR="00E169A3" w:rsidRDefault="00357536">
            <w:pPr>
              <w:widowControl/>
              <w:jc w:val="left"/>
              <w:rPr>
                <w:rFonts w:ascii="宋体" w:hAnsi="宋体" w:cs="仿宋"/>
                <w:kern w:val="0"/>
                <w:sz w:val="24"/>
              </w:rPr>
            </w:pPr>
            <w:r>
              <w:rPr>
                <w:rFonts w:ascii="宋体" w:hAnsi="宋体" w:cs="仿宋" w:hint="eastAsia"/>
                <w:kern w:val="0"/>
                <w:sz w:val="24"/>
              </w:rPr>
              <w:t>7.速度显示：LCD；</w:t>
            </w:r>
          </w:p>
          <w:p w14:paraId="69FC354D" w14:textId="77777777" w:rsidR="00E169A3" w:rsidRDefault="00357536">
            <w:pPr>
              <w:widowControl/>
              <w:jc w:val="left"/>
              <w:rPr>
                <w:rFonts w:ascii="宋体" w:hAnsi="宋体" w:cs="仿宋"/>
                <w:kern w:val="0"/>
                <w:sz w:val="24"/>
              </w:rPr>
            </w:pPr>
            <w:r>
              <w:rPr>
                <w:rFonts w:ascii="宋体" w:hAnsi="宋体" w:cs="仿宋" w:hint="eastAsia"/>
                <w:kern w:val="0"/>
                <w:sz w:val="24"/>
              </w:rPr>
              <w:t>8.定时显示：LCD；</w:t>
            </w:r>
          </w:p>
          <w:p w14:paraId="0B95B54D" w14:textId="77777777" w:rsidR="00E169A3" w:rsidRDefault="00357536">
            <w:pPr>
              <w:widowControl/>
              <w:jc w:val="left"/>
              <w:rPr>
                <w:rFonts w:ascii="宋体" w:hAnsi="宋体" w:cs="仿宋"/>
                <w:kern w:val="0"/>
                <w:sz w:val="24"/>
              </w:rPr>
            </w:pPr>
            <w:r>
              <w:rPr>
                <w:rFonts w:ascii="宋体" w:hAnsi="宋体" w:cs="仿宋" w:hint="eastAsia"/>
                <w:kern w:val="0"/>
                <w:sz w:val="24"/>
              </w:rPr>
              <w:t>9.时间设置范围：0~99小时59分；</w:t>
            </w:r>
          </w:p>
          <w:p w14:paraId="09590BCA" w14:textId="77777777" w:rsidR="00E169A3" w:rsidRDefault="00357536">
            <w:pPr>
              <w:widowControl/>
              <w:jc w:val="left"/>
              <w:rPr>
                <w:rFonts w:ascii="宋体" w:hAnsi="宋体" w:cs="仿宋"/>
                <w:kern w:val="0"/>
                <w:sz w:val="24"/>
              </w:rPr>
            </w:pPr>
            <w:r>
              <w:rPr>
                <w:rFonts w:ascii="宋体" w:hAnsi="宋体" w:cs="仿宋" w:hint="eastAsia"/>
                <w:kern w:val="0"/>
                <w:sz w:val="24"/>
              </w:rPr>
              <w:t>10.外壳防护等级：IP21。</w:t>
            </w:r>
          </w:p>
        </w:tc>
      </w:tr>
      <w:tr w:rsidR="00E169A3" w14:paraId="769CC02D" w14:textId="77777777">
        <w:tc>
          <w:tcPr>
            <w:tcW w:w="584" w:type="dxa"/>
            <w:shd w:val="clear" w:color="auto" w:fill="auto"/>
            <w:vAlign w:val="center"/>
          </w:tcPr>
          <w:p w14:paraId="2451DCB5"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738CCFF0" w14:textId="77777777" w:rsidR="00E169A3" w:rsidRDefault="00357536">
            <w:pPr>
              <w:widowControl/>
              <w:jc w:val="center"/>
              <w:rPr>
                <w:rFonts w:ascii="宋体" w:hAnsi="宋体" w:cs="仿宋"/>
                <w:kern w:val="0"/>
                <w:sz w:val="24"/>
              </w:rPr>
            </w:pPr>
            <w:r>
              <w:rPr>
                <w:rFonts w:ascii="宋体" w:hAnsi="宋体" w:cs="仿宋" w:hint="eastAsia"/>
                <w:kern w:val="0"/>
                <w:sz w:val="24"/>
              </w:rPr>
              <w:t>电热鼓风干燥箱</w:t>
            </w:r>
          </w:p>
        </w:tc>
        <w:tc>
          <w:tcPr>
            <w:tcW w:w="6712" w:type="dxa"/>
            <w:shd w:val="clear" w:color="auto" w:fill="auto"/>
          </w:tcPr>
          <w:p w14:paraId="7C120F43" w14:textId="77777777" w:rsidR="00E169A3" w:rsidRDefault="00357536">
            <w:pPr>
              <w:widowControl/>
              <w:jc w:val="left"/>
              <w:rPr>
                <w:rFonts w:ascii="宋体" w:hAnsi="宋体" w:cs="仿宋"/>
                <w:kern w:val="0"/>
                <w:sz w:val="24"/>
              </w:rPr>
            </w:pPr>
            <w:r>
              <w:rPr>
                <w:rFonts w:ascii="宋体" w:hAnsi="宋体" w:cs="仿宋" w:hint="eastAsia"/>
                <w:kern w:val="0"/>
                <w:sz w:val="24"/>
              </w:rPr>
              <w:t>1.电源电压：AC220V，50HZ；</w:t>
            </w:r>
          </w:p>
          <w:p w14:paraId="5BE07EE4" w14:textId="77777777" w:rsidR="00E169A3" w:rsidRDefault="00357536">
            <w:pPr>
              <w:widowControl/>
              <w:jc w:val="left"/>
              <w:rPr>
                <w:rFonts w:ascii="宋体" w:hAnsi="宋体" w:cs="仿宋"/>
                <w:kern w:val="0"/>
                <w:sz w:val="24"/>
              </w:rPr>
            </w:pPr>
            <w:r>
              <w:rPr>
                <w:rFonts w:ascii="宋体" w:hAnsi="宋体" w:cs="仿宋" w:hint="eastAsia"/>
                <w:kern w:val="0"/>
                <w:sz w:val="24"/>
              </w:rPr>
              <w:t>2.控温范围：RT+10～250℃；</w:t>
            </w:r>
          </w:p>
          <w:p w14:paraId="4E70CCEA" w14:textId="77777777" w:rsidR="00E169A3" w:rsidRDefault="00357536">
            <w:pPr>
              <w:widowControl/>
              <w:jc w:val="left"/>
              <w:rPr>
                <w:rFonts w:ascii="宋体" w:hAnsi="宋体" w:cs="仿宋"/>
                <w:kern w:val="0"/>
                <w:sz w:val="24"/>
              </w:rPr>
            </w:pPr>
            <w:r>
              <w:rPr>
                <w:rFonts w:ascii="宋体" w:hAnsi="宋体" w:cs="仿宋" w:hint="eastAsia"/>
                <w:kern w:val="0"/>
                <w:sz w:val="24"/>
              </w:rPr>
              <w:t>3.恒温波动度：±1.0℃；</w:t>
            </w:r>
          </w:p>
          <w:p w14:paraId="58720FE9" w14:textId="77777777" w:rsidR="00E169A3" w:rsidRDefault="00357536">
            <w:pPr>
              <w:widowControl/>
              <w:jc w:val="left"/>
              <w:rPr>
                <w:rFonts w:ascii="宋体" w:hAnsi="宋体" w:cs="仿宋"/>
                <w:kern w:val="0"/>
                <w:sz w:val="24"/>
              </w:rPr>
            </w:pPr>
            <w:r>
              <w:rPr>
                <w:rFonts w:ascii="宋体" w:hAnsi="宋体" w:cs="仿宋" w:hint="eastAsia"/>
                <w:kern w:val="0"/>
                <w:sz w:val="24"/>
              </w:rPr>
              <w:t>4.温度分辨率：0.1℃；</w:t>
            </w:r>
          </w:p>
          <w:p w14:paraId="2AD954DB" w14:textId="77777777" w:rsidR="00E169A3" w:rsidRDefault="00357536">
            <w:pPr>
              <w:widowControl/>
              <w:jc w:val="left"/>
              <w:rPr>
                <w:rFonts w:ascii="宋体" w:hAnsi="宋体" w:cs="仿宋"/>
                <w:kern w:val="0"/>
                <w:sz w:val="24"/>
              </w:rPr>
            </w:pPr>
            <w:r>
              <w:rPr>
                <w:rFonts w:ascii="宋体" w:hAnsi="宋体" w:cs="仿宋" w:hint="eastAsia"/>
                <w:kern w:val="0"/>
                <w:sz w:val="24"/>
              </w:rPr>
              <w:t>5.温度均匀度：±3%（测试点为100℃）；</w:t>
            </w:r>
          </w:p>
          <w:p w14:paraId="6E992F05" w14:textId="77777777" w:rsidR="00E169A3" w:rsidRDefault="00357536">
            <w:pPr>
              <w:widowControl/>
              <w:jc w:val="left"/>
              <w:rPr>
                <w:rFonts w:ascii="宋体" w:hAnsi="宋体" w:cs="仿宋"/>
                <w:kern w:val="0"/>
                <w:sz w:val="24"/>
              </w:rPr>
            </w:pPr>
            <w:r>
              <w:rPr>
                <w:rFonts w:ascii="宋体" w:hAnsi="宋体" w:cs="仿宋" w:hint="eastAsia"/>
                <w:kern w:val="0"/>
                <w:sz w:val="24"/>
              </w:rPr>
              <w:t>6.工作环境温度：+5～40℃；</w:t>
            </w:r>
          </w:p>
          <w:p w14:paraId="05ADCE61" w14:textId="77777777" w:rsidR="00E169A3" w:rsidRDefault="00357536">
            <w:pPr>
              <w:widowControl/>
              <w:jc w:val="left"/>
              <w:rPr>
                <w:rFonts w:ascii="宋体" w:hAnsi="宋体" w:cs="仿宋"/>
                <w:kern w:val="0"/>
                <w:sz w:val="24"/>
              </w:rPr>
            </w:pPr>
            <w:r>
              <w:rPr>
                <w:rFonts w:ascii="宋体" w:hAnsi="宋体" w:cs="仿宋" w:hint="eastAsia"/>
                <w:kern w:val="0"/>
                <w:sz w:val="24"/>
              </w:rPr>
              <w:t>7.输入功率：≤2050W；</w:t>
            </w:r>
          </w:p>
          <w:p w14:paraId="77D30094" w14:textId="77777777" w:rsidR="00E169A3" w:rsidRDefault="00357536">
            <w:pPr>
              <w:widowControl/>
              <w:jc w:val="left"/>
              <w:rPr>
                <w:rFonts w:ascii="宋体" w:hAnsi="宋体" w:cs="仿宋"/>
                <w:kern w:val="0"/>
                <w:sz w:val="24"/>
              </w:rPr>
            </w:pPr>
            <w:r>
              <w:rPr>
                <w:rFonts w:ascii="宋体" w:hAnsi="宋体" w:cs="仿宋" w:hint="eastAsia"/>
                <w:kern w:val="0"/>
                <w:sz w:val="24"/>
              </w:rPr>
              <w:t>8.容积：≥136L；</w:t>
            </w:r>
          </w:p>
          <w:p w14:paraId="74CA2772" w14:textId="77777777" w:rsidR="00E169A3" w:rsidRDefault="00357536">
            <w:pPr>
              <w:widowControl/>
              <w:jc w:val="left"/>
              <w:rPr>
                <w:rFonts w:ascii="宋体" w:hAnsi="宋体" w:cs="仿宋"/>
                <w:kern w:val="0"/>
                <w:sz w:val="24"/>
              </w:rPr>
            </w:pPr>
            <w:r>
              <w:rPr>
                <w:rFonts w:ascii="宋体" w:hAnsi="宋体" w:cs="仿宋" w:hint="eastAsia"/>
                <w:kern w:val="0"/>
                <w:sz w:val="24"/>
              </w:rPr>
              <w:t>9.载物托架：≥2块；</w:t>
            </w:r>
          </w:p>
          <w:p w14:paraId="0A584005" w14:textId="77777777" w:rsidR="00E169A3" w:rsidRDefault="00357536">
            <w:pPr>
              <w:widowControl/>
              <w:jc w:val="left"/>
              <w:rPr>
                <w:rFonts w:ascii="宋体" w:hAnsi="宋体" w:cs="仿宋"/>
                <w:kern w:val="0"/>
                <w:sz w:val="24"/>
              </w:rPr>
            </w:pPr>
            <w:r>
              <w:rPr>
                <w:rFonts w:ascii="宋体" w:hAnsi="宋体" w:cs="仿宋" w:hint="eastAsia"/>
                <w:kern w:val="0"/>
                <w:sz w:val="24"/>
              </w:rPr>
              <w:t>10.定时范围：0~9999min。</w:t>
            </w:r>
          </w:p>
        </w:tc>
      </w:tr>
      <w:tr w:rsidR="00E169A3" w14:paraId="16626C83" w14:textId="77777777">
        <w:tc>
          <w:tcPr>
            <w:tcW w:w="584" w:type="dxa"/>
            <w:shd w:val="clear" w:color="auto" w:fill="auto"/>
            <w:vAlign w:val="center"/>
          </w:tcPr>
          <w:p w14:paraId="76857FAC"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7A7FD71A"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712" w:type="dxa"/>
            <w:shd w:val="clear" w:color="auto" w:fill="auto"/>
            <w:vAlign w:val="center"/>
          </w:tcPr>
          <w:p w14:paraId="156BF6C3" w14:textId="77777777" w:rsidR="00E169A3" w:rsidRDefault="00357536">
            <w:pPr>
              <w:widowControl/>
              <w:jc w:val="left"/>
              <w:rPr>
                <w:rFonts w:ascii="宋体" w:hAnsi="宋体" w:cs="仿宋"/>
                <w:kern w:val="0"/>
                <w:sz w:val="24"/>
              </w:rPr>
            </w:pPr>
            <w:r>
              <w:rPr>
                <w:rFonts w:ascii="宋体" w:hAnsi="宋体" w:cs="仿宋" w:hint="eastAsia"/>
                <w:kern w:val="0"/>
                <w:sz w:val="24"/>
              </w:rPr>
              <w:t>≥180mm*180mm*130mm</w:t>
            </w:r>
          </w:p>
          <w:p w14:paraId="69E6431F" w14:textId="77777777" w:rsidR="00E169A3" w:rsidRDefault="00357536">
            <w:pPr>
              <w:widowControl/>
              <w:jc w:val="left"/>
              <w:rPr>
                <w:rFonts w:ascii="宋体" w:hAnsi="宋体" w:cs="仿宋"/>
                <w:kern w:val="0"/>
                <w:sz w:val="24"/>
              </w:rPr>
            </w:pPr>
            <w:r>
              <w:rPr>
                <w:rFonts w:ascii="宋体" w:hAnsi="宋体" w:cs="仿宋" w:hint="eastAsia"/>
                <w:kern w:val="0"/>
                <w:sz w:val="24"/>
              </w:rPr>
              <w:t>1.温控范围：室温～100℃；</w:t>
            </w:r>
          </w:p>
          <w:p w14:paraId="41A9E383" w14:textId="77777777" w:rsidR="00E169A3" w:rsidRDefault="00357536">
            <w:pPr>
              <w:widowControl/>
              <w:jc w:val="left"/>
              <w:rPr>
                <w:rFonts w:ascii="宋体" w:hAnsi="宋体" w:cs="仿宋"/>
                <w:kern w:val="0"/>
                <w:sz w:val="24"/>
              </w:rPr>
            </w:pPr>
            <w:r>
              <w:rPr>
                <w:rFonts w:ascii="宋体" w:hAnsi="宋体" w:cs="仿宋" w:hint="eastAsia"/>
                <w:kern w:val="0"/>
                <w:sz w:val="24"/>
              </w:rPr>
              <w:t>2.温控精度：±0.5℃；</w:t>
            </w:r>
          </w:p>
          <w:p w14:paraId="2D89FDF8" w14:textId="77777777" w:rsidR="00E169A3" w:rsidRDefault="00357536">
            <w:pPr>
              <w:widowControl/>
              <w:jc w:val="left"/>
              <w:rPr>
                <w:rFonts w:ascii="宋体" w:hAnsi="宋体" w:cs="仿宋"/>
                <w:kern w:val="0"/>
                <w:sz w:val="24"/>
              </w:rPr>
            </w:pPr>
            <w:r>
              <w:rPr>
                <w:rFonts w:ascii="宋体" w:hAnsi="宋体" w:cs="仿宋" w:hint="eastAsia"/>
                <w:kern w:val="0"/>
                <w:sz w:val="24"/>
              </w:rPr>
              <w:t>3.内锅中的不锈钢管内应装有热敏电阻，控温部分选用电子控温，温度数显直接显示锅内实际温度；</w:t>
            </w:r>
          </w:p>
          <w:p w14:paraId="21E0E3B8" w14:textId="77777777" w:rsidR="00E169A3" w:rsidRDefault="00357536">
            <w:pPr>
              <w:widowControl/>
              <w:jc w:val="left"/>
              <w:rPr>
                <w:rFonts w:ascii="宋体" w:hAnsi="宋体" w:cs="仿宋"/>
                <w:kern w:val="0"/>
                <w:sz w:val="24"/>
              </w:rPr>
            </w:pPr>
            <w:r>
              <w:rPr>
                <w:rFonts w:ascii="宋体" w:hAnsi="宋体" w:cs="仿宋" w:hint="eastAsia"/>
                <w:kern w:val="0"/>
                <w:sz w:val="24"/>
              </w:rPr>
              <w:t>4.工作室容积：≥2L；</w:t>
            </w:r>
          </w:p>
          <w:p w14:paraId="4B8CCE67" w14:textId="77777777" w:rsidR="00E169A3" w:rsidRDefault="00357536">
            <w:pPr>
              <w:widowControl/>
              <w:jc w:val="left"/>
              <w:rPr>
                <w:rFonts w:ascii="宋体" w:hAnsi="宋体" w:cs="仿宋"/>
                <w:kern w:val="0"/>
                <w:sz w:val="24"/>
              </w:rPr>
            </w:pPr>
            <w:r>
              <w:rPr>
                <w:rFonts w:ascii="宋体" w:hAnsi="宋体" w:cs="仿宋" w:hint="eastAsia"/>
                <w:kern w:val="0"/>
                <w:sz w:val="24"/>
              </w:rPr>
              <w:t>5.加热功率：≥500W；</w:t>
            </w:r>
          </w:p>
          <w:p w14:paraId="73D726F9" w14:textId="77777777" w:rsidR="00E169A3" w:rsidRDefault="00357536">
            <w:pPr>
              <w:widowControl/>
              <w:jc w:val="left"/>
              <w:rPr>
                <w:rFonts w:ascii="宋体" w:hAnsi="宋体" w:cs="仿宋"/>
                <w:kern w:val="0"/>
                <w:sz w:val="24"/>
              </w:rPr>
            </w:pPr>
            <w:r>
              <w:rPr>
                <w:rFonts w:ascii="宋体" w:hAnsi="宋体" w:cs="仿宋" w:hint="eastAsia"/>
                <w:kern w:val="0"/>
                <w:sz w:val="24"/>
              </w:rPr>
              <w:t>6.升温速度：≥1℃/min；</w:t>
            </w:r>
          </w:p>
          <w:p w14:paraId="1FFF0B55" w14:textId="77777777" w:rsidR="00E169A3" w:rsidRDefault="00357536">
            <w:pPr>
              <w:widowControl/>
              <w:jc w:val="left"/>
              <w:rPr>
                <w:rFonts w:ascii="宋体" w:hAnsi="宋体" w:cs="仿宋"/>
                <w:kern w:val="0"/>
                <w:sz w:val="24"/>
              </w:rPr>
            </w:pPr>
            <w:r>
              <w:rPr>
                <w:rFonts w:ascii="宋体" w:hAnsi="宋体" w:cs="仿宋" w:hint="eastAsia"/>
                <w:kern w:val="0"/>
                <w:sz w:val="24"/>
              </w:rPr>
              <w:t>7.电源：交流220V/50Hz。</w:t>
            </w:r>
          </w:p>
        </w:tc>
      </w:tr>
      <w:tr w:rsidR="00E169A3" w14:paraId="06A2197D" w14:textId="77777777">
        <w:tc>
          <w:tcPr>
            <w:tcW w:w="584" w:type="dxa"/>
            <w:shd w:val="clear" w:color="auto" w:fill="auto"/>
            <w:vAlign w:val="center"/>
          </w:tcPr>
          <w:p w14:paraId="58E98CA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12C5727B" w14:textId="77777777" w:rsidR="00E169A3" w:rsidRDefault="00357536">
            <w:pPr>
              <w:widowControl/>
              <w:jc w:val="center"/>
              <w:rPr>
                <w:rFonts w:ascii="宋体" w:hAnsi="宋体" w:cs="仿宋"/>
                <w:kern w:val="0"/>
                <w:sz w:val="24"/>
              </w:rPr>
            </w:pPr>
            <w:r>
              <w:rPr>
                <w:rFonts w:ascii="宋体" w:hAnsi="宋体" w:cs="仿宋" w:hint="eastAsia"/>
                <w:kern w:val="0"/>
                <w:sz w:val="24"/>
              </w:rPr>
              <w:t>台式高速冷冻离心机</w:t>
            </w:r>
          </w:p>
        </w:tc>
        <w:tc>
          <w:tcPr>
            <w:tcW w:w="6712" w:type="dxa"/>
            <w:shd w:val="clear" w:color="auto" w:fill="auto"/>
            <w:vAlign w:val="center"/>
          </w:tcPr>
          <w:p w14:paraId="3BC598AC" w14:textId="77777777" w:rsidR="00E169A3" w:rsidRDefault="00357536">
            <w:pPr>
              <w:widowControl/>
              <w:jc w:val="left"/>
              <w:rPr>
                <w:rFonts w:ascii="宋体" w:hAnsi="宋体" w:cs="仿宋"/>
                <w:kern w:val="0"/>
                <w:sz w:val="24"/>
              </w:rPr>
            </w:pPr>
            <w:r>
              <w:rPr>
                <w:rFonts w:ascii="宋体" w:hAnsi="宋体" w:cs="仿宋" w:hint="eastAsia"/>
                <w:kern w:val="0"/>
                <w:sz w:val="24"/>
              </w:rPr>
              <w:t>≥493mm*584mm*345mm</w:t>
            </w:r>
          </w:p>
          <w:p w14:paraId="267EDCF9"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kern w:val="0"/>
                <w:sz w:val="24"/>
              </w:rPr>
              <w:t>1</w:t>
            </w:r>
            <w:r w:rsidRPr="005A3EE7">
              <w:rPr>
                <w:rFonts w:ascii="宋体" w:hAnsi="宋体" w:cs="仿宋" w:hint="eastAsia"/>
                <w:kern w:val="0"/>
                <w:sz w:val="24"/>
              </w:rPr>
              <w:t>号转子：</w:t>
            </w:r>
            <w:r w:rsidRPr="005A3EE7">
              <w:rPr>
                <w:rFonts w:ascii="宋体" w:hAnsi="宋体" w:cs="仿宋"/>
                <w:kern w:val="0"/>
                <w:sz w:val="24"/>
              </w:rPr>
              <w:t>1.5ml/2.2ml</w:t>
            </w:r>
            <w:r w:rsidRPr="005A3EE7">
              <w:rPr>
                <w:rFonts w:ascii="宋体" w:hAnsi="宋体" w:cs="仿宋" w:hint="eastAsia"/>
                <w:kern w:val="0"/>
                <w:sz w:val="24"/>
              </w:rPr>
              <w:t>×</w:t>
            </w:r>
            <w:r w:rsidRPr="005A3EE7">
              <w:rPr>
                <w:rFonts w:ascii="宋体" w:hAnsi="宋体" w:cs="仿宋"/>
                <w:kern w:val="0"/>
                <w:sz w:val="24"/>
              </w:rPr>
              <w:t>24</w:t>
            </w:r>
            <w:r w:rsidRPr="005A3EE7">
              <w:rPr>
                <w:rFonts w:ascii="宋体" w:hAnsi="宋体" w:cs="仿宋" w:hint="eastAsia"/>
                <w:kern w:val="0"/>
                <w:sz w:val="24"/>
              </w:rPr>
              <w:t>孔</w:t>
            </w:r>
          </w:p>
          <w:p w14:paraId="6BEFF1CE"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kern w:val="0"/>
                <w:sz w:val="24"/>
              </w:rPr>
              <w:t>6</w:t>
            </w:r>
            <w:r w:rsidRPr="005A3EE7">
              <w:rPr>
                <w:rFonts w:ascii="宋体" w:hAnsi="宋体" w:cs="仿宋" w:hint="eastAsia"/>
                <w:kern w:val="0"/>
                <w:sz w:val="24"/>
              </w:rPr>
              <w:t>号转子：</w:t>
            </w:r>
            <w:r w:rsidRPr="005A3EE7">
              <w:rPr>
                <w:rFonts w:ascii="宋体" w:hAnsi="宋体" w:cs="仿宋"/>
                <w:kern w:val="0"/>
                <w:sz w:val="24"/>
              </w:rPr>
              <w:t>15ml</w:t>
            </w:r>
            <w:r w:rsidRPr="005A3EE7">
              <w:rPr>
                <w:rFonts w:ascii="宋体" w:hAnsi="宋体" w:cs="仿宋" w:hint="eastAsia"/>
                <w:kern w:val="0"/>
                <w:sz w:val="24"/>
              </w:rPr>
              <w:t>×</w:t>
            </w:r>
            <w:r w:rsidRPr="005A3EE7">
              <w:rPr>
                <w:rFonts w:ascii="宋体" w:hAnsi="宋体" w:cs="仿宋"/>
                <w:kern w:val="0"/>
                <w:sz w:val="24"/>
              </w:rPr>
              <w:t>8</w:t>
            </w:r>
            <w:r w:rsidRPr="005A3EE7">
              <w:rPr>
                <w:rFonts w:ascii="宋体" w:hAnsi="宋体" w:cs="仿宋" w:hint="eastAsia"/>
                <w:kern w:val="0"/>
                <w:sz w:val="24"/>
              </w:rPr>
              <w:t>孔</w:t>
            </w:r>
            <w:r w:rsidRPr="005A3EE7">
              <w:rPr>
                <w:rFonts w:ascii="宋体" w:hAnsi="宋体" w:cs="仿宋"/>
                <w:kern w:val="0"/>
                <w:sz w:val="24"/>
              </w:rPr>
              <w:t>/</w:t>
            </w:r>
            <w:r w:rsidRPr="005A3EE7">
              <w:rPr>
                <w:rFonts w:ascii="宋体" w:hAnsi="宋体" w:cs="仿宋" w:hint="eastAsia"/>
                <w:kern w:val="0"/>
                <w:sz w:val="24"/>
              </w:rPr>
              <w:t>锥底</w:t>
            </w:r>
          </w:p>
          <w:p w14:paraId="6F1C5243"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kern w:val="0"/>
                <w:sz w:val="24"/>
              </w:rPr>
              <w:t>7</w:t>
            </w:r>
            <w:r w:rsidRPr="005A3EE7">
              <w:rPr>
                <w:rFonts w:ascii="宋体" w:hAnsi="宋体" w:cs="仿宋" w:hint="eastAsia"/>
                <w:kern w:val="0"/>
                <w:sz w:val="24"/>
              </w:rPr>
              <w:t>号转子：</w:t>
            </w:r>
            <w:r w:rsidRPr="005A3EE7">
              <w:rPr>
                <w:rFonts w:ascii="宋体" w:hAnsi="宋体" w:cs="仿宋"/>
                <w:kern w:val="0"/>
                <w:sz w:val="24"/>
              </w:rPr>
              <w:t>50ml</w:t>
            </w:r>
            <w:r w:rsidRPr="005A3EE7">
              <w:rPr>
                <w:rFonts w:ascii="宋体" w:hAnsi="宋体" w:cs="仿宋" w:hint="eastAsia"/>
                <w:kern w:val="0"/>
                <w:sz w:val="24"/>
              </w:rPr>
              <w:t>×</w:t>
            </w:r>
            <w:r w:rsidRPr="005A3EE7">
              <w:rPr>
                <w:rFonts w:ascii="宋体" w:hAnsi="宋体" w:cs="仿宋"/>
                <w:kern w:val="0"/>
                <w:sz w:val="24"/>
              </w:rPr>
              <w:t>6/</w:t>
            </w:r>
            <w:r w:rsidRPr="005A3EE7">
              <w:rPr>
                <w:rFonts w:ascii="宋体" w:hAnsi="宋体" w:cs="仿宋" w:hint="eastAsia"/>
                <w:kern w:val="0"/>
                <w:sz w:val="24"/>
              </w:rPr>
              <w:t>锥底</w:t>
            </w:r>
          </w:p>
          <w:p w14:paraId="2C8CB9DF"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输入功率：≥</w:t>
            </w:r>
            <w:r w:rsidRPr="005A3EE7">
              <w:rPr>
                <w:rFonts w:ascii="宋体" w:hAnsi="宋体" w:cs="仿宋"/>
                <w:kern w:val="0"/>
                <w:sz w:val="24"/>
              </w:rPr>
              <w:t>750W</w:t>
            </w:r>
          </w:p>
          <w:p w14:paraId="2DC35849"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lastRenderedPageBreak/>
              <w:t>适用环境温度：</w:t>
            </w:r>
            <w:r w:rsidRPr="005A3EE7">
              <w:rPr>
                <w:rFonts w:ascii="宋体" w:hAnsi="宋体" w:cs="仿宋"/>
                <w:kern w:val="0"/>
                <w:sz w:val="24"/>
              </w:rPr>
              <w:t>+5</w:t>
            </w:r>
            <w:r w:rsidRPr="005A3EE7">
              <w:rPr>
                <w:rFonts w:ascii="宋体" w:hAnsi="宋体" w:cs="仿宋" w:hint="eastAsia"/>
                <w:kern w:val="0"/>
                <w:sz w:val="24"/>
              </w:rPr>
              <w:t>℃～</w:t>
            </w:r>
            <w:r w:rsidRPr="005A3EE7">
              <w:rPr>
                <w:rFonts w:ascii="宋体" w:hAnsi="宋体" w:cs="仿宋"/>
                <w:kern w:val="0"/>
                <w:sz w:val="24"/>
              </w:rPr>
              <w:t>40</w:t>
            </w:r>
            <w:r w:rsidRPr="005A3EE7">
              <w:rPr>
                <w:rFonts w:ascii="宋体" w:hAnsi="宋体" w:cs="仿宋" w:hint="eastAsia"/>
                <w:kern w:val="0"/>
                <w:sz w:val="24"/>
              </w:rPr>
              <w:t>℃</w:t>
            </w:r>
          </w:p>
          <w:p w14:paraId="3A1EABCE"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适用环境</w:t>
            </w:r>
            <w:proofErr w:type="gramStart"/>
            <w:r w:rsidRPr="005A3EE7">
              <w:rPr>
                <w:rFonts w:ascii="宋体" w:hAnsi="宋体" w:cs="仿宋" w:hint="eastAsia"/>
                <w:kern w:val="0"/>
                <w:sz w:val="24"/>
              </w:rPr>
              <w:t>适</w:t>
            </w:r>
            <w:proofErr w:type="gramEnd"/>
            <w:r w:rsidRPr="005A3EE7">
              <w:rPr>
                <w:rFonts w:ascii="宋体" w:hAnsi="宋体" w:cs="仿宋" w:hint="eastAsia"/>
                <w:kern w:val="0"/>
                <w:sz w:val="24"/>
              </w:rPr>
              <w:t>湿度：≤</w:t>
            </w:r>
            <w:r w:rsidRPr="005A3EE7">
              <w:rPr>
                <w:rFonts w:ascii="宋体" w:hAnsi="宋体" w:cs="仿宋"/>
                <w:kern w:val="0"/>
                <w:sz w:val="24"/>
              </w:rPr>
              <w:t>80</w:t>
            </w:r>
            <w:r w:rsidRPr="005A3EE7">
              <w:rPr>
                <w:rFonts w:ascii="宋体" w:hAnsi="宋体" w:cs="仿宋" w:hint="eastAsia"/>
                <w:kern w:val="0"/>
                <w:sz w:val="24"/>
              </w:rPr>
              <w:t>％</w:t>
            </w:r>
          </w:p>
          <w:p w14:paraId="45B1DC05"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驱动马达为免维护无碳刷变频感应电机</w:t>
            </w:r>
          </w:p>
          <w:p w14:paraId="53529205"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适用电源电压：</w:t>
            </w:r>
            <w:r w:rsidRPr="005A3EE7">
              <w:rPr>
                <w:rFonts w:ascii="宋体" w:hAnsi="宋体" w:cs="仿宋"/>
                <w:kern w:val="0"/>
                <w:sz w:val="24"/>
              </w:rPr>
              <w:t>AC220V</w:t>
            </w:r>
            <w:r w:rsidRPr="005A3EE7">
              <w:rPr>
                <w:rFonts w:ascii="宋体" w:hAnsi="宋体" w:cs="仿宋" w:hint="eastAsia"/>
                <w:kern w:val="0"/>
                <w:sz w:val="24"/>
              </w:rPr>
              <w:t>±</w:t>
            </w:r>
            <w:r w:rsidRPr="005A3EE7">
              <w:rPr>
                <w:rFonts w:ascii="宋体" w:hAnsi="宋体" w:cs="仿宋"/>
                <w:kern w:val="0"/>
                <w:sz w:val="24"/>
              </w:rPr>
              <w:t>10%</w:t>
            </w:r>
            <w:r w:rsidRPr="005A3EE7">
              <w:rPr>
                <w:rFonts w:ascii="宋体" w:hAnsi="宋体" w:cs="仿宋" w:hint="eastAsia"/>
                <w:kern w:val="0"/>
                <w:sz w:val="24"/>
              </w:rPr>
              <w:t>，</w:t>
            </w:r>
            <w:r w:rsidRPr="005A3EE7">
              <w:rPr>
                <w:rFonts w:ascii="宋体" w:hAnsi="宋体" w:cs="仿宋"/>
                <w:kern w:val="0"/>
                <w:sz w:val="24"/>
              </w:rPr>
              <w:t>50Hz/60Hz</w:t>
            </w:r>
          </w:p>
          <w:p w14:paraId="21B89A5E"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温度范围：</w:t>
            </w:r>
            <w:r w:rsidRPr="005A3EE7">
              <w:rPr>
                <w:rFonts w:ascii="宋体" w:hAnsi="宋体" w:cs="仿宋"/>
                <w:kern w:val="0"/>
                <w:sz w:val="24"/>
              </w:rPr>
              <w:t>-20</w:t>
            </w:r>
            <w:r w:rsidRPr="005A3EE7">
              <w:rPr>
                <w:rFonts w:ascii="宋体" w:hAnsi="宋体" w:cs="仿宋" w:hint="eastAsia"/>
                <w:kern w:val="0"/>
                <w:sz w:val="24"/>
              </w:rPr>
              <w:t>℃～</w:t>
            </w:r>
            <w:r w:rsidRPr="005A3EE7">
              <w:rPr>
                <w:rFonts w:ascii="宋体" w:hAnsi="宋体" w:cs="仿宋"/>
                <w:kern w:val="0"/>
                <w:sz w:val="24"/>
              </w:rPr>
              <w:t>+40</w:t>
            </w:r>
            <w:r w:rsidRPr="005A3EE7">
              <w:rPr>
                <w:rFonts w:ascii="宋体" w:hAnsi="宋体" w:cs="仿宋" w:hint="eastAsia"/>
                <w:kern w:val="0"/>
                <w:sz w:val="24"/>
              </w:rPr>
              <w:t>℃</w:t>
            </w:r>
            <w:r w:rsidRPr="005A3EE7">
              <w:rPr>
                <w:rFonts w:ascii="宋体" w:hAnsi="宋体" w:cs="仿宋"/>
                <w:kern w:val="0"/>
                <w:sz w:val="24"/>
              </w:rPr>
              <w:t>/</w:t>
            </w:r>
            <w:proofErr w:type="gramStart"/>
            <w:r w:rsidRPr="005A3EE7">
              <w:rPr>
                <w:rFonts w:ascii="宋体" w:hAnsi="宋体" w:cs="仿宋" w:hint="eastAsia"/>
                <w:kern w:val="0"/>
                <w:sz w:val="24"/>
              </w:rPr>
              <w:t>步增</w:t>
            </w:r>
            <w:proofErr w:type="gramEnd"/>
            <w:r w:rsidRPr="005A3EE7">
              <w:rPr>
                <w:rFonts w:ascii="宋体" w:hAnsi="宋体" w:cs="仿宋"/>
                <w:kern w:val="0"/>
                <w:sz w:val="24"/>
              </w:rPr>
              <w:t>0.5</w:t>
            </w:r>
            <w:r w:rsidRPr="005A3EE7">
              <w:rPr>
                <w:rFonts w:ascii="宋体" w:hAnsi="宋体" w:cs="仿宋" w:hint="eastAsia"/>
                <w:kern w:val="0"/>
                <w:sz w:val="24"/>
              </w:rPr>
              <w:t>℃</w:t>
            </w:r>
          </w:p>
          <w:p w14:paraId="4206C5BD"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控制精度</w:t>
            </w:r>
            <w:r w:rsidRPr="005A3EE7">
              <w:rPr>
                <w:rFonts w:ascii="宋体" w:hAnsi="宋体" w:cs="仿宋"/>
                <w:kern w:val="0"/>
                <w:sz w:val="24"/>
              </w:rPr>
              <w:t>/</w:t>
            </w:r>
            <w:r w:rsidRPr="005A3EE7">
              <w:rPr>
                <w:rFonts w:ascii="宋体" w:hAnsi="宋体" w:cs="仿宋" w:hint="eastAsia"/>
                <w:kern w:val="0"/>
                <w:sz w:val="24"/>
              </w:rPr>
              <w:t>显示精度：±</w:t>
            </w:r>
            <w:r w:rsidRPr="005A3EE7">
              <w:rPr>
                <w:rFonts w:ascii="宋体" w:hAnsi="宋体" w:cs="仿宋"/>
                <w:kern w:val="0"/>
                <w:sz w:val="24"/>
              </w:rPr>
              <w:t>2.0</w:t>
            </w:r>
            <w:r w:rsidRPr="005A3EE7">
              <w:rPr>
                <w:rFonts w:ascii="宋体" w:hAnsi="宋体" w:cs="仿宋" w:hint="eastAsia"/>
                <w:kern w:val="0"/>
                <w:sz w:val="24"/>
              </w:rPr>
              <w:t>℃</w:t>
            </w:r>
            <w:r w:rsidRPr="005A3EE7">
              <w:rPr>
                <w:rFonts w:ascii="宋体" w:hAnsi="宋体" w:cs="仿宋"/>
                <w:kern w:val="0"/>
                <w:sz w:val="24"/>
              </w:rPr>
              <w:t>/0.1</w:t>
            </w:r>
            <w:r w:rsidRPr="005A3EE7">
              <w:rPr>
                <w:rFonts w:ascii="宋体" w:hAnsi="宋体" w:cs="仿宋" w:hint="eastAsia"/>
                <w:kern w:val="0"/>
                <w:sz w:val="24"/>
              </w:rPr>
              <w:t>℃</w:t>
            </w:r>
          </w:p>
          <w:p w14:paraId="18DCC957"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静态温度设定范围：</w:t>
            </w:r>
            <w:r w:rsidRPr="005A3EE7">
              <w:rPr>
                <w:rFonts w:ascii="宋体" w:hAnsi="宋体" w:cs="仿宋"/>
                <w:kern w:val="0"/>
                <w:sz w:val="24"/>
              </w:rPr>
              <w:t>-20</w:t>
            </w:r>
            <w:r w:rsidRPr="005A3EE7">
              <w:rPr>
                <w:rFonts w:ascii="宋体" w:hAnsi="宋体" w:cs="仿宋" w:hint="eastAsia"/>
                <w:kern w:val="0"/>
                <w:sz w:val="24"/>
              </w:rPr>
              <w:t>℃</w:t>
            </w:r>
            <w:r w:rsidRPr="005A3EE7">
              <w:rPr>
                <w:rFonts w:ascii="宋体" w:hAnsi="宋体" w:cs="仿宋"/>
                <w:kern w:val="0"/>
                <w:sz w:val="24"/>
              </w:rPr>
              <w:t>~+40</w:t>
            </w:r>
            <w:r w:rsidRPr="005A3EE7">
              <w:rPr>
                <w:rFonts w:ascii="宋体" w:hAnsi="宋体" w:cs="仿宋" w:hint="eastAsia"/>
                <w:kern w:val="0"/>
                <w:sz w:val="24"/>
              </w:rPr>
              <w:t>℃，</w:t>
            </w:r>
            <w:proofErr w:type="gramStart"/>
            <w:r w:rsidRPr="005A3EE7">
              <w:rPr>
                <w:rFonts w:ascii="宋体" w:hAnsi="宋体" w:cs="仿宋" w:hint="eastAsia"/>
                <w:kern w:val="0"/>
                <w:sz w:val="24"/>
              </w:rPr>
              <w:t>步增</w:t>
            </w:r>
            <w:proofErr w:type="gramEnd"/>
            <w:r w:rsidRPr="005A3EE7">
              <w:rPr>
                <w:rFonts w:ascii="宋体" w:hAnsi="宋体" w:cs="仿宋"/>
                <w:kern w:val="0"/>
                <w:sz w:val="24"/>
              </w:rPr>
              <w:t>0. 1</w:t>
            </w:r>
            <w:r w:rsidRPr="005A3EE7">
              <w:rPr>
                <w:rFonts w:ascii="宋体" w:hAnsi="宋体" w:cs="仿宋" w:hint="eastAsia"/>
                <w:kern w:val="0"/>
                <w:sz w:val="24"/>
              </w:rPr>
              <w:t>℃，显示精度</w:t>
            </w:r>
            <w:r w:rsidRPr="005A3EE7">
              <w:rPr>
                <w:rFonts w:ascii="宋体" w:hAnsi="宋体" w:cs="仿宋"/>
                <w:kern w:val="0"/>
                <w:sz w:val="24"/>
              </w:rPr>
              <w:t>0.1</w:t>
            </w:r>
            <w:r w:rsidRPr="005A3EE7">
              <w:rPr>
                <w:rFonts w:ascii="宋体" w:hAnsi="宋体" w:cs="仿宋" w:hint="eastAsia"/>
                <w:kern w:val="0"/>
                <w:sz w:val="24"/>
              </w:rPr>
              <w:t>℃，控制精度±</w:t>
            </w:r>
            <w:r w:rsidRPr="005A3EE7">
              <w:rPr>
                <w:rFonts w:ascii="宋体" w:hAnsi="宋体" w:cs="仿宋"/>
                <w:kern w:val="0"/>
                <w:sz w:val="24"/>
              </w:rPr>
              <w:t>2</w:t>
            </w:r>
            <w:r w:rsidRPr="005A3EE7">
              <w:rPr>
                <w:rFonts w:ascii="宋体" w:hAnsi="宋体" w:cs="仿宋" w:hint="eastAsia"/>
                <w:kern w:val="0"/>
                <w:sz w:val="24"/>
              </w:rPr>
              <w:t>℃</w:t>
            </w:r>
          </w:p>
          <w:p w14:paraId="6924D4BC"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最大负载</w:t>
            </w:r>
            <w:r w:rsidRPr="005A3EE7">
              <w:rPr>
                <w:rFonts w:ascii="宋体" w:hAnsi="宋体" w:cs="仿宋"/>
                <w:kern w:val="0"/>
                <w:sz w:val="24"/>
              </w:rPr>
              <w:t>/</w:t>
            </w:r>
            <w:r w:rsidRPr="005A3EE7">
              <w:rPr>
                <w:rFonts w:ascii="宋体" w:hAnsi="宋体" w:cs="仿宋" w:hint="eastAsia"/>
                <w:kern w:val="0"/>
                <w:sz w:val="24"/>
              </w:rPr>
              <w:t>相应转速下温控</w:t>
            </w:r>
            <w:r w:rsidRPr="005A3EE7">
              <w:rPr>
                <w:rFonts w:ascii="宋体" w:hAnsi="宋体" w:cs="仿宋"/>
                <w:kern w:val="0"/>
                <w:sz w:val="24"/>
              </w:rPr>
              <w:t>0</w:t>
            </w:r>
            <w:r w:rsidRPr="005A3EE7">
              <w:rPr>
                <w:rFonts w:ascii="宋体" w:hAnsi="宋体" w:cs="仿宋" w:hint="eastAsia"/>
                <w:kern w:val="0"/>
                <w:sz w:val="24"/>
              </w:rPr>
              <w:t>℃</w:t>
            </w:r>
            <w:r w:rsidRPr="005A3EE7">
              <w:rPr>
                <w:rFonts w:ascii="宋体" w:hAnsi="宋体" w:cs="仿宋"/>
                <w:kern w:val="0"/>
                <w:sz w:val="24"/>
              </w:rPr>
              <w:t>~+40</w:t>
            </w:r>
            <w:r w:rsidRPr="005A3EE7">
              <w:rPr>
                <w:rFonts w:ascii="宋体" w:hAnsi="宋体" w:cs="仿宋" w:hint="eastAsia"/>
                <w:kern w:val="0"/>
                <w:sz w:val="24"/>
              </w:rPr>
              <w:t>℃，</w:t>
            </w:r>
            <w:proofErr w:type="gramStart"/>
            <w:r w:rsidRPr="005A3EE7">
              <w:rPr>
                <w:rFonts w:ascii="宋体" w:hAnsi="宋体" w:cs="仿宋" w:hint="eastAsia"/>
                <w:kern w:val="0"/>
                <w:sz w:val="24"/>
              </w:rPr>
              <w:t>步增</w:t>
            </w:r>
            <w:proofErr w:type="gramEnd"/>
            <w:r w:rsidRPr="005A3EE7">
              <w:rPr>
                <w:rFonts w:ascii="宋体" w:hAnsi="宋体" w:cs="仿宋"/>
                <w:kern w:val="0"/>
                <w:sz w:val="24"/>
              </w:rPr>
              <w:t>0.1</w:t>
            </w:r>
            <w:r w:rsidRPr="005A3EE7">
              <w:rPr>
                <w:rFonts w:ascii="宋体" w:hAnsi="宋体" w:cs="仿宋" w:hint="eastAsia"/>
                <w:kern w:val="0"/>
                <w:sz w:val="24"/>
              </w:rPr>
              <w:t>℃，显示精度</w:t>
            </w:r>
            <w:r w:rsidRPr="005A3EE7">
              <w:rPr>
                <w:rFonts w:ascii="宋体" w:hAnsi="宋体" w:cs="仿宋"/>
                <w:kern w:val="0"/>
                <w:sz w:val="24"/>
              </w:rPr>
              <w:t>0.1</w:t>
            </w:r>
            <w:r w:rsidRPr="005A3EE7">
              <w:rPr>
                <w:rFonts w:ascii="宋体" w:hAnsi="宋体" w:cs="仿宋" w:hint="eastAsia"/>
                <w:kern w:val="0"/>
                <w:sz w:val="24"/>
              </w:rPr>
              <w:t>℃，控制精度±</w:t>
            </w:r>
            <w:r w:rsidRPr="005A3EE7">
              <w:rPr>
                <w:rFonts w:ascii="宋体" w:hAnsi="宋体" w:cs="仿宋"/>
                <w:kern w:val="0"/>
                <w:sz w:val="24"/>
              </w:rPr>
              <w:t>2</w:t>
            </w:r>
            <w:r w:rsidRPr="005A3EE7">
              <w:rPr>
                <w:rFonts w:ascii="宋体" w:hAnsi="宋体" w:cs="仿宋" w:hint="eastAsia"/>
                <w:kern w:val="0"/>
                <w:sz w:val="24"/>
              </w:rPr>
              <w:t>℃</w:t>
            </w:r>
          </w:p>
          <w:p w14:paraId="45023119"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有效离心时间</w:t>
            </w:r>
            <w:r w:rsidRPr="005A3EE7">
              <w:rPr>
                <w:rFonts w:ascii="宋体" w:hAnsi="宋体" w:cs="仿宋"/>
                <w:kern w:val="0"/>
                <w:sz w:val="24"/>
              </w:rPr>
              <w:t>1~99h/1~59min/1~59s</w:t>
            </w:r>
            <w:r w:rsidRPr="005A3EE7">
              <w:rPr>
                <w:rFonts w:ascii="宋体" w:hAnsi="宋体" w:cs="仿宋" w:hint="eastAsia"/>
                <w:kern w:val="0"/>
                <w:sz w:val="24"/>
              </w:rPr>
              <w:t>三种模式可选，精度±</w:t>
            </w:r>
            <w:r w:rsidRPr="005A3EE7">
              <w:rPr>
                <w:rFonts w:ascii="宋体" w:hAnsi="宋体" w:cs="仿宋"/>
                <w:kern w:val="0"/>
                <w:sz w:val="24"/>
              </w:rPr>
              <w:t>1</w:t>
            </w:r>
            <w:r w:rsidRPr="005A3EE7">
              <w:rPr>
                <w:rFonts w:ascii="宋体" w:hAnsi="宋体" w:cs="仿宋" w:hint="eastAsia"/>
                <w:kern w:val="0"/>
                <w:sz w:val="24"/>
              </w:rPr>
              <w:t>秒</w:t>
            </w:r>
          </w:p>
          <w:p w14:paraId="00226F24"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最高转速</w:t>
            </w:r>
            <w:r w:rsidRPr="005A3EE7">
              <w:rPr>
                <w:rFonts w:ascii="宋体" w:hAnsi="宋体" w:cs="仿宋"/>
                <w:kern w:val="0"/>
                <w:sz w:val="24"/>
              </w:rPr>
              <w:t>16000rpm</w:t>
            </w:r>
            <w:r w:rsidRPr="005A3EE7">
              <w:rPr>
                <w:rFonts w:ascii="宋体" w:hAnsi="宋体" w:cs="仿宋" w:hint="eastAsia"/>
                <w:kern w:val="0"/>
                <w:sz w:val="24"/>
              </w:rPr>
              <w:t>，</w:t>
            </w:r>
            <w:proofErr w:type="gramStart"/>
            <w:r w:rsidRPr="005A3EE7">
              <w:rPr>
                <w:rFonts w:ascii="宋体" w:hAnsi="宋体" w:cs="仿宋" w:hint="eastAsia"/>
                <w:kern w:val="0"/>
                <w:sz w:val="24"/>
              </w:rPr>
              <w:t>步增</w:t>
            </w:r>
            <w:proofErr w:type="gramEnd"/>
            <w:r w:rsidRPr="005A3EE7">
              <w:rPr>
                <w:rFonts w:ascii="宋体" w:hAnsi="宋体" w:cs="仿宋"/>
                <w:kern w:val="0"/>
                <w:sz w:val="24"/>
              </w:rPr>
              <w:t>10rpm</w:t>
            </w:r>
          </w:p>
          <w:p w14:paraId="440E7080"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最大相对离心力</w:t>
            </w:r>
            <w:r w:rsidRPr="005A3EE7">
              <w:rPr>
                <w:rFonts w:ascii="宋体" w:hAnsi="宋体" w:cs="仿宋"/>
                <w:kern w:val="0"/>
                <w:sz w:val="24"/>
              </w:rPr>
              <w:t>23470</w:t>
            </w:r>
            <w:r w:rsidRPr="005A3EE7">
              <w:rPr>
                <w:rFonts w:ascii="宋体" w:hAnsi="宋体" w:cs="仿宋" w:hint="eastAsia"/>
                <w:kern w:val="0"/>
                <w:sz w:val="24"/>
              </w:rPr>
              <w:t>×</w:t>
            </w:r>
            <w:r w:rsidRPr="005A3EE7">
              <w:rPr>
                <w:rFonts w:ascii="宋体" w:hAnsi="宋体" w:cs="仿宋"/>
                <w:kern w:val="0"/>
                <w:sz w:val="24"/>
              </w:rPr>
              <w:t>g</w:t>
            </w:r>
            <w:r w:rsidRPr="005A3EE7">
              <w:rPr>
                <w:rFonts w:ascii="宋体" w:hAnsi="宋体" w:cs="仿宋" w:hint="eastAsia"/>
                <w:kern w:val="0"/>
                <w:sz w:val="24"/>
              </w:rPr>
              <w:t>，</w:t>
            </w:r>
            <w:proofErr w:type="gramStart"/>
            <w:r w:rsidRPr="005A3EE7">
              <w:rPr>
                <w:rFonts w:ascii="宋体" w:hAnsi="宋体" w:cs="仿宋" w:hint="eastAsia"/>
                <w:kern w:val="0"/>
                <w:sz w:val="24"/>
              </w:rPr>
              <w:t>步增</w:t>
            </w:r>
            <w:proofErr w:type="gramEnd"/>
            <w:r w:rsidRPr="005A3EE7">
              <w:rPr>
                <w:rFonts w:ascii="宋体" w:hAnsi="宋体" w:cs="仿宋"/>
                <w:kern w:val="0"/>
                <w:sz w:val="24"/>
              </w:rPr>
              <w:t>10</w:t>
            </w:r>
            <w:r w:rsidRPr="005A3EE7">
              <w:rPr>
                <w:rFonts w:ascii="宋体" w:hAnsi="宋体" w:cs="仿宋" w:hint="eastAsia"/>
                <w:kern w:val="0"/>
                <w:sz w:val="24"/>
              </w:rPr>
              <w:t>×</w:t>
            </w:r>
            <w:r w:rsidRPr="005A3EE7">
              <w:rPr>
                <w:rFonts w:ascii="宋体" w:hAnsi="宋体" w:cs="仿宋"/>
                <w:kern w:val="0"/>
                <w:sz w:val="24"/>
              </w:rPr>
              <w:t>g</w:t>
            </w:r>
          </w:p>
          <w:p w14:paraId="78FEAFB8"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最快加速时间：升速挡</w:t>
            </w:r>
            <w:r w:rsidRPr="005A3EE7">
              <w:rPr>
                <w:rFonts w:ascii="宋体" w:hAnsi="宋体" w:cs="仿宋"/>
                <w:kern w:val="0"/>
                <w:sz w:val="24"/>
              </w:rPr>
              <w:t>18</w:t>
            </w:r>
            <w:r w:rsidRPr="005A3EE7">
              <w:rPr>
                <w:rFonts w:ascii="宋体" w:hAnsi="宋体" w:cs="仿宋" w:hint="eastAsia"/>
                <w:kern w:val="0"/>
                <w:sz w:val="24"/>
              </w:rPr>
              <w:t>秒</w:t>
            </w:r>
            <w:r w:rsidRPr="005A3EE7">
              <w:rPr>
                <w:rFonts w:ascii="宋体" w:hAnsi="宋体" w:cs="仿宋"/>
                <w:kern w:val="0"/>
                <w:sz w:val="24"/>
              </w:rPr>
              <w:t>/9</w:t>
            </w:r>
            <w:r w:rsidRPr="005A3EE7">
              <w:rPr>
                <w:rFonts w:ascii="宋体" w:hAnsi="宋体" w:cs="仿宋" w:hint="eastAsia"/>
                <w:kern w:val="0"/>
                <w:sz w:val="24"/>
              </w:rPr>
              <w:t>挡</w:t>
            </w:r>
          </w:p>
          <w:p w14:paraId="5DA83089"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最快减速时间：减速挡</w:t>
            </w:r>
            <w:r w:rsidRPr="005A3EE7">
              <w:rPr>
                <w:rFonts w:ascii="宋体" w:hAnsi="宋体" w:cs="仿宋"/>
                <w:kern w:val="0"/>
                <w:sz w:val="24"/>
              </w:rPr>
              <w:t>20</w:t>
            </w:r>
            <w:r w:rsidRPr="005A3EE7">
              <w:rPr>
                <w:rFonts w:ascii="宋体" w:hAnsi="宋体" w:cs="仿宋" w:hint="eastAsia"/>
                <w:kern w:val="0"/>
                <w:sz w:val="24"/>
              </w:rPr>
              <w:t>秒</w:t>
            </w:r>
            <w:r w:rsidRPr="005A3EE7">
              <w:rPr>
                <w:rFonts w:ascii="宋体" w:hAnsi="宋体" w:cs="仿宋"/>
                <w:kern w:val="0"/>
                <w:sz w:val="24"/>
              </w:rPr>
              <w:t>/10</w:t>
            </w:r>
            <w:r w:rsidRPr="005A3EE7">
              <w:rPr>
                <w:rFonts w:ascii="宋体" w:hAnsi="宋体" w:cs="仿宋" w:hint="eastAsia"/>
                <w:kern w:val="0"/>
                <w:sz w:val="24"/>
              </w:rPr>
              <w:t>挡，</w:t>
            </w:r>
            <w:r w:rsidRPr="005A3EE7">
              <w:rPr>
                <w:rFonts w:ascii="宋体" w:hAnsi="宋体" w:cs="仿宋"/>
                <w:kern w:val="0"/>
                <w:sz w:val="24"/>
              </w:rPr>
              <w:t>0</w:t>
            </w:r>
            <w:proofErr w:type="gramStart"/>
            <w:r w:rsidRPr="005A3EE7">
              <w:rPr>
                <w:rFonts w:ascii="宋体" w:hAnsi="宋体" w:cs="仿宋" w:hint="eastAsia"/>
                <w:kern w:val="0"/>
                <w:sz w:val="24"/>
              </w:rPr>
              <w:t>挡自由</w:t>
            </w:r>
            <w:proofErr w:type="gramEnd"/>
            <w:r w:rsidRPr="005A3EE7">
              <w:rPr>
                <w:rFonts w:ascii="宋体" w:hAnsi="宋体" w:cs="仿宋" w:hint="eastAsia"/>
                <w:kern w:val="0"/>
                <w:sz w:val="24"/>
              </w:rPr>
              <w:t>停机</w:t>
            </w:r>
          </w:p>
          <w:p w14:paraId="185ADA01"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防护等级：</w:t>
            </w:r>
            <w:r w:rsidRPr="005A3EE7">
              <w:rPr>
                <w:rFonts w:ascii="宋体" w:hAnsi="宋体" w:cs="仿宋"/>
                <w:kern w:val="0"/>
                <w:sz w:val="24"/>
              </w:rPr>
              <w:t>IP20</w:t>
            </w:r>
          </w:p>
          <w:p w14:paraId="706A10DB"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最大离心容量：≥</w:t>
            </w:r>
            <w:r w:rsidRPr="005A3EE7">
              <w:rPr>
                <w:rFonts w:ascii="宋体" w:hAnsi="宋体" w:cs="仿宋"/>
                <w:kern w:val="0"/>
                <w:sz w:val="24"/>
              </w:rPr>
              <w:t>100ml</w:t>
            </w:r>
            <w:r w:rsidRPr="005A3EE7">
              <w:rPr>
                <w:rFonts w:ascii="宋体" w:hAnsi="宋体" w:cs="仿宋" w:hint="eastAsia"/>
                <w:kern w:val="0"/>
                <w:sz w:val="24"/>
              </w:rPr>
              <w:t>×</w:t>
            </w:r>
            <w:r w:rsidRPr="005A3EE7">
              <w:rPr>
                <w:rFonts w:ascii="宋体" w:hAnsi="宋体" w:cs="仿宋"/>
                <w:kern w:val="0"/>
                <w:sz w:val="24"/>
              </w:rPr>
              <w:t>4</w:t>
            </w:r>
            <w:r w:rsidRPr="005A3EE7">
              <w:rPr>
                <w:rFonts w:ascii="宋体" w:hAnsi="宋体" w:cs="仿宋" w:hint="eastAsia"/>
                <w:kern w:val="0"/>
                <w:sz w:val="24"/>
              </w:rPr>
              <w:t>，且</w:t>
            </w:r>
            <w:r w:rsidRPr="005A3EE7">
              <w:rPr>
                <w:rFonts w:ascii="宋体" w:hAnsi="宋体" w:cs="仿宋"/>
                <w:kern w:val="0"/>
                <w:sz w:val="24"/>
              </w:rPr>
              <w:t>100ml</w:t>
            </w:r>
            <w:r w:rsidRPr="005A3EE7">
              <w:rPr>
                <w:rFonts w:ascii="宋体" w:hAnsi="宋体" w:cs="仿宋" w:hint="eastAsia"/>
                <w:kern w:val="0"/>
                <w:sz w:val="24"/>
              </w:rPr>
              <w:t>离心管可实现最高</w:t>
            </w:r>
            <w:r w:rsidRPr="005A3EE7">
              <w:rPr>
                <w:rFonts w:ascii="宋体" w:hAnsi="宋体" w:cs="仿宋"/>
                <w:kern w:val="0"/>
                <w:sz w:val="24"/>
              </w:rPr>
              <w:t>12000rpm</w:t>
            </w:r>
            <w:r w:rsidRPr="005A3EE7">
              <w:rPr>
                <w:rFonts w:ascii="宋体" w:hAnsi="宋体" w:cs="仿宋" w:hint="eastAsia"/>
                <w:kern w:val="0"/>
                <w:sz w:val="24"/>
              </w:rPr>
              <w:t>（</w:t>
            </w:r>
            <w:r w:rsidRPr="005A3EE7">
              <w:rPr>
                <w:rFonts w:ascii="宋体" w:hAnsi="宋体" w:cs="仿宋"/>
                <w:kern w:val="0"/>
                <w:sz w:val="24"/>
              </w:rPr>
              <w:t>15950</w:t>
            </w:r>
            <w:r w:rsidRPr="005A3EE7">
              <w:rPr>
                <w:rFonts w:ascii="宋体" w:hAnsi="宋体" w:cs="仿宋" w:hint="eastAsia"/>
                <w:kern w:val="0"/>
                <w:sz w:val="24"/>
              </w:rPr>
              <w:t>×</w:t>
            </w:r>
            <w:r w:rsidRPr="005A3EE7">
              <w:rPr>
                <w:rFonts w:ascii="宋体" w:hAnsi="宋体" w:cs="仿宋"/>
                <w:kern w:val="0"/>
                <w:sz w:val="24"/>
              </w:rPr>
              <w:t>g</w:t>
            </w:r>
            <w:r w:rsidRPr="005A3EE7">
              <w:rPr>
                <w:rFonts w:ascii="宋体" w:hAnsi="宋体" w:cs="仿宋" w:hint="eastAsia"/>
                <w:kern w:val="0"/>
                <w:sz w:val="24"/>
              </w:rPr>
              <w:t>）离心。</w:t>
            </w:r>
          </w:p>
          <w:p w14:paraId="3015A01D"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制冷压缩机组</w:t>
            </w:r>
            <w:r w:rsidRPr="005A3EE7">
              <w:rPr>
                <w:rFonts w:ascii="宋体" w:hAnsi="宋体" w:cs="仿宋"/>
                <w:kern w:val="0"/>
                <w:sz w:val="24"/>
              </w:rPr>
              <w:t>/R134a</w:t>
            </w:r>
            <w:r w:rsidRPr="005A3EE7">
              <w:rPr>
                <w:rFonts w:ascii="宋体" w:hAnsi="宋体" w:cs="仿宋" w:hint="eastAsia"/>
                <w:kern w:val="0"/>
                <w:sz w:val="24"/>
              </w:rPr>
              <w:t>环保制冷剂，</w:t>
            </w:r>
            <w:r w:rsidRPr="005A3EE7">
              <w:rPr>
                <w:rFonts w:ascii="宋体" w:hAnsi="宋体" w:cs="仿宋"/>
                <w:kern w:val="0"/>
                <w:sz w:val="24"/>
              </w:rPr>
              <w:t>PID</w:t>
            </w:r>
            <w:r w:rsidRPr="005A3EE7">
              <w:rPr>
                <w:rFonts w:ascii="宋体" w:hAnsi="宋体" w:cs="仿宋" w:hint="eastAsia"/>
                <w:kern w:val="0"/>
                <w:sz w:val="24"/>
              </w:rPr>
              <w:t>数字控温。</w:t>
            </w:r>
          </w:p>
          <w:p w14:paraId="48AC4A6E"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最高转速下，温度仍可以保持在</w:t>
            </w:r>
            <w:r w:rsidRPr="005A3EE7">
              <w:rPr>
                <w:rFonts w:ascii="宋体" w:hAnsi="宋体" w:cs="仿宋"/>
                <w:kern w:val="0"/>
                <w:sz w:val="24"/>
              </w:rPr>
              <w:t>-4</w:t>
            </w:r>
            <w:r w:rsidRPr="005A3EE7">
              <w:rPr>
                <w:rFonts w:ascii="宋体" w:hAnsi="宋体" w:cs="仿宋" w:hint="eastAsia"/>
                <w:kern w:val="0"/>
                <w:sz w:val="24"/>
              </w:rPr>
              <w:t>℃</w:t>
            </w:r>
            <w:r w:rsidRPr="005A3EE7">
              <w:rPr>
                <w:rFonts w:ascii="宋体" w:hAnsi="宋体" w:cs="仿宋"/>
                <w:kern w:val="0"/>
                <w:sz w:val="24"/>
              </w:rPr>
              <w:t>/+4</w:t>
            </w:r>
            <w:r w:rsidRPr="005A3EE7">
              <w:rPr>
                <w:rFonts w:ascii="宋体" w:hAnsi="宋体" w:cs="仿宋" w:hint="eastAsia"/>
                <w:kern w:val="0"/>
                <w:sz w:val="24"/>
              </w:rPr>
              <w:t>℃。</w:t>
            </w:r>
          </w:p>
          <w:p w14:paraId="14B04C42"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独立的</w:t>
            </w:r>
            <w:r w:rsidRPr="005A3EE7">
              <w:rPr>
                <w:rFonts w:ascii="宋体" w:hAnsi="宋体" w:cs="仿宋"/>
                <w:kern w:val="0"/>
                <w:sz w:val="24"/>
              </w:rPr>
              <w:t>PRE-COOLING</w:t>
            </w:r>
            <w:r w:rsidRPr="005A3EE7">
              <w:rPr>
                <w:rFonts w:ascii="宋体" w:hAnsi="宋体" w:cs="仿宋" w:hint="eastAsia"/>
                <w:kern w:val="0"/>
                <w:sz w:val="24"/>
              </w:rPr>
              <w:t>健，在室温环境下极短时间达到</w:t>
            </w:r>
            <w:r w:rsidRPr="005A3EE7">
              <w:rPr>
                <w:rFonts w:ascii="宋体" w:hAnsi="宋体" w:cs="仿宋"/>
                <w:kern w:val="0"/>
                <w:sz w:val="24"/>
              </w:rPr>
              <w:t>4</w:t>
            </w:r>
            <w:r w:rsidRPr="005A3EE7">
              <w:rPr>
                <w:rFonts w:ascii="宋体" w:hAnsi="宋体" w:cs="仿宋" w:hint="eastAsia"/>
                <w:kern w:val="0"/>
                <w:sz w:val="24"/>
              </w:rPr>
              <w:t>℃，满足实验快速预制冷需求。</w:t>
            </w:r>
          </w:p>
          <w:p w14:paraId="4A6A41D7"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全视角≥</w:t>
            </w:r>
            <w:r w:rsidRPr="005A3EE7">
              <w:rPr>
                <w:rFonts w:ascii="宋体" w:hAnsi="宋体" w:cs="仿宋"/>
                <w:kern w:val="0"/>
                <w:sz w:val="24"/>
              </w:rPr>
              <w:t>7</w:t>
            </w:r>
            <w:r w:rsidRPr="005A3EE7">
              <w:rPr>
                <w:rFonts w:ascii="宋体" w:hAnsi="宋体" w:cs="仿宋" w:hint="eastAsia"/>
                <w:kern w:val="0"/>
                <w:sz w:val="24"/>
              </w:rPr>
              <w:t>寸液晶彩屏，运行参数直观，触</w:t>
            </w:r>
            <w:proofErr w:type="gramStart"/>
            <w:r w:rsidRPr="005A3EE7">
              <w:rPr>
                <w:rFonts w:ascii="宋体" w:hAnsi="宋体" w:cs="仿宋" w:hint="eastAsia"/>
                <w:kern w:val="0"/>
                <w:sz w:val="24"/>
              </w:rPr>
              <w:t>控速度</w:t>
            </w:r>
            <w:proofErr w:type="gramEnd"/>
            <w:r w:rsidRPr="005A3EE7">
              <w:rPr>
                <w:rFonts w:ascii="宋体" w:hAnsi="宋体" w:cs="仿宋" w:hint="eastAsia"/>
                <w:kern w:val="0"/>
                <w:sz w:val="24"/>
              </w:rPr>
              <w:t>快。</w:t>
            </w:r>
          </w:p>
          <w:p w14:paraId="696CA1FB"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w:t>
            </w:r>
            <w:r w:rsidRPr="005A3EE7">
              <w:rPr>
                <w:rFonts w:ascii="宋体" w:hAnsi="宋体" w:cs="仿宋"/>
                <w:kern w:val="0"/>
                <w:sz w:val="24"/>
              </w:rPr>
              <w:t>10</w:t>
            </w:r>
            <w:r w:rsidRPr="005A3EE7">
              <w:rPr>
                <w:rFonts w:ascii="宋体" w:hAnsi="宋体" w:cs="仿宋" w:hint="eastAsia"/>
                <w:kern w:val="0"/>
                <w:sz w:val="24"/>
              </w:rPr>
              <w:t>个内置存储程序，≥</w:t>
            </w:r>
            <w:r w:rsidRPr="005A3EE7">
              <w:rPr>
                <w:rFonts w:ascii="宋体" w:hAnsi="宋体" w:cs="仿宋"/>
                <w:kern w:val="0"/>
                <w:sz w:val="24"/>
              </w:rPr>
              <w:t>5</w:t>
            </w:r>
            <w:r w:rsidRPr="005A3EE7">
              <w:rPr>
                <w:rFonts w:ascii="宋体" w:hAnsi="宋体" w:cs="仿宋" w:hint="eastAsia"/>
                <w:kern w:val="0"/>
                <w:sz w:val="24"/>
              </w:rPr>
              <w:t>个面板快捷存储程序。</w:t>
            </w:r>
          </w:p>
          <w:p w14:paraId="078F01F7"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外置</w:t>
            </w:r>
            <w:r w:rsidRPr="005A3EE7">
              <w:rPr>
                <w:rFonts w:ascii="宋体" w:hAnsi="宋体" w:cs="仿宋"/>
                <w:kern w:val="0"/>
                <w:sz w:val="24"/>
              </w:rPr>
              <w:t>USB2.0</w:t>
            </w:r>
            <w:r w:rsidRPr="005A3EE7">
              <w:rPr>
                <w:rFonts w:ascii="宋体" w:hAnsi="宋体" w:cs="仿宋" w:hint="eastAsia"/>
                <w:kern w:val="0"/>
                <w:sz w:val="24"/>
              </w:rPr>
              <w:t>接口，可以实现系统升级和实验数据的下载。</w:t>
            </w:r>
          </w:p>
          <w:p w14:paraId="144B03CD"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离心腔体</w:t>
            </w:r>
            <w:proofErr w:type="gramStart"/>
            <w:r w:rsidRPr="005A3EE7">
              <w:rPr>
                <w:rFonts w:ascii="宋体" w:hAnsi="宋体" w:cs="仿宋" w:hint="eastAsia"/>
                <w:kern w:val="0"/>
                <w:sz w:val="24"/>
              </w:rPr>
              <w:t>特氟龙</w:t>
            </w:r>
            <w:proofErr w:type="gramEnd"/>
            <w:r w:rsidRPr="005A3EE7">
              <w:rPr>
                <w:rFonts w:ascii="宋体" w:hAnsi="宋体" w:cs="仿宋" w:hint="eastAsia"/>
                <w:kern w:val="0"/>
                <w:sz w:val="24"/>
              </w:rPr>
              <w:t>涂层，可抵御腐蚀较强的样品的离心。</w:t>
            </w:r>
          </w:p>
          <w:p w14:paraId="1CDD8340"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高强度的主机及转头材料，具有更持久的密封性能和</w:t>
            </w:r>
            <w:proofErr w:type="gramStart"/>
            <w:r w:rsidRPr="005A3EE7">
              <w:rPr>
                <w:rFonts w:ascii="宋体" w:hAnsi="宋体" w:cs="仿宋" w:hint="eastAsia"/>
                <w:kern w:val="0"/>
                <w:sz w:val="24"/>
              </w:rPr>
              <w:t>无限次耐高温</w:t>
            </w:r>
            <w:proofErr w:type="gramEnd"/>
            <w:r w:rsidRPr="005A3EE7">
              <w:rPr>
                <w:rFonts w:ascii="宋体" w:hAnsi="宋体" w:cs="仿宋" w:hint="eastAsia"/>
                <w:kern w:val="0"/>
                <w:sz w:val="24"/>
              </w:rPr>
              <w:t>消毒功能。</w:t>
            </w:r>
          </w:p>
          <w:p w14:paraId="7900F56E"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kern w:val="0"/>
                <w:sz w:val="24"/>
              </w:rPr>
              <w:t>10.</w:t>
            </w:r>
            <w:r w:rsidRPr="005A3EE7">
              <w:rPr>
                <w:rFonts w:ascii="宋体" w:hAnsi="宋体" w:cs="仿宋" w:hint="eastAsia"/>
                <w:kern w:val="0"/>
                <w:sz w:val="24"/>
              </w:rPr>
              <w:t>离心</w:t>
            </w:r>
            <w:proofErr w:type="gramStart"/>
            <w:r w:rsidRPr="005A3EE7">
              <w:rPr>
                <w:rFonts w:ascii="宋体" w:hAnsi="宋体" w:cs="仿宋" w:hint="eastAsia"/>
                <w:kern w:val="0"/>
                <w:sz w:val="24"/>
              </w:rPr>
              <w:t>腔</w:t>
            </w:r>
            <w:proofErr w:type="gramEnd"/>
            <w:r w:rsidRPr="005A3EE7">
              <w:rPr>
                <w:rFonts w:ascii="宋体" w:hAnsi="宋体" w:cs="仿宋" w:hint="eastAsia"/>
                <w:kern w:val="0"/>
                <w:sz w:val="24"/>
              </w:rPr>
              <w:t>外设有隔离层可充分吸收噪音，降低振动，最高转速下噪音≤</w:t>
            </w:r>
            <w:r w:rsidRPr="005A3EE7">
              <w:rPr>
                <w:rFonts w:ascii="宋体" w:hAnsi="宋体" w:cs="仿宋"/>
                <w:kern w:val="0"/>
                <w:sz w:val="24"/>
              </w:rPr>
              <w:t>60dB(A)</w:t>
            </w:r>
            <w:r w:rsidRPr="005A3EE7">
              <w:rPr>
                <w:rFonts w:ascii="宋体" w:hAnsi="宋体" w:cs="仿宋" w:hint="eastAsia"/>
                <w:kern w:val="0"/>
                <w:sz w:val="24"/>
              </w:rPr>
              <w:t>。</w:t>
            </w:r>
          </w:p>
          <w:p w14:paraId="34D46C3B" w14:textId="77777777" w:rsidR="00E169A3" w:rsidRPr="005A3EE7" w:rsidRDefault="00357536" w:rsidP="005A3EE7">
            <w:pPr>
              <w:pStyle w:val="aff2"/>
              <w:widowControl/>
              <w:numPr>
                <w:ilvl w:val="0"/>
                <w:numId w:val="18"/>
              </w:numPr>
              <w:tabs>
                <w:tab w:val="left" w:pos="312"/>
              </w:tabs>
              <w:ind w:firstLineChars="0"/>
              <w:jc w:val="left"/>
              <w:rPr>
                <w:rFonts w:ascii="宋体" w:hAnsi="宋体" w:cs="仿宋"/>
                <w:kern w:val="0"/>
                <w:sz w:val="24"/>
              </w:rPr>
            </w:pPr>
            <w:r w:rsidRPr="005A3EE7">
              <w:rPr>
                <w:rFonts w:ascii="宋体" w:hAnsi="宋体" w:cs="仿宋" w:hint="eastAsia"/>
                <w:kern w:val="0"/>
                <w:sz w:val="24"/>
              </w:rPr>
              <w:t>电控自动化吸入式双锁门盖设计，快速安静关闭门盖。</w:t>
            </w:r>
          </w:p>
          <w:p w14:paraId="5448E33B" w14:textId="77777777" w:rsidR="00E169A3" w:rsidRPr="005A3EE7" w:rsidRDefault="00357536" w:rsidP="005A3EE7">
            <w:pPr>
              <w:pStyle w:val="aff2"/>
              <w:widowControl/>
              <w:numPr>
                <w:ilvl w:val="0"/>
                <w:numId w:val="18"/>
              </w:numPr>
              <w:tabs>
                <w:tab w:val="left" w:pos="312"/>
              </w:tabs>
              <w:ind w:firstLineChars="0"/>
              <w:jc w:val="left"/>
              <w:rPr>
                <w:rFonts w:ascii="宋体" w:hAnsi="宋体" w:cs="仿宋"/>
                <w:kern w:val="0"/>
                <w:sz w:val="24"/>
              </w:rPr>
            </w:pPr>
            <w:r w:rsidRPr="005A3EE7">
              <w:rPr>
                <w:rFonts w:ascii="宋体" w:hAnsi="宋体" w:cs="仿宋" w:hint="eastAsia"/>
                <w:kern w:val="0"/>
                <w:sz w:val="24"/>
              </w:rPr>
              <w:t>转头自动</w:t>
            </w:r>
            <w:r w:rsidRPr="005A3EE7">
              <w:rPr>
                <w:rFonts w:ascii="宋体" w:hAnsi="宋体" w:cs="仿宋"/>
                <w:kern w:val="0"/>
                <w:sz w:val="24"/>
              </w:rPr>
              <w:t>ID</w:t>
            </w:r>
            <w:r w:rsidRPr="005A3EE7">
              <w:rPr>
                <w:rFonts w:ascii="宋体" w:hAnsi="宋体" w:cs="仿宋" w:hint="eastAsia"/>
                <w:kern w:val="0"/>
                <w:sz w:val="24"/>
              </w:rPr>
              <w:t>识别功能，让多转头互换更加安全。</w:t>
            </w:r>
          </w:p>
          <w:p w14:paraId="0B42396F" w14:textId="77777777" w:rsidR="00E169A3" w:rsidRPr="005A3EE7" w:rsidRDefault="00357536" w:rsidP="005A3EE7">
            <w:pPr>
              <w:pStyle w:val="aff2"/>
              <w:widowControl/>
              <w:numPr>
                <w:ilvl w:val="0"/>
                <w:numId w:val="18"/>
              </w:numPr>
              <w:ind w:firstLineChars="0"/>
              <w:jc w:val="left"/>
              <w:rPr>
                <w:rFonts w:ascii="宋体" w:hAnsi="宋体" w:cs="仿宋"/>
                <w:kern w:val="0"/>
                <w:sz w:val="24"/>
              </w:rPr>
            </w:pPr>
            <w:r w:rsidRPr="005A3EE7">
              <w:rPr>
                <w:rFonts w:ascii="宋体" w:hAnsi="宋体" w:cs="仿宋" w:hint="eastAsia"/>
                <w:kern w:val="0"/>
                <w:sz w:val="24"/>
              </w:rPr>
              <w:t>运转结束、出错及出现不平衡时，离心机停止运转并蜂鸣音提示，</w:t>
            </w:r>
            <w:r w:rsidRPr="005A3EE7">
              <w:rPr>
                <w:rFonts w:ascii="宋体" w:hAnsi="宋体" w:cs="仿宋"/>
                <w:kern w:val="0"/>
                <w:sz w:val="24"/>
              </w:rPr>
              <w:t>LCD</w:t>
            </w:r>
            <w:r w:rsidRPr="005A3EE7">
              <w:rPr>
                <w:rFonts w:ascii="宋体" w:hAnsi="宋体" w:cs="仿宋" w:hint="eastAsia"/>
                <w:kern w:val="0"/>
                <w:sz w:val="24"/>
              </w:rPr>
              <w:t>屏显示错误代码。</w:t>
            </w:r>
          </w:p>
        </w:tc>
      </w:tr>
      <w:tr w:rsidR="00E169A3" w14:paraId="257ADC0B" w14:textId="77777777">
        <w:tc>
          <w:tcPr>
            <w:tcW w:w="584" w:type="dxa"/>
            <w:shd w:val="clear" w:color="auto" w:fill="auto"/>
            <w:vAlign w:val="center"/>
          </w:tcPr>
          <w:p w14:paraId="13B892C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2AE47367" w14:textId="77777777" w:rsidR="00E169A3" w:rsidRDefault="00357536">
            <w:pPr>
              <w:widowControl/>
              <w:jc w:val="center"/>
              <w:rPr>
                <w:rFonts w:ascii="宋体" w:hAnsi="宋体" w:cs="仿宋"/>
                <w:kern w:val="0"/>
                <w:sz w:val="24"/>
              </w:rPr>
            </w:pPr>
            <w:r>
              <w:rPr>
                <w:rFonts w:ascii="宋体" w:hAnsi="宋体" w:cs="仿宋" w:hint="eastAsia"/>
                <w:kern w:val="0"/>
                <w:sz w:val="24"/>
              </w:rPr>
              <w:t>微型旋涡混合仪</w:t>
            </w:r>
          </w:p>
        </w:tc>
        <w:tc>
          <w:tcPr>
            <w:tcW w:w="6712" w:type="dxa"/>
            <w:shd w:val="clear" w:color="auto" w:fill="auto"/>
          </w:tcPr>
          <w:p w14:paraId="192C0159" w14:textId="77777777" w:rsidR="00E169A3" w:rsidRPr="005A3EE7" w:rsidRDefault="00357536" w:rsidP="005A3EE7">
            <w:pPr>
              <w:pStyle w:val="aff2"/>
              <w:widowControl/>
              <w:numPr>
                <w:ilvl w:val="3"/>
                <w:numId w:val="19"/>
              </w:numPr>
              <w:ind w:left="425" w:firstLineChars="0"/>
              <w:jc w:val="left"/>
              <w:rPr>
                <w:rFonts w:ascii="宋体" w:hAnsi="宋体" w:cs="仿宋"/>
                <w:kern w:val="0"/>
                <w:sz w:val="24"/>
              </w:rPr>
            </w:pPr>
            <w:r w:rsidRPr="005A3EE7">
              <w:rPr>
                <w:rFonts w:ascii="宋体" w:hAnsi="宋体" w:cs="仿宋" w:hint="eastAsia"/>
                <w:kern w:val="0"/>
                <w:sz w:val="24"/>
              </w:rPr>
              <w:t>光感点动、连续两种方式。</w:t>
            </w:r>
          </w:p>
          <w:p w14:paraId="483C7F62" w14:textId="77777777" w:rsidR="00E169A3" w:rsidRPr="005A3EE7" w:rsidRDefault="00357536" w:rsidP="005A3EE7">
            <w:pPr>
              <w:pStyle w:val="aff2"/>
              <w:widowControl/>
              <w:numPr>
                <w:ilvl w:val="3"/>
                <w:numId w:val="19"/>
              </w:numPr>
              <w:ind w:left="425" w:firstLineChars="0"/>
              <w:jc w:val="left"/>
              <w:rPr>
                <w:rFonts w:ascii="宋体" w:hAnsi="宋体" w:cs="仿宋"/>
                <w:kern w:val="0"/>
                <w:sz w:val="24"/>
              </w:rPr>
            </w:pPr>
            <w:r w:rsidRPr="005A3EE7">
              <w:rPr>
                <w:rFonts w:ascii="宋体" w:hAnsi="宋体" w:cs="仿宋" w:hint="eastAsia"/>
                <w:kern w:val="0"/>
                <w:sz w:val="24"/>
              </w:rPr>
              <w:t>正计时、倒计时准确控制时间。</w:t>
            </w:r>
          </w:p>
          <w:p w14:paraId="53EFBA74" w14:textId="77777777" w:rsidR="00E169A3" w:rsidRPr="005A3EE7" w:rsidRDefault="00357536" w:rsidP="005A3EE7">
            <w:pPr>
              <w:pStyle w:val="aff2"/>
              <w:widowControl/>
              <w:numPr>
                <w:ilvl w:val="3"/>
                <w:numId w:val="19"/>
              </w:numPr>
              <w:ind w:left="425" w:firstLineChars="0"/>
              <w:jc w:val="left"/>
              <w:rPr>
                <w:rFonts w:ascii="宋体" w:hAnsi="宋体" w:cs="仿宋"/>
                <w:kern w:val="0"/>
                <w:sz w:val="24"/>
              </w:rPr>
            </w:pPr>
            <w:r w:rsidRPr="005A3EE7">
              <w:rPr>
                <w:rFonts w:ascii="宋体" w:hAnsi="宋体" w:cs="仿宋" w:hint="eastAsia"/>
                <w:kern w:val="0"/>
                <w:sz w:val="24"/>
              </w:rPr>
              <w:t>安静无噪音，避免干扰。</w:t>
            </w:r>
          </w:p>
          <w:p w14:paraId="2ED0C48A" w14:textId="77777777" w:rsidR="00E169A3" w:rsidRPr="005A3EE7" w:rsidRDefault="00357536" w:rsidP="005A3EE7">
            <w:pPr>
              <w:pStyle w:val="aff2"/>
              <w:widowControl/>
              <w:numPr>
                <w:ilvl w:val="3"/>
                <w:numId w:val="19"/>
              </w:numPr>
              <w:ind w:left="425" w:firstLineChars="0"/>
              <w:jc w:val="left"/>
              <w:rPr>
                <w:rFonts w:ascii="宋体" w:hAnsi="宋体" w:cs="仿宋"/>
                <w:kern w:val="0"/>
                <w:sz w:val="24"/>
              </w:rPr>
            </w:pPr>
            <w:r w:rsidRPr="005A3EE7">
              <w:rPr>
                <w:rFonts w:ascii="宋体" w:hAnsi="宋体" w:cs="仿宋" w:hint="eastAsia"/>
                <w:kern w:val="0"/>
                <w:sz w:val="24"/>
              </w:rPr>
              <w:t>永磁直流电，不宜发热。</w:t>
            </w:r>
          </w:p>
          <w:p w14:paraId="1A10B827"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具备过温保护，使用更安全。</w:t>
            </w:r>
          </w:p>
          <w:p w14:paraId="0E7577BA"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重心低，机器底部装有吸盘，运行过程中更能稳定。</w:t>
            </w:r>
          </w:p>
          <w:p w14:paraId="4B7EDFF4"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输入电源：</w:t>
            </w:r>
            <w:r w:rsidRPr="005A3EE7">
              <w:rPr>
                <w:rFonts w:ascii="宋体" w:hAnsi="宋体" w:cs="仿宋"/>
                <w:kern w:val="0"/>
                <w:sz w:val="24"/>
              </w:rPr>
              <w:t>AC100-250V/50/60Hz</w:t>
            </w:r>
          </w:p>
          <w:p w14:paraId="5D62751F"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输出功率：≥</w:t>
            </w:r>
            <w:r w:rsidRPr="005A3EE7">
              <w:rPr>
                <w:rFonts w:ascii="宋体" w:hAnsi="宋体" w:cs="仿宋"/>
                <w:kern w:val="0"/>
                <w:sz w:val="24"/>
              </w:rPr>
              <w:t>20W</w:t>
            </w:r>
          </w:p>
          <w:p w14:paraId="25340C2B"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lastRenderedPageBreak/>
              <w:t>马达</w:t>
            </w:r>
            <w:r w:rsidRPr="005A3EE7">
              <w:rPr>
                <w:rFonts w:ascii="宋体" w:hAnsi="宋体" w:cs="仿宋"/>
                <w:kern w:val="0"/>
                <w:sz w:val="24"/>
              </w:rPr>
              <w:t>/</w:t>
            </w:r>
            <w:r w:rsidRPr="005A3EE7">
              <w:rPr>
                <w:rFonts w:ascii="宋体" w:hAnsi="宋体" w:cs="仿宋" w:hint="eastAsia"/>
                <w:kern w:val="0"/>
                <w:sz w:val="24"/>
              </w:rPr>
              <w:t>驱动方式：</w:t>
            </w:r>
            <w:r w:rsidRPr="005A3EE7">
              <w:rPr>
                <w:rFonts w:ascii="宋体" w:hAnsi="宋体" w:cs="仿宋"/>
                <w:kern w:val="0"/>
                <w:sz w:val="24"/>
              </w:rPr>
              <w:t>DC24V</w:t>
            </w:r>
            <w:r w:rsidRPr="005A3EE7">
              <w:rPr>
                <w:rFonts w:ascii="宋体" w:hAnsi="宋体" w:cs="仿宋" w:hint="eastAsia"/>
                <w:kern w:val="0"/>
                <w:sz w:val="24"/>
              </w:rPr>
              <w:t>永磁马达</w:t>
            </w:r>
            <w:r w:rsidRPr="005A3EE7">
              <w:rPr>
                <w:rFonts w:ascii="宋体" w:hAnsi="宋体" w:cs="仿宋"/>
                <w:kern w:val="0"/>
                <w:sz w:val="24"/>
              </w:rPr>
              <w:t>/</w:t>
            </w:r>
            <w:r w:rsidRPr="005A3EE7">
              <w:rPr>
                <w:rFonts w:ascii="宋体" w:hAnsi="宋体" w:cs="仿宋" w:hint="eastAsia"/>
                <w:kern w:val="0"/>
                <w:sz w:val="24"/>
              </w:rPr>
              <w:t>直驱</w:t>
            </w:r>
          </w:p>
          <w:p w14:paraId="58C3824B"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控制方式：</w:t>
            </w:r>
            <w:r w:rsidRPr="005A3EE7">
              <w:rPr>
                <w:rFonts w:ascii="宋体" w:hAnsi="宋体" w:cs="仿宋"/>
                <w:kern w:val="0"/>
                <w:sz w:val="24"/>
              </w:rPr>
              <w:t>PWM</w:t>
            </w:r>
            <w:r w:rsidRPr="005A3EE7">
              <w:rPr>
                <w:rFonts w:ascii="宋体" w:hAnsi="宋体" w:cs="仿宋" w:hint="eastAsia"/>
                <w:kern w:val="0"/>
                <w:sz w:val="24"/>
              </w:rPr>
              <w:t>无极变频调速</w:t>
            </w:r>
          </w:p>
          <w:p w14:paraId="5F6A6BAF"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操作方式：点动：光电感应</w:t>
            </w:r>
            <w:r w:rsidRPr="005A3EE7">
              <w:rPr>
                <w:rFonts w:ascii="宋体" w:hAnsi="宋体" w:cs="仿宋"/>
                <w:kern w:val="0"/>
                <w:sz w:val="24"/>
              </w:rPr>
              <w:t>/</w:t>
            </w:r>
            <w:r w:rsidRPr="005A3EE7">
              <w:rPr>
                <w:rFonts w:ascii="宋体" w:hAnsi="宋体" w:cs="仿宋" w:hint="eastAsia"/>
                <w:kern w:val="0"/>
                <w:sz w:val="24"/>
              </w:rPr>
              <w:t>连续</w:t>
            </w:r>
          </w:p>
          <w:p w14:paraId="10B1FCC2"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电源保险管：</w:t>
            </w:r>
            <w:r w:rsidRPr="005A3EE7">
              <w:rPr>
                <w:rFonts w:ascii="宋体" w:hAnsi="宋体" w:cs="仿宋"/>
                <w:kern w:val="0"/>
                <w:sz w:val="24"/>
              </w:rPr>
              <w:t>PPTC/</w:t>
            </w:r>
            <w:r w:rsidRPr="005A3EE7">
              <w:rPr>
                <w:rFonts w:ascii="宋体" w:hAnsi="宋体" w:cs="仿宋" w:hint="eastAsia"/>
                <w:kern w:val="0"/>
                <w:sz w:val="24"/>
              </w:rPr>
              <w:t>自恢复保险丝</w:t>
            </w:r>
            <w:r w:rsidRPr="005A3EE7">
              <w:rPr>
                <w:rFonts w:ascii="宋体" w:hAnsi="宋体" w:cs="仿宋"/>
                <w:kern w:val="0"/>
                <w:sz w:val="24"/>
              </w:rPr>
              <w:t>/</w:t>
            </w:r>
            <w:r w:rsidRPr="005A3EE7">
              <w:rPr>
                <w:rFonts w:ascii="宋体" w:hAnsi="宋体" w:cs="仿宋" w:hint="eastAsia"/>
                <w:kern w:val="0"/>
                <w:sz w:val="24"/>
              </w:rPr>
              <w:t>无需更换</w:t>
            </w:r>
          </w:p>
          <w:p w14:paraId="173A4C56"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转速范围（</w:t>
            </w:r>
            <w:r w:rsidRPr="005A3EE7">
              <w:rPr>
                <w:rFonts w:ascii="宋体" w:hAnsi="宋体" w:cs="仿宋"/>
                <w:kern w:val="0"/>
                <w:sz w:val="24"/>
              </w:rPr>
              <w:t>r/min.</w:t>
            </w:r>
            <w:r w:rsidRPr="005A3EE7">
              <w:rPr>
                <w:rFonts w:ascii="宋体" w:hAnsi="宋体" w:cs="仿宋" w:hint="eastAsia"/>
                <w:kern w:val="0"/>
                <w:sz w:val="24"/>
              </w:rPr>
              <w:t>）：</w:t>
            </w:r>
            <w:r w:rsidRPr="005A3EE7">
              <w:rPr>
                <w:rFonts w:ascii="宋体" w:hAnsi="宋体" w:cs="仿宋"/>
                <w:kern w:val="0"/>
                <w:sz w:val="24"/>
              </w:rPr>
              <w:t>0 / 200 ~ 3000</w:t>
            </w:r>
          </w:p>
          <w:p w14:paraId="328F3903"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震荡方式：圆周</w:t>
            </w:r>
          </w:p>
          <w:p w14:paraId="3B8B03A7"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速度功能</w:t>
            </w:r>
            <w:r w:rsidRPr="005A3EE7">
              <w:rPr>
                <w:rFonts w:ascii="宋体" w:hAnsi="宋体" w:cs="仿宋"/>
                <w:kern w:val="0"/>
                <w:sz w:val="24"/>
              </w:rPr>
              <w:t>/</w:t>
            </w:r>
            <w:r w:rsidRPr="005A3EE7">
              <w:rPr>
                <w:rFonts w:ascii="宋体" w:hAnsi="宋体" w:cs="仿宋" w:hint="eastAsia"/>
                <w:kern w:val="0"/>
                <w:sz w:val="24"/>
              </w:rPr>
              <w:t>显示：</w:t>
            </w:r>
            <w:r w:rsidRPr="005A3EE7">
              <w:rPr>
                <w:rFonts w:ascii="宋体" w:hAnsi="宋体" w:cs="仿宋"/>
                <w:kern w:val="0"/>
                <w:sz w:val="24"/>
              </w:rPr>
              <w:t>LCD</w:t>
            </w:r>
          </w:p>
          <w:p w14:paraId="5F17F628"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时间功能</w:t>
            </w:r>
            <w:r w:rsidRPr="005A3EE7">
              <w:rPr>
                <w:rFonts w:ascii="宋体" w:hAnsi="宋体" w:cs="仿宋"/>
                <w:kern w:val="0"/>
                <w:sz w:val="24"/>
              </w:rPr>
              <w:t>/</w:t>
            </w:r>
            <w:r w:rsidRPr="005A3EE7">
              <w:rPr>
                <w:rFonts w:ascii="宋体" w:hAnsi="宋体" w:cs="仿宋" w:hint="eastAsia"/>
                <w:kern w:val="0"/>
                <w:sz w:val="24"/>
              </w:rPr>
              <w:t>显示：数字定时</w:t>
            </w:r>
            <w:r w:rsidRPr="005A3EE7">
              <w:rPr>
                <w:rFonts w:ascii="宋体" w:hAnsi="宋体" w:cs="仿宋"/>
                <w:kern w:val="0"/>
                <w:sz w:val="24"/>
              </w:rPr>
              <w:t>1S-999min</w:t>
            </w:r>
            <w:r w:rsidRPr="005A3EE7">
              <w:rPr>
                <w:rFonts w:ascii="宋体" w:hAnsi="宋体" w:cs="仿宋" w:hint="eastAsia"/>
                <w:kern w:val="0"/>
                <w:sz w:val="24"/>
              </w:rPr>
              <w:t>倒计时，点动正计时</w:t>
            </w:r>
            <w:r w:rsidRPr="005A3EE7">
              <w:rPr>
                <w:rFonts w:ascii="宋体" w:hAnsi="宋体" w:cs="仿宋"/>
                <w:kern w:val="0"/>
                <w:sz w:val="24"/>
              </w:rPr>
              <w:t>/</w:t>
            </w:r>
            <w:r w:rsidRPr="005A3EE7">
              <w:rPr>
                <w:rFonts w:ascii="宋体" w:hAnsi="宋体" w:cs="仿宋" w:hint="eastAsia"/>
                <w:kern w:val="0"/>
                <w:sz w:val="24"/>
              </w:rPr>
              <w:t>高亮</w:t>
            </w:r>
            <w:r w:rsidRPr="005A3EE7">
              <w:rPr>
                <w:rFonts w:ascii="宋体" w:hAnsi="宋体" w:cs="仿宋"/>
                <w:kern w:val="0"/>
                <w:sz w:val="24"/>
              </w:rPr>
              <w:t>LCD</w:t>
            </w:r>
            <w:r w:rsidRPr="005A3EE7">
              <w:rPr>
                <w:rFonts w:ascii="宋体" w:hAnsi="宋体" w:cs="仿宋" w:hint="eastAsia"/>
                <w:kern w:val="0"/>
                <w:sz w:val="24"/>
              </w:rPr>
              <w:t>液晶</w:t>
            </w:r>
          </w:p>
          <w:p w14:paraId="354B4A3A"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圆周直径：</w:t>
            </w:r>
            <w:r w:rsidRPr="005A3EE7">
              <w:rPr>
                <w:rFonts w:ascii="宋体" w:hAnsi="宋体" w:cs="仿宋"/>
                <w:kern w:val="0"/>
                <w:sz w:val="24"/>
              </w:rPr>
              <w:t>4.5mm</w:t>
            </w:r>
          </w:p>
          <w:p w14:paraId="246B69EA"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最高转速下噪音：≤</w:t>
            </w:r>
            <w:r w:rsidRPr="005A3EE7">
              <w:rPr>
                <w:rFonts w:ascii="宋体" w:hAnsi="宋体" w:cs="仿宋"/>
                <w:kern w:val="0"/>
                <w:sz w:val="24"/>
              </w:rPr>
              <w:t>45dB (A)</w:t>
            </w:r>
          </w:p>
          <w:p w14:paraId="47CAFD7D"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在最快加速时间：≤</w:t>
            </w:r>
            <w:r w:rsidRPr="005A3EE7">
              <w:rPr>
                <w:rFonts w:ascii="宋体" w:hAnsi="宋体" w:cs="仿宋"/>
                <w:kern w:val="0"/>
                <w:sz w:val="24"/>
              </w:rPr>
              <w:t>3s</w:t>
            </w:r>
          </w:p>
          <w:p w14:paraId="516B8930" w14:textId="77777777" w:rsidR="00E169A3" w:rsidRPr="005A3EE7" w:rsidRDefault="00357536" w:rsidP="005A3EE7">
            <w:pPr>
              <w:pStyle w:val="aff2"/>
              <w:widowControl/>
              <w:numPr>
                <w:ilvl w:val="0"/>
                <w:numId w:val="20"/>
              </w:numPr>
              <w:ind w:firstLineChars="0"/>
              <w:jc w:val="left"/>
              <w:rPr>
                <w:rFonts w:ascii="宋体" w:hAnsi="宋体" w:cs="仿宋"/>
                <w:kern w:val="0"/>
                <w:sz w:val="24"/>
              </w:rPr>
            </w:pPr>
            <w:r w:rsidRPr="005A3EE7">
              <w:rPr>
                <w:rFonts w:ascii="宋体" w:hAnsi="宋体" w:cs="仿宋" w:hint="eastAsia"/>
                <w:kern w:val="0"/>
                <w:sz w:val="24"/>
              </w:rPr>
              <w:t>最快减速时间：≤</w:t>
            </w:r>
            <w:r w:rsidRPr="005A3EE7">
              <w:rPr>
                <w:rFonts w:ascii="宋体" w:hAnsi="宋体" w:cs="仿宋"/>
                <w:kern w:val="0"/>
                <w:sz w:val="24"/>
              </w:rPr>
              <w:t>3s</w:t>
            </w:r>
          </w:p>
        </w:tc>
      </w:tr>
      <w:tr w:rsidR="00E169A3" w14:paraId="773280CC" w14:textId="77777777">
        <w:tc>
          <w:tcPr>
            <w:tcW w:w="584" w:type="dxa"/>
            <w:shd w:val="clear" w:color="auto" w:fill="auto"/>
            <w:vAlign w:val="center"/>
          </w:tcPr>
          <w:p w14:paraId="7558512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w:t>
            </w:r>
          </w:p>
        </w:tc>
        <w:tc>
          <w:tcPr>
            <w:tcW w:w="1226" w:type="dxa"/>
            <w:shd w:val="clear" w:color="auto" w:fill="auto"/>
            <w:vAlign w:val="center"/>
          </w:tcPr>
          <w:p w14:paraId="582E7074" w14:textId="77777777" w:rsidR="00E169A3" w:rsidRDefault="00357536">
            <w:pPr>
              <w:widowControl/>
              <w:jc w:val="center"/>
              <w:rPr>
                <w:rFonts w:ascii="宋体" w:hAnsi="宋体" w:cs="仿宋"/>
                <w:kern w:val="0"/>
                <w:sz w:val="24"/>
              </w:rPr>
            </w:pPr>
            <w:r>
              <w:rPr>
                <w:rFonts w:ascii="宋体" w:hAnsi="宋体" w:cs="仿宋" w:hint="eastAsia"/>
                <w:kern w:val="0"/>
                <w:sz w:val="24"/>
              </w:rPr>
              <w:t>数控超声波清洗器</w:t>
            </w:r>
          </w:p>
        </w:tc>
        <w:tc>
          <w:tcPr>
            <w:tcW w:w="6712" w:type="dxa"/>
            <w:shd w:val="clear" w:color="auto" w:fill="auto"/>
            <w:vAlign w:val="center"/>
          </w:tcPr>
          <w:p w14:paraId="089CF4FA" w14:textId="77777777" w:rsidR="00E169A3" w:rsidRDefault="00357536">
            <w:pPr>
              <w:widowControl/>
              <w:jc w:val="left"/>
              <w:rPr>
                <w:rFonts w:ascii="宋体" w:hAnsi="宋体" w:cs="仿宋"/>
                <w:kern w:val="0"/>
                <w:sz w:val="24"/>
              </w:rPr>
            </w:pPr>
            <w:r>
              <w:rPr>
                <w:rFonts w:ascii="宋体" w:hAnsi="宋体" w:cs="仿宋" w:hint="eastAsia"/>
                <w:kern w:val="0"/>
                <w:sz w:val="24"/>
              </w:rPr>
              <w:t>外形尺寸:约353mm*325mm*400mm</w:t>
            </w:r>
          </w:p>
          <w:p w14:paraId="086EBE57" w14:textId="77777777" w:rsidR="00E169A3" w:rsidRDefault="00357536">
            <w:pPr>
              <w:widowControl/>
              <w:jc w:val="left"/>
              <w:rPr>
                <w:rFonts w:ascii="宋体" w:hAnsi="宋体" w:cs="仿宋"/>
                <w:kern w:val="0"/>
                <w:sz w:val="24"/>
              </w:rPr>
            </w:pPr>
            <w:r>
              <w:rPr>
                <w:rFonts w:ascii="宋体" w:hAnsi="宋体" w:cs="仿宋" w:hint="eastAsia"/>
                <w:kern w:val="0"/>
                <w:sz w:val="24"/>
              </w:rPr>
              <w:t>内槽尺寸:约330mm*300mm*150mm</w:t>
            </w:r>
          </w:p>
          <w:p w14:paraId="1B88C6D5" w14:textId="77777777" w:rsidR="00E169A3" w:rsidRDefault="00357536">
            <w:pPr>
              <w:widowControl/>
              <w:jc w:val="left"/>
              <w:rPr>
                <w:rFonts w:ascii="宋体" w:hAnsi="宋体" w:cs="仿宋"/>
                <w:kern w:val="0"/>
                <w:sz w:val="24"/>
              </w:rPr>
            </w:pPr>
            <w:r>
              <w:rPr>
                <w:rFonts w:ascii="宋体" w:hAnsi="宋体" w:cs="仿宋" w:hint="eastAsia"/>
                <w:kern w:val="0"/>
                <w:sz w:val="24"/>
              </w:rPr>
              <w:t>容量:≥15L</w:t>
            </w:r>
          </w:p>
          <w:p w14:paraId="694087D5" w14:textId="77777777" w:rsidR="00E169A3" w:rsidRDefault="00357536">
            <w:pPr>
              <w:widowControl/>
              <w:jc w:val="left"/>
              <w:rPr>
                <w:rFonts w:ascii="宋体" w:hAnsi="宋体" w:cs="仿宋"/>
                <w:kern w:val="0"/>
                <w:sz w:val="24"/>
              </w:rPr>
            </w:pPr>
            <w:r>
              <w:rPr>
                <w:rFonts w:ascii="宋体" w:hAnsi="宋体" w:cs="仿宋" w:hint="eastAsia"/>
                <w:kern w:val="0"/>
                <w:sz w:val="24"/>
              </w:rPr>
              <w:t>超声频率:≥40KHz</w:t>
            </w:r>
          </w:p>
          <w:p w14:paraId="6BA7E7E5" w14:textId="77777777" w:rsidR="00E169A3" w:rsidRDefault="00357536">
            <w:pPr>
              <w:widowControl/>
              <w:jc w:val="left"/>
              <w:rPr>
                <w:rFonts w:ascii="宋体" w:hAnsi="宋体" w:cs="仿宋"/>
                <w:kern w:val="0"/>
                <w:sz w:val="24"/>
              </w:rPr>
            </w:pPr>
            <w:r>
              <w:rPr>
                <w:rFonts w:ascii="宋体" w:hAnsi="宋体" w:cs="仿宋" w:hint="eastAsia"/>
                <w:kern w:val="0"/>
                <w:sz w:val="24"/>
              </w:rPr>
              <w:t>超声功率:≥400W</w:t>
            </w:r>
          </w:p>
          <w:p w14:paraId="23781D27" w14:textId="77777777" w:rsidR="00E169A3" w:rsidRDefault="00357536">
            <w:pPr>
              <w:widowControl/>
              <w:jc w:val="left"/>
              <w:rPr>
                <w:rFonts w:ascii="宋体" w:hAnsi="宋体" w:cs="仿宋"/>
                <w:kern w:val="0"/>
                <w:sz w:val="24"/>
              </w:rPr>
            </w:pPr>
            <w:r>
              <w:rPr>
                <w:rFonts w:ascii="宋体" w:hAnsi="宋体" w:cs="仿宋" w:hint="eastAsia"/>
                <w:kern w:val="0"/>
                <w:sz w:val="24"/>
              </w:rPr>
              <w:t>加热功率:≥800W</w:t>
            </w:r>
          </w:p>
          <w:p w14:paraId="52031671" w14:textId="77777777" w:rsidR="00E169A3" w:rsidRDefault="00357536">
            <w:pPr>
              <w:widowControl/>
              <w:jc w:val="left"/>
              <w:rPr>
                <w:rFonts w:ascii="宋体" w:hAnsi="宋体" w:cs="仿宋"/>
                <w:kern w:val="0"/>
                <w:sz w:val="24"/>
              </w:rPr>
            </w:pPr>
            <w:r>
              <w:rPr>
                <w:rFonts w:ascii="宋体" w:hAnsi="宋体" w:cs="仿宋" w:hint="eastAsia"/>
                <w:kern w:val="0"/>
                <w:sz w:val="24"/>
              </w:rPr>
              <w:t>温度设定范围:室温-80℃</w:t>
            </w:r>
          </w:p>
          <w:p w14:paraId="5B80CC82" w14:textId="77777777" w:rsidR="00E169A3" w:rsidRDefault="00357536">
            <w:pPr>
              <w:widowControl/>
              <w:jc w:val="left"/>
              <w:rPr>
                <w:rFonts w:ascii="宋体" w:hAnsi="宋体" w:cs="仿宋"/>
                <w:kern w:val="0"/>
                <w:sz w:val="24"/>
              </w:rPr>
            </w:pPr>
            <w:r>
              <w:rPr>
                <w:rFonts w:ascii="宋体" w:hAnsi="宋体" w:cs="仿宋" w:hint="eastAsia"/>
                <w:kern w:val="0"/>
                <w:sz w:val="24"/>
              </w:rPr>
              <w:t>工作时间:1-20min可调</w:t>
            </w:r>
          </w:p>
        </w:tc>
      </w:tr>
      <w:tr w:rsidR="00E169A3" w14:paraId="62AB926F" w14:textId="77777777">
        <w:tc>
          <w:tcPr>
            <w:tcW w:w="584" w:type="dxa"/>
            <w:shd w:val="clear" w:color="auto" w:fill="auto"/>
            <w:vAlign w:val="center"/>
          </w:tcPr>
          <w:p w14:paraId="67840FB0"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05ABD43" w14:textId="77777777" w:rsidR="00E169A3" w:rsidRDefault="00357536">
            <w:pPr>
              <w:widowControl/>
              <w:jc w:val="center"/>
              <w:rPr>
                <w:rFonts w:ascii="宋体" w:hAnsi="宋体" w:cs="仿宋"/>
                <w:kern w:val="0"/>
                <w:sz w:val="24"/>
              </w:rPr>
            </w:pPr>
            <w:r>
              <w:rPr>
                <w:rFonts w:ascii="宋体" w:hAnsi="宋体" w:cs="仿宋" w:hint="eastAsia"/>
                <w:kern w:val="0"/>
                <w:sz w:val="24"/>
              </w:rPr>
              <w:t>玻璃仪器气流烘干器</w:t>
            </w:r>
          </w:p>
        </w:tc>
        <w:tc>
          <w:tcPr>
            <w:tcW w:w="6712" w:type="dxa"/>
            <w:shd w:val="clear" w:color="auto" w:fill="auto"/>
            <w:vAlign w:val="center"/>
          </w:tcPr>
          <w:p w14:paraId="441B8383" w14:textId="77777777" w:rsidR="00E169A3" w:rsidRDefault="00357536">
            <w:pPr>
              <w:widowControl/>
              <w:jc w:val="left"/>
              <w:rPr>
                <w:rFonts w:ascii="宋体" w:hAnsi="宋体" w:cs="仿宋"/>
                <w:kern w:val="0"/>
                <w:sz w:val="24"/>
              </w:rPr>
            </w:pPr>
            <w:r>
              <w:rPr>
                <w:rFonts w:ascii="宋体" w:hAnsi="宋体" w:cs="仿宋" w:hint="eastAsia"/>
                <w:kern w:val="0"/>
                <w:sz w:val="24"/>
              </w:rPr>
              <w:t>规格（孔）：≥12</w:t>
            </w:r>
          </w:p>
          <w:p w14:paraId="6E912010" w14:textId="77777777" w:rsidR="00E169A3" w:rsidRDefault="00357536">
            <w:pPr>
              <w:widowControl/>
              <w:jc w:val="left"/>
              <w:rPr>
                <w:rFonts w:ascii="宋体" w:hAnsi="宋体" w:cs="仿宋"/>
                <w:kern w:val="0"/>
                <w:sz w:val="24"/>
              </w:rPr>
            </w:pPr>
            <w:r>
              <w:rPr>
                <w:rFonts w:ascii="宋体" w:hAnsi="宋体" w:cs="仿宋" w:hint="eastAsia"/>
                <w:kern w:val="0"/>
                <w:sz w:val="24"/>
              </w:rPr>
              <w:t>风管数量：≥12</w:t>
            </w:r>
          </w:p>
          <w:p w14:paraId="50880018" w14:textId="77777777" w:rsidR="00E169A3" w:rsidRDefault="00357536">
            <w:pPr>
              <w:widowControl/>
              <w:jc w:val="left"/>
              <w:rPr>
                <w:rFonts w:ascii="宋体" w:hAnsi="宋体" w:cs="仿宋"/>
                <w:kern w:val="0"/>
                <w:sz w:val="24"/>
              </w:rPr>
            </w:pPr>
            <w:r>
              <w:rPr>
                <w:rFonts w:ascii="宋体" w:hAnsi="宋体" w:cs="仿宋" w:hint="eastAsia"/>
                <w:kern w:val="0"/>
                <w:sz w:val="24"/>
              </w:rPr>
              <w:t>外壳材质：304不锈钢</w:t>
            </w:r>
          </w:p>
          <w:p w14:paraId="0C788358" w14:textId="77777777" w:rsidR="00E169A3" w:rsidRDefault="00357536">
            <w:pPr>
              <w:widowControl/>
              <w:jc w:val="left"/>
              <w:rPr>
                <w:rFonts w:ascii="宋体" w:hAnsi="宋体" w:cs="仿宋"/>
                <w:kern w:val="0"/>
                <w:sz w:val="24"/>
              </w:rPr>
            </w:pPr>
            <w:r>
              <w:rPr>
                <w:rFonts w:ascii="宋体" w:hAnsi="宋体" w:cs="仿宋" w:hint="eastAsia"/>
                <w:kern w:val="0"/>
                <w:sz w:val="24"/>
              </w:rPr>
              <w:t>功率：≥800W</w:t>
            </w:r>
          </w:p>
          <w:p w14:paraId="06538CA8" w14:textId="77777777" w:rsidR="00E169A3" w:rsidRDefault="00357536">
            <w:pPr>
              <w:widowControl/>
              <w:jc w:val="left"/>
              <w:rPr>
                <w:rFonts w:ascii="宋体" w:hAnsi="宋体" w:cs="仿宋"/>
                <w:kern w:val="0"/>
                <w:sz w:val="24"/>
              </w:rPr>
            </w:pPr>
            <w:r>
              <w:rPr>
                <w:rFonts w:ascii="宋体" w:hAnsi="宋体" w:cs="仿宋" w:hint="eastAsia"/>
                <w:kern w:val="0"/>
                <w:sz w:val="24"/>
              </w:rPr>
              <w:t>电源电压：1～，220V，50Hz</w:t>
            </w:r>
          </w:p>
          <w:p w14:paraId="4E47B9A9" w14:textId="77777777" w:rsidR="00E169A3" w:rsidRDefault="00357536">
            <w:pPr>
              <w:widowControl/>
              <w:jc w:val="left"/>
              <w:rPr>
                <w:rFonts w:ascii="宋体" w:hAnsi="宋体" w:cs="仿宋"/>
                <w:kern w:val="0"/>
                <w:sz w:val="24"/>
              </w:rPr>
            </w:pPr>
            <w:r>
              <w:rPr>
                <w:rFonts w:ascii="宋体" w:hAnsi="宋体" w:cs="仿宋" w:hint="eastAsia"/>
                <w:kern w:val="0"/>
                <w:sz w:val="24"/>
              </w:rPr>
              <w:t>风管长度：170mm/200mm</w:t>
            </w:r>
          </w:p>
          <w:p w14:paraId="30AA5DD0" w14:textId="77777777" w:rsidR="00E169A3" w:rsidRDefault="00357536">
            <w:pPr>
              <w:widowControl/>
              <w:jc w:val="left"/>
              <w:rPr>
                <w:rFonts w:ascii="宋体" w:hAnsi="宋体" w:cs="仿宋"/>
                <w:kern w:val="0"/>
                <w:sz w:val="24"/>
              </w:rPr>
            </w:pPr>
            <w:r>
              <w:rPr>
                <w:rFonts w:ascii="宋体" w:hAnsi="宋体" w:cs="仿宋" w:hint="eastAsia"/>
                <w:kern w:val="0"/>
                <w:sz w:val="24"/>
              </w:rPr>
              <w:t>使用温度：40～120℃</w:t>
            </w:r>
          </w:p>
          <w:p w14:paraId="12DDD11A" w14:textId="77777777" w:rsidR="00E169A3" w:rsidRDefault="00357536">
            <w:pPr>
              <w:widowControl/>
              <w:jc w:val="left"/>
              <w:rPr>
                <w:rFonts w:ascii="宋体" w:hAnsi="宋体" w:cs="仿宋"/>
                <w:kern w:val="0"/>
                <w:sz w:val="24"/>
              </w:rPr>
            </w:pPr>
            <w:r>
              <w:rPr>
                <w:rFonts w:ascii="宋体" w:hAnsi="宋体" w:cs="仿宋" w:hint="eastAsia"/>
                <w:kern w:val="0"/>
                <w:sz w:val="24"/>
              </w:rPr>
              <w:t>温度稳定性：±2℃</w:t>
            </w:r>
          </w:p>
        </w:tc>
      </w:tr>
      <w:tr w:rsidR="00E169A3" w14:paraId="599DE5DD" w14:textId="77777777">
        <w:tc>
          <w:tcPr>
            <w:tcW w:w="584" w:type="dxa"/>
            <w:shd w:val="clear" w:color="auto" w:fill="auto"/>
            <w:vAlign w:val="center"/>
          </w:tcPr>
          <w:p w14:paraId="6B1D8ACE"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676302E9" w14:textId="77777777" w:rsidR="00E169A3" w:rsidRDefault="00357536">
            <w:pPr>
              <w:widowControl/>
              <w:jc w:val="center"/>
              <w:rPr>
                <w:rFonts w:ascii="宋体" w:hAnsi="宋体" w:cs="仿宋"/>
                <w:kern w:val="0"/>
                <w:sz w:val="24"/>
              </w:rPr>
            </w:pPr>
            <w:r>
              <w:rPr>
                <w:rFonts w:ascii="宋体" w:hAnsi="宋体" w:cs="仿宋" w:hint="eastAsia"/>
                <w:kern w:val="0"/>
                <w:sz w:val="24"/>
              </w:rPr>
              <w:t>电磁控温设备</w:t>
            </w:r>
          </w:p>
        </w:tc>
        <w:tc>
          <w:tcPr>
            <w:tcW w:w="6712" w:type="dxa"/>
            <w:shd w:val="clear" w:color="auto" w:fill="auto"/>
            <w:vAlign w:val="center"/>
          </w:tcPr>
          <w:p w14:paraId="5C738B12" w14:textId="77777777" w:rsidR="00E169A3" w:rsidRDefault="00357536">
            <w:pPr>
              <w:widowControl/>
              <w:jc w:val="left"/>
              <w:rPr>
                <w:rFonts w:ascii="宋体" w:hAnsi="宋体" w:cs="仿宋"/>
                <w:kern w:val="0"/>
                <w:sz w:val="24"/>
              </w:rPr>
            </w:pPr>
            <w:r>
              <w:rPr>
                <w:rFonts w:ascii="宋体" w:hAnsi="宋体" w:cs="仿宋" w:hint="eastAsia"/>
                <w:kern w:val="0"/>
                <w:sz w:val="24"/>
              </w:rPr>
              <w:t>操作方式：触摸式；</w:t>
            </w:r>
          </w:p>
          <w:p w14:paraId="57AB16FE" w14:textId="77777777" w:rsidR="00E169A3" w:rsidRDefault="00357536">
            <w:pPr>
              <w:widowControl/>
              <w:jc w:val="left"/>
              <w:rPr>
                <w:rFonts w:ascii="宋体" w:hAnsi="宋体" w:cs="仿宋"/>
                <w:kern w:val="0"/>
                <w:sz w:val="24"/>
              </w:rPr>
            </w:pPr>
            <w:r>
              <w:rPr>
                <w:rFonts w:ascii="宋体" w:hAnsi="宋体" w:cs="仿宋" w:hint="eastAsia"/>
                <w:kern w:val="0"/>
                <w:sz w:val="24"/>
              </w:rPr>
              <w:t>包含配套的锅、壶、杯。</w:t>
            </w:r>
          </w:p>
        </w:tc>
      </w:tr>
      <w:tr w:rsidR="00E169A3" w14:paraId="51D76D8D" w14:textId="77777777">
        <w:tc>
          <w:tcPr>
            <w:tcW w:w="584" w:type="dxa"/>
            <w:shd w:val="clear" w:color="auto" w:fill="auto"/>
            <w:vAlign w:val="center"/>
          </w:tcPr>
          <w:p w14:paraId="19883617"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198FCBED" w14:textId="77777777" w:rsidR="00E169A3" w:rsidRDefault="00357536">
            <w:pPr>
              <w:widowControl/>
              <w:jc w:val="center"/>
              <w:rPr>
                <w:rFonts w:ascii="宋体" w:hAnsi="宋体" w:cs="仿宋"/>
                <w:kern w:val="0"/>
                <w:sz w:val="24"/>
              </w:rPr>
            </w:pPr>
            <w:r>
              <w:rPr>
                <w:rFonts w:ascii="宋体" w:hAnsi="宋体" w:cs="仿宋" w:hint="eastAsia"/>
                <w:kern w:val="0"/>
                <w:sz w:val="24"/>
              </w:rPr>
              <w:t>低温金属浴</w:t>
            </w:r>
          </w:p>
        </w:tc>
        <w:tc>
          <w:tcPr>
            <w:tcW w:w="6712" w:type="dxa"/>
            <w:shd w:val="clear" w:color="auto" w:fill="auto"/>
            <w:vAlign w:val="center"/>
          </w:tcPr>
          <w:p w14:paraId="3C8F0616" w14:textId="77777777" w:rsidR="00E169A3" w:rsidRDefault="00357536">
            <w:pPr>
              <w:widowControl/>
              <w:jc w:val="left"/>
              <w:rPr>
                <w:rFonts w:ascii="宋体" w:hAnsi="宋体" w:cs="仿宋"/>
                <w:kern w:val="0"/>
                <w:sz w:val="24"/>
              </w:rPr>
            </w:pPr>
            <w:r>
              <w:rPr>
                <w:rFonts w:ascii="宋体" w:hAnsi="宋体" w:cs="仿宋" w:hint="eastAsia"/>
                <w:kern w:val="0"/>
                <w:sz w:val="24"/>
              </w:rPr>
              <w:t>35×1.5 ml离心管</w:t>
            </w:r>
          </w:p>
          <w:p w14:paraId="55E93C4D" w14:textId="77777777" w:rsidR="00E169A3" w:rsidRDefault="00357536">
            <w:pPr>
              <w:widowControl/>
              <w:jc w:val="left"/>
              <w:rPr>
                <w:rFonts w:ascii="宋体" w:hAnsi="宋体" w:cs="仿宋"/>
                <w:kern w:val="0"/>
                <w:sz w:val="24"/>
              </w:rPr>
            </w:pPr>
            <w:r>
              <w:rPr>
                <w:rFonts w:ascii="宋体" w:hAnsi="宋体" w:cs="仿宋" w:hint="eastAsia"/>
                <w:kern w:val="0"/>
                <w:sz w:val="24"/>
              </w:rPr>
              <w:t>控温范围：室温-30～100℃</w:t>
            </w:r>
          </w:p>
          <w:p w14:paraId="6FBB4CA8" w14:textId="77777777" w:rsidR="00E169A3" w:rsidRDefault="00357536">
            <w:pPr>
              <w:widowControl/>
              <w:jc w:val="left"/>
              <w:rPr>
                <w:rFonts w:ascii="宋体" w:hAnsi="宋体" w:cs="仿宋"/>
                <w:kern w:val="0"/>
                <w:sz w:val="24"/>
              </w:rPr>
            </w:pPr>
            <w:r>
              <w:rPr>
                <w:rFonts w:ascii="宋体" w:hAnsi="宋体" w:cs="仿宋" w:hint="eastAsia"/>
                <w:kern w:val="0"/>
                <w:sz w:val="24"/>
              </w:rPr>
              <w:t>控温精度：±0.3℃</w:t>
            </w:r>
          </w:p>
          <w:p w14:paraId="7F78BE71" w14:textId="77777777" w:rsidR="00E169A3" w:rsidRDefault="00357536">
            <w:pPr>
              <w:widowControl/>
              <w:jc w:val="left"/>
              <w:rPr>
                <w:rFonts w:ascii="宋体" w:hAnsi="宋体" w:cs="仿宋"/>
                <w:kern w:val="0"/>
                <w:sz w:val="24"/>
              </w:rPr>
            </w:pPr>
            <w:r>
              <w:rPr>
                <w:rFonts w:ascii="宋体" w:hAnsi="宋体" w:cs="仿宋" w:hint="eastAsia"/>
                <w:kern w:val="0"/>
                <w:sz w:val="24"/>
              </w:rPr>
              <w:t>温度稳定性@40℃：±0.3℃</w:t>
            </w:r>
          </w:p>
          <w:p w14:paraId="562EE72A" w14:textId="77777777" w:rsidR="00E169A3" w:rsidRDefault="00357536">
            <w:pPr>
              <w:widowControl/>
              <w:jc w:val="left"/>
              <w:rPr>
                <w:rFonts w:ascii="宋体" w:hAnsi="宋体" w:cs="仿宋"/>
                <w:kern w:val="0"/>
                <w:sz w:val="24"/>
              </w:rPr>
            </w:pPr>
            <w:r>
              <w:rPr>
                <w:rFonts w:ascii="宋体" w:hAnsi="宋体" w:cs="仿宋" w:hint="eastAsia"/>
                <w:kern w:val="0"/>
                <w:sz w:val="24"/>
              </w:rPr>
              <w:t>温度稳定性@100℃：±0.3℃</w:t>
            </w:r>
          </w:p>
          <w:p w14:paraId="606728AC" w14:textId="77777777" w:rsidR="00E169A3" w:rsidRDefault="00357536">
            <w:pPr>
              <w:widowControl/>
              <w:jc w:val="left"/>
              <w:rPr>
                <w:rFonts w:ascii="宋体" w:hAnsi="宋体" w:cs="仿宋"/>
                <w:kern w:val="0"/>
                <w:sz w:val="24"/>
              </w:rPr>
            </w:pPr>
            <w:r>
              <w:rPr>
                <w:rFonts w:ascii="宋体" w:hAnsi="宋体" w:cs="仿宋" w:hint="eastAsia"/>
                <w:kern w:val="0"/>
                <w:sz w:val="24"/>
              </w:rPr>
              <w:t>温度显示精度：0.1℃</w:t>
            </w:r>
          </w:p>
          <w:p w14:paraId="70903655" w14:textId="77777777" w:rsidR="00E169A3" w:rsidRDefault="00357536">
            <w:pPr>
              <w:widowControl/>
              <w:jc w:val="left"/>
              <w:rPr>
                <w:rFonts w:ascii="宋体" w:hAnsi="宋体" w:cs="仿宋"/>
                <w:kern w:val="0"/>
                <w:sz w:val="24"/>
              </w:rPr>
            </w:pPr>
            <w:r>
              <w:rPr>
                <w:rFonts w:ascii="宋体" w:hAnsi="宋体" w:cs="仿宋" w:hint="eastAsia"/>
                <w:kern w:val="0"/>
                <w:sz w:val="24"/>
              </w:rPr>
              <w:t>定时时间设置：0～99h59m</w:t>
            </w:r>
          </w:p>
          <w:p w14:paraId="678151A3" w14:textId="77777777" w:rsidR="00E169A3" w:rsidRDefault="00357536">
            <w:pPr>
              <w:widowControl/>
              <w:jc w:val="left"/>
              <w:rPr>
                <w:rFonts w:ascii="宋体" w:hAnsi="宋体" w:cs="仿宋"/>
                <w:kern w:val="0"/>
                <w:sz w:val="24"/>
              </w:rPr>
            </w:pPr>
            <w:r>
              <w:rPr>
                <w:rFonts w:ascii="宋体" w:hAnsi="宋体" w:cs="仿宋" w:hint="eastAsia"/>
                <w:kern w:val="0"/>
                <w:sz w:val="24"/>
              </w:rPr>
              <w:t>升温速度：＜15min（20~100℃）</w:t>
            </w:r>
          </w:p>
          <w:p w14:paraId="6725D6AB" w14:textId="77777777" w:rsidR="00E169A3" w:rsidRDefault="00357536">
            <w:pPr>
              <w:widowControl/>
              <w:jc w:val="left"/>
              <w:rPr>
                <w:rFonts w:ascii="宋体" w:hAnsi="宋体" w:cs="仿宋"/>
                <w:kern w:val="0"/>
                <w:sz w:val="24"/>
              </w:rPr>
            </w:pPr>
            <w:r>
              <w:rPr>
                <w:rFonts w:ascii="宋体" w:hAnsi="宋体" w:cs="仿宋" w:hint="eastAsia"/>
                <w:kern w:val="0"/>
                <w:sz w:val="24"/>
              </w:rPr>
              <w:t>制冷时间：≤30min</w:t>
            </w:r>
          </w:p>
          <w:p w14:paraId="31A95303" w14:textId="77777777" w:rsidR="00E169A3" w:rsidRDefault="00357536">
            <w:pPr>
              <w:widowControl/>
              <w:jc w:val="left"/>
              <w:rPr>
                <w:rFonts w:ascii="宋体" w:hAnsi="宋体" w:cs="仿宋"/>
                <w:kern w:val="0"/>
                <w:sz w:val="24"/>
              </w:rPr>
            </w:pPr>
            <w:r>
              <w:rPr>
                <w:rFonts w:ascii="宋体" w:hAnsi="宋体" w:cs="仿宋" w:hint="eastAsia"/>
                <w:kern w:val="0"/>
                <w:sz w:val="24"/>
              </w:rPr>
              <w:t>制冷速度：≤ 30min（100-25℃）、≤ 30min（室温-30℃）</w:t>
            </w:r>
          </w:p>
          <w:p w14:paraId="47E25B5A" w14:textId="77777777" w:rsidR="00E169A3" w:rsidRDefault="00357536">
            <w:pPr>
              <w:widowControl/>
              <w:jc w:val="left"/>
              <w:rPr>
                <w:rFonts w:ascii="宋体" w:hAnsi="宋体" w:cs="仿宋"/>
                <w:kern w:val="0"/>
                <w:sz w:val="24"/>
              </w:rPr>
            </w:pPr>
            <w:r>
              <w:rPr>
                <w:rFonts w:ascii="宋体" w:hAnsi="宋体" w:cs="仿宋" w:hint="eastAsia"/>
                <w:kern w:val="0"/>
                <w:sz w:val="24"/>
              </w:rPr>
              <w:t>最大功率：≥150W</w:t>
            </w:r>
          </w:p>
        </w:tc>
      </w:tr>
      <w:tr w:rsidR="00E169A3" w14:paraId="36A243F4" w14:textId="77777777">
        <w:tc>
          <w:tcPr>
            <w:tcW w:w="584" w:type="dxa"/>
            <w:shd w:val="clear" w:color="auto" w:fill="auto"/>
            <w:vAlign w:val="center"/>
          </w:tcPr>
          <w:p w14:paraId="50929C9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238EACBE" w14:textId="77777777" w:rsidR="00E169A3" w:rsidRDefault="00357536">
            <w:pPr>
              <w:widowControl/>
              <w:jc w:val="center"/>
              <w:rPr>
                <w:rFonts w:ascii="宋体" w:hAnsi="宋体" w:cs="仿宋"/>
                <w:kern w:val="0"/>
                <w:sz w:val="24"/>
              </w:rPr>
            </w:pPr>
            <w:r>
              <w:rPr>
                <w:rFonts w:ascii="宋体" w:hAnsi="宋体" w:cs="仿宋" w:hint="eastAsia"/>
                <w:kern w:val="0"/>
                <w:sz w:val="24"/>
              </w:rPr>
              <w:t>电泳仪电源</w:t>
            </w:r>
          </w:p>
        </w:tc>
        <w:tc>
          <w:tcPr>
            <w:tcW w:w="6712" w:type="dxa"/>
            <w:shd w:val="clear" w:color="auto" w:fill="auto"/>
            <w:vAlign w:val="center"/>
          </w:tcPr>
          <w:p w14:paraId="3385C4F9" w14:textId="77777777" w:rsidR="00E169A3" w:rsidRDefault="00357536">
            <w:pPr>
              <w:widowControl/>
              <w:jc w:val="left"/>
              <w:rPr>
                <w:rFonts w:ascii="宋体" w:hAnsi="宋体" w:cs="仿宋"/>
                <w:kern w:val="0"/>
                <w:sz w:val="24"/>
              </w:rPr>
            </w:pPr>
            <w:r>
              <w:rPr>
                <w:rFonts w:ascii="宋体" w:hAnsi="宋体" w:cs="仿宋" w:hint="eastAsia"/>
                <w:kern w:val="0"/>
                <w:sz w:val="24"/>
              </w:rPr>
              <w:t>1.输出范围：电压10-300V；电流4-400mA；功率75W</w:t>
            </w:r>
          </w:p>
          <w:p w14:paraId="2DE25708" w14:textId="77777777" w:rsidR="00E169A3" w:rsidRDefault="00357536">
            <w:pPr>
              <w:widowControl/>
              <w:jc w:val="left"/>
              <w:rPr>
                <w:rFonts w:ascii="宋体" w:hAnsi="宋体" w:cs="仿宋"/>
                <w:kern w:val="0"/>
                <w:sz w:val="24"/>
              </w:rPr>
            </w:pPr>
            <w:r>
              <w:rPr>
                <w:rFonts w:ascii="宋体" w:hAnsi="宋体" w:cs="仿宋" w:hint="eastAsia"/>
                <w:kern w:val="0"/>
                <w:sz w:val="24"/>
              </w:rPr>
              <w:t>2.输出类型：恒压、恒流、恒功率，可定时1-999分钟</w:t>
            </w:r>
          </w:p>
          <w:p w14:paraId="5F3187D3" w14:textId="77777777" w:rsidR="00E169A3" w:rsidRDefault="00357536">
            <w:pPr>
              <w:widowControl/>
              <w:jc w:val="left"/>
              <w:rPr>
                <w:rFonts w:ascii="宋体" w:hAnsi="宋体" w:cs="仿宋"/>
                <w:kern w:val="0"/>
                <w:sz w:val="24"/>
              </w:rPr>
            </w:pPr>
            <w:r>
              <w:rPr>
                <w:rFonts w:ascii="宋体" w:hAnsi="宋体" w:cs="仿宋" w:hint="eastAsia"/>
                <w:kern w:val="0"/>
                <w:sz w:val="24"/>
              </w:rPr>
              <w:t>3.有暂停/继续功能</w:t>
            </w:r>
          </w:p>
          <w:p w14:paraId="0A349328" w14:textId="77777777" w:rsidR="00E169A3" w:rsidRDefault="00357536">
            <w:pPr>
              <w:widowControl/>
              <w:jc w:val="left"/>
              <w:rPr>
                <w:rFonts w:ascii="宋体" w:hAnsi="宋体" w:cs="仿宋"/>
                <w:kern w:val="0"/>
                <w:sz w:val="24"/>
              </w:rPr>
            </w:pPr>
            <w:r>
              <w:rPr>
                <w:rFonts w:ascii="宋体" w:hAnsi="宋体" w:cs="仿宋" w:hint="eastAsia"/>
                <w:kern w:val="0"/>
                <w:sz w:val="24"/>
              </w:rPr>
              <w:t>4.有断电后自动恢复功能</w:t>
            </w:r>
          </w:p>
          <w:p w14:paraId="1DFE0F6B" w14:textId="77777777" w:rsidR="00E169A3" w:rsidRDefault="00357536">
            <w:pPr>
              <w:widowControl/>
              <w:jc w:val="left"/>
              <w:rPr>
                <w:rFonts w:ascii="宋体" w:hAnsi="宋体" w:cs="仿宋"/>
                <w:kern w:val="0"/>
                <w:sz w:val="24"/>
              </w:rPr>
            </w:pPr>
            <w:r>
              <w:rPr>
                <w:rFonts w:ascii="宋体" w:hAnsi="宋体" w:cs="仿宋" w:hint="eastAsia"/>
                <w:kern w:val="0"/>
                <w:sz w:val="24"/>
              </w:rPr>
              <w:t>5.输出插孔4对并联，可同时对四个同类型的电泳</w:t>
            </w:r>
            <w:proofErr w:type="gramStart"/>
            <w:r>
              <w:rPr>
                <w:rFonts w:ascii="宋体" w:hAnsi="宋体" w:cs="仿宋" w:hint="eastAsia"/>
                <w:kern w:val="0"/>
                <w:sz w:val="24"/>
              </w:rPr>
              <w:t>槽进行</w:t>
            </w:r>
            <w:proofErr w:type="gramEnd"/>
            <w:r>
              <w:rPr>
                <w:rFonts w:ascii="宋体" w:hAnsi="宋体" w:cs="仿宋" w:hint="eastAsia"/>
                <w:kern w:val="0"/>
                <w:sz w:val="24"/>
              </w:rPr>
              <w:t>电泳</w:t>
            </w:r>
          </w:p>
        </w:tc>
      </w:tr>
      <w:tr w:rsidR="00E169A3" w14:paraId="518234DA" w14:textId="77777777">
        <w:tc>
          <w:tcPr>
            <w:tcW w:w="584" w:type="dxa"/>
            <w:shd w:val="clear" w:color="auto" w:fill="auto"/>
            <w:vAlign w:val="center"/>
          </w:tcPr>
          <w:p w14:paraId="0A15B77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7E2B2EAE" w14:textId="77777777" w:rsidR="00E169A3" w:rsidRDefault="00357536">
            <w:pPr>
              <w:widowControl/>
              <w:jc w:val="center"/>
              <w:rPr>
                <w:rFonts w:ascii="宋体" w:hAnsi="宋体" w:cs="仿宋"/>
                <w:kern w:val="0"/>
                <w:sz w:val="24"/>
              </w:rPr>
            </w:pPr>
            <w:r>
              <w:rPr>
                <w:rFonts w:ascii="宋体" w:hAnsi="宋体" w:cs="仿宋" w:hint="eastAsia"/>
                <w:kern w:val="0"/>
                <w:sz w:val="24"/>
              </w:rPr>
              <w:t>电子分析天平</w:t>
            </w:r>
          </w:p>
        </w:tc>
        <w:tc>
          <w:tcPr>
            <w:tcW w:w="6712" w:type="dxa"/>
            <w:shd w:val="clear" w:color="auto" w:fill="auto"/>
            <w:vAlign w:val="center"/>
          </w:tcPr>
          <w:p w14:paraId="59AAD819" w14:textId="77777777" w:rsidR="00E169A3" w:rsidRDefault="00357536">
            <w:pPr>
              <w:widowControl/>
              <w:jc w:val="left"/>
              <w:rPr>
                <w:rFonts w:ascii="宋体" w:hAnsi="宋体" w:cs="仿宋"/>
                <w:kern w:val="0"/>
                <w:sz w:val="24"/>
              </w:rPr>
            </w:pPr>
            <w:r>
              <w:rPr>
                <w:rFonts w:ascii="宋体" w:hAnsi="宋体" w:cs="仿宋" w:hint="eastAsia"/>
                <w:kern w:val="0"/>
                <w:sz w:val="24"/>
              </w:rPr>
              <w:t>≥355mm*220mm*325mm</w:t>
            </w:r>
          </w:p>
          <w:p w14:paraId="0A311FE9" w14:textId="77777777" w:rsidR="00E169A3" w:rsidRDefault="00357536">
            <w:pPr>
              <w:widowControl/>
              <w:jc w:val="left"/>
              <w:rPr>
                <w:rFonts w:ascii="宋体" w:hAnsi="宋体" w:cs="仿宋"/>
                <w:kern w:val="0"/>
                <w:sz w:val="24"/>
              </w:rPr>
            </w:pPr>
            <w:r>
              <w:rPr>
                <w:rFonts w:ascii="宋体" w:hAnsi="宋体" w:cs="仿宋" w:hint="eastAsia"/>
                <w:kern w:val="0"/>
                <w:sz w:val="24"/>
              </w:rPr>
              <w:t>称量范围：0g-200g</w:t>
            </w:r>
          </w:p>
          <w:p w14:paraId="19A1E58B" w14:textId="77777777" w:rsidR="00E169A3" w:rsidRDefault="00357536">
            <w:pPr>
              <w:widowControl/>
              <w:jc w:val="left"/>
              <w:rPr>
                <w:rFonts w:ascii="宋体" w:hAnsi="宋体" w:cs="仿宋"/>
                <w:kern w:val="0"/>
                <w:sz w:val="24"/>
              </w:rPr>
            </w:pPr>
            <w:r>
              <w:rPr>
                <w:rFonts w:ascii="宋体" w:hAnsi="宋体" w:cs="仿宋" w:hint="eastAsia"/>
                <w:kern w:val="0"/>
                <w:sz w:val="24"/>
              </w:rPr>
              <w:t>可读性：0.1mg</w:t>
            </w:r>
          </w:p>
          <w:p w14:paraId="72EFCC4D" w14:textId="77777777" w:rsidR="00E169A3" w:rsidRDefault="00357536">
            <w:pPr>
              <w:widowControl/>
              <w:jc w:val="left"/>
              <w:rPr>
                <w:rFonts w:ascii="宋体" w:hAnsi="宋体" w:cs="仿宋"/>
                <w:kern w:val="0"/>
                <w:sz w:val="24"/>
              </w:rPr>
            </w:pPr>
            <w:r>
              <w:rPr>
                <w:rFonts w:ascii="宋体" w:hAnsi="宋体" w:cs="仿宋" w:hint="eastAsia"/>
                <w:kern w:val="0"/>
                <w:sz w:val="24"/>
              </w:rPr>
              <w:t>稳定时间：≤4S</w:t>
            </w:r>
          </w:p>
          <w:p w14:paraId="747D98C3" w14:textId="77777777" w:rsidR="00E169A3" w:rsidRDefault="00357536">
            <w:pPr>
              <w:widowControl/>
              <w:jc w:val="left"/>
              <w:rPr>
                <w:rFonts w:ascii="宋体" w:hAnsi="宋体" w:cs="仿宋"/>
                <w:kern w:val="0"/>
                <w:sz w:val="24"/>
              </w:rPr>
            </w:pPr>
            <w:r>
              <w:rPr>
                <w:rFonts w:ascii="宋体" w:hAnsi="宋体" w:cs="仿宋" w:hint="eastAsia"/>
                <w:kern w:val="0"/>
                <w:sz w:val="24"/>
              </w:rPr>
              <w:t>秤盘尺寸：80mm</w:t>
            </w:r>
          </w:p>
          <w:p w14:paraId="115A552C" w14:textId="77777777" w:rsidR="00E169A3" w:rsidRDefault="00357536">
            <w:pPr>
              <w:widowControl/>
              <w:jc w:val="left"/>
              <w:rPr>
                <w:rFonts w:ascii="宋体" w:hAnsi="宋体" w:cs="仿宋"/>
                <w:kern w:val="0"/>
                <w:sz w:val="24"/>
              </w:rPr>
            </w:pPr>
            <w:r>
              <w:rPr>
                <w:rFonts w:ascii="宋体" w:hAnsi="宋体" w:cs="仿宋" w:hint="eastAsia"/>
                <w:kern w:val="0"/>
                <w:sz w:val="24"/>
              </w:rPr>
              <w:t>工作空间高度：≥220mm</w:t>
            </w:r>
          </w:p>
        </w:tc>
      </w:tr>
      <w:tr w:rsidR="00E169A3" w14:paraId="7CCF8F89" w14:textId="77777777">
        <w:tc>
          <w:tcPr>
            <w:tcW w:w="584" w:type="dxa"/>
            <w:shd w:val="clear" w:color="auto" w:fill="auto"/>
            <w:vAlign w:val="center"/>
          </w:tcPr>
          <w:p w14:paraId="0B326E0F"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28B4E747" w14:textId="77777777" w:rsidR="00E169A3" w:rsidRDefault="00357536">
            <w:pPr>
              <w:widowControl/>
              <w:jc w:val="center"/>
              <w:rPr>
                <w:rFonts w:ascii="宋体" w:hAnsi="宋体" w:cs="仿宋"/>
                <w:kern w:val="0"/>
                <w:sz w:val="24"/>
              </w:rPr>
            </w:pPr>
            <w:r>
              <w:rPr>
                <w:rFonts w:ascii="宋体" w:hAnsi="宋体" w:cs="仿宋" w:hint="eastAsia"/>
                <w:kern w:val="0"/>
                <w:sz w:val="24"/>
              </w:rPr>
              <w:t>电动吸引器</w:t>
            </w:r>
          </w:p>
        </w:tc>
        <w:tc>
          <w:tcPr>
            <w:tcW w:w="6712" w:type="dxa"/>
            <w:shd w:val="clear" w:color="auto" w:fill="auto"/>
            <w:vAlign w:val="center"/>
          </w:tcPr>
          <w:p w14:paraId="3F19609D" w14:textId="77777777" w:rsidR="00E169A3" w:rsidRDefault="00357536">
            <w:pPr>
              <w:widowControl/>
              <w:jc w:val="left"/>
              <w:rPr>
                <w:rFonts w:ascii="宋体" w:hAnsi="宋体" w:cs="仿宋"/>
                <w:kern w:val="0"/>
                <w:sz w:val="24"/>
              </w:rPr>
            </w:pPr>
            <w:r>
              <w:rPr>
                <w:rFonts w:ascii="宋体" w:hAnsi="宋体" w:cs="仿宋" w:hint="eastAsia"/>
                <w:kern w:val="0"/>
                <w:sz w:val="24"/>
              </w:rPr>
              <w:t>1.极限负压值：≥0.09MPa(680mmHg)；</w:t>
            </w:r>
          </w:p>
          <w:p w14:paraId="4B9C4E5C" w14:textId="77777777" w:rsidR="00E169A3" w:rsidRDefault="00357536">
            <w:pPr>
              <w:widowControl/>
              <w:jc w:val="left"/>
              <w:rPr>
                <w:rFonts w:ascii="宋体" w:hAnsi="宋体" w:cs="仿宋"/>
                <w:kern w:val="0"/>
                <w:sz w:val="24"/>
              </w:rPr>
            </w:pPr>
            <w:r>
              <w:rPr>
                <w:rFonts w:ascii="宋体" w:hAnsi="宋体" w:cs="仿宋" w:hint="eastAsia"/>
                <w:kern w:val="0"/>
                <w:sz w:val="24"/>
              </w:rPr>
              <w:t>2.负压调节范围：0.02～0.09MPa(150～680mmHg)；</w:t>
            </w:r>
          </w:p>
          <w:p w14:paraId="46770BC5" w14:textId="77777777" w:rsidR="00E169A3" w:rsidRDefault="00357536">
            <w:pPr>
              <w:widowControl/>
              <w:jc w:val="left"/>
              <w:rPr>
                <w:rFonts w:ascii="宋体" w:hAnsi="宋体" w:cs="仿宋"/>
                <w:kern w:val="0"/>
                <w:sz w:val="24"/>
              </w:rPr>
            </w:pPr>
            <w:r>
              <w:rPr>
                <w:rFonts w:ascii="宋体" w:hAnsi="宋体" w:cs="仿宋" w:hint="eastAsia"/>
                <w:kern w:val="0"/>
                <w:sz w:val="24"/>
              </w:rPr>
              <w:t>3.瞬时抽气速率：≥40L/min；</w:t>
            </w:r>
          </w:p>
          <w:p w14:paraId="600B5111" w14:textId="77777777" w:rsidR="00E169A3" w:rsidRDefault="00357536">
            <w:pPr>
              <w:widowControl/>
              <w:jc w:val="left"/>
              <w:rPr>
                <w:rFonts w:ascii="宋体" w:hAnsi="宋体" w:cs="仿宋"/>
                <w:kern w:val="0"/>
                <w:sz w:val="24"/>
              </w:rPr>
            </w:pPr>
            <w:r>
              <w:rPr>
                <w:rFonts w:ascii="宋体" w:hAnsi="宋体" w:cs="仿宋" w:hint="eastAsia"/>
                <w:kern w:val="0"/>
                <w:sz w:val="24"/>
              </w:rPr>
              <w:t>4.贮液瓶：2500ml×2只(玻璃)；</w:t>
            </w:r>
          </w:p>
          <w:p w14:paraId="2D31E479" w14:textId="77777777" w:rsidR="00E169A3" w:rsidRDefault="00357536">
            <w:pPr>
              <w:widowControl/>
              <w:jc w:val="left"/>
              <w:rPr>
                <w:rFonts w:ascii="宋体" w:hAnsi="宋体" w:cs="仿宋"/>
                <w:kern w:val="0"/>
                <w:sz w:val="24"/>
              </w:rPr>
            </w:pPr>
            <w:r>
              <w:rPr>
                <w:rFonts w:ascii="宋体" w:hAnsi="宋体" w:cs="仿宋" w:hint="eastAsia"/>
                <w:kern w:val="0"/>
                <w:sz w:val="24"/>
              </w:rPr>
              <w:t>5.电源：AC220V50Hz；</w:t>
            </w:r>
          </w:p>
          <w:p w14:paraId="6E16D3FD" w14:textId="77777777" w:rsidR="00E169A3" w:rsidRDefault="00357536">
            <w:pPr>
              <w:widowControl/>
              <w:jc w:val="left"/>
              <w:rPr>
                <w:rFonts w:ascii="宋体" w:hAnsi="宋体" w:cs="仿宋"/>
                <w:kern w:val="0"/>
                <w:sz w:val="24"/>
              </w:rPr>
            </w:pPr>
            <w:r>
              <w:rPr>
                <w:rFonts w:ascii="宋体" w:hAnsi="宋体" w:cs="仿宋" w:hint="eastAsia"/>
                <w:kern w:val="0"/>
                <w:sz w:val="24"/>
              </w:rPr>
              <w:t>6.输入功率：250VA。</w:t>
            </w:r>
          </w:p>
        </w:tc>
      </w:tr>
      <w:tr w:rsidR="00E169A3" w14:paraId="0FA8896F" w14:textId="77777777">
        <w:tc>
          <w:tcPr>
            <w:tcW w:w="584" w:type="dxa"/>
            <w:shd w:val="clear" w:color="auto" w:fill="auto"/>
            <w:vAlign w:val="center"/>
          </w:tcPr>
          <w:p w14:paraId="41C27A13"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5CD1F5C1" w14:textId="77777777" w:rsidR="00E169A3" w:rsidRDefault="00357536">
            <w:pPr>
              <w:widowControl/>
              <w:jc w:val="center"/>
              <w:rPr>
                <w:rFonts w:ascii="宋体" w:hAnsi="宋体" w:cs="仿宋"/>
                <w:kern w:val="0"/>
                <w:sz w:val="24"/>
              </w:rPr>
            </w:pPr>
            <w:r>
              <w:rPr>
                <w:rFonts w:ascii="宋体" w:hAnsi="宋体" w:cs="仿宋" w:hint="eastAsia"/>
                <w:kern w:val="0"/>
                <w:sz w:val="24"/>
              </w:rPr>
              <w:t>温湿度计</w:t>
            </w:r>
          </w:p>
        </w:tc>
        <w:tc>
          <w:tcPr>
            <w:tcW w:w="6712" w:type="dxa"/>
            <w:shd w:val="clear" w:color="auto" w:fill="auto"/>
          </w:tcPr>
          <w:p w14:paraId="7DCDD88F" w14:textId="77777777" w:rsidR="00E169A3" w:rsidRDefault="00357536">
            <w:pPr>
              <w:widowControl/>
              <w:jc w:val="left"/>
              <w:rPr>
                <w:rFonts w:ascii="宋体" w:hAnsi="宋体" w:cs="仿宋"/>
                <w:kern w:val="0"/>
                <w:sz w:val="24"/>
              </w:rPr>
            </w:pPr>
            <w:r>
              <w:rPr>
                <w:rFonts w:ascii="宋体" w:hAnsi="宋体" w:cs="仿宋" w:hint="eastAsia"/>
                <w:kern w:val="0"/>
                <w:sz w:val="24"/>
              </w:rPr>
              <w:t>≥90mm*50mm*20mm</w:t>
            </w:r>
          </w:p>
          <w:p w14:paraId="5CF9D1EB" w14:textId="77777777" w:rsidR="00E169A3" w:rsidRDefault="00357536">
            <w:pPr>
              <w:widowControl/>
              <w:jc w:val="left"/>
              <w:rPr>
                <w:rFonts w:ascii="宋体" w:hAnsi="宋体" w:cs="仿宋"/>
                <w:kern w:val="0"/>
                <w:sz w:val="24"/>
              </w:rPr>
            </w:pPr>
            <w:r>
              <w:rPr>
                <w:rFonts w:ascii="宋体" w:hAnsi="宋体" w:cs="仿宋" w:hint="eastAsia"/>
                <w:kern w:val="0"/>
                <w:sz w:val="24"/>
              </w:rPr>
              <w:t>1.≥3.5英寸LCD屏幕液晶显示；</w:t>
            </w:r>
          </w:p>
          <w:p w14:paraId="76F71AD4" w14:textId="77777777" w:rsidR="00E169A3" w:rsidRDefault="00357536">
            <w:pPr>
              <w:widowControl/>
              <w:jc w:val="left"/>
              <w:rPr>
                <w:rFonts w:ascii="宋体" w:hAnsi="宋体" w:cs="仿宋"/>
                <w:kern w:val="0"/>
                <w:sz w:val="24"/>
              </w:rPr>
            </w:pPr>
            <w:r>
              <w:rPr>
                <w:rFonts w:ascii="宋体" w:hAnsi="宋体" w:cs="仿宋" w:hint="eastAsia"/>
                <w:kern w:val="0"/>
                <w:sz w:val="24"/>
              </w:rPr>
              <w:t>2.同屏显示温度、湿度、时钟；</w:t>
            </w:r>
          </w:p>
          <w:p w14:paraId="00CD3DE4" w14:textId="77777777" w:rsidR="00E169A3" w:rsidRDefault="00357536">
            <w:pPr>
              <w:widowControl/>
              <w:jc w:val="left"/>
              <w:rPr>
                <w:rFonts w:ascii="宋体" w:hAnsi="宋体" w:cs="仿宋"/>
                <w:kern w:val="0"/>
                <w:sz w:val="24"/>
              </w:rPr>
            </w:pPr>
            <w:r>
              <w:rPr>
                <w:rFonts w:ascii="宋体" w:hAnsi="宋体" w:cs="仿宋" w:hint="eastAsia"/>
                <w:kern w:val="0"/>
                <w:sz w:val="24"/>
              </w:rPr>
              <w:t>3.室内外双路测温，</w:t>
            </w:r>
            <w:proofErr w:type="gramStart"/>
            <w:r>
              <w:rPr>
                <w:rFonts w:ascii="宋体" w:hAnsi="宋体" w:cs="仿宋" w:hint="eastAsia"/>
                <w:kern w:val="0"/>
                <w:sz w:val="24"/>
              </w:rPr>
              <w:t>单路测湿</w:t>
            </w:r>
            <w:proofErr w:type="gramEnd"/>
            <w:r>
              <w:rPr>
                <w:rFonts w:ascii="宋体" w:hAnsi="宋体" w:cs="仿宋" w:hint="eastAsia"/>
                <w:kern w:val="0"/>
                <w:sz w:val="24"/>
              </w:rPr>
              <w:t>；</w:t>
            </w:r>
          </w:p>
          <w:p w14:paraId="5CCC0581" w14:textId="77777777" w:rsidR="00E169A3" w:rsidRDefault="00357536">
            <w:pPr>
              <w:widowControl/>
              <w:jc w:val="left"/>
              <w:rPr>
                <w:rFonts w:ascii="宋体" w:hAnsi="宋体" w:cs="仿宋"/>
                <w:kern w:val="0"/>
                <w:sz w:val="24"/>
              </w:rPr>
            </w:pPr>
            <w:r>
              <w:rPr>
                <w:rFonts w:ascii="宋体" w:hAnsi="宋体" w:cs="仿宋" w:hint="eastAsia"/>
                <w:kern w:val="0"/>
                <w:sz w:val="24"/>
              </w:rPr>
              <w:t>4.12/24小时时钟显示，可设置定闹功能；</w:t>
            </w:r>
          </w:p>
          <w:p w14:paraId="19FC101E" w14:textId="77777777" w:rsidR="00E169A3" w:rsidRDefault="00357536">
            <w:pPr>
              <w:widowControl/>
              <w:jc w:val="left"/>
              <w:rPr>
                <w:rFonts w:ascii="宋体" w:hAnsi="宋体" w:cs="仿宋"/>
                <w:kern w:val="0"/>
                <w:sz w:val="24"/>
              </w:rPr>
            </w:pPr>
            <w:r>
              <w:rPr>
                <w:rFonts w:ascii="宋体" w:hAnsi="宋体" w:cs="仿宋" w:hint="eastAsia"/>
                <w:kern w:val="0"/>
                <w:sz w:val="24"/>
              </w:rPr>
              <w:t>5.最大、最小温湿度值记忆功能；</w:t>
            </w:r>
          </w:p>
          <w:p w14:paraId="7602FD33" w14:textId="77777777" w:rsidR="00E169A3" w:rsidRDefault="00357536">
            <w:pPr>
              <w:widowControl/>
              <w:jc w:val="left"/>
              <w:rPr>
                <w:rFonts w:ascii="宋体" w:hAnsi="宋体" w:cs="仿宋"/>
                <w:kern w:val="0"/>
                <w:sz w:val="24"/>
              </w:rPr>
            </w:pPr>
            <w:r>
              <w:rPr>
                <w:rFonts w:ascii="宋体" w:hAnsi="宋体" w:cs="仿宋" w:hint="eastAsia"/>
                <w:kern w:val="0"/>
                <w:sz w:val="24"/>
              </w:rPr>
              <w:t>6.温度测量范围：室内温度：-50℃-+70℃；</w:t>
            </w:r>
          </w:p>
          <w:p w14:paraId="6BB89778" w14:textId="77777777" w:rsidR="00E169A3" w:rsidRDefault="00357536">
            <w:pPr>
              <w:widowControl/>
              <w:jc w:val="left"/>
              <w:rPr>
                <w:rFonts w:ascii="宋体" w:hAnsi="宋体" w:cs="仿宋"/>
                <w:kern w:val="0"/>
                <w:sz w:val="24"/>
              </w:rPr>
            </w:pPr>
            <w:r>
              <w:rPr>
                <w:rFonts w:ascii="宋体" w:hAnsi="宋体" w:cs="仿宋" w:hint="eastAsia"/>
                <w:kern w:val="0"/>
                <w:sz w:val="24"/>
              </w:rPr>
              <w:t>7.湿度测量范围：10%RH-99%RH；</w:t>
            </w:r>
          </w:p>
          <w:p w14:paraId="2397BFDF" w14:textId="77777777" w:rsidR="00E169A3" w:rsidRDefault="00357536">
            <w:pPr>
              <w:widowControl/>
              <w:jc w:val="left"/>
              <w:rPr>
                <w:rFonts w:ascii="宋体" w:hAnsi="宋体" w:cs="仿宋"/>
                <w:kern w:val="0"/>
                <w:sz w:val="24"/>
              </w:rPr>
            </w:pPr>
            <w:r>
              <w:rPr>
                <w:rFonts w:ascii="宋体" w:hAnsi="宋体" w:cs="仿宋" w:hint="eastAsia"/>
                <w:kern w:val="0"/>
                <w:sz w:val="24"/>
              </w:rPr>
              <w:t>8.显示分辨率：温度：0.1℃；湿度：1%RH。</w:t>
            </w:r>
          </w:p>
        </w:tc>
      </w:tr>
      <w:tr w:rsidR="00E169A3" w14:paraId="5120B5CB" w14:textId="77777777">
        <w:tc>
          <w:tcPr>
            <w:tcW w:w="584" w:type="dxa"/>
            <w:shd w:val="clear" w:color="auto" w:fill="auto"/>
            <w:vAlign w:val="center"/>
          </w:tcPr>
          <w:p w14:paraId="4FAD1C5F"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3F26596E" w14:textId="77777777" w:rsidR="00E169A3" w:rsidRDefault="00357536">
            <w:pPr>
              <w:widowControl/>
              <w:jc w:val="center"/>
              <w:rPr>
                <w:rFonts w:ascii="宋体" w:hAnsi="宋体" w:cs="仿宋"/>
                <w:kern w:val="0"/>
                <w:sz w:val="24"/>
              </w:rPr>
            </w:pPr>
            <w:r>
              <w:rPr>
                <w:rFonts w:ascii="宋体" w:hAnsi="宋体" w:cs="仿宋" w:hint="eastAsia"/>
                <w:kern w:val="0"/>
                <w:sz w:val="24"/>
              </w:rPr>
              <w:t>数码生物显微镜</w:t>
            </w:r>
          </w:p>
        </w:tc>
        <w:tc>
          <w:tcPr>
            <w:tcW w:w="6712" w:type="dxa"/>
            <w:shd w:val="clear" w:color="auto" w:fill="auto"/>
          </w:tcPr>
          <w:p w14:paraId="3D41A089" w14:textId="77777777" w:rsidR="00E169A3" w:rsidRDefault="00357536">
            <w:pPr>
              <w:widowControl/>
              <w:jc w:val="left"/>
              <w:rPr>
                <w:rFonts w:ascii="宋体" w:hAnsi="宋体" w:cs="仿宋"/>
                <w:kern w:val="0"/>
                <w:sz w:val="24"/>
              </w:rPr>
            </w:pPr>
            <w:r>
              <w:rPr>
                <w:rFonts w:ascii="宋体" w:hAnsi="宋体" w:cs="仿宋" w:hint="eastAsia"/>
                <w:kern w:val="0"/>
                <w:sz w:val="24"/>
              </w:rPr>
              <w:t>1.光学系统：CCIS无限远色差校正光学系统。</w:t>
            </w:r>
          </w:p>
          <w:p w14:paraId="19B87DDD" w14:textId="77777777" w:rsidR="00E169A3" w:rsidRDefault="00357536">
            <w:pPr>
              <w:widowControl/>
              <w:jc w:val="left"/>
              <w:rPr>
                <w:rFonts w:ascii="宋体" w:hAnsi="宋体" w:cs="仿宋"/>
                <w:kern w:val="0"/>
                <w:sz w:val="24"/>
              </w:rPr>
            </w:pPr>
            <w:r>
              <w:rPr>
                <w:rFonts w:ascii="宋体" w:hAnsi="宋体" w:cs="仿宋" w:hint="eastAsia"/>
                <w:kern w:val="0"/>
                <w:sz w:val="24"/>
              </w:rPr>
              <w:t>2.机身采用无螺丝卡扣式设计。</w:t>
            </w:r>
          </w:p>
          <w:p w14:paraId="55C155CF" w14:textId="77777777" w:rsidR="00E169A3" w:rsidRDefault="00357536">
            <w:pPr>
              <w:widowControl/>
              <w:jc w:val="left"/>
              <w:rPr>
                <w:rFonts w:ascii="宋体" w:hAnsi="宋体" w:cs="仿宋"/>
                <w:kern w:val="0"/>
                <w:sz w:val="24"/>
              </w:rPr>
            </w:pPr>
            <w:r>
              <w:rPr>
                <w:rFonts w:ascii="宋体" w:hAnsi="宋体" w:cs="仿宋" w:hint="eastAsia"/>
                <w:kern w:val="0"/>
                <w:sz w:val="24"/>
              </w:rPr>
              <w:t>3.目镜：大视野，高眼点N-WF10X/22mm，视度可调节。</w:t>
            </w:r>
          </w:p>
          <w:p w14:paraId="7505CDD2" w14:textId="77777777" w:rsidR="00E169A3" w:rsidRDefault="00357536">
            <w:pPr>
              <w:widowControl/>
              <w:jc w:val="left"/>
              <w:rPr>
                <w:rFonts w:ascii="宋体" w:hAnsi="宋体" w:cs="仿宋"/>
                <w:kern w:val="0"/>
                <w:sz w:val="24"/>
              </w:rPr>
            </w:pPr>
            <w:r>
              <w:rPr>
                <w:rFonts w:ascii="宋体" w:hAnsi="宋体" w:cs="仿宋" w:hint="eastAsia"/>
                <w:kern w:val="0"/>
                <w:sz w:val="24"/>
              </w:rPr>
              <w:t>4.观察筒:内置</w:t>
            </w:r>
            <w:proofErr w:type="gramStart"/>
            <w:r>
              <w:rPr>
                <w:rFonts w:ascii="宋体" w:hAnsi="宋体" w:cs="仿宋" w:hint="eastAsia"/>
                <w:kern w:val="0"/>
                <w:sz w:val="24"/>
              </w:rPr>
              <w:t>一</w:t>
            </w:r>
            <w:proofErr w:type="gramEnd"/>
            <w:r>
              <w:rPr>
                <w:rFonts w:ascii="宋体" w:hAnsi="宋体" w:cs="仿宋" w:hint="eastAsia"/>
                <w:kern w:val="0"/>
                <w:sz w:val="24"/>
              </w:rPr>
              <w:t>体式数码观察头部</w:t>
            </w:r>
          </w:p>
          <w:p w14:paraId="7AB5F981" w14:textId="77777777" w:rsidR="00E169A3" w:rsidRDefault="00357536">
            <w:pPr>
              <w:widowControl/>
              <w:jc w:val="left"/>
              <w:rPr>
                <w:rFonts w:ascii="宋体" w:hAnsi="宋体" w:cs="仿宋"/>
                <w:kern w:val="0"/>
                <w:sz w:val="24"/>
              </w:rPr>
            </w:pPr>
            <w:r>
              <w:rPr>
                <w:rFonts w:ascii="宋体" w:hAnsi="宋体" w:cs="仿宋" w:hint="eastAsia"/>
                <w:kern w:val="0"/>
                <w:sz w:val="24"/>
              </w:rPr>
              <w:t>5.铰链式双目观察筒，瞳距48-75mm可调。目镜观察筒可360度任意旋转。</w:t>
            </w:r>
          </w:p>
          <w:p w14:paraId="3231D2C2" w14:textId="77777777" w:rsidR="00E169A3" w:rsidRDefault="00357536">
            <w:pPr>
              <w:widowControl/>
              <w:jc w:val="left"/>
              <w:rPr>
                <w:rFonts w:ascii="宋体" w:hAnsi="宋体" w:cs="仿宋"/>
                <w:kern w:val="0"/>
                <w:sz w:val="24"/>
              </w:rPr>
            </w:pPr>
            <w:r>
              <w:rPr>
                <w:rFonts w:ascii="宋体" w:hAnsi="宋体" w:cs="仿宋" w:hint="eastAsia"/>
                <w:kern w:val="0"/>
                <w:sz w:val="24"/>
              </w:rPr>
              <w:t>6.物镜：无限远平场UC物镜：UCPlan4X;UCPlan10X;UCPlan40X;UCPlan100X。</w:t>
            </w:r>
          </w:p>
          <w:p w14:paraId="3C6F30EC" w14:textId="77777777" w:rsidR="00E169A3" w:rsidRDefault="00357536">
            <w:pPr>
              <w:widowControl/>
              <w:jc w:val="left"/>
              <w:rPr>
                <w:rFonts w:ascii="宋体" w:hAnsi="宋体" w:cs="仿宋"/>
                <w:kern w:val="0"/>
                <w:sz w:val="24"/>
              </w:rPr>
            </w:pPr>
            <w:r>
              <w:rPr>
                <w:rFonts w:ascii="宋体" w:hAnsi="宋体" w:cs="仿宋" w:hint="eastAsia"/>
                <w:kern w:val="0"/>
                <w:sz w:val="24"/>
              </w:rPr>
              <w:t>7.物镜转换器：</w:t>
            </w:r>
            <w:proofErr w:type="gramStart"/>
            <w:r>
              <w:rPr>
                <w:rFonts w:ascii="宋体" w:hAnsi="宋体" w:cs="仿宋" w:hint="eastAsia"/>
                <w:kern w:val="0"/>
                <w:sz w:val="24"/>
              </w:rPr>
              <w:t>内倾式</w:t>
            </w:r>
            <w:proofErr w:type="gramEnd"/>
            <w:r>
              <w:rPr>
                <w:rFonts w:ascii="宋体" w:hAnsi="宋体" w:cs="仿宋" w:hint="eastAsia"/>
                <w:kern w:val="0"/>
                <w:sz w:val="24"/>
              </w:rPr>
              <w:t>5孔转换器。</w:t>
            </w:r>
          </w:p>
          <w:p w14:paraId="10B49C6A" w14:textId="77777777" w:rsidR="00E169A3" w:rsidRDefault="00357536">
            <w:pPr>
              <w:widowControl/>
              <w:jc w:val="left"/>
              <w:rPr>
                <w:rFonts w:ascii="宋体" w:hAnsi="宋体" w:cs="仿宋"/>
                <w:kern w:val="0"/>
                <w:sz w:val="24"/>
              </w:rPr>
            </w:pPr>
            <w:r>
              <w:rPr>
                <w:rFonts w:ascii="宋体" w:hAnsi="宋体" w:cs="仿宋" w:hint="eastAsia"/>
                <w:kern w:val="0"/>
                <w:sz w:val="24"/>
              </w:rPr>
              <w:t>8.调焦机构：</w:t>
            </w:r>
            <w:proofErr w:type="gramStart"/>
            <w:r>
              <w:rPr>
                <w:rFonts w:ascii="宋体" w:hAnsi="宋体" w:cs="仿宋" w:hint="eastAsia"/>
                <w:kern w:val="0"/>
                <w:sz w:val="24"/>
              </w:rPr>
              <w:t>粗微同轴</w:t>
            </w:r>
            <w:proofErr w:type="gramEnd"/>
            <w:r>
              <w:rPr>
                <w:rFonts w:ascii="宋体" w:hAnsi="宋体" w:cs="仿宋" w:hint="eastAsia"/>
                <w:kern w:val="0"/>
                <w:sz w:val="24"/>
              </w:rPr>
              <w:t>调焦手轮，微调0.1mm/转，</w:t>
            </w:r>
            <w:proofErr w:type="gramStart"/>
            <w:r>
              <w:rPr>
                <w:rFonts w:ascii="宋体" w:hAnsi="宋体" w:cs="仿宋" w:hint="eastAsia"/>
                <w:kern w:val="0"/>
                <w:sz w:val="24"/>
              </w:rPr>
              <w:t>格值</w:t>
            </w:r>
            <w:proofErr w:type="gramEnd"/>
            <w:r>
              <w:rPr>
                <w:rFonts w:ascii="宋体" w:hAnsi="宋体" w:cs="仿宋" w:hint="eastAsia"/>
                <w:kern w:val="0"/>
                <w:sz w:val="24"/>
              </w:rPr>
              <w:t>0.001mm。</w:t>
            </w:r>
            <w:proofErr w:type="gramStart"/>
            <w:r>
              <w:rPr>
                <w:rFonts w:ascii="宋体" w:hAnsi="宋体" w:cs="仿宋" w:hint="eastAsia"/>
                <w:kern w:val="0"/>
                <w:sz w:val="24"/>
              </w:rPr>
              <w:t>粗动松紧</w:t>
            </w:r>
            <w:proofErr w:type="gramEnd"/>
            <w:r>
              <w:rPr>
                <w:rFonts w:ascii="宋体" w:hAnsi="宋体" w:cs="仿宋" w:hint="eastAsia"/>
                <w:kern w:val="0"/>
                <w:sz w:val="24"/>
              </w:rPr>
              <w:t>可调，工作台上限位置可用镜臂中的滚花螺钉调节；并通过锁紧手轮来限位。</w:t>
            </w:r>
          </w:p>
          <w:p w14:paraId="7BE13757" w14:textId="77777777" w:rsidR="00E169A3" w:rsidRDefault="00357536">
            <w:pPr>
              <w:widowControl/>
              <w:jc w:val="left"/>
              <w:rPr>
                <w:rFonts w:ascii="宋体" w:hAnsi="宋体" w:cs="仿宋"/>
                <w:kern w:val="0"/>
                <w:sz w:val="24"/>
              </w:rPr>
            </w:pPr>
            <w:r>
              <w:rPr>
                <w:rFonts w:ascii="宋体" w:hAnsi="宋体" w:cs="仿宋" w:hint="eastAsia"/>
                <w:kern w:val="0"/>
                <w:sz w:val="24"/>
              </w:rPr>
              <w:t>9.载物台：钢丝传动，矩形，面积：≥185×145mm；行程：≥75×50mm；X向钢丝传动，Y向齿轮齿条传动。表面石墨喷涂涂层，防腐、耐磨。</w:t>
            </w:r>
          </w:p>
          <w:p w14:paraId="0A150496" w14:textId="77777777" w:rsidR="00E169A3" w:rsidRDefault="00357536">
            <w:pPr>
              <w:widowControl/>
              <w:jc w:val="left"/>
              <w:rPr>
                <w:rFonts w:ascii="宋体" w:hAnsi="宋体" w:cs="仿宋"/>
                <w:kern w:val="0"/>
                <w:sz w:val="24"/>
              </w:rPr>
            </w:pPr>
            <w:r>
              <w:rPr>
                <w:rFonts w:ascii="宋体" w:hAnsi="宋体" w:cs="仿宋" w:hint="eastAsia"/>
                <w:kern w:val="0"/>
                <w:sz w:val="24"/>
              </w:rPr>
              <w:t>10.柯拉照明系统：新型LED聚光镜：N.A.0.9/0.13消色差聚光镜,三片式透镜设计，集成了集光镜和聚光镜功能。</w:t>
            </w:r>
          </w:p>
          <w:p w14:paraId="635DAB4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11.3WLED、6V/30W卤素灯照明光源可选。采用抽屉式光源更换盒，光源更换方便。</w:t>
            </w:r>
          </w:p>
          <w:p w14:paraId="1B7FE8BB" w14:textId="77777777" w:rsidR="00E169A3" w:rsidRDefault="00357536">
            <w:pPr>
              <w:widowControl/>
              <w:jc w:val="left"/>
              <w:rPr>
                <w:rFonts w:ascii="宋体" w:hAnsi="宋体" w:cs="仿宋"/>
                <w:kern w:val="0"/>
                <w:sz w:val="24"/>
              </w:rPr>
            </w:pPr>
            <w:r>
              <w:rPr>
                <w:rFonts w:ascii="宋体" w:hAnsi="宋体" w:cs="仿宋" w:hint="eastAsia"/>
                <w:kern w:val="0"/>
                <w:sz w:val="24"/>
              </w:rPr>
              <w:t>12.在智能终端上自动显示当前使用物镜的倍率。</w:t>
            </w:r>
          </w:p>
          <w:p w14:paraId="15101B0A" w14:textId="77777777" w:rsidR="00E169A3" w:rsidRDefault="00357536">
            <w:pPr>
              <w:widowControl/>
              <w:jc w:val="left"/>
              <w:rPr>
                <w:rFonts w:ascii="宋体" w:hAnsi="宋体" w:cs="仿宋"/>
                <w:kern w:val="0"/>
                <w:sz w:val="24"/>
              </w:rPr>
            </w:pPr>
            <w:r>
              <w:rPr>
                <w:rFonts w:ascii="宋体" w:hAnsi="宋体" w:cs="仿宋" w:hint="eastAsia"/>
                <w:kern w:val="0"/>
                <w:sz w:val="24"/>
              </w:rPr>
              <w:t>13.摄像系统：静态1600</w:t>
            </w:r>
            <w:proofErr w:type="gramStart"/>
            <w:r>
              <w:rPr>
                <w:rFonts w:ascii="宋体" w:hAnsi="宋体" w:cs="仿宋" w:hint="eastAsia"/>
                <w:kern w:val="0"/>
                <w:sz w:val="24"/>
              </w:rPr>
              <w:t>万像</w:t>
            </w:r>
            <w:proofErr w:type="gramEnd"/>
            <w:r>
              <w:rPr>
                <w:rFonts w:ascii="宋体" w:hAnsi="宋体" w:cs="仿宋" w:hint="eastAsia"/>
                <w:kern w:val="0"/>
                <w:sz w:val="24"/>
              </w:rPr>
              <w:t>素，动态分辨率1080P。可以同时连接电脑、平板和智能手机，兼容iOS、Android、Windows等操作系统。</w:t>
            </w:r>
          </w:p>
          <w:p w14:paraId="25E9FE97" w14:textId="77777777" w:rsidR="00E169A3" w:rsidRDefault="00357536">
            <w:pPr>
              <w:widowControl/>
              <w:jc w:val="left"/>
              <w:rPr>
                <w:rFonts w:ascii="宋体" w:hAnsi="宋体" w:cs="仿宋"/>
                <w:kern w:val="0"/>
                <w:sz w:val="24"/>
              </w:rPr>
            </w:pPr>
            <w:r>
              <w:rPr>
                <w:rFonts w:ascii="宋体" w:hAnsi="宋体" w:cs="仿宋" w:hint="eastAsia"/>
                <w:kern w:val="0"/>
                <w:sz w:val="24"/>
              </w:rPr>
              <w:t>14.其他：整机防霉，滤色片，护眼罩，防尘罩，香柏油。</w:t>
            </w:r>
          </w:p>
          <w:p w14:paraId="1CD8A3ED" w14:textId="77777777" w:rsidR="00E169A3" w:rsidRDefault="00357536">
            <w:pPr>
              <w:widowControl/>
              <w:jc w:val="left"/>
              <w:rPr>
                <w:rFonts w:ascii="宋体" w:hAnsi="宋体" w:cs="仿宋"/>
                <w:kern w:val="0"/>
                <w:sz w:val="24"/>
              </w:rPr>
            </w:pPr>
            <w:r>
              <w:rPr>
                <w:rFonts w:ascii="宋体" w:hAnsi="宋体" w:cs="仿宋" w:hint="eastAsia"/>
                <w:kern w:val="0"/>
                <w:sz w:val="24"/>
              </w:rPr>
              <w:t>15.360°旋转时目镜焦平面上像中心的位移≤0.15mm，左右两系统放大率差≤0.25%，双目系统左右两像面光谱色一致，明暗差≤7.3%；双目系统左右视场中心偏差:上下≤0.03mm；</w:t>
            </w:r>
          </w:p>
          <w:p w14:paraId="3E156FFF" w14:textId="77777777" w:rsidR="00E169A3" w:rsidRDefault="00357536">
            <w:pPr>
              <w:widowControl/>
              <w:jc w:val="left"/>
              <w:rPr>
                <w:rFonts w:ascii="宋体" w:hAnsi="宋体" w:cs="仿宋"/>
                <w:kern w:val="0"/>
                <w:sz w:val="24"/>
              </w:rPr>
            </w:pPr>
            <w:r>
              <w:rPr>
                <w:rFonts w:ascii="宋体" w:hAnsi="宋体" w:cs="仿宋" w:hint="eastAsia"/>
                <w:kern w:val="0"/>
                <w:sz w:val="24"/>
              </w:rPr>
              <w:t>16.4X成像清晰圆直径≥17.5mm；10X成像清晰圆直径≥17.6mm，景深范围内像面的偏摆≤0.01mm；40X（弹簧），成像清晰圆直径≥18.9mm；100X（弹簧/油），成像清晰圆直径≥18.6mm，所有物镜均保证齐焦。显微镜物镜放大率准确度≤0.87%；</w:t>
            </w:r>
          </w:p>
          <w:p w14:paraId="57766C9E" w14:textId="77777777" w:rsidR="00E169A3" w:rsidRDefault="00357536">
            <w:pPr>
              <w:widowControl/>
              <w:jc w:val="left"/>
              <w:rPr>
                <w:rFonts w:ascii="宋体" w:hAnsi="宋体" w:cs="仿宋"/>
                <w:kern w:val="0"/>
                <w:sz w:val="24"/>
              </w:rPr>
            </w:pPr>
            <w:r>
              <w:rPr>
                <w:rFonts w:ascii="宋体" w:hAnsi="宋体" w:cs="仿宋" w:hint="eastAsia"/>
                <w:kern w:val="0"/>
                <w:sz w:val="24"/>
              </w:rPr>
              <w:t>17.智能环形指示灯：可指示光源亮度、工作休眠，4X物镜</w:t>
            </w:r>
            <w:proofErr w:type="gramStart"/>
            <w:r>
              <w:rPr>
                <w:rFonts w:ascii="宋体" w:hAnsi="宋体" w:cs="仿宋" w:hint="eastAsia"/>
                <w:kern w:val="0"/>
                <w:sz w:val="24"/>
              </w:rPr>
              <w:t>档</w:t>
            </w:r>
            <w:proofErr w:type="gramEnd"/>
            <w:r>
              <w:rPr>
                <w:rFonts w:ascii="宋体" w:hAnsi="宋体" w:cs="仿宋" w:hint="eastAsia"/>
                <w:kern w:val="0"/>
                <w:sz w:val="24"/>
              </w:rPr>
              <w:t>归位显示等多种工作状态；</w:t>
            </w:r>
          </w:p>
          <w:p w14:paraId="7531C136" w14:textId="77777777" w:rsidR="00E169A3" w:rsidRDefault="00357536">
            <w:pPr>
              <w:widowControl/>
              <w:jc w:val="left"/>
              <w:rPr>
                <w:rFonts w:ascii="宋体" w:hAnsi="宋体" w:cs="仿宋"/>
                <w:kern w:val="0"/>
                <w:sz w:val="24"/>
              </w:rPr>
            </w:pPr>
            <w:r>
              <w:rPr>
                <w:rFonts w:ascii="宋体" w:hAnsi="宋体" w:cs="仿宋" w:hint="eastAsia"/>
                <w:kern w:val="0"/>
                <w:sz w:val="24"/>
              </w:rPr>
              <w:t>18.多功能操作旋钮：可实现调节照明亮度，休眠功能；</w:t>
            </w:r>
          </w:p>
          <w:p w14:paraId="10CE3054" w14:textId="77777777" w:rsidR="00E169A3" w:rsidRDefault="00357536">
            <w:pPr>
              <w:widowControl/>
              <w:jc w:val="left"/>
              <w:rPr>
                <w:rFonts w:ascii="宋体" w:hAnsi="宋体" w:cs="仿宋"/>
                <w:kern w:val="0"/>
                <w:sz w:val="24"/>
              </w:rPr>
            </w:pPr>
            <w:r>
              <w:rPr>
                <w:rFonts w:ascii="宋体" w:hAnsi="宋体" w:cs="仿宋" w:hint="eastAsia"/>
                <w:kern w:val="0"/>
                <w:sz w:val="24"/>
              </w:rPr>
              <w:t>19.物镜照明记忆功能：各物镜定义的光线强度会被自动记忆并在下次使用该物镜时自动调出，免除再次手动调整的繁琐。</w:t>
            </w:r>
          </w:p>
        </w:tc>
      </w:tr>
      <w:tr w:rsidR="00E169A3" w14:paraId="52389B4A" w14:textId="77777777">
        <w:tc>
          <w:tcPr>
            <w:tcW w:w="584" w:type="dxa"/>
            <w:shd w:val="clear" w:color="auto" w:fill="auto"/>
            <w:vAlign w:val="center"/>
          </w:tcPr>
          <w:p w14:paraId="6EEB1E2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17</w:t>
            </w:r>
          </w:p>
        </w:tc>
        <w:tc>
          <w:tcPr>
            <w:tcW w:w="1226" w:type="dxa"/>
            <w:shd w:val="clear" w:color="auto" w:fill="auto"/>
            <w:vAlign w:val="center"/>
          </w:tcPr>
          <w:p w14:paraId="4CF1F16D" w14:textId="77777777" w:rsidR="00E169A3" w:rsidRDefault="00357536">
            <w:pPr>
              <w:widowControl/>
              <w:jc w:val="center"/>
              <w:rPr>
                <w:rFonts w:ascii="宋体" w:hAnsi="宋体" w:cs="仿宋"/>
                <w:kern w:val="0"/>
                <w:sz w:val="24"/>
              </w:rPr>
            </w:pPr>
            <w:r>
              <w:rPr>
                <w:rFonts w:ascii="宋体" w:hAnsi="宋体" w:cs="仿宋" w:hint="eastAsia"/>
                <w:kern w:val="0"/>
                <w:sz w:val="24"/>
              </w:rPr>
              <w:t>数码体视显微镜</w:t>
            </w:r>
          </w:p>
        </w:tc>
        <w:tc>
          <w:tcPr>
            <w:tcW w:w="6712" w:type="dxa"/>
            <w:shd w:val="clear" w:color="auto" w:fill="auto"/>
          </w:tcPr>
          <w:p w14:paraId="78C7C247" w14:textId="77777777" w:rsidR="00E169A3" w:rsidRDefault="00357536">
            <w:pPr>
              <w:widowControl/>
              <w:jc w:val="left"/>
              <w:rPr>
                <w:rFonts w:ascii="宋体" w:hAnsi="宋体" w:cs="仿宋"/>
                <w:kern w:val="0"/>
                <w:sz w:val="24"/>
              </w:rPr>
            </w:pPr>
            <w:r>
              <w:rPr>
                <w:rFonts w:ascii="宋体" w:hAnsi="宋体" w:cs="仿宋" w:hint="eastAsia"/>
                <w:kern w:val="0"/>
                <w:sz w:val="24"/>
              </w:rPr>
              <w:t>1.光学系统：Greenough</w:t>
            </w:r>
          </w:p>
          <w:p w14:paraId="22751C46" w14:textId="77777777" w:rsidR="00E169A3" w:rsidRDefault="00357536">
            <w:pPr>
              <w:widowControl/>
              <w:jc w:val="left"/>
              <w:rPr>
                <w:rFonts w:ascii="宋体" w:hAnsi="宋体" w:cs="仿宋"/>
                <w:kern w:val="0"/>
                <w:sz w:val="24"/>
              </w:rPr>
            </w:pPr>
            <w:r>
              <w:rPr>
                <w:rFonts w:ascii="宋体" w:hAnsi="宋体" w:cs="仿宋" w:hint="eastAsia"/>
                <w:kern w:val="0"/>
                <w:sz w:val="24"/>
              </w:rPr>
              <w:t>2.总放大倍率:1.1X~320X</w:t>
            </w:r>
          </w:p>
          <w:p w14:paraId="01CA744A" w14:textId="77777777" w:rsidR="00E169A3" w:rsidRDefault="00357536">
            <w:pPr>
              <w:widowControl/>
              <w:jc w:val="left"/>
              <w:rPr>
                <w:rFonts w:ascii="宋体" w:hAnsi="宋体" w:cs="仿宋"/>
                <w:kern w:val="0"/>
                <w:sz w:val="24"/>
              </w:rPr>
            </w:pPr>
            <w:r>
              <w:rPr>
                <w:rFonts w:ascii="宋体" w:hAnsi="宋体" w:cs="仿宋" w:hint="eastAsia"/>
                <w:kern w:val="0"/>
                <w:sz w:val="24"/>
              </w:rPr>
              <w:t>3.主机变倍范围:0.75X~5X</w:t>
            </w:r>
          </w:p>
          <w:p w14:paraId="4EDBD99A" w14:textId="77777777" w:rsidR="00E169A3" w:rsidRDefault="00357536">
            <w:pPr>
              <w:widowControl/>
              <w:jc w:val="left"/>
              <w:rPr>
                <w:rFonts w:ascii="宋体" w:hAnsi="宋体" w:cs="仿宋"/>
                <w:kern w:val="0"/>
                <w:sz w:val="24"/>
              </w:rPr>
            </w:pPr>
            <w:r>
              <w:rPr>
                <w:rFonts w:ascii="宋体" w:hAnsi="宋体" w:cs="仿宋" w:hint="eastAsia"/>
                <w:kern w:val="0"/>
                <w:sz w:val="24"/>
              </w:rPr>
              <w:t>4.变倍比:1：6.7</w:t>
            </w:r>
          </w:p>
          <w:p w14:paraId="6337D4EB" w14:textId="77777777" w:rsidR="00E169A3" w:rsidRDefault="00357536">
            <w:pPr>
              <w:widowControl/>
              <w:jc w:val="left"/>
              <w:rPr>
                <w:rFonts w:ascii="宋体" w:hAnsi="宋体" w:cs="仿宋"/>
                <w:kern w:val="0"/>
                <w:sz w:val="24"/>
              </w:rPr>
            </w:pPr>
            <w:r>
              <w:rPr>
                <w:rFonts w:ascii="宋体" w:hAnsi="宋体" w:cs="仿宋" w:hint="eastAsia"/>
                <w:kern w:val="0"/>
                <w:sz w:val="24"/>
              </w:rPr>
              <w:t>5.目镜:10X/23</w:t>
            </w:r>
          </w:p>
          <w:p w14:paraId="6FF02265" w14:textId="77777777" w:rsidR="00E169A3" w:rsidRDefault="00357536">
            <w:pPr>
              <w:widowControl/>
              <w:jc w:val="left"/>
              <w:rPr>
                <w:rFonts w:ascii="宋体" w:hAnsi="宋体" w:cs="仿宋"/>
                <w:kern w:val="0"/>
                <w:sz w:val="24"/>
              </w:rPr>
            </w:pPr>
            <w:r>
              <w:rPr>
                <w:rFonts w:ascii="宋体" w:hAnsi="宋体" w:cs="仿宋" w:hint="eastAsia"/>
                <w:kern w:val="0"/>
                <w:sz w:val="24"/>
              </w:rPr>
              <w:t>6.瞳距:48mm~75mm</w:t>
            </w:r>
          </w:p>
          <w:p w14:paraId="6A647387" w14:textId="77777777" w:rsidR="00E169A3" w:rsidRDefault="00357536">
            <w:pPr>
              <w:widowControl/>
              <w:jc w:val="left"/>
              <w:rPr>
                <w:rFonts w:ascii="宋体" w:hAnsi="宋体" w:cs="仿宋"/>
                <w:kern w:val="0"/>
                <w:sz w:val="24"/>
              </w:rPr>
            </w:pPr>
            <w:r>
              <w:rPr>
                <w:rFonts w:ascii="宋体" w:hAnsi="宋体" w:cs="仿宋" w:hint="eastAsia"/>
                <w:kern w:val="0"/>
                <w:sz w:val="24"/>
              </w:rPr>
              <w:t>7.视度调节:±5屈光度</w:t>
            </w:r>
          </w:p>
          <w:p w14:paraId="2AB0DF2E" w14:textId="77777777" w:rsidR="00E169A3" w:rsidRDefault="00357536">
            <w:pPr>
              <w:widowControl/>
              <w:jc w:val="left"/>
              <w:rPr>
                <w:rFonts w:ascii="宋体" w:hAnsi="宋体" w:cs="仿宋"/>
                <w:kern w:val="0"/>
                <w:sz w:val="24"/>
              </w:rPr>
            </w:pPr>
            <w:r>
              <w:rPr>
                <w:rFonts w:ascii="宋体" w:hAnsi="宋体" w:cs="仿宋" w:hint="eastAsia"/>
                <w:kern w:val="0"/>
                <w:sz w:val="24"/>
              </w:rPr>
              <w:t>8.观察角度:≥35°</w:t>
            </w:r>
          </w:p>
          <w:p w14:paraId="5E6EB915" w14:textId="77777777" w:rsidR="00E169A3" w:rsidRDefault="00357536">
            <w:pPr>
              <w:widowControl/>
              <w:jc w:val="left"/>
              <w:rPr>
                <w:rFonts w:ascii="宋体" w:hAnsi="宋体" w:cs="仿宋"/>
                <w:kern w:val="0"/>
                <w:sz w:val="24"/>
              </w:rPr>
            </w:pPr>
            <w:r>
              <w:rPr>
                <w:rFonts w:ascii="宋体" w:hAnsi="宋体" w:cs="仿宋" w:hint="eastAsia"/>
                <w:kern w:val="0"/>
                <w:sz w:val="24"/>
              </w:rPr>
              <w:t>9.工作距离:≥113mm</w:t>
            </w:r>
          </w:p>
          <w:p w14:paraId="58BF3E82" w14:textId="77777777" w:rsidR="00E169A3" w:rsidRDefault="00357536">
            <w:pPr>
              <w:widowControl/>
              <w:jc w:val="left"/>
              <w:rPr>
                <w:rFonts w:ascii="宋体" w:hAnsi="宋体" w:cs="仿宋"/>
                <w:kern w:val="0"/>
                <w:sz w:val="24"/>
              </w:rPr>
            </w:pPr>
            <w:r>
              <w:rPr>
                <w:rFonts w:ascii="宋体" w:hAnsi="宋体" w:cs="仿宋" w:hint="eastAsia"/>
                <w:kern w:val="0"/>
                <w:sz w:val="24"/>
              </w:rPr>
              <w:t>10.可选目镜:5X/23；6.25X/23；10X/21；15X/17；20X/13；30X/8；</w:t>
            </w:r>
          </w:p>
          <w:p w14:paraId="3BCDDFF0" w14:textId="77777777" w:rsidR="00E169A3" w:rsidRDefault="00357536">
            <w:pPr>
              <w:widowControl/>
              <w:jc w:val="left"/>
              <w:rPr>
                <w:rFonts w:ascii="宋体" w:hAnsi="宋体" w:cs="仿宋"/>
                <w:kern w:val="0"/>
                <w:sz w:val="24"/>
              </w:rPr>
            </w:pPr>
            <w:r>
              <w:rPr>
                <w:rFonts w:ascii="宋体" w:hAnsi="宋体" w:cs="仿宋" w:hint="eastAsia"/>
                <w:kern w:val="0"/>
                <w:sz w:val="24"/>
              </w:rPr>
              <w:t>32X/8</w:t>
            </w:r>
          </w:p>
          <w:p w14:paraId="6414C471" w14:textId="77777777" w:rsidR="00E169A3" w:rsidRDefault="00357536">
            <w:pPr>
              <w:widowControl/>
              <w:jc w:val="left"/>
              <w:rPr>
                <w:rFonts w:ascii="宋体" w:hAnsi="宋体" w:cs="仿宋"/>
                <w:kern w:val="0"/>
                <w:sz w:val="24"/>
              </w:rPr>
            </w:pPr>
            <w:r>
              <w:rPr>
                <w:rFonts w:ascii="宋体" w:hAnsi="宋体" w:cs="仿宋" w:hint="eastAsia"/>
                <w:kern w:val="0"/>
                <w:sz w:val="24"/>
              </w:rPr>
              <w:t>11.附加物镜:0.3XWD=324mm</w:t>
            </w:r>
          </w:p>
          <w:p w14:paraId="0BC0FD1E" w14:textId="77777777" w:rsidR="00E169A3" w:rsidRDefault="00357536">
            <w:pPr>
              <w:widowControl/>
              <w:jc w:val="left"/>
              <w:rPr>
                <w:rFonts w:ascii="宋体" w:hAnsi="宋体" w:cs="仿宋"/>
                <w:kern w:val="0"/>
                <w:sz w:val="24"/>
              </w:rPr>
            </w:pPr>
            <w:r>
              <w:rPr>
                <w:rFonts w:ascii="宋体" w:hAnsi="宋体" w:cs="仿宋" w:hint="eastAsia"/>
                <w:kern w:val="0"/>
                <w:sz w:val="24"/>
              </w:rPr>
              <w:t>0.5XWD=192mm</w:t>
            </w:r>
          </w:p>
          <w:p w14:paraId="05BB281E" w14:textId="77777777" w:rsidR="00E169A3" w:rsidRDefault="00357536">
            <w:pPr>
              <w:widowControl/>
              <w:jc w:val="left"/>
              <w:rPr>
                <w:rFonts w:ascii="宋体" w:hAnsi="宋体" w:cs="仿宋"/>
                <w:kern w:val="0"/>
                <w:sz w:val="24"/>
              </w:rPr>
            </w:pPr>
            <w:r>
              <w:rPr>
                <w:rFonts w:ascii="宋体" w:hAnsi="宋体" w:cs="仿宋" w:hint="eastAsia"/>
                <w:kern w:val="0"/>
                <w:sz w:val="24"/>
              </w:rPr>
              <w:t>0.63XWD=156mm</w:t>
            </w:r>
          </w:p>
          <w:p w14:paraId="77FEAD8F" w14:textId="77777777" w:rsidR="00E169A3" w:rsidRDefault="00357536">
            <w:pPr>
              <w:widowControl/>
              <w:jc w:val="left"/>
              <w:rPr>
                <w:rFonts w:ascii="宋体" w:hAnsi="宋体" w:cs="仿宋"/>
                <w:kern w:val="0"/>
                <w:sz w:val="24"/>
              </w:rPr>
            </w:pPr>
            <w:r>
              <w:rPr>
                <w:rFonts w:ascii="宋体" w:hAnsi="宋体" w:cs="仿宋" w:hint="eastAsia"/>
                <w:kern w:val="0"/>
                <w:sz w:val="24"/>
              </w:rPr>
              <w:t>0.75XWD=127mm</w:t>
            </w:r>
          </w:p>
          <w:p w14:paraId="00553CAA" w14:textId="77777777" w:rsidR="00E169A3" w:rsidRDefault="00357536">
            <w:pPr>
              <w:widowControl/>
              <w:jc w:val="left"/>
              <w:rPr>
                <w:rFonts w:ascii="宋体" w:hAnsi="宋体" w:cs="仿宋"/>
                <w:kern w:val="0"/>
                <w:sz w:val="24"/>
              </w:rPr>
            </w:pPr>
            <w:r>
              <w:rPr>
                <w:rFonts w:ascii="宋体" w:hAnsi="宋体" w:cs="仿宋" w:hint="eastAsia"/>
                <w:kern w:val="0"/>
                <w:sz w:val="24"/>
              </w:rPr>
              <w:t>1.5XWD=50mm</w:t>
            </w:r>
          </w:p>
          <w:p w14:paraId="61050705" w14:textId="77777777" w:rsidR="00E169A3" w:rsidRDefault="00357536">
            <w:pPr>
              <w:widowControl/>
              <w:jc w:val="left"/>
              <w:rPr>
                <w:rFonts w:ascii="宋体" w:hAnsi="宋体" w:cs="仿宋"/>
                <w:kern w:val="0"/>
                <w:sz w:val="24"/>
              </w:rPr>
            </w:pPr>
            <w:r>
              <w:rPr>
                <w:rFonts w:ascii="宋体" w:hAnsi="宋体" w:cs="仿宋" w:hint="eastAsia"/>
                <w:kern w:val="0"/>
                <w:sz w:val="24"/>
              </w:rPr>
              <w:t>2XWD=34.5mm</w:t>
            </w:r>
          </w:p>
          <w:p w14:paraId="18EB2CAD" w14:textId="77777777" w:rsidR="00E169A3" w:rsidRDefault="00357536">
            <w:pPr>
              <w:widowControl/>
              <w:jc w:val="left"/>
              <w:rPr>
                <w:rFonts w:ascii="宋体" w:hAnsi="宋体" w:cs="仿宋"/>
                <w:kern w:val="0"/>
                <w:sz w:val="24"/>
              </w:rPr>
            </w:pPr>
            <w:r>
              <w:rPr>
                <w:rFonts w:ascii="宋体" w:hAnsi="宋体" w:cs="仿宋" w:hint="eastAsia"/>
                <w:kern w:val="0"/>
                <w:sz w:val="24"/>
              </w:rPr>
              <w:t>12.最大放大倍数:≥320X</w:t>
            </w:r>
          </w:p>
          <w:p w14:paraId="111DB341" w14:textId="77777777" w:rsidR="00E169A3" w:rsidRDefault="00357536">
            <w:pPr>
              <w:widowControl/>
              <w:jc w:val="left"/>
              <w:rPr>
                <w:rFonts w:ascii="宋体" w:hAnsi="宋体" w:cs="仿宋"/>
                <w:kern w:val="0"/>
                <w:sz w:val="24"/>
              </w:rPr>
            </w:pPr>
            <w:r>
              <w:rPr>
                <w:rFonts w:ascii="宋体" w:hAnsi="宋体" w:cs="仿宋" w:hint="eastAsia"/>
                <w:kern w:val="0"/>
                <w:sz w:val="24"/>
              </w:rPr>
              <w:t>最大视场直径:≥102mm</w:t>
            </w:r>
          </w:p>
          <w:p w14:paraId="3B728640" w14:textId="77777777" w:rsidR="00E169A3" w:rsidRDefault="00357536">
            <w:pPr>
              <w:widowControl/>
              <w:jc w:val="left"/>
              <w:rPr>
                <w:rFonts w:ascii="宋体" w:hAnsi="宋体" w:cs="仿宋"/>
                <w:kern w:val="0"/>
                <w:sz w:val="24"/>
              </w:rPr>
            </w:pPr>
            <w:r>
              <w:rPr>
                <w:rFonts w:ascii="宋体" w:hAnsi="宋体" w:cs="仿宋" w:hint="eastAsia"/>
                <w:kern w:val="0"/>
                <w:sz w:val="24"/>
              </w:rPr>
              <w:t>最大工作距离:≥324mm</w:t>
            </w:r>
          </w:p>
          <w:p w14:paraId="33952396" w14:textId="77777777" w:rsidR="00E169A3" w:rsidRDefault="00357536">
            <w:pPr>
              <w:widowControl/>
              <w:jc w:val="left"/>
              <w:rPr>
                <w:rFonts w:ascii="宋体" w:hAnsi="宋体" w:cs="仿宋"/>
                <w:kern w:val="0"/>
                <w:sz w:val="24"/>
              </w:rPr>
            </w:pPr>
            <w:r>
              <w:rPr>
                <w:rFonts w:ascii="宋体" w:hAnsi="宋体" w:cs="仿宋" w:hint="eastAsia"/>
                <w:kern w:val="0"/>
                <w:sz w:val="24"/>
              </w:rPr>
              <w:t>13.上光源:12V/10W卤素灯(带反光碗)</w:t>
            </w:r>
          </w:p>
          <w:p w14:paraId="7B82FF4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下光源:12V/10W卤素灯</w:t>
            </w:r>
          </w:p>
          <w:p w14:paraId="6B87C25F" w14:textId="77777777" w:rsidR="00E169A3" w:rsidRDefault="00357536">
            <w:pPr>
              <w:widowControl/>
              <w:jc w:val="left"/>
              <w:rPr>
                <w:rFonts w:ascii="宋体" w:hAnsi="宋体" w:cs="仿宋"/>
                <w:kern w:val="0"/>
                <w:sz w:val="24"/>
              </w:rPr>
            </w:pPr>
            <w:r>
              <w:rPr>
                <w:rFonts w:ascii="宋体" w:hAnsi="宋体" w:cs="仿宋" w:hint="eastAsia"/>
                <w:kern w:val="0"/>
                <w:sz w:val="24"/>
              </w:rPr>
              <w:t>14.静态≥1600</w:t>
            </w:r>
            <w:proofErr w:type="gramStart"/>
            <w:r>
              <w:rPr>
                <w:rFonts w:ascii="宋体" w:hAnsi="宋体" w:cs="仿宋" w:hint="eastAsia"/>
                <w:kern w:val="0"/>
                <w:sz w:val="24"/>
              </w:rPr>
              <w:t>万像</w:t>
            </w:r>
            <w:proofErr w:type="gramEnd"/>
            <w:r>
              <w:rPr>
                <w:rFonts w:ascii="宋体" w:hAnsi="宋体" w:cs="仿宋" w:hint="eastAsia"/>
                <w:kern w:val="0"/>
                <w:sz w:val="24"/>
              </w:rPr>
              <w:t>素，动态分辨率≥1080P。支持iOS、Android、Windows三种操作系统智能终端混合组网，同步操作；学生终端的平板或智能手机不受种类、操作系统、品牌的限制。</w:t>
            </w:r>
          </w:p>
        </w:tc>
      </w:tr>
      <w:tr w:rsidR="00E169A3" w14:paraId="6FE0748A" w14:textId="77777777">
        <w:tc>
          <w:tcPr>
            <w:tcW w:w="584" w:type="dxa"/>
            <w:shd w:val="clear" w:color="auto" w:fill="auto"/>
            <w:vAlign w:val="center"/>
          </w:tcPr>
          <w:p w14:paraId="60AA4B8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18</w:t>
            </w:r>
          </w:p>
        </w:tc>
        <w:tc>
          <w:tcPr>
            <w:tcW w:w="1226" w:type="dxa"/>
            <w:shd w:val="clear" w:color="auto" w:fill="auto"/>
            <w:vAlign w:val="center"/>
          </w:tcPr>
          <w:p w14:paraId="00219973" w14:textId="77777777" w:rsidR="00E169A3" w:rsidRDefault="00357536">
            <w:pPr>
              <w:widowControl/>
              <w:jc w:val="center"/>
              <w:rPr>
                <w:rFonts w:ascii="宋体" w:hAnsi="宋体" w:cs="仿宋"/>
                <w:kern w:val="0"/>
                <w:sz w:val="24"/>
              </w:rPr>
            </w:pPr>
            <w:r>
              <w:rPr>
                <w:rFonts w:ascii="宋体" w:hAnsi="宋体" w:cs="仿宋" w:hint="eastAsia"/>
                <w:kern w:val="0"/>
                <w:sz w:val="24"/>
              </w:rPr>
              <w:t>倒置数码显微镜</w:t>
            </w:r>
          </w:p>
        </w:tc>
        <w:tc>
          <w:tcPr>
            <w:tcW w:w="6712" w:type="dxa"/>
            <w:shd w:val="clear" w:color="auto" w:fill="auto"/>
            <w:vAlign w:val="center"/>
          </w:tcPr>
          <w:p w14:paraId="240884DB" w14:textId="77777777" w:rsidR="00E169A3" w:rsidRDefault="00357536">
            <w:pPr>
              <w:widowControl/>
              <w:jc w:val="left"/>
              <w:rPr>
                <w:rFonts w:ascii="宋体" w:hAnsi="宋体" w:cs="仿宋"/>
                <w:kern w:val="0"/>
                <w:sz w:val="24"/>
              </w:rPr>
            </w:pPr>
            <w:r>
              <w:rPr>
                <w:rFonts w:ascii="宋体" w:hAnsi="宋体" w:cs="仿宋" w:hint="eastAsia"/>
                <w:kern w:val="0"/>
                <w:sz w:val="24"/>
              </w:rPr>
              <w:t>光学系统:无限远色差校正系统（CCIS），多层宽带</w:t>
            </w:r>
            <w:proofErr w:type="gramStart"/>
            <w:r>
              <w:rPr>
                <w:rFonts w:ascii="宋体" w:hAnsi="宋体" w:cs="仿宋" w:hint="eastAsia"/>
                <w:kern w:val="0"/>
                <w:sz w:val="24"/>
              </w:rPr>
              <w:t>镀</w:t>
            </w:r>
            <w:proofErr w:type="gramEnd"/>
            <w:r>
              <w:rPr>
                <w:rFonts w:ascii="宋体" w:hAnsi="宋体" w:cs="仿宋" w:hint="eastAsia"/>
                <w:kern w:val="0"/>
                <w:sz w:val="24"/>
              </w:rPr>
              <w:t>膜技术</w:t>
            </w:r>
          </w:p>
          <w:p w14:paraId="75DD8240" w14:textId="77777777" w:rsidR="00E169A3" w:rsidRDefault="00357536">
            <w:pPr>
              <w:widowControl/>
              <w:jc w:val="left"/>
              <w:rPr>
                <w:rFonts w:ascii="宋体" w:hAnsi="宋体" w:cs="仿宋"/>
                <w:kern w:val="0"/>
                <w:sz w:val="24"/>
              </w:rPr>
            </w:pPr>
            <w:r>
              <w:rPr>
                <w:rFonts w:ascii="宋体" w:hAnsi="宋体" w:cs="仿宋" w:hint="eastAsia"/>
                <w:kern w:val="0"/>
                <w:sz w:val="24"/>
              </w:rPr>
              <w:t>摄像系统：1/2</w:t>
            </w:r>
            <w:proofErr w:type="gramStart"/>
            <w:r>
              <w:rPr>
                <w:rFonts w:ascii="宋体" w:hAnsi="宋体" w:cs="仿宋" w:hint="eastAsia"/>
                <w:kern w:val="0"/>
                <w:sz w:val="24"/>
              </w:rPr>
              <w:t>”</w:t>
            </w:r>
            <w:proofErr w:type="gramEnd"/>
            <w:r>
              <w:rPr>
                <w:rFonts w:ascii="宋体" w:hAnsi="宋体" w:cs="仿宋" w:hint="eastAsia"/>
                <w:kern w:val="0"/>
                <w:sz w:val="24"/>
              </w:rPr>
              <w:t>逐行扫描数字图像传感器,≥310万纯物理像素,≥2048*1536高分辨率实时显示,USB2.0输出，可显示≥95%目视视场的图像；目镜筒：铰链式，30度倾斜</w:t>
            </w:r>
          </w:p>
          <w:p w14:paraId="4DDABE6C" w14:textId="77777777" w:rsidR="00E169A3" w:rsidRDefault="00357536">
            <w:pPr>
              <w:widowControl/>
              <w:jc w:val="left"/>
              <w:rPr>
                <w:rFonts w:ascii="宋体" w:hAnsi="宋体" w:cs="仿宋"/>
                <w:kern w:val="0"/>
                <w:sz w:val="24"/>
              </w:rPr>
            </w:pPr>
            <w:r>
              <w:rPr>
                <w:rFonts w:ascii="宋体" w:hAnsi="宋体" w:cs="仿宋" w:hint="eastAsia"/>
                <w:kern w:val="0"/>
                <w:sz w:val="24"/>
              </w:rPr>
              <w:t>目镜：广角目镜WF10X/20一对，大视场、高眼点；360º旋转观察头部</w:t>
            </w:r>
          </w:p>
          <w:p w14:paraId="5BC801BC" w14:textId="77777777" w:rsidR="00E169A3" w:rsidRDefault="00357536">
            <w:pPr>
              <w:widowControl/>
              <w:jc w:val="left"/>
              <w:rPr>
                <w:rFonts w:ascii="宋体" w:hAnsi="宋体" w:cs="仿宋"/>
                <w:kern w:val="0"/>
                <w:sz w:val="24"/>
              </w:rPr>
            </w:pPr>
            <w:r>
              <w:rPr>
                <w:rFonts w:ascii="宋体" w:hAnsi="宋体" w:cs="仿宋" w:hint="eastAsia"/>
                <w:kern w:val="0"/>
                <w:sz w:val="24"/>
              </w:rPr>
              <w:t>物镜：CCIS无限远长工</w:t>
            </w:r>
            <w:proofErr w:type="gramStart"/>
            <w:r>
              <w:rPr>
                <w:rFonts w:ascii="宋体" w:hAnsi="宋体" w:cs="仿宋" w:hint="eastAsia"/>
                <w:kern w:val="0"/>
                <w:sz w:val="24"/>
              </w:rPr>
              <w:t>作距离</w:t>
            </w:r>
            <w:proofErr w:type="gramEnd"/>
            <w:r>
              <w:rPr>
                <w:rFonts w:ascii="宋体" w:hAnsi="宋体" w:cs="仿宋" w:hint="eastAsia"/>
                <w:kern w:val="0"/>
                <w:sz w:val="24"/>
              </w:rPr>
              <w:t>平场物镜4X、40X；CCIS无限远长工</w:t>
            </w:r>
            <w:proofErr w:type="gramStart"/>
            <w:r>
              <w:rPr>
                <w:rFonts w:ascii="宋体" w:hAnsi="宋体" w:cs="仿宋" w:hint="eastAsia"/>
                <w:kern w:val="0"/>
                <w:sz w:val="24"/>
              </w:rPr>
              <w:t>作距离</w:t>
            </w:r>
            <w:proofErr w:type="gramEnd"/>
            <w:r>
              <w:rPr>
                <w:rFonts w:ascii="宋体" w:hAnsi="宋体" w:cs="仿宋" w:hint="eastAsia"/>
                <w:kern w:val="0"/>
                <w:sz w:val="24"/>
              </w:rPr>
              <w:t>平场相衬物镜10X、20X</w:t>
            </w:r>
          </w:p>
          <w:p w14:paraId="22F77499" w14:textId="77777777" w:rsidR="00E169A3" w:rsidRDefault="00357536">
            <w:pPr>
              <w:widowControl/>
              <w:jc w:val="left"/>
              <w:rPr>
                <w:rFonts w:ascii="宋体" w:hAnsi="宋体" w:cs="仿宋"/>
                <w:kern w:val="0"/>
                <w:sz w:val="24"/>
              </w:rPr>
            </w:pPr>
            <w:r>
              <w:rPr>
                <w:rFonts w:ascii="宋体" w:hAnsi="宋体" w:cs="仿宋" w:hint="eastAsia"/>
                <w:kern w:val="0"/>
                <w:sz w:val="24"/>
              </w:rPr>
              <w:t>分光比：0:100和20：80</w:t>
            </w:r>
            <w:proofErr w:type="gramStart"/>
            <w:r>
              <w:rPr>
                <w:rFonts w:ascii="宋体" w:hAnsi="宋体" w:cs="仿宋" w:hint="eastAsia"/>
                <w:kern w:val="0"/>
                <w:sz w:val="24"/>
              </w:rPr>
              <w:t>两</w:t>
            </w:r>
            <w:proofErr w:type="gramEnd"/>
            <w:r>
              <w:rPr>
                <w:rFonts w:ascii="宋体" w:hAnsi="宋体" w:cs="仿宋" w:hint="eastAsia"/>
                <w:kern w:val="0"/>
                <w:sz w:val="24"/>
              </w:rPr>
              <w:t>档,可调</w:t>
            </w:r>
          </w:p>
          <w:p w14:paraId="0A40C942" w14:textId="77777777" w:rsidR="00E169A3" w:rsidRDefault="00357536">
            <w:pPr>
              <w:widowControl/>
              <w:jc w:val="left"/>
              <w:rPr>
                <w:rFonts w:ascii="宋体" w:hAnsi="宋体" w:cs="仿宋"/>
                <w:kern w:val="0"/>
                <w:sz w:val="24"/>
              </w:rPr>
            </w:pPr>
            <w:r>
              <w:rPr>
                <w:rFonts w:ascii="宋体" w:hAnsi="宋体" w:cs="仿宋" w:hint="eastAsia"/>
                <w:kern w:val="0"/>
                <w:sz w:val="24"/>
              </w:rPr>
              <w:t>平台：玻璃载物台板和圆形载物台板</w:t>
            </w:r>
          </w:p>
          <w:p w14:paraId="72759AE0" w14:textId="77777777" w:rsidR="00E169A3" w:rsidRDefault="00357536">
            <w:pPr>
              <w:widowControl/>
              <w:jc w:val="left"/>
              <w:rPr>
                <w:rFonts w:ascii="宋体" w:hAnsi="宋体" w:cs="仿宋"/>
                <w:kern w:val="0"/>
                <w:sz w:val="24"/>
              </w:rPr>
            </w:pPr>
            <w:r>
              <w:rPr>
                <w:rFonts w:ascii="宋体" w:hAnsi="宋体" w:cs="仿宋" w:hint="eastAsia"/>
                <w:kern w:val="0"/>
                <w:sz w:val="24"/>
              </w:rPr>
              <w:t>调焦机构：粗微调同轴，粗调行程≥37mm,微调行程≤0.2mm</w:t>
            </w:r>
          </w:p>
          <w:p w14:paraId="24C38288" w14:textId="77777777" w:rsidR="00E169A3" w:rsidRDefault="00357536">
            <w:pPr>
              <w:widowControl/>
              <w:jc w:val="left"/>
              <w:rPr>
                <w:rFonts w:ascii="宋体" w:hAnsi="宋体" w:cs="仿宋"/>
                <w:kern w:val="0"/>
                <w:sz w:val="24"/>
              </w:rPr>
            </w:pPr>
            <w:r>
              <w:rPr>
                <w:rFonts w:ascii="宋体" w:hAnsi="宋体" w:cs="仿宋" w:hint="eastAsia"/>
                <w:kern w:val="0"/>
                <w:sz w:val="24"/>
              </w:rPr>
              <w:t>聚光镜：超长工</w:t>
            </w:r>
            <w:proofErr w:type="gramStart"/>
            <w:r>
              <w:rPr>
                <w:rFonts w:ascii="宋体" w:hAnsi="宋体" w:cs="仿宋" w:hint="eastAsia"/>
                <w:kern w:val="0"/>
                <w:sz w:val="24"/>
              </w:rPr>
              <w:t>作距离</w:t>
            </w:r>
            <w:proofErr w:type="gramEnd"/>
            <w:r>
              <w:rPr>
                <w:rFonts w:ascii="宋体" w:hAnsi="宋体" w:cs="仿宋" w:hint="eastAsia"/>
                <w:kern w:val="0"/>
                <w:sz w:val="24"/>
              </w:rPr>
              <w:t>聚光镜</w:t>
            </w:r>
            <w:proofErr w:type="gramStart"/>
            <w:r>
              <w:rPr>
                <w:rFonts w:ascii="宋体" w:hAnsi="宋体" w:cs="仿宋" w:hint="eastAsia"/>
                <w:kern w:val="0"/>
                <w:sz w:val="24"/>
              </w:rPr>
              <w:t>阿贝式</w:t>
            </w:r>
            <w:proofErr w:type="gramEnd"/>
            <w:r>
              <w:rPr>
                <w:rFonts w:ascii="宋体" w:hAnsi="宋体" w:cs="仿宋" w:hint="eastAsia"/>
                <w:kern w:val="0"/>
                <w:sz w:val="24"/>
              </w:rPr>
              <w:t>N.A.0.30</w:t>
            </w:r>
          </w:p>
          <w:p w14:paraId="7B735852" w14:textId="77777777" w:rsidR="00E169A3" w:rsidRDefault="00357536">
            <w:pPr>
              <w:widowControl/>
              <w:jc w:val="left"/>
              <w:rPr>
                <w:rFonts w:ascii="宋体" w:hAnsi="宋体" w:cs="仿宋"/>
                <w:kern w:val="0"/>
                <w:sz w:val="24"/>
              </w:rPr>
            </w:pPr>
            <w:r>
              <w:rPr>
                <w:rFonts w:ascii="宋体" w:hAnsi="宋体" w:cs="仿宋" w:hint="eastAsia"/>
                <w:kern w:val="0"/>
                <w:sz w:val="24"/>
              </w:rPr>
              <w:t>相衬推拉板：10X—20X可调相衬推拉板</w:t>
            </w:r>
          </w:p>
          <w:p w14:paraId="1310357B" w14:textId="77777777" w:rsidR="00E169A3" w:rsidRDefault="00357536">
            <w:pPr>
              <w:widowControl/>
              <w:jc w:val="left"/>
              <w:rPr>
                <w:rFonts w:ascii="宋体" w:hAnsi="宋体" w:cs="仿宋"/>
                <w:kern w:val="0"/>
                <w:sz w:val="24"/>
              </w:rPr>
            </w:pPr>
            <w:r>
              <w:rPr>
                <w:rFonts w:ascii="宋体" w:hAnsi="宋体" w:cs="仿宋" w:hint="eastAsia"/>
                <w:kern w:val="0"/>
                <w:sz w:val="24"/>
              </w:rPr>
              <w:t>光源：6V/30W；红外感应功能</w:t>
            </w:r>
          </w:p>
        </w:tc>
      </w:tr>
    </w:tbl>
    <w:p w14:paraId="10E3CF91" w14:textId="77777777" w:rsidR="00E169A3" w:rsidRDefault="00357536">
      <w:pPr>
        <w:pStyle w:val="21"/>
        <w:rPr>
          <w:rFonts w:ascii="宋体" w:hAnsi="宋体" w:cs="仿宋"/>
          <w:szCs w:val="24"/>
        </w:rPr>
      </w:pPr>
      <w:r>
        <w:rPr>
          <w:rFonts w:ascii="宋体" w:hAnsi="宋体" w:cs="仿宋" w:hint="eastAsia"/>
          <w:szCs w:val="24"/>
        </w:rPr>
        <w:t>2.13</w:t>
      </w:r>
      <w:r>
        <w:rPr>
          <w:rFonts w:ascii="宋体" w:hAnsi="宋体" w:cs="仿宋" w:hint="eastAsia"/>
          <w:szCs w:val="24"/>
        </w:rPr>
        <w:t>分子生物实验室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188"/>
        <w:gridCol w:w="6532"/>
      </w:tblGrid>
      <w:tr w:rsidR="00E169A3" w14:paraId="2B0D20BD" w14:textId="77777777">
        <w:tc>
          <w:tcPr>
            <w:tcW w:w="584" w:type="dxa"/>
            <w:shd w:val="clear" w:color="000000" w:fill="F2F2F2"/>
            <w:vAlign w:val="center"/>
          </w:tcPr>
          <w:p w14:paraId="0E9EA3D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700A22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6E5AC38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6D95AF0" w14:textId="77777777">
        <w:tc>
          <w:tcPr>
            <w:tcW w:w="584" w:type="dxa"/>
            <w:shd w:val="clear" w:color="auto" w:fill="auto"/>
            <w:vAlign w:val="center"/>
          </w:tcPr>
          <w:p w14:paraId="31ADB9C5"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70BC7C80"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712" w:type="dxa"/>
            <w:shd w:val="clear" w:color="auto" w:fill="auto"/>
            <w:vAlign w:val="center"/>
          </w:tcPr>
          <w:p w14:paraId="0A0134B6" w14:textId="77777777" w:rsidR="00E169A3" w:rsidRDefault="00357536">
            <w:pPr>
              <w:widowControl/>
              <w:jc w:val="left"/>
              <w:rPr>
                <w:rFonts w:ascii="宋体" w:hAnsi="宋体" w:cs="仿宋"/>
                <w:kern w:val="0"/>
                <w:sz w:val="24"/>
              </w:rPr>
            </w:pPr>
            <w:r>
              <w:rPr>
                <w:rFonts w:ascii="宋体" w:hAnsi="宋体" w:cs="仿宋" w:hint="eastAsia"/>
                <w:kern w:val="0"/>
                <w:sz w:val="24"/>
              </w:rPr>
              <w:t>≥715mm*475mm*750mm/1050mm</w:t>
            </w:r>
          </w:p>
          <w:p w14:paraId="6B4FE77B" w14:textId="77777777" w:rsidR="00E169A3" w:rsidRDefault="00357536">
            <w:pPr>
              <w:widowControl/>
              <w:jc w:val="left"/>
              <w:rPr>
                <w:rFonts w:ascii="宋体" w:hAnsi="宋体" w:cs="仿宋"/>
                <w:kern w:val="0"/>
                <w:sz w:val="24"/>
              </w:rPr>
            </w:pPr>
            <w:r>
              <w:rPr>
                <w:rFonts w:ascii="宋体" w:hAnsi="宋体" w:cs="仿宋" w:hint="eastAsia"/>
                <w:kern w:val="0"/>
                <w:sz w:val="24"/>
              </w:rPr>
              <w:t>1.台面：采用国标E1免漆板；</w:t>
            </w:r>
          </w:p>
          <w:p w14:paraId="737050D1" w14:textId="77777777" w:rsidR="00E169A3" w:rsidRDefault="00357536">
            <w:pPr>
              <w:widowControl/>
              <w:jc w:val="left"/>
              <w:rPr>
                <w:rFonts w:ascii="宋体" w:hAnsi="宋体" w:cs="仿宋"/>
                <w:kern w:val="0"/>
                <w:sz w:val="24"/>
              </w:rPr>
            </w:pPr>
            <w:r>
              <w:rPr>
                <w:rFonts w:ascii="宋体" w:hAnsi="宋体" w:cs="仿宋" w:hint="eastAsia"/>
                <w:kern w:val="0"/>
                <w:sz w:val="24"/>
              </w:rPr>
              <w:t>2.支架：铝铸件一体成型支架，表面静电粉末喷涂工艺，不易脱落，带气压升降杆，可调整高度，配静音滑轮，方便移动。</w:t>
            </w:r>
          </w:p>
        </w:tc>
      </w:tr>
      <w:tr w:rsidR="00E169A3" w14:paraId="1C3FD383" w14:textId="77777777">
        <w:tc>
          <w:tcPr>
            <w:tcW w:w="584" w:type="dxa"/>
            <w:shd w:val="clear" w:color="auto" w:fill="auto"/>
            <w:vAlign w:val="center"/>
          </w:tcPr>
          <w:p w14:paraId="4B826A2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652F2026"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5BF144AB" w14:textId="77777777" w:rsidR="00E169A3" w:rsidRDefault="00357536">
            <w:pPr>
              <w:widowControl/>
              <w:jc w:val="left"/>
              <w:rPr>
                <w:rFonts w:ascii="宋体" w:hAnsi="宋体" w:cs="仿宋"/>
                <w:kern w:val="0"/>
                <w:sz w:val="24"/>
              </w:rPr>
            </w:pPr>
            <w:r>
              <w:rPr>
                <w:rFonts w:ascii="宋体" w:hAnsi="宋体" w:cs="仿宋" w:hint="eastAsia"/>
                <w:kern w:val="0"/>
                <w:sz w:val="24"/>
              </w:rPr>
              <w:t>≥2400mm*1200mm*800mm</w:t>
            </w:r>
          </w:p>
          <w:p w14:paraId="51E43F6B"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C61C9E8"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E8BA18D"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w:t>
            </w:r>
          </w:p>
          <w:p w14:paraId="1DC150A7"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4.柜体：主框架采用裸板实际厚度≥1.0mm的一级冷轧钢板制作，表面经磷化处理、环氧树脂静电粉末涂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tc>
      </w:tr>
      <w:tr w:rsidR="00E169A3" w14:paraId="0400ED09" w14:textId="77777777">
        <w:tc>
          <w:tcPr>
            <w:tcW w:w="584" w:type="dxa"/>
            <w:shd w:val="clear" w:color="auto" w:fill="auto"/>
            <w:vAlign w:val="center"/>
          </w:tcPr>
          <w:p w14:paraId="57A20EF2"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7F244941" w14:textId="77777777" w:rsidR="00E169A3" w:rsidRDefault="00357536">
            <w:pPr>
              <w:widowControl/>
              <w:jc w:val="center"/>
              <w:rPr>
                <w:rFonts w:ascii="宋体" w:hAnsi="宋体" w:cs="仿宋"/>
                <w:kern w:val="0"/>
                <w:sz w:val="24"/>
              </w:rPr>
            </w:pPr>
            <w:r>
              <w:rPr>
                <w:rFonts w:ascii="宋体" w:hAnsi="宋体" w:cs="仿宋" w:hint="eastAsia"/>
                <w:kern w:val="0"/>
                <w:sz w:val="24"/>
              </w:rPr>
              <w:t>椅子</w:t>
            </w:r>
          </w:p>
        </w:tc>
        <w:tc>
          <w:tcPr>
            <w:tcW w:w="6712" w:type="dxa"/>
            <w:shd w:val="clear" w:color="auto" w:fill="auto"/>
            <w:vAlign w:val="center"/>
          </w:tcPr>
          <w:p w14:paraId="2E1B3FAC" w14:textId="77777777" w:rsidR="00E169A3" w:rsidRDefault="00357536">
            <w:pPr>
              <w:widowControl/>
              <w:jc w:val="left"/>
              <w:rPr>
                <w:rFonts w:ascii="宋体" w:hAnsi="宋体" w:cs="仿宋"/>
                <w:kern w:val="0"/>
                <w:sz w:val="24"/>
              </w:rPr>
            </w:pPr>
            <w:r>
              <w:rPr>
                <w:rFonts w:ascii="宋体" w:hAnsi="宋体" w:cs="仿宋" w:hint="eastAsia"/>
                <w:kern w:val="0"/>
                <w:sz w:val="24"/>
              </w:rPr>
              <w:t>≥500mm*510mm*860mm</w:t>
            </w:r>
          </w:p>
          <w:p w14:paraId="6666631A" w14:textId="77777777" w:rsidR="00E169A3" w:rsidRDefault="00357536">
            <w:pPr>
              <w:widowControl/>
              <w:jc w:val="left"/>
              <w:rPr>
                <w:rFonts w:ascii="宋体" w:hAnsi="宋体" w:cs="仿宋"/>
                <w:kern w:val="0"/>
                <w:sz w:val="24"/>
              </w:rPr>
            </w:pPr>
            <w:r>
              <w:rPr>
                <w:rFonts w:ascii="宋体" w:hAnsi="宋体" w:cs="仿宋" w:hint="eastAsia"/>
                <w:kern w:val="0"/>
                <w:sz w:val="24"/>
              </w:rPr>
              <w:t>1.</w:t>
            </w:r>
            <w:proofErr w:type="gramStart"/>
            <w:r>
              <w:rPr>
                <w:rFonts w:ascii="宋体" w:hAnsi="宋体" w:cs="仿宋" w:hint="eastAsia"/>
                <w:kern w:val="0"/>
                <w:sz w:val="24"/>
              </w:rPr>
              <w:t>椅身采用</w:t>
            </w:r>
            <w:proofErr w:type="gramEnd"/>
            <w:r>
              <w:rPr>
                <w:rFonts w:ascii="宋体" w:hAnsi="宋体" w:cs="仿宋" w:hint="eastAsia"/>
                <w:kern w:val="0"/>
                <w:sz w:val="24"/>
              </w:rPr>
              <w:t>PP材料，一体成型，人机工学设计，贴合人体曲线；</w:t>
            </w:r>
          </w:p>
          <w:p w14:paraId="00F4D070" w14:textId="77777777" w:rsidR="00E169A3" w:rsidRDefault="00357536">
            <w:pPr>
              <w:widowControl/>
              <w:jc w:val="left"/>
              <w:rPr>
                <w:rFonts w:ascii="宋体" w:hAnsi="宋体" w:cs="仿宋"/>
                <w:kern w:val="0"/>
                <w:sz w:val="24"/>
              </w:rPr>
            </w:pPr>
            <w:r>
              <w:rPr>
                <w:rFonts w:ascii="宋体" w:hAnsi="宋体" w:cs="仿宋" w:hint="eastAsia"/>
                <w:kern w:val="0"/>
                <w:sz w:val="24"/>
              </w:rPr>
              <w:t>2.坐垫采用高弹</w:t>
            </w:r>
            <w:proofErr w:type="gramStart"/>
            <w:r>
              <w:rPr>
                <w:rFonts w:ascii="宋体" w:hAnsi="宋体" w:cs="仿宋" w:hint="eastAsia"/>
                <w:kern w:val="0"/>
                <w:sz w:val="24"/>
              </w:rPr>
              <w:t>海棉</w:t>
            </w:r>
            <w:proofErr w:type="gramEnd"/>
            <w:r>
              <w:rPr>
                <w:rFonts w:ascii="宋体" w:hAnsi="宋体" w:cs="仿宋" w:hint="eastAsia"/>
                <w:kern w:val="0"/>
                <w:sz w:val="24"/>
              </w:rPr>
              <w:t>芯材，外包布艺饰面；</w:t>
            </w:r>
          </w:p>
          <w:p w14:paraId="4AED130E" w14:textId="77777777" w:rsidR="00E169A3" w:rsidRDefault="00357536">
            <w:pPr>
              <w:widowControl/>
              <w:jc w:val="left"/>
              <w:rPr>
                <w:rFonts w:ascii="宋体" w:hAnsi="宋体" w:cs="仿宋"/>
                <w:kern w:val="0"/>
                <w:sz w:val="24"/>
              </w:rPr>
            </w:pPr>
            <w:r>
              <w:rPr>
                <w:rFonts w:ascii="宋体" w:hAnsi="宋体" w:cs="仿宋" w:hint="eastAsia"/>
                <w:kern w:val="0"/>
                <w:sz w:val="24"/>
              </w:rPr>
              <w:t>3.椅腿采用尼龙和钢制组合材料，配静音滑轮，可旋转升降。</w:t>
            </w:r>
          </w:p>
        </w:tc>
      </w:tr>
      <w:tr w:rsidR="00E169A3" w14:paraId="05F35112" w14:textId="77777777">
        <w:tc>
          <w:tcPr>
            <w:tcW w:w="584" w:type="dxa"/>
            <w:shd w:val="clear" w:color="auto" w:fill="auto"/>
            <w:vAlign w:val="center"/>
          </w:tcPr>
          <w:p w14:paraId="3292354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2E11E74A"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712" w:type="dxa"/>
            <w:shd w:val="clear" w:color="auto" w:fill="auto"/>
            <w:vAlign w:val="center"/>
          </w:tcPr>
          <w:p w14:paraId="7FE2D234" w14:textId="77777777" w:rsidR="00E169A3" w:rsidRDefault="00357536">
            <w:pPr>
              <w:widowControl/>
              <w:jc w:val="left"/>
              <w:rPr>
                <w:rFonts w:ascii="宋体" w:hAnsi="宋体" w:cs="仿宋"/>
                <w:kern w:val="0"/>
                <w:sz w:val="24"/>
              </w:rPr>
            </w:pPr>
            <w:r>
              <w:rPr>
                <w:rFonts w:ascii="宋体" w:hAnsi="宋体" w:cs="仿宋" w:hint="eastAsia"/>
                <w:kern w:val="0"/>
                <w:sz w:val="24"/>
              </w:rPr>
              <w:t>≥6500mm*600mm*800mm</w:t>
            </w:r>
          </w:p>
          <w:p w14:paraId="3BA70A4E"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2431E17"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33E62455"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1F0CB1C3"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450C5A5C"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5F481C36" w14:textId="77777777">
        <w:tc>
          <w:tcPr>
            <w:tcW w:w="584" w:type="dxa"/>
            <w:shd w:val="clear" w:color="auto" w:fill="auto"/>
            <w:vAlign w:val="center"/>
          </w:tcPr>
          <w:p w14:paraId="6279C44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746ACB99"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4011B28E"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01FBC2BD"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26A7546"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3921C324"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0724E344" w14:textId="77777777">
        <w:tc>
          <w:tcPr>
            <w:tcW w:w="584" w:type="dxa"/>
            <w:shd w:val="clear" w:color="auto" w:fill="auto"/>
            <w:vAlign w:val="center"/>
          </w:tcPr>
          <w:p w14:paraId="6C6F1F2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E0C0033"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2D70924C"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52A94B7E"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43C21177"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265D34D6" w14:textId="77777777">
        <w:tc>
          <w:tcPr>
            <w:tcW w:w="584" w:type="dxa"/>
            <w:shd w:val="clear" w:color="auto" w:fill="auto"/>
            <w:vAlign w:val="center"/>
          </w:tcPr>
          <w:p w14:paraId="2D2F63C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0E14568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3D47AB6B"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0187FAD2"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58AE00B0"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336DBB5E" w14:textId="77777777">
        <w:tc>
          <w:tcPr>
            <w:tcW w:w="584" w:type="dxa"/>
            <w:shd w:val="clear" w:color="auto" w:fill="auto"/>
            <w:vAlign w:val="center"/>
          </w:tcPr>
          <w:p w14:paraId="60C0ACF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5AB8548C"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712" w:type="dxa"/>
            <w:shd w:val="clear" w:color="auto" w:fill="auto"/>
            <w:vAlign w:val="center"/>
          </w:tcPr>
          <w:p w14:paraId="6C907060" w14:textId="77777777" w:rsidR="00E169A3" w:rsidRDefault="00357536">
            <w:pPr>
              <w:widowControl/>
              <w:jc w:val="left"/>
              <w:rPr>
                <w:rFonts w:ascii="宋体" w:hAnsi="宋体" w:cs="仿宋"/>
                <w:kern w:val="0"/>
                <w:sz w:val="24"/>
              </w:rPr>
            </w:pPr>
            <w:r>
              <w:rPr>
                <w:rFonts w:ascii="宋体" w:hAnsi="宋体" w:cs="仿宋" w:hint="eastAsia"/>
                <w:kern w:val="0"/>
                <w:sz w:val="24"/>
              </w:rPr>
              <w:t>≥5850mm*600mm*800mm</w:t>
            </w:r>
          </w:p>
          <w:p w14:paraId="7C33F3D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01E0E03"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4C0C8EFC"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18D64A2B"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6FE80752"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593EC322" w14:textId="77777777">
        <w:tc>
          <w:tcPr>
            <w:tcW w:w="584" w:type="dxa"/>
            <w:shd w:val="clear" w:color="auto" w:fill="auto"/>
            <w:vAlign w:val="center"/>
          </w:tcPr>
          <w:p w14:paraId="13B9D24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AC3B791"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712" w:type="dxa"/>
            <w:shd w:val="clear" w:color="auto" w:fill="auto"/>
            <w:vAlign w:val="center"/>
          </w:tcPr>
          <w:p w14:paraId="2166191C" w14:textId="77777777" w:rsidR="00E169A3" w:rsidRDefault="00357536">
            <w:pPr>
              <w:widowControl/>
              <w:jc w:val="left"/>
              <w:rPr>
                <w:rFonts w:ascii="宋体" w:hAnsi="宋体" w:cs="仿宋"/>
                <w:kern w:val="0"/>
                <w:sz w:val="24"/>
              </w:rPr>
            </w:pPr>
            <w:r>
              <w:rPr>
                <w:rFonts w:ascii="宋体" w:hAnsi="宋体" w:cs="仿宋" w:hint="eastAsia"/>
                <w:kern w:val="0"/>
                <w:sz w:val="24"/>
              </w:rPr>
              <w:t>≥5850mm*300mm*1100mm</w:t>
            </w:r>
          </w:p>
          <w:p w14:paraId="64DDFC1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1.采用国标E1级多层板芯材，表面烤漆处理，漆面平滑坚硬（层板可活动）；</w:t>
            </w:r>
          </w:p>
          <w:p w14:paraId="331C2185" w14:textId="77777777" w:rsidR="00E169A3" w:rsidRDefault="00357536">
            <w:pPr>
              <w:widowControl/>
              <w:jc w:val="left"/>
              <w:rPr>
                <w:rFonts w:ascii="宋体" w:hAnsi="宋体" w:cs="仿宋"/>
                <w:kern w:val="0"/>
                <w:sz w:val="24"/>
              </w:rPr>
            </w:pPr>
            <w:r>
              <w:rPr>
                <w:rFonts w:ascii="宋体" w:hAnsi="宋体" w:cs="仿宋" w:hint="eastAsia"/>
                <w:kern w:val="0"/>
                <w:sz w:val="24"/>
              </w:rPr>
              <w:t>2.不锈钢冷轧洞洞板。</w:t>
            </w:r>
          </w:p>
        </w:tc>
      </w:tr>
      <w:tr w:rsidR="00E169A3" w14:paraId="1F92C4F8" w14:textId="77777777">
        <w:tc>
          <w:tcPr>
            <w:tcW w:w="584" w:type="dxa"/>
            <w:shd w:val="clear" w:color="auto" w:fill="auto"/>
            <w:vAlign w:val="center"/>
          </w:tcPr>
          <w:p w14:paraId="57D0C4B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7F16B63B" w14:textId="77777777" w:rsidR="00E169A3" w:rsidRDefault="00357536">
            <w:pPr>
              <w:widowControl/>
              <w:jc w:val="center"/>
              <w:rPr>
                <w:rFonts w:ascii="宋体" w:hAnsi="宋体" w:cs="仿宋"/>
                <w:kern w:val="0"/>
                <w:sz w:val="24"/>
              </w:rPr>
            </w:pPr>
            <w:r>
              <w:rPr>
                <w:rFonts w:ascii="宋体" w:hAnsi="宋体" w:cs="仿宋" w:hint="eastAsia"/>
                <w:kern w:val="0"/>
                <w:sz w:val="24"/>
              </w:rPr>
              <w:t>收纳柜</w:t>
            </w:r>
          </w:p>
        </w:tc>
        <w:tc>
          <w:tcPr>
            <w:tcW w:w="6712" w:type="dxa"/>
            <w:shd w:val="clear" w:color="auto" w:fill="auto"/>
            <w:vAlign w:val="center"/>
          </w:tcPr>
          <w:p w14:paraId="2559DFE9" w14:textId="77777777" w:rsidR="00E169A3" w:rsidRDefault="00357536">
            <w:pPr>
              <w:widowControl/>
              <w:jc w:val="left"/>
              <w:rPr>
                <w:rFonts w:ascii="宋体" w:hAnsi="宋体" w:cs="仿宋"/>
                <w:kern w:val="0"/>
                <w:sz w:val="24"/>
              </w:rPr>
            </w:pPr>
            <w:r>
              <w:rPr>
                <w:rFonts w:ascii="宋体" w:hAnsi="宋体" w:cs="仿宋" w:hint="eastAsia"/>
                <w:kern w:val="0"/>
                <w:sz w:val="24"/>
              </w:rPr>
              <w:t>≥5000mm*300mm*2700mm</w:t>
            </w:r>
          </w:p>
          <w:p w14:paraId="03EFA578" w14:textId="77777777" w:rsidR="00E169A3" w:rsidRDefault="00357536">
            <w:pPr>
              <w:widowControl/>
              <w:jc w:val="left"/>
              <w:rPr>
                <w:rFonts w:ascii="宋体" w:hAnsi="宋体" w:cs="仿宋"/>
                <w:kern w:val="0"/>
                <w:sz w:val="24"/>
              </w:rPr>
            </w:pPr>
            <w:r>
              <w:rPr>
                <w:rFonts w:ascii="宋体" w:hAnsi="宋体" w:cs="仿宋" w:hint="eastAsia"/>
                <w:kern w:val="0"/>
                <w:sz w:val="24"/>
              </w:rPr>
              <w:t>1.柜体：采用国标E1级免漆板；</w:t>
            </w:r>
          </w:p>
          <w:p w14:paraId="1BABAC6F" w14:textId="77777777" w:rsidR="00E169A3" w:rsidRDefault="00357536">
            <w:pPr>
              <w:widowControl/>
              <w:jc w:val="left"/>
              <w:rPr>
                <w:rFonts w:ascii="宋体" w:hAnsi="宋体" w:cs="仿宋"/>
                <w:kern w:val="0"/>
                <w:sz w:val="24"/>
              </w:rPr>
            </w:pPr>
            <w:r>
              <w:rPr>
                <w:rFonts w:ascii="宋体" w:hAnsi="宋体" w:cs="仿宋" w:hint="eastAsia"/>
                <w:kern w:val="0"/>
                <w:sz w:val="24"/>
              </w:rPr>
              <w:t>2.洞洞板：采用冷轧钢板，表面静电粉末喷涂处理，漆面平滑坚硬，不易脱落；</w:t>
            </w:r>
          </w:p>
          <w:p w14:paraId="2402EEE0" w14:textId="77777777" w:rsidR="00E169A3" w:rsidRDefault="00357536">
            <w:pPr>
              <w:widowControl/>
              <w:jc w:val="left"/>
              <w:rPr>
                <w:rFonts w:ascii="宋体" w:hAnsi="宋体" w:cs="仿宋"/>
                <w:kern w:val="0"/>
                <w:sz w:val="24"/>
              </w:rPr>
            </w:pPr>
            <w:r>
              <w:rPr>
                <w:rFonts w:ascii="宋体" w:hAnsi="宋体" w:cs="仿宋" w:hint="eastAsia"/>
                <w:kern w:val="0"/>
                <w:sz w:val="24"/>
              </w:rPr>
              <w:t>3.五金：采用阻尼铰链。</w:t>
            </w:r>
          </w:p>
        </w:tc>
      </w:tr>
      <w:tr w:rsidR="00E169A3" w14:paraId="082A1E88" w14:textId="77777777">
        <w:tc>
          <w:tcPr>
            <w:tcW w:w="584" w:type="dxa"/>
            <w:shd w:val="clear" w:color="auto" w:fill="auto"/>
            <w:vAlign w:val="center"/>
          </w:tcPr>
          <w:p w14:paraId="5C9B1D6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45C40B47"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0CF17D3C"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275E237E"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61845131"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2C2BBC63"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24E6F7E9"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4BC1663B"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557BD54D"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0AB2CC15"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084C04B2"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675CC394"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6CC7F754"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4E68474D"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1184437F"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1A1E0F8B"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0E470803"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560B1DA0"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037C685B"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56BC2DBE"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0C33C531"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3920A33F"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34237570"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4F5D2373"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4325E3D8"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1FA2B2FB"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3FB9150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13、输入/输出增益比：10dB</w:t>
            </w:r>
          </w:p>
          <w:p w14:paraId="3A68C98B"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6108BA14"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26D77047"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31FB138F"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288CC5AA" w14:textId="77777777">
        <w:tc>
          <w:tcPr>
            <w:tcW w:w="584" w:type="dxa"/>
            <w:shd w:val="clear" w:color="auto" w:fill="auto"/>
            <w:vAlign w:val="center"/>
          </w:tcPr>
          <w:p w14:paraId="52E2091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4484A934"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305BF98C"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381388A"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1F62E751"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3050D875"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09AA964D" w14:textId="77777777">
        <w:tc>
          <w:tcPr>
            <w:tcW w:w="584" w:type="dxa"/>
            <w:shd w:val="clear" w:color="auto" w:fill="auto"/>
            <w:vAlign w:val="center"/>
          </w:tcPr>
          <w:p w14:paraId="3B87D756"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655CCA25"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33C3C75B"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78C3C6B2"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58F47041" w14:textId="77777777">
        <w:tc>
          <w:tcPr>
            <w:tcW w:w="584" w:type="dxa"/>
            <w:shd w:val="clear" w:color="auto" w:fill="auto"/>
            <w:vAlign w:val="center"/>
          </w:tcPr>
          <w:p w14:paraId="7054B05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7BFE8F96"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6FD7697F"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35F71EA7"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645FCDB3"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4A632E7C"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59FB1872"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10E5BF9C"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41CC78C6" w14:textId="77777777">
        <w:tc>
          <w:tcPr>
            <w:tcW w:w="584" w:type="dxa"/>
            <w:shd w:val="clear" w:color="auto" w:fill="auto"/>
            <w:vAlign w:val="center"/>
          </w:tcPr>
          <w:p w14:paraId="34834A60"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2BC919C5"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5CEE6CB0"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5C421FCA" w14:textId="77777777" w:rsidR="00E169A3" w:rsidRDefault="00357536">
      <w:pPr>
        <w:pStyle w:val="21"/>
        <w:rPr>
          <w:rFonts w:ascii="宋体" w:hAnsi="宋体" w:cs="仿宋"/>
          <w:szCs w:val="24"/>
        </w:rPr>
      </w:pPr>
      <w:r>
        <w:rPr>
          <w:rFonts w:ascii="宋体" w:hAnsi="宋体" w:cs="仿宋" w:hint="eastAsia"/>
          <w:szCs w:val="24"/>
        </w:rPr>
        <w:t>2.14</w:t>
      </w:r>
      <w:r>
        <w:rPr>
          <w:rFonts w:ascii="宋体" w:hAnsi="宋体" w:cs="仿宋" w:hint="eastAsia"/>
          <w:szCs w:val="24"/>
        </w:rPr>
        <w:t>数码显微镜实验室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525F967E" w14:textId="77777777">
        <w:tc>
          <w:tcPr>
            <w:tcW w:w="584" w:type="dxa"/>
            <w:shd w:val="clear" w:color="000000" w:fill="F2F2F2"/>
            <w:vAlign w:val="center"/>
          </w:tcPr>
          <w:p w14:paraId="6FCA7CB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4620889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69252DE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2156BAE" w14:textId="77777777">
        <w:tc>
          <w:tcPr>
            <w:tcW w:w="584" w:type="dxa"/>
            <w:shd w:val="clear" w:color="auto" w:fill="auto"/>
            <w:vAlign w:val="center"/>
          </w:tcPr>
          <w:p w14:paraId="381D3EDC"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550144A7"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2CB3A67E" w14:textId="77777777" w:rsidR="00E169A3" w:rsidRDefault="00357536">
            <w:pPr>
              <w:widowControl/>
              <w:jc w:val="left"/>
              <w:rPr>
                <w:rFonts w:ascii="宋体" w:hAnsi="宋体" w:cs="仿宋"/>
                <w:kern w:val="0"/>
                <w:sz w:val="24"/>
              </w:rPr>
            </w:pPr>
            <w:r>
              <w:rPr>
                <w:rFonts w:ascii="宋体" w:hAnsi="宋体" w:cs="仿宋" w:hint="eastAsia"/>
                <w:kern w:val="0"/>
                <w:sz w:val="24"/>
              </w:rPr>
              <w:t>≥3000mm*700mm*900mm</w:t>
            </w:r>
          </w:p>
          <w:p w14:paraId="0306F1DD"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C7966B4"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1865E2CF"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3.柜体：采用≥1.0mm镀锌钢板，采用CO2保护焊焊接，打磨处理，表面经耐酸碱烤漆处理，表面硬度附着力测试</w:t>
            </w:r>
            <w:r>
              <w:rPr>
                <w:rStyle w:val="aff"/>
                <w:rFonts w:ascii="宋体" w:hAnsi="宋体" w:cs="仿宋" w:hint="eastAsia"/>
                <w:sz w:val="24"/>
                <w:szCs w:val="24"/>
              </w:rPr>
              <w:t>符合要求</w:t>
            </w:r>
            <w:r>
              <w:rPr>
                <w:rFonts w:ascii="宋体" w:hAnsi="宋体" w:cs="仿宋" w:hint="eastAsia"/>
                <w:kern w:val="0"/>
                <w:sz w:val="24"/>
              </w:rPr>
              <w:t>、耐腐蚀；整体结构设计合理，需预留电脑主机、键盘托、实物展台、教师电源位置；</w:t>
            </w:r>
          </w:p>
          <w:p w14:paraId="17BADA65"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76591B32"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53754A71"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55B5C5DD"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39748FF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8.合页：采用不锈钢模具一体成型，强度必须保证一个正常成年人坐在门上方合页不脱落；</w:t>
            </w:r>
          </w:p>
          <w:p w14:paraId="47C2F687"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1D787B0D"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tc>
      </w:tr>
      <w:tr w:rsidR="00E169A3" w14:paraId="0E56EFC2" w14:textId="77777777">
        <w:tc>
          <w:tcPr>
            <w:tcW w:w="584" w:type="dxa"/>
            <w:shd w:val="clear" w:color="auto" w:fill="auto"/>
            <w:vAlign w:val="center"/>
          </w:tcPr>
          <w:p w14:paraId="7AD0B06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330C301E"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759EBA80" w14:textId="77777777" w:rsidR="00E169A3" w:rsidRDefault="00357536">
            <w:pPr>
              <w:widowControl/>
              <w:jc w:val="left"/>
              <w:rPr>
                <w:rFonts w:ascii="宋体" w:hAnsi="宋体" w:cs="仿宋"/>
                <w:kern w:val="0"/>
                <w:sz w:val="24"/>
              </w:rPr>
            </w:pPr>
            <w:r>
              <w:rPr>
                <w:rFonts w:ascii="宋体" w:hAnsi="宋体" w:cs="仿宋" w:hint="eastAsia"/>
                <w:kern w:val="0"/>
                <w:sz w:val="24"/>
              </w:rPr>
              <w:t>≥2400mm*1200mm*800mm</w:t>
            </w:r>
          </w:p>
          <w:p w14:paraId="6565A4E7"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7741B0C"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0C3E48C5"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w:t>
            </w:r>
          </w:p>
          <w:p w14:paraId="4C7A63E4"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4.柜体：主框架采用裸板实际厚度≥1.0mm的一级冷轧钢板制作，表面经磷化处理、环氧树脂静电粉末涂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tc>
      </w:tr>
      <w:tr w:rsidR="00E169A3" w14:paraId="3F097D26" w14:textId="77777777">
        <w:tc>
          <w:tcPr>
            <w:tcW w:w="584" w:type="dxa"/>
            <w:shd w:val="clear" w:color="auto" w:fill="auto"/>
            <w:vAlign w:val="center"/>
          </w:tcPr>
          <w:p w14:paraId="3838955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6DC6A085" w14:textId="77777777" w:rsidR="00E169A3" w:rsidRDefault="00357536">
            <w:pPr>
              <w:widowControl/>
              <w:jc w:val="center"/>
              <w:rPr>
                <w:rFonts w:ascii="宋体" w:hAnsi="宋体" w:cs="仿宋"/>
                <w:kern w:val="0"/>
                <w:sz w:val="24"/>
              </w:rPr>
            </w:pPr>
            <w:r>
              <w:rPr>
                <w:rFonts w:ascii="宋体" w:hAnsi="宋体" w:cs="仿宋" w:hint="eastAsia"/>
                <w:kern w:val="0"/>
                <w:sz w:val="24"/>
              </w:rPr>
              <w:t>桌面置物架</w:t>
            </w:r>
          </w:p>
        </w:tc>
        <w:tc>
          <w:tcPr>
            <w:tcW w:w="6712" w:type="dxa"/>
            <w:shd w:val="clear" w:color="auto" w:fill="auto"/>
            <w:vAlign w:val="center"/>
          </w:tcPr>
          <w:p w14:paraId="7808EDB2" w14:textId="77777777" w:rsidR="00E169A3" w:rsidRDefault="00357536">
            <w:pPr>
              <w:widowControl/>
              <w:jc w:val="left"/>
              <w:rPr>
                <w:rFonts w:ascii="宋体" w:hAnsi="宋体" w:cs="仿宋"/>
                <w:kern w:val="0"/>
                <w:sz w:val="24"/>
              </w:rPr>
            </w:pPr>
            <w:r>
              <w:rPr>
                <w:rFonts w:ascii="宋体" w:hAnsi="宋体" w:cs="仿宋" w:hint="eastAsia"/>
                <w:kern w:val="0"/>
                <w:sz w:val="24"/>
              </w:rPr>
              <w:t>≥2400mm*200mm*200mm</w:t>
            </w:r>
          </w:p>
          <w:p w14:paraId="0993CEB6"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66DD823" w14:textId="77777777" w:rsidR="00E169A3" w:rsidRDefault="00357536">
            <w:pPr>
              <w:widowControl/>
              <w:jc w:val="left"/>
              <w:rPr>
                <w:rFonts w:ascii="宋体" w:hAnsi="宋体" w:cs="仿宋"/>
                <w:kern w:val="0"/>
                <w:sz w:val="24"/>
              </w:rPr>
            </w:pPr>
            <w:r>
              <w:rPr>
                <w:rFonts w:ascii="宋体" w:hAnsi="宋体" w:cs="仿宋" w:hint="eastAsia"/>
                <w:kern w:val="0"/>
                <w:sz w:val="24"/>
              </w:rPr>
              <w:t>2.双侧带五孔插座。</w:t>
            </w:r>
          </w:p>
        </w:tc>
      </w:tr>
      <w:tr w:rsidR="00E169A3" w14:paraId="2B54EDC0" w14:textId="77777777">
        <w:tc>
          <w:tcPr>
            <w:tcW w:w="584" w:type="dxa"/>
            <w:shd w:val="clear" w:color="auto" w:fill="auto"/>
            <w:vAlign w:val="center"/>
          </w:tcPr>
          <w:p w14:paraId="6A12EAC0"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72C4C0AE"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0120D9DC"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64529021"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4E703F92"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43439377"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127D0464"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611E20BB"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5BDA8CCF"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6A58CA19"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6B4E064F"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2278695F" w14:textId="77777777">
        <w:tc>
          <w:tcPr>
            <w:tcW w:w="584" w:type="dxa"/>
            <w:shd w:val="clear" w:color="auto" w:fill="auto"/>
            <w:vAlign w:val="center"/>
          </w:tcPr>
          <w:p w14:paraId="7431ABB3"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3094E0C6"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5A7FD163"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7490AB69"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6D0CE349"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713F68D5" w14:textId="77777777">
        <w:tc>
          <w:tcPr>
            <w:tcW w:w="584" w:type="dxa"/>
            <w:shd w:val="clear" w:color="auto" w:fill="auto"/>
            <w:vAlign w:val="center"/>
          </w:tcPr>
          <w:p w14:paraId="006F331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45088B9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73E01890"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771B4984"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6CE03AD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3.出水嘴可拆卸，内有成型螺纹，可方便连接循环等特殊用水水管。</w:t>
            </w:r>
          </w:p>
        </w:tc>
      </w:tr>
      <w:tr w:rsidR="00E169A3" w14:paraId="175C9829" w14:textId="77777777">
        <w:tc>
          <w:tcPr>
            <w:tcW w:w="584" w:type="dxa"/>
            <w:shd w:val="clear" w:color="auto" w:fill="auto"/>
            <w:vAlign w:val="center"/>
          </w:tcPr>
          <w:p w14:paraId="28A59BE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745AD5BD" w14:textId="77777777" w:rsidR="00E169A3" w:rsidRDefault="00357536">
            <w:pPr>
              <w:widowControl/>
              <w:jc w:val="center"/>
              <w:rPr>
                <w:rFonts w:ascii="宋体" w:hAnsi="宋体" w:cs="仿宋"/>
                <w:kern w:val="0"/>
                <w:sz w:val="24"/>
              </w:rPr>
            </w:pPr>
            <w:r>
              <w:rPr>
                <w:rFonts w:ascii="宋体" w:hAnsi="宋体" w:cs="仿宋" w:hint="eastAsia"/>
                <w:kern w:val="0"/>
                <w:sz w:val="24"/>
              </w:rPr>
              <w:t>边台1</w:t>
            </w:r>
          </w:p>
        </w:tc>
        <w:tc>
          <w:tcPr>
            <w:tcW w:w="6712" w:type="dxa"/>
            <w:shd w:val="clear" w:color="auto" w:fill="auto"/>
            <w:vAlign w:val="center"/>
          </w:tcPr>
          <w:p w14:paraId="5BC6B848" w14:textId="77777777" w:rsidR="00E169A3" w:rsidRDefault="00357536">
            <w:pPr>
              <w:widowControl/>
              <w:jc w:val="left"/>
              <w:rPr>
                <w:rFonts w:ascii="宋体" w:hAnsi="宋体" w:cs="仿宋"/>
                <w:kern w:val="0"/>
                <w:sz w:val="24"/>
              </w:rPr>
            </w:pPr>
            <w:r>
              <w:rPr>
                <w:rFonts w:ascii="宋体" w:hAnsi="宋体" w:cs="仿宋" w:hint="eastAsia"/>
                <w:kern w:val="0"/>
                <w:sz w:val="24"/>
              </w:rPr>
              <w:t>≥8100mm*600mm*800mm</w:t>
            </w:r>
          </w:p>
          <w:p w14:paraId="71988F7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4C515B0"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17DDB6D0"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2FBB140B"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36FCB29A"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642E0882" w14:textId="77777777">
        <w:tc>
          <w:tcPr>
            <w:tcW w:w="584" w:type="dxa"/>
            <w:shd w:val="clear" w:color="auto" w:fill="auto"/>
            <w:vAlign w:val="center"/>
          </w:tcPr>
          <w:p w14:paraId="56462B0B"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5CEE3024"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38B9CB8A"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4AC24DA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B29649F"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1E05EBA6"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0C4A4234" w14:textId="77777777">
        <w:tc>
          <w:tcPr>
            <w:tcW w:w="584" w:type="dxa"/>
            <w:shd w:val="clear" w:color="auto" w:fill="auto"/>
            <w:vAlign w:val="center"/>
          </w:tcPr>
          <w:p w14:paraId="55094ED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6121C832" w14:textId="77777777" w:rsidR="00E169A3" w:rsidRDefault="00357536">
            <w:pPr>
              <w:widowControl/>
              <w:jc w:val="center"/>
              <w:rPr>
                <w:rFonts w:ascii="宋体" w:hAnsi="宋体" w:cs="仿宋"/>
                <w:kern w:val="0"/>
                <w:sz w:val="24"/>
              </w:rPr>
            </w:pPr>
            <w:r>
              <w:rPr>
                <w:rFonts w:ascii="宋体" w:hAnsi="宋体" w:cs="仿宋" w:hint="eastAsia"/>
                <w:kern w:val="0"/>
                <w:sz w:val="24"/>
              </w:rPr>
              <w:t>边台2</w:t>
            </w:r>
          </w:p>
        </w:tc>
        <w:tc>
          <w:tcPr>
            <w:tcW w:w="6712" w:type="dxa"/>
            <w:shd w:val="clear" w:color="auto" w:fill="auto"/>
            <w:vAlign w:val="center"/>
          </w:tcPr>
          <w:p w14:paraId="680A144E" w14:textId="77777777" w:rsidR="00E169A3" w:rsidRDefault="00357536">
            <w:pPr>
              <w:widowControl/>
              <w:jc w:val="left"/>
              <w:rPr>
                <w:rFonts w:ascii="宋体" w:hAnsi="宋体" w:cs="仿宋"/>
                <w:kern w:val="0"/>
                <w:sz w:val="24"/>
              </w:rPr>
            </w:pPr>
            <w:r>
              <w:rPr>
                <w:rFonts w:ascii="宋体" w:hAnsi="宋体" w:cs="仿宋" w:hint="eastAsia"/>
                <w:kern w:val="0"/>
                <w:sz w:val="24"/>
              </w:rPr>
              <w:t>≥5000mm*700mm*800mm</w:t>
            </w:r>
          </w:p>
          <w:p w14:paraId="65B9F4FC"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9F86308"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38FBEA92"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3362B383"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6C8D8593"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3738CE36" w14:textId="77777777">
        <w:tc>
          <w:tcPr>
            <w:tcW w:w="584" w:type="dxa"/>
            <w:shd w:val="clear" w:color="auto" w:fill="auto"/>
            <w:vAlign w:val="center"/>
          </w:tcPr>
          <w:p w14:paraId="17DA8AA7"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3605E044" w14:textId="77777777" w:rsidR="00E169A3" w:rsidRDefault="00357536">
            <w:pPr>
              <w:widowControl/>
              <w:jc w:val="center"/>
              <w:rPr>
                <w:rFonts w:ascii="宋体" w:hAnsi="宋体" w:cs="仿宋"/>
                <w:kern w:val="0"/>
                <w:sz w:val="24"/>
              </w:rPr>
            </w:pPr>
            <w:r>
              <w:rPr>
                <w:rFonts w:ascii="宋体" w:hAnsi="宋体" w:cs="仿宋" w:hint="eastAsia"/>
                <w:kern w:val="0"/>
                <w:sz w:val="24"/>
              </w:rPr>
              <w:t>吊柜1</w:t>
            </w:r>
          </w:p>
        </w:tc>
        <w:tc>
          <w:tcPr>
            <w:tcW w:w="6712" w:type="dxa"/>
            <w:shd w:val="clear" w:color="auto" w:fill="auto"/>
            <w:vAlign w:val="center"/>
          </w:tcPr>
          <w:p w14:paraId="1A796201" w14:textId="77777777" w:rsidR="00E169A3" w:rsidRDefault="00357536">
            <w:pPr>
              <w:widowControl/>
              <w:jc w:val="left"/>
              <w:rPr>
                <w:rFonts w:ascii="宋体" w:hAnsi="宋体" w:cs="仿宋"/>
                <w:kern w:val="0"/>
                <w:sz w:val="24"/>
              </w:rPr>
            </w:pPr>
            <w:r>
              <w:rPr>
                <w:rFonts w:ascii="宋体" w:hAnsi="宋体" w:cs="仿宋" w:hint="eastAsia"/>
                <w:kern w:val="0"/>
                <w:sz w:val="24"/>
              </w:rPr>
              <w:t>≥900mm*300mm*1100mm</w:t>
            </w:r>
          </w:p>
          <w:p w14:paraId="3DB176E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C2BAB79" w14:textId="77777777" w:rsidR="00E169A3" w:rsidRDefault="00357536">
            <w:pPr>
              <w:widowControl/>
              <w:jc w:val="left"/>
              <w:rPr>
                <w:rFonts w:ascii="宋体" w:hAnsi="宋体" w:cs="仿宋"/>
                <w:kern w:val="0"/>
                <w:sz w:val="24"/>
              </w:rPr>
            </w:pPr>
            <w:r>
              <w:rPr>
                <w:rFonts w:ascii="宋体" w:hAnsi="宋体" w:cs="仿宋" w:hint="eastAsia"/>
                <w:kern w:val="0"/>
                <w:sz w:val="24"/>
              </w:rPr>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125E3134"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42924F1D"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01F1E05C"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57F09331" w14:textId="77777777">
        <w:tc>
          <w:tcPr>
            <w:tcW w:w="584" w:type="dxa"/>
            <w:shd w:val="clear" w:color="auto" w:fill="auto"/>
            <w:vAlign w:val="center"/>
          </w:tcPr>
          <w:p w14:paraId="194BCE94"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0C40CFE5" w14:textId="77777777" w:rsidR="00E169A3" w:rsidRDefault="00357536">
            <w:pPr>
              <w:widowControl/>
              <w:jc w:val="center"/>
              <w:rPr>
                <w:rFonts w:ascii="宋体" w:hAnsi="宋体" w:cs="仿宋"/>
                <w:kern w:val="0"/>
                <w:sz w:val="24"/>
              </w:rPr>
            </w:pPr>
            <w:r>
              <w:rPr>
                <w:rFonts w:ascii="宋体" w:hAnsi="宋体" w:cs="仿宋" w:hint="eastAsia"/>
                <w:kern w:val="0"/>
                <w:sz w:val="24"/>
              </w:rPr>
              <w:t>吊柜2</w:t>
            </w:r>
          </w:p>
        </w:tc>
        <w:tc>
          <w:tcPr>
            <w:tcW w:w="6712" w:type="dxa"/>
            <w:shd w:val="clear" w:color="auto" w:fill="auto"/>
            <w:vAlign w:val="center"/>
          </w:tcPr>
          <w:p w14:paraId="2D744CA6" w14:textId="77777777" w:rsidR="00E169A3" w:rsidRDefault="00357536">
            <w:pPr>
              <w:widowControl/>
              <w:jc w:val="left"/>
              <w:rPr>
                <w:rFonts w:ascii="宋体" w:hAnsi="宋体" w:cs="仿宋"/>
                <w:kern w:val="0"/>
                <w:sz w:val="24"/>
              </w:rPr>
            </w:pPr>
            <w:r>
              <w:rPr>
                <w:rFonts w:ascii="宋体" w:hAnsi="宋体" w:cs="仿宋" w:hint="eastAsia"/>
                <w:kern w:val="0"/>
                <w:sz w:val="24"/>
              </w:rPr>
              <w:t>≥450mm*200mm*1100mm</w:t>
            </w:r>
          </w:p>
          <w:p w14:paraId="61AD489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4FC6528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0658A2B8"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11671DA0"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3BE8401E"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62959285" w14:textId="77777777">
        <w:tc>
          <w:tcPr>
            <w:tcW w:w="584" w:type="dxa"/>
            <w:shd w:val="clear" w:color="auto" w:fill="auto"/>
            <w:vAlign w:val="center"/>
          </w:tcPr>
          <w:p w14:paraId="434BA5E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4828665C"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50EBB049"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7CD6CAB1"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572AD0E6"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209CF746"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40C70B9A"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2F14DE40"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4E9F05C8"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45AD9CE7"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30691C31"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4B6B4836"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6DBE133C"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2FF4D9E9"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5F5895E3"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647B01ED"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5E05C07B"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1DB6114B"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6CC21F38"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6E34914A"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71B6BE17"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0AA75C17"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518488D7"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64827991"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7C7EAB3B"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227BE46E"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05F71C51"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7406066C"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26314383"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4AF7D02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16、发射功率 ：&gt;10 dBm</w:t>
            </w:r>
          </w:p>
          <w:p w14:paraId="1FFA5B84"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41AC6D97" w14:textId="77777777">
        <w:tc>
          <w:tcPr>
            <w:tcW w:w="584" w:type="dxa"/>
            <w:shd w:val="clear" w:color="auto" w:fill="auto"/>
            <w:vAlign w:val="center"/>
          </w:tcPr>
          <w:p w14:paraId="1F22E1A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13</w:t>
            </w:r>
          </w:p>
        </w:tc>
        <w:tc>
          <w:tcPr>
            <w:tcW w:w="1226" w:type="dxa"/>
            <w:shd w:val="clear" w:color="auto" w:fill="auto"/>
            <w:vAlign w:val="center"/>
          </w:tcPr>
          <w:p w14:paraId="18381F6F"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712" w:type="dxa"/>
            <w:shd w:val="clear" w:color="auto" w:fill="auto"/>
            <w:vAlign w:val="center"/>
          </w:tcPr>
          <w:p w14:paraId="3C1AB5A6" w14:textId="77777777" w:rsidR="00E169A3" w:rsidRDefault="00357536">
            <w:pPr>
              <w:widowControl/>
              <w:jc w:val="left"/>
              <w:rPr>
                <w:rFonts w:ascii="宋体" w:hAnsi="宋体" w:cs="仿宋"/>
                <w:kern w:val="0"/>
                <w:sz w:val="24"/>
              </w:rPr>
            </w:pPr>
            <w:r>
              <w:rPr>
                <w:rFonts w:ascii="宋体" w:hAnsi="宋体" w:cs="仿宋" w:hint="eastAsia"/>
                <w:kern w:val="0"/>
                <w:sz w:val="24"/>
              </w:rPr>
              <w:t>1.交换容量≥432Gbps，包转发率≥87Mpps；</w:t>
            </w:r>
          </w:p>
          <w:p w14:paraId="67B7705A" w14:textId="77777777" w:rsidR="00E169A3" w:rsidRDefault="00357536">
            <w:pPr>
              <w:widowControl/>
              <w:jc w:val="left"/>
              <w:rPr>
                <w:rFonts w:ascii="宋体" w:hAnsi="宋体" w:cs="仿宋"/>
                <w:kern w:val="0"/>
                <w:sz w:val="24"/>
              </w:rPr>
            </w:pPr>
            <w:r>
              <w:rPr>
                <w:rFonts w:ascii="宋体" w:hAnsi="宋体" w:cs="仿宋" w:hint="eastAsia"/>
                <w:kern w:val="0"/>
                <w:sz w:val="24"/>
              </w:rPr>
              <w:t>2、≥48个10/100/1000Base-T以太网端口，≥4个千兆SFP；</w:t>
            </w:r>
          </w:p>
          <w:p w14:paraId="035E1EBD" w14:textId="77777777" w:rsidR="00E169A3" w:rsidRDefault="00357536">
            <w:pPr>
              <w:widowControl/>
              <w:jc w:val="left"/>
              <w:rPr>
                <w:rFonts w:ascii="宋体" w:hAnsi="宋体" w:cs="仿宋"/>
                <w:kern w:val="0"/>
                <w:sz w:val="24"/>
              </w:rPr>
            </w:pPr>
            <w:r>
              <w:rPr>
                <w:rFonts w:ascii="宋体" w:hAnsi="宋体" w:cs="仿宋" w:hint="eastAsia"/>
                <w:kern w:val="0"/>
                <w:sz w:val="24"/>
              </w:rPr>
              <w:t>3.支持ARP表项≥4K；</w:t>
            </w:r>
          </w:p>
          <w:p w14:paraId="4CCDFDAB" w14:textId="77777777" w:rsidR="00E169A3" w:rsidRDefault="00357536">
            <w:pPr>
              <w:widowControl/>
              <w:jc w:val="left"/>
              <w:rPr>
                <w:rFonts w:ascii="宋体" w:hAnsi="宋体" w:cs="仿宋"/>
                <w:kern w:val="0"/>
                <w:sz w:val="24"/>
              </w:rPr>
            </w:pPr>
            <w:r>
              <w:rPr>
                <w:rFonts w:ascii="宋体" w:hAnsi="宋体" w:cs="仿宋" w:hint="eastAsia"/>
                <w:kern w:val="0"/>
                <w:sz w:val="24"/>
              </w:rPr>
              <w:t>4.支持RIP、</w:t>
            </w:r>
            <w:proofErr w:type="spellStart"/>
            <w:r>
              <w:rPr>
                <w:rFonts w:ascii="宋体" w:hAnsi="宋体" w:cs="仿宋" w:hint="eastAsia"/>
                <w:kern w:val="0"/>
                <w:sz w:val="24"/>
              </w:rPr>
              <w:t>RIPng</w:t>
            </w:r>
            <w:proofErr w:type="spellEnd"/>
            <w:r>
              <w:rPr>
                <w:rFonts w:ascii="宋体" w:hAnsi="宋体" w:cs="仿宋" w:hint="eastAsia"/>
                <w:kern w:val="0"/>
                <w:sz w:val="24"/>
              </w:rPr>
              <w:t>、OSPF、OSPFv3路由协议；</w:t>
            </w:r>
          </w:p>
          <w:p w14:paraId="15896E21" w14:textId="77777777" w:rsidR="00E169A3" w:rsidRDefault="00357536">
            <w:pPr>
              <w:widowControl/>
              <w:jc w:val="left"/>
              <w:rPr>
                <w:rFonts w:ascii="宋体" w:hAnsi="宋体" w:cs="仿宋"/>
                <w:kern w:val="0"/>
                <w:sz w:val="24"/>
              </w:rPr>
            </w:pPr>
            <w:r>
              <w:rPr>
                <w:rFonts w:ascii="宋体" w:hAnsi="宋体" w:cs="仿宋" w:hint="eastAsia"/>
                <w:kern w:val="0"/>
                <w:sz w:val="24"/>
              </w:rPr>
              <w:t>5.支持DHCPv6Snooping，DAI，SAVI等安全特性；</w:t>
            </w:r>
          </w:p>
          <w:p w14:paraId="545295C5" w14:textId="77777777" w:rsidR="00E169A3" w:rsidRDefault="00357536">
            <w:pPr>
              <w:widowControl/>
              <w:jc w:val="left"/>
              <w:rPr>
                <w:rFonts w:ascii="宋体" w:hAnsi="宋体" w:cs="仿宋"/>
                <w:kern w:val="0"/>
                <w:sz w:val="24"/>
              </w:rPr>
            </w:pPr>
            <w:r>
              <w:rPr>
                <w:rFonts w:ascii="宋体" w:hAnsi="宋体" w:cs="仿宋" w:hint="eastAsia"/>
                <w:kern w:val="0"/>
                <w:sz w:val="24"/>
              </w:rPr>
              <w:t>6.支持以太网环网保护协议ERPS，故障倒换时间≤50ms；</w:t>
            </w:r>
          </w:p>
          <w:p w14:paraId="7F487FBA" w14:textId="77777777" w:rsidR="00E169A3" w:rsidRDefault="00357536">
            <w:pPr>
              <w:widowControl/>
              <w:jc w:val="left"/>
              <w:rPr>
                <w:rFonts w:ascii="宋体" w:hAnsi="宋体" w:cs="仿宋"/>
                <w:kern w:val="0"/>
                <w:sz w:val="24"/>
              </w:rPr>
            </w:pPr>
            <w:r>
              <w:rPr>
                <w:rFonts w:ascii="宋体" w:hAnsi="宋体" w:cs="仿宋" w:hint="eastAsia"/>
                <w:kern w:val="0"/>
                <w:sz w:val="24"/>
              </w:rPr>
              <w:t>7.交换机支持音视频业务的智能运维，基于增强型媒体传输质量指标特性；</w:t>
            </w:r>
          </w:p>
          <w:p w14:paraId="1B59089F" w14:textId="77777777" w:rsidR="00E169A3" w:rsidRDefault="00357536">
            <w:pPr>
              <w:widowControl/>
              <w:jc w:val="left"/>
              <w:rPr>
                <w:rFonts w:ascii="宋体" w:hAnsi="宋体" w:cs="仿宋"/>
                <w:kern w:val="0"/>
                <w:sz w:val="24"/>
              </w:rPr>
            </w:pPr>
            <w:r>
              <w:rPr>
                <w:rFonts w:ascii="宋体" w:hAnsi="宋体" w:cs="仿宋" w:hint="eastAsia"/>
                <w:kern w:val="0"/>
                <w:sz w:val="24"/>
              </w:rPr>
              <w:t>8.配置千兆模块。</w:t>
            </w:r>
          </w:p>
        </w:tc>
      </w:tr>
      <w:tr w:rsidR="00E169A3" w14:paraId="2B5BFC8A" w14:textId="77777777">
        <w:tc>
          <w:tcPr>
            <w:tcW w:w="584" w:type="dxa"/>
            <w:shd w:val="clear" w:color="auto" w:fill="auto"/>
            <w:vAlign w:val="center"/>
          </w:tcPr>
          <w:p w14:paraId="0EF50BAE"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69CDD32C"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712" w:type="dxa"/>
            <w:shd w:val="clear" w:color="auto" w:fill="auto"/>
            <w:vAlign w:val="center"/>
          </w:tcPr>
          <w:p w14:paraId="182B2B55" w14:textId="77777777" w:rsidR="00E169A3" w:rsidRDefault="00357536">
            <w:pPr>
              <w:widowControl/>
              <w:jc w:val="left"/>
              <w:rPr>
                <w:rFonts w:ascii="宋体" w:hAnsi="宋体" w:cs="仿宋"/>
                <w:kern w:val="0"/>
                <w:sz w:val="24"/>
              </w:rPr>
            </w:pPr>
            <w:r>
              <w:rPr>
                <w:rFonts w:ascii="宋体" w:hAnsi="宋体" w:cs="仿宋" w:hint="eastAsia"/>
                <w:kern w:val="0"/>
                <w:sz w:val="24"/>
              </w:rPr>
              <w:t>≥12U，产品尺寸650*600*600mm</w:t>
            </w:r>
          </w:p>
          <w:p w14:paraId="4B2A2861" w14:textId="77777777" w:rsidR="00E169A3" w:rsidRDefault="00357536">
            <w:pPr>
              <w:widowControl/>
              <w:jc w:val="left"/>
              <w:rPr>
                <w:rFonts w:ascii="宋体" w:hAnsi="宋体" w:cs="仿宋"/>
                <w:kern w:val="0"/>
                <w:sz w:val="24"/>
              </w:rPr>
            </w:pPr>
            <w:r>
              <w:rPr>
                <w:rFonts w:ascii="宋体" w:hAnsi="宋体" w:cs="仿宋" w:hint="eastAsia"/>
                <w:kern w:val="0"/>
                <w:sz w:val="24"/>
              </w:rPr>
              <w:t>前门钢化玻璃</w:t>
            </w:r>
            <w:proofErr w:type="gramStart"/>
            <w:r>
              <w:rPr>
                <w:rFonts w:ascii="宋体" w:hAnsi="宋体" w:cs="仿宋" w:hint="eastAsia"/>
                <w:kern w:val="0"/>
                <w:sz w:val="24"/>
              </w:rPr>
              <w:t>钣</w:t>
            </w:r>
            <w:proofErr w:type="gramEnd"/>
            <w:r>
              <w:rPr>
                <w:rFonts w:ascii="宋体" w:hAnsi="宋体" w:cs="仿宋" w:hint="eastAsia"/>
                <w:kern w:val="0"/>
                <w:sz w:val="24"/>
              </w:rPr>
              <w:t>金后门，高级典雅锁，满足左右开；安装立柱厚≥2.0mm，安装梁厚≥1.5mm，其余厚≥1.2mm；表面脱脂、陶化、静电喷塑；带支脚。</w:t>
            </w:r>
          </w:p>
        </w:tc>
      </w:tr>
      <w:tr w:rsidR="00E169A3" w14:paraId="49CE3361" w14:textId="77777777">
        <w:tc>
          <w:tcPr>
            <w:tcW w:w="584" w:type="dxa"/>
            <w:shd w:val="clear" w:color="auto" w:fill="auto"/>
            <w:vAlign w:val="center"/>
          </w:tcPr>
          <w:p w14:paraId="02F3F1C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6390441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3091723D"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6D86201"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4634A405"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6C851D9E"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2EDC5C99" w14:textId="77777777">
        <w:tc>
          <w:tcPr>
            <w:tcW w:w="584" w:type="dxa"/>
            <w:shd w:val="clear" w:color="auto" w:fill="auto"/>
            <w:vAlign w:val="center"/>
          </w:tcPr>
          <w:p w14:paraId="0695E92F"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401F547D"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0CF923E4"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4CE2AB8F"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5C2DD4A7" w14:textId="77777777">
        <w:tc>
          <w:tcPr>
            <w:tcW w:w="584" w:type="dxa"/>
            <w:shd w:val="clear" w:color="auto" w:fill="auto"/>
            <w:vAlign w:val="center"/>
          </w:tcPr>
          <w:p w14:paraId="56D936A4"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66122258"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60BC71F8"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386D156E"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4BDBEABC"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4EC91CF7"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14691470"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1E41C4F6"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20D66BB1" w14:textId="77777777">
        <w:tc>
          <w:tcPr>
            <w:tcW w:w="584" w:type="dxa"/>
            <w:shd w:val="clear" w:color="auto" w:fill="auto"/>
            <w:vAlign w:val="center"/>
          </w:tcPr>
          <w:p w14:paraId="6543E8DA"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7948D965"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7AC8EE99"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09766DFA"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1F65D62E"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5CEE3BFE" w14:textId="77777777" w:rsidR="00E169A3" w:rsidRDefault="00357536">
      <w:pPr>
        <w:pStyle w:val="21"/>
        <w:rPr>
          <w:rFonts w:ascii="宋体" w:hAnsi="宋体" w:cs="仿宋"/>
          <w:szCs w:val="24"/>
        </w:rPr>
      </w:pPr>
      <w:r>
        <w:rPr>
          <w:rFonts w:ascii="宋体" w:hAnsi="宋体" w:cs="仿宋" w:hint="eastAsia"/>
          <w:szCs w:val="24"/>
        </w:rPr>
        <w:t>2.15</w:t>
      </w:r>
      <w:r>
        <w:rPr>
          <w:rFonts w:ascii="宋体" w:hAnsi="宋体" w:cs="仿宋" w:hint="eastAsia"/>
          <w:szCs w:val="24"/>
        </w:rPr>
        <w:t>数码显微镜实验室仪器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180"/>
        <w:gridCol w:w="6540"/>
      </w:tblGrid>
      <w:tr w:rsidR="00E169A3" w14:paraId="1A5A0198" w14:textId="77777777">
        <w:tc>
          <w:tcPr>
            <w:tcW w:w="584" w:type="dxa"/>
            <w:shd w:val="clear" w:color="auto" w:fill="auto"/>
            <w:vAlign w:val="center"/>
          </w:tcPr>
          <w:p w14:paraId="3A805F2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auto" w:fill="auto"/>
            <w:vAlign w:val="center"/>
          </w:tcPr>
          <w:p w14:paraId="69D054B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auto" w:fill="auto"/>
          </w:tcPr>
          <w:p w14:paraId="784F6EC9" w14:textId="77777777" w:rsidR="00E169A3" w:rsidRDefault="00357536">
            <w:pPr>
              <w:widowControl/>
              <w:jc w:val="left"/>
              <w:rPr>
                <w:rFonts w:ascii="宋体" w:hAnsi="宋体" w:cs="仿宋"/>
                <w:b/>
                <w:bCs/>
                <w:kern w:val="0"/>
                <w:sz w:val="24"/>
              </w:rPr>
            </w:pPr>
            <w:r>
              <w:rPr>
                <w:rFonts w:ascii="宋体" w:hAnsi="宋体" w:cs="仿宋" w:hint="eastAsia"/>
                <w:b/>
                <w:bCs/>
                <w:kern w:val="0"/>
                <w:sz w:val="24"/>
              </w:rPr>
              <w:t>技术参数</w:t>
            </w:r>
          </w:p>
        </w:tc>
      </w:tr>
      <w:tr w:rsidR="00E169A3" w14:paraId="12F71C2B" w14:textId="77777777">
        <w:tc>
          <w:tcPr>
            <w:tcW w:w="584" w:type="dxa"/>
            <w:shd w:val="clear" w:color="auto" w:fill="auto"/>
            <w:vAlign w:val="center"/>
          </w:tcPr>
          <w:p w14:paraId="09FBDF5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EB3CC26"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教师数码生物显微镜</w:t>
            </w:r>
          </w:p>
        </w:tc>
        <w:tc>
          <w:tcPr>
            <w:tcW w:w="6712" w:type="dxa"/>
            <w:shd w:val="clear" w:color="auto" w:fill="auto"/>
          </w:tcPr>
          <w:p w14:paraId="72AB827A" w14:textId="77777777" w:rsidR="00E169A3" w:rsidRDefault="00357536">
            <w:pPr>
              <w:widowControl/>
              <w:numPr>
                <w:ilvl w:val="0"/>
                <w:numId w:val="21"/>
              </w:numPr>
              <w:jc w:val="left"/>
              <w:rPr>
                <w:rFonts w:ascii="宋体" w:hAnsi="宋体" w:cs="仿宋"/>
                <w:kern w:val="0"/>
                <w:sz w:val="24"/>
                <w:lang w:bidi="ar"/>
              </w:rPr>
            </w:pPr>
            <w:r>
              <w:rPr>
                <w:rFonts w:ascii="宋体" w:hAnsi="宋体" w:cs="仿宋" w:hint="eastAsia"/>
                <w:kern w:val="0"/>
                <w:sz w:val="24"/>
                <w:lang w:bidi="ar"/>
              </w:rPr>
              <w:t>光学系统：</w:t>
            </w:r>
            <w:r>
              <w:rPr>
                <w:rFonts w:ascii="宋体" w:hAnsi="宋体" w:cs="仿宋"/>
                <w:kern w:val="0"/>
                <w:sz w:val="24"/>
                <w:lang w:bidi="ar"/>
              </w:rPr>
              <w:t>CCIS无限远色差校正光学系统。</w:t>
            </w:r>
            <w:r>
              <w:rPr>
                <w:rFonts w:ascii="宋体" w:hAnsi="宋体" w:cs="仿宋"/>
                <w:kern w:val="0"/>
                <w:sz w:val="24"/>
                <w:lang w:bidi="ar"/>
              </w:rPr>
              <w:br/>
              <w:t xml:space="preserve">2. </w:t>
            </w:r>
            <w:r>
              <w:rPr>
                <w:rFonts w:ascii="宋体" w:hAnsi="宋体" w:cs="仿宋" w:hint="eastAsia"/>
                <w:kern w:val="0"/>
                <w:sz w:val="24"/>
                <w:lang w:bidi="ar"/>
              </w:rPr>
              <w:t>机身应采用无螺丝卡扣式设计。</w:t>
            </w:r>
            <w:r>
              <w:rPr>
                <w:rFonts w:ascii="宋体" w:hAnsi="宋体" w:cs="仿宋"/>
                <w:kern w:val="0"/>
                <w:sz w:val="24"/>
                <w:lang w:bidi="ar"/>
              </w:rPr>
              <w:br/>
              <w:t xml:space="preserve">3. </w:t>
            </w:r>
            <w:r>
              <w:rPr>
                <w:rFonts w:ascii="宋体" w:hAnsi="宋体" w:cs="仿宋" w:hint="eastAsia"/>
                <w:kern w:val="0"/>
                <w:sz w:val="24"/>
                <w:lang w:bidi="ar"/>
              </w:rPr>
              <w:t>目镜需为大视野，高眼点</w:t>
            </w:r>
            <w:r>
              <w:rPr>
                <w:rFonts w:ascii="宋体" w:hAnsi="宋体" w:cs="仿宋"/>
                <w:kern w:val="0"/>
                <w:sz w:val="24"/>
                <w:lang w:bidi="ar"/>
              </w:rPr>
              <w:t xml:space="preserve">N-WF10X/22mm </w:t>
            </w:r>
            <w:r>
              <w:rPr>
                <w:rFonts w:ascii="宋体" w:hAnsi="宋体" w:cs="仿宋" w:hint="eastAsia"/>
                <w:kern w:val="0"/>
                <w:sz w:val="24"/>
                <w:lang w:bidi="ar"/>
              </w:rPr>
              <w:t>，视度可调节。</w:t>
            </w:r>
            <w:r>
              <w:rPr>
                <w:rFonts w:ascii="宋体" w:hAnsi="宋体" w:cs="仿宋"/>
                <w:kern w:val="0"/>
                <w:sz w:val="24"/>
                <w:lang w:bidi="ar"/>
              </w:rPr>
              <w:br/>
              <w:t xml:space="preserve">4. </w:t>
            </w:r>
            <w:proofErr w:type="gramStart"/>
            <w:r>
              <w:rPr>
                <w:rFonts w:ascii="宋体" w:hAnsi="宋体" w:cs="仿宋" w:hint="eastAsia"/>
                <w:kern w:val="0"/>
                <w:sz w:val="24"/>
                <w:lang w:bidi="ar"/>
              </w:rPr>
              <w:t>观察筒需</w:t>
            </w:r>
            <w:proofErr w:type="gramEnd"/>
            <w:r>
              <w:rPr>
                <w:rFonts w:ascii="宋体" w:hAnsi="宋体" w:cs="仿宋"/>
                <w:kern w:val="0"/>
                <w:sz w:val="24"/>
                <w:lang w:bidi="ar"/>
              </w:rPr>
              <w:t xml:space="preserve"> 内置</w:t>
            </w:r>
            <w:proofErr w:type="gramStart"/>
            <w:r>
              <w:rPr>
                <w:rFonts w:ascii="宋体" w:hAnsi="宋体" w:cs="仿宋"/>
                <w:kern w:val="0"/>
                <w:sz w:val="24"/>
                <w:lang w:bidi="ar"/>
              </w:rPr>
              <w:t>一</w:t>
            </w:r>
            <w:proofErr w:type="gramEnd"/>
            <w:r>
              <w:rPr>
                <w:rFonts w:ascii="宋体" w:hAnsi="宋体" w:cs="仿宋"/>
                <w:kern w:val="0"/>
                <w:sz w:val="24"/>
                <w:lang w:bidi="ar"/>
              </w:rPr>
              <w:t>体式数码观察头部</w:t>
            </w:r>
            <w:r>
              <w:rPr>
                <w:rFonts w:ascii="宋体" w:hAnsi="宋体" w:cs="仿宋"/>
                <w:kern w:val="0"/>
                <w:sz w:val="24"/>
                <w:lang w:bidi="ar"/>
              </w:rPr>
              <w:br/>
            </w:r>
            <w:r>
              <w:rPr>
                <w:rFonts w:ascii="宋体" w:hAnsi="宋体" w:cs="仿宋"/>
                <w:kern w:val="0"/>
                <w:sz w:val="24"/>
                <w:lang w:bidi="ar"/>
              </w:rPr>
              <w:lastRenderedPageBreak/>
              <w:t xml:space="preserve">5. </w:t>
            </w:r>
            <w:r>
              <w:rPr>
                <w:rFonts w:ascii="宋体" w:hAnsi="宋体" w:cs="仿宋" w:hint="eastAsia"/>
                <w:kern w:val="0"/>
                <w:sz w:val="24"/>
                <w:lang w:bidi="ar"/>
              </w:rPr>
              <w:t>铰链式双目观察筒，瞳距</w:t>
            </w:r>
            <w:r>
              <w:rPr>
                <w:rFonts w:ascii="宋体" w:hAnsi="宋体" w:cs="仿宋"/>
                <w:kern w:val="0"/>
                <w:sz w:val="24"/>
                <w:lang w:bidi="ar"/>
              </w:rPr>
              <w:t>48-75mm可调。目镜观察筒可360度任意旋转。</w:t>
            </w:r>
            <w:r>
              <w:rPr>
                <w:rFonts w:ascii="宋体" w:hAnsi="宋体" w:cs="仿宋"/>
                <w:kern w:val="0"/>
                <w:sz w:val="24"/>
                <w:lang w:bidi="ar"/>
              </w:rPr>
              <w:br/>
              <w:t>6.360°旋转时目镜焦平面上像中心的位移≤0.15mm，左右两系统放大率差≤0.25%，双目系统左右两像面光谱色一致，明暗差≤7.3%；双目系统左右视场中心偏差:上下≤0.03mm。</w:t>
            </w:r>
          </w:p>
          <w:p w14:paraId="38B976C2" w14:textId="77777777" w:rsidR="00E169A3" w:rsidRDefault="00357536">
            <w:pPr>
              <w:widowControl/>
              <w:numPr>
                <w:ilvl w:val="0"/>
                <w:numId w:val="21"/>
              </w:numPr>
              <w:jc w:val="left"/>
              <w:rPr>
                <w:rFonts w:ascii="宋体" w:hAnsi="宋体" w:cs="仿宋"/>
                <w:kern w:val="0"/>
                <w:sz w:val="24"/>
              </w:rPr>
            </w:pPr>
            <w:r>
              <w:rPr>
                <w:rFonts w:ascii="宋体" w:hAnsi="宋体" w:cs="仿宋"/>
                <w:kern w:val="0"/>
                <w:sz w:val="24"/>
                <w:lang w:bidi="ar"/>
              </w:rPr>
              <w:t xml:space="preserve">7. 物镜：无限远平场UC物镜：UC Plan 4X; UC Plan 10X;UC Plan 40X;  UCPlan100X。 </w:t>
            </w:r>
            <w:r>
              <w:rPr>
                <w:rFonts w:ascii="宋体" w:hAnsi="宋体" w:cs="仿宋"/>
                <w:kern w:val="0"/>
                <w:sz w:val="24"/>
                <w:lang w:bidi="ar"/>
              </w:rPr>
              <w:br/>
              <w:t>8. 4X成像清晰圆直径≥17.5mm；10X成像清晰圆直径≥17.6mm，景深范围内像面的偏摆≤0.01mm；40X（弹簧），成像清晰圆直径≥18.9mm；100X（弹簧/油），成像清晰圆直径≥18.6mm，所有物镜均保证齐焦。显微镜物镜放大率准确度≤0.87%。</w:t>
            </w:r>
            <w:r>
              <w:rPr>
                <w:rFonts w:ascii="宋体" w:hAnsi="宋体" w:cs="仿宋"/>
                <w:kern w:val="0"/>
                <w:sz w:val="24"/>
                <w:lang w:bidi="ar"/>
              </w:rPr>
              <w:br/>
              <w:t xml:space="preserve">9. </w:t>
            </w:r>
            <w:r>
              <w:rPr>
                <w:rFonts w:ascii="宋体" w:hAnsi="宋体" w:cs="仿宋" w:hint="eastAsia"/>
                <w:kern w:val="0"/>
                <w:sz w:val="24"/>
                <w:lang w:bidi="ar"/>
              </w:rPr>
              <w:t>物镜转换器：</w:t>
            </w:r>
            <w:proofErr w:type="gramStart"/>
            <w:r>
              <w:rPr>
                <w:rFonts w:ascii="宋体" w:hAnsi="宋体" w:cs="仿宋" w:hint="eastAsia"/>
                <w:kern w:val="0"/>
                <w:sz w:val="24"/>
                <w:lang w:bidi="ar"/>
              </w:rPr>
              <w:t>内倾式</w:t>
            </w:r>
            <w:proofErr w:type="gramEnd"/>
            <w:r>
              <w:rPr>
                <w:rFonts w:ascii="宋体" w:hAnsi="宋体" w:cs="仿宋"/>
                <w:kern w:val="0"/>
                <w:sz w:val="24"/>
                <w:lang w:bidi="ar"/>
              </w:rPr>
              <w:t>5孔转换器。</w:t>
            </w:r>
            <w:r>
              <w:rPr>
                <w:rFonts w:ascii="宋体" w:hAnsi="宋体" w:cs="仿宋"/>
                <w:kern w:val="0"/>
                <w:sz w:val="24"/>
                <w:lang w:bidi="ar"/>
              </w:rPr>
              <w:br/>
              <w:t xml:space="preserve">10. </w:t>
            </w:r>
            <w:r>
              <w:rPr>
                <w:rFonts w:ascii="宋体" w:hAnsi="宋体" w:cs="仿宋" w:hint="eastAsia"/>
                <w:kern w:val="0"/>
                <w:sz w:val="24"/>
                <w:lang w:bidi="ar"/>
              </w:rPr>
              <w:t>调焦机构：</w:t>
            </w:r>
            <w:proofErr w:type="gramStart"/>
            <w:r>
              <w:rPr>
                <w:rFonts w:ascii="宋体" w:hAnsi="宋体" w:cs="仿宋" w:hint="eastAsia"/>
                <w:kern w:val="0"/>
                <w:sz w:val="24"/>
                <w:lang w:bidi="ar"/>
              </w:rPr>
              <w:t>粗微同轴</w:t>
            </w:r>
            <w:proofErr w:type="gramEnd"/>
            <w:r>
              <w:rPr>
                <w:rFonts w:ascii="宋体" w:hAnsi="宋体" w:cs="仿宋" w:hint="eastAsia"/>
                <w:kern w:val="0"/>
                <w:sz w:val="24"/>
                <w:lang w:bidi="ar"/>
              </w:rPr>
              <w:t>调焦手轮，微调</w:t>
            </w:r>
            <w:r>
              <w:rPr>
                <w:rFonts w:ascii="宋体" w:hAnsi="宋体" w:cs="仿宋"/>
                <w:kern w:val="0"/>
                <w:sz w:val="24"/>
                <w:lang w:bidi="ar"/>
              </w:rPr>
              <w:t>0.1mm/转，</w:t>
            </w:r>
            <w:proofErr w:type="gramStart"/>
            <w:r>
              <w:rPr>
                <w:rFonts w:ascii="宋体" w:hAnsi="宋体" w:cs="仿宋"/>
                <w:kern w:val="0"/>
                <w:sz w:val="24"/>
                <w:lang w:bidi="ar"/>
              </w:rPr>
              <w:t>格值</w:t>
            </w:r>
            <w:proofErr w:type="gramEnd"/>
            <w:r>
              <w:rPr>
                <w:rFonts w:ascii="宋体" w:hAnsi="宋体" w:cs="仿宋"/>
                <w:kern w:val="0"/>
                <w:sz w:val="24"/>
                <w:lang w:bidi="ar"/>
              </w:rPr>
              <w:t>0.001mm。</w:t>
            </w:r>
            <w:proofErr w:type="gramStart"/>
            <w:r>
              <w:rPr>
                <w:rFonts w:ascii="宋体" w:hAnsi="宋体" w:cs="仿宋"/>
                <w:kern w:val="0"/>
                <w:sz w:val="24"/>
                <w:lang w:bidi="ar"/>
              </w:rPr>
              <w:t>粗动松紧</w:t>
            </w:r>
            <w:proofErr w:type="gramEnd"/>
            <w:r>
              <w:rPr>
                <w:rFonts w:ascii="宋体" w:hAnsi="宋体" w:cs="仿宋"/>
                <w:kern w:val="0"/>
                <w:sz w:val="24"/>
                <w:lang w:bidi="ar"/>
              </w:rPr>
              <w:t>可调，工作台上限位置可用镜臂中的滚花螺钉调节；并通过锁紧手轮来限位。</w:t>
            </w:r>
            <w:r>
              <w:rPr>
                <w:rFonts w:ascii="宋体" w:hAnsi="宋体" w:cs="仿宋"/>
                <w:kern w:val="0"/>
                <w:sz w:val="24"/>
                <w:lang w:bidi="ar"/>
              </w:rPr>
              <w:br/>
              <w:t xml:space="preserve">11.载物台： </w:t>
            </w:r>
            <w:r>
              <w:rPr>
                <w:rFonts w:ascii="宋体" w:hAnsi="宋体" w:cs="仿宋" w:hint="eastAsia"/>
                <w:kern w:val="0"/>
                <w:sz w:val="24"/>
                <w:lang w:bidi="ar"/>
              </w:rPr>
              <w:t>钢丝传动，矩形，面积：≥</w:t>
            </w:r>
            <w:r>
              <w:rPr>
                <w:rFonts w:ascii="宋体" w:hAnsi="宋体" w:cs="仿宋"/>
                <w:kern w:val="0"/>
                <w:sz w:val="24"/>
                <w:lang w:bidi="ar"/>
              </w:rPr>
              <w:t>185 x 145mm；行程：≥75 x 50mm；X向钢丝传动，Y向齿轮齿条传动。表面石墨喷涂涂层，防腐、耐磨。</w:t>
            </w:r>
          </w:p>
          <w:p w14:paraId="3E0DD4CE" w14:textId="77777777" w:rsidR="00E169A3" w:rsidRDefault="00357536">
            <w:pPr>
              <w:widowControl/>
              <w:jc w:val="left"/>
              <w:rPr>
                <w:rFonts w:ascii="宋体" w:hAnsi="宋体" w:cs="仿宋"/>
                <w:kern w:val="0"/>
                <w:sz w:val="24"/>
              </w:rPr>
            </w:pPr>
            <w:r>
              <w:rPr>
                <w:rFonts w:ascii="宋体" w:hAnsi="宋体" w:cs="仿宋"/>
                <w:kern w:val="0"/>
                <w:sz w:val="24"/>
                <w:lang w:bidi="ar"/>
              </w:rPr>
              <w:t xml:space="preserve">12. </w:t>
            </w:r>
            <w:r>
              <w:rPr>
                <w:rFonts w:ascii="宋体" w:hAnsi="宋体" w:cs="仿宋" w:hint="eastAsia"/>
                <w:kern w:val="0"/>
                <w:sz w:val="24"/>
                <w:lang w:bidi="ar"/>
              </w:rPr>
              <w:t>柯拉照明系统：新型</w:t>
            </w:r>
            <w:r>
              <w:rPr>
                <w:rFonts w:ascii="宋体" w:hAnsi="宋体" w:cs="仿宋"/>
                <w:kern w:val="0"/>
                <w:sz w:val="24"/>
                <w:lang w:bidi="ar"/>
              </w:rPr>
              <w:t>LED聚光镜：N.A. 0.9/0.13</w:t>
            </w:r>
            <w:proofErr w:type="gramStart"/>
            <w:r>
              <w:rPr>
                <w:rFonts w:ascii="宋体" w:hAnsi="宋体" w:cs="仿宋"/>
                <w:kern w:val="0"/>
                <w:sz w:val="24"/>
                <w:lang w:bidi="ar"/>
              </w:rPr>
              <w:t>消色差聚光镜,三片式透镜设计</w:t>
            </w:r>
            <w:proofErr w:type="gramEnd"/>
            <w:r>
              <w:rPr>
                <w:rFonts w:ascii="宋体" w:hAnsi="宋体" w:cs="仿宋"/>
                <w:kern w:val="0"/>
                <w:sz w:val="24"/>
                <w:lang w:bidi="ar"/>
              </w:rPr>
              <w:t>，集成了集光镜和聚光镜功能。</w:t>
            </w:r>
            <w:r>
              <w:rPr>
                <w:rFonts w:ascii="宋体" w:hAnsi="宋体" w:cs="仿宋"/>
                <w:kern w:val="0"/>
                <w:sz w:val="24"/>
                <w:lang w:bidi="ar"/>
              </w:rPr>
              <w:br/>
              <w:t xml:space="preserve">13. 3WLED </w:t>
            </w:r>
            <w:r>
              <w:rPr>
                <w:rFonts w:ascii="宋体" w:hAnsi="宋体" w:cs="仿宋" w:hint="eastAsia"/>
                <w:kern w:val="0"/>
                <w:sz w:val="24"/>
                <w:lang w:bidi="ar"/>
              </w:rPr>
              <w:t>、</w:t>
            </w:r>
            <w:r>
              <w:rPr>
                <w:rFonts w:ascii="宋体" w:hAnsi="宋体" w:cs="仿宋"/>
                <w:kern w:val="0"/>
                <w:sz w:val="24"/>
                <w:lang w:bidi="ar"/>
              </w:rPr>
              <w:t>6V/30W卤素灯照明光源可选。采用抽屉式光源更换盒，光源更换方便。</w:t>
            </w:r>
            <w:r>
              <w:rPr>
                <w:rFonts w:ascii="宋体" w:hAnsi="宋体" w:cs="仿宋"/>
                <w:kern w:val="0"/>
                <w:sz w:val="24"/>
                <w:lang w:bidi="ar"/>
              </w:rPr>
              <w:br/>
            </w:r>
            <w:r>
              <w:rPr>
                <w:rFonts w:ascii="宋体" w:hAnsi="宋体" w:cs="仿宋" w:hint="eastAsia"/>
                <w:kern w:val="0"/>
                <w:sz w:val="24"/>
                <w:lang w:bidi="ar"/>
              </w:rPr>
              <w:t>▲</w:t>
            </w:r>
            <w:r>
              <w:rPr>
                <w:rFonts w:ascii="宋体" w:hAnsi="宋体" w:cs="仿宋"/>
                <w:kern w:val="0"/>
                <w:sz w:val="24"/>
                <w:lang w:bidi="ar"/>
              </w:rPr>
              <w:t>14.智能环形指示灯：可指示光源亮度、工作休眠，4X物镜</w:t>
            </w:r>
            <w:proofErr w:type="gramStart"/>
            <w:r>
              <w:rPr>
                <w:rFonts w:ascii="宋体" w:hAnsi="宋体" w:cs="仿宋"/>
                <w:kern w:val="0"/>
                <w:sz w:val="24"/>
                <w:lang w:bidi="ar"/>
              </w:rPr>
              <w:t>档</w:t>
            </w:r>
            <w:proofErr w:type="gramEnd"/>
            <w:r>
              <w:rPr>
                <w:rFonts w:ascii="宋体" w:hAnsi="宋体" w:cs="仿宋"/>
                <w:kern w:val="0"/>
                <w:sz w:val="24"/>
                <w:lang w:bidi="ar"/>
              </w:rPr>
              <w:t>归位显示等多种工作状态。（需以检测报告对应检测内容作为佐证。）</w:t>
            </w:r>
            <w:r>
              <w:rPr>
                <w:rFonts w:ascii="宋体" w:hAnsi="宋体" w:cs="仿宋"/>
                <w:kern w:val="0"/>
                <w:sz w:val="24"/>
                <w:lang w:bidi="ar"/>
              </w:rPr>
              <w:br/>
              <w:t>15.多功能操作旋钮：可实现调节照明亮度，休眠功能。</w:t>
            </w:r>
            <w:r>
              <w:rPr>
                <w:rFonts w:ascii="宋体" w:hAnsi="宋体" w:cs="仿宋"/>
                <w:kern w:val="0"/>
                <w:sz w:val="24"/>
                <w:lang w:bidi="ar"/>
              </w:rPr>
              <w:br/>
              <w:t xml:space="preserve">17. </w:t>
            </w:r>
            <w:r>
              <w:rPr>
                <w:rFonts w:ascii="宋体" w:hAnsi="宋体" w:cs="仿宋" w:hint="eastAsia"/>
                <w:kern w:val="0"/>
                <w:sz w:val="24"/>
                <w:lang w:bidi="ar"/>
              </w:rPr>
              <w:t>物镜照明记忆功能：各物镜定义的光线强度会被自动记忆并在下次使用该物镜时自动调出，免除再次手动调整的繁琐。</w:t>
            </w:r>
            <w:r>
              <w:rPr>
                <w:rFonts w:ascii="宋体" w:hAnsi="宋体" w:cs="仿宋"/>
                <w:kern w:val="0"/>
                <w:sz w:val="24"/>
                <w:lang w:bidi="ar"/>
              </w:rPr>
              <w:br/>
              <w:t>18.在智能终端上自动显示当前使用物镜的倍率。</w:t>
            </w:r>
          </w:p>
          <w:p w14:paraId="33A9C4FE" w14:textId="77777777" w:rsidR="00E169A3" w:rsidRDefault="00357536">
            <w:pPr>
              <w:widowControl/>
              <w:jc w:val="left"/>
              <w:rPr>
                <w:rFonts w:ascii="宋体" w:hAnsi="宋体" w:cs="仿宋"/>
                <w:kern w:val="0"/>
                <w:sz w:val="24"/>
              </w:rPr>
            </w:pPr>
            <w:r>
              <w:rPr>
                <w:rFonts w:ascii="宋体" w:hAnsi="宋体" w:cs="仿宋"/>
                <w:kern w:val="0"/>
                <w:sz w:val="24"/>
                <w:lang w:bidi="ar"/>
              </w:rPr>
              <w:t xml:space="preserve">19. </w:t>
            </w:r>
            <w:r>
              <w:rPr>
                <w:rFonts w:ascii="宋体" w:hAnsi="宋体" w:cs="仿宋" w:hint="eastAsia"/>
                <w:kern w:val="0"/>
                <w:sz w:val="24"/>
                <w:lang w:bidi="ar"/>
              </w:rPr>
              <w:t>摄像系统：静态</w:t>
            </w:r>
            <w:r>
              <w:rPr>
                <w:rFonts w:ascii="宋体" w:hAnsi="宋体" w:cs="仿宋"/>
                <w:kern w:val="0"/>
                <w:sz w:val="24"/>
                <w:lang w:bidi="ar"/>
              </w:rPr>
              <w:t>1600</w:t>
            </w:r>
            <w:proofErr w:type="gramStart"/>
            <w:r>
              <w:rPr>
                <w:rFonts w:ascii="宋体" w:hAnsi="宋体" w:cs="仿宋"/>
                <w:kern w:val="0"/>
                <w:sz w:val="24"/>
                <w:lang w:bidi="ar"/>
              </w:rPr>
              <w:t>万像</w:t>
            </w:r>
            <w:proofErr w:type="gramEnd"/>
            <w:r>
              <w:rPr>
                <w:rFonts w:ascii="宋体" w:hAnsi="宋体" w:cs="仿宋"/>
                <w:kern w:val="0"/>
                <w:sz w:val="24"/>
                <w:lang w:bidi="ar"/>
              </w:rPr>
              <w:t>素，动态分辨率1080P。可以同时连接电脑、平板和智能手机，兼容iOS、Android、Windows等操作系统。</w:t>
            </w:r>
            <w:r>
              <w:rPr>
                <w:rFonts w:ascii="宋体" w:hAnsi="宋体" w:cs="仿宋"/>
                <w:kern w:val="0"/>
                <w:sz w:val="24"/>
                <w:lang w:bidi="ar"/>
              </w:rPr>
              <w:br/>
              <w:t xml:space="preserve">20. </w:t>
            </w:r>
            <w:r>
              <w:rPr>
                <w:rFonts w:ascii="宋体" w:hAnsi="宋体" w:cs="仿宋" w:hint="eastAsia"/>
                <w:kern w:val="0"/>
                <w:sz w:val="24"/>
                <w:lang w:bidi="ar"/>
              </w:rPr>
              <w:t>其他：整机防霉，滤色片，护眼罩，防尘罩，香柏油。</w:t>
            </w:r>
            <w:r>
              <w:rPr>
                <w:rFonts w:ascii="宋体" w:hAnsi="宋体" w:cs="仿宋"/>
                <w:kern w:val="0"/>
                <w:sz w:val="24"/>
                <w:lang w:bidi="ar"/>
              </w:rPr>
              <w:br/>
            </w:r>
          </w:p>
        </w:tc>
      </w:tr>
      <w:tr w:rsidR="00E169A3" w14:paraId="6CE8B691" w14:textId="77777777">
        <w:tc>
          <w:tcPr>
            <w:tcW w:w="584" w:type="dxa"/>
            <w:shd w:val="clear" w:color="auto" w:fill="auto"/>
            <w:vAlign w:val="center"/>
          </w:tcPr>
          <w:p w14:paraId="2D00539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0092D97E" w14:textId="77777777" w:rsidR="00E169A3" w:rsidRDefault="00357536">
            <w:pPr>
              <w:widowControl/>
              <w:jc w:val="center"/>
              <w:rPr>
                <w:rFonts w:ascii="宋体" w:hAnsi="宋体" w:cs="仿宋"/>
                <w:kern w:val="0"/>
                <w:sz w:val="24"/>
              </w:rPr>
            </w:pPr>
            <w:r>
              <w:rPr>
                <w:rFonts w:ascii="宋体" w:hAnsi="宋体" w:cs="仿宋" w:hint="eastAsia"/>
                <w:kern w:val="0"/>
                <w:sz w:val="24"/>
              </w:rPr>
              <w:t>教师数码体视显微镜</w:t>
            </w:r>
          </w:p>
        </w:tc>
        <w:tc>
          <w:tcPr>
            <w:tcW w:w="6712" w:type="dxa"/>
            <w:shd w:val="clear" w:color="auto" w:fill="auto"/>
          </w:tcPr>
          <w:p w14:paraId="1CAE54E6" w14:textId="77777777" w:rsidR="00E169A3" w:rsidRDefault="00357536">
            <w:pPr>
              <w:widowControl/>
              <w:jc w:val="left"/>
              <w:rPr>
                <w:rFonts w:ascii="宋体" w:hAnsi="宋体" w:cs="仿宋"/>
                <w:kern w:val="0"/>
                <w:sz w:val="24"/>
              </w:rPr>
            </w:pPr>
            <w:r>
              <w:rPr>
                <w:rFonts w:ascii="宋体" w:hAnsi="宋体" w:cs="仿宋" w:hint="eastAsia"/>
                <w:kern w:val="0"/>
                <w:sz w:val="24"/>
              </w:rPr>
              <w:t>1.光学系统：Greenough</w:t>
            </w:r>
          </w:p>
          <w:p w14:paraId="66FBAFC7" w14:textId="77777777" w:rsidR="00E169A3" w:rsidRDefault="00357536">
            <w:pPr>
              <w:widowControl/>
              <w:jc w:val="left"/>
              <w:rPr>
                <w:rFonts w:ascii="宋体" w:hAnsi="宋体" w:cs="仿宋"/>
                <w:kern w:val="0"/>
                <w:sz w:val="24"/>
              </w:rPr>
            </w:pPr>
            <w:r>
              <w:rPr>
                <w:rFonts w:ascii="宋体" w:hAnsi="宋体" w:cs="仿宋" w:hint="eastAsia"/>
                <w:kern w:val="0"/>
                <w:sz w:val="24"/>
              </w:rPr>
              <w:t>2.总放大倍率:1.1X~320X</w:t>
            </w:r>
          </w:p>
          <w:p w14:paraId="609361C9" w14:textId="77777777" w:rsidR="00E169A3" w:rsidRDefault="00357536">
            <w:pPr>
              <w:widowControl/>
              <w:jc w:val="left"/>
              <w:rPr>
                <w:rFonts w:ascii="宋体" w:hAnsi="宋体" w:cs="仿宋"/>
                <w:kern w:val="0"/>
                <w:sz w:val="24"/>
              </w:rPr>
            </w:pPr>
            <w:r>
              <w:rPr>
                <w:rFonts w:ascii="宋体" w:hAnsi="宋体" w:cs="仿宋" w:hint="eastAsia"/>
                <w:kern w:val="0"/>
                <w:sz w:val="24"/>
              </w:rPr>
              <w:t>3.主机变倍范围:0.75X~5X</w:t>
            </w:r>
          </w:p>
          <w:p w14:paraId="111B412D" w14:textId="77777777" w:rsidR="00E169A3" w:rsidRDefault="00357536">
            <w:pPr>
              <w:widowControl/>
              <w:jc w:val="left"/>
              <w:rPr>
                <w:rFonts w:ascii="宋体" w:hAnsi="宋体" w:cs="仿宋"/>
                <w:kern w:val="0"/>
                <w:sz w:val="24"/>
              </w:rPr>
            </w:pPr>
            <w:r>
              <w:rPr>
                <w:rFonts w:ascii="宋体" w:hAnsi="宋体" w:cs="仿宋" w:hint="eastAsia"/>
                <w:kern w:val="0"/>
                <w:sz w:val="24"/>
              </w:rPr>
              <w:t>4.变倍比:1</w:t>
            </w:r>
          </w:p>
          <w:p w14:paraId="5DA01710" w14:textId="77777777" w:rsidR="00E169A3" w:rsidRDefault="00357536">
            <w:pPr>
              <w:widowControl/>
              <w:jc w:val="left"/>
              <w:rPr>
                <w:rFonts w:ascii="宋体" w:hAnsi="宋体" w:cs="仿宋"/>
                <w:kern w:val="0"/>
                <w:sz w:val="24"/>
              </w:rPr>
            </w:pPr>
            <w:r>
              <w:rPr>
                <w:rFonts w:ascii="宋体" w:hAnsi="宋体" w:cs="仿宋" w:hint="eastAsia"/>
                <w:kern w:val="0"/>
                <w:sz w:val="24"/>
              </w:rPr>
              <w:t>5.目镜:10X/23</w:t>
            </w:r>
          </w:p>
          <w:p w14:paraId="61A1B819" w14:textId="77777777" w:rsidR="00E169A3" w:rsidRDefault="00357536">
            <w:pPr>
              <w:widowControl/>
              <w:jc w:val="left"/>
              <w:rPr>
                <w:rFonts w:ascii="宋体" w:hAnsi="宋体" w:cs="仿宋"/>
                <w:kern w:val="0"/>
                <w:sz w:val="24"/>
              </w:rPr>
            </w:pPr>
            <w:r>
              <w:rPr>
                <w:rFonts w:ascii="宋体" w:hAnsi="宋体" w:cs="仿宋" w:hint="eastAsia"/>
                <w:kern w:val="0"/>
                <w:sz w:val="24"/>
              </w:rPr>
              <w:t>6.瞳距:48mm~75mm</w:t>
            </w:r>
          </w:p>
          <w:p w14:paraId="14207785" w14:textId="77777777" w:rsidR="00E169A3" w:rsidRDefault="00357536">
            <w:pPr>
              <w:widowControl/>
              <w:jc w:val="left"/>
              <w:rPr>
                <w:rFonts w:ascii="宋体" w:hAnsi="宋体" w:cs="仿宋"/>
                <w:kern w:val="0"/>
                <w:sz w:val="24"/>
              </w:rPr>
            </w:pPr>
            <w:r>
              <w:rPr>
                <w:rFonts w:ascii="宋体" w:hAnsi="宋体" w:cs="仿宋" w:hint="eastAsia"/>
                <w:kern w:val="0"/>
                <w:sz w:val="24"/>
              </w:rPr>
              <w:t>7.视度调节:±5屈光度</w:t>
            </w:r>
          </w:p>
          <w:p w14:paraId="3C95D407"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8.观察角度:35°</w:t>
            </w:r>
          </w:p>
          <w:p w14:paraId="5AF3D88C" w14:textId="77777777" w:rsidR="00E169A3" w:rsidRDefault="00357536">
            <w:pPr>
              <w:widowControl/>
              <w:jc w:val="left"/>
              <w:rPr>
                <w:rFonts w:ascii="宋体" w:hAnsi="宋体" w:cs="仿宋"/>
                <w:kern w:val="0"/>
                <w:sz w:val="24"/>
              </w:rPr>
            </w:pPr>
            <w:r>
              <w:rPr>
                <w:rFonts w:ascii="宋体" w:hAnsi="宋体" w:cs="仿宋" w:hint="eastAsia"/>
                <w:kern w:val="0"/>
                <w:sz w:val="24"/>
              </w:rPr>
              <w:t>9.工作距离:113mm</w:t>
            </w:r>
          </w:p>
          <w:p w14:paraId="57C7620D" w14:textId="77777777" w:rsidR="00E169A3" w:rsidRDefault="00357536">
            <w:pPr>
              <w:widowControl/>
              <w:jc w:val="left"/>
              <w:rPr>
                <w:rFonts w:ascii="宋体" w:hAnsi="宋体" w:cs="仿宋"/>
                <w:kern w:val="0"/>
                <w:sz w:val="24"/>
              </w:rPr>
            </w:pPr>
            <w:r>
              <w:rPr>
                <w:rFonts w:ascii="宋体" w:hAnsi="宋体" w:cs="仿宋" w:hint="eastAsia"/>
                <w:kern w:val="0"/>
                <w:sz w:val="24"/>
              </w:rPr>
              <w:t>10.可选目镜:5X/23；6.25X/23；10X/21；15X/17；20X/13；30X/8；</w:t>
            </w:r>
          </w:p>
          <w:p w14:paraId="17097BD8" w14:textId="77777777" w:rsidR="00E169A3" w:rsidRDefault="00357536">
            <w:pPr>
              <w:widowControl/>
              <w:jc w:val="left"/>
              <w:rPr>
                <w:rFonts w:ascii="宋体" w:hAnsi="宋体" w:cs="仿宋"/>
                <w:kern w:val="0"/>
                <w:sz w:val="24"/>
              </w:rPr>
            </w:pPr>
            <w:r>
              <w:rPr>
                <w:rFonts w:ascii="宋体" w:hAnsi="宋体" w:cs="仿宋" w:hint="eastAsia"/>
                <w:kern w:val="0"/>
                <w:sz w:val="24"/>
              </w:rPr>
              <w:t>32X/8</w:t>
            </w:r>
          </w:p>
          <w:p w14:paraId="61E0CF41" w14:textId="77777777" w:rsidR="00E169A3" w:rsidRDefault="00357536">
            <w:pPr>
              <w:widowControl/>
              <w:jc w:val="left"/>
              <w:rPr>
                <w:rFonts w:ascii="宋体" w:hAnsi="宋体" w:cs="仿宋"/>
                <w:kern w:val="0"/>
                <w:sz w:val="24"/>
              </w:rPr>
            </w:pPr>
            <w:r>
              <w:rPr>
                <w:rFonts w:ascii="宋体" w:hAnsi="宋体" w:cs="仿宋" w:hint="eastAsia"/>
                <w:kern w:val="0"/>
                <w:sz w:val="24"/>
              </w:rPr>
              <w:t>11.附加物镜:0.3XWD=324mm</w:t>
            </w:r>
          </w:p>
          <w:p w14:paraId="087BDCE3" w14:textId="77777777" w:rsidR="00E169A3" w:rsidRDefault="00357536">
            <w:pPr>
              <w:widowControl/>
              <w:jc w:val="left"/>
              <w:rPr>
                <w:rFonts w:ascii="宋体" w:hAnsi="宋体" w:cs="仿宋"/>
                <w:kern w:val="0"/>
                <w:sz w:val="24"/>
              </w:rPr>
            </w:pPr>
            <w:r>
              <w:rPr>
                <w:rFonts w:ascii="宋体" w:hAnsi="宋体" w:cs="仿宋" w:hint="eastAsia"/>
                <w:kern w:val="0"/>
                <w:sz w:val="24"/>
              </w:rPr>
              <w:t>0.5XWD=192mm</w:t>
            </w:r>
          </w:p>
          <w:p w14:paraId="12D5B600" w14:textId="77777777" w:rsidR="00E169A3" w:rsidRDefault="00357536">
            <w:pPr>
              <w:widowControl/>
              <w:jc w:val="left"/>
              <w:rPr>
                <w:rFonts w:ascii="宋体" w:hAnsi="宋体" w:cs="仿宋"/>
                <w:kern w:val="0"/>
                <w:sz w:val="24"/>
              </w:rPr>
            </w:pPr>
            <w:r>
              <w:rPr>
                <w:rFonts w:ascii="宋体" w:hAnsi="宋体" w:cs="仿宋" w:hint="eastAsia"/>
                <w:kern w:val="0"/>
                <w:sz w:val="24"/>
              </w:rPr>
              <w:t>0.63XWD=156mm</w:t>
            </w:r>
          </w:p>
          <w:p w14:paraId="2BB3E70F" w14:textId="77777777" w:rsidR="00E169A3" w:rsidRDefault="00357536">
            <w:pPr>
              <w:widowControl/>
              <w:jc w:val="left"/>
              <w:rPr>
                <w:rFonts w:ascii="宋体" w:hAnsi="宋体" w:cs="仿宋"/>
                <w:kern w:val="0"/>
                <w:sz w:val="24"/>
              </w:rPr>
            </w:pPr>
            <w:r>
              <w:rPr>
                <w:rFonts w:ascii="宋体" w:hAnsi="宋体" w:cs="仿宋" w:hint="eastAsia"/>
                <w:kern w:val="0"/>
                <w:sz w:val="24"/>
              </w:rPr>
              <w:t>0.75XWD=127mm</w:t>
            </w:r>
          </w:p>
          <w:p w14:paraId="2FB3E1BF" w14:textId="77777777" w:rsidR="00E169A3" w:rsidRDefault="00357536">
            <w:pPr>
              <w:widowControl/>
              <w:jc w:val="left"/>
              <w:rPr>
                <w:rFonts w:ascii="宋体" w:hAnsi="宋体" w:cs="仿宋"/>
                <w:kern w:val="0"/>
                <w:sz w:val="24"/>
              </w:rPr>
            </w:pPr>
            <w:r>
              <w:rPr>
                <w:rFonts w:ascii="宋体" w:hAnsi="宋体" w:cs="仿宋" w:hint="eastAsia"/>
                <w:kern w:val="0"/>
                <w:sz w:val="24"/>
              </w:rPr>
              <w:t>1.5XWD=50mm</w:t>
            </w:r>
          </w:p>
          <w:p w14:paraId="22E8382D" w14:textId="77777777" w:rsidR="00E169A3" w:rsidRDefault="00357536">
            <w:pPr>
              <w:widowControl/>
              <w:jc w:val="left"/>
              <w:rPr>
                <w:rFonts w:ascii="宋体" w:hAnsi="宋体" w:cs="仿宋"/>
                <w:kern w:val="0"/>
                <w:sz w:val="24"/>
              </w:rPr>
            </w:pPr>
            <w:r>
              <w:rPr>
                <w:rFonts w:ascii="宋体" w:hAnsi="宋体" w:cs="仿宋" w:hint="eastAsia"/>
                <w:kern w:val="0"/>
                <w:sz w:val="24"/>
              </w:rPr>
              <w:t>2XWD=34.5mm</w:t>
            </w:r>
          </w:p>
          <w:p w14:paraId="41BFDD61" w14:textId="77777777" w:rsidR="00E169A3" w:rsidRDefault="00357536">
            <w:pPr>
              <w:widowControl/>
              <w:jc w:val="left"/>
              <w:rPr>
                <w:rFonts w:ascii="宋体" w:hAnsi="宋体" w:cs="仿宋"/>
                <w:kern w:val="0"/>
                <w:sz w:val="24"/>
              </w:rPr>
            </w:pPr>
            <w:r>
              <w:rPr>
                <w:rFonts w:ascii="宋体" w:hAnsi="宋体" w:cs="仿宋" w:hint="eastAsia"/>
                <w:kern w:val="0"/>
                <w:sz w:val="24"/>
              </w:rPr>
              <w:t>12.最大放大倍数:320X</w:t>
            </w:r>
          </w:p>
          <w:p w14:paraId="789CB391" w14:textId="77777777" w:rsidR="00E169A3" w:rsidRDefault="00357536">
            <w:pPr>
              <w:widowControl/>
              <w:jc w:val="left"/>
              <w:rPr>
                <w:rFonts w:ascii="宋体" w:hAnsi="宋体" w:cs="仿宋"/>
                <w:kern w:val="0"/>
                <w:sz w:val="24"/>
              </w:rPr>
            </w:pPr>
            <w:r>
              <w:rPr>
                <w:rFonts w:ascii="宋体" w:hAnsi="宋体" w:cs="仿宋" w:hint="eastAsia"/>
                <w:kern w:val="0"/>
                <w:sz w:val="24"/>
              </w:rPr>
              <w:t>最大视场直径:102mm</w:t>
            </w:r>
          </w:p>
          <w:p w14:paraId="2EA1C002" w14:textId="77777777" w:rsidR="00E169A3" w:rsidRDefault="00357536">
            <w:pPr>
              <w:widowControl/>
              <w:jc w:val="left"/>
              <w:rPr>
                <w:rFonts w:ascii="宋体" w:hAnsi="宋体" w:cs="仿宋"/>
                <w:kern w:val="0"/>
                <w:sz w:val="24"/>
              </w:rPr>
            </w:pPr>
            <w:r>
              <w:rPr>
                <w:rFonts w:ascii="宋体" w:hAnsi="宋体" w:cs="仿宋" w:hint="eastAsia"/>
                <w:kern w:val="0"/>
                <w:sz w:val="24"/>
              </w:rPr>
              <w:t>最大工作距离:324mm</w:t>
            </w:r>
          </w:p>
          <w:p w14:paraId="0E4FC9CC" w14:textId="77777777" w:rsidR="00E169A3" w:rsidRDefault="00357536">
            <w:pPr>
              <w:widowControl/>
              <w:jc w:val="left"/>
              <w:rPr>
                <w:rFonts w:ascii="宋体" w:hAnsi="宋体" w:cs="仿宋"/>
                <w:kern w:val="0"/>
                <w:sz w:val="24"/>
              </w:rPr>
            </w:pPr>
            <w:r>
              <w:rPr>
                <w:rFonts w:ascii="宋体" w:hAnsi="宋体" w:cs="仿宋" w:hint="eastAsia"/>
                <w:kern w:val="0"/>
                <w:sz w:val="24"/>
              </w:rPr>
              <w:t>13.上光源:12V/10W卤素灯(带反光碗)</w:t>
            </w:r>
          </w:p>
          <w:p w14:paraId="25FD4C03" w14:textId="77777777" w:rsidR="00E169A3" w:rsidRDefault="00357536">
            <w:pPr>
              <w:widowControl/>
              <w:jc w:val="left"/>
              <w:rPr>
                <w:rFonts w:ascii="宋体" w:hAnsi="宋体" w:cs="仿宋"/>
                <w:kern w:val="0"/>
                <w:sz w:val="24"/>
              </w:rPr>
            </w:pPr>
            <w:r>
              <w:rPr>
                <w:rFonts w:ascii="宋体" w:hAnsi="宋体" w:cs="仿宋" w:hint="eastAsia"/>
                <w:kern w:val="0"/>
                <w:sz w:val="24"/>
              </w:rPr>
              <w:t>下光源:12V/10W卤素灯</w:t>
            </w:r>
          </w:p>
          <w:p w14:paraId="0159CBB6" w14:textId="77777777" w:rsidR="00E169A3" w:rsidRDefault="00357536">
            <w:pPr>
              <w:widowControl/>
              <w:jc w:val="left"/>
              <w:rPr>
                <w:rFonts w:ascii="宋体" w:hAnsi="宋体" w:cs="仿宋"/>
                <w:kern w:val="0"/>
                <w:sz w:val="24"/>
              </w:rPr>
            </w:pPr>
            <w:r>
              <w:rPr>
                <w:rFonts w:ascii="宋体" w:hAnsi="宋体" w:cs="仿宋" w:hint="eastAsia"/>
                <w:kern w:val="0"/>
                <w:sz w:val="24"/>
              </w:rPr>
              <w:t>14.静态1600</w:t>
            </w:r>
            <w:proofErr w:type="gramStart"/>
            <w:r>
              <w:rPr>
                <w:rFonts w:ascii="宋体" w:hAnsi="宋体" w:cs="仿宋" w:hint="eastAsia"/>
                <w:kern w:val="0"/>
                <w:sz w:val="24"/>
              </w:rPr>
              <w:t>万像</w:t>
            </w:r>
            <w:proofErr w:type="gramEnd"/>
            <w:r>
              <w:rPr>
                <w:rFonts w:ascii="宋体" w:hAnsi="宋体" w:cs="仿宋" w:hint="eastAsia"/>
                <w:kern w:val="0"/>
                <w:sz w:val="24"/>
              </w:rPr>
              <w:t>素，动态分辨率1080P。支持iOS、Android、Windows等多种操作系统智能终端混合组网，同步操作；学生终端的平板或智能手机不受种类、操作系统、品牌的限制。</w:t>
            </w:r>
          </w:p>
        </w:tc>
      </w:tr>
      <w:tr w:rsidR="00E169A3" w14:paraId="06CF201F" w14:textId="77777777">
        <w:tc>
          <w:tcPr>
            <w:tcW w:w="584" w:type="dxa"/>
            <w:shd w:val="clear" w:color="auto" w:fill="auto"/>
            <w:vAlign w:val="center"/>
          </w:tcPr>
          <w:p w14:paraId="36B0D46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38D094C9" w14:textId="77777777" w:rsidR="00E169A3" w:rsidRDefault="00357536">
            <w:pPr>
              <w:widowControl/>
              <w:jc w:val="center"/>
              <w:rPr>
                <w:rFonts w:ascii="宋体" w:hAnsi="宋体" w:cs="仿宋"/>
                <w:kern w:val="0"/>
                <w:sz w:val="24"/>
              </w:rPr>
            </w:pPr>
            <w:r>
              <w:rPr>
                <w:rFonts w:ascii="宋体" w:hAnsi="宋体" w:cs="仿宋" w:hint="eastAsia"/>
                <w:kern w:val="0"/>
                <w:sz w:val="24"/>
              </w:rPr>
              <w:t>学生数码显微镜</w:t>
            </w:r>
          </w:p>
        </w:tc>
        <w:tc>
          <w:tcPr>
            <w:tcW w:w="6712" w:type="dxa"/>
            <w:shd w:val="clear" w:color="auto" w:fill="auto"/>
          </w:tcPr>
          <w:p w14:paraId="34E8AD0D" w14:textId="77777777" w:rsidR="00E169A3" w:rsidRDefault="00357536">
            <w:pPr>
              <w:widowControl/>
              <w:jc w:val="left"/>
              <w:rPr>
                <w:rFonts w:ascii="宋体" w:hAnsi="宋体" w:cs="仿宋"/>
                <w:kern w:val="0"/>
                <w:sz w:val="24"/>
              </w:rPr>
            </w:pPr>
            <w:r>
              <w:rPr>
                <w:rFonts w:ascii="宋体" w:hAnsi="宋体" w:cs="仿宋" w:hint="eastAsia"/>
                <w:kern w:val="0"/>
                <w:sz w:val="24"/>
              </w:rPr>
              <w:t>1.光学系统：无限远色差校正光学系统；</w:t>
            </w:r>
          </w:p>
          <w:p w14:paraId="5D4390E1" w14:textId="77777777" w:rsidR="00E169A3" w:rsidRDefault="00357536">
            <w:pPr>
              <w:widowControl/>
              <w:jc w:val="left"/>
              <w:rPr>
                <w:rFonts w:ascii="宋体" w:hAnsi="宋体" w:cs="仿宋"/>
                <w:kern w:val="0"/>
                <w:sz w:val="24"/>
              </w:rPr>
            </w:pPr>
            <w:r>
              <w:rPr>
                <w:rFonts w:ascii="宋体" w:hAnsi="宋体" w:cs="仿宋" w:hint="eastAsia"/>
                <w:kern w:val="0"/>
                <w:sz w:val="24"/>
              </w:rPr>
              <w:t>2.目镜：大视场、高眼点平场目镜WF10X/20mm</w:t>
            </w:r>
          </w:p>
          <w:p w14:paraId="0419FAAF" w14:textId="77777777" w:rsidR="00E169A3" w:rsidRDefault="00357536">
            <w:pPr>
              <w:widowControl/>
              <w:jc w:val="left"/>
              <w:rPr>
                <w:rFonts w:ascii="宋体" w:hAnsi="宋体" w:cs="仿宋"/>
                <w:kern w:val="0"/>
                <w:sz w:val="24"/>
              </w:rPr>
            </w:pPr>
            <w:r>
              <w:rPr>
                <w:rFonts w:ascii="宋体" w:hAnsi="宋体" w:cs="仿宋" w:hint="eastAsia"/>
                <w:kern w:val="0"/>
                <w:sz w:val="24"/>
              </w:rPr>
              <w:t>3.物镜：</w:t>
            </w:r>
            <w:proofErr w:type="spellStart"/>
            <w:r>
              <w:rPr>
                <w:rFonts w:ascii="宋体" w:hAnsi="宋体" w:cs="仿宋" w:hint="eastAsia"/>
                <w:kern w:val="0"/>
                <w:sz w:val="24"/>
              </w:rPr>
              <w:t>ASCPlan</w:t>
            </w:r>
            <w:proofErr w:type="spellEnd"/>
            <w:r>
              <w:rPr>
                <w:rFonts w:ascii="宋体" w:hAnsi="宋体" w:cs="仿宋" w:hint="eastAsia"/>
                <w:kern w:val="0"/>
                <w:sz w:val="24"/>
              </w:rPr>
              <w:t>平场独立消色差物镜，P/b无铅玻璃材质。</w:t>
            </w:r>
          </w:p>
          <w:p w14:paraId="73B2B11C" w14:textId="77777777" w:rsidR="00E169A3" w:rsidRDefault="00357536">
            <w:pPr>
              <w:widowControl/>
              <w:jc w:val="left"/>
              <w:rPr>
                <w:rFonts w:ascii="宋体" w:hAnsi="宋体" w:cs="仿宋"/>
                <w:kern w:val="0"/>
                <w:sz w:val="24"/>
              </w:rPr>
            </w:pPr>
            <w:r>
              <w:rPr>
                <w:rFonts w:ascii="宋体" w:hAnsi="宋体" w:cs="仿宋" w:hint="eastAsia"/>
                <w:kern w:val="0"/>
                <w:sz w:val="24"/>
              </w:rPr>
              <w:t>4.目镜筒：铰链式目镜筒。</w:t>
            </w:r>
          </w:p>
          <w:p w14:paraId="29417F73" w14:textId="77777777" w:rsidR="00E169A3" w:rsidRDefault="00357536">
            <w:pPr>
              <w:widowControl/>
              <w:jc w:val="left"/>
              <w:rPr>
                <w:rFonts w:ascii="宋体" w:hAnsi="宋体" w:cs="仿宋"/>
                <w:kern w:val="0"/>
                <w:sz w:val="24"/>
              </w:rPr>
            </w:pPr>
            <w:r>
              <w:rPr>
                <w:rFonts w:ascii="宋体" w:hAnsi="宋体" w:cs="仿宋" w:hint="eastAsia"/>
                <w:kern w:val="0"/>
                <w:sz w:val="24"/>
              </w:rPr>
              <w:t>5.内倾斜、内定位四孔转换器；</w:t>
            </w:r>
          </w:p>
          <w:p w14:paraId="50C3376B" w14:textId="77777777" w:rsidR="00E169A3" w:rsidRDefault="00357536">
            <w:pPr>
              <w:widowControl/>
              <w:jc w:val="left"/>
              <w:rPr>
                <w:rFonts w:ascii="宋体" w:hAnsi="宋体" w:cs="仿宋"/>
                <w:kern w:val="0"/>
                <w:sz w:val="24"/>
              </w:rPr>
            </w:pPr>
            <w:r>
              <w:rPr>
                <w:rFonts w:ascii="宋体" w:hAnsi="宋体" w:cs="仿宋" w:hint="eastAsia"/>
                <w:kern w:val="0"/>
                <w:sz w:val="24"/>
              </w:rPr>
              <w:t>6.载物台：“U型”双层载物台；</w:t>
            </w:r>
          </w:p>
          <w:p w14:paraId="6C31D923" w14:textId="77777777" w:rsidR="00E169A3" w:rsidRDefault="00357536">
            <w:pPr>
              <w:widowControl/>
              <w:jc w:val="left"/>
              <w:rPr>
                <w:rFonts w:ascii="宋体" w:hAnsi="宋体" w:cs="仿宋"/>
                <w:kern w:val="0"/>
                <w:sz w:val="24"/>
              </w:rPr>
            </w:pPr>
            <w:r>
              <w:rPr>
                <w:rFonts w:ascii="宋体" w:hAnsi="宋体" w:cs="仿宋" w:hint="eastAsia"/>
                <w:kern w:val="0"/>
                <w:sz w:val="24"/>
              </w:rPr>
              <w:t>7.载物台硬膜涂层表面，防腐、耐磨；移动行程≥75X50mm；X、Y向低位同轴调节手轮；X、Y轴同轴调节，载物台受5N水平方向作用力最大位移≤0.010mm；</w:t>
            </w:r>
            <w:proofErr w:type="gramStart"/>
            <w:r>
              <w:rPr>
                <w:rFonts w:ascii="宋体" w:hAnsi="宋体" w:cs="仿宋" w:hint="eastAsia"/>
                <w:kern w:val="0"/>
                <w:sz w:val="24"/>
              </w:rPr>
              <w:t>不</w:t>
            </w:r>
            <w:proofErr w:type="gramEnd"/>
            <w:r>
              <w:rPr>
                <w:rFonts w:ascii="宋体" w:hAnsi="宋体" w:cs="仿宋" w:hint="eastAsia"/>
                <w:kern w:val="0"/>
                <w:sz w:val="24"/>
              </w:rPr>
              <w:t>重复性≤0.003mm。</w:t>
            </w:r>
          </w:p>
          <w:p w14:paraId="4F6408AD" w14:textId="77777777" w:rsidR="00E169A3" w:rsidRDefault="00357536">
            <w:pPr>
              <w:widowControl/>
              <w:jc w:val="left"/>
              <w:rPr>
                <w:rFonts w:ascii="宋体" w:hAnsi="宋体" w:cs="仿宋"/>
                <w:kern w:val="0"/>
                <w:sz w:val="24"/>
              </w:rPr>
            </w:pPr>
            <w:r>
              <w:rPr>
                <w:rFonts w:ascii="宋体" w:hAnsi="宋体" w:cs="仿宋" w:hint="eastAsia"/>
                <w:kern w:val="0"/>
                <w:sz w:val="24"/>
              </w:rPr>
              <w:t>8.调焦机构：粗微调同轴，并有调焦限位装置，微调机构空回≤0.005mm，</w:t>
            </w:r>
            <w:proofErr w:type="gramStart"/>
            <w:r>
              <w:rPr>
                <w:rFonts w:ascii="宋体" w:hAnsi="宋体" w:cs="仿宋" w:hint="eastAsia"/>
                <w:kern w:val="0"/>
                <w:sz w:val="24"/>
              </w:rPr>
              <w:t>微调刻值</w:t>
            </w:r>
            <w:proofErr w:type="gramEnd"/>
            <w:r>
              <w:rPr>
                <w:rFonts w:ascii="宋体" w:hAnsi="宋体" w:cs="仿宋" w:hint="eastAsia"/>
                <w:kern w:val="0"/>
                <w:sz w:val="24"/>
              </w:rPr>
              <w:t>0.002mm；聚光镜：</w:t>
            </w:r>
            <w:proofErr w:type="gramStart"/>
            <w:r>
              <w:rPr>
                <w:rFonts w:ascii="宋体" w:hAnsi="宋体" w:cs="仿宋" w:hint="eastAsia"/>
                <w:kern w:val="0"/>
                <w:sz w:val="24"/>
              </w:rPr>
              <w:t>阿贝式聚光镜</w:t>
            </w:r>
            <w:proofErr w:type="gramEnd"/>
            <w:r>
              <w:rPr>
                <w:rFonts w:ascii="宋体" w:hAnsi="宋体" w:cs="仿宋" w:hint="eastAsia"/>
                <w:kern w:val="0"/>
                <w:sz w:val="24"/>
              </w:rPr>
              <w:t>N.A.1.25(带可变光栏)；</w:t>
            </w:r>
          </w:p>
          <w:p w14:paraId="4BADC384" w14:textId="77777777" w:rsidR="00E169A3" w:rsidRDefault="00357536">
            <w:pPr>
              <w:widowControl/>
              <w:jc w:val="left"/>
              <w:rPr>
                <w:rFonts w:ascii="宋体" w:hAnsi="宋体" w:cs="仿宋"/>
                <w:kern w:val="0"/>
                <w:sz w:val="24"/>
              </w:rPr>
            </w:pPr>
            <w:r>
              <w:rPr>
                <w:rFonts w:ascii="宋体" w:hAnsi="宋体" w:cs="仿宋" w:hint="eastAsia"/>
                <w:kern w:val="0"/>
                <w:sz w:val="24"/>
              </w:rPr>
              <w:t>9.加长握手位，搬运显微镜时整只手可握住加长把手提起显微镜；</w:t>
            </w:r>
          </w:p>
          <w:p w14:paraId="643283A8" w14:textId="77777777" w:rsidR="00E169A3" w:rsidRDefault="00357536">
            <w:pPr>
              <w:widowControl/>
              <w:jc w:val="left"/>
              <w:rPr>
                <w:rFonts w:ascii="宋体" w:hAnsi="宋体" w:cs="仿宋"/>
                <w:kern w:val="0"/>
                <w:sz w:val="24"/>
              </w:rPr>
            </w:pPr>
            <w:r>
              <w:rPr>
                <w:rFonts w:ascii="宋体" w:hAnsi="宋体" w:cs="仿宋" w:hint="eastAsia"/>
                <w:kern w:val="0"/>
                <w:sz w:val="24"/>
              </w:rPr>
              <w:t>10.光源：LED光源，不发热，长寿命，亮度可调；</w:t>
            </w:r>
          </w:p>
          <w:p w14:paraId="00F1A2AB" w14:textId="77777777" w:rsidR="00E169A3" w:rsidRDefault="00357536">
            <w:pPr>
              <w:widowControl/>
              <w:jc w:val="left"/>
              <w:rPr>
                <w:rFonts w:ascii="宋体" w:hAnsi="宋体" w:cs="仿宋"/>
                <w:kern w:val="0"/>
                <w:sz w:val="24"/>
              </w:rPr>
            </w:pPr>
            <w:r>
              <w:rPr>
                <w:rFonts w:ascii="宋体" w:hAnsi="宋体" w:cs="仿宋" w:hint="eastAsia"/>
                <w:kern w:val="0"/>
                <w:sz w:val="24"/>
              </w:rPr>
              <w:t>11.机身具有RJ45接口，支持无线及有线双输出</w:t>
            </w:r>
          </w:p>
          <w:p w14:paraId="50FA3D68" w14:textId="77777777" w:rsidR="00E169A3" w:rsidRDefault="00357536">
            <w:pPr>
              <w:widowControl/>
              <w:jc w:val="left"/>
              <w:rPr>
                <w:rFonts w:ascii="宋体" w:hAnsi="宋体" w:cs="仿宋"/>
                <w:kern w:val="0"/>
                <w:sz w:val="24"/>
              </w:rPr>
            </w:pPr>
            <w:r>
              <w:rPr>
                <w:rFonts w:ascii="宋体" w:hAnsi="宋体" w:cs="仿宋" w:hint="eastAsia"/>
                <w:kern w:val="0"/>
                <w:sz w:val="24"/>
              </w:rPr>
              <w:t>12.聚光镜：采用三片式结构的N.A.1.25阿贝聚光镜。</w:t>
            </w:r>
          </w:p>
          <w:p w14:paraId="2B129CF8" w14:textId="77777777" w:rsidR="00E169A3" w:rsidRDefault="00357536">
            <w:pPr>
              <w:widowControl/>
              <w:jc w:val="left"/>
              <w:rPr>
                <w:rFonts w:ascii="宋体" w:hAnsi="宋体" w:cs="仿宋"/>
                <w:kern w:val="0"/>
                <w:sz w:val="24"/>
              </w:rPr>
            </w:pPr>
            <w:r>
              <w:rPr>
                <w:rFonts w:ascii="宋体" w:hAnsi="宋体" w:cs="仿宋" w:hint="eastAsia"/>
                <w:kern w:val="0"/>
                <w:sz w:val="24"/>
              </w:rPr>
              <w:t>13.数码部分：静态1600</w:t>
            </w:r>
            <w:proofErr w:type="gramStart"/>
            <w:r>
              <w:rPr>
                <w:rFonts w:ascii="宋体" w:hAnsi="宋体" w:cs="仿宋" w:hint="eastAsia"/>
                <w:kern w:val="0"/>
                <w:sz w:val="24"/>
              </w:rPr>
              <w:t>万像</w:t>
            </w:r>
            <w:proofErr w:type="gramEnd"/>
            <w:r>
              <w:rPr>
                <w:rFonts w:ascii="宋体" w:hAnsi="宋体" w:cs="仿宋" w:hint="eastAsia"/>
                <w:kern w:val="0"/>
                <w:sz w:val="24"/>
              </w:rPr>
              <w:t>素，动态分辨率1080P。支持iOS、Android、Windows等多种操作系统智能终端混合组网，同步操作；学生终端的平板或智能手机不受种类、操作系统、品牌的限制。也可在没有智能终端的情况下可将学生端图像传输到教师端。</w:t>
            </w:r>
          </w:p>
          <w:p w14:paraId="041CA167"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14.软件：所有学生端无线交互式连接，实时显示在教师端，带显微无线互动处理配套软件，可进行图像采集、图像分析、图像处理等。</w:t>
            </w:r>
          </w:p>
          <w:p w14:paraId="59688E96" w14:textId="77777777" w:rsidR="00E169A3" w:rsidRDefault="00357536">
            <w:pPr>
              <w:widowControl/>
              <w:jc w:val="left"/>
              <w:rPr>
                <w:rFonts w:ascii="宋体" w:hAnsi="宋体" w:cs="仿宋"/>
                <w:kern w:val="0"/>
                <w:sz w:val="24"/>
              </w:rPr>
            </w:pPr>
            <w:r>
              <w:rPr>
                <w:rFonts w:ascii="宋体" w:hAnsi="宋体" w:cs="仿宋" w:hint="eastAsia"/>
                <w:kern w:val="0"/>
                <w:sz w:val="24"/>
              </w:rPr>
              <w:t>15.数据传输:</w:t>
            </w:r>
            <w:proofErr w:type="spellStart"/>
            <w:r>
              <w:rPr>
                <w:rFonts w:ascii="宋体" w:hAnsi="宋体" w:cs="仿宋" w:hint="eastAsia"/>
                <w:kern w:val="0"/>
                <w:sz w:val="24"/>
              </w:rPr>
              <w:t>Wifi</w:t>
            </w:r>
            <w:proofErr w:type="spellEnd"/>
            <w:r>
              <w:rPr>
                <w:rFonts w:ascii="宋体" w:hAnsi="宋体" w:cs="仿宋" w:hint="eastAsia"/>
                <w:kern w:val="0"/>
                <w:sz w:val="24"/>
              </w:rPr>
              <w:t>和有线网络传输同步进行</w:t>
            </w:r>
          </w:p>
          <w:p w14:paraId="1B32E3BD" w14:textId="77777777" w:rsidR="00E169A3" w:rsidRDefault="00357536">
            <w:pPr>
              <w:widowControl/>
              <w:jc w:val="left"/>
              <w:rPr>
                <w:rFonts w:ascii="宋体" w:hAnsi="宋体" w:cs="仿宋"/>
                <w:kern w:val="0"/>
                <w:sz w:val="24"/>
              </w:rPr>
            </w:pPr>
            <w:r>
              <w:rPr>
                <w:rFonts w:ascii="宋体" w:hAnsi="宋体" w:cs="仿宋" w:hint="eastAsia"/>
                <w:kern w:val="0"/>
                <w:sz w:val="24"/>
              </w:rPr>
              <w:t>16.一键截屏：可一键实时记录课堂重要内容。</w:t>
            </w:r>
          </w:p>
          <w:p w14:paraId="0A579BEF" w14:textId="77777777" w:rsidR="00E169A3" w:rsidRDefault="00357536">
            <w:pPr>
              <w:widowControl/>
              <w:jc w:val="left"/>
              <w:rPr>
                <w:rFonts w:ascii="宋体" w:hAnsi="宋体" w:cs="仿宋"/>
                <w:kern w:val="0"/>
                <w:sz w:val="24"/>
              </w:rPr>
            </w:pPr>
            <w:r>
              <w:rPr>
                <w:rFonts w:ascii="宋体" w:hAnsi="宋体" w:cs="仿宋" w:hint="eastAsia"/>
                <w:kern w:val="0"/>
                <w:sz w:val="24"/>
              </w:rPr>
              <w:t>17.听课效果：具有听课效果实时反馈系统。</w:t>
            </w:r>
          </w:p>
          <w:p w14:paraId="5E05E43B" w14:textId="77777777" w:rsidR="00E169A3" w:rsidRDefault="00357536">
            <w:pPr>
              <w:widowControl/>
              <w:jc w:val="left"/>
              <w:rPr>
                <w:rFonts w:ascii="宋体" w:hAnsi="宋体" w:cs="仿宋"/>
                <w:kern w:val="0"/>
                <w:sz w:val="24"/>
              </w:rPr>
            </w:pPr>
            <w:r>
              <w:rPr>
                <w:rFonts w:ascii="宋体" w:hAnsi="宋体" w:cs="仿宋" w:hint="eastAsia"/>
                <w:kern w:val="0"/>
                <w:sz w:val="24"/>
              </w:rPr>
              <w:t>18.实验记录：学生端软件支持宏观及微观两种观察方式，每一个实验步骤，每一个显微图像均可传送到教师端，实时记录整个上课过程</w:t>
            </w:r>
          </w:p>
          <w:p w14:paraId="2311A56B" w14:textId="77777777" w:rsidR="00E169A3" w:rsidRDefault="00357536">
            <w:pPr>
              <w:widowControl/>
              <w:jc w:val="left"/>
              <w:rPr>
                <w:rFonts w:ascii="宋体" w:hAnsi="宋体" w:cs="仿宋"/>
                <w:kern w:val="0"/>
                <w:sz w:val="24"/>
              </w:rPr>
            </w:pPr>
            <w:r>
              <w:rPr>
                <w:rFonts w:ascii="宋体" w:hAnsi="宋体" w:cs="仿宋" w:hint="eastAsia"/>
                <w:kern w:val="0"/>
                <w:sz w:val="24"/>
              </w:rPr>
              <w:t>19.师生互动：师生之间可单独进行图文交流，不影响其他学生。</w:t>
            </w:r>
          </w:p>
          <w:p w14:paraId="7703C89E" w14:textId="77777777" w:rsidR="00E169A3" w:rsidRDefault="00357536">
            <w:pPr>
              <w:widowControl/>
              <w:jc w:val="left"/>
              <w:rPr>
                <w:rFonts w:ascii="宋体" w:hAnsi="宋体" w:cs="仿宋"/>
                <w:kern w:val="0"/>
                <w:sz w:val="24"/>
              </w:rPr>
            </w:pPr>
            <w:r>
              <w:rPr>
                <w:rFonts w:ascii="宋体" w:hAnsi="宋体" w:cs="仿宋" w:hint="eastAsia"/>
                <w:kern w:val="0"/>
                <w:sz w:val="24"/>
              </w:rPr>
              <w:t>20.机身带平板电脑：尺寸：≥9.7寸</w:t>
            </w:r>
          </w:p>
          <w:p w14:paraId="673451ED" w14:textId="77777777" w:rsidR="00E169A3" w:rsidRDefault="00357536">
            <w:pPr>
              <w:widowControl/>
              <w:jc w:val="left"/>
              <w:rPr>
                <w:rFonts w:ascii="宋体" w:hAnsi="宋体" w:cs="仿宋"/>
                <w:kern w:val="0"/>
                <w:sz w:val="24"/>
              </w:rPr>
            </w:pPr>
            <w:r>
              <w:rPr>
                <w:rFonts w:ascii="宋体" w:hAnsi="宋体" w:cs="仿宋" w:hint="eastAsia"/>
                <w:kern w:val="0"/>
                <w:sz w:val="24"/>
              </w:rPr>
              <w:t>分辨率：≥1920×1080</w:t>
            </w:r>
          </w:p>
          <w:p w14:paraId="5D37ED1A" w14:textId="77777777" w:rsidR="00E169A3" w:rsidRDefault="00357536">
            <w:pPr>
              <w:widowControl/>
              <w:jc w:val="left"/>
              <w:rPr>
                <w:rFonts w:ascii="宋体" w:hAnsi="宋体" w:cs="仿宋"/>
                <w:kern w:val="0"/>
                <w:sz w:val="24"/>
              </w:rPr>
            </w:pPr>
            <w:r>
              <w:rPr>
                <w:rFonts w:ascii="宋体" w:hAnsi="宋体" w:cs="仿宋" w:hint="eastAsia"/>
                <w:kern w:val="0"/>
                <w:sz w:val="24"/>
              </w:rPr>
              <w:t>CPU：≥8核</w:t>
            </w:r>
          </w:p>
          <w:p w14:paraId="458FEFE3" w14:textId="77777777" w:rsidR="00E169A3" w:rsidRDefault="00357536">
            <w:pPr>
              <w:widowControl/>
              <w:jc w:val="left"/>
              <w:rPr>
                <w:rFonts w:ascii="宋体" w:hAnsi="宋体" w:cs="仿宋"/>
                <w:kern w:val="0"/>
                <w:sz w:val="24"/>
              </w:rPr>
            </w:pPr>
            <w:r>
              <w:rPr>
                <w:rFonts w:ascii="宋体" w:hAnsi="宋体" w:cs="仿宋" w:hint="eastAsia"/>
                <w:kern w:val="0"/>
                <w:sz w:val="24"/>
              </w:rPr>
              <w:t>运行内存：≥2G</w:t>
            </w:r>
          </w:p>
          <w:p w14:paraId="3DF2B174" w14:textId="77777777" w:rsidR="00E169A3" w:rsidRDefault="00357536">
            <w:pPr>
              <w:widowControl/>
              <w:jc w:val="left"/>
              <w:rPr>
                <w:rFonts w:ascii="宋体" w:hAnsi="宋体" w:cs="仿宋"/>
                <w:kern w:val="0"/>
                <w:sz w:val="24"/>
              </w:rPr>
            </w:pPr>
            <w:r>
              <w:rPr>
                <w:rFonts w:ascii="宋体" w:hAnsi="宋体" w:cs="仿宋" w:hint="eastAsia"/>
                <w:kern w:val="0"/>
                <w:sz w:val="24"/>
              </w:rPr>
              <w:t>机身内存：≥8G</w:t>
            </w:r>
          </w:p>
          <w:p w14:paraId="228E8EC0" w14:textId="77777777" w:rsidR="00E169A3" w:rsidRDefault="00357536">
            <w:pPr>
              <w:widowControl/>
              <w:jc w:val="left"/>
              <w:rPr>
                <w:rFonts w:ascii="宋体" w:hAnsi="宋体" w:cs="仿宋"/>
                <w:kern w:val="0"/>
                <w:sz w:val="24"/>
              </w:rPr>
            </w:pPr>
            <w:r>
              <w:rPr>
                <w:rFonts w:ascii="宋体" w:hAnsi="宋体" w:cs="仿宋" w:hint="eastAsia"/>
                <w:kern w:val="0"/>
                <w:sz w:val="24"/>
              </w:rPr>
              <w:t>21.4X成像清晰圆直径≥16.8mm；10X成像清晰圆直径≥16.6mm，景深范围内像面的偏摆≤0.01mm；40X（弹簧），成像清晰圆直径≥16.6mm；100X（弹簧/油），成像清晰圆直径≥15.7mm，所有物镜均保证齐焦。显微镜物镜放大率准确度≤1.25%；</w:t>
            </w:r>
          </w:p>
          <w:p w14:paraId="52072CE6" w14:textId="77777777" w:rsidR="00E169A3" w:rsidRDefault="00357536">
            <w:pPr>
              <w:widowControl/>
              <w:jc w:val="left"/>
              <w:rPr>
                <w:rFonts w:ascii="宋体" w:hAnsi="宋体" w:cs="仿宋"/>
                <w:kern w:val="0"/>
                <w:sz w:val="24"/>
              </w:rPr>
            </w:pPr>
            <w:r>
              <w:rPr>
                <w:rFonts w:ascii="宋体" w:hAnsi="宋体" w:cs="仿宋" w:hint="eastAsia"/>
                <w:kern w:val="0"/>
                <w:sz w:val="24"/>
              </w:rPr>
              <w:t>22.齐焦：物镜10→4倍≤0.025mm，10→40倍≤0.010mm，40→100倍≤0.01mm；</w:t>
            </w:r>
          </w:p>
          <w:p w14:paraId="78524287" w14:textId="77777777" w:rsidR="00E169A3" w:rsidRDefault="00357536">
            <w:pPr>
              <w:widowControl/>
              <w:jc w:val="left"/>
              <w:rPr>
                <w:rFonts w:ascii="宋体" w:hAnsi="宋体" w:cs="仿宋"/>
                <w:kern w:val="0"/>
                <w:sz w:val="24"/>
              </w:rPr>
            </w:pPr>
            <w:r>
              <w:rPr>
                <w:rFonts w:ascii="宋体" w:hAnsi="宋体" w:cs="仿宋" w:hint="eastAsia"/>
                <w:kern w:val="0"/>
                <w:sz w:val="24"/>
              </w:rPr>
              <w:t>▲23.双目系统左右两像面光谱色一致，明暗差≤8.5%；双目系统左右系统像面方差≤35；双目系统左右视场中心偏差:上下≤0.02mm、左右</w:t>
            </w:r>
            <w:proofErr w:type="gramStart"/>
            <w:r>
              <w:rPr>
                <w:rFonts w:ascii="宋体" w:hAnsi="宋体" w:cs="仿宋" w:hint="eastAsia"/>
                <w:kern w:val="0"/>
                <w:sz w:val="24"/>
              </w:rPr>
              <w:t>内侧≤</w:t>
            </w:r>
            <w:proofErr w:type="gramEnd"/>
            <w:r>
              <w:rPr>
                <w:rFonts w:ascii="宋体" w:hAnsi="宋体" w:cs="仿宋" w:hint="eastAsia"/>
                <w:kern w:val="0"/>
                <w:sz w:val="24"/>
              </w:rPr>
              <w:t>0.03mm（需提供有资质的检测机构出具的检测相关报告复印件加盖投标单位公章）</w:t>
            </w:r>
          </w:p>
        </w:tc>
      </w:tr>
      <w:tr w:rsidR="00E169A3" w14:paraId="00C8B019" w14:textId="77777777">
        <w:tc>
          <w:tcPr>
            <w:tcW w:w="584" w:type="dxa"/>
            <w:shd w:val="clear" w:color="auto" w:fill="auto"/>
            <w:vAlign w:val="center"/>
          </w:tcPr>
          <w:p w14:paraId="530FE81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2448190B" w14:textId="77777777" w:rsidR="00E169A3" w:rsidRDefault="00357536">
            <w:pPr>
              <w:widowControl/>
              <w:jc w:val="center"/>
              <w:rPr>
                <w:rFonts w:ascii="宋体" w:hAnsi="宋体" w:cs="仿宋"/>
                <w:kern w:val="0"/>
                <w:sz w:val="24"/>
              </w:rPr>
            </w:pPr>
            <w:r>
              <w:rPr>
                <w:rFonts w:ascii="宋体" w:hAnsi="宋体" w:cs="仿宋" w:hint="eastAsia"/>
                <w:kern w:val="0"/>
                <w:sz w:val="24"/>
              </w:rPr>
              <w:t>互动软件</w:t>
            </w:r>
          </w:p>
        </w:tc>
        <w:tc>
          <w:tcPr>
            <w:tcW w:w="6712" w:type="dxa"/>
            <w:shd w:val="clear" w:color="auto" w:fill="auto"/>
          </w:tcPr>
          <w:p w14:paraId="7CF58E8A" w14:textId="77777777" w:rsidR="00E169A3" w:rsidRDefault="00357536">
            <w:pPr>
              <w:widowControl/>
              <w:jc w:val="left"/>
              <w:rPr>
                <w:rFonts w:ascii="宋体" w:hAnsi="宋体" w:cs="仿宋"/>
                <w:kern w:val="0"/>
                <w:sz w:val="24"/>
              </w:rPr>
            </w:pPr>
            <w:r>
              <w:rPr>
                <w:rFonts w:ascii="宋体" w:hAnsi="宋体" w:cs="仿宋" w:hint="eastAsia"/>
                <w:kern w:val="0"/>
                <w:sz w:val="24"/>
              </w:rPr>
              <w:t>一、互动模块：</w:t>
            </w:r>
          </w:p>
          <w:p w14:paraId="736A3246" w14:textId="77777777" w:rsidR="00E169A3" w:rsidRDefault="00357536">
            <w:pPr>
              <w:widowControl/>
              <w:jc w:val="left"/>
              <w:rPr>
                <w:rFonts w:ascii="宋体" w:hAnsi="宋体" w:cs="仿宋"/>
                <w:kern w:val="0"/>
                <w:sz w:val="24"/>
              </w:rPr>
            </w:pPr>
            <w:r>
              <w:rPr>
                <w:rFonts w:ascii="宋体" w:hAnsi="宋体" w:cs="仿宋" w:hint="eastAsia"/>
                <w:kern w:val="0"/>
                <w:sz w:val="24"/>
              </w:rPr>
              <w:t>1、无线模式和多种类型智能终端的互动体验，数据能存储在便携式智能终端中，并同步上传至云端.</w:t>
            </w:r>
          </w:p>
          <w:p w14:paraId="4C17A83B" w14:textId="77777777" w:rsidR="00E169A3" w:rsidRDefault="00357536">
            <w:pPr>
              <w:widowControl/>
              <w:jc w:val="left"/>
              <w:rPr>
                <w:rFonts w:ascii="宋体" w:hAnsi="宋体" w:cs="仿宋"/>
                <w:kern w:val="0"/>
                <w:sz w:val="24"/>
              </w:rPr>
            </w:pPr>
            <w:r>
              <w:rPr>
                <w:rFonts w:ascii="宋体" w:hAnsi="宋体" w:cs="仿宋" w:hint="eastAsia"/>
                <w:kern w:val="0"/>
                <w:sz w:val="24"/>
              </w:rPr>
              <w:t>2、全无线系统架构，整个系统采用全无线架构，简洁、高速、稳定。</w:t>
            </w:r>
          </w:p>
          <w:p w14:paraId="429DC290" w14:textId="77777777" w:rsidR="00E169A3" w:rsidRDefault="00357536">
            <w:pPr>
              <w:widowControl/>
              <w:jc w:val="left"/>
              <w:rPr>
                <w:rFonts w:ascii="宋体" w:hAnsi="宋体" w:cs="仿宋"/>
                <w:kern w:val="0"/>
                <w:sz w:val="24"/>
              </w:rPr>
            </w:pPr>
            <w:r>
              <w:rPr>
                <w:rFonts w:ascii="宋体" w:hAnsi="宋体" w:cs="仿宋" w:hint="eastAsia"/>
                <w:kern w:val="0"/>
                <w:sz w:val="24"/>
              </w:rPr>
              <w:t>3、学生智能终端通过无线传输的方式获取显微图像及宏观实验图像，学生智能终端通过无线传输方式与教师端进行信息交互。</w:t>
            </w:r>
          </w:p>
          <w:p w14:paraId="393DF411" w14:textId="77777777" w:rsidR="00E169A3" w:rsidRDefault="00357536">
            <w:pPr>
              <w:widowControl/>
              <w:jc w:val="left"/>
              <w:rPr>
                <w:rFonts w:ascii="宋体" w:hAnsi="宋体" w:cs="仿宋"/>
                <w:kern w:val="0"/>
                <w:sz w:val="24"/>
              </w:rPr>
            </w:pPr>
            <w:r>
              <w:rPr>
                <w:rFonts w:ascii="宋体" w:hAnsi="宋体" w:cs="仿宋" w:hint="eastAsia"/>
                <w:kern w:val="0"/>
                <w:sz w:val="24"/>
              </w:rPr>
              <w:t>4、系统可实现微观图像、宏观实验、实验报告等多维信息的互动。</w:t>
            </w:r>
          </w:p>
          <w:p w14:paraId="18C8FD48" w14:textId="77777777" w:rsidR="00E169A3" w:rsidRDefault="00357536">
            <w:pPr>
              <w:widowControl/>
              <w:jc w:val="left"/>
              <w:rPr>
                <w:rFonts w:ascii="宋体" w:hAnsi="宋体" w:cs="仿宋"/>
                <w:kern w:val="0"/>
                <w:sz w:val="24"/>
              </w:rPr>
            </w:pPr>
            <w:r>
              <w:rPr>
                <w:rFonts w:ascii="宋体" w:hAnsi="宋体" w:cs="仿宋" w:hint="eastAsia"/>
                <w:kern w:val="0"/>
                <w:sz w:val="24"/>
              </w:rPr>
              <w:t>5、跨平台解决方案：同时支持Android、iOS、Windows等操作系统，通过手机、平板电脑等智能终端即可实现实验教学，学生智能终端不受种类、操作系统、品牌的限制。</w:t>
            </w:r>
          </w:p>
          <w:p w14:paraId="71A9631C" w14:textId="77777777" w:rsidR="00E169A3" w:rsidRDefault="00357536">
            <w:pPr>
              <w:widowControl/>
              <w:jc w:val="left"/>
              <w:rPr>
                <w:rFonts w:ascii="宋体" w:hAnsi="宋体" w:cs="仿宋"/>
                <w:kern w:val="0"/>
                <w:sz w:val="24"/>
              </w:rPr>
            </w:pPr>
            <w:r>
              <w:rPr>
                <w:rFonts w:ascii="宋体" w:hAnsi="宋体" w:cs="仿宋" w:hint="eastAsia"/>
                <w:kern w:val="0"/>
                <w:sz w:val="24"/>
              </w:rPr>
              <w:t>6、教学示范:把教师电脑屏幕上的授课内容传送到每个学生端，教师可根据需求选择强制性、非强制性两种示教模式。</w:t>
            </w:r>
          </w:p>
          <w:p w14:paraId="0A4C0C9B"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7、实验评级:可设置课堂实验报告，并进行现场评级。可对单个学生实验进行评级，也可对多个学生实验同时进行评级。</w:t>
            </w:r>
          </w:p>
          <w:p w14:paraId="228C4B49" w14:textId="77777777" w:rsidR="00E169A3" w:rsidRDefault="00357536">
            <w:pPr>
              <w:widowControl/>
              <w:jc w:val="left"/>
              <w:rPr>
                <w:rFonts w:ascii="宋体" w:hAnsi="宋体" w:cs="仿宋"/>
                <w:kern w:val="0"/>
                <w:sz w:val="24"/>
              </w:rPr>
            </w:pPr>
            <w:r>
              <w:rPr>
                <w:rFonts w:ascii="宋体" w:hAnsi="宋体" w:cs="仿宋" w:hint="eastAsia"/>
                <w:kern w:val="0"/>
                <w:sz w:val="24"/>
              </w:rPr>
              <w:t>8、授课评估:具备授课效果实时接收系统。</w:t>
            </w:r>
          </w:p>
          <w:p w14:paraId="7B30F31A" w14:textId="77777777" w:rsidR="00E169A3" w:rsidRDefault="00357536">
            <w:pPr>
              <w:widowControl/>
              <w:jc w:val="left"/>
              <w:rPr>
                <w:rFonts w:ascii="宋体" w:hAnsi="宋体" w:cs="仿宋"/>
                <w:kern w:val="0"/>
                <w:sz w:val="24"/>
              </w:rPr>
            </w:pPr>
            <w:r>
              <w:rPr>
                <w:rFonts w:ascii="宋体" w:hAnsi="宋体" w:cs="仿宋" w:hint="eastAsia"/>
                <w:kern w:val="0"/>
                <w:sz w:val="24"/>
              </w:rPr>
              <w:t>9、设备登记:具备显微镜使用管理登记系统</w:t>
            </w:r>
          </w:p>
          <w:p w14:paraId="1FEB2681" w14:textId="77777777" w:rsidR="00E169A3" w:rsidRDefault="00357536">
            <w:pPr>
              <w:widowControl/>
              <w:jc w:val="left"/>
              <w:rPr>
                <w:rFonts w:ascii="宋体" w:hAnsi="宋体" w:cs="仿宋"/>
                <w:kern w:val="0"/>
                <w:sz w:val="24"/>
              </w:rPr>
            </w:pPr>
            <w:r>
              <w:rPr>
                <w:rFonts w:ascii="宋体" w:hAnsi="宋体" w:cs="仿宋" w:hint="eastAsia"/>
                <w:kern w:val="0"/>
                <w:sz w:val="24"/>
              </w:rPr>
              <w:t>10、图像对比:可同时打开两张或四张图片，进行对比教学。</w:t>
            </w:r>
          </w:p>
          <w:p w14:paraId="1B30F8A9" w14:textId="77777777" w:rsidR="00E169A3" w:rsidRDefault="00357536">
            <w:pPr>
              <w:widowControl/>
              <w:jc w:val="left"/>
              <w:rPr>
                <w:rFonts w:ascii="宋体" w:hAnsi="宋体" w:cs="仿宋"/>
                <w:kern w:val="0"/>
                <w:sz w:val="24"/>
              </w:rPr>
            </w:pPr>
            <w:r>
              <w:rPr>
                <w:rFonts w:ascii="宋体" w:hAnsi="宋体" w:cs="仿宋" w:hint="eastAsia"/>
                <w:kern w:val="0"/>
                <w:sz w:val="24"/>
              </w:rPr>
              <w:t>11、图像捕捉:可实时采集、宏观图像、微观图像。</w:t>
            </w:r>
          </w:p>
          <w:p w14:paraId="40C01E0C" w14:textId="77777777" w:rsidR="00E169A3" w:rsidRDefault="00357536">
            <w:pPr>
              <w:widowControl/>
              <w:jc w:val="left"/>
              <w:rPr>
                <w:rFonts w:ascii="宋体" w:hAnsi="宋体" w:cs="仿宋"/>
                <w:kern w:val="0"/>
                <w:sz w:val="24"/>
              </w:rPr>
            </w:pPr>
            <w:r>
              <w:rPr>
                <w:rFonts w:ascii="宋体" w:hAnsi="宋体" w:cs="仿宋" w:hint="eastAsia"/>
                <w:kern w:val="0"/>
                <w:sz w:val="24"/>
              </w:rPr>
              <w:t>12、图像处理:可对采集下来的图片进行各种图像处理，测量、计数、报告打印等。</w:t>
            </w:r>
          </w:p>
          <w:p w14:paraId="254D841C" w14:textId="77777777" w:rsidR="00E169A3" w:rsidRDefault="00357536">
            <w:pPr>
              <w:widowControl/>
              <w:jc w:val="left"/>
              <w:rPr>
                <w:rFonts w:ascii="宋体" w:hAnsi="宋体" w:cs="仿宋"/>
                <w:kern w:val="0"/>
                <w:sz w:val="24"/>
              </w:rPr>
            </w:pPr>
            <w:r>
              <w:rPr>
                <w:rFonts w:ascii="宋体" w:hAnsi="宋体" w:cs="仿宋" w:hint="eastAsia"/>
                <w:kern w:val="0"/>
                <w:sz w:val="24"/>
              </w:rPr>
              <w:t>13、作业下发:可以将图片或office文件下发给学生作为课后作业。</w:t>
            </w:r>
          </w:p>
          <w:p w14:paraId="29D1E02B" w14:textId="77777777" w:rsidR="00E169A3" w:rsidRDefault="00357536">
            <w:pPr>
              <w:widowControl/>
              <w:jc w:val="left"/>
              <w:rPr>
                <w:rFonts w:ascii="宋体" w:hAnsi="宋体" w:cs="仿宋"/>
                <w:kern w:val="0"/>
                <w:sz w:val="24"/>
              </w:rPr>
            </w:pPr>
            <w:r>
              <w:rPr>
                <w:rFonts w:ascii="宋体" w:hAnsi="宋体" w:cs="仿宋" w:hint="eastAsia"/>
                <w:kern w:val="0"/>
                <w:sz w:val="24"/>
              </w:rPr>
              <w:t>14、语言选择:中英文可选，双语教学。</w:t>
            </w:r>
          </w:p>
          <w:p w14:paraId="73919BB9" w14:textId="77777777" w:rsidR="00E169A3" w:rsidRDefault="00357536">
            <w:pPr>
              <w:widowControl/>
              <w:jc w:val="left"/>
              <w:rPr>
                <w:rFonts w:ascii="宋体" w:hAnsi="宋体" w:cs="仿宋"/>
                <w:kern w:val="0"/>
                <w:sz w:val="24"/>
              </w:rPr>
            </w:pPr>
            <w:r>
              <w:rPr>
                <w:rFonts w:ascii="宋体" w:hAnsi="宋体" w:cs="仿宋" w:hint="eastAsia"/>
                <w:kern w:val="0"/>
                <w:sz w:val="24"/>
              </w:rPr>
              <w:t>二、▲云端教学互动模块</w:t>
            </w:r>
            <w:r>
              <w:rPr>
                <w:rFonts w:ascii="宋体" w:hAnsi="宋体" w:cs="仿宋" w:hint="eastAsia"/>
                <w:kern w:val="0"/>
                <w:sz w:val="24"/>
                <w:lang w:bidi="ar"/>
              </w:rPr>
              <w:t>（以下</w:t>
            </w:r>
            <w:r>
              <w:rPr>
                <w:rFonts w:ascii="宋体" w:hAnsi="宋体" w:cs="仿宋"/>
                <w:kern w:val="0"/>
                <w:sz w:val="24"/>
                <w:lang w:bidi="ar"/>
              </w:rPr>
              <w:t>1-6项，须提供软件真实界面截图，加盖制造商公章）</w:t>
            </w:r>
            <w:r>
              <w:rPr>
                <w:rFonts w:ascii="宋体" w:hAnsi="宋体" w:cs="仿宋"/>
                <w:kern w:val="0"/>
                <w:sz w:val="24"/>
                <w:lang w:bidi="ar"/>
              </w:rPr>
              <w:br/>
            </w:r>
            <w:r>
              <w:rPr>
                <w:rFonts w:ascii="宋体" w:hAnsi="宋体" w:cs="仿宋" w:hint="eastAsia"/>
                <w:kern w:val="0"/>
                <w:sz w:val="24"/>
              </w:rPr>
              <w:t>基于互联网的数字切片和数字图像应用和教学系统。它提供了数字切片及图像的存储、管理、浏览、分析处理、标注、共享、课内和课外互动教学等功能。</w:t>
            </w:r>
          </w:p>
          <w:p w14:paraId="340FFAB3" w14:textId="77777777" w:rsidR="00E169A3" w:rsidRDefault="00357536">
            <w:pPr>
              <w:widowControl/>
              <w:jc w:val="left"/>
              <w:rPr>
                <w:rFonts w:ascii="宋体" w:hAnsi="宋体" w:cs="仿宋"/>
                <w:kern w:val="0"/>
                <w:sz w:val="24"/>
              </w:rPr>
            </w:pPr>
            <w:r>
              <w:rPr>
                <w:rFonts w:ascii="宋体" w:hAnsi="宋体" w:cs="仿宋" w:hint="eastAsia"/>
                <w:kern w:val="0"/>
                <w:sz w:val="24"/>
              </w:rPr>
              <w:t>1、图片及课件实时上传至云端，多级分类的组织结构便于有序的管理数字切片，有无限的存储空间</w:t>
            </w:r>
          </w:p>
          <w:p w14:paraId="64116D7B" w14:textId="77777777" w:rsidR="00E169A3" w:rsidRDefault="00357536">
            <w:pPr>
              <w:widowControl/>
              <w:jc w:val="left"/>
              <w:rPr>
                <w:rFonts w:ascii="宋体" w:hAnsi="宋体" w:cs="仿宋"/>
                <w:kern w:val="0"/>
                <w:sz w:val="24"/>
              </w:rPr>
            </w:pPr>
            <w:r>
              <w:rPr>
                <w:rFonts w:ascii="宋体" w:hAnsi="宋体" w:cs="仿宋" w:hint="eastAsia"/>
                <w:kern w:val="0"/>
                <w:sz w:val="24"/>
              </w:rPr>
              <w:t>2、切片即时浏览，实现了从开始上传图像即可对其进行浏览。</w:t>
            </w:r>
          </w:p>
          <w:p w14:paraId="0BA1FA54" w14:textId="77777777" w:rsidR="00E169A3" w:rsidRDefault="00357536">
            <w:pPr>
              <w:widowControl/>
              <w:jc w:val="left"/>
              <w:rPr>
                <w:rFonts w:ascii="宋体" w:hAnsi="宋体" w:cs="仿宋"/>
                <w:kern w:val="0"/>
                <w:sz w:val="24"/>
              </w:rPr>
            </w:pPr>
            <w:r>
              <w:rPr>
                <w:rFonts w:ascii="宋体" w:hAnsi="宋体" w:cs="仿宋" w:hint="eastAsia"/>
                <w:kern w:val="0"/>
                <w:sz w:val="24"/>
              </w:rPr>
              <w:t>3、安全可靠的权限管理机制，可设置上传的数字切片与指定</w:t>
            </w:r>
            <w:proofErr w:type="gramStart"/>
            <w:r>
              <w:rPr>
                <w:rFonts w:ascii="宋体" w:hAnsi="宋体" w:cs="仿宋" w:hint="eastAsia"/>
                <w:kern w:val="0"/>
                <w:sz w:val="24"/>
              </w:rPr>
              <w:t>人员或群组</w:t>
            </w:r>
            <w:proofErr w:type="gramEnd"/>
            <w:r>
              <w:rPr>
                <w:rFonts w:ascii="宋体" w:hAnsi="宋体" w:cs="仿宋" w:hint="eastAsia"/>
                <w:kern w:val="0"/>
                <w:sz w:val="24"/>
              </w:rPr>
              <w:t>分享。</w:t>
            </w:r>
          </w:p>
          <w:p w14:paraId="600D188B" w14:textId="77777777" w:rsidR="00E169A3" w:rsidRDefault="00357536">
            <w:pPr>
              <w:widowControl/>
              <w:jc w:val="left"/>
              <w:rPr>
                <w:rFonts w:ascii="宋体" w:hAnsi="宋体" w:cs="仿宋"/>
                <w:kern w:val="0"/>
                <w:sz w:val="24"/>
              </w:rPr>
            </w:pPr>
            <w:r>
              <w:rPr>
                <w:rFonts w:ascii="宋体" w:hAnsi="宋体" w:cs="仿宋" w:hint="eastAsia"/>
                <w:kern w:val="0"/>
                <w:sz w:val="24"/>
              </w:rPr>
              <w:t>4、支持添加测量、文字、录音、ROI选区等多种形式的标注，并可与他人分享。</w:t>
            </w:r>
          </w:p>
          <w:p w14:paraId="717376E4" w14:textId="77777777" w:rsidR="00E169A3" w:rsidRDefault="00357536">
            <w:pPr>
              <w:widowControl/>
              <w:jc w:val="left"/>
              <w:rPr>
                <w:rFonts w:ascii="宋体" w:hAnsi="宋体" w:cs="仿宋"/>
                <w:kern w:val="0"/>
                <w:sz w:val="24"/>
              </w:rPr>
            </w:pPr>
            <w:r>
              <w:rPr>
                <w:rFonts w:ascii="宋体" w:hAnsi="宋体" w:cs="仿宋" w:hint="eastAsia"/>
                <w:kern w:val="0"/>
                <w:sz w:val="24"/>
              </w:rPr>
              <w:t>5、根据用户需求定义应用App添加到切片浏览页面。</w:t>
            </w:r>
          </w:p>
          <w:p w14:paraId="75A50654" w14:textId="77777777" w:rsidR="00E169A3" w:rsidRDefault="00357536">
            <w:pPr>
              <w:widowControl/>
              <w:jc w:val="left"/>
              <w:rPr>
                <w:rFonts w:ascii="宋体" w:hAnsi="宋体" w:cs="仿宋"/>
                <w:kern w:val="0"/>
                <w:sz w:val="24"/>
              </w:rPr>
            </w:pPr>
            <w:r>
              <w:rPr>
                <w:rFonts w:ascii="宋体" w:hAnsi="宋体" w:cs="仿宋" w:hint="eastAsia"/>
                <w:kern w:val="0"/>
                <w:sz w:val="24"/>
              </w:rPr>
              <w:t>6、、简洁的学生用户账号产生机制，用手机号和手机验证码作为Gallery账号的快速生成，也</w:t>
            </w:r>
            <w:proofErr w:type="gramStart"/>
            <w:r>
              <w:rPr>
                <w:rFonts w:ascii="宋体" w:hAnsi="宋体" w:cs="仿宋" w:hint="eastAsia"/>
                <w:kern w:val="0"/>
                <w:sz w:val="24"/>
              </w:rPr>
              <w:t>可用微信一键</w:t>
            </w:r>
            <w:proofErr w:type="gramEnd"/>
            <w:r>
              <w:rPr>
                <w:rFonts w:ascii="宋体" w:hAnsi="宋体" w:cs="仿宋" w:hint="eastAsia"/>
                <w:kern w:val="0"/>
                <w:sz w:val="24"/>
              </w:rPr>
              <w:t>登陆。</w:t>
            </w:r>
          </w:p>
          <w:p w14:paraId="56F0CE4F" w14:textId="77777777" w:rsidR="00E169A3" w:rsidRDefault="00357536">
            <w:pPr>
              <w:widowControl/>
              <w:jc w:val="left"/>
              <w:rPr>
                <w:rFonts w:ascii="宋体" w:hAnsi="宋体" w:cs="仿宋"/>
                <w:kern w:val="0"/>
                <w:sz w:val="24"/>
              </w:rPr>
            </w:pPr>
            <w:r>
              <w:rPr>
                <w:rFonts w:ascii="宋体" w:hAnsi="宋体" w:cs="仿宋" w:hint="eastAsia"/>
                <w:kern w:val="0"/>
                <w:sz w:val="24"/>
              </w:rPr>
              <w:t>7、平台中不断增加的对各种生物、植物、动物和组织和胚胎切片进行自动定量的AI分析，辅助学生的作业练习，扩展学生的知识视野</w:t>
            </w:r>
          </w:p>
          <w:p w14:paraId="6F278809" w14:textId="77777777" w:rsidR="00E169A3" w:rsidRDefault="00357536">
            <w:pPr>
              <w:widowControl/>
              <w:jc w:val="left"/>
              <w:rPr>
                <w:rFonts w:ascii="宋体" w:hAnsi="宋体" w:cs="仿宋"/>
                <w:kern w:val="0"/>
                <w:sz w:val="24"/>
              </w:rPr>
            </w:pPr>
            <w:r>
              <w:rPr>
                <w:rFonts w:ascii="宋体" w:hAnsi="宋体" w:cs="仿宋" w:hint="eastAsia"/>
                <w:kern w:val="0"/>
                <w:sz w:val="24"/>
              </w:rPr>
              <w:t>8、无缝整合集成AR显微镜、IoT显微镜、AI智能分析硬件模块和软件功能</w:t>
            </w:r>
          </w:p>
          <w:p w14:paraId="5A9AAB38" w14:textId="77777777" w:rsidR="00E169A3" w:rsidRDefault="00357536">
            <w:pPr>
              <w:widowControl/>
              <w:jc w:val="left"/>
              <w:rPr>
                <w:rFonts w:ascii="宋体" w:hAnsi="宋体" w:cs="仿宋"/>
                <w:kern w:val="0"/>
                <w:sz w:val="24"/>
              </w:rPr>
            </w:pPr>
            <w:r>
              <w:rPr>
                <w:rFonts w:ascii="宋体" w:hAnsi="宋体" w:cs="仿宋" w:hint="eastAsia"/>
                <w:kern w:val="0"/>
                <w:sz w:val="24"/>
              </w:rPr>
              <w:t>9、数字切片和相册云管理、Wiki应用、考试系统、用户论坛、数字切片/图片分享，形成数字班级、数字校园、和数字智能光学云互动系统</w:t>
            </w:r>
          </w:p>
          <w:p w14:paraId="7AA7572F" w14:textId="77777777" w:rsidR="00E169A3" w:rsidRDefault="00357536">
            <w:pPr>
              <w:widowControl/>
              <w:jc w:val="left"/>
              <w:rPr>
                <w:rFonts w:ascii="宋体" w:hAnsi="宋体" w:cs="仿宋"/>
                <w:kern w:val="0"/>
                <w:sz w:val="24"/>
              </w:rPr>
            </w:pPr>
            <w:r>
              <w:rPr>
                <w:rFonts w:ascii="宋体" w:hAnsi="宋体" w:cs="仿宋" w:hint="eastAsia"/>
                <w:kern w:val="0"/>
                <w:sz w:val="24"/>
              </w:rPr>
              <w:t>10、两种数码互动机制，课内互动及云端互动，两种互动系统数据和信息互通。</w:t>
            </w:r>
          </w:p>
        </w:tc>
      </w:tr>
      <w:tr w:rsidR="00E169A3" w14:paraId="3D6F9E9A" w14:textId="77777777">
        <w:tc>
          <w:tcPr>
            <w:tcW w:w="584" w:type="dxa"/>
            <w:shd w:val="clear" w:color="auto" w:fill="auto"/>
            <w:vAlign w:val="center"/>
          </w:tcPr>
          <w:p w14:paraId="2E1852A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w:t>
            </w:r>
          </w:p>
        </w:tc>
        <w:tc>
          <w:tcPr>
            <w:tcW w:w="1226" w:type="dxa"/>
            <w:shd w:val="clear" w:color="auto" w:fill="auto"/>
            <w:vAlign w:val="center"/>
          </w:tcPr>
          <w:p w14:paraId="76287509" w14:textId="77777777" w:rsidR="00E169A3" w:rsidRDefault="00357536">
            <w:pPr>
              <w:widowControl/>
              <w:jc w:val="center"/>
              <w:rPr>
                <w:rFonts w:ascii="宋体" w:hAnsi="宋体" w:cs="仿宋"/>
                <w:kern w:val="0"/>
                <w:sz w:val="24"/>
              </w:rPr>
            </w:pPr>
            <w:r>
              <w:rPr>
                <w:rFonts w:ascii="宋体" w:hAnsi="宋体" w:cs="仿宋" w:hint="eastAsia"/>
                <w:kern w:val="0"/>
                <w:sz w:val="24"/>
              </w:rPr>
              <w:t>分析软件</w:t>
            </w:r>
          </w:p>
        </w:tc>
        <w:tc>
          <w:tcPr>
            <w:tcW w:w="6712" w:type="dxa"/>
            <w:shd w:val="clear" w:color="auto" w:fill="auto"/>
          </w:tcPr>
          <w:p w14:paraId="091EDCD6" w14:textId="77777777" w:rsidR="00E169A3" w:rsidRDefault="00357536">
            <w:pPr>
              <w:widowControl/>
              <w:jc w:val="left"/>
              <w:rPr>
                <w:rFonts w:ascii="宋体" w:hAnsi="宋体" w:cs="仿宋"/>
                <w:kern w:val="0"/>
                <w:sz w:val="24"/>
              </w:rPr>
            </w:pPr>
            <w:r>
              <w:rPr>
                <w:rFonts w:ascii="宋体" w:hAnsi="宋体" w:cs="仿宋" w:hint="eastAsia"/>
                <w:kern w:val="0"/>
                <w:sz w:val="24"/>
              </w:rPr>
              <w:t>▲</w:t>
            </w:r>
            <w:r>
              <w:rPr>
                <w:rFonts w:ascii="宋体" w:hAnsi="宋体" w:cs="仿宋" w:hint="eastAsia"/>
                <w:kern w:val="0"/>
                <w:sz w:val="24"/>
                <w:lang w:bidi="ar"/>
              </w:rPr>
              <w:t>以下软件功能的</w:t>
            </w:r>
            <w:r>
              <w:rPr>
                <w:rFonts w:ascii="宋体" w:hAnsi="宋体" w:cs="仿宋"/>
                <w:kern w:val="0"/>
                <w:sz w:val="24"/>
                <w:lang w:bidi="ar"/>
              </w:rPr>
              <w:t>1-8项须提供软件真实界面截图，加盖制造商公章</w:t>
            </w:r>
            <w:r>
              <w:rPr>
                <w:rFonts w:ascii="宋体" w:hAnsi="宋体" w:cs="仿宋" w:hint="eastAsia"/>
                <w:kern w:val="0"/>
                <w:sz w:val="24"/>
                <w:lang w:bidi="ar"/>
              </w:rPr>
              <w:t>。</w:t>
            </w:r>
          </w:p>
          <w:p w14:paraId="000AB1AC" w14:textId="77777777" w:rsidR="00E169A3" w:rsidRDefault="00357536">
            <w:pPr>
              <w:widowControl/>
              <w:jc w:val="left"/>
              <w:rPr>
                <w:rFonts w:ascii="宋体" w:hAnsi="宋体" w:cs="仿宋"/>
                <w:kern w:val="0"/>
                <w:sz w:val="24"/>
              </w:rPr>
            </w:pPr>
            <w:r>
              <w:rPr>
                <w:rFonts w:ascii="宋体" w:hAnsi="宋体" w:cs="仿宋" w:hint="eastAsia"/>
                <w:kern w:val="0"/>
                <w:sz w:val="24"/>
              </w:rPr>
              <w:t>1.用户登录：用户使用时必须首先登录，才能产生实验环境，从而进行图像操作。在实验中，用户对其创建的图像和</w:t>
            </w:r>
            <w:r>
              <w:rPr>
                <w:rFonts w:ascii="宋体" w:hAnsi="宋体" w:cs="仿宋" w:hint="eastAsia"/>
                <w:kern w:val="0"/>
                <w:sz w:val="24"/>
              </w:rPr>
              <w:lastRenderedPageBreak/>
              <w:t>数据的管理是互相独立的，即一个用户可以创建多个实验，而每个实验又可以根据需要对不同图像进行操作。</w:t>
            </w:r>
          </w:p>
          <w:p w14:paraId="354EC23E" w14:textId="77777777" w:rsidR="00E169A3" w:rsidRDefault="00357536">
            <w:pPr>
              <w:widowControl/>
              <w:jc w:val="left"/>
              <w:rPr>
                <w:rFonts w:ascii="宋体" w:hAnsi="宋体" w:cs="仿宋"/>
                <w:kern w:val="0"/>
                <w:sz w:val="24"/>
              </w:rPr>
            </w:pPr>
            <w:r>
              <w:rPr>
                <w:rFonts w:ascii="宋体" w:hAnsi="宋体" w:cs="仿宋" w:hint="eastAsia"/>
                <w:kern w:val="0"/>
                <w:sz w:val="24"/>
              </w:rPr>
              <w:t>2.空间校准：空间校准获取不同放大倍数下同</w:t>
            </w:r>
            <w:proofErr w:type="gramStart"/>
            <w:r>
              <w:rPr>
                <w:rFonts w:ascii="宋体" w:hAnsi="宋体" w:cs="仿宋" w:hint="eastAsia"/>
                <w:kern w:val="0"/>
                <w:sz w:val="24"/>
              </w:rPr>
              <w:t>一</w:t>
            </w:r>
            <w:proofErr w:type="gramEnd"/>
            <w:r>
              <w:rPr>
                <w:rFonts w:ascii="宋体" w:hAnsi="宋体" w:cs="仿宋" w:hint="eastAsia"/>
                <w:kern w:val="0"/>
                <w:sz w:val="24"/>
              </w:rPr>
              <w:t>物体实际尺寸与单位像素之间的比例，可以分为手动校准和自动校准。</w:t>
            </w:r>
          </w:p>
          <w:p w14:paraId="297E8531" w14:textId="77777777" w:rsidR="00E169A3" w:rsidRDefault="00357536">
            <w:pPr>
              <w:widowControl/>
              <w:jc w:val="left"/>
              <w:rPr>
                <w:rFonts w:ascii="宋体" w:hAnsi="宋体" w:cs="仿宋"/>
                <w:kern w:val="0"/>
                <w:sz w:val="24"/>
              </w:rPr>
            </w:pPr>
            <w:r>
              <w:rPr>
                <w:rFonts w:ascii="宋体" w:hAnsi="宋体" w:cs="仿宋" w:hint="eastAsia"/>
                <w:kern w:val="0"/>
                <w:sz w:val="24"/>
              </w:rPr>
              <w:t>3.光密度校准：获取不同光学系统下同</w:t>
            </w:r>
            <w:proofErr w:type="gramStart"/>
            <w:r>
              <w:rPr>
                <w:rFonts w:ascii="宋体" w:hAnsi="宋体" w:cs="仿宋" w:hint="eastAsia"/>
                <w:kern w:val="0"/>
                <w:sz w:val="24"/>
              </w:rPr>
              <w:t>一</w:t>
            </w:r>
            <w:proofErr w:type="gramEnd"/>
            <w:r>
              <w:rPr>
                <w:rFonts w:ascii="宋体" w:hAnsi="宋体" w:cs="仿宋" w:hint="eastAsia"/>
                <w:kern w:val="0"/>
                <w:sz w:val="24"/>
              </w:rPr>
              <w:t>物体单位灰度值与光密度之间的比例，能使分析结果中的灰度值转化为光密度单位，从而得到更直观的结果。在分析之前请先进行光密度校准，以便应用光密度校准。</w:t>
            </w:r>
          </w:p>
          <w:p w14:paraId="75C8608B" w14:textId="77777777" w:rsidR="00E169A3" w:rsidRDefault="00357536">
            <w:pPr>
              <w:widowControl/>
              <w:jc w:val="left"/>
              <w:rPr>
                <w:rFonts w:ascii="宋体" w:hAnsi="宋体" w:cs="仿宋"/>
                <w:kern w:val="0"/>
                <w:sz w:val="24"/>
              </w:rPr>
            </w:pPr>
            <w:r>
              <w:rPr>
                <w:rFonts w:ascii="宋体" w:hAnsi="宋体" w:cs="仿宋" w:hint="eastAsia"/>
                <w:kern w:val="0"/>
                <w:sz w:val="24"/>
              </w:rPr>
              <w:t>4.算数运算：本模块通过选择算术运算算子和输入操作数来对图像进行处理。</w:t>
            </w:r>
          </w:p>
          <w:p w14:paraId="232CBA18" w14:textId="77777777" w:rsidR="00E169A3" w:rsidRDefault="00357536">
            <w:pPr>
              <w:widowControl/>
              <w:jc w:val="left"/>
              <w:rPr>
                <w:rFonts w:ascii="宋体" w:hAnsi="宋体" w:cs="仿宋"/>
                <w:kern w:val="0"/>
                <w:sz w:val="24"/>
              </w:rPr>
            </w:pPr>
            <w:r>
              <w:rPr>
                <w:rFonts w:ascii="宋体" w:hAnsi="宋体" w:cs="仿宋" w:hint="eastAsia"/>
                <w:kern w:val="0"/>
                <w:sz w:val="24"/>
              </w:rPr>
              <w:t>5.代数运算：代数运算显示两幅图像之间的代数运算，用户可以从图像列表中选择一幅图像与当前编辑窗中的图像进行运算。</w:t>
            </w:r>
          </w:p>
          <w:p w14:paraId="05EBFF77" w14:textId="77777777" w:rsidR="00E169A3" w:rsidRDefault="00357536">
            <w:pPr>
              <w:widowControl/>
              <w:jc w:val="left"/>
              <w:rPr>
                <w:rFonts w:ascii="宋体" w:hAnsi="宋体" w:cs="仿宋"/>
                <w:kern w:val="0"/>
                <w:sz w:val="24"/>
              </w:rPr>
            </w:pPr>
            <w:r>
              <w:rPr>
                <w:rFonts w:ascii="宋体" w:hAnsi="宋体" w:cs="仿宋" w:hint="eastAsia"/>
                <w:kern w:val="0"/>
                <w:sz w:val="24"/>
              </w:rPr>
              <w:t>6.图像二值化：</w:t>
            </w:r>
          </w:p>
          <w:p w14:paraId="49B43C6A" w14:textId="77777777" w:rsidR="00E169A3" w:rsidRDefault="00357536">
            <w:pPr>
              <w:widowControl/>
              <w:jc w:val="left"/>
              <w:rPr>
                <w:rFonts w:ascii="宋体" w:hAnsi="宋体" w:cs="仿宋"/>
                <w:kern w:val="0"/>
                <w:sz w:val="24"/>
              </w:rPr>
            </w:pPr>
            <w:r>
              <w:rPr>
                <w:rFonts w:ascii="宋体" w:hAnsi="宋体" w:cs="仿宋" w:hint="eastAsia"/>
                <w:kern w:val="0"/>
                <w:sz w:val="24"/>
              </w:rPr>
              <w:t>(1)二值分割：是由图像处理到图像分析的关键步骤，其支持对整幅图像和ROI区域的操作。本模块提供了对图像进行灰度分割和彩色分割的功能；分割后生成二值图形</w:t>
            </w:r>
          </w:p>
          <w:p w14:paraId="227E9397" w14:textId="77777777" w:rsidR="00E169A3" w:rsidRDefault="00357536">
            <w:pPr>
              <w:widowControl/>
              <w:jc w:val="left"/>
              <w:rPr>
                <w:rFonts w:ascii="宋体" w:hAnsi="宋体" w:cs="仿宋"/>
                <w:kern w:val="0"/>
                <w:sz w:val="24"/>
              </w:rPr>
            </w:pPr>
            <w:r>
              <w:rPr>
                <w:rFonts w:ascii="宋体" w:hAnsi="宋体" w:cs="仿宋" w:hint="eastAsia"/>
                <w:kern w:val="0"/>
                <w:sz w:val="24"/>
              </w:rPr>
              <w:t>(2)二值显示：选择所要显示的图层，可同时显示多层。</w:t>
            </w:r>
            <w:proofErr w:type="gramStart"/>
            <w:r>
              <w:rPr>
                <w:rFonts w:ascii="宋体" w:hAnsi="宋体" w:cs="仿宋" w:hint="eastAsia"/>
                <w:kern w:val="0"/>
                <w:sz w:val="24"/>
              </w:rPr>
              <w:t>若不同</w:t>
            </w:r>
            <w:proofErr w:type="gramEnd"/>
            <w:r>
              <w:rPr>
                <w:rFonts w:ascii="宋体" w:hAnsi="宋体" w:cs="仿宋" w:hint="eastAsia"/>
                <w:kern w:val="0"/>
                <w:sz w:val="24"/>
              </w:rPr>
              <w:t>层的图形存在叠加的情况时，则会显示叠加后的颜色。</w:t>
            </w:r>
          </w:p>
          <w:p w14:paraId="6CF0BC9A" w14:textId="77777777" w:rsidR="00E169A3" w:rsidRDefault="00357536">
            <w:pPr>
              <w:widowControl/>
              <w:jc w:val="left"/>
              <w:rPr>
                <w:rFonts w:ascii="宋体" w:hAnsi="宋体" w:cs="仿宋"/>
                <w:kern w:val="0"/>
                <w:sz w:val="24"/>
              </w:rPr>
            </w:pPr>
            <w:r>
              <w:rPr>
                <w:rFonts w:ascii="宋体" w:hAnsi="宋体" w:cs="仿宋" w:hint="eastAsia"/>
                <w:kern w:val="0"/>
                <w:sz w:val="24"/>
              </w:rPr>
              <w:t>(3)二值形态学：可以分离或合并二值图形的特征目标，从而达到用户的分析需求。</w:t>
            </w:r>
          </w:p>
          <w:p w14:paraId="6A805B5A" w14:textId="77777777" w:rsidR="00E169A3" w:rsidRDefault="00357536">
            <w:pPr>
              <w:widowControl/>
              <w:jc w:val="left"/>
              <w:rPr>
                <w:rFonts w:ascii="宋体" w:hAnsi="宋体" w:cs="仿宋"/>
                <w:kern w:val="0"/>
                <w:sz w:val="24"/>
              </w:rPr>
            </w:pPr>
            <w:r>
              <w:rPr>
                <w:rFonts w:ascii="宋体" w:hAnsi="宋体" w:cs="仿宋" w:hint="eastAsia"/>
                <w:kern w:val="0"/>
                <w:sz w:val="24"/>
              </w:rPr>
              <w:t>二值图形处理：</w:t>
            </w:r>
          </w:p>
          <w:p w14:paraId="593D6BD4" w14:textId="77777777" w:rsidR="00E169A3" w:rsidRDefault="00357536">
            <w:pPr>
              <w:widowControl/>
              <w:jc w:val="left"/>
              <w:rPr>
                <w:rFonts w:ascii="宋体" w:hAnsi="宋体" w:cs="仿宋"/>
                <w:kern w:val="0"/>
                <w:sz w:val="24"/>
              </w:rPr>
            </w:pPr>
            <w:r>
              <w:rPr>
                <w:rFonts w:ascii="宋体" w:hAnsi="宋体" w:cs="仿宋" w:hint="eastAsia"/>
                <w:kern w:val="0"/>
                <w:sz w:val="24"/>
              </w:rPr>
              <w:t>(4)二值变化：实现二值图形与当前图像之间的相互转化。二值细化：本模块用于提取图形的骨架部分，突出形状特点和减少冗余信息。图像批处理：图像批处理针对一系列的图像进行相同的操作，方便用户进行大量图像的处理。</w:t>
            </w:r>
          </w:p>
          <w:p w14:paraId="245E7F94" w14:textId="77777777" w:rsidR="00E169A3" w:rsidRDefault="00357536">
            <w:pPr>
              <w:widowControl/>
              <w:jc w:val="left"/>
              <w:rPr>
                <w:rFonts w:ascii="宋体" w:hAnsi="宋体" w:cs="仿宋"/>
                <w:kern w:val="0"/>
                <w:sz w:val="24"/>
              </w:rPr>
            </w:pPr>
            <w:r>
              <w:rPr>
                <w:rFonts w:ascii="宋体" w:hAnsi="宋体" w:cs="仿宋" w:hint="eastAsia"/>
                <w:kern w:val="0"/>
                <w:sz w:val="24"/>
              </w:rPr>
              <w:t>7.直方图：直方图窗口用来显示图像全图或选定ROI区域像素灰度级的分布情况，不会影响原图像，有助于颜色调整。其横坐标表示的是图像的灰度级别，纵坐标表示的是该灰度出现的频率。</w:t>
            </w:r>
          </w:p>
          <w:p w14:paraId="58512941" w14:textId="77777777" w:rsidR="00E169A3" w:rsidRDefault="00357536">
            <w:pPr>
              <w:widowControl/>
              <w:jc w:val="left"/>
              <w:rPr>
                <w:rFonts w:ascii="宋体" w:hAnsi="宋体" w:cs="仿宋"/>
                <w:kern w:val="0"/>
                <w:sz w:val="24"/>
              </w:rPr>
            </w:pPr>
            <w:r>
              <w:rPr>
                <w:rFonts w:ascii="宋体" w:hAnsi="宋体" w:cs="仿宋" w:hint="eastAsia"/>
                <w:kern w:val="0"/>
                <w:sz w:val="24"/>
              </w:rPr>
              <w:t>8.3D绘制：3D绘制窗口模块用来进行当前相册图像该的3D绘制分析。</w:t>
            </w:r>
          </w:p>
          <w:p w14:paraId="3CA8904F" w14:textId="77777777" w:rsidR="00E169A3" w:rsidRDefault="00357536">
            <w:pPr>
              <w:widowControl/>
              <w:jc w:val="left"/>
              <w:rPr>
                <w:rFonts w:ascii="宋体" w:hAnsi="宋体" w:cs="仿宋"/>
                <w:kern w:val="0"/>
                <w:sz w:val="24"/>
              </w:rPr>
            </w:pPr>
            <w:r>
              <w:rPr>
                <w:rFonts w:ascii="宋体" w:hAnsi="宋体" w:cs="仿宋" w:hint="eastAsia"/>
                <w:kern w:val="0"/>
                <w:sz w:val="24"/>
              </w:rPr>
              <w:t>9.3D渲染：3D渲染窗口将弹出一个用于处理3D图像的程序。</w:t>
            </w:r>
          </w:p>
          <w:p w14:paraId="29B4FD8B" w14:textId="77777777" w:rsidR="00E169A3" w:rsidRDefault="00357536">
            <w:pPr>
              <w:widowControl/>
              <w:jc w:val="left"/>
              <w:rPr>
                <w:rFonts w:ascii="宋体" w:hAnsi="宋体" w:cs="仿宋"/>
                <w:kern w:val="0"/>
                <w:sz w:val="24"/>
              </w:rPr>
            </w:pPr>
            <w:r>
              <w:rPr>
                <w:rFonts w:ascii="宋体" w:hAnsi="宋体" w:cs="仿宋" w:hint="eastAsia"/>
                <w:kern w:val="0"/>
                <w:sz w:val="24"/>
              </w:rPr>
              <w:t>10.图像处理：调整、镜像、反转、白平衡、改变图像尺寸、</w:t>
            </w:r>
            <w:proofErr w:type="gramStart"/>
            <w:r>
              <w:rPr>
                <w:rFonts w:ascii="宋体" w:hAnsi="宋体" w:cs="仿宋" w:hint="eastAsia"/>
                <w:kern w:val="0"/>
                <w:sz w:val="24"/>
              </w:rPr>
              <w:t>三维化</w:t>
            </w:r>
            <w:proofErr w:type="gramEnd"/>
            <w:r>
              <w:rPr>
                <w:rFonts w:ascii="宋体" w:hAnsi="宋体" w:cs="仿宋" w:hint="eastAsia"/>
                <w:kern w:val="0"/>
                <w:sz w:val="24"/>
              </w:rPr>
              <w:t>显示、放大镜、平滑、低通波、高通滤波、灰度形态学、直方图均衡、发现边缘、自定义滤波器；11.序列分析：包括，序列回放、动画输出、序列投影、区域序列分析、图像多焦面合并;</w:t>
            </w:r>
          </w:p>
          <w:p w14:paraId="1F6F84FB" w14:textId="77777777" w:rsidR="00E169A3" w:rsidRDefault="00357536">
            <w:pPr>
              <w:widowControl/>
              <w:jc w:val="left"/>
              <w:rPr>
                <w:rFonts w:ascii="宋体" w:hAnsi="宋体" w:cs="仿宋"/>
                <w:kern w:val="0"/>
                <w:sz w:val="24"/>
              </w:rPr>
            </w:pPr>
            <w:r>
              <w:rPr>
                <w:rFonts w:ascii="宋体" w:hAnsi="宋体" w:cs="仿宋" w:hint="eastAsia"/>
                <w:kern w:val="0"/>
                <w:sz w:val="24"/>
              </w:rPr>
              <w:t>12.图像分析。包括：点分析、手动分析，手动测量、多视场分析、单目标分析、剖面分析、二值图形形态分析、区域亮度分析、区域相关分析。</w:t>
            </w:r>
          </w:p>
          <w:p w14:paraId="144D4F9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13图像管理：对图像文件进行新建、打开、编辑、保存、打印报告及相册管理；14.可对实时图像进行捕捉、间隔捕捉、录像；</w:t>
            </w:r>
          </w:p>
          <w:p w14:paraId="74F3862F" w14:textId="77777777" w:rsidR="00E169A3" w:rsidRDefault="00357536">
            <w:pPr>
              <w:widowControl/>
              <w:jc w:val="left"/>
              <w:rPr>
                <w:rFonts w:ascii="宋体" w:hAnsi="宋体" w:cs="仿宋"/>
                <w:kern w:val="0"/>
                <w:sz w:val="24"/>
              </w:rPr>
            </w:pPr>
            <w:r>
              <w:rPr>
                <w:rFonts w:ascii="宋体" w:hAnsi="宋体" w:cs="仿宋" w:hint="eastAsia"/>
                <w:kern w:val="0"/>
                <w:sz w:val="24"/>
              </w:rPr>
              <w:t>15.含有</w:t>
            </w:r>
            <w:proofErr w:type="spellStart"/>
            <w:r>
              <w:rPr>
                <w:rFonts w:ascii="宋体" w:hAnsi="宋体" w:cs="仿宋" w:hint="eastAsia"/>
                <w:kern w:val="0"/>
                <w:sz w:val="24"/>
              </w:rPr>
              <w:t>AssemblyModule</w:t>
            </w:r>
            <w:proofErr w:type="spellEnd"/>
            <w:r>
              <w:rPr>
                <w:rFonts w:ascii="宋体" w:hAnsi="宋体" w:cs="仿宋" w:hint="eastAsia"/>
                <w:kern w:val="0"/>
                <w:sz w:val="24"/>
              </w:rPr>
              <w:t>，支持20X20张图像的拼接。必须含有Multi-FocusModule.</w:t>
            </w:r>
          </w:p>
        </w:tc>
      </w:tr>
      <w:tr w:rsidR="00E169A3" w14:paraId="55241820" w14:textId="77777777">
        <w:tc>
          <w:tcPr>
            <w:tcW w:w="584" w:type="dxa"/>
            <w:shd w:val="clear" w:color="auto" w:fill="auto"/>
            <w:vAlign w:val="center"/>
          </w:tcPr>
          <w:p w14:paraId="7E24589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1226" w:type="dxa"/>
            <w:shd w:val="clear" w:color="auto" w:fill="auto"/>
            <w:vAlign w:val="center"/>
          </w:tcPr>
          <w:p w14:paraId="53670F6A" w14:textId="77777777" w:rsidR="00E169A3" w:rsidRDefault="00357536">
            <w:pPr>
              <w:widowControl/>
              <w:jc w:val="center"/>
              <w:rPr>
                <w:rFonts w:ascii="宋体" w:hAnsi="宋体" w:cs="仿宋"/>
                <w:kern w:val="0"/>
                <w:sz w:val="24"/>
              </w:rPr>
            </w:pPr>
            <w:r>
              <w:rPr>
                <w:rFonts w:ascii="宋体" w:hAnsi="宋体" w:cs="仿宋" w:hint="eastAsia"/>
                <w:kern w:val="0"/>
                <w:sz w:val="24"/>
              </w:rPr>
              <w:t>数字切片浏览系统</w:t>
            </w:r>
          </w:p>
        </w:tc>
        <w:tc>
          <w:tcPr>
            <w:tcW w:w="6712" w:type="dxa"/>
            <w:shd w:val="clear" w:color="auto" w:fill="auto"/>
            <w:vAlign w:val="center"/>
          </w:tcPr>
          <w:p w14:paraId="33C733D8" w14:textId="77777777" w:rsidR="00E169A3" w:rsidRDefault="00357536">
            <w:pPr>
              <w:widowControl/>
              <w:jc w:val="left"/>
              <w:rPr>
                <w:rFonts w:ascii="宋体" w:hAnsi="宋体" w:cs="仿宋"/>
                <w:kern w:val="0"/>
                <w:sz w:val="24"/>
              </w:rPr>
            </w:pPr>
            <w:r>
              <w:rPr>
                <w:rFonts w:ascii="宋体" w:hAnsi="宋体" w:cs="仿宋" w:hint="eastAsia"/>
                <w:kern w:val="0"/>
                <w:sz w:val="24"/>
              </w:rPr>
              <w:t>1.数字切片对比浏览：</w:t>
            </w:r>
          </w:p>
          <w:p w14:paraId="7C1CB33E" w14:textId="77777777" w:rsidR="00E169A3" w:rsidRDefault="00357536">
            <w:pPr>
              <w:widowControl/>
              <w:jc w:val="left"/>
              <w:rPr>
                <w:rFonts w:ascii="宋体" w:hAnsi="宋体" w:cs="仿宋"/>
                <w:kern w:val="0"/>
                <w:sz w:val="24"/>
              </w:rPr>
            </w:pPr>
            <w:r>
              <w:rPr>
                <w:rFonts w:ascii="宋体" w:hAnsi="宋体" w:cs="仿宋" w:hint="eastAsia"/>
                <w:kern w:val="0"/>
                <w:sz w:val="24"/>
              </w:rPr>
              <w:t>同时在电脑屏幕的左、右两侧显示2张动态数字切片；</w:t>
            </w:r>
          </w:p>
          <w:p w14:paraId="74154031" w14:textId="77777777" w:rsidR="00E169A3" w:rsidRDefault="00357536">
            <w:pPr>
              <w:widowControl/>
              <w:jc w:val="left"/>
              <w:rPr>
                <w:rFonts w:ascii="宋体" w:hAnsi="宋体" w:cs="仿宋"/>
                <w:kern w:val="0"/>
                <w:sz w:val="24"/>
              </w:rPr>
            </w:pPr>
            <w:r>
              <w:rPr>
                <w:rFonts w:ascii="宋体" w:hAnsi="宋体" w:cs="仿宋" w:hint="eastAsia"/>
                <w:kern w:val="0"/>
                <w:sz w:val="24"/>
              </w:rPr>
              <w:t>2.在教室局域网切片观察：</w:t>
            </w:r>
          </w:p>
          <w:p w14:paraId="6E4C7C94" w14:textId="77777777" w:rsidR="00E169A3" w:rsidRDefault="00357536">
            <w:pPr>
              <w:widowControl/>
              <w:jc w:val="left"/>
              <w:rPr>
                <w:rFonts w:ascii="宋体" w:hAnsi="宋体" w:cs="仿宋"/>
                <w:kern w:val="0"/>
                <w:sz w:val="24"/>
              </w:rPr>
            </w:pPr>
            <w:r>
              <w:rPr>
                <w:rFonts w:ascii="宋体" w:hAnsi="宋体" w:cs="仿宋" w:hint="eastAsia"/>
                <w:kern w:val="0"/>
                <w:sz w:val="24"/>
              </w:rPr>
              <w:t>用户可用任意</w:t>
            </w:r>
            <w:proofErr w:type="gramStart"/>
            <w:r>
              <w:rPr>
                <w:rFonts w:ascii="宋体" w:hAnsi="宋体" w:cs="仿宋" w:hint="eastAsia"/>
                <w:kern w:val="0"/>
                <w:sz w:val="24"/>
              </w:rPr>
              <w:t>一</w:t>
            </w:r>
            <w:proofErr w:type="gramEnd"/>
            <w:r>
              <w:rPr>
                <w:rFonts w:ascii="宋体" w:hAnsi="宋体" w:cs="仿宋" w:hint="eastAsia"/>
                <w:kern w:val="0"/>
                <w:sz w:val="24"/>
              </w:rPr>
              <w:t>台联接互联网的电脑，访问厂家的数字切片库资源。</w:t>
            </w:r>
          </w:p>
          <w:p w14:paraId="07541F72" w14:textId="77777777" w:rsidR="00E169A3" w:rsidRDefault="00357536">
            <w:pPr>
              <w:widowControl/>
              <w:jc w:val="left"/>
              <w:rPr>
                <w:rFonts w:ascii="宋体" w:hAnsi="宋体" w:cs="仿宋"/>
                <w:kern w:val="0"/>
                <w:sz w:val="24"/>
              </w:rPr>
            </w:pPr>
            <w:r>
              <w:rPr>
                <w:rFonts w:ascii="宋体" w:hAnsi="宋体" w:cs="仿宋" w:hint="eastAsia"/>
                <w:kern w:val="0"/>
                <w:sz w:val="24"/>
              </w:rPr>
              <w:t>3.能实时浏览玻璃切片数字化后的专业数字切片文件。</w:t>
            </w:r>
          </w:p>
          <w:p w14:paraId="41471E9F" w14:textId="77777777" w:rsidR="00E169A3" w:rsidRDefault="00357536">
            <w:pPr>
              <w:widowControl/>
              <w:jc w:val="left"/>
              <w:rPr>
                <w:rFonts w:ascii="宋体" w:hAnsi="宋体" w:cs="仿宋"/>
                <w:kern w:val="0"/>
                <w:sz w:val="24"/>
              </w:rPr>
            </w:pPr>
            <w:r>
              <w:rPr>
                <w:rFonts w:ascii="宋体" w:hAnsi="宋体" w:cs="仿宋" w:hint="eastAsia"/>
                <w:kern w:val="0"/>
                <w:sz w:val="24"/>
              </w:rPr>
              <w:t>数字化切片应包含玻璃切片4×、10×、20×、40×等不同倍率物镜下可观察到的全部信息。</w:t>
            </w:r>
          </w:p>
          <w:p w14:paraId="606E9B2B" w14:textId="77777777" w:rsidR="00E169A3" w:rsidRDefault="00357536">
            <w:pPr>
              <w:widowControl/>
              <w:jc w:val="left"/>
              <w:rPr>
                <w:rFonts w:ascii="宋体" w:hAnsi="宋体" w:cs="仿宋"/>
                <w:kern w:val="0"/>
                <w:sz w:val="24"/>
              </w:rPr>
            </w:pPr>
            <w:r>
              <w:rPr>
                <w:rFonts w:ascii="宋体" w:hAnsi="宋体" w:cs="仿宋" w:hint="eastAsia"/>
                <w:kern w:val="0"/>
                <w:sz w:val="24"/>
              </w:rPr>
              <w:t>4.无极变倍：</w:t>
            </w:r>
          </w:p>
          <w:p w14:paraId="0E439F8F" w14:textId="77777777" w:rsidR="00E169A3" w:rsidRDefault="00357536">
            <w:pPr>
              <w:widowControl/>
              <w:jc w:val="left"/>
              <w:rPr>
                <w:rFonts w:ascii="宋体" w:hAnsi="宋体" w:cs="仿宋"/>
                <w:kern w:val="0"/>
                <w:sz w:val="24"/>
              </w:rPr>
            </w:pPr>
            <w:r>
              <w:rPr>
                <w:rFonts w:ascii="宋体" w:hAnsi="宋体" w:cs="仿宋" w:hint="eastAsia"/>
                <w:kern w:val="0"/>
                <w:sz w:val="24"/>
              </w:rPr>
              <w:t>切片浏览系统对数字切片进行1-100倍任意倍数的无极变倍。</w:t>
            </w:r>
          </w:p>
          <w:p w14:paraId="534CE9BE" w14:textId="77777777" w:rsidR="00E169A3" w:rsidRDefault="00357536">
            <w:pPr>
              <w:widowControl/>
              <w:jc w:val="left"/>
              <w:rPr>
                <w:rFonts w:ascii="宋体" w:hAnsi="宋体" w:cs="仿宋"/>
                <w:kern w:val="0"/>
                <w:sz w:val="24"/>
              </w:rPr>
            </w:pPr>
            <w:r>
              <w:rPr>
                <w:rFonts w:ascii="宋体" w:hAnsi="宋体" w:cs="仿宋" w:hint="eastAsia"/>
                <w:kern w:val="0"/>
                <w:sz w:val="24"/>
              </w:rPr>
              <w:t>5.标记、隐藏标记操作：</w:t>
            </w:r>
          </w:p>
          <w:p w14:paraId="48B01216" w14:textId="77777777" w:rsidR="00E169A3" w:rsidRDefault="00357536">
            <w:pPr>
              <w:widowControl/>
              <w:jc w:val="left"/>
              <w:rPr>
                <w:rFonts w:ascii="宋体" w:hAnsi="宋体" w:cs="仿宋"/>
                <w:kern w:val="0"/>
                <w:sz w:val="24"/>
              </w:rPr>
            </w:pPr>
            <w:r>
              <w:rPr>
                <w:rFonts w:ascii="宋体" w:hAnsi="宋体" w:cs="仿宋" w:hint="eastAsia"/>
                <w:kern w:val="0"/>
                <w:sz w:val="24"/>
              </w:rPr>
              <w:t>数字切片浏览系统可以对数字切片的任意位置标记、隐藏标记。</w:t>
            </w:r>
          </w:p>
          <w:p w14:paraId="25B2BDB2" w14:textId="77777777" w:rsidR="00E169A3" w:rsidRDefault="00E169A3">
            <w:pPr>
              <w:widowControl/>
              <w:jc w:val="left"/>
            </w:pPr>
          </w:p>
        </w:tc>
      </w:tr>
      <w:tr w:rsidR="00E169A3" w14:paraId="669582E3" w14:textId="77777777">
        <w:tc>
          <w:tcPr>
            <w:tcW w:w="584" w:type="dxa"/>
            <w:shd w:val="clear" w:color="auto" w:fill="auto"/>
            <w:vAlign w:val="center"/>
          </w:tcPr>
          <w:p w14:paraId="64BE61E2"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76BE0845" w14:textId="77777777" w:rsidR="00E169A3" w:rsidRDefault="00357536">
            <w:pPr>
              <w:widowControl/>
              <w:jc w:val="center"/>
              <w:rPr>
                <w:rFonts w:ascii="宋体" w:hAnsi="宋体" w:cs="仿宋"/>
                <w:kern w:val="0"/>
                <w:sz w:val="24"/>
              </w:rPr>
            </w:pPr>
            <w:r>
              <w:rPr>
                <w:rFonts w:ascii="宋体" w:hAnsi="宋体" w:cs="仿宋" w:hint="eastAsia"/>
                <w:kern w:val="0"/>
                <w:sz w:val="24"/>
              </w:rPr>
              <w:t>无线路由器</w:t>
            </w:r>
          </w:p>
        </w:tc>
        <w:tc>
          <w:tcPr>
            <w:tcW w:w="6712" w:type="dxa"/>
            <w:shd w:val="clear" w:color="auto" w:fill="auto"/>
          </w:tcPr>
          <w:p w14:paraId="735031DB" w14:textId="77777777" w:rsidR="00E169A3" w:rsidRDefault="00357536">
            <w:pPr>
              <w:widowControl/>
              <w:jc w:val="left"/>
              <w:rPr>
                <w:rFonts w:ascii="宋体" w:hAnsi="宋体" w:cs="仿宋"/>
                <w:kern w:val="0"/>
                <w:sz w:val="24"/>
              </w:rPr>
            </w:pPr>
            <w:r>
              <w:rPr>
                <w:rFonts w:ascii="宋体" w:hAnsi="宋体" w:cs="仿宋" w:hint="eastAsia"/>
                <w:kern w:val="0"/>
                <w:sz w:val="24"/>
              </w:rPr>
              <w:t>2.4GHz:800Mbps,5GHz:1733Mbps，客户端:PPTP,L2TP,L2TPoverIPSec，3×10/100/1000MbpsLAN口,千兆以太网RJ45接口</w:t>
            </w:r>
          </w:p>
        </w:tc>
      </w:tr>
    </w:tbl>
    <w:p w14:paraId="10CB20B3" w14:textId="77777777" w:rsidR="00E169A3" w:rsidRDefault="00357536">
      <w:pPr>
        <w:pStyle w:val="21"/>
        <w:rPr>
          <w:rFonts w:ascii="宋体" w:hAnsi="宋体" w:cs="仿宋"/>
          <w:szCs w:val="24"/>
        </w:rPr>
      </w:pPr>
      <w:r>
        <w:rPr>
          <w:rFonts w:ascii="宋体" w:hAnsi="宋体" w:cs="仿宋" w:hint="eastAsia"/>
          <w:szCs w:val="24"/>
        </w:rPr>
        <w:t>2.16</w:t>
      </w:r>
      <w:r>
        <w:rPr>
          <w:rFonts w:ascii="宋体" w:hAnsi="宋体" w:cs="仿宋" w:hint="eastAsia"/>
          <w:szCs w:val="24"/>
        </w:rPr>
        <w:t>生物</w:t>
      </w:r>
      <w:proofErr w:type="gramStart"/>
      <w:r>
        <w:rPr>
          <w:rFonts w:ascii="宋体" w:hAnsi="宋体" w:cs="仿宋" w:hint="eastAsia"/>
          <w:szCs w:val="24"/>
        </w:rPr>
        <w:t>准备室</w:t>
      </w:r>
      <w:proofErr w:type="gramEnd"/>
      <w:r>
        <w:rPr>
          <w:rFonts w:ascii="宋体" w:hAnsi="宋体" w:cs="仿宋" w:hint="eastAsia"/>
          <w:szCs w:val="24"/>
        </w:rPr>
        <w:t>+</w:t>
      </w:r>
      <w:r>
        <w:rPr>
          <w:rFonts w:ascii="宋体" w:hAnsi="宋体" w:cs="仿宋" w:hint="eastAsia"/>
          <w:szCs w:val="24"/>
        </w:rPr>
        <w:t>药品室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7408C1B4" w14:textId="77777777">
        <w:tc>
          <w:tcPr>
            <w:tcW w:w="584" w:type="dxa"/>
            <w:shd w:val="clear" w:color="000000" w:fill="F2F2F2"/>
            <w:vAlign w:val="center"/>
          </w:tcPr>
          <w:p w14:paraId="5BB22B8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5D3C8BD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76CEBBD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C8C7221" w14:textId="77777777">
        <w:tc>
          <w:tcPr>
            <w:tcW w:w="584" w:type="dxa"/>
            <w:shd w:val="clear" w:color="auto" w:fill="auto"/>
            <w:vAlign w:val="center"/>
          </w:tcPr>
          <w:p w14:paraId="0EFC02D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7504B91B" w14:textId="77777777" w:rsidR="00E169A3" w:rsidRDefault="00357536">
            <w:pPr>
              <w:widowControl/>
              <w:jc w:val="center"/>
              <w:rPr>
                <w:rFonts w:ascii="宋体" w:hAnsi="宋体" w:cs="仿宋"/>
                <w:kern w:val="0"/>
                <w:sz w:val="24"/>
              </w:rPr>
            </w:pPr>
            <w:r>
              <w:rPr>
                <w:rFonts w:ascii="宋体" w:hAnsi="宋体" w:cs="仿宋" w:hint="eastAsia"/>
                <w:kern w:val="0"/>
                <w:sz w:val="24"/>
              </w:rPr>
              <w:t>中央</w:t>
            </w:r>
            <w:proofErr w:type="gramStart"/>
            <w:r>
              <w:rPr>
                <w:rFonts w:ascii="宋体" w:hAnsi="宋体" w:cs="仿宋" w:hint="eastAsia"/>
                <w:kern w:val="0"/>
                <w:sz w:val="24"/>
              </w:rPr>
              <w:t>准备台</w:t>
            </w:r>
            <w:proofErr w:type="gramEnd"/>
          </w:p>
        </w:tc>
        <w:tc>
          <w:tcPr>
            <w:tcW w:w="6712" w:type="dxa"/>
            <w:shd w:val="clear" w:color="auto" w:fill="auto"/>
            <w:vAlign w:val="center"/>
          </w:tcPr>
          <w:p w14:paraId="513E2EF4" w14:textId="77777777" w:rsidR="00E169A3" w:rsidRDefault="00357536">
            <w:pPr>
              <w:widowControl/>
              <w:jc w:val="left"/>
              <w:rPr>
                <w:rFonts w:ascii="宋体" w:hAnsi="宋体" w:cs="仿宋"/>
                <w:kern w:val="0"/>
                <w:sz w:val="24"/>
              </w:rPr>
            </w:pPr>
            <w:r>
              <w:rPr>
                <w:rFonts w:ascii="宋体" w:hAnsi="宋体" w:cs="仿宋" w:hint="eastAsia"/>
                <w:kern w:val="0"/>
                <w:sz w:val="24"/>
              </w:rPr>
              <w:t>≥3600mm*1200mm*800mm</w:t>
            </w:r>
          </w:p>
          <w:p w14:paraId="599C211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5ADDF52"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2.面板：采用≥12.7mm实芯理化板制作，周边成型厚度≥25.4mm，具有防腐蚀、耐酸碱、耐高温耐磨、耐热、抗老化、无毒、易清洁、耐冲击、抗化学和污染性能；</w:t>
            </w:r>
          </w:p>
          <w:p w14:paraId="0A5D2B94"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335D77A0"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23C30B12"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0555E27A" w14:textId="77777777">
        <w:tc>
          <w:tcPr>
            <w:tcW w:w="584" w:type="dxa"/>
            <w:shd w:val="clear" w:color="auto" w:fill="auto"/>
            <w:vAlign w:val="center"/>
          </w:tcPr>
          <w:p w14:paraId="0303257F"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2AC233E2"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712" w:type="dxa"/>
            <w:shd w:val="clear" w:color="auto" w:fill="auto"/>
            <w:vAlign w:val="center"/>
          </w:tcPr>
          <w:p w14:paraId="774D2829" w14:textId="77777777" w:rsidR="00E169A3" w:rsidRDefault="00357536">
            <w:pPr>
              <w:widowControl/>
              <w:jc w:val="left"/>
              <w:rPr>
                <w:rFonts w:ascii="宋体" w:hAnsi="宋体" w:cs="仿宋"/>
                <w:kern w:val="0"/>
                <w:sz w:val="24"/>
              </w:rPr>
            </w:pPr>
            <w:r>
              <w:rPr>
                <w:rFonts w:ascii="宋体" w:hAnsi="宋体" w:cs="仿宋" w:hint="eastAsia"/>
                <w:kern w:val="0"/>
                <w:sz w:val="24"/>
              </w:rPr>
              <w:t>≥7900mm*700mm*800mm</w:t>
            </w:r>
          </w:p>
          <w:p w14:paraId="660AB38A"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43969EB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2.面板：采用≥12.7mm实芯理化板制作，周边成型厚度≥25.4mm，防腐蚀、耐酸碱、耐高温耐磨、耐热、抗老化、无毒、易清洁、耐冲击、抗化学和污染；</w:t>
            </w:r>
          </w:p>
          <w:p w14:paraId="04535CF9"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0D22806C"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7FA5590A"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4FE25D1E" w14:textId="77777777">
        <w:tc>
          <w:tcPr>
            <w:tcW w:w="584" w:type="dxa"/>
            <w:shd w:val="clear" w:color="auto" w:fill="auto"/>
            <w:vAlign w:val="center"/>
          </w:tcPr>
          <w:p w14:paraId="4ADE0FF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4416CEDE"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3A0B0293"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536E98C5"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4E78F76"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52779029"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60219642" w14:textId="77777777">
        <w:tc>
          <w:tcPr>
            <w:tcW w:w="584" w:type="dxa"/>
            <w:shd w:val="clear" w:color="auto" w:fill="auto"/>
            <w:vAlign w:val="center"/>
          </w:tcPr>
          <w:p w14:paraId="3A1B3B2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41B8957E"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614BCC34"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33E5C108"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102B1717"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739D5938" w14:textId="77777777">
        <w:tc>
          <w:tcPr>
            <w:tcW w:w="584" w:type="dxa"/>
            <w:shd w:val="clear" w:color="auto" w:fill="auto"/>
            <w:vAlign w:val="center"/>
          </w:tcPr>
          <w:p w14:paraId="038E581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06D541D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3E4BC1C0"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7B54CB1F"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7F01656F"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5B2E3158" w14:textId="77777777">
        <w:tc>
          <w:tcPr>
            <w:tcW w:w="584" w:type="dxa"/>
            <w:shd w:val="clear" w:color="auto" w:fill="auto"/>
            <w:vAlign w:val="center"/>
          </w:tcPr>
          <w:p w14:paraId="7674A9F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4A91C81" w14:textId="77777777" w:rsidR="00E169A3" w:rsidRDefault="00357536">
            <w:pPr>
              <w:widowControl/>
              <w:jc w:val="center"/>
              <w:rPr>
                <w:rFonts w:ascii="宋体" w:hAnsi="宋体" w:cs="仿宋"/>
                <w:kern w:val="0"/>
                <w:sz w:val="24"/>
              </w:rPr>
            </w:pPr>
            <w:r>
              <w:rPr>
                <w:rFonts w:ascii="宋体" w:hAnsi="宋体" w:cs="仿宋" w:hint="eastAsia"/>
                <w:kern w:val="0"/>
                <w:sz w:val="24"/>
              </w:rPr>
              <w:t>试剂架</w:t>
            </w:r>
          </w:p>
        </w:tc>
        <w:tc>
          <w:tcPr>
            <w:tcW w:w="6712" w:type="dxa"/>
            <w:shd w:val="clear" w:color="auto" w:fill="auto"/>
            <w:vAlign w:val="center"/>
          </w:tcPr>
          <w:p w14:paraId="16B76E7C" w14:textId="77777777" w:rsidR="00E169A3" w:rsidRDefault="00357536">
            <w:pPr>
              <w:widowControl/>
              <w:jc w:val="left"/>
              <w:rPr>
                <w:rFonts w:ascii="宋体" w:hAnsi="宋体" w:cs="仿宋"/>
                <w:kern w:val="0"/>
                <w:sz w:val="24"/>
              </w:rPr>
            </w:pPr>
            <w:r>
              <w:rPr>
                <w:rFonts w:ascii="宋体" w:hAnsi="宋体" w:cs="仿宋" w:hint="eastAsia"/>
                <w:kern w:val="0"/>
                <w:sz w:val="24"/>
              </w:rPr>
              <w:t>≥2700mm*300mm*750mm</w:t>
            </w:r>
          </w:p>
          <w:p w14:paraId="16165B00"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2ADBB34"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0DF3C08A" w14:textId="77777777" w:rsidR="00E169A3" w:rsidRDefault="00357536">
            <w:pPr>
              <w:widowControl/>
              <w:jc w:val="left"/>
              <w:rPr>
                <w:rFonts w:ascii="宋体" w:hAnsi="宋体" w:cs="仿宋"/>
                <w:kern w:val="0"/>
                <w:sz w:val="24"/>
              </w:rPr>
            </w:pPr>
            <w:r>
              <w:rPr>
                <w:rFonts w:ascii="宋体" w:hAnsi="宋体" w:cs="仿宋" w:hint="eastAsia"/>
                <w:kern w:val="0"/>
                <w:sz w:val="24"/>
              </w:rPr>
              <w:t>3.配有4个实验室专用多功能插座。</w:t>
            </w:r>
          </w:p>
        </w:tc>
      </w:tr>
      <w:tr w:rsidR="00E169A3" w14:paraId="7FAA84C7" w14:textId="77777777">
        <w:tc>
          <w:tcPr>
            <w:tcW w:w="584" w:type="dxa"/>
            <w:shd w:val="clear" w:color="auto" w:fill="auto"/>
            <w:vAlign w:val="center"/>
          </w:tcPr>
          <w:p w14:paraId="1627D430"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1103F967" w14:textId="77777777" w:rsidR="00E169A3" w:rsidRDefault="00357536">
            <w:pPr>
              <w:widowControl/>
              <w:jc w:val="center"/>
              <w:rPr>
                <w:rFonts w:ascii="宋体" w:hAnsi="宋体" w:cs="仿宋"/>
                <w:kern w:val="0"/>
                <w:sz w:val="24"/>
              </w:rPr>
            </w:pPr>
            <w:r>
              <w:rPr>
                <w:rFonts w:ascii="宋体" w:hAnsi="宋体" w:cs="仿宋" w:hint="eastAsia"/>
                <w:kern w:val="0"/>
                <w:sz w:val="24"/>
              </w:rPr>
              <w:t>滴水架</w:t>
            </w:r>
          </w:p>
        </w:tc>
        <w:tc>
          <w:tcPr>
            <w:tcW w:w="6712" w:type="dxa"/>
            <w:shd w:val="clear" w:color="auto" w:fill="auto"/>
            <w:vAlign w:val="center"/>
          </w:tcPr>
          <w:p w14:paraId="60838E3A" w14:textId="77777777" w:rsidR="00E169A3" w:rsidRDefault="00357536">
            <w:pPr>
              <w:widowControl/>
              <w:jc w:val="left"/>
              <w:rPr>
                <w:rFonts w:ascii="宋体" w:hAnsi="宋体" w:cs="仿宋"/>
                <w:kern w:val="0"/>
                <w:sz w:val="24"/>
              </w:rPr>
            </w:pPr>
            <w:r>
              <w:rPr>
                <w:rFonts w:ascii="宋体" w:hAnsi="宋体" w:cs="仿宋" w:hint="eastAsia"/>
                <w:kern w:val="0"/>
                <w:sz w:val="24"/>
              </w:rPr>
              <w:t>≥400mm*600mm</w:t>
            </w:r>
          </w:p>
          <w:p w14:paraId="31F42E8C" w14:textId="77777777" w:rsidR="00E169A3" w:rsidRDefault="00357536">
            <w:pPr>
              <w:widowControl/>
              <w:jc w:val="left"/>
              <w:rPr>
                <w:rFonts w:ascii="宋体" w:hAnsi="宋体" w:cs="仿宋"/>
                <w:kern w:val="0"/>
                <w:sz w:val="24"/>
              </w:rPr>
            </w:pPr>
            <w:r>
              <w:rPr>
                <w:rFonts w:ascii="宋体" w:hAnsi="宋体" w:cs="仿宋" w:hint="eastAsia"/>
                <w:kern w:val="0"/>
                <w:sz w:val="24"/>
              </w:rPr>
              <w:t>1.类型：单面底部托盘，中间设有排水孔，配备可拆卸式滴水棒，具有锁扣功能。</w:t>
            </w:r>
          </w:p>
        </w:tc>
      </w:tr>
      <w:tr w:rsidR="00E169A3" w14:paraId="06398BDE" w14:textId="77777777">
        <w:tc>
          <w:tcPr>
            <w:tcW w:w="584" w:type="dxa"/>
            <w:shd w:val="clear" w:color="auto" w:fill="auto"/>
            <w:vAlign w:val="center"/>
          </w:tcPr>
          <w:p w14:paraId="4BB4B0EA"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6DF3ED20"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41DCE8F3"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52E183B9"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30873B0E"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4EF162AC"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1D63517B"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61F56EC7" w14:textId="77777777">
        <w:tc>
          <w:tcPr>
            <w:tcW w:w="584" w:type="dxa"/>
            <w:shd w:val="clear" w:color="auto" w:fill="auto"/>
            <w:vAlign w:val="center"/>
          </w:tcPr>
          <w:p w14:paraId="68B76F4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603405E0" w14:textId="77777777" w:rsidR="00E169A3" w:rsidRDefault="00357536">
            <w:pPr>
              <w:widowControl/>
              <w:jc w:val="center"/>
              <w:rPr>
                <w:rFonts w:ascii="宋体" w:hAnsi="宋体" w:cs="仿宋"/>
                <w:kern w:val="0"/>
                <w:sz w:val="24"/>
              </w:rPr>
            </w:pPr>
            <w:r>
              <w:rPr>
                <w:rFonts w:ascii="宋体" w:hAnsi="宋体" w:cs="仿宋" w:hint="eastAsia"/>
                <w:kern w:val="0"/>
                <w:sz w:val="24"/>
              </w:rPr>
              <w:t>吊柜</w:t>
            </w:r>
          </w:p>
        </w:tc>
        <w:tc>
          <w:tcPr>
            <w:tcW w:w="6712" w:type="dxa"/>
            <w:shd w:val="clear" w:color="auto" w:fill="auto"/>
            <w:vAlign w:val="center"/>
          </w:tcPr>
          <w:p w14:paraId="46D2467B" w14:textId="77777777" w:rsidR="00E169A3" w:rsidRDefault="00357536">
            <w:pPr>
              <w:widowControl/>
              <w:jc w:val="left"/>
              <w:rPr>
                <w:rFonts w:ascii="宋体" w:hAnsi="宋体" w:cs="仿宋"/>
                <w:kern w:val="0"/>
                <w:sz w:val="24"/>
              </w:rPr>
            </w:pPr>
            <w:r>
              <w:rPr>
                <w:rFonts w:ascii="宋体" w:hAnsi="宋体" w:cs="仿宋" w:hint="eastAsia"/>
                <w:kern w:val="0"/>
                <w:sz w:val="24"/>
              </w:rPr>
              <w:t>≥900mm*300mm*1100mm</w:t>
            </w:r>
          </w:p>
          <w:p w14:paraId="0BE6A9F0"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B121A1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2.柜体：主框架采用</w:t>
            </w:r>
            <w:proofErr w:type="gramStart"/>
            <w:r>
              <w:rPr>
                <w:rFonts w:ascii="宋体" w:hAnsi="宋体" w:cs="仿宋" w:hint="eastAsia"/>
                <w:kern w:val="0"/>
                <w:sz w:val="24"/>
              </w:rPr>
              <w:t>裸</w:t>
            </w:r>
            <w:proofErr w:type="gramEnd"/>
            <w:r>
              <w:rPr>
                <w:rFonts w:ascii="宋体" w:hAnsi="宋体" w:cs="仿宋" w:hint="eastAsia"/>
                <w:kern w:val="0"/>
                <w:sz w:val="24"/>
              </w:rPr>
              <w:t>板厚度≥1.0mm的钢材制作，表面经酸洗、磷化处理、环氧树脂静电粉末涂装处理；</w:t>
            </w:r>
          </w:p>
          <w:p w14:paraId="707F4C73" w14:textId="77777777" w:rsidR="00E169A3" w:rsidRDefault="00357536">
            <w:pPr>
              <w:widowControl/>
              <w:jc w:val="left"/>
              <w:rPr>
                <w:rFonts w:ascii="宋体" w:hAnsi="宋体" w:cs="仿宋"/>
                <w:kern w:val="0"/>
                <w:sz w:val="24"/>
              </w:rPr>
            </w:pPr>
            <w:r>
              <w:rPr>
                <w:rFonts w:ascii="宋体" w:hAnsi="宋体" w:cs="仿宋" w:hint="eastAsia"/>
                <w:kern w:val="0"/>
                <w:sz w:val="24"/>
              </w:rPr>
              <w:t>3.滑轨：品牌三节式滑轨；</w:t>
            </w:r>
          </w:p>
          <w:p w14:paraId="5EA4DA27" w14:textId="77777777" w:rsidR="00E169A3" w:rsidRDefault="00357536">
            <w:pPr>
              <w:widowControl/>
              <w:jc w:val="left"/>
              <w:rPr>
                <w:rFonts w:ascii="宋体" w:hAnsi="宋体" w:cs="仿宋"/>
                <w:kern w:val="0"/>
                <w:sz w:val="24"/>
              </w:rPr>
            </w:pPr>
            <w:r>
              <w:rPr>
                <w:rFonts w:ascii="宋体" w:hAnsi="宋体" w:cs="仿宋" w:hint="eastAsia"/>
                <w:kern w:val="0"/>
                <w:sz w:val="24"/>
              </w:rPr>
              <w:t>4.合页：304不锈钢材质；</w:t>
            </w:r>
          </w:p>
          <w:p w14:paraId="7551E61A" w14:textId="77777777" w:rsidR="00E169A3" w:rsidRDefault="00357536">
            <w:pPr>
              <w:widowControl/>
              <w:jc w:val="left"/>
              <w:rPr>
                <w:rFonts w:ascii="宋体" w:hAnsi="宋体" w:cs="仿宋"/>
                <w:kern w:val="0"/>
                <w:sz w:val="24"/>
              </w:rPr>
            </w:pPr>
            <w:r>
              <w:rPr>
                <w:rFonts w:ascii="宋体" w:hAnsi="宋体" w:cs="仿宋" w:hint="eastAsia"/>
                <w:kern w:val="0"/>
                <w:sz w:val="24"/>
              </w:rPr>
              <w:t>5.拉手：96</w:t>
            </w:r>
            <w:proofErr w:type="gramStart"/>
            <w:r>
              <w:rPr>
                <w:rFonts w:ascii="宋体" w:hAnsi="宋体" w:cs="仿宋" w:hint="eastAsia"/>
                <w:kern w:val="0"/>
                <w:sz w:val="24"/>
              </w:rPr>
              <w:t>型工拉手</w:t>
            </w:r>
            <w:proofErr w:type="gramEnd"/>
            <w:r>
              <w:rPr>
                <w:rFonts w:ascii="宋体" w:hAnsi="宋体" w:cs="仿宋" w:hint="eastAsia"/>
                <w:kern w:val="0"/>
                <w:sz w:val="24"/>
              </w:rPr>
              <w:t>或者门板一体拉手。</w:t>
            </w:r>
          </w:p>
        </w:tc>
      </w:tr>
      <w:tr w:rsidR="00E169A3" w14:paraId="5EDC682D" w14:textId="77777777">
        <w:tc>
          <w:tcPr>
            <w:tcW w:w="584" w:type="dxa"/>
            <w:shd w:val="clear" w:color="auto" w:fill="auto"/>
            <w:vAlign w:val="center"/>
          </w:tcPr>
          <w:p w14:paraId="1FA7A18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7CECC50E"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12" w:type="dxa"/>
            <w:shd w:val="clear" w:color="auto" w:fill="auto"/>
            <w:vAlign w:val="center"/>
          </w:tcPr>
          <w:p w14:paraId="2250A472" w14:textId="77777777" w:rsidR="00E169A3" w:rsidRDefault="00357536">
            <w:pPr>
              <w:widowControl/>
              <w:jc w:val="left"/>
              <w:rPr>
                <w:rFonts w:ascii="宋体" w:hAnsi="宋体" w:cs="仿宋"/>
                <w:kern w:val="0"/>
                <w:sz w:val="24"/>
              </w:rPr>
            </w:pPr>
            <w:r>
              <w:rPr>
                <w:rFonts w:ascii="宋体" w:hAnsi="宋体" w:cs="仿宋" w:hint="eastAsia"/>
                <w:kern w:val="0"/>
                <w:sz w:val="24"/>
              </w:rPr>
              <w:t>≥1000mm*500mm*2700mm</w:t>
            </w:r>
          </w:p>
          <w:p w14:paraId="0AC174B8"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AA77F60"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46CE591F"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753DCC88"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415D3815" w14:textId="77777777">
        <w:tc>
          <w:tcPr>
            <w:tcW w:w="584" w:type="dxa"/>
            <w:shd w:val="clear" w:color="auto" w:fill="auto"/>
            <w:vAlign w:val="center"/>
          </w:tcPr>
          <w:p w14:paraId="48958068"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2A6BEB80" w14:textId="77777777" w:rsidR="00E169A3" w:rsidRDefault="00357536">
            <w:pPr>
              <w:widowControl/>
              <w:jc w:val="center"/>
              <w:rPr>
                <w:rFonts w:ascii="宋体" w:hAnsi="宋体" w:cs="仿宋"/>
                <w:kern w:val="0"/>
                <w:sz w:val="24"/>
              </w:rPr>
            </w:pPr>
            <w:r>
              <w:rPr>
                <w:rFonts w:ascii="宋体" w:hAnsi="宋体" w:cs="仿宋" w:hint="eastAsia"/>
                <w:kern w:val="0"/>
                <w:sz w:val="24"/>
              </w:rPr>
              <w:t>药品柜</w:t>
            </w:r>
          </w:p>
        </w:tc>
        <w:tc>
          <w:tcPr>
            <w:tcW w:w="6712" w:type="dxa"/>
            <w:shd w:val="clear" w:color="auto" w:fill="auto"/>
            <w:vAlign w:val="center"/>
          </w:tcPr>
          <w:p w14:paraId="09365F8D" w14:textId="77777777" w:rsidR="00E169A3" w:rsidRDefault="00357536">
            <w:pPr>
              <w:widowControl/>
              <w:jc w:val="left"/>
              <w:rPr>
                <w:rFonts w:ascii="宋体" w:hAnsi="宋体" w:cs="仿宋"/>
                <w:kern w:val="0"/>
                <w:sz w:val="24"/>
              </w:rPr>
            </w:pPr>
            <w:r>
              <w:rPr>
                <w:rFonts w:ascii="宋体" w:hAnsi="宋体" w:cs="仿宋" w:hint="eastAsia"/>
                <w:kern w:val="0"/>
                <w:sz w:val="24"/>
              </w:rPr>
              <w:t>≥1000mm*500mm*2700mm</w:t>
            </w:r>
          </w:p>
          <w:p w14:paraId="05FC53BB" w14:textId="77777777" w:rsidR="00E169A3" w:rsidRDefault="00357536">
            <w:pPr>
              <w:widowControl/>
              <w:jc w:val="left"/>
              <w:rPr>
                <w:rFonts w:ascii="宋体" w:hAnsi="宋体" w:cs="仿宋"/>
                <w:kern w:val="0"/>
                <w:sz w:val="24"/>
              </w:rPr>
            </w:pPr>
            <w:r>
              <w:rPr>
                <w:rFonts w:ascii="宋体" w:hAnsi="宋体" w:cs="仿宋" w:hint="eastAsia"/>
                <w:kern w:val="0"/>
                <w:sz w:val="24"/>
              </w:rPr>
              <w:t>1.柜体：侧板、顶底板采用改性PP材料注塑模一次性成型，表面沙面和光面相结合处理，保证柜体坚固及密封性，耐腐蚀性强；</w:t>
            </w:r>
          </w:p>
          <w:p w14:paraId="3C24E68E" w14:textId="77777777" w:rsidR="00E169A3" w:rsidRDefault="00357536">
            <w:pPr>
              <w:widowControl/>
              <w:jc w:val="left"/>
              <w:rPr>
                <w:rFonts w:ascii="宋体" w:hAnsi="宋体" w:cs="仿宋"/>
                <w:kern w:val="0"/>
                <w:sz w:val="24"/>
              </w:rPr>
            </w:pPr>
            <w:r>
              <w:rPr>
                <w:rFonts w:ascii="宋体" w:hAnsi="宋体" w:cs="仿宋" w:hint="eastAsia"/>
                <w:kern w:val="0"/>
                <w:sz w:val="24"/>
              </w:rPr>
              <w:t>2.</w:t>
            </w:r>
            <w:proofErr w:type="gramStart"/>
            <w:r>
              <w:rPr>
                <w:rFonts w:ascii="宋体" w:hAnsi="宋体" w:cs="仿宋" w:hint="eastAsia"/>
                <w:kern w:val="0"/>
                <w:sz w:val="24"/>
              </w:rPr>
              <w:t>下储物</w:t>
            </w:r>
            <w:proofErr w:type="gramEnd"/>
            <w:r>
              <w:rPr>
                <w:rFonts w:ascii="宋体" w:hAnsi="宋体" w:cs="仿宋" w:hint="eastAsia"/>
                <w:kern w:val="0"/>
                <w:sz w:val="24"/>
              </w:rPr>
              <w:t>柜门：内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w:t>
            </w:r>
          </w:p>
          <w:p w14:paraId="6EADA336" w14:textId="77777777" w:rsidR="00E169A3" w:rsidRDefault="00357536">
            <w:pPr>
              <w:widowControl/>
              <w:jc w:val="left"/>
              <w:rPr>
                <w:rFonts w:ascii="宋体" w:hAnsi="宋体" w:cs="仿宋"/>
                <w:kern w:val="0"/>
                <w:sz w:val="24"/>
              </w:rPr>
            </w:pPr>
            <w:r>
              <w:rPr>
                <w:rFonts w:ascii="宋体" w:hAnsi="宋体" w:cs="仿宋" w:hint="eastAsia"/>
                <w:kern w:val="0"/>
                <w:sz w:val="24"/>
              </w:rPr>
              <w:t>3.上柜视窗们：内</w:t>
            </w:r>
            <w:proofErr w:type="gramStart"/>
            <w:r>
              <w:rPr>
                <w:rFonts w:ascii="宋体" w:hAnsi="宋体" w:cs="仿宋" w:hint="eastAsia"/>
                <w:kern w:val="0"/>
                <w:sz w:val="24"/>
              </w:rPr>
              <w:t>框采用</w:t>
            </w:r>
            <w:proofErr w:type="gramEnd"/>
            <w:r>
              <w:rPr>
                <w:rFonts w:ascii="宋体" w:hAnsi="宋体" w:cs="仿宋" w:hint="eastAsia"/>
                <w:kern w:val="0"/>
                <w:sz w:val="24"/>
              </w:rPr>
              <w:t>改性PP材质注塑模一次成型，外嵌≥5mm厚钢化烤漆玻璃，中间烤漆镂空制作；</w:t>
            </w:r>
          </w:p>
          <w:p w14:paraId="165B2F5A" w14:textId="77777777" w:rsidR="00E169A3" w:rsidRDefault="00357536">
            <w:pPr>
              <w:widowControl/>
              <w:jc w:val="left"/>
              <w:rPr>
                <w:rFonts w:ascii="宋体" w:hAnsi="宋体" w:cs="仿宋"/>
                <w:kern w:val="0"/>
                <w:sz w:val="24"/>
              </w:rPr>
            </w:pPr>
            <w:r>
              <w:rPr>
                <w:rFonts w:ascii="宋体" w:hAnsi="宋体" w:cs="仿宋" w:hint="eastAsia"/>
                <w:kern w:val="0"/>
                <w:sz w:val="24"/>
              </w:rPr>
              <w:t>4.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w:t>
            </w:r>
          </w:p>
          <w:p w14:paraId="4334565A" w14:textId="77777777" w:rsidR="00E169A3" w:rsidRDefault="00357536">
            <w:pPr>
              <w:widowControl/>
              <w:jc w:val="left"/>
              <w:rPr>
                <w:rFonts w:ascii="宋体" w:hAnsi="宋体" w:cs="仿宋"/>
                <w:kern w:val="0"/>
                <w:sz w:val="24"/>
              </w:rPr>
            </w:pPr>
            <w:r>
              <w:rPr>
                <w:rFonts w:ascii="宋体" w:hAnsi="宋体" w:cs="仿宋" w:hint="eastAsia"/>
                <w:kern w:val="0"/>
                <w:sz w:val="24"/>
              </w:rPr>
              <w:t>5.门把手：采用经过改性PP材质注塑模一次成型，与柜门平行，开启方便；</w:t>
            </w:r>
          </w:p>
          <w:p w14:paraId="49E19F8C" w14:textId="77777777" w:rsidR="00E169A3" w:rsidRDefault="00357536">
            <w:pPr>
              <w:widowControl/>
              <w:jc w:val="left"/>
              <w:rPr>
                <w:rFonts w:ascii="宋体" w:hAnsi="宋体" w:cs="仿宋"/>
                <w:kern w:val="0"/>
                <w:sz w:val="24"/>
              </w:rPr>
            </w:pPr>
            <w:r>
              <w:rPr>
                <w:rFonts w:ascii="宋体" w:hAnsi="宋体" w:cs="仿宋" w:hint="eastAsia"/>
                <w:kern w:val="0"/>
                <w:sz w:val="24"/>
              </w:rPr>
              <w:t>6.门铰链：采用经过射出成型的PP材料制成，耐腐蚀性好；</w:t>
            </w:r>
          </w:p>
          <w:p w14:paraId="6FB2AA6E" w14:textId="77777777" w:rsidR="00E169A3" w:rsidRDefault="00357536">
            <w:pPr>
              <w:widowControl/>
              <w:jc w:val="left"/>
              <w:rPr>
                <w:rFonts w:ascii="宋体" w:hAnsi="宋体" w:cs="仿宋"/>
                <w:kern w:val="0"/>
                <w:sz w:val="24"/>
              </w:rPr>
            </w:pPr>
            <w:r>
              <w:rPr>
                <w:rFonts w:ascii="宋体" w:hAnsi="宋体" w:cs="仿宋" w:hint="eastAsia"/>
                <w:kern w:val="0"/>
                <w:sz w:val="24"/>
              </w:rPr>
              <w:t>7.螺丝：PP材质；</w:t>
            </w:r>
          </w:p>
          <w:p w14:paraId="34411F5E" w14:textId="77777777" w:rsidR="00E169A3" w:rsidRDefault="00357536">
            <w:pPr>
              <w:widowControl/>
              <w:jc w:val="left"/>
              <w:rPr>
                <w:rFonts w:ascii="宋体" w:hAnsi="宋体" w:cs="仿宋"/>
                <w:kern w:val="0"/>
                <w:sz w:val="24"/>
              </w:rPr>
            </w:pPr>
            <w:r>
              <w:rPr>
                <w:rFonts w:ascii="宋体" w:hAnsi="宋体" w:cs="仿宋" w:hint="eastAsia"/>
                <w:kern w:val="0"/>
                <w:sz w:val="24"/>
              </w:rPr>
              <w:t>8.备注：可以用于各种腐蚀性化学品的储存，如硫酸、盐酸、硝酸、乙酸、硫磺酸等。</w:t>
            </w:r>
          </w:p>
        </w:tc>
      </w:tr>
      <w:tr w:rsidR="00E169A3" w14:paraId="04E46EEE" w14:textId="77777777">
        <w:tc>
          <w:tcPr>
            <w:tcW w:w="584" w:type="dxa"/>
            <w:shd w:val="clear" w:color="auto" w:fill="auto"/>
            <w:vAlign w:val="center"/>
          </w:tcPr>
          <w:p w14:paraId="303D5CC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3D1D7F15" w14:textId="77777777" w:rsidR="00E169A3" w:rsidRDefault="00357536">
            <w:pPr>
              <w:widowControl/>
              <w:jc w:val="center"/>
              <w:rPr>
                <w:rFonts w:ascii="宋体" w:hAnsi="宋体" w:cs="仿宋"/>
                <w:kern w:val="0"/>
                <w:sz w:val="24"/>
              </w:rPr>
            </w:pPr>
            <w:r>
              <w:rPr>
                <w:rFonts w:ascii="宋体" w:hAnsi="宋体" w:cs="仿宋" w:hint="eastAsia"/>
                <w:kern w:val="0"/>
                <w:sz w:val="24"/>
              </w:rPr>
              <w:t>通风柜</w:t>
            </w:r>
          </w:p>
        </w:tc>
        <w:tc>
          <w:tcPr>
            <w:tcW w:w="6712" w:type="dxa"/>
            <w:shd w:val="clear" w:color="auto" w:fill="auto"/>
            <w:vAlign w:val="center"/>
          </w:tcPr>
          <w:p w14:paraId="2FA13055" w14:textId="77777777" w:rsidR="00E169A3" w:rsidRDefault="00357536">
            <w:pPr>
              <w:widowControl/>
              <w:jc w:val="left"/>
              <w:rPr>
                <w:rFonts w:ascii="宋体" w:hAnsi="宋体" w:cs="仿宋"/>
                <w:kern w:val="0"/>
                <w:sz w:val="24"/>
              </w:rPr>
            </w:pPr>
            <w:r>
              <w:rPr>
                <w:rFonts w:ascii="宋体" w:hAnsi="宋体" w:cs="仿宋" w:hint="eastAsia"/>
                <w:kern w:val="0"/>
                <w:sz w:val="24"/>
              </w:rPr>
              <w:t>≥1500mm*850mm*2350mm</w:t>
            </w:r>
          </w:p>
          <w:p w14:paraId="55C7EF57" w14:textId="77777777" w:rsidR="00E169A3" w:rsidRDefault="00357536">
            <w:pPr>
              <w:widowControl/>
              <w:jc w:val="left"/>
              <w:rPr>
                <w:rFonts w:ascii="宋体" w:hAnsi="宋体" w:cs="仿宋"/>
                <w:kern w:val="0"/>
                <w:sz w:val="24"/>
              </w:rPr>
            </w:pPr>
            <w:r>
              <w:rPr>
                <w:rFonts w:ascii="宋体" w:hAnsi="宋体" w:cs="仿宋" w:hint="eastAsia"/>
                <w:kern w:val="0"/>
                <w:sz w:val="24"/>
              </w:rPr>
              <w:t>1.结构组合：采用三段组合式柜体，上部柜体(教师准备演示柜)，中间(操作台面)，下部柜体(内含单侧独立抽气</w:t>
            </w:r>
            <w:proofErr w:type="gramStart"/>
            <w:r>
              <w:rPr>
                <w:rFonts w:ascii="宋体" w:hAnsi="宋体" w:cs="仿宋" w:hint="eastAsia"/>
                <w:kern w:val="0"/>
                <w:sz w:val="24"/>
              </w:rPr>
              <w:t>式组成柜</w:t>
            </w:r>
            <w:proofErr w:type="gramEnd"/>
            <w:r>
              <w:rPr>
                <w:rFonts w:ascii="宋体" w:hAnsi="宋体" w:cs="仿宋" w:hint="eastAsia"/>
                <w:kern w:val="0"/>
                <w:sz w:val="24"/>
              </w:rPr>
              <w:t>及另</w:t>
            </w:r>
            <w:proofErr w:type="gramStart"/>
            <w:r>
              <w:rPr>
                <w:rFonts w:ascii="宋体" w:hAnsi="宋体" w:cs="仿宋" w:hint="eastAsia"/>
                <w:kern w:val="0"/>
                <w:sz w:val="24"/>
              </w:rPr>
              <w:t>侧独立水</w:t>
            </w:r>
            <w:proofErr w:type="gramEnd"/>
            <w:r>
              <w:rPr>
                <w:rFonts w:ascii="宋体" w:hAnsi="宋体" w:cs="仿宋" w:hint="eastAsia"/>
                <w:kern w:val="0"/>
                <w:sz w:val="24"/>
              </w:rPr>
              <w:t>、电、气体管线系统容纳</w:t>
            </w:r>
            <w:proofErr w:type="gramStart"/>
            <w:r>
              <w:rPr>
                <w:rFonts w:ascii="宋体" w:hAnsi="宋体" w:cs="仿宋" w:hint="eastAsia"/>
                <w:kern w:val="0"/>
                <w:sz w:val="24"/>
              </w:rPr>
              <w:t>柜设计</w:t>
            </w:r>
            <w:proofErr w:type="gramEnd"/>
            <w:r>
              <w:rPr>
                <w:rFonts w:ascii="宋体" w:hAnsi="宋体" w:cs="仿宋" w:hint="eastAsia"/>
                <w:kern w:val="0"/>
                <w:sz w:val="24"/>
              </w:rPr>
              <w:t>)；</w:t>
            </w:r>
          </w:p>
          <w:p w14:paraId="7235BADD" w14:textId="77777777" w:rsidR="00E169A3" w:rsidRDefault="00357536">
            <w:pPr>
              <w:widowControl/>
              <w:jc w:val="left"/>
              <w:rPr>
                <w:rFonts w:ascii="宋体" w:hAnsi="宋体" w:cs="仿宋"/>
                <w:kern w:val="0"/>
                <w:sz w:val="24"/>
              </w:rPr>
            </w:pPr>
            <w:r>
              <w:rPr>
                <w:rFonts w:ascii="宋体" w:hAnsi="宋体" w:cs="仿宋" w:hint="eastAsia"/>
                <w:kern w:val="0"/>
                <w:sz w:val="24"/>
              </w:rPr>
              <w:t>2.外壳：采用厚≥1.0mm的冷轧钢板冲压成型制作，表面经耐酸碱环氧树脂喷涂处理；</w:t>
            </w:r>
          </w:p>
          <w:p w14:paraId="124E9D75" w14:textId="77777777" w:rsidR="00E169A3" w:rsidRDefault="00357536">
            <w:pPr>
              <w:widowControl/>
              <w:jc w:val="left"/>
              <w:rPr>
                <w:rFonts w:ascii="宋体" w:hAnsi="宋体" w:cs="仿宋"/>
                <w:kern w:val="0"/>
                <w:sz w:val="24"/>
              </w:rPr>
            </w:pPr>
            <w:r>
              <w:rPr>
                <w:rFonts w:ascii="宋体" w:hAnsi="宋体" w:cs="仿宋" w:hint="eastAsia"/>
                <w:kern w:val="0"/>
                <w:sz w:val="24"/>
              </w:rPr>
              <w:t>3.内壳：采用5mm厚耐酸碱、耐高温的抗</w:t>
            </w:r>
            <w:proofErr w:type="gramStart"/>
            <w:r>
              <w:rPr>
                <w:rFonts w:ascii="宋体" w:hAnsi="宋体" w:cs="仿宋" w:hint="eastAsia"/>
                <w:kern w:val="0"/>
                <w:sz w:val="24"/>
              </w:rPr>
              <w:t>倍特</w:t>
            </w:r>
            <w:proofErr w:type="gramEnd"/>
            <w:r>
              <w:rPr>
                <w:rFonts w:ascii="宋体" w:hAnsi="宋体" w:cs="仿宋" w:hint="eastAsia"/>
                <w:kern w:val="0"/>
                <w:sz w:val="24"/>
              </w:rPr>
              <w:t>板制作；</w:t>
            </w:r>
          </w:p>
          <w:p w14:paraId="6CFB5E01" w14:textId="77777777" w:rsidR="00E169A3" w:rsidRDefault="00357536">
            <w:pPr>
              <w:widowControl/>
              <w:jc w:val="left"/>
              <w:rPr>
                <w:rFonts w:ascii="宋体" w:hAnsi="宋体" w:cs="仿宋"/>
                <w:kern w:val="0"/>
                <w:sz w:val="24"/>
              </w:rPr>
            </w:pPr>
            <w:r>
              <w:rPr>
                <w:rFonts w:ascii="宋体" w:hAnsi="宋体" w:cs="仿宋" w:hint="eastAsia"/>
                <w:kern w:val="0"/>
                <w:sz w:val="24"/>
              </w:rPr>
              <w:t>4.台面：要求采用≥12.7mm厚实芯理化板，边缘加厚≥25.4mm，边缘呈圆弧形，结构坚固致密，能抗强冲击，耐强酸碱，耐高温，更具有良好的承重性能；</w:t>
            </w:r>
          </w:p>
          <w:p w14:paraId="025237A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5.照明：采用≥30W日光灯，并设有≥5mm厚磨沙玻璃；</w:t>
            </w:r>
          </w:p>
          <w:p w14:paraId="272E2C6E" w14:textId="77777777" w:rsidR="00E169A3" w:rsidRDefault="00357536">
            <w:pPr>
              <w:widowControl/>
              <w:jc w:val="left"/>
              <w:rPr>
                <w:rFonts w:ascii="宋体" w:hAnsi="宋体" w:cs="仿宋"/>
                <w:kern w:val="0"/>
                <w:sz w:val="24"/>
              </w:rPr>
            </w:pPr>
            <w:r>
              <w:rPr>
                <w:rFonts w:ascii="宋体" w:hAnsi="宋体" w:cs="仿宋" w:hint="eastAsia"/>
                <w:kern w:val="0"/>
                <w:sz w:val="24"/>
              </w:rPr>
              <w:t>6.拉手：采用ABS注塑；</w:t>
            </w:r>
          </w:p>
          <w:p w14:paraId="316B503B" w14:textId="77777777" w:rsidR="00E169A3" w:rsidRDefault="00357536">
            <w:pPr>
              <w:widowControl/>
              <w:jc w:val="left"/>
              <w:rPr>
                <w:rFonts w:ascii="宋体" w:hAnsi="宋体" w:cs="仿宋"/>
                <w:kern w:val="0"/>
                <w:sz w:val="24"/>
              </w:rPr>
            </w:pPr>
            <w:r>
              <w:rPr>
                <w:rFonts w:ascii="宋体" w:hAnsi="宋体" w:cs="仿宋" w:hint="eastAsia"/>
                <w:kern w:val="0"/>
                <w:sz w:val="24"/>
              </w:rPr>
              <w:t>7.气流板：采用≥5mm厚抗</w:t>
            </w:r>
            <w:proofErr w:type="gramStart"/>
            <w:r>
              <w:rPr>
                <w:rFonts w:ascii="宋体" w:hAnsi="宋体" w:cs="仿宋" w:hint="eastAsia"/>
                <w:kern w:val="0"/>
                <w:sz w:val="24"/>
              </w:rPr>
              <w:t>倍特</w:t>
            </w:r>
            <w:proofErr w:type="gramEnd"/>
            <w:r>
              <w:rPr>
                <w:rFonts w:ascii="宋体" w:hAnsi="宋体" w:cs="仿宋" w:hint="eastAsia"/>
                <w:kern w:val="0"/>
                <w:sz w:val="24"/>
              </w:rPr>
              <w:t>板经环氧树脂静电喷涂，安装位置与角度需使排气分布均匀，无死角，在标准状况下，导流板上方与中、下方出风口排风量比例各约50±10%，以确保不同比重之气体均能有效排除，</w:t>
            </w:r>
            <w:proofErr w:type="gramStart"/>
            <w:r>
              <w:rPr>
                <w:rFonts w:ascii="宋体" w:hAnsi="宋体" w:cs="仿宋" w:hint="eastAsia"/>
                <w:kern w:val="0"/>
                <w:sz w:val="24"/>
              </w:rPr>
              <w:t>另并具</w:t>
            </w:r>
            <w:proofErr w:type="gramEnd"/>
            <w:r>
              <w:rPr>
                <w:rFonts w:ascii="宋体" w:hAnsi="宋体" w:cs="仿宋" w:hint="eastAsia"/>
                <w:kern w:val="0"/>
                <w:sz w:val="24"/>
              </w:rPr>
              <w:t>手动可调排风量比例设计，可提高中、下方出风口排风量比例至80%以上；</w:t>
            </w:r>
          </w:p>
          <w:p w14:paraId="7CF1B0DC" w14:textId="77777777" w:rsidR="00E169A3" w:rsidRDefault="00357536">
            <w:pPr>
              <w:widowControl/>
              <w:jc w:val="left"/>
              <w:rPr>
                <w:rFonts w:ascii="宋体" w:hAnsi="宋体" w:cs="仿宋"/>
                <w:kern w:val="0"/>
                <w:sz w:val="24"/>
              </w:rPr>
            </w:pPr>
            <w:r>
              <w:rPr>
                <w:rFonts w:ascii="宋体" w:hAnsi="宋体" w:cs="仿宋" w:hint="eastAsia"/>
                <w:kern w:val="0"/>
                <w:sz w:val="24"/>
              </w:rPr>
              <w:t>8.化验水斗：采用PP制作，耐酸碱一体成型小水杯；</w:t>
            </w:r>
          </w:p>
          <w:p w14:paraId="5F1AE86C" w14:textId="77777777" w:rsidR="00E169A3" w:rsidRDefault="00357536">
            <w:pPr>
              <w:widowControl/>
              <w:jc w:val="left"/>
              <w:rPr>
                <w:rFonts w:ascii="宋体" w:hAnsi="宋体" w:cs="仿宋"/>
                <w:kern w:val="0"/>
                <w:sz w:val="24"/>
              </w:rPr>
            </w:pPr>
            <w:r>
              <w:rPr>
                <w:rFonts w:ascii="宋体" w:hAnsi="宋体" w:cs="仿宋" w:hint="eastAsia"/>
                <w:kern w:val="0"/>
                <w:sz w:val="24"/>
              </w:rPr>
              <w:t>9.化验水</w:t>
            </w:r>
            <w:proofErr w:type="gramStart"/>
            <w:r>
              <w:rPr>
                <w:rFonts w:ascii="宋体" w:hAnsi="宋体" w:cs="仿宋" w:hint="eastAsia"/>
                <w:kern w:val="0"/>
                <w:sz w:val="24"/>
              </w:rPr>
              <w:t>咀</w:t>
            </w:r>
            <w:proofErr w:type="gramEnd"/>
            <w:r>
              <w:rPr>
                <w:rFonts w:ascii="宋体" w:hAnsi="宋体" w:cs="仿宋" w:hint="eastAsia"/>
                <w:kern w:val="0"/>
                <w:sz w:val="24"/>
              </w:rPr>
              <w:t>：采用实验室专用单口烤漆水</w:t>
            </w:r>
            <w:proofErr w:type="gramStart"/>
            <w:r>
              <w:rPr>
                <w:rFonts w:ascii="宋体" w:hAnsi="宋体" w:cs="仿宋" w:hint="eastAsia"/>
                <w:kern w:val="0"/>
                <w:sz w:val="24"/>
              </w:rPr>
              <w:t>咀</w:t>
            </w:r>
            <w:proofErr w:type="gramEnd"/>
            <w:r>
              <w:rPr>
                <w:rFonts w:ascii="宋体" w:hAnsi="宋体" w:cs="仿宋" w:hint="eastAsia"/>
                <w:kern w:val="0"/>
                <w:sz w:val="24"/>
              </w:rPr>
              <w:t>；</w:t>
            </w:r>
          </w:p>
          <w:p w14:paraId="265364DB" w14:textId="77777777" w:rsidR="00E169A3" w:rsidRDefault="00357536">
            <w:pPr>
              <w:widowControl/>
              <w:jc w:val="left"/>
              <w:rPr>
                <w:rFonts w:ascii="宋体" w:hAnsi="宋体" w:cs="仿宋"/>
                <w:kern w:val="0"/>
                <w:sz w:val="24"/>
              </w:rPr>
            </w:pPr>
            <w:r>
              <w:rPr>
                <w:rFonts w:ascii="宋体" w:hAnsi="宋体" w:cs="仿宋" w:hint="eastAsia"/>
                <w:kern w:val="0"/>
                <w:sz w:val="24"/>
              </w:rPr>
              <w:t>10.窗口：采用≥5mm厚的钢化防暴玻璃。内部采用垂体平衡装置，可以停留在上下任何位置；</w:t>
            </w:r>
          </w:p>
          <w:p w14:paraId="6850F56E" w14:textId="77777777" w:rsidR="00E169A3" w:rsidRDefault="00357536">
            <w:pPr>
              <w:widowControl/>
              <w:jc w:val="left"/>
              <w:rPr>
                <w:rFonts w:ascii="宋体" w:hAnsi="宋体" w:cs="仿宋"/>
                <w:kern w:val="0"/>
                <w:sz w:val="24"/>
              </w:rPr>
            </w:pPr>
            <w:r>
              <w:rPr>
                <w:rFonts w:ascii="宋体" w:hAnsi="宋体" w:cs="仿宋" w:hint="eastAsia"/>
                <w:kern w:val="0"/>
                <w:sz w:val="24"/>
              </w:rPr>
              <w:t>11.液晶控制系统：教师准备演示柜控制器以微控制器为核心，采用模块化设计，其主要特点是功能完备，结构简单，界面清晰，操作容易。</w:t>
            </w:r>
          </w:p>
        </w:tc>
      </w:tr>
      <w:tr w:rsidR="00E169A3" w14:paraId="752D7D82" w14:textId="77777777">
        <w:tc>
          <w:tcPr>
            <w:tcW w:w="584" w:type="dxa"/>
            <w:shd w:val="clear" w:color="auto" w:fill="auto"/>
            <w:vAlign w:val="center"/>
          </w:tcPr>
          <w:p w14:paraId="4A805E8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13</w:t>
            </w:r>
          </w:p>
        </w:tc>
        <w:tc>
          <w:tcPr>
            <w:tcW w:w="1226" w:type="dxa"/>
            <w:shd w:val="clear" w:color="auto" w:fill="auto"/>
            <w:vAlign w:val="center"/>
          </w:tcPr>
          <w:p w14:paraId="39B63DA0"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直排通风系统</w:t>
            </w:r>
          </w:p>
        </w:tc>
        <w:tc>
          <w:tcPr>
            <w:tcW w:w="6712" w:type="dxa"/>
            <w:shd w:val="clear" w:color="auto" w:fill="auto"/>
            <w:vAlign w:val="center"/>
          </w:tcPr>
          <w:p w14:paraId="1F66F6E6" w14:textId="77777777" w:rsidR="00E169A3" w:rsidRDefault="00357536">
            <w:pPr>
              <w:widowControl/>
              <w:jc w:val="left"/>
              <w:rPr>
                <w:rFonts w:ascii="宋体" w:hAnsi="宋体" w:cs="仿宋"/>
                <w:kern w:val="0"/>
                <w:sz w:val="24"/>
              </w:rPr>
            </w:pPr>
            <w:r>
              <w:rPr>
                <w:rFonts w:ascii="宋体" w:hAnsi="宋体" w:cs="仿宋" w:hint="eastAsia"/>
                <w:kern w:val="0"/>
                <w:sz w:val="24"/>
              </w:rPr>
              <w:t>≥380mm*312mm*288mm</w:t>
            </w:r>
          </w:p>
          <w:p w14:paraId="4C1A8BE1" w14:textId="77777777" w:rsidR="00E169A3" w:rsidRDefault="00357536">
            <w:pPr>
              <w:widowControl/>
              <w:jc w:val="left"/>
              <w:rPr>
                <w:rFonts w:ascii="宋体" w:hAnsi="宋体" w:cs="仿宋"/>
                <w:kern w:val="0"/>
                <w:sz w:val="24"/>
              </w:rPr>
            </w:pPr>
            <w:r>
              <w:rPr>
                <w:rFonts w:ascii="宋体" w:hAnsi="宋体" w:cs="仿宋" w:hint="eastAsia"/>
                <w:kern w:val="0"/>
                <w:sz w:val="24"/>
              </w:rPr>
              <w:t>配置排风机、控制系统。采用防腐蚀PP材质，整体焊接成型，具有整体结构性能好、严密性高等有点，同时具有耐酸碱性能。</w:t>
            </w:r>
          </w:p>
          <w:p w14:paraId="317504AA" w14:textId="77777777" w:rsidR="00E169A3" w:rsidRDefault="00357536">
            <w:pPr>
              <w:widowControl/>
              <w:jc w:val="left"/>
              <w:rPr>
                <w:rFonts w:ascii="宋体" w:hAnsi="宋体" w:cs="仿宋"/>
                <w:kern w:val="0"/>
                <w:sz w:val="24"/>
              </w:rPr>
            </w:pPr>
            <w:r>
              <w:rPr>
                <w:rFonts w:ascii="宋体" w:hAnsi="宋体" w:cs="仿宋" w:hint="eastAsia"/>
                <w:kern w:val="0"/>
                <w:sz w:val="24"/>
              </w:rPr>
              <w:t>风量：1405~1064m/h</w:t>
            </w:r>
          </w:p>
          <w:p w14:paraId="7140C3FF" w14:textId="77777777" w:rsidR="00E169A3" w:rsidRDefault="00357536">
            <w:pPr>
              <w:widowControl/>
              <w:jc w:val="left"/>
              <w:rPr>
                <w:rFonts w:ascii="宋体" w:hAnsi="宋体" w:cs="仿宋"/>
                <w:kern w:val="0"/>
                <w:sz w:val="24"/>
              </w:rPr>
            </w:pPr>
            <w:r>
              <w:rPr>
                <w:rFonts w:ascii="宋体" w:hAnsi="宋体" w:cs="仿宋" w:hint="eastAsia"/>
                <w:kern w:val="0"/>
                <w:sz w:val="24"/>
              </w:rPr>
              <w:t>噪音：66~58dB</w:t>
            </w:r>
          </w:p>
          <w:p w14:paraId="5CAC1076" w14:textId="77777777" w:rsidR="00E169A3" w:rsidRDefault="00357536">
            <w:pPr>
              <w:widowControl/>
              <w:jc w:val="left"/>
              <w:rPr>
                <w:rFonts w:ascii="宋体" w:hAnsi="宋体" w:cs="仿宋"/>
                <w:kern w:val="0"/>
                <w:sz w:val="24"/>
              </w:rPr>
            </w:pPr>
            <w:r>
              <w:rPr>
                <w:rFonts w:ascii="宋体" w:hAnsi="宋体" w:cs="仿宋" w:hint="eastAsia"/>
                <w:kern w:val="0"/>
                <w:sz w:val="24"/>
              </w:rPr>
              <w:t>频率：50Hz</w:t>
            </w:r>
          </w:p>
          <w:p w14:paraId="50005E66" w14:textId="77777777" w:rsidR="00E169A3" w:rsidRDefault="00357536">
            <w:pPr>
              <w:widowControl/>
              <w:jc w:val="left"/>
              <w:rPr>
                <w:rFonts w:ascii="宋体" w:hAnsi="宋体" w:cs="仿宋"/>
                <w:kern w:val="0"/>
                <w:sz w:val="24"/>
              </w:rPr>
            </w:pPr>
            <w:r>
              <w:rPr>
                <w:rFonts w:ascii="宋体" w:hAnsi="宋体" w:cs="仿宋" w:hint="eastAsia"/>
                <w:kern w:val="0"/>
                <w:sz w:val="24"/>
              </w:rPr>
              <w:t>功率：225~165W</w:t>
            </w:r>
          </w:p>
          <w:p w14:paraId="39325F99" w14:textId="77777777" w:rsidR="00E169A3" w:rsidRDefault="00357536">
            <w:pPr>
              <w:widowControl/>
              <w:jc w:val="left"/>
              <w:rPr>
                <w:rFonts w:ascii="宋体" w:hAnsi="宋体" w:cs="仿宋"/>
                <w:kern w:val="0"/>
                <w:sz w:val="24"/>
              </w:rPr>
            </w:pPr>
            <w:r>
              <w:rPr>
                <w:rFonts w:ascii="宋体" w:hAnsi="宋体" w:cs="仿宋" w:hint="eastAsia"/>
                <w:kern w:val="0"/>
                <w:sz w:val="24"/>
              </w:rPr>
              <w:t>风压488~371Pa</w:t>
            </w:r>
          </w:p>
          <w:p w14:paraId="5C8A43AD" w14:textId="77777777" w:rsidR="00E169A3" w:rsidRDefault="00357536">
            <w:pPr>
              <w:widowControl/>
              <w:jc w:val="left"/>
              <w:rPr>
                <w:rFonts w:ascii="宋体" w:hAnsi="宋体" w:cs="仿宋"/>
                <w:kern w:val="0"/>
                <w:sz w:val="24"/>
              </w:rPr>
            </w:pPr>
            <w:r>
              <w:rPr>
                <w:rFonts w:ascii="宋体" w:hAnsi="宋体" w:cs="仿宋" w:hint="eastAsia"/>
                <w:kern w:val="0"/>
                <w:sz w:val="24"/>
              </w:rPr>
              <w:t>转速：2450~1850r/min</w:t>
            </w:r>
          </w:p>
          <w:p w14:paraId="3F532E8C" w14:textId="77777777" w:rsidR="00E169A3" w:rsidRDefault="00357536">
            <w:pPr>
              <w:widowControl/>
              <w:jc w:val="left"/>
              <w:rPr>
                <w:rFonts w:ascii="宋体" w:hAnsi="宋体" w:cs="仿宋"/>
                <w:kern w:val="0"/>
                <w:sz w:val="24"/>
              </w:rPr>
            </w:pPr>
            <w:r>
              <w:rPr>
                <w:rFonts w:ascii="宋体" w:hAnsi="宋体" w:cs="仿宋" w:hint="eastAsia"/>
                <w:kern w:val="0"/>
                <w:sz w:val="24"/>
              </w:rPr>
              <w:t>电压：220V</w:t>
            </w:r>
          </w:p>
        </w:tc>
      </w:tr>
      <w:tr w:rsidR="00E169A3" w14:paraId="433FE77C" w14:textId="77777777">
        <w:tc>
          <w:tcPr>
            <w:tcW w:w="584" w:type="dxa"/>
            <w:shd w:val="clear" w:color="auto" w:fill="auto"/>
            <w:vAlign w:val="center"/>
          </w:tcPr>
          <w:p w14:paraId="6D34DD75"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2020CDD0" w14:textId="77777777" w:rsidR="00E169A3" w:rsidRDefault="00357536">
            <w:pPr>
              <w:widowControl/>
              <w:jc w:val="center"/>
              <w:rPr>
                <w:rFonts w:ascii="宋体" w:hAnsi="宋体" w:cs="仿宋"/>
                <w:kern w:val="0"/>
                <w:sz w:val="24"/>
              </w:rPr>
            </w:pPr>
            <w:r>
              <w:rPr>
                <w:rFonts w:ascii="宋体" w:hAnsi="宋体" w:cs="仿宋" w:hint="eastAsia"/>
                <w:kern w:val="0"/>
                <w:sz w:val="24"/>
              </w:rPr>
              <w:t>直排通风管道</w:t>
            </w:r>
          </w:p>
        </w:tc>
        <w:tc>
          <w:tcPr>
            <w:tcW w:w="6712" w:type="dxa"/>
            <w:shd w:val="clear" w:color="auto" w:fill="auto"/>
            <w:vAlign w:val="center"/>
          </w:tcPr>
          <w:p w14:paraId="2584653A" w14:textId="77777777" w:rsidR="00E169A3" w:rsidRDefault="00357536">
            <w:pPr>
              <w:widowControl/>
              <w:jc w:val="left"/>
              <w:rPr>
                <w:rFonts w:ascii="宋体" w:hAnsi="宋体" w:cs="仿宋"/>
                <w:kern w:val="0"/>
                <w:sz w:val="24"/>
              </w:rPr>
            </w:pPr>
            <w:r>
              <w:rPr>
                <w:rFonts w:ascii="宋体" w:hAnsi="宋体" w:cs="仿宋" w:hint="eastAsia"/>
                <w:kern w:val="0"/>
                <w:sz w:val="24"/>
              </w:rPr>
              <w:t>≥φ60mm-110mm</w:t>
            </w:r>
          </w:p>
          <w:p w14:paraId="632C328B" w14:textId="77777777" w:rsidR="00E169A3" w:rsidRDefault="00357536">
            <w:pPr>
              <w:widowControl/>
              <w:jc w:val="left"/>
              <w:rPr>
                <w:rFonts w:ascii="宋体" w:hAnsi="宋体" w:cs="仿宋"/>
                <w:kern w:val="0"/>
                <w:sz w:val="24"/>
              </w:rPr>
            </w:pPr>
            <w:r>
              <w:rPr>
                <w:rFonts w:ascii="宋体" w:hAnsi="宋体" w:cs="仿宋" w:hint="eastAsia"/>
                <w:kern w:val="0"/>
                <w:sz w:val="24"/>
              </w:rPr>
              <w:t>采用防腐蚀PP材质，整体焊接成型，具有整体结构性能好、严密性高等优点。同时具有耐酸碱性能。</w:t>
            </w:r>
          </w:p>
          <w:p w14:paraId="319BDB7C" w14:textId="77777777" w:rsidR="00E169A3" w:rsidRDefault="00357536">
            <w:pPr>
              <w:widowControl/>
              <w:jc w:val="left"/>
              <w:rPr>
                <w:rFonts w:ascii="宋体" w:hAnsi="宋体" w:cs="仿宋"/>
                <w:kern w:val="0"/>
                <w:sz w:val="24"/>
              </w:rPr>
            </w:pPr>
            <w:r>
              <w:rPr>
                <w:rFonts w:ascii="宋体" w:hAnsi="宋体" w:cs="仿宋" w:hint="eastAsia"/>
                <w:kern w:val="0"/>
                <w:sz w:val="24"/>
              </w:rPr>
              <w:t>主体包含主风管、支风管。管卡采用碳钢制作，表面经镀铬处理，具有耐腐蚀、防火、防潮等功能。</w:t>
            </w:r>
          </w:p>
        </w:tc>
      </w:tr>
      <w:tr w:rsidR="00E169A3" w14:paraId="7EBD5EC4" w14:textId="77777777">
        <w:tc>
          <w:tcPr>
            <w:tcW w:w="584" w:type="dxa"/>
            <w:shd w:val="clear" w:color="auto" w:fill="auto"/>
            <w:vAlign w:val="center"/>
          </w:tcPr>
          <w:p w14:paraId="05A045CF"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70A2CDC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30BDDC68"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41E96F01" w14:textId="77777777" w:rsidR="00E169A3" w:rsidRDefault="00357536">
      <w:pPr>
        <w:pStyle w:val="21"/>
        <w:rPr>
          <w:rFonts w:ascii="宋体" w:hAnsi="宋体" w:cs="仿宋"/>
          <w:szCs w:val="24"/>
        </w:rPr>
      </w:pPr>
      <w:r>
        <w:rPr>
          <w:rFonts w:ascii="宋体" w:hAnsi="宋体" w:cs="仿宋" w:hint="eastAsia"/>
          <w:szCs w:val="24"/>
        </w:rPr>
        <w:t>2.17</w:t>
      </w:r>
      <w:r>
        <w:rPr>
          <w:rFonts w:ascii="宋体" w:hAnsi="宋体" w:cs="仿宋" w:hint="eastAsia"/>
          <w:szCs w:val="24"/>
        </w:rPr>
        <w:t>生物生化实验室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47CB8546" w14:textId="77777777">
        <w:tc>
          <w:tcPr>
            <w:tcW w:w="584" w:type="dxa"/>
            <w:shd w:val="clear" w:color="000000" w:fill="F2F2F2"/>
            <w:vAlign w:val="center"/>
          </w:tcPr>
          <w:p w14:paraId="33543F1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4206663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0A8C6A0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1366C669" w14:textId="77777777">
        <w:tc>
          <w:tcPr>
            <w:tcW w:w="584" w:type="dxa"/>
            <w:shd w:val="clear" w:color="auto" w:fill="auto"/>
            <w:vAlign w:val="center"/>
          </w:tcPr>
          <w:p w14:paraId="65C4B142"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45D1213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02F43EEF" w14:textId="77777777" w:rsidR="00E169A3" w:rsidRDefault="00357536">
            <w:pPr>
              <w:widowControl/>
              <w:jc w:val="left"/>
              <w:rPr>
                <w:rFonts w:ascii="宋体" w:hAnsi="宋体" w:cs="仿宋"/>
                <w:kern w:val="0"/>
                <w:sz w:val="24"/>
              </w:rPr>
            </w:pPr>
            <w:r>
              <w:rPr>
                <w:rFonts w:ascii="宋体" w:hAnsi="宋体" w:cs="仿宋" w:hint="eastAsia"/>
                <w:kern w:val="0"/>
                <w:sz w:val="24"/>
              </w:rPr>
              <w:t>≥3000mm*700mm*900mm</w:t>
            </w:r>
          </w:p>
          <w:p w14:paraId="6F1F0547"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41A6651"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53D3DCA9"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3.柜体：采用≥1.0mm镀锌钢板，采用CO2保护焊焊接，打磨处理，表面经耐酸碱烤漆处理，表面硬度附着力测试</w:t>
            </w:r>
            <w:r>
              <w:rPr>
                <w:rStyle w:val="aff"/>
                <w:rFonts w:ascii="宋体" w:hAnsi="宋体" w:cs="仿宋" w:hint="eastAsia"/>
                <w:sz w:val="24"/>
                <w:szCs w:val="24"/>
              </w:rPr>
              <w:t>符合</w:t>
            </w:r>
            <w:r>
              <w:rPr>
                <w:rStyle w:val="aff"/>
                <w:rFonts w:ascii="宋体" w:hAnsi="宋体" w:cs="仿宋" w:hint="eastAsia"/>
                <w:sz w:val="24"/>
                <w:szCs w:val="24"/>
              </w:rPr>
              <w:lastRenderedPageBreak/>
              <w:t>要求</w:t>
            </w:r>
            <w:r>
              <w:rPr>
                <w:rFonts w:ascii="宋体" w:hAnsi="宋体" w:cs="仿宋" w:hint="eastAsia"/>
                <w:kern w:val="0"/>
                <w:sz w:val="24"/>
              </w:rPr>
              <w:t>、耐腐蚀；整体结构设计合理，需预留电脑主机、键盘托、实物展台、教师电源位置；</w:t>
            </w:r>
          </w:p>
          <w:p w14:paraId="01C511D2"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00495147"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17BFB5D0"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30AEACB2"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382404D4"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8.合页：采用不锈钢模具一体成型，强度必须保证一个正常成年人坐在门上方合页不脱落；</w:t>
            </w:r>
          </w:p>
          <w:p w14:paraId="58D9FC86"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3DB993C5"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tc>
      </w:tr>
      <w:tr w:rsidR="00E169A3" w14:paraId="07D0B49E" w14:textId="77777777">
        <w:tc>
          <w:tcPr>
            <w:tcW w:w="584" w:type="dxa"/>
            <w:shd w:val="clear" w:color="auto" w:fill="auto"/>
            <w:vAlign w:val="center"/>
          </w:tcPr>
          <w:p w14:paraId="68D6557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01991C89" w14:textId="77777777" w:rsidR="00E169A3" w:rsidRDefault="00357536">
            <w:pPr>
              <w:widowControl/>
              <w:jc w:val="center"/>
              <w:rPr>
                <w:rFonts w:ascii="宋体" w:hAnsi="宋体" w:cs="仿宋"/>
                <w:kern w:val="0"/>
                <w:sz w:val="24"/>
              </w:rPr>
            </w:pPr>
            <w:r>
              <w:rPr>
                <w:rFonts w:ascii="宋体" w:hAnsi="宋体" w:cs="仿宋" w:hint="eastAsia"/>
                <w:kern w:val="0"/>
                <w:sz w:val="24"/>
              </w:rPr>
              <w:t>水槽</w:t>
            </w:r>
          </w:p>
        </w:tc>
        <w:tc>
          <w:tcPr>
            <w:tcW w:w="6712" w:type="dxa"/>
            <w:shd w:val="clear" w:color="auto" w:fill="auto"/>
            <w:vAlign w:val="center"/>
          </w:tcPr>
          <w:p w14:paraId="69E85BA1" w14:textId="77777777" w:rsidR="00E169A3" w:rsidRDefault="00357536">
            <w:pPr>
              <w:widowControl/>
              <w:jc w:val="left"/>
              <w:rPr>
                <w:rFonts w:ascii="宋体" w:hAnsi="宋体" w:cs="仿宋"/>
                <w:kern w:val="0"/>
                <w:sz w:val="24"/>
              </w:rPr>
            </w:pPr>
            <w:r>
              <w:rPr>
                <w:rFonts w:ascii="宋体" w:hAnsi="宋体" w:cs="仿宋" w:hint="eastAsia"/>
                <w:kern w:val="0"/>
                <w:sz w:val="24"/>
              </w:rPr>
              <w:t>≥550mm*450mm*300mm</w:t>
            </w:r>
          </w:p>
          <w:p w14:paraId="1210219C" w14:textId="77777777" w:rsidR="00E169A3" w:rsidRDefault="00357536">
            <w:pPr>
              <w:widowControl/>
              <w:jc w:val="left"/>
              <w:rPr>
                <w:rFonts w:ascii="宋体" w:hAnsi="宋体" w:cs="仿宋"/>
                <w:kern w:val="0"/>
                <w:sz w:val="24"/>
              </w:rPr>
            </w:pPr>
            <w:r>
              <w:rPr>
                <w:rFonts w:ascii="宋体" w:hAnsi="宋体" w:cs="仿宋" w:hint="eastAsia"/>
                <w:kern w:val="0"/>
                <w:sz w:val="24"/>
              </w:rPr>
              <w:t>1.采用实验室专用高密度PP一体化成型水槽，易清洁，耐腐蚀，且利于台面残水自然回流；</w:t>
            </w:r>
          </w:p>
          <w:p w14:paraId="0FE60EC1" w14:textId="77777777" w:rsidR="00E169A3" w:rsidRDefault="00357536">
            <w:pPr>
              <w:widowControl/>
              <w:jc w:val="left"/>
              <w:rPr>
                <w:rFonts w:ascii="宋体" w:hAnsi="宋体" w:cs="仿宋"/>
                <w:kern w:val="0"/>
                <w:sz w:val="24"/>
              </w:rPr>
            </w:pPr>
            <w:r>
              <w:rPr>
                <w:rFonts w:ascii="宋体" w:hAnsi="宋体" w:cs="仿宋" w:hint="eastAsia"/>
                <w:kern w:val="0"/>
                <w:sz w:val="24"/>
              </w:rPr>
              <w:t>2.耐酸碱、耐有机溶剂、耐紫外线。</w:t>
            </w:r>
          </w:p>
        </w:tc>
      </w:tr>
      <w:tr w:rsidR="00E169A3" w14:paraId="6E24B1FB" w14:textId="77777777">
        <w:tc>
          <w:tcPr>
            <w:tcW w:w="584" w:type="dxa"/>
            <w:shd w:val="clear" w:color="auto" w:fill="auto"/>
            <w:vAlign w:val="center"/>
          </w:tcPr>
          <w:p w14:paraId="6CADD53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63D93ADA"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三联高低位</w:t>
            </w:r>
            <w:proofErr w:type="gramEnd"/>
            <w:r>
              <w:rPr>
                <w:rFonts w:ascii="宋体" w:hAnsi="宋体" w:cs="仿宋" w:hint="eastAsia"/>
                <w:kern w:val="0"/>
                <w:sz w:val="24"/>
              </w:rPr>
              <w:t>水嘴</w:t>
            </w:r>
          </w:p>
        </w:tc>
        <w:tc>
          <w:tcPr>
            <w:tcW w:w="6712" w:type="dxa"/>
            <w:shd w:val="clear" w:color="auto" w:fill="auto"/>
            <w:vAlign w:val="center"/>
          </w:tcPr>
          <w:p w14:paraId="1FB3ACEA" w14:textId="77777777" w:rsidR="00E169A3" w:rsidRDefault="00357536">
            <w:pPr>
              <w:widowControl/>
              <w:jc w:val="left"/>
              <w:rPr>
                <w:rFonts w:ascii="宋体" w:hAnsi="宋体" w:cs="仿宋"/>
                <w:kern w:val="0"/>
                <w:sz w:val="24"/>
              </w:rPr>
            </w:pPr>
            <w:r>
              <w:rPr>
                <w:rFonts w:ascii="宋体" w:hAnsi="宋体" w:cs="仿宋" w:hint="eastAsia"/>
                <w:kern w:val="0"/>
                <w:sz w:val="24"/>
              </w:rPr>
              <w:t>1.鹅颈式实验室专用化验水嘴：要求防酸碱、防锈、防虹吸、防阻塞，表面环氧树脂喷涂；</w:t>
            </w:r>
          </w:p>
          <w:p w14:paraId="4AFD602E" w14:textId="77777777" w:rsidR="00E169A3" w:rsidRDefault="00357536">
            <w:pPr>
              <w:widowControl/>
              <w:jc w:val="left"/>
              <w:rPr>
                <w:rFonts w:ascii="宋体" w:hAnsi="宋体" w:cs="仿宋"/>
                <w:kern w:val="0"/>
                <w:sz w:val="24"/>
              </w:rPr>
            </w:pPr>
            <w:r>
              <w:rPr>
                <w:rFonts w:ascii="宋体" w:hAnsi="宋体" w:cs="仿宋" w:hint="eastAsia"/>
                <w:kern w:val="0"/>
                <w:sz w:val="24"/>
              </w:rPr>
              <w:t>2.出水嘴为铜质瓷芯，高头，便于多用途使用，可拆卸清洗阻塞；</w:t>
            </w:r>
          </w:p>
          <w:p w14:paraId="755F9003" w14:textId="77777777" w:rsidR="00E169A3" w:rsidRDefault="00357536">
            <w:pPr>
              <w:widowControl/>
              <w:jc w:val="left"/>
              <w:rPr>
                <w:rFonts w:ascii="宋体" w:hAnsi="宋体" w:cs="仿宋"/>
                <w:kern w:val="0"/>
                <w:sz w:val="24"/>
              </w:rPr>
            </w:pPr>
            <w:r>
              <w:rPr>
                <w:rFonts w:ascii="宋体" w:hAnsi="宋体" w:cs="仿宋" w:hint="eastAsia"/>
                <w:kern w:val="0"/>
                <w:sz w:val="24"/>
              </w:rPr>
              <w:t>3.出水嘴可拆卸，内有成型螺纹，可方便连接循环等特殊用水水管。</w:t>
            </w:r>
          </w:p>
        </w:tc>
      </w:tr>
      <w:tr w:rsidR="00E169A3" w14:paraId="7CF57E41" w14:textId="77777777">
        <w:tc>
          <w:tcPr>
            <w:tcW w:w="584" w:type="dxa"/>
            <w:shd w:val="clear" w:color="auto" w:fill="auto"/>
            <w:vAlign w:val="center"/>
          </w:tcPr>
          <w:p w14:paraId="10CCE3C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1F4BB51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366F2519"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60EEFF94" w14:textId="77777777" w:rsidR="00E169A3" w:rsidRDefault="00357536">
            <w:pPr>
              <w:widowControl/>
              <w:jc w:val="left"/>
              <w:rPr>
                <w:rFonts w:ascii="宋体" w:hAnsi="宋体" w:cs="仿宋"/>
                <w:kern w:val="0"/>
                <w:sz w:val="24"/>
              </w:rPr>
            </w:pPr>
            <w:r>
              <w:rPr>
                <w:rFonts w:ascii="宋体" w:hAnsi="宋体" w:cs="仿宋" w:hint="eastAsia"/>
                <w:kern w:val="0"/>
                <w:sz w:val="24"/>
              </w:rPr>
              <w:t>1.教师</w:t>
            </w:r>
            <w:proofErr w:type="gramStart"/>
            <w:r>
              <w:rPr>
                <w:rFonts w:ascii="宋体" w:hAnsi="宋体" w:cs="仿宋" w:hint="eastAsia"/>
                <w:kern w:val="0"/>
                <w:sz w:val="24"/>
              </w:rPr>
              <w:t>演示台配备</w:t>
            </w:r>
            <w:proofErr w:type="gramEnd"/>
            <w:r>
              <w:rPr>
                <w:rFonts w:ascii="宋体" w:hAnsi="宋体" w:cs="仿宋" w:hint="eastAsia"/>
                <w:kern w:val="0"/>
                <w:sz w:val="24"/>
              </w:rPr>
              <w:t>总漏电保护和分组保护，可分组控制学生的高压电源，确保学生实验安全方便。</w:t>
            </w:r>
          </w:p>
          <w:p w14:paraId="4BCFC641" w14:textId="77777777" w:rsidR="00E169A3" w:rsidRDefault="00357536">
            <w:pPr>
              <w:widowControl/>
              <w:jc w:val="left"/>
              <w:rPr>
                <w:rFonts w:ascii="宋体" w:hAnsi="宋体" w:cs="仿宋"/>
                <w:kern w:val="0"/>
                <w:sz w:val="24"/>
              </w:rPr>
            </w:pPr>
            <w:r>
              <w:rPr>
                <w:rFonts w:ascii="宋体" w:hAnsi="宋体" w:cs="仿宋" w:hint="eastAsia"/>
                <w:kern w:val="0"/>
                <w:sz w:val="24"/>
              </w:rPr>
              <w:t>2.提供交流220V电源。</w:t>
            </w:r>
          </w:p>
        </w:tc>
      </w:tr>
      <w:tr w:rsidR="00E169A3" w14:paraId="7F2D7967" w14:textId="77777777">
        <w:tc>
          <w:tcPr>
            <w:tcW w:w="584" w:type="dxa"/>
            <w:shd w:val="clear" w:color="auto" w:fill="auto"/>
            <w:vAlign w:val="center"/>
          </w:tcPr>
          <w:p w14:paraId="70F9913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31454399"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493F2337" w14:textId="77777777" w:rsidR="00E169A3" w:rsidRDefault="00357536">
            <w:pPr>
              <w:widowControl/>
              <w:jc w:val="left"/>
              <w:rPr>
                <w:rFonts w:ascii="宋体" w:hAnsi="宋体" w:cs="仿宋"/>
                <w:kern w:val="0"/>
                <w:sz w:val="24"/>
              </w:rPr>
            </w:pPr>
            <w:r>
              <w:rPr>
                <w:rFonts w:ascii="宋体" w:hAnsi="宋体" w:cs="仿宋" w:hint="eastAsia"/>
                <w:kern w:val="0"/>
                <w:sz w:val="24"/>
              </w:rPr>
              <w:t>≥1200mm*600mm*780mm</w:t>
            </w:r>
          </w:p>
          <w:p w14:paraId="1636DEA2"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1.新型塑铝结构：整体≥1200*600*780mm；</w:t>
            </w:r>
          </w:p>
          <w:p w14:paraId="5207A4AC"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2.台面：≥12.7mm理化板，总尺寸为1200mm*600mm，四角圆弧R=20mm。台面后方卡入学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0A4540B1" w14:textId="77777777" w:rsidR="00E169A3" w:rsidRDefault="00357536">
            <w:pPr>
              <w:widowControl/>
              <w:jc w:val="left"/>
              <w:rPr>
                <w:rFonts w:ascii="宋体" w:hAnsi="宋体" w:cs="仿宋"/>
                <w:kern w:val="0"/>
                <w:sz w:val="24"/>
              </w:rPr>
            </w:pPr>
            <w:r>
              <w:rPr>
                <w:rFonts w:ascii="宋体" w:hAnsi="宋体" w:cs="仿宋" w:hint="eastAsia"/>
                <w:kern w:val="0"/>
                <w:sz w:val="24"/>
              </w:rPr>
              <w:t>3.结构：新型塑铝结构，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镂空式，符合人体工程学设计。专用书包斗ABS注塑一体注塑成型尺寸≥445mm*338mm*168mm，镂空设计，便于清理，</w:t>
            </w:r>
            <w:proofErr w:type="gramStart"/>
            <w:r>
              <w:rPr>
                <w:rFonts w:ascii="宋体" w:hAnsi="宋体" w:cs="仿宋" w:hint="eastAsia"/>
                <w:kern w:val="0"/>
                <w:sz w:val="24"/>
              </w:rPr>
              <w:t>不</w:t>
            </w:r>
            <w:proofErr w:type="gramEnd"/>
            <w:r>
              <w:rPr>
                <w:rFonts w:ascii="宋体" w:hAnsi="宋体" w:cs="仿宋" w:hint="eastAsia"/>
                <w:kern w:val="0"/>
                <w:sz w:val="24"/>
              </w:rPr>
              <w:t>囤垃圾，中间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1DCF707D" w14:textId="77777777" w:rsidR="00E169A3" w:rsidRDefault="00357536">
            <w:pPr>
              <w:widowControl/>
              <w:jc w:val="left"/>
              <w:rPr>
                <w:rFonts w:ascii="宋体" w:hAnsi="宋体" w:cs="仿宋"/>
                <w:kern w:val="0"/>
                <w:sz w:val="24"/>
              </w:rPr>
            </w:pPr>
            <w:r>
              <w:rPr>
                <w:rFonts w:ascii="宋体" w:hAnsi="宋体" w:cs="仿宋" w:hint="eastAsia"/>
                <w:kern w:val="0"/>
                <w:sz w:val="24"/>
              </w:rPr>
              <w:t>4.中间电源盒尺寸≥200mm*148mm*250mm。采用ABS注塑外壳。可拆装，方便安装电源和检修；</w:t>
            </w:r>
          </w:p>
          <w:p w14:paraId="3A1B2900"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w:t>
            </w:r>
            <w:r>
              <w:rPr>
                <w:rFonts w:ascii="宋体" w:hAnsi="宋体" w:cs="仿宋" w:hint="eastAsia"/>
                <w:kern w:val="0"/>
                <w:sz w:val="24"/>
              </w:rPr>
              <w:lastRenderedPageBreak/>
              <w:t>60mm*30mm*2mm钢制椭圆管，两端与3.5mm钢制连接片焊接成型。所有金属表面经环氧树脂粉末喷涂高温固化处理。要做到承重性能强和耐酸碱、耐腐蚀；</w:t>
            </w:r>
          </w:p>
          <w:p w14:paraId="3F00CAAE" w14:textId="77777777" w:rsidR="00E169A3" w:rsidRDefault="00357536">
            <w:pPr>
              <w:widowControl/>
              <w:jc w:val="left"/>
              <w:rPr>
                <w:rFonts w:ascii="宋体" w:hAnsi="宋体" w:cs="仿宋"/>
                <w:kern w:val="0"/>
                <w:sz w:val="24"/>
              </w:rPr>
            </w:pPr>
            <w:r>
              <w:rPr>
                <w:rFonts w:ascii="宋体" w:hAnsi="宋体" w:cs="仿宋" w:hint="eastAsia"/>
                <w:kern w:val="0"/>
                <w:sz w:val="24"/>
              </w:rPr>
              <w:t>6.背部</w:t>
            </w:r>
            <w:proofErr w:type="gramStart"/>
            <w:r>
              <w:rPr>
                <w:rFonts w:ascii="宋体" w:hAnsi="宋体" w:cs="仿宋" w:hint="eastAsia"/>
                <w:kern w:val="0"/>
                <w:sz w:val="24"/>
              </w:rPr>
              <w:t>档水板</w:t>
            </w:r>
            <w:proofErr w:type="gramEnd"/>
            <w:r>
              <w:rPr>
                <w:rFonts w:ascii="宋体" w:hAnsi="宋体" w:cs="仿宋" w:hint="eastAsia"/>
                <w:kern w:val="0"/>
                <w:sz w:val="24"/>
              </w:rPr>
              <w:t>1155mm*65mm、左右挡板155mm*65mm，前横梁、中间横梁全部采用高强度挤出铝合金模具型材，各部分连接设置专用定位件，并用高强度内六角螺丝连接，便于组装及拆卸；</w:t>
            </w:r>
          </w:p>
          <w:p w14:paraId="1C6C3B59" w14:textId="77777777" w:rsidR="00E169A3" w:rsidRDefault="00357536">
            <w:pPr>
              <w:widowControl/>
              <w:jc w:val="left"/>
              <w:rPr>
                <w:rFonts w:ascii="宋体" w:hAnsi="宋体" w:cs="仿宋"/>
                <w:kern w:val="0"/>
                <w:sz w:val="24"/>
              </w:rPr>
            </w:pPr>
            <w:r>
              <w:rPr>
                <w:rFonts w:ascii="宋体" w:hAnsi="宋体" w:cs="仿宋" w:hint="eastAsia"/>
                <w:kern w:val="0"/>
                <w:sz w:val="24"/>
              </w:rPr>
              <w:t>7.桌侧脚：桌侧脚设置专用孔位与地面固定，并配有跟台面同色ABS脚套装饰盖。</w:t>
            </w:r>
          </w:p>
        </w:tc>
      </w:tr>
      <w:tr w:rsidR="00E169A3" w14:paraId="48BCE4A9" w14:textId="77777777">
        <w:tc>
          <w:tcPr>
            <w:tcW w:w="584" w:type="dxa"/>
            <w:shd w:val="clear" w:color="auto" w:fill="auto"/>
            <w:vAlign w:val="center"/>
          </w:tcPr>
          <w:p w14:paraId="0E976DD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1226" w:type="dxa"/>
            <w:shd w:val="clear" w:color="auto" w:fill="auto"/>
            <w:vAlign w:val="center"/>
          </w:tcPr>
          <w:p w14:paraId="625D89AD"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712" w:type="dxa"/>
            <w:shd w:val="clear" w:color="auto" w:fill="auto"/>
            <w:vAlign w:val="center"/>
          </w:tcPr>
          <w:p w14:paraId="39779102" w14:textId="77777777" w:rsidR="00E169A3" w:rsidRDefault="00357536">
            <w:pPr>
              <w:widowControl/>
              <w:jc w:val="left"/>
              <w:rPr>
                <w:rFonts w:ascii="宋体" w:hAnsi="宋体" w:cs="仿宋"/>
                <w:kern w:val="0"/>
                <w:sz w:val="24"/>
              </w:rPr>
            </w:pPr>
            <w:r>
              <w:rPr>
                <w:rFonts w:ascii="宋体" w:hAnsi="宋体" w:cs="仿宋" w:hint="eastAsia"/>
                <w:kern w:val="0"/>
                <w:sz w:val="24"/>
              </w:rPr>
              <w:t>≥163mm*93mm</w:t>
            </w:r>
          </w:p>
          <w:p w14:paraId="3B02C76E" w14:textId="77777777" w:rsidR="00E169A3" w:rsidRDefault="00357536">
            <w:pPr>
              <w:widowControl/>
              <w:jc w:val="left"/>
              <w:rPr>
                <w:rFonts w:ascii="宋体" w:hAnsi="宋体" w:cs="仿宋"/>
                <w:kern w:val="0"/>
                <w:sz w:val="24"/>
              </w:rPr>
            </w:pPr>
            <w:r>
              <w:rPr>
                <w:rFonts w:ascii="宋体" w:hAnsi="宋体" w:cs="仿宋" w:hint="eastAsia"/>
                <w:kern w:val="0"/>
                <w:sz w:val="24"/>
              </w:rPr>
              <w:t>1.翻转结构电源盒，每个学生电源应自带1个独立变压器，学生电源系统既能独立操作，也能被</w:t>
            </w:r>
            <w:proofErr w:type="gramStart"/>
            <w:r>
              <w:rPr>
                <w:rFonts w:ascii="宋体" w:hAnsi="宋体" w:cs="仿宋" w:hint="eastAsia"/>
                <w:kern w:val="0"/>
                <w:sz w:val="24"/>
              </w:rPr>
              <w:t>教师台控制</w:t>
            </w:r>
            <w:proofErr w:type="gramEnd"/>
            <w:r>
              <w:rPr>
                <w:rFonts w:ascii="宋体" w:hAnsi="宋体" w:cs="仿宋" w:hint="eastAsia"/>
                <w:kern w:val="0"/>
                <w:sz w:val="24"/>
              </w:rPr>
              <w:t>；</w:t>
            </w:r>
          </w:p>
          <w:p w14:paraId="74A9884C" w14:textId="77777777" w:rsidR="00E169A3" w:rsidRDefault="00357536">
            <w:pPr>
              <w:widowControl/>
              <w:jc w:val="left"/>
              <w:rPr>
                <w:rFonts w:ascii="宋体" w:hAnsi="宋体" w:cs="仿宋"/>
                <w:kern w:val="0"/>
                <w:sz w:val="24"/>
              </w:rPr>
            </w:pPr>
            <w:r>
              <w:rPr>
                <w:rFonts w:ascii="宋体" w:hAnsi="宋体" w:cs="仿宋" w:hint="eastAsia"/>
                <w:kern w:val="0"/>
                <w:sz w:val="24"/>
              </w:rPr>
              <w:t>2.220V高压分开控制均分4组。</w:t>
            </w:r>
          </w:p>
          <w:p w14:paraId="26DEB470" w14:textId="77777777" w:rsidR="00E169A3" w:rsidRDefault="00357536">
            <w:pPr>
              <w:widowControl/>
              <w:jc w:val="left"/>
              <w:rPr>
                <w:rFonts w:ascii="宋体" w:hAnsi="宋体" w:cs="仿宋"/>
                <w:kern w:val="0"/>
                <w:sz w:val="24"/>
              </w:rPr>
            </w:pPr>
            <w:r>
              <w:rPr>
                <w:rFonts w:ascii="宋体" w:hAnsi="宋体" w:cs="仿宋" w:hint="eastAsia"/>
                <w:kern w:val="0"/>
                <w:sz w:val="24"/>
              </w:rPr>
              <w:t>3学生电源被教师控制及锁定后，不能自主操作。</w:t>
            </w:r>
          </w:p>
        </w:tc>
      </w:tr>
      <w:tr w:rsidR="00E169A3" w14:paraId="675A0246" w14:textId="77777777">
        <w:tc>
          <w:tcPr>
            <w:tcW w:w="584" w:type="dxa"/>
            <w:shd w:val="clear" w:color="auto" w:fill="auto"/>
            <w:vAlign w:val="center"/>
          </w:tcPr>
          <w:p w14:paraId="119CF52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4D76614A"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712" w:type="dxa"/>
            <w:shd w:val="clear" w:color="auto" w:fill="auto"/>
            <w:vAlign w:val="center"/>
          </w:tcPr>
          <w:p w14:paraId="517F3896" w14:textId="77777777" w:rsidR="00E169A3" w:rsidRDefault="00357536">
            <w:pPr>
              <w:widowControl/>
              <w:jc w:val="left"/>
              <w:rPr>
                <w:rFonts w:ascii="宋体" w:hAnsi="宋体" w:cs="仿宋"/>
                <w:kern w:val="0"/>
                <w:sz w:val="24"/>
              </w:rPr>
            </w:pPr>
            <w:r>
              <w:rPr>
                <w:rFonts w:ascii="宋体" w:hAnsi="宋体" w:cs="仿宋" w:hint="eastAsia"/>
                <w:kern w:val="0"/>
                <w:sz w:val="24"/>
              </w:rPr>
              <w:t>≥340mm*200mm*720mm</w:t>
            </w:r>
          </w:p>
          <w:p w14:paraId="18AAB121" w14:textId="77777777" w:rsidR="00E169A3" w:rsidRDefault="00357536">
            <w:pPr>
              <w:widowControl/>
              <w:jc w:val="left"/>
              <w:rPr>
                <w:rFonts w:ascii="宋体" w:hAnsi="宋体" w:cs="仿宋"/>
                <w:kern w:val="0"/>
                <w:sz w:val="24"/>
              </w:rPr>
            </w:pPr>
            <w:r>
              <w:rPr>
                <w:rFonts w:ascii="宋体" w:hAnsi="宋体" w:cs="仿宋" w:hint="eastAsia"/>
                <w:kern w:val="0"/>
                <w:sz w:val="24"/>
              </w:rPr>
              <w:t>1.整体采用厚度≥1.0mm厚一级冷轧镀锌钢板制作，四脚圆弧处理，地脚线缩进3mm，前后二块黑白相间喷涂镀锌钢板，用内六角螺丝拼接而成，可拆装，内部隐藏实验线管及通风管道，方便检修。</w:t>
            </w:r>
          </w:p>
        </w:tc>
      </w:tr>
      <w:tr w:rsidR="00E169A3" w14:paraId="4E1C3D0D" w14:textId="77777777">
        <w:tc>
          <w:tcPr>
            <w:tcW w:w="584" w:type="dxa"/>
            <w:shd w:val="clear" w:color="auto" w:fill="auto"/>
            <w:vAlign w:val="center"/>
          </w:tcPr>
          <w:p w14:paraId="0316159E"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01480E3E" w14:textId="77777777" w:rsidR="00E169A3" w:rsidRDefault="00357536">
            <w:pPr>
              <w:widowControl/>
              <w:jc w:val="center"/>
              <w:rPr>
                <w:rFonts w:ascii="宋体" w:hAnsi="宋体" w:cs="仿宋"/>
                <w:kern w:val="0"/>
                <w:sz w:val="24"/>
              </w:rPr>
            </w:pPr>
            <w:r>
              <w:rPr>
                <w:rFonts w:ascii="宋体" w:hAnsi="宋体" w:cs="仿宋" w:hint="eastAsia"/>
                <w:kern w:val="0"/>
                <w:sz w:val="24"/>
              </w:rPr>
              <w:t>水槽柜</w:t>
            </w:r>
          </w:p>
        </w:tc>
        <w:tc>
          <w:tcPr>
            <w:tcW w:w="6712" w:type="dxa"/>
            <w:shd w:val="clear" w:color="auto" w:fill="auto"/>
            <w:vAlign w:val="center"/>
          </w:tcPr>
          <w:p w14:paraId="44570AB6" w14:textId="77777777" w:rsidR="00E169A3" w:rsidRDefault="00357536">
            <w:pPr>
              <w:widowControl/>
              <w:jc w:val="left"/>
              <w:rPr>
                <w:rFonts w:ascii="宋体" w:hAnsi="宋体" w:cs="仿宋"/>
                <w:kern w:val="0"/>
                <w:sz w:val="24"/>
              </w:rPr>
            </w:pPr>
            <w:r>
              <w:rPr>
                <w:rFonts w:ascii="宋体" w:hAnsi="宋体" w:cs="仿宋" w:hint="eastAsia"/>
                <w:kern w:val="0"/>
                <w:sz w:val="24"/>
              </w:rPr>
              <w:t>≥450mm*600mm*850mm</w:t>
            </w:r>
          </w:p>
          <w:p w14:paraId="5A42BCB4" w14:textId="77777777" w:rsidR="00E169A3" w:rsidRDefault="00357536">
            <w:pPr>
              <w:widowControl/>
              <w:jc w:val="left"/>
              <w:rPr>
                <w:rFonts w:ascii="宋体" w:hAnsi="宋体" w:cs="仿宋"/>
                <w:kern w:val="0"/>
                <w:sz w:val="24"/>
              </w:rPr>
            </w:pPr>
            <w:r>
              <w:rPr>
                <w:rFonts w:ascii="宋体" w:hAnsi="宋体" w:cs="仿宋" w:hint="eastAsia"/>
                <w:kern w:val="0"/>
                <w:sz w:val="24"/>
              </w:rPr>
              <w:t>1.结构：水槽整体外观呈现长方体形式。采用两段式设计。水槽，和柜体两部分。地面排水。</w:t>
            </w:r>
          </w:p>
          <w:p w14:paraId="4D4E3542" w14:textId="77777777" w:rsidR="00E169A3" w:rsidRDefault="00357536">
            <w:pPr>
              <w:widowControl/>
              <w:jc w:val="left"/>
              <w:rPr>
                <w:rFonts w:ascii="宋体" w:hAnsi="宋体" w:cs="仿宋"/>
                <w:kern w:val="0"/>
                <w:sz w:val="24"/>
              </w:rPr>
            </w:pPr>
            <w:r>
              <w:rPr>
                <w:rFonts w:ascii="宋体" w:hAnsi="宋体" w:cs="仿宋" w:hint="eastAsia"/>
                <w:kern w:val="0"/>
                <w:sz w:val="24"/>
              </w:rPr>
              <w:t>2.水槽大小450*600*380mm，采用PP塑料柜体采用一体注塑成型，耐强酸碱及有机溶剂，壁厚≥3mm，具有防溢出功能。采用实验室专用三联鹅颈水龙头。可选配加装洗眼器。水槽用螺丝与柜体固定。安全稳固。</w:t>
            </w:r>
          </w:p>
          <w:p w14:paraId="4C5E0615" w14:textId="77777777" w:rsidR="00E169A3" w:rsidRDefault="00357536">
            <w:pPr>
              <w:widowControl/>
              <w:jc w:val="left"/>
              <w:rPr>
                <w:rFonts w:ascii="宋体" w:hAnsi="宋体" w:cs="仿宋"/>
                <w:kern w:val="0"/>
                <w:sz w:val="24"/>
              </w:rPr>
            </w:pPr>
            <w:r>
              <w:rPr>
                <w:rFonts w:ascii="宋体" w:hAnsi="宋体" w:cs="仿宋" w:hint="eastAsia"/>
                <w:kern w:val="0"/>
                <w:sz w:val="24"/>
              </w:rPr>
              <w:t>3.柜体采用围合式，前开门结构，安装简单，维修方便。上下底座与侧板均采用abs一体注塑成型，将侧板嵌入上下底座并用螺丝拉紧固定。外形方正，安全牢固。底座加装直径50MM橡胶底脚，采用8mm螺纹连接，牢固，防滑。</w:t>
            </w:r>
          </w:p>
        </w:tc>
      </w:tr>
      <w:tr w:rsidR="00E169A3" w14:paraId="10A0E425" w14:textId="77777777">
        <w:tc>
          <w:tcPr>
            <w:tcW w:w="584" w:type="dxa"/>
            <w:shd w:val="clear" w:color="auto" w:fill="auto"/>
            <w:vAlign w:val="center"/>
          </w:tcPr>
          <w:p w14:paraId="2C5F0B5E"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543E159"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2829091F"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494FB26B"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117C89A4"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71B91917"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65047041"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765352D7"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759DEB27"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46532A7C"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7F919F80"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5F378711" w14:textId="77777777">
        <w:tc>
          <w:tcPr>
            <w:tcW w:w="584" w:type="dxa"/>
            <w:shd w:val="clear" w:color="auto" w:fill="auto"/>
            <w:vAlign w:val="center"/>
          </w:tcPr>
          <w:p w14:paraId="075D0FA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182D18BC"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12" w:type="dxa"/>
            <w:shd w:val="clear" w:color="auto" w:fill="auto"/>
            <w:vAlign w:val="center"/>
          </w:tcPr>
          <w:p w14:paraId="151AB333"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3C596945"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4D284951"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1D918CAF"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73CECA65"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2250134B" w14:textId="77777777">
        <w:tc>
          <w:tcPr>
            <w:tcW w:w="584" w:type="dxa"/>
            <w:shd w:val="clear" w:color="auto" w:fill="auto"/>
            <w:vAlign w:val="center"/>
          </w:tcPr>
          <w:p w14:paraId="7045731C"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335DF481"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3679D21B"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7A7E1618"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52229113"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13247792"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790BE491"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584C8849"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0B152ADF"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461A5207"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7AC9A60A"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24F3C31F"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36914EE9"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7F8D0187"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5F80A3C8"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651826B7"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6A922C5F"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04BD15F4"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64FFD228"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452E424A"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1AB1F118"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377AE1E3"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 xml:space="preserve">8、失真 ：&lt;0.4%@94dBSPL,1kHz </w:t>
            </w:r>
          </w:p>
          <w:p w14:paraId="003895D7"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15D8FA74"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400CE119"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492463B0"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141140AA"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74EA788B"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621F74F0"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6BD6128C"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0E926C44"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7189ABC6" w14:textId="77777777">
        <w:tc>
          <w:tcPr>
            <w:tcW w:w="584" w:type="dxa"/>
            <w:shd w:val="clear" w:color="auto" w:fill="auto"/>
            <w:vAlign w:val="center"/>
          </w:tcPr>
          <w:p w14:paraId="7500ECA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3F82A1CC"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1185E9B3"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96342A8"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5000FD93"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510CC260"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79185827" w14:textId="77777777">
        <w:tc>
          <w:tcPr>
            <w:tcW w:w="584" w:type="dxa"/>
            <w:shd w:val="clear" w:color="auto" w:fill="auto"/>
            <w:vAlign w:val="center"/>
          </w:tcPr>
          <w:p w14:paraId="498FAF09"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283AB986"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6FEC0791"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4CEB473A"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07541B86" w14:textId="77777777">
        <w:tc>
          <w:tcPr>
            <w:tcW w:w="584" w:type="dxa"/>
            <w:shd w:val="clear" w:color="auto" w:fill="auto"/>
            <w:vAlign w:val="center"/>
          </w:tcPr>
          <w:p w14:paraId="35FAD970"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73746E88"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54C1573C"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183C6E25"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615A30A5"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5C09146A"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6361049E"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1BFB00A3"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18F73EE0" w14:textId="77777777">
        <w:tc>
          <w:tcPr>
            <w:tcW w:w="584" w:type="dxa"/>
            <w:shd w:val="clear" w:color="auto" w:fill="auto"/>
            <w:vAlign w:val="center"/>
          </w:tcPr>
          <w:p w14:paraId="40B0A0E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53195A64"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0EAD8912"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327029BE"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13FE2C54"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6033DF3B" w14:textId="77777777" w:rsidR="00E169A3" w:rsidRDefault="00357536">
      <w:pPr>
        <w:pStyle w:val="21"/>
        <w:rPr>
          <w:rFonts w:ascii="宋体" w:hAnsi="宋体" w:cs="仿宋"/>
          <w:szCs w:val="24"/>
        </w:rPr>
      </w:pPr>
      <w:r>
        <w:rPr>
          <w:rFonts w:ascii="宋体" w:hAnsi="宋体" w:cs="仿宋" w:hint="eastAsia"/>
          <w:szCs w:val="24"/>
        </w:rPr>
        <w:t>2.18</w:t>
      </w:r>
      <w:r>
        <w:rPr>
          <w:rFonts w:ascii="宋体" w:hAnsi="宋体" w:cs="仿宋" w:hint="eastAsia"/>
          <w:szCs w:val="24"/>
        </w:rPr>
        <w:t>生物生化实验室仪器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0"/>
        <w:gridCol w:w="6529"/>
      </w:tblGrid>
      <w:tr w:rsidR="00E169A3" w14:paraId="445F750B" w14:textId="77777777">
        <w:tc>
          <w:tcPr>
            <w:tcW w:w="584" w:type="dxa"/>
            <w:shd w:val="clear" w:color="auto" w:fill="auto"/>
            <w:vAlign w:val="center"/>
          </w:tcPr>
          <w:p w14:paraId="4107BBB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auto" w:fill="auto"/>
            <w:vAlign w:val="center"/>
          </w:tcPr>
          <w:p w14:paraId="60B8464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auto" w:fill="auto"/>
            <w:vAlign w:val="center"/>
          </w:tcPr>
          <w:p w14:paraId="186DB903" w14:textId="77777777" w:rsidR="00E169A3" w:rsidRDefault="00357536">
            <w:pPr>
              <w:widowControl/>
              <w:jc w:val="left"/>
              <w:rPr>
                <w:rFonts w:ascii="宋体" w:hAnsi="宋体" w:cs="仿宋"/>
                <w:b/>
                <w:bCs/>
                <w:kern w:val="0"/>
                <w:sz w:val="24"/>
              </w:rPr>
            </w:pPr>
            <w:r>
              <w:rPr>
                <w:rFonts w:ascii="宋体" w:hAnsi="宋体" w:cs="仿宋" w:hint="eastAsia"/>
                <w:b/>
                <w:bCs/>
                <w:kern w:val="0"/>
                <w:sz w:val="24"/>
              </w:rPr>
              <w:t>技术参数</w:t>
            </w:r>
          </w:p>
        </w:tc>
      </w:tr>
      <w:tr w:rsidR="00E169A3" w14:paraId="573947FE" w14:textId="77777777">
        <w:tc>
          <w:tcPr>
            <w:tcW w:w="584" w:type="dxa"/>
            <w:shd w:val="clear" w:color="auto" w:fill="auto"/>
            <w:vAlign w:val="center"/>
          </w:tcPr>
          <w:p w14:paraId="1D19EF61"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0701218D" w14:textId="77777777" w:rsidR="00E169A3" w:rsidRDefault="00357536">
            <w:pPr>
              <w:widowControl/>
              <w:jc w:val="center"/>
              <w:rPr>
                <w:rFonts w:ascii="宋体" w:hAnsi="宋体" w:cs="仿宋"/>
                <w:kern w:val="0"/>
                <w:sz w:val="24"/>
              </w:rPr>
            </w:pPr>
            <w:r>
              <w:rPr>
                <w:rFonts w:ascii="宋体" w:hAnsi="宋体" w:cs="仿宋" w:hint="eastAsia"/>
                <w:kern w:val="0"/>
                <w:sz w:val="24"/>
              </w:rPr>
              <w:t>数据采集器</w:t>
            </w:r>
          </w:p>
        </w:tc>
        <w:tc>
          <w:tcPr>
            <w:tcW w:w="6712" w:type="dxa"/>
            <w:shd w:val="clear" w:color="auto" w:fill="auto"/>
            <w:vAlign w:val="center"/>
          </w:tcPr>
          <w:p w14:paraId="5170D25F" w14:textId="77777777" w:rsidR="00E169A3" w:rsidRDefault="00357536">
            <w:pPr>
              <w:widowControl/>
              <w:jc w:val="left"/>
              <w:rPr>
                <w:rFonts w:ascii="宋体" w:hAnsi="宋体" w:cs="仿宋"/>
                <w:kern w:val="0"/>
                <w:sz w:val="24"/>
              </w:rPr>
            </w:pPr>
            <w:r>
              <w:rPr>
                <w:rFonts w:ascii="宋体" w:hAnsi="宋体" w:cs="仿宋" w:hint="eastAsia"/>
                <w:kern w:val="0"/>
                <w:sz w:val="24"/>
              </w:rPr>
              <w:t>▲1.数据采集器通过SATA高速数据接口与有线接口或无线接口连接（提供有资质的检测机构出具的检测报告复印件并加盖投标单位公章）；</w:t>
            </w:r>
          </w:p>
          <w:p w14:paraId="70437088" w14:textId="77777777" w:rsidR="00E169A3" w:rsidRDefault="00357536">
            <w:pPr>
              <w:widowControl/>
              <w:jc w:val="left"/>
              <w:rPr>
                <w:rFonts w:ascii="宋体" w:hAnsi="宋体" w:cs="仿宋"/>
                <w:kern w:val="0"/>
                <w:sz w:val="24"/>
              </w:rPr>
            </w:pPr>
            <w:r>
              <w:rPr>
                <w:rFonts w:ascii="宋体" w:hAnsi="宋体" w:cs="仿宋" w:hint="eastAsia"/>
                <w:kern w:val="0"/>
                <w:sz w:val="24"/>
              </w:rPr>
              <w:t>2.钻石外壳设计，内含状态、电源指示灯；</w:t>
            </w:r>
          </w:p>
          <w:p w14:paraId="6641126E" w14:textId="77777777" w:rsidR="00E169A3" w:rsidRDefault="00357536">
            <w:pPr>
              <w:widowControl/>
              <w:jc w:val="left"/>
              <w:rPr>
                <w:rFonts w:ascii="宋体" w:hAnsi="宋体" w:cs="仿宋"/>
                <w:kern w:val="0"/>
                <w:sz w:val="24"/>
              </w:rPr>
            </w:pPr>
            <w:r>
              <w:rPr>
                <w:rFonts w:ascii="宋体" w:hAnsi="宋体" w:cs="仿宋" w:hint="eastAsia"/>
                <w:kern w:val="0"/>
                <w:sz w:val="24"/>
              </w:rPr>
              <w:t>3.有线状态下，单通道数据最大采样率≥20KByte，可同时连接≥10个声波/声级传感器测量；</w:t>
            </w:r>
          </w:p>
          <w:p w14:paraId="696CFE12" w14:textId="77777777" w:rsidR="00E169A3" w:rsidRDefault="00357536">
            <w:pPr>
              <w:widowControl/>
              <w:jc w:val="left"/>
              <w:rPr>
                <w:rFonts w:ascii="宋体" w:hAnsi="宋体" w:cs="仿宋"/>
                <w:kern w:val="0"/>
                <w:sz w:val="24"/>
              </w:rPr>
            </w:pPr>
            <w:r>
              <w:rPr>
                <w:rFonts w:ascii="宋体" w:hAnsi="宋体" w:cs="仿宋" w:hint="eastAsia"/>
                <w:kern w:val="0"/>
                <w:sz w:val="24"/>
              </w:rPr>
              <w:t>4.USB-B型接口供电，无需外接电源；</w:t>
            </w:r>
          </w:p>
          <w:p w14:paraId="155BD8E6" w14:textId="77777777" w:rsidR="00E169A3" w:rsidRDefault="00357536">
            <w:pPr>
              <w:widowControl/>
              <w:jc w:val="left"/>
              <w:rPr>
                <w:rFonts w:ascii="宋体" w:hAnsi="宋体" w:cs="仿宋"/>
                <w:kern w:val="0"/>
                <w:sz w:val="24"/>
              </w:rPr>
            </w:pPr>
            <w:r>
              <w:rPr>
                <w:rFonts w:ascii="宋体" w:hAnsi="宋体" w:cs="仿宋" w:hint="eastAsia"/>
                <w:kern w:val="0"/>
                <w:sz w:val="24"/>
              </w:rPr>
              <w:t>5.所有端口具备防静电保护功能；</w:t>
            </w:r>
          </w:p>
          <w:p w14:paraId="7F9CB9A8" w14:textId="77777777" w:rsidR="00E169A3" w:rsidRDefault="00357536">
            <w:pPr>
              <w:widowControl/>
              <w:jc w:val="left"/>
              <w:rPr>
                <w:rFonts w:ascii="宋体" w:hAnsi="宋体" w:cs="仿宋"/>
                <w:kern w:val="0"/>
                <w:sz w:val="24"/>
              </w:rPr>
            </w:pPr>
            <w:r>
              <w:rPr>
                <w:rFonts w:ascii="宋体" w:hAnsi="宋体" w:cs="仿宋" w:hint="eastAsia"/>
                <w:kern w:val="0"/>
                <w:sz w:val="24"/>
              </w:rPr>
              <w:t>6.双CPU主板，CPU采用主频48Mhz高频32位处理器；</w:t>
            </w:r>
          </w:p>
          <w:p w14:paraId="3A8B5486"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7.采用BT自锁接口与传感器连接，接口具有方向性和自锁功能，可以防止传感器在使用过程中脱落，保证数据传输稳定；</w:t>
            </w:r>
          </w:p>
          <w:p w14:paraId="0E366124" w14:textId="77777777" w:rsidR="00E169A3" w:rsidRDefault="00357536">
            <w:pPr>
              <w:widowControl/>
              <w:jc w:val="left"/>
              <w:rPr>
                <w:rFonts w:ascii="宋体" w:hAnsi="宋体" w:cs="仿宋"/>
                <w:kern w:val="0"/>
                <w:sz w:val="24"/>
              </w:rPr>
            </w:pPr>
            <w:r>
              <w:rPr>
                <w:rFonts w:ascii="宋体" w:hAnsi="宋体" w:cs="仿宋" w:hint="eastAsia"/>
                <w:kern w:val="0"/>
                <w:sz w:val="24"/>
              </w:rPr>
              <w:t>8.支持数据采集器级联，可以实现≥12套数据采集器同时连接电脑使用，支持≥48通道有线/无线传感器数据采集。</w:t>
            </w:r>
          </w:p>
        </w:tc>
      </w:tr>
      <w:tr w:rsidR="00E169A3" w14:paraId="24F9D3E8" w14:textId="77777777">
        <w:tc>
          <w:tcPr>
            <w:tcW w:w="584" w:type="dxa"/>
            <w:shd w:val="clear" w:color="auto" w:fill="auto"/>
            <w:vAlign w:val="center"/>
          </w:tcPr>
          <w:p w14:paraId="4B8BB1A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492BB128" w14:textId="77777777" w:rsidR="00E169A3" w:rsidRDefault="00357536">
            <w:pPr>
              <w:widowControl/>
              <w:jc w:val="center"/>
              <w:rPr>
                <w:rFonts w:ascii="宋体" w:hAnsi="宋体" w:cs="仿宋"/>
                <w:kern w:val="0"/>
                <w:sz w:val="24"/>
              </w:rPr>
            </w:pPr>
            <w:r>
              <w:rPr>
                <w:rFonts w:ascii="宋体" w:hAnsi="宋体" w:cs="仿宋" w:hint="eastAsia"/>
                <w:kern w:val="0"/>
                <w:sz w:val="24"/>
              </w:rPr>
              <w:t>氧气传感器</w:t>
            </w:r>
          </w:p>
        </w:tc>
        <w:tc>
          <w:tcPr>
            <w:tcW w:w="6712" w:type="dxa"/>
            <w:shd w:val="clear" w:color="auto" w:fill="auto"/>
            <w:vAlign w:val="center"/>
          </w:tcPr>
          <w:p w14:paraId="2C3822AD"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1.测量范围：0~30%、分度：0.01%、准确度：±1%（0%-30%)、最大采样率：5KHz；</w:t>
            </w:r>
          </w:p>
          <w:p w14:paraId="009703D8" w14:textId="77777777" w:rsidR="00E169A3" w:rsidRDefault="00357536">
            <w:pPr>
              <w:widowControl/>
              <w:jc w:val="left"/>
              <w:rPr>
                <w:rFonts w:ascii="宋体" w:hAnsi="宋体" w:cs="仿宋"/>
                <w:kern w:val="0"/>
                <w:sz w:val="24"/>
              </w:rPr>
            </w:pPr>
            <w:r>
              <w:rPr>
                <w:rFonts w:ascii="宋体" w:hAnsi="宋体" w:cs="仿宋" w:hint="eastAsia"/>
                <w:kern w:val="0"/>
                <w:sz w:val="24"/>
              </w:rPr>
              <w:t>2.传感器敏感器件为氧气电极，</w:t>
            </w:r>
            <w:proofErr w:type="gramStart"/>
            <w:r>
              <w:rPr>
                <w:rFonts w:ascii="宋体" w:hAnsi="宋体" w:cs="仿宋" w:hint="eastAsia"/>
                <w:kern w:val="0"/>
                <w:sz w:val="24"/>
              </w:rPr>
              <w:t>电极由铅阳极</w:t>
            </w:r>
            <w:proofErr w:type="gramEnd"/>
            <w:r>
              <w:rPr>
                <w:rFonts w:ascii="宋体" w:hAnsi="宋体" w:cs="仿宋" w:hint="eastAsia"/>
                <w:kern w:val="0"/>
                <w:sz w:val="24"/>
              </w:rPr>
              <w:t>、镀金阴极及特定的酸液组成，氧气分子通过选择性树脂薄膜进入，在阴极发生还原反应（消耗电子），还原产物（OH-）通过电解质酸液到达阳极并与</w:t>
            </w:r>
            <w:proofErr w:type="gramStart"/>
            <w:r>
              <w:rPr>
                <w:rFonts w:ascii="宋体" w:hAnsi="宋体" w:cs="仿宋" w:hint="eastAsia"/>
                <w:kern w:val="0"/>
                <w:sz w:val="24"/>
              </w:rPr>
              <w:t>铅发生</w:t>
            </w:r>
            <w:proofErr w:type="gramEnd"/>
            <w:r>
              <w:rPr>
                <w:rFonts w:ascii="宋体" w:hAnsi="宋体" w:cs="仿宋" w:hint="eastAsia"/>
                <w:kern w:val="0"/>
                <w:sz w:val="24"/>
              </w:rPr>
              <w:t>氧化反应（生成电子），这两个反应将会使两极板间产生电势差，通过传感器电路处理后即可转化为氧气浓度；</w:t>
            </w:r>
          </w:p>
          <w:p w14:paraId="3C7B2366" w14:textId="77777777" w:rsidR="00E169A3" w:rsidRDefault="00357536">
            <w:pPr>
              <w:widowControl/>
              <w:jc w:val="left"/>
              <w:rPr>
                <w:rFonts w:ascii="宋体" w:hAnsi="宋体" w:cs="仿宋"/>
                <w:kern w:val="0"/>
                <w:sz w:val="24"/>
              </w:rPr>
            </w:pPr>
            <w:r>
              <w:rPr>
                <w:rFonts w:ascii="宋体" w:hAnsi="宋体" w:cs="仿宋" w:hint="eastAsia"/>
                <w:kern w:val="0"/>
                <w:sz w:val="24"/>
              </w:rPr>
              <w:t>3.技术指标：响应时间(T90)＜15秒；</w:t>
            </w:r>
          </w:p>
          <w:p w14:paraId="5B09E728" w14:textId="77777777" w:rsidR="00E169A3" w:rsidRDefault="00357536">
            <w:pPr>
              <w:widowControl/>
              <w:jc w:val="left"/>
              <w:rPr>
                <w:rFonts w:ascii="宋体" w:hAnsi="宋体" w:cs="仿宋"/>
                <w:kern w:val="0"/>
                <w:sz w:val="24"/>
              </w:rPr>
            </w:pPr>
            <w:r>
              <w:rPr>
                <w:rFonts w:ascii="宋体" w:hAnsi="宋体" w:cs="仿宋" w:hint="eastAsia"/>
                <w:kern w:val="0"/>
                <w:sz w:val="24"/>
              </w:rPr>
              <w:t>4.氧气探头线长≥0.6m，</w:t>
            </w:r>
            <w:proofErr w:type="gramStart"/>
            <w:r>
              <w:rPr>
                <w:rFonts w:ascii="宋体" w:hAnsi="宋体" w:cs="仿宋" w:hint="eastAsia"/>
                <w:kern w:val="0"/>
                <w:sz w:val="24"/>
              </w:rPr>
              <w:t>探头上壳直径</w:t>
            </w:r>
            <w:proofErr w:type="gramEnd"/>
            <w:r>
              <w:rPr>
                <w:rFonts w:ascii="宋体" w:hAnsi="宋体" w:cs="仿宋" w:hint="eastAsia"/>
                <w:kern w:val="0"/>
                <w:sz w:val="24"/>
              </w:rPr>
              <w:t>最粗端≥32mm，底壳直径≥20mm,总长≥80mm；传感器由高强度塑料外壳封装，外壳设计M5螺丝孔位，可将传感器固定在多种操作平台和装置上；</w:t>
            </w:r>
          </w:p>
          <w:p w14:paraId="25F5CC70" w14:textId="77777777" w:rsidR="00E169A3" w:rsidRDefault="00357536">
            <w:pPr>
              <w:widowControl/>
              <w:jc w:val="left"/>
              <w:rPr>
                <w:rFonts w:ascii="宋体" w:hAnsi="宋体" w:cs="仿宋"/>
                <w:kern w:val="0"/>
                <w:sz w:val="24"/>
              </w:rPr>
            </w:pPr>
            <w:r>
              <w:rPr>
                <w:rFonts w:ascii="宋体" w:hAnsi="宋体" w:cs="仿宋" w:hint="eastAsia"/>
                <w:kern w:val="0"/>
                <w:sz w:val="24"/>
              </w:rPr>
              <w:t>▲5.自带硬件校准按键实现数据校准功能(提供有资质的检测机构出具的检测报告复印件并加盖投标单位公章)；</w:t>
            </w:r>
          </w:p>
          <w:p w14:paraId="61B0B589" w14:textId="77777777" w:rsidR="00E169A3" w:rsidRDefault="00357536">
            <w:pPr>
              <w:widowControl/>
              <w:jc w:val="left"/>
              <w:rPr>
                <w:rFonts w:ascii="宋体" w:hAnsi="宋体" w:cs="仿宋"/>
                <w:kern w:val="0"/>
                <w:sz w:val="24"/>
              </w:rPr>
            </w:pPr>
            <w:r>
              <w:rPr>
                <w:rFonts w:ascii="宋体" w:hAnsi="宋体" w:cs="仿宋" w:hint="eastAsia"/>
                <w:kern w:val="0"/>
                <w:sz w:val="24"/>
              </w:rPr>
              <w:t>6.连接插口采用BT接口，具有方向性和自锁功能，可以防止传感器脱落保证数据传输稳定；</w:t>
            </w:r>
          </w:p>
          <w:p w14:paraId="5331223C" w14:textId="77777777" w:rsidR="00E169A3" w:rsidRDefault="00357536">
            <w:pPr>
              <w:widowControl/>
              <w:jc w:val="left"/>
              <w:rPr>
                <w:rFonts w:ascii="宋体" w:hAnsi="宋体" w:cs="仿宋"/>
                <w:kern w:val="0"/>
                <w:sz w:val="24"/>
              </w:rPr>
            </w:pPr>
            <w:r>
              <w:rPr>
                <w:rFonts w:ascii="宋体" w:hAnsi="宋体" w:cs="仿宋" w:hint="eastAsia"/>
                <w:kern w:val="0"/>
                <w:sz w:val="24"/>
              </w:rPr>
              <w:t>7.支持有线通讯、无线通讯和彩屏独立数据显示三种工作方式，支持热插拔；</w:t>
            </w:r>
          </w:p>
          <w:p w14:paraId="1EFB2CFE" w14:textId="77777777" w:rsidR="00E169A3" w:rsidRDefault="00357536">
            <w:pPr>
              <w:widowControl/>
              <w:jc w:val="left"/>
              <w:rPr>
                <w:rFonts w:ascii="宋体" w:hAnsi="宋体" w:cs="仿宋"/>
                <w:kern w:val="0"/>
                <w:sz w:val="24"/>
              </w:rPr>
            </w:pPr>
            <w:r>
              <w:rPr>
                <w:rFonts w:ascii="宋体" w:hAnsi="宋体" w:cs="仿宋" w:hint="eastAsia"/>
                <w:kern w:val="0"/>
                <w:sz w:val="24"/>
              </w:rPr>
              <w:t>8.可在windows、统信、麒麟、iOS、安卓和鸿蒙系统（手机或平板）下进行实验演示。</w:t>
            </w:r>
          </w:p>
        </w:tc>
      </w:tr>
      <w:tr w:rsidR="00E169A3" w14:paraId="667D7321" w14:textId="77777777">
        <w:tc>
          <w:tcPr>
            <w:tcW w:w="584" w:type="dxa"/>
            <w:shd w:val="clear" w:color="auto" w:fill="auto"/>
            <w:vAlign w:val="center"/>
          </w:tcPr>
          <w:p w14:paraId="1F4337A3"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70BA1F36" w14:textId="77777777" w:rsidR="00E169A3" w:rsidRDefault="00357536">
            <w:pPr>
              <w:widowControl/>
              <w:jc w:val="center"/>
              <w:rPr>
                <w:rFonts w:ascii="宋体" w:hAnsi="宋体" w:cs="仿宋"/>
                <w:kern w:val="0"/>
                <w:sz w:val="24"/>
              </w:rPr>
            </w:pPr>
            <w:r>
              <w:rPr>
                <w:rFonts w:ascii="宋体" w:hAnsi="宋体" w:cs="仿宋" w:hint="eastAsia"/>
                <w:kern w:val="0"/>
                <w:sz w:val="24"/>
              </w:rPr>
              <w:t>二氧化碳传感器</w:t>
            </w:r>
          </w:p>
        </w:tc>
        <w:tc>
          <w:tcPr>
            <w:tcW w:w="6712" w:type="dxa"/>
            <w:shd w:val="clear" w:color="auto" w:fill="auto"/>
            <w:vAlign w:val="center"/>
          </w:tcPr>
          <w:p w14:paraId="2F4C40E5"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1.测量范围：0～50000ppm、分度1ppm、准确度100ppm（0~1000ppm）、读数的±10%（1000ppm~10000ppm），大于10000ppm时一致性与准确性不做要求，最大采样率：5KHz；</w:t>
            </w:r>
          </w:p>
          <w:p w14:paraId="1B6268C9" w14:textId="77777777" w:rsidR="00E169A3" w:rsidRDefault="00357536">
            <w:pPr>
              <w:widowControl/>
              <w:jc w:val="left"/>
              <w:rPr>
                <w:rFonts w:ascii="宋体" w:hAnsi="宋体" w:cs="仿宋"/>
                <w:kern w:val="0"/>
                <w:sz w:val="24"/>
              </w:rPr>
            </w:pPr>
            <w:r>
              <w:rPr>
                <w:rFonts w:ascii="宋体" w:hAnsi="宋体" w:cs="仿宋" w:hint="eastAsia"/>
                <w:kern w:val="0"/>
                <w:sz w:val="24"/>
              </w:rPr>
              <w:t>2.传感器敏感元件为红外辐射源和红外接收器，红外辐射</w:t>
            </w:r>
            <w:proofErr w:type="gramStart"/>
            <w:r>
              <w:rPr>
                <w:rFonts w:ascii="宋体" w:hAnsi="宋体" w:cs="仿宋" w:hint="eastAsia"/>
                <w:kern w:val="0"/>
                <w:sz w:val="24"/>
              </w:rPr>
              <w:t>源发出</w:t>
            </w:r>
            <w:proofErr w:type="gramEnd"/>
            <w:r>
              <w:rPr>
                <w:rFonts w:ascii="宋体" w:hAnsi="宋体" w:cs="仿宋" w:hint="eastAsia"/>
                <w:kern w:val="0"/>
                <w:sz w:val="24"/>
              </w:rPr>
              <w:t>红外辐射，传感器敏感元件为红外辐射源和红外接收器，红外辐射</w:t>
            </w:r>
            <w:proofErr w:type="gramStart"/>
            <w:r>
              <w:rPr>
                <w:rFonts w:ascii="宋体" w:hAnsi="宋体" w:cs="仿宋" w:hint="eastAsia"/>
                <w:kern w:val="0"/>
                <w:sz w:val="24"/>
              </w:rPr>
              <w:t>源发出</w:t>
            </w:r>
            <w:proofErr w:type="gramEnd"/>
            <w:r>
              <w:rPr>
                <w:rFonts w:ascii="宋体" w:hAnsi="宋体" w:cs="仿宋" w:hint="eastAsia"/>
                <w:kern w:val="0"/>
                <w:sz w:val="24"/>
              </w:rPr>
              <w:t>红外辐射，气体通过气泵进入气室，没有被CO2吸收的辐射由红外接收器吸收，并导致其温度升高而输出一个放大的电信号，通过传感器电路处理，即可转化为CO2浓度；</w:t>
            </w:r>
          </w:p>
          <w:p w14:paraId="295AA776" w14:textId="77777777" w:rsidR="00E169A3" w:rsidRDefault="00357536">
            <w:pPr>
              <w:widowControl/>
              <w:jc w:val="left"/>
              <w:rPr>
                <w:rFonts w:ascii="宋体" w:hAnsi="宋体" w:cs="仿宋"/>
                <w:kern w:val="0"/>
                <w:sz w:val="24"/>
              </w:rPr>
            </w:pPr>
            <w:r>
              <w:rPr>
                <w:rFonts w:ascii="宋体" w:hAnsi="宋体" w:cs="仿宋" w:hint="eastAsia"/>
                <w:kern w:val="0"/>
                <w:sz w:val="24"/>
              </w:rPr>
              <w:t>3.技术指标：工作压力700~1100mbar，响应时间(T90)＜60秒。</w:t>
            </w:r>
          </w:p>
          <w:p w14:paraId="15D71570" w14:textId="77777777" w:rsidR="00E169A3" w:rsidRDefault="00357536">
            <w:pPr>
              <w:widowControl/>
              <w:jc w:val="left"/>
              <w:rPr>
                <w:rFonts w:ascii="宋体" w:hAnsi="宋体" w:cs="仿宋"/>
                <w:kern w:val="0"/>
                <w:sz w:val="24"/>
              </w:rPr>
            </w:pPr>
            <w:r>
              <w:rPr>
                <w:rFonts w:ascii="宋体" w:hAnsi="宋体" w:cs="仿宋" w:hint="eastAsia"/>
                <w:kern w:val="0"/>
                <w:sz w:val="24"/>
              </w:rPr>
              <w:t>4.带有电源适配器，软管内径Φ2.5mm，外径Φ4mm，白色透明，进气管0.27m，出气管0.2m；传感器由高强度塑料外壳封装，外壳设计M5螺丝孔位，可将传感器固定在多种操作平台和装置上；</w:t>
            </w:r>
          </w:p>
          <w:p w14:paraId="775E2CAC" w14:textId="77777777" w:rsidR="00E169A3" w:rsidRDefault="00357536">
            <w:pPr>
              <w:widowControl/>
              <w:jc w:val="left"/>
              <w:rPr>
                <w:rFonts w:ascii="宋体" w:hAnsi="宋体" w:cs="仿宋"/>
                <w:kern w:val="0"/>
                <w:sz w:val="24"/>
              </w:rPr>
            </w:pPr>
            <w:r>
              <w:rPr>
                <w:rFonts w:ascii="宋体" w:hAnsi="宋体" w:cs="仿宋" w:hint="eastAsia"/>
                <w:kern w:val="0"/>
                <w:sz w:val="24"/>
              </w:rPr>
              <w:t>▲5.</w:t>
            </w:r>
            <w:proofErr w:type="gramStart"/>
            <w:r>
              <w:rPr>
                <w:rFonts w:ascii="宋体" w:hAnsi="宋体" w:cs="仿宋" w:hint="eastAsia"/>
                <w:kern w:val="0"/>
                <w:sz w:val="24"/>
              </w:rPr>
              <w:t>采用泵动循环</w:t>
            </w:r>
            <w:proofErr w:type="gramEnd"/>
            <w:r>
              <w:rPr>
                <w:rFonts w:ascii="宋体" w:hAnsi="宋体" w:cs="仿宋" w:hint="eastAsia"/>
                <w:kern w:val="0"/>
                <w:sz w:val="24"/>
              </w:rPr>
              <w:t>式结构(提供有资质的检测机构出具的检测报告复印件并加盖投标单位公章)；</w:t>
            </w:r>
          </w:p>
          <w:p w14:paraId="72E4AB28"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6.连接插口采用BT接口，具有方向性和自锁功能，可以防止传感器脱落保证数据传输稳定；</w:t>
            </w:r>
          </w:p>
          <w:p w14:paraId="4987144B" w14:textId="77777777" w:rsidR="00E169A3" w:rsidRDefault="00357536">
            <w:pPr>
              <w:widowControl/>
              <w:jc w:val="left"/>
              <w:rPr>
                <w:rFonts w:ascii="宋体" w:hAnsi="宋体" w:cs="仿宋"/>
                <w:kern w:val="0"/>
                <w:sz w:val="24"/>
              </w:rPr>
            </w:pPr>
            <w:r>
              <w:rPr>
                <w:rFonts w:ascii="宋体" w:hAnsi="宋体" w:cs="仿宋" w:hint="eastAsia"/>
                <w:kern w:val="0"/>
                <w:sz w:val="24"/>
              </w:rPr>
              <w:t>7.支持有线通讯、无线通讯和彩屏独立数据显示三种工作方式，支持热插拔；</w:t>
            </w:r>
          </w:p>
          <w:p w14:paraId="5E225756" w14:textId="77777777" w:rsidR="00E169A3" w:rsidRDefault="00357536">
            <w:pPr>
              <w:widowControl/>
              <w:jc w:val="left"/>
              <w:rPr>
                <w:rFonts w:ascii="宋体" w:hAnsi="宋体" w:cs="仿宋"/>
                <w:kern w:val="0"/>
                <w:sz w:val="24"/>
              </w:rPr>
            </w:pPr>
            <w:r>
              <w:rPr>
                <w:rFonts w:ascii="宋体" w:hAnsi="宋体" w:cs="仿宋" w:hint="eastAsia"/>
                <w:kern w:val="0"/>
                <w:sz w:val="24"/>
              </w:rPr>
              <w:t>8.可在windows、统信、麒麟、iOS、安卓和鸿蒙系统（手机或平板）下进行实验演示。</w:t>
            </w:r>
          </w:p>
        </w:tc>
      </w:tr>
      <w:tr w:rsidR="00E169A3" w14:paraId="09AF943A" w14:textId="77777777">
        <w:tc>
          <w:tcPr>
            <w:tcW w:w="584" w:type="dxa"/>
            <w:shd w:val="clear" w:color="auto" w:fill="auto"/>
            <w:vAlign w:val="center"/>
          </w:tcPr>
          <w:p w14:paraId="75B6A09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7A3C88E3" w14:textId="77777777" w:rsidR="00E169A3" w:rsidRDefault="00357536">
            <w:pPr>
              <w:widowControl/>
              <w:jc w:val="center"/>
              <w:rPr>
                <w:rFonts w:ascii="宋体" w:hAnsi="宋体" w:cs="仿宋"/>
                <w:kern w:val="0"/>
                <w:sz w:val="24"/>
              </w:rPr>
            </w:pPr>
            <w:r>
              <w:rPr>
                <w:rFonts w:ascii="宋体" w:hAnsi="宋体" w:cs="仿宋" w:hint="eastAsia"/>
                <w:kern w:val="0"/>
                <w:sz w:val="24"/>
              </w:rPr>
              <w:t>溶解二氧化碳传感器</w:t>
            </w:r>
          </w:p>
        </w:tc>
        <w:tc>
          <w:tcPr>
            <w:tcW w:w="6712" w:type="dxa"/>
            <w:shd w:val="clear" w:color="auto" w:fill="auto"/>
            <w:vAlign w:val="center"/>
          </w:tcPr>
          <w:p w14:paraId="7F5C755B" w14:textId="77777777" w:rsidR="00E169A3" w:rsidRDefault="00357536">
            <w:pPr>
              <w:widowControl/>
              <w:jc w:val="left"/>
              <w:rPr>
                <w:rFonts w:ascii="宋体" w:hAnsi="宋体" w:cs="仿宋"/>
                <w:kern w:val="0"/>
                <w:sz w:val="24"/>
              </w:rPr>
            </w:pPr>
            <w:r>
              <w:rPr>
                <w:rFonts w:ascii="宋体" w:hAnsi="宋体" w:cs="仿宋" w:hint="eastAsia"/>
                <w:kern w:val="0"/>
                <w:sz w:val="24"/>
              </w:rPr>
              <w:t>1.测量范围：4.4ppm~1800ppm，分度：0.1ppm；</w:t>
            </w:r>
          </w:p>
          <w:p w14:paraId="190F1EDE" w14:textId="77777777" w:rsidR="00E169A3" w:rsidRDefault="00357536">
            <w:pPr>
              <w:widowControl/>
              <w:jc w:val="left"/>
              <w:rPr>
                <w:rFonts w:ascii="宋体" w:hAnsi="宋体" w:cs="仿宋"/>
                <w:kern w:val="0"/>
                <w:sz w:val="24"/>
              </w:rPr>
            </w:pPr>
            <w:r>
              <w:rPr>
                <w:rFonts w:ascii="宋体" w:hAnsi="宋体" w:cs="仿宋" w:hint="eastAsia"/>
                <w:kern w:val="0"/>
                <w:sz w:val="24"/>
              </w:rPr>
              <w:t>2.连接插口采用BT接口，具有方向性和自锁功能，可以防止传感器脱落保证数据传输稳定；</w:t>
            </w:r>
          </w:p>
          <w:p w14:paraId="741FF965" w14:textId="77777777" w:rsidR="00E169A3" w:rsidRDefault="00357536">
            <w:pPr>
              <w:widowControl/>
              <w:jc w:val="left"/>
              <w:rPr>
                <w:rFonts w:ascii="宋体" w:hAnsi="宋体" w:cs="仿宋"/>
                <w:kern w:val="0"/>
                <w:sz w:val="24"/>
              </w:rPr>
            </w:pPr>
            <w:r>
              <w:rPr>
                <w:rFonts w:ascii="宋体" w:hAnsi="宋体" w:cs="仿宋" w:hint="eastAsia"/>
                <w:kern w:val="0"/>
                <w:sz w:val="24"/>
              </w:rPr>
              <w:t>3.支持与采集器的有线通讯、无线通讯和彩屏独立数据显示三种工作方式，支持热插拔。</w:t>
            </w:r>
          </w:p>
        </w:tc>
      </w:tr>
      <w:tr w:rsidR="00E169A3" w14:paraId="2CB2866A" w14:textId="77777777">
        <w:tc>
          <w:tcPr>
            <w:tcW w:w="584" w:type="dxa"/>
            <w:shd w:val="clear" w:color="auto" w:fill="auto"/>
            <w:vAlign w:val="center"/>
          </w:tcPr>
          <w:p w14:paraId="2FD6245A"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453D5BC6" w14:textId="77777777" w:rsidR="00E169A3" w:rsidRDefault="00357536">
            <w:pPr>
              <w:widowControl/>
              <w:jc w:val="center"/>
              <w:rPr>
                <w:rFonts w:ascii="宋体" w:hAnsi="宋体" w:cs="仿宋"/>
                <w:kern w:val="0"/>
                <w:sz w:val="24"/>
              </w:rPr>
            </w:pPr>
            <w:r>
              <w:rPr>
                <w:rFonts w:ascii="宋体" w:hAnsi="宋体" w:cs="仿宋" w:hint="eastAsia"/>
                <w:kern w:val="0"/>
                <w:sz w:val="24"/>
              </w:rPr>
              <w:t>溶解氧传感器</w:t>
            </w:r>
          </w:p>
        </w:tc>
        <w:tc>
          <w:tcPr>
            <w:tcW w:w="6712" w:type="dxa"/>
            <w:shd w:val="clear" w:color="auto" w:fill="auto"/>
            <w:vAlign w:val="center"/>
          </w:tcPr>
          <w:p w14:paraId="5DF694EB"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1.测量范围：0～20mg/L、分度：0.01mg/L、准确度：±1mg/L、最大采样率：5KHz；</w:t>
            </w:r>
          </w:p>
          <w:p w14:paraId="57BBDAFA" w14:textId="77777777" w:rsidR="00E169A3" w:rsidRDefault="00357536">
            <w:pPr>
              <w:widowControl/>
              <w:jc w:val="left"/>
              <w:rPr>
                <w:rFonts w:ascii="宋体" w:hAnsi="宋体" w:cs="仿宋"/>
                <w:kern w:val="0"/>
                <w:sz w:val="24"/>
              </w:rPr>
            </w:pPr>
            <w:r>
              <w:rPr>
                <w:rFonts w:ascii="宋体" w:hAnsi="宋体" w:cs="仿宋" w:hint="eastAsia"/>
                <w:kern w:val="0"/>
                <w:sz w:val="24"/>
              </w:rPr>
              <w:t>2.传感器敏感器件为溶解氧电极，电极是由一个银阳极和金阴极组成，阳极与阴极之间存在800mV电势差，氧气透过半透膜（只允许氧气分子通过）在阴极因反应而减少，从而在阴极附近造成一个氧气压为零的点，通过传感器电路处理，并校准补偿温度误差后，即可转化为待测溶液溶解氧数值；</w:t>
            </w:r>
          </w:p>
          <w:p w14:paraId="5CCCA054" w14:textId="77777777" w:rsidR="00E169A3" w:rsidRDefault="00357536">
            <w:pPr>
              <w:widowControl/>
              <w:jc w:val="left"/>
              <w:rPr>
                <w:rFonts w:ascii="宋体" w:hAnsi="宋体" w:cs="仿宋"/>
                <w:kern w:val="0"/>
                <w:sz w:val="24"/>
              </w:rPr>
            </w:pPr>
            <w:r>
              <w:rPr>
                <w:rFonts w:ascii="宋体" w:hAnsi="宋体" w:cs="仿宋" w:hint="eastAsia"/>
                <w:kern w:val="0"/>
                <w:sz w:val="24"/>
              </w:rPr>
              <w:t>3.使用BNC连接器方式与电极连接，电极</w:t>
            </w:r>
            <w:proofErr w:type="gramStart"/>
            <w:r>
              <w:rPr>
                <w:rFonts w:ascii="宋体" w:hAnsi="宋体" w:cs="仿宋" w:hint="eastAsia"/>
                <w:kern w:val="0"/>
                <w:sz w:val="24"/>
              </w:rPr>
              <w:t>壳材料</w:t>
            </w:r>
            <w:proofErr w:type="gramEnd"/>
            <w:r>
              <w:rPr>
                <w:rFonts w:ascii="宋体" w:hAnsi="宋体" w:cs="仿宋" w:hint="eastAsia"/>
                <w:kern w:val="0"/>
                <w:sz w:val="24"/>
              </w:rPr>
              <w:t>UPVC或不锈钢，电缆线长1m(双屏蔽)电极直径20mm×长度180mm，透气膜厚25μm；传感器由高强度塑料外壳封装，外壳设计M5螺丝孔位，可将传感器固定在多种操作平台和装置上；</w:t>
            </w:r>
          </w:p>
          <w:p w14:paraId="312FABDB" w14:textId="77777777" w:rsidR="00E169A3" w:rsidRDefault="00357536">
            <w:pPr>
              <w:widowControl/>
              <w:jc w:val="left"/>
              <w:rPr>
                <w:rFonts w:ascii="宋体" w:hAnsi="宋体" w:cs="仿宋"/>
                <w:kern w:val="0"/>
                <w:sz w:val="24"/>
              </w:rPr>
            </w:pPr>
            <w:r>
              <w:rPr>
                <w:rFonts w:ascii="宋体" w:hAnsi="宋体" w:cs="仿宋" w:hint="eastAsia"/>
                <w:kern w:val="0"/>
                <w:sz w:val="24"/>
              </w:rPr>
              <w:t>4.可通过校准按键进行数据校准；</w:t>
            </w:r>
          </w:p>
          <w:p w14:paraId="0CE0B545" w14:textId="77777777" w:rsidR="00E169A3" w:rsidRDefault="00357536">
            <w:pPr>
              <w:widowControl/>
              <w:jc w:val="left"/>
              <w:rPr>
                <w:rFonts w:ascii="宋体" w:hAnsi="宋体" w:cs="仿宋"/>
                <w:kern w:val="0"/>
                <w:sz w:val="24"/>
              </w:rPr>
            </w:pPr>
            <w:r>
              <w:rPr>
                <w:rFonts w:ascii="宋体" w:hAnsi="宋体" w:cs="仿宋" w:hint="eastAsia"/>
                <w:kern w:val="0"/>
                <w:sz w:val="24"/>
              </w:rPr>
              <w:t>▲5.连接插口采用BT接口，具有方向性和自锁功能，可以防止传感器脱落保证数据传输稳定(提供有资质的检测机构出具的检测报告复印件并加盖投标单位公章)；</w:t>
            </w:r>
          </w:p>
          <w:p w14:paraId="2396E133" w14:textId="77777777" w:rsidR="00E169A3" w:rsidRDefault="00357536">
            <w:pPr>
              <w:widowControl/>
              <w:jc w:val="left"/>
              <w:rPr>
                <w:rFonts w:ascii="宋体" w:hAnsi="宋体" w:cs="仿宋"/>
                <w:kern w:val="0"/>
                <w:sz w:val="24"/>
              </w:rPr>
            </w:pPr>
            <w:r>
              <w:rPr>
                <w:rFonts w:ascii="宋体" w:hAnsi="宋体" w:cs="仿宋" w:hint="eastAsia"/>
                <w:kern w:val="0"/>
                <w:sz w:val="24"/>
              </w:rPr>
              <w:t>6.支持有线通讯、无线通讯和彩屏独立数据显示三种工作方式，支持热插拔；</w:t>
            </w:r>
          </w:p>
          <w:p w14:paraId="6E4A1FCA" w14:textId="77777777" w:rsidR="00E169A3" w:rsidRDefault="00357536">
            <w:pPr>
              <w:widowControl/>
              <w:jc w:val="left"/>
              <w:rPr>
                <w:rFonts w:ascii="宋体" w:hAnsi="宋体" w:cs="仿宋"/>
                <w:kern w:val="0"/>
                <w:sz w:val="24"/>
              </w:rPr>
            </w:pPr>
            <w:r>
              <w:rPr>
                <w:rFonts w:ascii="宋体" w:hAnsi="宋体" w:cs="仿宋" w:hint="eastAsia"/>
                <w:kern w:val="0"/>
                <w:sz w:val="24"/>
              </w:rPr>
              <w:t>7.可在windows、统信、麒麟、iOS、安卓和鸿蒙系统（手机或平板）下进行实验演示。</w:t>
            </w:r>
          </w:p>
        </w:tc>
      </w:tr>
      <w:tr w:rsidR="00E169A3" w14:paraId="5829B7BA" w14:textId="77777777">
        <w:tc>
          <w:tcPr>
            <w:tcW w:w="584" w:type="dxa"/>
            <w:shd w:val="clear" w:color="auto" w:fill="auto"/>
            <w:vAlign w:val="center"/>
          </w:tcPr>
          <w:p w14:paraId="57DB5810"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14CE4990" w14:textId="77777777" w:rsidR="00E169A3" w:rsidRDefault="00357536">
            <w:pPr>
              <w:widowControl/>
              <w:jc w:val="center"/>
              <w:rPr>
                <w:rFonts w:ascii="宋体" w:hAnsi="宋体" w:cs="仿宋"/>
                <w:kern w:val="0"/>
                <w:sz w:val="24"/>
              </w:rPr>
            </w:pPr>
            <w:r>
              <w:rPr>
                <w:rFonts w:ascii="宋体" w:hAnsi="宋体" w:cs="仿宋" w:hint="eastAsia"/>
                <w:kern w:val="0"/>
                <w:sz w:val="24"/>
              </w:rPr>
              <w:t>双量程光照度传感器</w:t>
            </w:r>
          </w:p>
        </w:tc>
        <w:tc>
          <w:tcPr>
            <w:tcW w:w="6712" w:type="dxa"/>
            <w:shd w:val="clear" w:color="auto" w:fill="auto"/>
            <w:vAlign w:val="center"/>
          </w:tcPr>
          <w:p w14:paraId="48E8D46E"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1.测量范围：0～5000lx～50000lx、分度：1lx、10lx、准确度：125lx、最大采样率：5KHz；</w:t>
            </w:r>
          </w:p>
          <w:p w14:paraId="272A65DE" w14:textId="77777777" w:rsidR="00E169A3" w:rsidRDefault="00357536">
            <w:pPr>
              <w:widowControl/>
              <w:jc w:val="left"/>
              <w:rPr>
                <w:rFonts w:ascii="宋体" w:hAnsi="宋体" w:cs="仿宋"/>
                <w:kern w:val="0"/>
                <w:sz w:val="24"/>
              </w:rPr>
            </w:pPr>
            <w:r>
              <w:rPr>
                <w:rFonts w:ascii="宋体" w:hAnsi="宋体" w:cs="仿宋" w:hint="eastAsia"/>
                <w:kern w:val="0"/>
                <w:sz w:val="24"/>
              </w:rPr>
              <w:t>2.光照度传感器的敏感元件是光敏电阻，当光敏电阻感受到光强变化时，其电阻率随光强变化而变化，通过传感器电路处理后即可转换为光强的变化；</w:t>
            </w:r>
          </w:p>
          <w:p w14:paraId="2092AA53" w14:textId="77777777" w:rsidR="00E169A3" w:rsidRDefault="00357536">
            <w:pPr>
              <w:widowControl/>
              <w:jc w:val="left"/>
              <w:rPr>
                <w:rFonts w:ascii="宋体" w:hAnsi="宋体" w:cs="仿宋"/>
                <w:kern w:val="0"/>
                <w:sz w:val="24"/>
              </w:rPr>
            </w:pPr>
            <w:r>
              <w:rPr>
                <w:rFonts w:ascii="宋体" w:hAnsi="宋体" w:cs="仿宋" w:hint="eastAsia"/>
                <w:kern w:val="0"/>
                <w:sz w:val="24"/>
              </w:rPr>
              <w:t>3.传感器由高强度塑料外壳封装，外壳设计M5螺丝孔位，可将传感器固定在多种操作平台和装置上；设有量程切换按键，支持硬件切换传感器量程；</w:t>
            </w:r>
          </w:p>
          <w:p w14:paraId="359D003B" w14:textId="77777777" w:rsidR="00E169A3" w:rsidRDefault="00357536">
            <w:pPr>
              <w:widowControl/>
              <w:jc w:val="left"/>
              <w:rPr>
                <w:rFonts w:ascii="宋体" w:hAnsi="宋体" w:cs="仿宋"/>
                <w:kern w:val="0"/>
                <w:sz w:val="24"/>
              </w:rPr>
            </w:pPr>
            <w:r>
              <w:rPr>
                <w:rFonts w:ascii="宋体" w:hAnsi="宋体" w:cs="仿宋" w:hint="eastAsia"/>
                <w:kern w:val="0"/>
                <w:sz w:val="24"/>
              </w:rPr>
              <w:t>4.连接插口采用BT接口，具有方向性和自锁功能，可以防止传感器脱落保证数据传输稳定；</w:t>
            </w:r>
          </w:p>
          <w:p w14:paraId="631E953F" w14:textId="77777777" w:rsidR="00E169A3" w:rsidRDefault="00357536">
            <w:pPr>
              <w:widowControl/>
              <w:jc w:val="left"/>
              <w:rPr>
                <w:rFonts w:ascii="宋体" w:hAnsi="宋体" w:cs="仿宋"/>
                <w:kern w:val="0"/>
                <w:sz w:val="24"/>
              </w:rPr>
            </w:pPr>
            <w:r>
              <w:rPr>
                <w:rFonts w:ascii="宋体" w:hAnsi="宋体" w:cs="仿宋" w:hint="eastAsia"/>
                <w:kern w:val="0"/>
                <w:sz w:val="24"/>
              </w:rPr>
              <w:t>5.支持有线通讯、无线通讯和彩屏独立数据显示三种工作方式，支持热插拔；</w:t>
            </w:r>
          </w:p>
          <w:p w14:paraId="27508C79" w14:textId="77777777" w:rsidR="00E169A3" w:rsidRDefault="00357536">
            <w:pPr>
              <w:widowControl/>
              <w:jc w:val="left"/>
              <w:rPr>
                <w:rFonts w:ascii="宋体" w:hAnsi="宋体" w:cs="仿宋"/>
                <w:kern w:val="0"/>
                <w:sz w:val="24"/>
              </w:rPr>
            </w:pPr>
            <w:r>
              <w:rPr>
                <w:rFonts w:ascii="宋体" w:hAnsi="宋体" w:cs="仿宋" w:hint="eastAsia"/>
                <w:kern w:val="0"/>
                <w:sz w:val="24"/>
              </w:rPr>
              <w:t>6.可在windows、统信、麒麟、iOS、安卓和鸿蒙系统（手机或平板）下进行实验演示。</w:t>
            </w:r>
          </w:p>
        </w:tc>
      </w:tr>
      <w:tr w:rsidR="00E169A3" w14:paraId="4C77740B" w14:textId="77777777">
        <w:tc>
          <w:tcPr>
            <w:tcW w:w="584" w:type="dxa"/>
            <w:shd w:val="clear" w:color="auto" w:fill="auto"/>
            <w:vAlign w:val="center"/>
          </w:tcPr>
          <w:p w14:paraId="537A362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127B8ED8" w14:textId="77777777" w:rsidR="00E169A3" w:rsidRDefault="00357536">
            <w:pPr>
              <w:widowControl/>
              <w:jc w:val="center"/>
              <w:rPr>
                <w:rFonts w:ascii="宋体" w:hAnsi="宋体" w:cs="仿宋"/>
                <w:kern w:val="0"/>
                <w:sz w:val="24"/>
              </w:rPr>
            </w:pPr>
            <w:r>
              <w:rPr>
                <w:rFonts w:ascii="宋体" w:hAnsi="宋体" w:cs="仿宋" w:hint="eastAsia"/>
                <w:kern w:val="0"/>
                <w:sz w:val="24"/>
              </w:rPr>
              <w:t>pH传感器</w:t>
            </w:r>
          </w:p>
        </w:tc>
        <w:tc>
          <w:tcPr>
            <w:tcW w:w="6712" w:type="dxa"/>
            <w:shd w:val="clear" w:color="auto" w:fill="auto"/>
            <w:vAlign w:val="center"/>
          </w:tcPr>
          <w:p w14:paraId="2923BBCD"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1.测量范围：0~14、分度：0.01、准确度：0.15、最大采样率：5KHz；</w:t>
            </w:r>
          </w:p>
          <w:p w14:paraId="5AE87E50" w14:textId="77777777" w:rsidR="00E169A3" w:rsidRDefault="00357536">
            <w:pPr>
              <w:widowControl/>
              <w:jc w:val="left"/>
              <w:rPr>
                <w:rFonts w:ascii="宋体" w:hAnsi="宋体" w:cs="仿宋"/>
                <w:kern w:val="0"/>
                <w:sz w:val="24"/>
              </w:rPr>
            </w:pPr>
            <w:r>
              <w:rPr>
                <w:rFonts w:ascii="宋体" w:hAnsi="宋体" w:cs="仿宋" w:hint="eastAsia"/>
                <w:kern w:val="0"/>
                <w:sz w:val="24"/>
              </w:rPr>
              <w:t>2.传感器敏感器件为复合pH电极，待测溶液中氢离子与玻璃电极（测量电极）表面水化层进行离子交换，从而使玻璃电极内部有电位产生，银/氯化银电极（参比电极）中的电位是固定的，测量电极与参比电极之间的电位差通过传感器电路处理后即可转换为pH的变化；</w:t>
            </w:r>
          </w:p>
          <w:p w14:paraId="2442B0E9" w14:textId="77777777" w:rsidR="00E169A3" w:rsidRDefault="00357536">
            <w:pPr>
              <w:widowControl/>
              <w:jc w:val="left"/>
              <w:rPr>
                <w:rFonts w:ascii="宋体" w:hAnsi="宋体" w:cs="仿宋"/>
                <w:kern w:val="0"/>
                <w:sz w:val="24"/>
              </w:rPr>
            </w:pPr>
            <w:r>
              <w:rPr>
                <w:rFonts w:ascii="宋体" w:hAnsi="宋体" w:cs="仿宋" w:hint="eastAsia"/>
                <w:kern w:val="0"/>
                <w:sz w:val="24"/>
              </w:rPr>
              <w:t>3.技术指标：温度范围：0-80℃（塑壳）,0-100℃（玻璃），电缆长度：1m，电极杆长度：120mm，电极杆直径：12mm，斜率：≥97%，电阻：≤250M，零点：7.00±0.25pH，结构：使用BNC连接器方式与电极连接，具有快速响应的特点，测量数据能在5秒内达到真实值的90%，10秒内稳定；</w:t>
            </w:r>
          </w:p>
          <w:p w14:paraId="2D899910" w14:textId="77777777" w:rsidR="00E169A3" w:rsidRDefault="00357536">
            <w:pPr>
              <w:widowControl/>
              <w:jc w:val="left"/>
              <w:rPr>
                <w:rFonts w:ascii="宋体" w:hAnsi="宋体" w:cs="仿宋"/>
                <w:kern w:val="0"/>
                <w:sz w:val="24"/>
              </w:rPr>
            </w:pPr>
            <w:r>
              <w:rPr>
                <w:rFonts w:ascii="宋体" w:hAnsi="宋体" w:cs="仿宋" w:hint="eastAsia"/>
                <w:kern w:val="0"/>
                <w:sz w:val="24"/>
              </w:rPr>
              <w:t>4.采用电路分体式结构；</w:t>
            </w:r>
          </w:p>
          <w:p w14:paraId="12C1BA0E" w14:textId="77777777" w:rsidR="00E169A3" w:rsidRDefault="00357536">
            <w:pPr>
              <w:widowControl/>
              <w:jc w:val="left"/>
              <w:rPr>
                <w:rFonts w:ascii="宋体" w:hAnsi="宋体" w:cs="仿宋"/>
                <w:kern w:val="0"/>
                <w:sz w:val="24"/>
              </w:rPr>
            </w:pPr>
            <w:r>
              <w:rPr>
                <w:rFonts w:ascii="宋体" w:hAnsi="宋体" w:cs="仿宋" w:hint="eastAsia"/>
                <w:kern w:val="0"/>
                <w:sz w:val="24"/>
              </w:rPr>
              <w:t>5.连接插口采用BT接口，具有方向性和自锁功能，可以防止传感器脱落保证数据传输稳定；</w:t>
            </w:r>
          </w:p>
          <w:p w14:paraId="2D0B6A41" w14:textId="77777777" w:rsidR="00E169A3" w:rsidRDefault="00357536">
            <w:pPr>
              <w:widowControl/>
              <w:jc w:val="left"/>
              <w:rPr>
                <w:rFonts w:ascii="宋体" w:hAnsi="宋体" w:cs="仿宋"/>
                <w:kern w:val="0"/>
                <w:sz w:val="24"/>
              </w:rPr>
            </w:pPr>
            <w:r>
              <w:rPr>
                <w:rFonts w:ascii="宋体" w:hAnsi="宋体" w:cs="仿宋" w:hint="eastAsia"/>
                <w:kern w:val="0"/>
                <w:sz w:val="24"/>
              </w:rPr>
              <w:t>6.支持与采集器的有线通讯、无线通讯和彩屏独立数据显示三种工作方式，支持热插拔；</w:t>
            </w:r>
          </w:p>
          <w:p w14:paraId="29F7F7D0" w14:textId="77777777" w:rsidR="00E169A3" w:rsidRDefault="00357536">
            <w:pPr>
              <w:widowControl/>
              <w:jc w:val="left"/>
              <w:rPr>
                <w:rFonts w:ascii="宋体" w:hAnsi="宋体" w:cs="仿宋"/>
                <w:kern w:val="0"/>
                <w:sz w:val="24"/>
              </w:rPr>
            </w:pPr>
            <w:r>
              <w:rPr>
                <w:rFonts w:ascii="宋体" w:hAnsi="宋体" w:cs="仿宋" w:hint="eastAsia"/>
                <w:kern w:val="0"/>
                <w:sz w:val="24"/>
              </w:rPr>
              <w:t>7.可通过辅助软件校准；</w:t>
            </w:r>
          </w:p>
          <w:p w14:paraId="28EAA2E2" w14:textId="77777777" w:rsidR="00E169A3" w:rsidRDefault="00357536">
            <w:pPr>
              <w:widowControl/>
              <w:jc w:val="left"/>
              <w:rPr>
                <w:rFonts w:ascii="宋体" w:hAnsi="宋体" w:cs="仿宋"/>
                <w:kern w:val="0"/>
                <w:sz w:val="24"/>
              </w:rPr>
            </w:pPr>
            <w:r>
              <w:rPr>
                <w:rFonts w:ascii="宋体" w:hAnsi="宋体" w:cs="仿宋" w:hint="eastAsia"/>
                <w:kern w:val="0"/>
                <w:sz w:val="24"/>
              </w:rPr>
              <w:t>8.可在windows、统信、麒麟、iOS、安卓和鸿蒙系统（手机或平板）下进行实验演示。</w:t>
            </w:r>
          </w:p>
        </w:tc>
      </w:tr>
      <w:tr w:rsidR="00E169A3" w14:paraId="062175F7" w14:textId="77777777">
        <w:tc>
          <w:tcPr>
            <w:tcW w:w="584" w:type="dxa"/>
            <w:shd w:val="clear" w:color="auto" w:fill="auto"/>
            <w:vAlign w:val="center"/>
          </w:tcPr>
          <w:p w14:paraId="1DABAFD3"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5E8505B8" w14:textId="77777777" w:rsidR="00E169A3" w:rsidRDefault="00357536">
            <w:pPr>
              <w:widowControl/>
              <w:jc w:val="center"/>
              <w:rPr>
                <w:rFonts w:ascii="宋体" w:hAnsi="宋体" w:cs="仿宋"/>
                <w:kern w:val="0"/>
                <w:sz w:val="24"/>
              </w:rPr>
            </w:pPr>
            <w:r>
              <w:rPr>
                <w:rFonts w:ascii="宋体" w:hAnsi="宋体" w:cs="仿宋" w:hint="eastAsia"/>
                <w:kern w:val="0"/>
                <w:sz w:val="24"/>
              </w:rPr>
              <w:t>电导率传感器</w:t>
            </w:r>
          </w:p>
        </w:tc>
        <w:tc>
          <w:tcPr>
            <w:tcW w:w="6712" w:type="dxa"/>
            <w:shd w:val="clear" w:color="auto" w:fill="auto"/>
            <w:vAlign w:val="center"/>
          </w:tcPr>
          <w:p w14:paraId="30395C68" w14:textId="77777777" w:rsidR="00E169A3" w:rsidRDefault="00357536">
            <w:pPr>
              <w:widowControl/>
              <w:jc w:val="left"/>
              <w:rPr>
                <w:rFonts w:ascii="宋体" w:hAnsi="宋体" w:cs="仿宋"/>
                <w:kern w:val="0"/>
                <w:sz w:val="24"/>
              </w:rPr>
            </w:pPr>
            <w:r>
              <w:rPr>
                <w:rFonts w:ascii="宋体" w:hAnsi="宋体" w:cs="仿宋" w:hint="eastAsia"/>
                <w:kern w:val="0"/>
                <w:sz w:val="24"/>
              </w:rPr>
              <w:t>1.测量范围：0~20000μS/cm，分度：10μS/cm；</w:t>
            </w:r>
          </w:p>
          <w:p w14:paraId="239ABF39" w14:textId="77777777" w:rsidR="00E169A3" w:rsidRDefault="00357536">
            <w:pPr>
              <w:widowControl/>
              <w:jc w:val="left"/>
              <w:rPr>
                <w:rFonts w:ascii="宋体" w:hAnsi="宋体" w:cs="仿宋"/>
                <w:kern w:val="0"/>
                <w:sz w:val="24"/>
              </w:rPr>
            </w:pPr>
            <w:r>
              <w:rPr>
                <w:rFonts w:ascii="宋体" w:hAnsi="宋体" w:cs="仿宋" w:hint="eastAsia"/>
                <w:kern w:val="0"/>
                <w:sz w:val="24"/>
              </w:rPr>
              <w:t>2.传感器敏感器件</w:t>
            </w:r>
            <w:proofErr w:type="gramStart"/>
            <w:r>
              <w:rPr>
                <w:rFonts w:ascii="宋体" w:hAnsi="宋体" w:cs="仿宋" w:hint="eastAsia"/>
                <w:kern w:val="0"/>
                <w:sz w:val="24"/>
              </w:rPr>
              <w:t>为铂黑电极</w:t>
            </w:r>
            <w:proofErr w:type="gramEnd"/>
            <w:r>
              <w:rPr>
                <w:rFonts w:ascii="宋体" w:hAnsi="宋体" w:cs="仿宋" w:hint="eastAsia"/>
                <w:kern w:val="0"/>
                <w:sz w:val="24"/>
              </w:rPr>
              <w:t>，电极玻璃基座上有</w:t>
            </w:r>
            <w:proofErr w:type="gramStart"/>
            <w:r>
              <w:rPr>
                <w:rFonts w:ascii="宋体" w:hAnsi="宋体" w:cs="仿宋" w:hint="eastAsia"/>
                <w:kern w:val="0"/>
                <w:sz w:val="24"/>
              </w:rPr>
              <w:t>两片铂黑电极</w:t>
            </w:r>
            <w:proofErr w:type="gramEnd"/>
            <w:r>
              <w:rPr>
                <w:rFonts w:ascii="宋体" w:hAnsi="宋体" w:cs="仿宋" w:hint="eastAsia"/>
                <w:kern w:val="0"/>
                <w:sz w:val="24"/>
              </w:rPr>
              <w:t>片，其位置和距离都已固定，电极插入待测液体,在外界电压的作用下溶液中产生电流，通过传感器电路处理后即可转换为电导率（或盐度）数值的变化；</w:t>
            </w:r>
          </w:p>
          <w:p w14:paraId="02A6C574" w14:textId="77777777" w:rsidR="00E169A3" w:rsidRDefault="00357536">
            <w:pPr>
              <w:widowControl/>
              <w:jc w:val="left"/>
              <w:rPr>
                <w:rFonts w:ascii="宋体" w:hAnsi="宋体" w:cs="仿宋"/>
                <w:kern w:val="0"/>
                <w:sz w:val="24"/>
              </w:rPr>
            </w:pPr>
            <w:r>
              <w:rPr>
                <w:rFonts w:ascii="宋体" w:hAnsi="宋体" w:cs="仿宋" w:hint="eastAsia"/>
                <w:kern w:val="0"/>
                <w:sz w:val="24"/>
              </w:rPr>
              <w:t>3.使用BNC连接器方式与电极连接，温度范围：0-100℃（玻璃），电缆长度：≥1m，电极杆长度：≥150mm，电极杆直径：≥12mm；传感器由高强度塑料外壳封装，外壳设计M5螺丝孔位，可将传感器固定在多种操作平台和装置上，设有量程切换按键，支持硬件切换传感器量程；</w:t>
            </w:r>
          </w:p>
          <w:p w14:paraId="52F19B27" w14:textId="77777777" w:rsidR="00E169A3" w:rsidRDefault="00357536">
            <w:pPr>
              <w:widowControl/>
              <w:jc w:val="left"/>
              <w:rPr>
                <w:rFonts w:ascii="宋体" w:hAnsi="宋体" w:cs="仿宋"/>
                <w:kern w:val="0"/>
                <w:sz w:val="24"/>
              </w:rPr>
            </w:pPr>
            <w:r>
              <w:rPr>
                <w:rFonts w:ascii="宋体" w:hAnsi="宋体" w:cs="仿宋" w:hint="eastAsia"/>
                <w:kern w:val="0"/>
                <w:sz w:val="24"/>
              </w:rPr>
              <w:t>4.连接插口采用BT接口，具有方向性和自锁功能，可以防止传感器脱落保证数据传输稳定；</w:t>
            </w:r>
          </w:p>
          <w:p w14:paraId="19DA00DD" w14:textId="77777777" w:rsidR="00E169A3" w:rsidRDefault="00357536">
            <w:pPr>
              <w:widowControl/>
              <w:jc w:val="left"/>
              <w:rPr>
                <w:rFonts w:ascii="宋体" w:hAnsi="宋体" w:cs="仿宋"/>
                <w:kern w:val="0"/>
                <w:sz w:val="24"/>
              </w:rPr>
            </w:pPr>
            <w:r>
              <w:rPr>
                <w:rFonts w:ascii="宋体" w:hAnsi="宋体" w:cs="仿宋" w:hint="eastAsia"/>
                <w:kern w:val="0"/>
                <w:sz w:val="24"/>
              </w:rPr>
              <w:t>5.支持有线通讯、无线通讯和彩屏独立数据显示三种工作方式，支持热插拔；</w:t>
            </w:r>
          </w:p>
          <w:p w14:paraId="5B5FD2A9" w14:textId="77777777" w:rsidR="00E169A3" w:rsidRDefault="00357536">
            <w:pPr>
              <w:widowControl/>
              <w:jc w:val="left"/>
              <w:rPr>
                <w:rFonts w:ascii="宋体" w:hAnsi="宋体" w:cs="仿宋"/>
                <w:kern w:val="0"/>
                <w:sz w:val="24"/>
              </w:rPr>
            </w:pPr>
            <w:r>
              <w:rPr>
                <w:rFonts w:ascii="宋体" w:hAnsi="宋体" w:cs="仿宋" w:hint="eastAsia"/>
                <w:kern w:val="0"/>
                <w:sz w:val="24"/>
              </w:rPr>
              <w:t>6.可在windows、统信、麒麟、iOS、安卓和鸿蒙系统（手机或平板）下进行实验演示。</w:t>
            </w:r>
          </w:p>
        </w:tc>
      </w:tr>
      <w:tr w:rsidR="00E169A3" w14:paraId="648FCE93" w14:textId="77777777">
        <w:tc>
          <w:tcPr>
            <w:tcW w:w="584" w:type="dxa"/>
            <w:shd w:val="clear" w:color="auto" w:fill="auto"/>
            <w:vAlign w:val="center"/>
          </w:tcPr>
          <w:p w14:paraId="4CB72CA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2A396ED8" w14:textId="77777777" w:rsidR="00E169A3" w:rsidRDefault="00357536">
            <w:pPr>
              <w:widowControl/>
              <w:jc w:val="center"/>
              <w:rPr>
                <w:rFonts w:ascii="宋体" w:hAnsi="宋体" w:cs="仿宋"/>
                <w:kern w:val="0"/>
                <w:sz w:val="24"/>
              </w:rPr>
            </w:pPr>
            <w:r>
              <w:rPr>
                <w:rFonts w:ascii="宋体" w:hAnsi="宋体" w:cs="仿宋" w:hint="eastAsia"/>
                <w:kern w:val="0"/>
                <w:sz w:val="24"/>
              </w:rPr>
              <w:t>软件包</w:t>
            </w:r>
          </w:p>
        </w:tc>
        <w:tc>
          <w:tcPr>
            <w:tcW w:w="6712" w:type="dxa"/>
            <w:shd w:val="clear" w:color="auto" w:fill="auto"/>
            <w:vAlign w:val="center"/>
          </w:tcPr>
          <w:p w14:paraId="785E1C52" w14:textId="77777777" w:rsidR="00E169A3" w:rsidRDefault="00357536">
            <w:pPr>
              <w:widowControl/>
              <w:jc w:val="left"/>
              <w:rPr>
                <w:rFonts w:ascii="宋体" w:hAnsi="宋体" w:cs="仿宋"/>
                <w:kern w:val="0"/>
                <w:sz w:val="24"/>
              </w:rPr>
            </w:pPr>
            <w:r>
              <w:rPr>
                <w:rFonts w:ascii="宋体" w:hAnsi="宋体" w:cs="仿宋" w:hint="eastAsia"/>
                <w:kern w:val="0"/>
                <w:sz w:val="24"/>
              </w:rPr>
              <w:t>1.为数字化实验分析软件，用于数据收集和结果分析；</w:t>
            </w:r>
          </w:p>
          <w:p w14:paraId="4D717D69" w14:textId="77777777" w:rsidR="00E169A3" w:rsidRDefault="00357536">
            <w:pPr>
              <w:widowControl/>
              <w:jc w:val="left"/>
              <w:rPr>
                <w:rFonts w:ascii="宋体" w:hAnsi="宋体" w:cs="仿宋"/>
                <w:kern w:val="0"/>
                <w:sz w:val="24"/>
              </w:rPr>
            </w:pPr>
            <w:r>
              <w:rPr>
                <w:rFonts w:ascii="宋体" w:hAnsi="宋体" w:cs="仿宋" w:hint="eastAsia"/>
                <w:kern w:val="0"/>
                <w:sz w:val="24"/>
              </w:rPr>
              <w:t>2.包含教材通用软件、物理教材专用软件、化学专用软件、生物专用软件、传感器校准软件与数据导入软件六个部分；</w:t>
            </w:r>
          </w:p>
          <w:p w14:paraId="15E4F64B" w14:textId="77777777" w:rsidR="00E169A3" w:rsidRDefault="00357536">
            <w:pPr>
              <w:widowControl/>
              <w:jc w:val="left"/>
              <w:rPr>
                <w:rFonts w:ascii="宋体" w:hAnsi="宋体" w:cs="仿宋"/>
                <w:kern w:val="0"/>
                <w:sz w:val="24"/>
              </w:rPr>
            </w:pPr>
            <w:r>
              <w:rPr>
                <w:rFonts w:ascii="宋体" w:hAnsi="宋体" w:cs="仿宋" w:hint="eastAsia"/>
                <w:kern w:val="0"/>
                <w:sz w:val="24"/>
              </w:rPr>
              <w:t>2.1通用软件：</w:t>
            </w:r>
          </w:p>
          <w:p w14:paraId="0BC96A39" w14:textId="77777777" w:rsidR="00E169A3" w:rsidRDefault="00357536">
            <w:pPr>
              <w:widowControl/>
              <w:jc w:val="left"/>
              <w:rPr>
                <w:rFonts w:ascii="宋体" w:hAnsi="宋体" w:cs="仿宋"/>
                <w:kern w:val="0"/>
                <w:sz w:val="24"/>
              </w:rPr>
            </w:pPr>
            <w:r>
              <w:rPr>
                <w:rFonts w:ascii="宋体" w:hAnsi="宋体" w:cs="仿宋" w:hint="eastAsia"/>
                <w:kern w:val="0"/>
                <w:sz w:val="24"/>
              </w:rPr>
              <w:t>（1）可实现传感器数据的自动识别及控制：传感器接入后自动识别测量种类、测量范围、分度、单位、通道序号等，可改变传感器的显示方式：数字表、模拟表、示波，可根据</w:t>
            </w:r>
            <w:r>
              <w:rPr>
                <w:rFonts w:ascii="宋体" w:hAnsi="宋体" w:cs="仿宋" w:hint="eastAsia"/>
                <w:kern w:val="0"/>
                <w:sz w:val="24"/>
              </w:rPr>
              <w:lastRenderedPageBreak/>
              <w:t>实验调整传感器的采样频率、开始与暂停、字体颜色、字号大小、调零、示波图线的移动及大小；</w:t>
            </w:r>
          </w:p>
          <w:p w14:paraId="48FCD16B" w14:textId="77777777" w:rsidR="00E169A3" w:rsidRDefault="00357536">
            <w:pPr>
              <w:widowControl/>
              <w:jc w:val="left"/>
              <w:rPr>
                <w:rFonts w:ascii="宋体" w:hAnsi="宋体" w:cs="仿宋"/>
                <w:kern w:val="0"/>
                <w:sz w:val="24"/>
              </w:rPr>
            </w:pPr>
            <w:r>
              <w:rPr>
                <w:rFonts w:ascii="宋体" w:hAnsi="宋体" w:cs="仿宋" w:hint="eastAsia"/>
                <w:kern w:val="0"/>
                <w:sz w:val="24"/>
              </w:rPr>
              <w:t>（2）组合图线：拥有2个完全相同的组合图线显示窗口，可并行使用。通过该功能的应用可完成基于传感器的实时数据变化的描绘和计算表格数据描绘及分析、处理等操作。数据的分析及处理包括：拟合、求导、积分、统计、包格线等。可通过回访功能重复观察实验的变化规律，对图像可根据实验进行放大、缩小。可对引用的传感器进行同步的停止和开始，达到很好的同时性；可对引用的传感器进行同步的调零，达到很好的一致性；可对引用的传感器进行同步采样频率调整，达到很好的精确性；</w:t>
            </w:r>
          </w:p>
          <w:p w14:paraId="25FABF01" w14:textId="77777777" w:rsidR="00E169A3" w:rsidRDefault="00357536">
            <w:pPr>
              <w:widowControl/>
              <w:jc w:val="left"/>
              <w:rPr>
                <w:rFonts w:ascii="宋体" w:hAnsi="宋体" w:cs="仿宋"/>
                <w:kern w:val="0"/>
                <w:sz w:val="24"/>
              </w:rPr>
            </w:pPr>
            <w:r>
              <w:rPr>
                <w:rFonts w:ascii="宋体" w:hAnsi="宋体" w:cs="仿宋" w:hint="eastAsia"/>
                <w:kern w:val="0"/>
                <w:sz w:val="24"/>
              </w:rPr>
              <w:t>（3）计算表格：可自动识别接入的传感器，并按照接入的通道自动标号，可通过变量、公式、求平均、绘图等按钮对数据进行处理，根据不同的实验要求可选择自动记录和手动记录，自动记录可调整时间间隔、选择采样条件，手动记录可根据需要进行点击记录，有效减少无效数据对实验结果的干扰，可引用现有实验模板也可DIY实验模板，并保存，支持表格的复制、粘贴、剪切，具备放大缩小功能，支持无需退出实验软件进行结果打印，实验结果可通过Excel形式进行保存，也可将保存的数据多次调用；</w:t>
            </w:r>
          </w:p>
          <w:p w14:paraId="1F7E47A2" w14:textId="77777777" w:rsidR="00E169A3" w:rsidRDefault="00357536">
            <w:pPr>
              <w:widowControl/>
              <w:jc w:val="left"/>
              <w:rPr>
                <w:rFonts w:ascii="宋体" w:hAnsi="宋体" w:cs="仿宋"/>
                <w:kern w:val="0"/>
                <w:sz w:val="24"/>
              </w:rPr>
            </w:pPr>
            <w:r>
              <w:rPr>
                <w:rFonts w:ascii="宋体" w:hAnsi="宋体" w:cs="仿宋" w:hint="eastAsia"/>
                <w:kern w:val="0"/>
                <w:sz w:val="24"/>
              </w:rPr>
              <w:t>（4）实验录制：可同时将实验操作过程和软件的实验界面进行同屏录制，实现了实验现象和数据的对应；</w:t>
            </w:r>
          </w:p>
          <w:p w14:paraId="4A8EC327" w14:textId="77777777" w:rsidR="00E169A3" w:rsidRDefault="00357536">
            <w:pPr>
              <w:widowControl/>
              <w:jc w:val="left"/>
              <w:rPr>
                <w:rFonts w:ascii="宋体" w:hAnsi="宋体" w:cs="仿宋"/>
                <w:kern w:val="0"/>
                <w:sz w:val="24"/>
              </w:rPr>
            </w:pPr>
            <w:r>
              <w:rPr>
                <w:rFonts w:ascii="宋体" w:hAnsi="宋体" w:cs="仿宋" w:hint="eastAsia"/>
                <w:kern w:val="0"/>
                <w:sz w:val="24"/>
              </w:rPr>
              <w:t>2.2物理专用软件：界面简洁、风格独特、一键OK的特点，涵盖了人教等教材的重点实验，明确了实验题目，使用时直接接入传感器即可，实验界面与多版本教材高度一致，完全符合现行教材，用户可直接根据教材进行实验操作；</w:t>
            </w:r>
          </w:p>
          <w:p w14:paraId="61E19CF0" w14:textId="77777777" w:rsidR="00E169A3" w:rsidRDefault="00357536">
            <w:pPr>
              <w:widowControl/>
              <w:jc w:val="left"/>
              <w:rPr>
                <w:rFonts w:ascii="宋体" w:hAnsi="宋体" w:cs="仿宋"/>
                <w:kern w:val="0"/>
                <w:sz w:val="24"/>
              </w:rPr>
            </w:pPr>
            <w:r>
              <w:rPr>
                <w:rFonts w:ascii="宋体" w:hAnsi="宋体" w:cs="仿宋" w:hint="eastAsia"/>
                <w:kern w:val="0"/>
                <w:sz w:val="24"/>
              </w:rPr>
              <w:t>2.3传感器校准软件：根据计量公用应用规范，针对生物、化学传感器进行校准，以减少误差，提高精度，应用于PH、溶解氧、色度、浊度、氧化还原等传感器；</w:t>
            </w:r>
          </w:p>
          <w:p w14:paraId="274E8100" w14:textId="77777777" w:rsidR="00E169A3" w:rsidRDefault="00357536">
            <w:pPr>
              <w:widowControl/>
              <w:jc w:val="left"/>
              <w:rPr>
                <w:rFonts w:ascii="宋体" w:hAnsi="宋体" w:cs="仿宋"/>
                <w:kern w:val="0"/>
                <w:sz w:val="24"/>
              </w:rPr>
            </w:pPr>
            <w:r>
              <w:rPr>
                <w:rFonts w:ascii="宋体" w:hAnsi="宋体" w:cs="仿宋" w:hint="eastAsia"/>
                <w:kern w:val="0"/>
                <w:sz w:val="24"/>
              </w:rPr>
              <w:t>2.4数据导入软件：和数据显示模块配合使用，将数据显示模块的数据导入电脑进行长期保存和数据处理；</w:t>
            </w:r>
          </w:p>
          <w:p w14:paraId="09B7A05D" w14:textId="77777777" w:rsidR="00E169A3" w:rsidRDefault="00357536">
            <w:pPr>
              <w:widowControl/>
              <w:jc w:val="left"/>
              <w:rPr>
                <w:rFonts w:ascii="宋体" w:hAnsi="宋体" w:cs="仿宋"/>
                <w:kern w:val="0"/>
                <w:sz w:val="24"/>
              </w:rPr>
            </w:pPr>
            <w:r>
              <w:rPr>
                <w:rFonts w:ascii="宋体" w:hAnsi="宋体" w:cs="仿宋" w:hint="eastAsia"/>
                <w:kern w:val="0"/>
                <w:sz w:val="24"/>
              </w:rPr>
              <w:t>3.应用平台：支持windows、Android、iOS系统、统信、麒麟、鸿蒙。</w:t>
            </w:r>
          </w:p>
        </w:tc>
      </w:tr>
      <w:tr w:rsidR="00E169A3" w14:paraId="4C01B631" w14:textId="77777777">
        <w:tc>
          <w:tcPr>
            <w:tcW w:w="584" w:type="dxa"/>
            <w:shd w:val="clear" w:color="auto" w:fill="auto"/>
            <w:vAlign w:val="center"/>
          </w:tcPr>
          <w:p w14:paraId="7BF4BF7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7762C8F7" w14:textId="77777777" w:rsidR="00E169A3" w:rsidRDefault="00357536">
            <w:pPr>
              <w:widowControl/>
              <w:jc w:val="center"/>
              <w:rPr>
                <w:rFonts w:ascii="宋体" w:hAnsi="宋体" w:cs="仿宋"/>
                <w:kern w:val="0"/>
                <w:sz w:val="24"/>
              </w:rPr>
            </w:pPr>
            <w:r>
              <w:rPr>
                <w:rFonts w:ascii="宋体" w:hAnsi="宋体" w:cs="仿宋" w:hint="eastAsia"/>
                <w:kern w:val="0"/>
                <w:sz w:val="24"/>
              </w:rPr>
              <w:t>附件</w:t>
            </w:r>
          </w:p>
        </w:tc>
        <w:tc>
          <w:tcPr>
            <w:tcW w:w="6712" w:type="dxa"/>
            <w:shd w:val="clear" w:color="auto" w:fill="auto"/>
            <w:vAlign w:val="center"/>
          </w:tcPr>
          <w:p w14:paraId="23C4B287" w14:textId="77777777" w:rsidR="00E169A3" w:rsidRDefault="00357536">
            <w:pPr>
              <w:widowControl/>
              <w:jc w:val="left"/>
              <w:rPr>
                <w:rFonts w:ascii="宋体" w:hAnsi="宋体" w:cs="仿宋"/>
                <w:kern w:val="0"/>
                <w:sz w:val="24"/>
              </w:rPr>
            </w:pPr>
            <w:r>
              <w:rPr>
                <w:rFonts w:ascii="宋体" w:hAnsi="宋体" w:cs="仿宋" w:hint="eastAsia"/>
                <w:kern w:val="0"/>
                <w:sz w:val="24"/>
              </w:rPr>
              <w:t>有线模式配套：含USB通讯线1条、传感器线4条、转接器4只、技术资料</w:t>
            </w:r>
          </w:p>
        </w:tc>
      </w:tr>
    </w:tbl>
    <w:p w14:paraId="78B744C6" w14:textId="77777777" w:rsidR="00E169A3" w:rsidRDefault="00357536">
      <w:pPr>
        <w:pStyle w:val="21"/>
        <w:rPr>
          <w:rFonts w:ascii="宋体" w:hAnsi="宋体" w:cs="仿宋"/>
          <w:szCs w:val="24"/>
        </w:rPr>
      </w:pPr>
      <w:r>
        <w:rPr>
          <w:rFonts w:ascii="宋体" w:hAnsi="宋体" w:cs="仿宋" w:hint="eastAsia"/>
          <w:szCs w:val="24"/>
        </w:rPr>
        <w:t>2.19</w:t>
      </w:r>
      <w:r>
        <w:rPr>
          <w:rFonts w:ascii="宋体" w:hAnsi="宋体" w:cs="仿宋" w:hint="eastAsia"/>
          <w:szCs w:val="24"/>
        </w:rPr>
        <w:t>生物主题特色教室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188"/>
        <w:gridCol w:w="6532"/>
      </w:tblGrid>
      <w:tr w:rsidR="00E169A3" w14:paraId="42B3BCFA" w14:textId="77777777">
        <w:tc>
          <w:tcPr>
            <w:tcW w:w="584" w:type="dxa"/>
            <w:shd w:val="clear" w:color="000000" w:fill="F2F2F2"/>
            <w:vAlign w:val="center"/>
          </w:tcPr>
          <w:p w14:paraId="29D64B0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1D082E9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5DEF5C4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4A131D02" w14:textId="77777777">
        <w:tc>
          <w:tcPr>
            <w:tcW w:w="584" w:type="dxa"/>
            <w:shd w:val="clear" w:color="auto" w:fill="auto"/>
            <w:vAlign w:val="center"/>
          </w:tcPr>
          <w:p w14:paraId="04658A9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4683103C" w14:textId="77777777" w:rsidR="00E169A3" w:rsidRDefault="00357536">
            <w:pPr>
              <w:widowControl/>
              <w:jc w:val="center"/>
              <w:rPr>
                <w:rFonts w:ascii="宋体" w:hAnsi="宋体" w:cs="仿宋"/>
                <w:kern w:val="0"/>
                <w:sz w:val="24"/>
              </w:rPr>
            </w:pPr>
            <w:r>
              <w:rPr>
                <w:rFonts w:ascii="宋体" w:hAnsi="宋体" w:cs="仿宋" w:hint="eastAsia"/>
                <w:kern w:val="0"/>
                <w:sz w:val="24"/>
              </w:rPr>
              <w:t>移动讲台</w:t>
            </w:r>
          </w:p>
        </w:tc>
        <w:tc>
          <w:tcPr>
            <w:tcW w:w="6712" w:type="dxa"/>
            <w:shd w:val="clear" w:color="auto" w:fill="auto"/>
            <w:vAlign w:val="center"/>
          </w:tcPr>
          <w:p w14:paraId="2D12A2EB" w14:textId="77777777" w:rsidR="00E169A3" w:rsidRDefault="00357536">
            <w:pPr>
              <w:widowControl/>
              <w:jc w:val="left"/>
              <w:rPr>
                <w:rFonts w:ascii="宋体" w:hAnsi="宋体" w:cs="仿宋"/>
                <w:kern w:val="0"/>
                <w:sz w:val="24"/>
              </w:rPr>
            </w:pPr>
            <w:r>
              <w:rPr>
                <w:rFonts w:ascii="宋体" w:hAnsi="宋体" w:cs="仿宋" w:hint="eastAsia"/>
                <w:kern w:val="0"/>
                <w:sz w:val="24"/>
              </w:rPr>
              <w:t>≥715mm*475mm*750mm/1050mm</w:t>
            </w:r>
          </w:p>
          <w:p w14:paraId="3F00D209" w14:textId="77777777" w:rsidR="00E169A3" w:rsidRDefault="00357536">
            <w:pPr>
              <w:widowControl/>
              <w:jc w:val="left"/>
              <w:rPr>
                <w:rFonts w:ascii="宋体" w:hAnsi="宋体" w:cs="仿宋"/>
                <w:kern w:val="0"/>
                <w:sz w:val="24"/>
              </w:rPr>
            </w:pPr>
            <w:r>
              <w:rPr>
                <w:rFonts w:ascii="宋体" w:hAnsi="宋体" w:cs="仿宋" w:hint="eastAsia"/>
                <w:kern w:val="0"/>
                <w:sz w:val="24"/>
              </w:rPr>
              <w:t>1.台面：采用国标E1免漆板。</w:t>
            </w:r>
          </w:p>
          <w:p w14:paraId="1D8673BF" w14:textId="77777777" w:rsidR="00E169A3" w:rsidRDefault="00357536">
            <w:pPr>
              <w:widowControl/>
              <w:jc w:val="left"/>
              <w:rPr>
                <w:rFonts w:ascii="宋体" w:hAnsi="宋体" w:cs="仿宋"/>
                <w:kern w:val="0"/>
                <w:sz w:val="24"/>
              </w:rPr>
            </w:pPr>
            <w:r>
              <w:rPr>
                <w:rFonts w:ascii="宋体" w:hAnsi="宋体" w:cs="仿宋" w:hint="eastAsia"/>
                <w:kern w:val="0"/>
                <w:sz w:val="24"/>
              </w:rPr>
              <w:t>2.支架：铝铸件一体成型支架，表面静电粉末喷涂工艺，不易脱落；带气压升降杆，可调整高度，配静音滑轮，方便移动。</w:t>
            </w:r>
          </w:p>
        </w:tc>
      </w:tr>
      <w:tr w:rsidR="00E169A3" w14:paraId="50BC90EC" w14:textId="77777777">
        <w:tc>
          <w:tcPr>
            <w:tcW w:w="584" w:type="dxa"/>
            <w:shd w:val="clear" w:color="auto" w:fill="auto"/>
            <w:vAlign w:val="center"/>
          </w:tcPr>
          <w:p w14:paraId="5A4CBF8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4D5C63CD" w14:textId="77777777" w:rsidR="00E169A3" w:rsidRDefault="00357536">
            <w:pPr>
              <w:widowControl/>
              <w:jc w:val="center"/>
              <w:rPr>
                <w:rFonts w:ascii="宋体" w:hAnsi="宋体" w:cs="仿宋"/>
                <w:kern w:val="0"/>
                <w:sz w:val="24"/>
              </w:rPr>
            </w:pPr>
            <w:r>
              <w:rPr>
                <w:rFonts w:ascii="宋体" w:hAnsi="宋体" w:cs="仿宋" w:hint="eastAsia"/>
                <w:kern w:val="0"/>
                <w:sz w:val="24"/>
              </w:rPr>
              <w:t>组合桌</w:t>
            </w:r>
          </w:p>
        </w:tc>
        <w:tc>
          <w:tcPr>
            <w:tcW w:w="6712" w:type="dxa"/>
            <w:shd w:val="clear" w:color="auto" w:fill="auto"/>
            <w:vAlign w:val="center"/>
          </w:tcPr>
          <w:p w14:paraId="6C6D8D6E" w14:textId="77777777" w:rsidR="00E169A3" w:rsidRDefault="00357536">
            <w:pPr>
              <w:widowControl/>
              <w:jc w:val="left"/>
              <w:rPr>
                <w:rFonts w:ascii="宋体" w:hAnsi="宋体" w:cs="仿宋"/>
                <w:kern w:val="0"/>
                <w:sz w:val="24"/>
              </w:rPr>
            </w:pPr>
            <w:r>
              <w:rPr>
                <w:rFonts w:ascii="宋体" w:hAnsi="宋体" w:cs="仿宋" w:hint="eastAsia"/>
                <w:kern w:val="0"/>
                <w:sz w:val="24"/>
              </w:rPr>
              <w:t>≥1500mm*1299mm*780mm</w:t>
            </w:r>
          </w:p>
          <w:p w14:paraId="41D7AC9F" w14:textId="77777777" w:rsidR="00E169A3" w:rsidRDefault="00357536">
            <w:pPr>
              <w:widowControl/>
              <w:jc w:val="left"/>
              <w:rPr>
                <w:rFonts w:ascii="宋体" w:hAnsi="宋体" w:cs="仿宋"/>
                <w:kern w:val="0"/>
                <w:sz w:val="24"/>
              </w:rPr>
            </w:pPr>
            <w:r>
              <w:rPr>
                <w:rFonts w:ascii="宋体" w:hAnsi="宋体" w:cs="仿宋" w:hint="eastAsia"/>
                <w:kern w:val="0"/>
                <w:sz w:val="24"/>
              </w:rPr>
              <w:t>1.组合方式：6张单人桌</w:t>
            </w:r>
          </w:p>
          <w:p w14:paraId="0A062CC0" w14:textId="77777777" w:rsidR="00E169A3" w:rsidRDefault="00357536">
            <w:pPr>
              <w:widowControl/>
              <w:jc w:val="left"/>
              <w:rPr>
                <w:rFonts w:ascii="宋体" w:hAnsi="宋体" w:cs="仿宋"/>
                <w:kern w:val="0"/>
                <w:sz w:val="24"/>
              </w:rPr>
            </w:pPr>
            <w:r>
              <w:rPr>
                <w:rFonts w:ascii="宋体" w:hAnsi="宋体" w:cs="仿宋" w:hint="eastAsia"/>
                <w:kern w:val="0"/>
                <w:sz w:val="24"/>
              </w:rPr>
              <w:t>2.材质：实芯理化板+钢架</w:t>
            </w:r>
          </w:p>
          <w:p w14:paraId="29EF8530" w14:textId="77777777" w:rsidR="00E169A3" w:rsidRDefault="00357536">
            <w:pPr>
              <w:widowControl/>
              <w:jc w:val="left"/>
              <w:rPr>
                <w:rFonts w:ascii="宋体" w:hAnsi="宋体" w:cs="仿宋"/>
                <w:kern w:val="0"/>
                <w:sz w:val="24"/>
              </w:rPr>
            </w:pPr>
            <w:r>
              <w:rPr>
                <w:rFonts w:ascii="宋体" w:hAnsi="宋体" w:cs="仿宋" w:hint="eastAsia"/>
                <w:kern w:val="0"/>
                <w:sz w:val="24"/>
              </w:rPr>
              <w:t>3.台面：采用≥12.7mm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64D54832" w14:textId="77777777" w:rsidR="00E169A3" w:rsidRDefault="00357536">
            <w:pPr>
              <w:widowControl/>
              <w:jc w:val="left"/>
              <w:rPr>
                <w:rFonts w:ascii="宋体" w:hAnsi="宋体" w:cs="仿宋"/>
                <w:kern w:val="0"/>
                <w:sz w:val="24"/>
              </w:rPr>
            </w:pPr>
            <w:r>
              <w:rPr>
                <w:rFonts w:ascii="宋体" w:hAnsi="宋体" w:cs="仿宋" w:hint="eastAsia"/>
                <w:kern w:val="0"/>
                <w:sz w:val="24"/>
              </w:rPr>
              <w:t>4..钢架：下配38mm*1.5圆管+横梁20mm*40mm*1.5拆装钢架，钢架表面经脱脂、磷化、水洗、烘干工艺处理，耐腐蚀、防锈；表面采用静电粉末喷涂，附着力特强，不脱漆，涂层无漏喷、锈蚀，光滑均匀，色泽一致，无流挂、疙瘩、皱皮、飞漆、无明显粒子、</w:t>
            </w:r>
            <w:proofErr w:type="gramStart"/>
            <w:r>
              <w:rPr>
                <w:rFonts w:ascii="宋体" w:hAnsi="宋体" w:cs="仿宋" w:hint="eastAsia"/>
                <w:kern w:val="0"/>
                <w:sz w:val="24"/>
              </w:rPr>
              <w:t>涨边现象</w:t>
            </w:r>
            <w:proofErr w:type="gramEnd"/>
            <w:r>
              <w:rPr>
                <w:rFonts w:ascii="宋体" w:hAnsi="宋体" w:cs="仿宋" w:hint="eastAsia"/>
                <w:kern w:val="0"/>
                <w:sz w:val="24"/>
              </w:rPr>
              <w:t>；</w:t>
            </w:r>
          </w:p>
          <w:p w14:paraId="653F841F" w14:textId="77777777" w:rsidR="00E169A3" w:rsidRDefault="00357536">
            <w:pPr>
              <w:widowControl/>
              <w:jc w:val="left"/>
              <w:rPr>
                <w:rFonts w:ascii="宋体" w:hAnsi="宋体" w:cs="仿宋"/>
                <w:kern w:val="0"/>
                <w:sz w:val="24"/>
              </w:rPr>
            </w:pPr>
            <w:r>
              <w:rPr>
                <w:rFonts w:ascii="宋体" w:hAnsi="宋体" w:cs="仿宋" w:hint="eastAsia"/>
                <w:kern w:val="0"/>
                <w:sz w:val="24"/>
              </w:rPr>
              <w:t>5.含移动式伸缩电源。</w:t>
            </w:r>
          </w:p>
        </w:tc>
      </w:tr>
      <w:tr w:rsidR="00E169A3" w14:paraId="05843BDF" w14:textId="77777777">
        <w:tc>
          <w:tcPr>
            <w:tcW w:w="584" w:type="dxa"/>
            <w:shd w:val="clear" w:color="auto" w:fill="auto"/>
            <w:vAlign w:val="center"/>
          </w:tcPr>
          <w:p w14:paraId="6D108AA5"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2EA3BEC6" w14:textId="77777777" w:rsidR="00E169A3" w:rsidRDefault="00357536">
            <w:pPr>
              <w:widowControl/>
              <w:jc w:val="center"/>
              <w:rPr>
                <w:rFonts w:ascii="宋体" w:hAnsi="宋体" w:cs="仿宋"/>
                <w:kern w:val="0"/>
                <w:sz w:val="24"/>
              </w:rPr>
            </w:pPr>
            <w:r>
              <w:rPr>
                <w:rFonts w:ascii="宋体" w:hAnsi="宋体" w:cs="仿宋" w:hint="eastAsia"/>
                <w:kern w:val="0"/>
                <w:sz w:val="24"/>
              </w:rPr>
              <w:t>学生椅</w:t>
            </w:r>
          </w:p>
        </w:tc>
        <w:tc>
          <w:tcPr>
            <w:tcW w:w="6712" w:type="dxa"/>
            <w:shd w:val="clear" w:color="auto" w:fill="auto"/>
            <w:vAlign w:val="center"/>
          </w:tcPr>
          <w:p w14:paraId="5ADA7BE2" w14:textId="77777777" w:rsidR="00E169A3" w:rsidRDefault="00357536">
            <w:pPr>
              <w:widowControl/>
              <w:jc w:val="left"/>
              <w:rPr>
                <w:rFonts w:ascii="宋体" w:hAnsi="宋体" w:cs="仿宋"/>
                <w:kern w:val="0"/>
                <w:sz w:val="24"/>
              </w:rPr>
            </w:pPr>
            <w:r>
              <w:rPr>
                <w:rFonts w:ascii="宋体" w:hAnsi="宋体" w:cs="仿宋" w:hint="eastAsia"/>
                <w:kern w:val="0"/>
                <w:sz w:val="24"/>
              </w:rPr>
              <w:t>≥465mm*475mm*770mm</w:t>
            </w:r>
          </w:p>
          <w:p w14:paraId="0ACF71A9" w14:textId="77777777" w:rsidR="00E169A3" w:rsidRDefault="00357536">
            <w:pPr>
              <w:widowControl/>
              <w:jc w:val="left"/>
              <w:rPr>
                <w:rFonts w:ascii="宋体" w:hAnsi="宋体" w:cs="仿宋"/>
                <w:kern w:val="0"/>
                <w:sz w:val="24"/>
              </w:rPr>
            </w:pPr>
            <w:r>
              <w:rPr>
                <w:rFonts w:ascii="宋体" w:hAnsi="宋体" w:cs="仿宋" w:hint="eastAsia"/>
                <w:kern w:val="0"/>
                <w:sz w:val="24"/>
              </w:rPr>
              <w:t>1.椅背材质：靠背需采用PP+GF耐冲击材料改性一级新料注塑成型，不得采用回收料生产；</w:t>
            </w:r>
          </w:p>
          <w:p w14:paraId="53480ABA" w14:textId="77777777" w:rsidR="00E169A3" w:rsidRDefault="00357536">
            <w:pPr>
              <w:widowControl/>
              <w:jc w:val="left"/>
              <w:rPr>
                <w:rFonts w:ascii="宋体" w:hAnsi="宋体" w:cs="仿宋"/>
                <w:kern w:val="0"/>
                <w:sz w:val="24"/>
              </w:rPr>
            </w:pPr>
            <w:r>
              <w:rPr>
                <w:rFonts w:ascii="宋体" w:hAnsi="宋体" w:cs="仿宋" w:hint="eastAsia"/>
                <w:kern w:val="0"/>
                <w:sz w:val="24"/>
              </w:rPr>
              <w:t>2.功能：靠背采用椭圆形透气孔多孔设计，上方带有微笑孔形拉手设计，便于移动兼美观性能，后背带有挂钩功能，可挂书包、衣服等，挂钩和盖板一体成型。挂钩内部采用注塑柱和</w:t>
            </w:r>
            <w:proofErr w:type="gramStart"/>
            <w:r>
              <w:rPr>
                <w:rFonts w:ascii="宋体" w:hAnsi="宋体" w:cs="仿宋" w:hint="eastAsia"/>
                <w:kern w:val="0"/>
                <w:sz w:val="24"/>
              </w:rPr>
              <w:t>椅架</w:t>
            </w:r>
            <w:proofErr w:type="gramEnd"/>
            <w:r>
              <w:rPr>
                <w:rFonts w:ascii="宋体" w:hAnsi="宋体" w:cs="仿宋" w:hint="eastAsia"/>
                <w:kern w:val="0"/>
                <w:sz w:val="24"/>
              </w:rPr>
              <w:t>连接，保证结构牢固；</w:t>
            </w:r>
          </w:p>
          <w:p w14:paraId="0DD07377" w14:textId="77777777" w:rsidR="00E169A3" w:rsidRDefault="00357536">
            <w:pPr>
              <w:widowControl/>
              <w:jc w:val="left"/>
              <w:rPr>
                <w:rFonts w:ascii="宋体" w:hAnsi="宋体" w:cs="仿宋"/>
                <w:kern w:val="0"/>
                <w:sz w:val="24"/>
              </w:rPr>
            </w:pPr>
            <w:r>
              <w:rPr>
                <w:rFonts w:ascii="宋体" w:hAnsi="宋体" w:cs="仿宋" w:hint="eastAsia"/>
                <w:kern w:val="0"/>
                <w:sz w:val="24"/>
              </w:rPr>
              <w:t>3.椅座材质：坐垫需采用PP+GF塑料一级新料注塑成型；</w:t>
            </w:r>
          </w:p>
          <w:p w14:paraId="10EA534E" w14:textId="77777777" w:rsidR="00E169A3" w:rsidRDefault="00357536">
            <w:pPr>
              <w:widowControl/>
              <w:jc w:val="left"/>
              <w:rPr>
                <w:rFonts w:ascii="宋体" w:hAnsi="宋体" w:cs="仿宋"/>
                <w:kern w:val="0"/>
                <w:sz w:val="24"/>
              </w:rPr>
            </w:pPr>
            <w:r>
              <w:rPr>
                <w:rFonts w:ascii="宋体" w:hAnsi="宋体" w:cs="仿宋" w:hint="eastAsia"/>
                <w:kern w:val="0"/>
                <w:sz w:val="24"/>
              </w:rPr>
              <w:t>4.钢管材质：SPCC光亮管，表面经脱脂、磷化、水洗、烘干工艺处理，耐腐蚀、防锈；上管表面采用静电粉末喷涂，不脱漆，涂层无漏喷、锈蚀，光滑均匀，色泽一致，无流挂、疙瘩、皱皮、飞漆、无明显粒子、</w:t>
            </w:r>
            <w:proofErr w:type="gramStart"/>
            <w:r>
              <w:rPr>
                <w:rFonts w:ascii="宋体" w:hAnsi="宋体" w:cs="仿宋" w:hint="eastAsia"/>
                <w:kern w:val="0"/>
                <w:sz w:val="24"/>
              </w:rPr>
              <w:t>涨边现象</w:t>
            </w:r>
            <w:proofErr w:type="gramEnd"/>
            <w:r>
              <w:rPr>
                <w:rFonts w:ascii="宋体" w:hAnsi="宋体" w:cs="仿宋" w:hint="eastAsia"/>
                <w:kern w:val="0"/>
                <w:sz w:val="24"/>
              </w:rPr>
              <w:t>；</w:t>
            </w:r>
          </w:p>
          <w:p w14:paraId="088A9E39" w14:textId="77777777" w:rsidR="00E169A3" w:rsidRDefault="00357536">
            <w:pPr>
              <w:widowControl/>
              <w:jc w:val="left"/>
              <w:rPr>
                <w:rFonts w:ascii="宋体" w:hAnsi="宋体" w:cs="仿宋"/>
                <w:kern w:val="0"/>
                <w:sz w:val="24"/>
              </w:rPr>
            </w:pPr>
            <w:r>
              <w:rPr>
                <w:rFonts w:ascii="宋体" w:hAnsi="宋体" w:cs="仿宋" w:hint="eastAsia"/>
                <w:kern w:val="0"/>
                <w:sz w:val="24"/>
              </w:rPr>
              <w:t>5.座椅功能：椅脚管架内装提拉升降，调节高度为：380mm-400mm-420mm-440mm，每档20mm调节高度；</w:t>
            </w:r>
          </w:p>
          <w:p w14:paraId="48E49DBD" w14:textId="77777777" w:rsidR="00E169A3" w:rsidRDefault="00357536">
            <w:pPr>
              <w:widowControl/>
              <w:jc w:val="left"/>
              <w:rPr>
                <w:rFonts w:ascii="宋体" w:hAnsi="宋体" w:cs="仿宋"/>
                <w:kern w:val="0"/>
                <w:sz w:val="24"/>
              </w:rPr>
            </w:pPr>
            <w:r>
              <w:rPr>
                <w:rFonts w:ascii="宋体" w:hAnsi="宋体" w:cs="仿宋" w:hint="eastAsia"/>
                <w:kern w:val="0"/>
                <w:sz w:val="24"/>
              </w:rPr>
              <w:t>6.脚垫材质：需采用PP+GF耐冲击塑料注塑成型。</w:t>
            </w:r>
          </w:p>
        </w:tc>
      </w:tr>
      <w:tr w:rsidR="00E169A3" w14:paraId="4A980EF3" w14:textId="77777777">
        <w:tc>
          <w:tcPr>
            <w:tcW w:w="584" w:type="dxa"/>
            <w:shd w:val="clear" w:color="auto" w:fill="auto"/>
            <w:vAlign w:val="center"/>
          </w:tcPr>
          <w:p w14:paraId="3CF9962E"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4E033714" w14:textId="77777777" w:rsidR="00E169A3" w:rsidRDefault="00357536">
            <w:pPr>
              <w:widowControl/>
              <w:jc w:val="center"/>
              <w:rPr>
                <w:rFonts w:ascii="宋体" w:hAnsi="宋体" w:cs="仿宋"/>
                <w:kern w:val="0"/>
                <w:sz w:val="24"/>
              </w:rPr>
            </w:pPr>
            <w:r>
              <w:rPr>
                <w:rFonts w:ascii="宋体" w:hAnsi="宋体" w:cs="仿宋" w:hint="eastAsia"/>
                <w:kern w:val="0"/>
                <w:sz w:val="24"/>
              </w:rPr>
              <w:t>吧台椅</w:t>
            </w:r>
          </w:p>
        </w:tc>
        <w:tc>
          <w:tcPr>
            <w:tcW w:w="6712" w:type="dxa"/>
            <w:shd w:val="clear" w:color="auto" w:fill="auto"/>
            <w:vAlign w:val="center"/>
          </w:tcPr>
          <w:p w14:paraId="6C64E855" w14:textId="77777777" w:rsidR="00E169A3" w:rsidRDefault="00357536">
            <w:pPr>
              <w:widowControl/>
              <w:jc w:val="left"/>
              <w:rPr>
                <w:rFonts w:ascii="宋体" w:hAnsi="宋体" w:cs="仿宋"/>
                <w:kern w:val="0"/>
                <w:sz w:val="24"/>
              </w:rPr>
            </w:pPr>
            <w:r>
              <w:rPr>
                <w:rFonts w:ascii="宋体" w:hAnsi="宋体" w:cs="仿宋" w:hint="eastAsia"/>
                <w:kern w:val="0"/>
                <w:sz w:val="24"/>
              </w:rPr>
              <w:t>≥H650mm</w:t>
            </w:r>
          </w:p>
          <w:p w14:paraId="7631FE8F" w14:textId="77777777" w:rsidR="00E169A3" w:rsidRDefault="00357536">
            <w:pPr>
              <w:widowControl/>
              <w:jc w:val="left"/>
              <w:rPr>
                <w:rFonts w:ascii="宋体" w:hAnsi="宋体" w:cs="仿宋"/>
                <w:kern w:val="0"/>
                <w:sz w:val="24"/>
              </w:rPr>
            </w:pPr>
            <w:r>
              <w:rPr>
                <w:rFonts w:ascii="宋体" w:hAnsi="宋体" w:cs="仿宋" w:hint="eastAsia"/>
                <w:kern w:val="0"/>
                <w:sz w:val="24"/>
              </w:rPr>
              <w:t>1.椅身：采用PP材质，一体成型，人机工学设计，贴合人体曲线；</w:t>
            </w:r>
          </w:p>
          <w:p w14:paraId="76FFB38D" w14:textId="77777777" w:rsidR="00E169A3" w:rsidRDefault="00357536">
            <w:pPr>
              <w:widowControl/>
              <w:jc w:val="left"/>
              <w:rPr>
                <w:rFonts w:ascii="宋体" w:hAnsi="宋体" w:cs="仿宋"/>
                <w:kern w:val="0"/>
                <w:sz w:val="24"/>
              </w:rPr>
            </w:pPr>
            <w:r>
              <w:rPr>
                <w:rFonts w:ascii="宋体" w:hAnsi="宋体" w:cs="仿宋" w:hint="eastAsia"/>
                <w:kern w:val="0"/>
                <w:sz w:val="24"/>
              </w:rPr>
              <w:t>2.椅腿：采用金属椅腿，承重力强，表面静电粉末喷涂处理，漆面平滑坚硬，不易脱落，配防滑脚垫。</w:t>
            </w:r>
          </w:p>
        </w:tc>
      </w:tr>
      <w:tr w:rsidR="00E169A3" w14:paraId="62AB1784" w14:textId="77777777">
        <w:tc>
          <w:tcPr>
            <w:tcW w:w="584" w:type="dxa"/>
            <w:shd w:val="clear" w:color="auto" w:fill="auto"/>
            <w:vAlign w:val="center"/>
          </w:tcPr>
          <w:p w14:paraId="46825B5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11F60081" w14:textId="77777777" w:rsidR="00E169A3" w:rsidRDefault="00357536">
            <w:pPr>
              <w:widowControl/>
              <w:jc w:val="center"/>
              <w:rPr>
                <w:rFonts w:ascii="宋体" w:hAnsi="宋体" w:cs="仿宋"/>
                <w:kern w:val="0"/>
                <w:sz w:val="24"/>
              </w:rPr>
            </w:pPr>
            <w:r>
              <w:rPr>
                <w:rFonts w:ascii="宋体" w:hAnsi="宋体" w:cs="仿宋" w:hint="eastAsia"/>
                <w:kern w:val="0"/>
                <w:sz w:val="24"/>
              </w:rPr>
              <w:t>黑板柜+书柜</w:t>
            </w:r>
          </w:p>
        </w:tc>
        <w:tc>
          <w:tcPr>
            <w:tcW w:w="6712" w:type="dxa"/>
            <w:shd w:val="clear" w:color="auto" w:fill="auto"/>
            <w:vAlign w:val="center"/>
          </w:tcPr>
          <w:p w14:paraId="257E12AE" w14:textId="77777777" w:rsidR="00E169A3" w:rsidRDefault="00357536">
            <w:pPr>
              <w:widowControl/>
              <w:jc w:val="left"/>
              <w:rPr>
                <w:rFonts w:ascii="宋体" w:hAnsi="宋体" w:cs="仿宋"/>
                <w:kern w:val="0"/>
                <w:sz w:val="24"/>
              </w:rPr>
            </w:pPr>
            <w:r>
              <w:rPr>
                <w:rFonts w:ascii="宋体" w:hAnsi="宋体" w:cs="仿宋" w:hint="eastAsia"/>
                <w:kern w:val="0"/>
                <w:sz w:val="24"/>
              </w:rPr>
              <w:t>≥12100mm*300mm*2700mm</w:t>
            </w:r>
          </w:p>
          <w:p w14:paraId="709F716D" w14:textId="77777777" w:rsidR="00E169A3" w:rsidRDefault="00357536">
            <w:pPr>
              <w:widowControl/>
              <w:jc w:val="left"/>
              <w:rPr>
                <w:rFonts w:ascii="宋体" w:hAnsi="宋体" w:cs="仿宋"/>
                <w:kern w:val="0"/>
                <w:sz w:val="24"/>
              </w:rPr>
            </w:pPr>
            <w:r>
              <w:rPr>
                <w:rFonts w:ascii="宋体" w:hAnsi="宋体" w:cs="仿宋" w:hint="eastAsia"/>
                <w:kern w:val="0"/>
                <w:sz w:val="24"/>
              </w:rPr>
              <w:t>1.材质：采用国标E1级免漆板，搭配书写白板；</w:t>
            </w:r>
          </w:p>
          <w:p w14:paraId="2FCF6918" w14:textId="77777777" w:rsidR="00E169A3" w:rsidRDefault="00357536">
            <w:pPr>
              <w:widowControl/>
              <w:jc w:val="left"/>
              <w:rPr>
                <w:rFonts w:ascii="宋体" w:hAnsi="宋体" w:cs="仿宋"/>
                <w:kern w:val="0"/>
                <w:sz w:val="24"/>
              </w:rPr>
            </w:pPr>
            <w:r>
              <w:rPr>
                <w:rFonts w:ascii="宋体" w:hAnsi="宋体" w:cs="仿宋" w:hint="eastAsia"/>
                <w:kern w:val="0"/>
                <w:sz w:val="24"/>
              </w:rPr>
              <w:t>2.五金：采用阻尼铰链和金属轨道。</w:t>
            </w:r>
          </w:p>
          <w:p w14:paraId="42FF995B" w14:textId="77777777" w:rsidR="00E169A3" w:rsidRDefault="00E169A3">
            <w:pPr>
              <w:widowControl/>
              <w:jc w:val="left"/>
              <w:rPr>
                <w:rFonts w:ascii="宋体" w:hAnsi="宋体" w:cs="仿宋"/>
                <w:kern w:val="0"/>
                <w:sz w:val="24"/>
              </w:rPr>
            </w:pPr>
          </w:p>
        </w:tc>
      </w:tr>
      <w:tr w:rsidR="00E169A3" w14:paraId="03164883" w14:textId="77777777">
        <w:tc>
          <w:tcPr>
            <w:tcW w:w="584" w:type="dxa"/>
            <w:shd w:val="clear" w:color="auto" w:fill="auto"/>
            <w:vAlign w:val="center"/>
          </w:tcPr>
          <w:p w14:paraId="58B20C8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41976E42" w14:textId="77777777" w:rsidR="00E169A3" w:rsidRDefault="00357536">
            <w:pPr>
              <w:widowControl/>
              <w:jc w:val="center"/>
              <w:rPr>
                <w:rFonts w:ascii="宋体" w:hAnsi="宋体" w:cs="仿宋"/>
                <w:kern w:val="0"/>
                <w:sz w:val="24"/>
              </w:rPr>
            </w:pPr>
            <w:r>
              <w:rPr>
                <w:rFonts w:ascii="宋体" w:hAnsi="宋体" w:cs="仿宋" w:hint="eastAsia"/>
                <w:kern w:val="0"/>
                <w:sz w:val="24"/>
              </w:rPr>
              <w:t>信息</w:t>
            </w:r>
            <w:proofErr w:type="gramStart"/>
            <w:r>
              <w:rPr>
                <w:rFonts w:ascii="宋体" w:hAnsi="宋体" w:cs="仿宋" w:hint="eastAsia"/>
                <w:kern w:val="0"/>
                <w:sz w:val="24"/>
              </w:rPr>
              <w:t>查询区</w:t>
            </w:r>
            <w:proofErr w:type="gramEnd"/>
          </w:p>
        </w:tc>
        <w:tc>
          <w:tcPr>
            <w:tcW w:w="6712" w:type="dxa"/>
            <w:shd w:val="clear" w:color="auto" w:fill="auto"/>
            <w:vAlign w:val="center"/>
          </w:tcPr>
          <w:p w14:paraId="696DC44C" w14:textId="77777777" w:rsidR="00E169A3" w:rsidRDefault="00357536">
            <w:pPr>
              <w:widowControl/>
              <w:jc w:val="left"/>
              <w:rPr>
                <w:rFonts w:ascii="宋体" w:hAnsi="宋体" w:cs="仿宋"/>
                <w:kern w:val="0"/>
                <w:sz w:val="24"/>
              </w:rPr>
            </w:pPr>
            <w:r>
              <w:rPr>
                <w:rFonts w:ascii="宋体" w:hAnsi="宋体" w:cs="仿宋" w:hint="eastAsia"/>
                <w:kern w:val="0"/>
                <w:sz w:val="24"/>
              </w:rPr>
              <w:t>≥5660mm*600mm*2700mm</w:t>
            </w:r>
          </w:p>
          <w:p w14:paraId="33108E26" w14:textId="77777777" w:rsidR="00E169A3" w:rsidRDefault="00357536">
            <w:pPr>
              <w:widowControl/>
              <w:jc w:val="left"/>
              <w:rPr>
                <w:rFonts w:ascii="宋体" w:hAnsi="宋体" w:cs="仿宋"/>
                <w:kern w:val="0"/>
                <w:sz w:val="24"/>
              </w:rPr>
            </w:pPr>
            <w:r>
              <w:rPr>
                <w:rFonts w:ascii="宋体" w:hAnsi="宋体" w:cs="仿宋" w:hint="eastAsia"/>
                <w:kern w:val="0"/>
                <w:sz w:val="24"/>
              </w:rPr>
              <w:t>1.材质：采用国标E1级多层板芯材，表面烤漆处理，漆面平滑坚硬，不易脱落；</w:t>
            </w:r>
          </w:p>
          <w:p w14:paraId="1D2A08EB" w14:textId="77777777" w:rsidR="00E169A3" w:rsidRDefault="00357536">
            <w:pPr>
              <w:widowControl/>
              <w:jc w:val="left"/>
              <w:rPr>
                <w:rFonts w:ascii="宋体" w:hAnsi="宋体" w:cs="仿宋"/>
                <w:kern w:val="0"/>
                <w:sz w:val="24"/>
              </w:rPr>
            </w:pPr>
            <w:r>
              <w:rPr>
                <w:rFonts w:ascii="宋体" w:hAnsi="宋体" w:cs="仿宋" w:hint="eastAsia"/>
                <w:kern w:val="0"/>
                <w:sz w:val="24"/>
              </w:rPr>
              <w:t>2.五金：配置LED氛围灯；</w:t>
            </w:r>
          </w:p>
          <w:p w14:paraId="70A4F34A" w14:textId="77777777" w:rsidR="00E169A3" w:rsidRDefault="00357536">
            <w:pPr>
              <w:widowControl/>
              <w:jc w:val="left"/>
              <w:rPr>
                <w:rFonts w:ascii="宋体" w:hAnsi="宋体" w:cs="仿宋"/>
                <w:kern w:val="0"/>
                <w:sz w:val="24"/>
              </w:rPr>
            </w:pPr>
            <w:r>
              <w:rPr>
                <w:rFonts w:ascii="宋体" w:hAnsi="宋体" w:cs="仿宋" w:hint="eastAsia"/>
                <w:kern w:val="0"/>
                <w:sz w:val="24"/>
              </w:rPr>
              <w:t>3.搭配</w:t>
            </w:r>
            <w:proofErr w:type="gramStart"/>
            <w:r>
              <w:rPr>
                <w:rFonts w:ascii="宋体" w:hAnsi="宋体" w:cs="仿宋" w:hint="eastAsia"/>
                <w:kern w:val="0"/>
                <w:sz w:val="24"/>
              </w:rPr>
              <w:t>一</w:t>
            </w:r>
            <w:proofErr w:type="gramEnd"/>
            <w:r>
              <w:rPr>
                <w:rFonts w:ascii="宋体" w:hAnsi="宋体" w:cs="仿宋" w:hint="eastAsia"/>
                <w:kern w:val="0"/>
                <w:sz w:val="24"/>
              </w:rPr>
              <w:t>体式洗手台盆。</w:t>
            </w:r>
          </w:p>
        </w:tc>
      </w:tr>
      <w:tr w:rsidR="00E169A3" w14:paraId="3D1272DF" w14:textId="77777777">
        <w:tc>
          <w:tcPr>
            <w:tcW w:w="584" w:type="dxa"/>
            <w:shd w:val="clear" w:color="auto" w:fill="auto"/>
            <w:vAlign w:val="center"/>
          </w:tcPr>
          <w:p w14:paraId="08E868FD"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5710698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豆袋沙发</w:t>
            </w:r>
            <w:proofErr w:type="gramEnd"/>
          </w:p>
        </w:tc>
        <w:tc>
          <w:tcPr>
            <w:tcW w:w="6712" w:type="dxa"/>
            <w:shd w:val="clear" w:color="auto" w:fill="auto"/>
            <w:vAlign w:val="center"/>
          </w:tcPr>
          <w:p w14:paraId="2BAC8885" w14:textId="77777777" w:rsidR="00E169A3" w:rsidRDefault="00357536">
            <w:pPr>
              <w:widowControl/>
              <w:jc w:val="left"/>
              <w:rPr>
                <w:rFonts w:ascii="宋体" w:hAnsi="宋体" w:cs="仿宋"/>
                <w:kern w:val="0"/>
                <w:sz w:val="24"/>
              </w:rPr>
            </w:pPr>
            <w:r>
              <w:rPr>
                <w:rFonts w:ascii="宋体" w:hAnsi="宋体" w:cs="仿宋" w:hint="eastAsia"/>
                <w:kern w:val="0"/>
                <w:sz w:val="24"/>
              </w:rPr>
              <w:t>≥Φ450mm*420mm</w:t>
            </w:r>
          </w:p>
          <w:p w14:paraId="14FE1AE1" w14:textId="77777777" w:rsidR="00E169A3" w:rsidRDefault="00357536">
            <w:pPr>
              <w:widowControl/>
              <w:jc w:val="left"/>
              <w:rPr>
                <w:rFonts w:ascii="宋体" w:hAnsi="宋体" w:cs="仿宋"/>
                <w:kern w:val="0"/>
                <w:sz w:val="24"/>
              </w:rPr>
            </w:pPr>
            <w:r>
              <w:rPr>
                <w:rFonts w:ascii="宋体" w:hAnsi="宋体" w:cs="仿宋" w:hint="eastAsia"/>
                <w:kern w:val="0"/>
                <w:sz w:val="24"/>
              </w:rPr>
              <w:t>1.面料：布艺面料；</w:t>
            </w:r>
          </w:p>
          <w:p w14:paraId="7359E4E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2.内部填充保丽龙颗粒。质量轻、环保无味；</w:t>
            </w:r>
          </w:p>
          <w:p w14:paraId="5AB06B55" w14:textId="77777777" w:rsidR="00E169A3" w:rsidRDefault="00357536">
            <w:pPr>
              <w:widowControl/>
              <w:jc w:val="left"/>
              <w:rPr>
                <w:rFonts w:ascii="宋体" w:hAnsi="宋体" w:cs="仿宋"/>
                <w:kern w:val="0"/>
                <w:sz w:val="24"/>
              </w:rPr>
            </w:pPr>
            <w:r>
              <w:rPr>
                <w:rFonts w:ascii="宋体" w:hAnsi="宋体" w:cs="仿宋" w:hint="eastAsia"/>
                <w:kern w:val="0"/>
                <w:sz w:val="24"/>
              </w:rPr>
              <w:t>3.顶部带布提手。</w:t>
            </w:r>
          </w:p>
        </w:tc>
      </w:tr>
      <w:tr w:rsidR="00E169A3" w14:paraId="71CDE1A4" w14:textId="77777777">
        <w:tc>
          <w:tcPr>
            <w:tcW w:w="584" w:type="dxa"/>
            <w:shd w:val="clear" w:color="auto" w:fill="auto"/>
            <w:vAlign w:val="center"/>
          </w:tcPr>
          <w:p w14:paraId="07CDAA6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w:t>
            </w:r>
          </w:p>
        </w:tc>
        <w:tc>
          <w:tcPr>
            <w:tcW w:w="1226" w:type="dxa"/>
            <w:shd w:val="clear" w:color="auto" w:fill="auto"/>
            <w:vAlign w:val="center"/>
          </w:tcPr>
          <w:p w14:paraId="78101A7F" w14:textId="77777777" w:rsidR="00E169A3" w:rsidRDefault="00357536">
            <w:pPr>
              <w:widowControl/>
              <w:jc w:val="center"/>
              <w:rPr>
                <w:rFonts w:ascii="宋体" w:hAnsi="宋体" w:cs="仿宋"/>
                <w:kern w:val="0"/>
                <w:sz w:val="24"/>
              </w:rPr>
            </w:pPr>
            <w:r>
              <w:rPr>
                <w:rFonts w:ascii="宋体" w:hAnsi="宋体" w:cs="仿宋" w:hint="eastAsia"/>
                <w:kern w:val="0"/>
                <w:sz w:val="24"/>
              </w:rPr>
              <w:t>圆形坐垫</w:t>
            </w:r>
          </w:p>
        </w:tc>
        <w:tc>
          <w:tcPr>
            <w:tcW w:w="6712" w:type="dxa"/>
            <w:shd w:val="clear" w:color="auto" w:fill="auto"/>
            <w:vAlign w:val="center"/>
          </w:tcPr>
          <w:p w14:paraId="1CD5607E" w14:textId="77777777" w:rsidR="00E169A3" w:rsidRDefault="00357536">
            <w:pPr>
              <w:widowControl/>
              <w:jc w:val="left"/>
              <w:rPr>
                <w:rFonts w:ascii="宋体" w:hAnsi="宋体" w:cs="仿宋"/>
                <w:kern w:val="0"/>
                <w:sz w:val="24"/>
              </w:rPr>
            </w:pPr>
            <w:r>
              <w:rPr>
                <w:rFonts w:ascii="宋体" w:hAnsi="宋体" w:cs="仿宋" w:hint="eastAsia"/>
                <w:kern w:val="0"/>
                <w:sz w:val="24"/>
              </w:rPr>
              <w:t>≥Φ400mm*50mm</w:t>
            </w:r>
          </w:p>
          <w:p w14:paraId="40E37A0B" w14:textId="77777777" w:rsidR="00E169A3" w:rsidRDefault="00357536">
            <w:pPr>
              <w:widowControl/>
              <w:jc w:val="left"/>
              <w:rPr>
                <w:rFonts w:ascii="宋体" w:hAnsi="宋体" w:cs="仿宋"/>
                <w:kern w:val="0"/>
                <w:sz w:val="24"/>
              </w:rPr>
            </w:pPr>
            <w:r>
              <w:rPr>
                <w:rFonts w:ascii="宋体" w:hAnsi="宋体" w:cs="仿宋" w:hint="eastAsia"/>
                <w:kern w:val="0"/>
                <w:sz w:val="24"/>
              </w:rPr>
              <w:t>1.采用高弹</w:t>
            </w:r>
            <w:proofErr w:type="gramStart"/>
            <w:r>
              <w:rPr>
                <w:rFonts w:ascii="宋体" w:hAnsi="宋体" w:cs="仿宋" w:hint="eastAsia"/>
                <w:kern w:val="0"/>
                <w:sz w:val="24"/>
              </w:rPr>
              <w:t>海棉</w:t>
            </w:r>
            <w:proofErr w:type="gramEnd"/>
            <w:r>
              <w:rPr>
                <w:rFonts w:ascii="宋体" w:hAnsi="宋体" w:cs="仿宋" w:hint="eastAsia"/>
                <w:kern w:val="0"/>
                <w:sz w:val="24"/>
              </w:rPr>
              <w:t>芯材，长时间使用也不易塌陷，外包布艺饰面，颜色可定制，表面易于清洁。</w:t>
            </w:r>
          </w:p>
        </w:tc>
      </w:tr>
      <w:tr w:rsidR="00E169A3" w14:paraId="077C4DE2" w14:textId="77777777">
        <w:tc>
          <w:tcPr>
            <w:tcW w:w="584" w:type="dxa"/>
            <w:shd w:val="clear" w:color="auto" w:fill="auto"/>
            <w:vAlign w:val="center"/>
          </w:tcPr>
          <w:p w14:paraId="02565521"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450C92E7" w14:textId="77777777" w:rsidR="00E169A3" w:rsidRDefault="00357536">
            <w:pPr>
              <w:widowControl/>
              <w:jc w:val="center"/>
              <w:rPr>
                <w:rFonts w:ascii="宋体" w:hAnsi="宋体" w:cs="仿宋"/>
                <w:kern w:val="0"/>
                <w:sz w:val="24"/>
              </w:rPr>
            </w:pPr>
            <w:r>
              <w:rPr>
                <w:rFonts w:ascii="宋体" w:hAnsi="宋体" w:cs="仿宋" w:hint="eastAsia"/>
                <w:kern w:val="0"/>
                <w:sz w:val="24"/>
              </w:rPr>
              <w:t>方形坐垫</w:t>
            </w:r>
          </w:p>
        </w:tc>
        <w:tc>
          <w:tcPr>
            <w:tcW w:w="6712" w:type="dxa"/>
            <w:shd w:val="clear" w:color="auto" w:fill="auto"/>
            <w:vAlign w:val="center"/>
          </w:tcPr>
          <w:p w14:paraId="0E6C7F71" w14:textId="77777777" w:rsidR="00E169A3" w:rsidRDefault="00357536">
            <w:pPr>
              <w:widowControl/>
              <w:jc w:val="left"/>
              <w:rPr>
                <w:rFonts w:ascii="宋体" w:hAnsi="宋体" w:cs="仿宋"/>
                <w:kern w:val="0"/>
                <w:sz w:val="24"/>
              </w:rPr>
            </w:pPr>
            <w:r>
              <w:rPr>
                <w:rFonts w:ascii="宋体" w:hAnsi="宋体" w:cs="仿宋" w:hint="eastAsia"/>
                <w:kern w:val="0"/>
                <w:sz w:val="24"/>
              </w:rPr>
              <w:t>≥400mm*400mm*50mm</w:t>
            </w:r>
          </w:p>
          <w:p w14:paraId="7361BC28" w14:textId="77777777" w:rsidR="00E169A3" w:rsidRDefault="00357536">
            <w:pPr>
              <w:widowControl/>
              <w:jc w:val="left"/>
              <w:rPr>
                <w:rFonts w:ascii="宋体" w:hAnsi="宋体" w:cs="仿宋"/>
                <w:kern w:val="0"/>
                <w:sz w:val="24"/>
              </w:rPr>
            </w:pPr>
            <w:r>
              <w:rPr>
                <w:rFonts w:ascii="宋体" w:hAnsi="宋体" w:cs="仿宋" w:hint="eastAsia"/>
                <w:kern w:val="0"/>
                <w:sz w:val="24"/>
              </w:rPr>
              <w:t>1.采用高弹</w:t>
            </w:r>
            <w:proofErr w:type="gramStart"/>
            <w:r>
              <w:rPr>
                <w:rFonts w:ascii="宋体" w:hAnsi="宋体" w:cs="仿宋" w:hint="eastAsia"/>
                <w:kern w:val="0"/>
                <w:sz w:val="24"/>
              </w:rPr>
              <w:t>海棉</w:t>
            </w:r>
            <w:proofErr w:type="gramEnd"/>
            <w:r>
              <w:rPr>
                <w:rFonts w:ascii="宋体" w:hAnsi="宋体" w:cs="仿宋" w:hint="eastAsia"/>
                <w:kern w:val="0"/>
                <w:sz w:val="24"/>
              </w:rPr>
              <w:t>芯材，长时间使用也不易塌陷；外包布艺饰面，颜色可定制，表面易于清洁。</w:t>
            </w:r>
          </w:p>
        </w:tc>
      </w:tr>
      <w:tr w:rsidR="00E169A3" w14:paraId="0181E671" w14:textId="77777777">
        <w:tc>
          <w:tcPr>
            <w:tcW w:w="584" w:type="dxa"/>
            <w:shd w:val="clear" w:color="auto" w:fill="auto"/>
            <w:vAlign w:val="center"/>
          </w:tcPr>
          <w:p w14:paraId="46C49A9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7F6C45C2" w14:textId="77777777" w:rsidR="00E169A3" w:rsidRDefault="00357536">
            <w:pPr>
              <w:widowControl/>
              <w:jc w:val="center"/>
              <w:rPr>
                <w:rFonts w:ascii="宋体" w:hAnsi="宋体" w:cs="仿宋"/>
                <w:kern w:val="0"/>
                <w:sz w:val="24"/>
              </w:rPr>
            </w:pPr>
            <w:r>
              <w:rPr>
                <w:rFonts w:ascii="宋体" w:hAnsi="宋体" w:cs="仿宋" w:hint="eastAsia"/>
                <w:kern w:val="0"/>
                <w:sz w:val="24"/>
              </w:rPr>
              <w:t>台阶</w:t>
            </w:r>
          </w:p>
        </w:tc>
        <w:tc>
          <w:tcPr>
            <w:tcW w:w="6712" w:type="dxa"/>
            <w:shd w:val="clear" w:color="auto" w:fill="auto"/>
            <w:vAlign w:val="center"/>
          </w:tcPr>
          <w:p w14:paraId="77BD23AD" w14:textId="77777777" w:rsidR="00E169A3" w:rsidRDefault="00357536">
            <w:pPr>
              <w:widowControl/>
              <w:jc w:val="left"/>
              <w:rPr>
                <w:rFonts w:ascii="宋体" w:hAnsi="宋体" w:cs="仿宋"/>
                <w:kern w:val="0"/>
                <w:sz w:val="24"/>
              </w:rPr>
            </w:pPr>
            <w:r>
              <w:rPr>
                <w:rFonts w:ascii="宋体" w:hAnsi="宋体" w:cs="仿宋" w:hint="eastAsia"/>
                <w:kern w:val="0"/>
                <w:sz w:val="24"/>
              </w:rPr>
              <w:t>≥6400mm*4475mm*400mm</w:t>
            </w:r>
          </w:p>
          <w:p w14:paraId="2E0E9BF6" w14:textId="77777777" w:rsidR="00E169A3" w:rsidRDefault="00357536">
            <w:pPr>
              <w:widowControl/>
              <w:jc w:val="left"/>
              <w:rPr>
                <w:rFonts w:ascii="宋体" w:hAnsi="宋体" w:cs="仿宋"/>
                <w:kern w:val="0"/>
                <w:sz w:val="24"/>
              </w:rPr>
            </w:pPr>
            <w:r>
              <w:rPr>
                <w:rFonts w:ascii="宋体" w:hAnsi="宋体" w:cs="仿宋" w:hint="eastAsia"/>
                <w:kern w:val="0"/>
                <w:sz w:val="24"/>
              </w:rPr>
              <w:t>造型定制，钢架结构，防火板材质</w:t>
            </w:r>
          </w:p>
        </w:tc>
      </w:tr>
      <w:tr w:rsidR="00E169A3" w14:paraId="10F0015D" w14:textId="77777777">
        <w:tc>
          <w:tcPr>
            <w:tcW w:w="584" w:type="dxa"/>
            <w:shd w:val="clear" w:color="auto" w:fill="auto"/>
            <w:vAlign w:val="center"/>
          </w:tcPr>
          <w:p w14:paraId="6F7227C2"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096C2BDA" w14:textId="77777777" w:rsidR="00E169A3" w:rsidRDefault="00357536">
            <w:pPr>
              <w:widowControl/>
              <w:jc w:val="center"/>
              <w:rPr>
                <w:rFonts w:ascii="宋体" w:hAnsi="宋体" w:cs="仿宋"/>
                <w:kern w:val="0"/>
                <w:sz w:val="24"/>
              </w:rPr>
            </w:pPr>
            <w:r>
              <w:rPr>
                <w:rFonts w:ascii="宋体" w:hAnsi="宋体" w:cs="仿宋" w:hint="eastAsia"/>
                <w:kern w:val="0"/>
                <w:sz w:val="24"/>
              </w:rPr>
              <w:t>储物柜</w:t>
            </w:r>
          </w:p>
        </w:tc>
        <w:tc>
          <w:tcPr>
            <w:tcW w:w="6712" w:type="dxa"/>
            <w:shd w:val="clear" w:color="auto" w:fill="auto"/>
            <w:vAlign w:val="center"/>
          </w:tcPr>
          <w:p w14:paraId="15DAF847" w14:textId="77777777" w:rsidR="00E169A3" w:rsidRDefault="00357536">
            <w:pPr>
              <w:widowControl/>
              <w:jc w:val="left"/>
              <w:rPr>
                <w:rFonts w:ascii="宋体" w:hAnsi="宋体" w:cs="仿宋"/>
                <w:kern w:val="0"/>
                <w:sz w:val="24"/>
              </w:rPr>
            </w:pPr>
            <w:r>
              <w:rPr>
                <w:rFonts w:ascii="宋体" w:hAnsi="宋体" w:cs="仿宋" w:hint="eastAsia"/>
                <w:kern w:val="0"/>
                <w:sz w:val="24"/>
              </w:rPr>
              <w:t>≥1725mm*400mm*2700mm</w:t>
            </w:r>
          </w:p>
          <w:p w14:paraId="0C738A79" w14:textId="77777777" w:rsidR="00E169A3" w:rsidRDefault="00357536">
            <w:pPr>
              <w:widowControl/>
              <w:jc w:val="left"/>
              <w:rPr>
                <w:rFonts w:ascii="宋体" w:hAnsi="宋体" w:cs="仿宋"/>
                <w:kern w:val="0"/>
                <w:sz w:val="24"/>
              </w:rPr>
            </w:pPr>
            <w:r>
              <w:rPr>
                <w:rFonts w:ascii="宋体" w:hAnsi="宋体" w:cs="仿宋" w:hint="eastAsia"/>
                <w:kern w:val="0"/>
                <w:sz w:val="24"/>
              </w:rPr>
              <w:t>1.材质：采用国标E1级免漆板；</w:t>
            </w:r>
          </w:p>
          <w:p w14:paraId="4793ECCB" w14:textId="77777777" w:rsidR="00E169A3" w:rsidRDefault="00357536">
            <w:pPr>
              <w:widowControl/>
              <w:jc w:val="left"/>
              <w:rPr>
                <w:rFonts w:ascii="宋体" w:hAnsi="宋体" w:cs="仿宋"/>
                <w:kern w:val="0"/>
                <w:sz w:val="24"/>
              </w:rPr>
            </w:pPr>
            <w:r>
              <w:rPr>
                <w:rFonts w:ascii="宋体" w:hAnsi="宋体" w:cs="仿宋" w:hint="eastAsia"/>
                <w:kern w:val="0"/>
                <w:sz w:val="24"/>
              </w:rPr>
              <w:t>2.五金：采用阻尼铰链和金属轨道。</w:t>
            </w:r>
          </w:p>
        </w:tc>
      </w:tr>
      <w:tr w:rsidR="00E169A3" w14:paraId="3E3CCF82" w14:textId="77777777">
        <w:tc>
          <w:tcPr>
            <w:tcW w:w="584" w:type="dxa"/>
            <w:shd w:val="clear" w:color="auto" w:fill="auto"/>
            <w:vAlign w:val="center"/>
          </w:tcPr>
          <w:p w14:paraId="6271098D"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25884BFA" w14:textId="77777777" w:rsidR="00E169A3" w:rsidRDefault="00357536">
            <w:pPr>
              <w:widowControl/>
              <w:jc w:val="center"/>
              <w:rPr>
                <w:rFonts w:ascii="宋体" w:hAnsi="宋体" w:cs="仿宋"/>
                <w:kern w:val="0"/>
                <w:sz w:val="24"/>
              </w:rPr>
            </w:pPr>
            <w:r>
              <w:rPr>
                <w:rFonts w:ascii="宋体" w:hAnsi="宋体" w:cs="仿宋" w:hint="eastAsia"/>
                <w:kern w:val="0"/>
                <w:sz w:val="24"/>
              </w:rPr>
              <w:t>书写柜</w:t>
            </w:r>
          </w:p>
        </w:tc>
        <w:tc>
          <w:tcPr>
            <w:tcW w:w="6712" w:type="dxa"/>
            <w:shd w:val="clear" w:color="auto" w:fill="auto"/>
            <w:vAlign w:val="center"/>
          </w:tcPr>
          <w:p w14:paraId="78D782EB" w14:textId="77777777" w:rsidR="00E169A3" w:rsidRDefault="00357536">
            <w:pPr>
              <w:widowControl/>
              <w:jc w:val="left"/>
              <w:rPr>
                <w:rFonts w:ascii="宋体" w:hAnsi="宋体" w:cs="仿宋"/>
                <w:kern w:val="0"/>
                <w:sz w:val="24"/>
              </w:rPr>
            </w:pPr>
            <w:r>
              <w:rPr>
                <w:rFonts w:ascii="宋体" w:hAnsi="宋体" w:cs="仿宋" w:hint="eastAsia"/>
                <w:kern w:val="0"/>
                <w:sz w:val="24"/>
              </w:rPr>
              <w:t>≥6800mm*600mm*2700mm</w:t>
            </w:r>
          </w:p>
          <w:p w14:paraId="7EC66E0C" w14:textId="77777777" w:rsidR="00E169A3" w:rsidRDefault="00357536">
            <w:pPr>
              <w:widowControl/>
              <w:jc w:val="left"/>
              <w:rPr>
                <w:rFonts w:ascii="宋体" w:hAnsi="宋体" w:cs="仿宋"/>
                <w:kern w:val="0"/>
                <w:sz w:val="24"/>
              </w:rPr>
            </w:pPr>
            <w:r>
              <w:rPr>
                <w:rFonts w:ascii="宋体" w:hAnsi="宋体" w:cs="仿宋" w:hint="eastAsia"/>
                <w:kern w:val="0"/>
                <w:sz w:val="24"/>
              </w:rPr>
              <w:t>1.材质：采用国标E1级免漆板，搭配书写白板；</w:t>
            </w:r>
          </w:p>
          <w:p w14:paraId="1D78CC28" w14:textId="77777777" w:rsidR="00E169A3" w:rsidRDefault="00357536">
            <w:pPr>
              <w:widowControl/>
              <w:jc w:val="left"/>
              <w:rPr>
                <w:rFonts w:ascii="宋体" w:hAnsi="宋体" w:cs="仿宋"/>
                <w:kern w:val="0"/>
                <w:sz w:val="24"/>
              </w:rPr>
            </w:pPr>
            <w:r>
              <w:rPr>
                <w:rFonts w:ascii="宋体" w:hAnsi="宋体" w:cs="仿宋" w:hint="eastAsia"/>
                <w:kern w:val="0"/>
                <w:sz w:val="24"/>
              </w:rPr>
              <w:t>2.五金：采用阻尼铰链和金属轨道。</w:t>
            </w:r>
          </w:p>
        </w:tc>
      </w:tr>
      <w:tr w:rsidR="00E169A3" w14:paraId="63CDC987" w14:textId="77777777">
        <w:tc>
          <w:tcPr>
            <w:tcW w:w="584" w:type="dxa"/>
            <w:shd w:val="clear" w:color="auto" w:fill="auto"/>
            <w:vAlign w:val="center"/>
          </w:tcPr>
          <w:p w14:paraId="3DF171D0"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72A80C41"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33EB15B2"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5CAC1FB6"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52495EFC"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68B93408" w14:textId="77777777" w:rsidR="00E169A3" w:rsidRDefault="00357536">
      <w:pPr>
        <w:pStyle w:val="21"/>
        <w:rPr>
          <w:rFonts w:ascii="宋体" w:hAnsi="宋体" w:cs="仿宋"/>
          <w:szCs w:val="24"/>
        </w:rPr>
      </w:pPr>
      <w:r>
        <w:rPr>
          <w:rFonts w:ascii="宋体" w:hAnsi="宋体" w:cs="仿宋" w:hint="eastAsia"/>
          <w:szCs w:val="24"/>
        </w:rPr>
        <w:t>2.20</w:t>
      </w:r>
      <w:r>
        <w:rPr>
          <w:rFonts w:ascii="宋体" w:hAnsi="宋体" w:cs="仿宋" w:hint="eastAsia"/>
          <w:szCs w:val="24"/>
        </w:rPr>
        <w:t>高中生物教学仪器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7"/>
        <w:gridCol w:w="6522"/>
      </w:tblGrid>
      <w:tr w:rsidR="00E169A3" w14:paraId="7F61F9FB" w14:textId="77777777">
        <w:tc>
          <w:tcPr>
            <w:tcW w:w="584" w:type="dxa"/>
            <w:shd w:val="clear" w:color="000000" w:fill="F2F2F2"/>
            <w:vAlign w:val="center"/>
          </w:tcPr>
          <w:p w14:paraId="240DF7A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46E21529"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6A52A3C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644CA40A" w14:textId="77777777">
        <w:tc>
          <w:tcPr>
            <w:tcW w:w="584" w:type="dxa"/>
            <w:shd w:val="clear" w:color="auto" w:fill="auto"/>
            <w:vAlign w:val="center"/>
          </w:tcPr>
          <w:p w14:paraId="6CC01994"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20A2254C" w14:textId="77777777" w:rsidR="00E169A3" w:rsidRDefault="00357536">
            <w:pPr>
              <w:widowControl/>
              <w:jc w:val="center"/>
              <w:rPr>
                <w:rFonts w:ascii="宋体" w:hAnsi="宋体" w:cs="仿宋"/>
                <w:kern w:val="0"/>
                <w:sz w:val="24"/>
              </w:rPr>
            </w:pPr>
            <w:r>
              <w:rPr>
                <w:rFonts w:ascii="宋体" w:hAnsi="宋体" w:cs="仿宋" w:hint="eastAsia"/>
                <w:kern w:val="0"/>
                <w:sz w:val="24"/>
              </w:rPr>
              <w:t>器材推车</w:t>
            </w:r>
          </w:p>
        </w:tc>
        <w:tc>
          <w:tcPr>
            <w:tcW w:w="6712" w:type="dxa"/>
            <w:shd w:val="clear" w:color="auto" w:fill="auto"/>
            <w:vAlign w:val="center"/>
          </w:tcPr>
          <w:p w14:paraId="077DA90F"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7ACB4CC2" w14:textId="77777777" w:rsidR="00E169A3" w:rsidRDefault="00357536">
            <w:pPr>
              <w:widowControl/>
              <w:jc w:val="left"/>
              <w:rPr>
                <w:rFonts w:ascii="宋体" w:hAnsi="宋体" w:cs="仿宋"/>
                <w:kern w:val="0"/>
                <w:sz w:val="24"/>
              </w:rPr>
            </w:pPr>
            <w:r>
              <w:rPr>
                <w:rFonts w:ascii="宋体" w:hAnsi="宋体" w:cs="仿宋" w:hint="eastAsia"/>
                <w:kern w:val="0"/>
                <w:sz w:val="24"/>
              </w:rPr>
              <w:t>1.不锈钢材质三层推车。</w:t>
            </w:r>
          </w:p>
        </w:tc>
      </w:tr>
      <w:tr w:rsidR="00E169A3" w14:paraId="480E5AC3" w14:textId="77777777">
        <w:tc>
          <w:tcPr>
            <w:tcW w:w="584" w:type="dxa"/>
            <w:shd w:val="clear" w:color="auto" w:fill="auto"/>
            <w:vAlign w:val="center"/>
          </w:tcPr>
          <w:p w14:paraId="6B3DED52"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41C64CE3" w14:textId="77777777" w:rsidR="00E169A3" w:rsidRDefault="00357536">
            <w:pPr>
              <w:widowControl/>
              <w:jc w:val="center"/>
              <w:rPr>
                <w:rFonts w:ascii="宋体" w:hAnsi="宋体" w:cs="仿宋"/>
                <w:kern w:val="0"/>
                <w:sz w:val="24"/>
              </w:rPr>
            </w:pPr>
            <w:r>
              <w:rPr>
                <w:rFonts w:ascii="宋体" w:hAnsi="宋体" w:cs="仿宋" w:hint="eastAsia"/>
                <w:kern w:val="0"/>
                <w:sz w:val="24"/>
              </w:rPr>
              <w:t>恒温水浴锅</w:t>
            </w:r>
          </w:p>
        </w:tc>
        <w:tc>
          <w:tcPr>
            <w:tcW w:w="6712" w:type="dxa"/>
            <w:shd w:val="clear" w:color="auto" w:fill="auto"/>
            <w:vAlign w:val="center"/>
          </w:tcPr>
          <w:p w14:paraId="6F808218" w14:textId="77777777" w:rsidR="00E169A3" w:rsidRDefault="00357536">
            <w:pPr>
              <w:widowControl/>
              <w:jc w:val="left"/>
              <w:rPr>
                <w:rFonts w:ascii="宋体" w:hAnsi="宋体" w:cs="仿宋"/>
                <w:kern w:val="0"/>
                <w:sz w:val="24"/>
              </w:rPr>
            </w:pPr>
            <w:r>
              <w:rPr>
                <w:rFonts w:ascii="宋体" w:hAnsi="宋体" w:cs="仿宋" w:hint="eastAsia"/>
                <w:kern w:val="0"/>
                <w:sz w:val="24"/>
              </w:rPr>
              <w:t>1.电源电压：AC220V,50HZ；</w:t>
            </w:r>
          </w:p>
          <w:p w14:paraId="300BC68F" w14:textId="77777777" w:rsidR="00E169A3" w:rsidRDefault="00357536">
            <w:pPr>
              <w:widowControl/>
              <w:jc w:val="left"/>
              <w:rPr>
                <w:rFonts w:ascii="宋体" w:hAnsi="宋体" w:cs="仿宋"/>
                <w:kern w:val="0"/>
                <w:sz w:val="24"/>
              </w:rPr>
            </w:pPr>
            <w:r>
              <w:rPr>
                <w:rFonts w:ascii="宋体" w:hAnsi="宋体" w:cs="仿宋" w:hint="eastAsia"/>
                <w:kern w:val="0"/>
                <w:sz w:val="24"/>
              </w:rPr>
              <w:t>2.控温范围：RT+5～99℃；</w:t>
            </w:r>
          </w:p>
          <w:p w14:paraId="4ECD2EE5" w14:textId="77777777" w:rsidR="00E169A3" w:rsidRDefault="00357536">
            <w:pPr>
              <w:widowControl/>
              <w:jc w:val="left"/>
              <w:rPr>
                <w:rFonts w:ascii="宋体" w:hAnsi="宋体" w:cs="仿宋"/>
                <w:kern w:val="0"/>
                <w:sz w:val="24"/>
              </w:rPr>
            </w:pPr>
            <w:r>
              <w:rPr>
                <w:rFonts w:ascii="宋体" w:hAnsi="宋体" w:cs="仿宋" w:hint="eastAsia"/>
                <w:kern w:val="0"/>
                <w:sz w:val="24"/>
              </w:rPr>
              <w:t>3.恒温波动度:±0.5℃；</w:t>
            </w:r>
          </w:p>
          <w:p w14:paraId="308CE3F4" w14:textId="77777777" w:rsidR="00E169A3" w:rsidRDefault="00357536">
            <w:pPr>
              <w:widowControl/>
              <w:jc w:val="left"/>
              <w:rPr>
                <w:rFonts w:ascii="宋体" w:hAnsi="宋体" w:cs="仿宋"/>
                <w:kern w:val="0"/>
                <w:sz w:val="24"/>
              </w:rPr>
            </w:pPr>
            <w:r>
              <w:rPr>
                <w:rFonts w:ascii="宋体" w:hAnsi="宋体" w:cs="仿宋" w:hint="eastAsia"/>
                <w:kern w:val="0"/>
                <w:sz w:val="24"/>
              </w:rPr>
              <w:t>4.跟踪报警:±2℃；</w:t>
            </w:r>
          </w:p>
          <w:p w14:paraId="2811DC89" w14:textId="77777777" w:rsidR="00E169A3" w:rsidRDefault="00357536">
            <w:pPr>
              <w:widowControl/>
              <w:jc w:val="left"/>
              <w:rPr>
                <w:rFonts w:ascii="宋体" w:hAnsi="宋体" w:cs="仿宋"/>
                <w:kern w:val="0"/>
                <w:sz w:val="24"/>
              </w:rPr>
            </w:pPr>
            <w:r>
              <w:rPr>
                <w:rFonts w:ascii="宋体" w:hAnsi="宋体" w:cs="仿宋" w:hint="eastAsia"/>
                <w:kern w:val="0"/>
                <w:sz w:val="24"/>
              </w:rPr>
              <w:t>5.定时范围:0～999min；</w:t>
            </w:r>
          </w:p>
          <w:p w14:paraId="504645E4" w14:textId="77777777" w:rsidR="00E169A3" w:rsidRDefault="00357536">
            <w:pPr>
              <w:widowControl/>
              <w:jc w:val="left"/>
              <w:rPr>
                <w:rFonts w:ascii="宋体" w:hAnsi="宋体" w:cs="仿宋"/>
                <w:kern w:val="0"/>
                <w:sz w:val="24"/>
              </w:rPr>
            </w:pPr>
            <w:r>
              <w:rPr>
                <w:rFonts w:ascii="宋体" w:hAnsi="宋体" w:cs="仿宋" w:hint="eastAsia"/>
                <w:kern w:val="0"/>
                <w:sz w:val="24"/>
              </w:rPr>
              <w:t>6.消耗功率:≤1000W；</w:t>
            </w:r>
          </w:p>
          <w:p w14:paraId="32F418AA" w14:textId="77777777" w:rsidR="00E169A3" w:rsidRDefault="00357536">
            <w:pPr>
              <w:widowControl/>
              <w:jc w:val="left"/>
              <w:rPr>
                <w:rFonts w:ascii="宋体" w:hAnsi="宋体" w:cs="仿宋"/>
                <w:kern w:val="0"/>
                <w:sz w:val="24"/>
              </w:rPr>
            </w:pPr>
            <w:r>
              <w:rPr>
                <w:rFonts w:ascii="宋体" w:hAnsi="宋体" w:cs="仿宋" w:hint="eastAsia"/>
                <w:kern w:val="0"/>
                <w:sz w:val="24"/>
              </w:rPr>
              <w:t>7.容积:≥9.9L；</w:t>
            </w:r>
          </w:p>
          <w:p w14:paraId="59630D9E" w14:textId="77777777" w:rsidR="00E169A3" w:rsidRDefault="00357536">
            <w:pPr>
              <w:widowControl/>
              <w:jc w:val="left"/>
              <w:rPr>
                <w:rFonts w:ascii="宋体" w:hAnsi="宋体" w:cs="仿宋"/>
                <w:kern w:val="0"/>
                <w:sz w:val="24"/>
              </w:rPr>
            </w:pPr>
            <w:r>
              <w:rPr>
                <w:rFonts w:ascii="宋体" w:hAnsi="宋体" w:cs="仿宋" w:hint="eastAsia"/>
                <w:kern w:val="0"/>
                <w:sz w:val="24"/>
              </w:rPr>
              <w:t>8.双列四孔。</w:t>
            </w:r>
          </w:p>
        </w:tc>
      </w:tr>
      <w:tr w:rsidR="00E169A3" w14:paraId="27FD6724" w14:textId="77777777">
        <w:tc>
          <w:tcPr>
            <w:tcW w:w="584" w:type="dxa"/>
            <w:shd w:val="clear" w:color="auto" w:fill="auto"/>
            <w:vAlign w:val="center"/>
          </w:tcPr>
          <w:p w14:paraId="69BCC80C"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0A537311" w14:textId="77777777" w:rsidR="00E169A3" w:rsidRDefault="00357536">
            <w:pPr>
              <w:widowControl/>
              <w:jc w:val="center"/>
              <w:rPr>
                <w:rFonts w:ascii="宋体" w:hAnsi="宋体" w:cs="仿宋"/>
                <w:kern w:val="0"/>
                <w:sz w:val="24"/>
              </w:rPr>
            </w:pPr>
            <w:r>
              <w:rPr>
                <w:rFonts w:ascii="宋体" w:hAnsi="宋体" w:cs="仿宋" w:hint="eastAsia"/>
                <w:kern w:val="0"/>
                <w:sz w:val="24"/>
              </w:rPr>
              <w:t>电子制冷设备</w:t>
            </w:r>
          </w:p>
        </w:tc>
        <w:tc>
          <w:tcPr>
            <w:tcW w:w="6712" w:type="dxa"/>
            <w:shd w:val="clear" w:color="auto" w:fill="auto"/>
            <w:vAlign w:val="center"/>
          </w:tcPr>
          <w:p w14:paraId="3E720C92" w14:textId="77777777" w:rsidR="00E169A3" w:rsidRDefault="00357536">
            <w:pPr>
              <w:widowControl/>
              <w:jc w:val="left"/>
              <w:rPr>
                <w:rFonts w:ascii="宋体" w:hAnsi="宋体" w:cs="仿宋"/>
                <w:kern w:val="0"/>
                <w:sz w:val="24"/>
              </w:rPr>
            </w:pPr>
            <w:r>
              <w:rPr>
                <w:rFonts w:ascii="宋体" w:hAnsi="宋体" w:cs="仿宋" w:hint="eastAsia"/>
                <w:kern w:val="0"/>
                <w:sz w:val="24"/>
              </w:rPr>
              <w:t>≥645mm*590mm*1722mm</w:t>
            </w:r>
          </w:p>
          <w:p w14:paraId="38591C20" w14:textId="77777777" w:rsidR="00E169A3" w:rsidRDefault="00357536">
            <w:pPr>
              <w:widowControl/>
              <w:jc w:val="left"/>
              <w:rPr>
                <w:rFonts w:ascii="宋体" w:hAnsi="宋体" w:cs="仿宋"/>
                <w:kern w:val="0"/>
                <w:sz w:val="24"/>
              </w:rPr>
            </w:pPr>
            <w:r>
              <w:rPr>
                <w:rFonts w:ascii="宋体" w:hAnsi="宋体" w:cs="仿宋" w:hint="eastAsia"/>
                <w:kern w:val="0"/>
                <w:sz w:val="24"/>
              </w:rPr>
              <w:t>1.轻触式面板，液晶数码管显示；</w:t>
            </w:r>
          </w:p>
          <w:p w14:paraId="4D98BE5B" w14:textId="77777777" w:rsidR="00E169A3" w:rsidRDefault="00357536">
            <w:pPr>
              <w:widowControl/>
              <w:jc w:val="left"/>
              <w:rPr>
                <w:rFonts w:ascii="宋体" w:hAnsi="宋体" w:cs="仿宋"/>
                <w:kern w:val="0"/>
                <w:sz w:val="24"/>
              </w:rPr>
            </w:pPr>
            <w:r>
              <w:rPr>
                <w:rFonts w:ascii="宋体" w:hAnsi="宋体" w:cs="仿宋" w:hint="eastAsia"/>
                <w:kern w:val="0"/>
                <w:sz w:val="24"/>
              </w:rPr>
              <w:t>2.面板为金属</w:t>
            </w:r>
            <w:proofErr w:type="gramStart"/>
            <w:r>
              <w:rPr>
                <w:rFonts w:ascii="宋体" w:hAnsi="宋体" w:cs="仿宋" w:hint="eastAsia"/>
                <w:kern w:val="0"/>
                <w:sz w:val="24"/>
              </w:rPr>
              <w:t>钣</w:t>
            </w:r>
            <w:proofErr w:type="gramEnd"/>
            <w:r>
              <w:rPr>
                <w:rFonts w:ascii="宋体" w:hAnsi="宋体" w:cs="仿宋" w:hint="eastAsia"/>
                <w:kern w:val="0"/>
                <w:sz w:val="24"/>
              </w:rPr>
              <w:t>金面板，内门采用高密度聚氨酯发泡；</w:t>
            </w:r>
          </w:p>
          <w:p w14:paraId="77CB94E1" w14:textId="77777777" w:rsidR="00E169A3" w:rsidRDefault="00357536">
            <w:pPr>
              <w:widowControl/>
              <w:jc w:val="left"/>
              <w:rPr>
                <w:rFonts w:ascii="宋体" w:hAnsi="宋体" w:cs="仿宋"/>
                <w:kern w:val="0"/>
                <w:sz w:val="24"/>
              </w:rPr>
            </w:pPr>
            <w:r>
              <w:rPr>
                <w:rFonts w:ascii="宋体" w:hAnsi="宋体" w:cs="仿宋" w:hint="eastAsia"/>
                <w:kern w:val="0"/>
                <w:sz w:val="24"/>
              </w:rPr>
              <w:t>3.可同时设定两个不同段温度空间，执行不同功能；</w:t>
            </w:r>
          </w:p>
          <w:p w14:paraId="581B6430" w14:textId="77777777" w:rsidR="00E169A3" w:rsidRDefault="00357536">
            <w:pPr>
              <w:widowControl/>
              <w:jc w:val="left"/>
              <w:rPr>
                <w:rFonts w:ascii="宋体" w:hAnsi="宋体" w:cs="仿宋"/>
                <w:kern w:val="0"/>
                <w:sz w:val="24"/>
              </w:rPr>
            </w:pPr>
            <w:r>
              <w:rPr>
                <w:rFonts w:ascii="宋体" w:hAnsi="宋体" w:cs="仿宋" w:hint="eastAsia"/>
                <w:kern w:val="0"/>
                <w:sz w:val="24"/>
              </w:rPr>
              <w:t>4.可设定最低温度：</w:t>
            </w:r>
            <w:r>
              <w:rPr>
                <w:rFonts w:ascii="宋体" w:hAnsi="宋体" w:hint="eastAsia"/>
                <w:sz w:val="24"/>
              </w:rPr>
              <w:t>≤</w:t>
            </w:r>
            <w:r>
              <w:rPr>
                <w:rFonts w:ascii="宋体" w:hAnsi="宋体" w:cs="仿宋" w:hint="eastAsia"/>
                <w:kern w:val="0"/>
                <w:sz w:val="24"/>
              </w:rPr>
              <w:t>-24℃；</w:t>
            </w:r>
          </w:p>
          <w:p w14:paraId="2DDF675F" w14:textId="77777777" w:rsidR="00E169A3" w:rsidRDefault="00357536">
            <w:pPr>
              <w:widowControl/>
              <w:jc w:val="left"/>
              <w:rPr>
                <w:rFonts w:ascii="宋体" w:hAnsi="宋体" w:cs="仿宋"/>
                <w:kern w:val="0"/>
                <w:sz w:val="24"/>
              </w:rPr>
            </w:pPr>
            <w:r>
              <w:rPr>
                <w:rFonts w:ascii="宋体" w:hAnsi="宋体" w:cs="仿宋" w:hint="eastAsia"/>
                <w:kern w:val="0"/>
                <w:sz w:val="24"/>
              </w:rPr>
              <w:t>5.可设最高温度：</w:t>
            </w:r>
            <w:r>
              <w:rPr>
                <w:rFonts w:ascii="宋体" w:hAnsi="宋体" w:hint="eastAsia"/>
                <w:sz w:val="24"/>
              </w:rPr>
              <w:t>≥</w:t>
            </w:r>
            <w:r>
              <w:rPr>
                <w:rFonts w:ascii="宋体" w:hAnsi="宋体" w:cs="仿宋" w:hint="eastAsia"/>
                <w:kern w:val="0"/>
                <w:sz w:val="24"/>
              </w:rPr>
              <w:t>8℃；</w:t>
            </w:r>
          </w:p>
          <w:p w14:paraId="6E8D6A7F" w14:textId="77777777" w:rsidR="00E169A3" w:rsidRDefault="00357536">
            <w:pPr>
              <w:widowControl/>
              <w:jc w:val="left"/>
              <w:rPr>
                <w:rFonts w:ascii="宋体" w:hAnsi="宋体" w:cs="仿宋"/>
                <w:kern w:val="0"/>
                <w:sz w:val="24"/>
              </w:rPr>
            </w:pPr>
            <w:r>
              <w:rPr>
                <w:rFonts w:ascii="宋体" w:hAnsi="宋体" w:cs="仿宋" w:hint="eastAsia"/>
                <w:kern w:val="0"/>
                <w:sz w:val="24"/>
              </w:rPr>
              <w:t>6.冷冻能力≥4kg/12h；</w:t>
            </w:r>
          </w:p>
          <w:p w14:paraId="423B72D0" w14:textId="77777777" w:rsidR="00E169A3" w:rsidRDefault="00357536">
            <w:pPr>
              <w:widowControl/>
              <w:jc w:val="left"/>
              <w:rPr>
                <w:rFonts w:ascii="宋体" w:hAnsi="宋体" w:cs="仿宋"/>
                <w:kern w:val="0"/>
                <w:sz w:val="24"/>
              </w:rPr>
            </w:pPr>
            <w:r>
              <w:rPr>
                <w:rFonts w:ascii="宋体" w:hAnsi="宋体" w:cs="仿宋" w:hint="eastAsia"/>
                <w:kern w:val="0"/>
                <w:sz w:val="24"/>
              </w:rPr>
              <w:t>7.能效等级≤2级；</w:t>
            </w:r>
          </w:p>
          <w:p w14:paraId="7DB065F5" w14:textId="77777777" w:rsidR="00E169A3" w:rsidRDefault="00357536">
            <w:pPr>
              <w:widowControl/>
              <w:jc w:val="left"/>
              <w:rPr>
                <w:rFonts w:ascii="宋体" w:hAnsi="宋体" w:cs="仿宋"/>
                <w:kern w:val="0"/>
                <w:sz w:val="24"/>
              </w:rPr>
            </w:pPr>
            <w:r>
              <w:rPr>
                <w:rFonts w:ascii="宋体" w:hAnsi="宋体" w:cs="仿宋" w:hint="eastAsia"/>
                <w:kern w:val="0"/>
                <w:sz w:val="24"/>
              </w:rPr>
              <w:t>8.变频节能压缩机；</w:t>
            </w:r>
          </w:p>
          <w:p w14:paraId="73446462" w14:textId="77777777" w:rsidR="00E169A3" w:rsidRDefault="00357536">
            <w:pPr>
              <w:widowControl/>
              <w:jc w:val="left"/>
              <w:rPr>
                <w:rFonts w:ascii="宋体" w:hAnsi="宋体" w:cs="仿宋"/>
                <w:kern w:val="0"/>
                <w:sz w:val="24"/>
              </w:rPr>
            </w:pPr>
            <w:r>
              <w:rPr>
                <w:rFonts w:ascii="宋体" w:hAnsi="宋体" w:cs="仿宋" w:hint="eastAsia"/>
                <w:kern w:val="0"/>
                <w:sz w:val="24"/>
              </w:rPr>
              <w:t>9.除霜方式：自动风冷除霜；</w:t>
            </w:r>
          </w:p>
          <w:p w14:paraId="21CBF186"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10静音设计，噪音低于≤42dB。</w:t>
            </w:r>
          </w:p>
        </w:tc>
      </w:tr>
      <w:tr w:rsidR="00E169A3" w14:paraId="2343A1B8" w14:textId="77777777">
        <w:tc>
          <w:tcPr>
            <w:tcW w:w="584" w:type="dxa"/>
            <w:shd w:val="clear" w:color="auto" w:fill="auto"/>
            <w:vAlign w:val="center"/>
          </w:tcPr>
          <w:p w14:paraId="3F6A922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76763709" w14:textId="77777777" w:rsidR="00E169A3" w:rsidRDefault="00357536">
            <w:pPr>
              <w:widowControl/>
              <w:jc w:val="center"/>
              <w:rPr>
                <w:rFonts w:ascii="宋体" w:hAnsi="宋体" w:cs="仿宋"/>
                <w:kern w:val="0"/>
                <w:sz w:val="24"/>
              </w:rPr>
            </w:pPr>
            <w:r>
              <w:rPr>
                <w:rFonts w:ascii="宋体" w:hAnsi="宋体" w:cs="仿宋" w:hint="eastAsia"/>
                <w:kern w:val="0"/>
                <w:sz w:val="24"/>
              </w:rPr>
              <w:t>恒温培养箱</w:t>
            </w:r>
          </w:p>
        </w:tc>
        <w:tc>
          <w:tcPr>
            <w:tcW w:w="6712" w:type="dxa"/>
            <w:shd w:val="clear" w:color="auto" w:fill="auto"/>
            <w:vAlign w:val="center"/>
          </w:tcPr>
          <w:p w14:paraId="302A560C"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电源电压：AC220V，50HZ；</w:t>
            </w:r>
          </w:p>
          <w:p w14:paraId="6333D4E9"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控温范围：RT+5～65℃；</w:t>
            </w:r>
          </w:p>
          <w:p w14:paraId="567BE495"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温度分辨率/波动度：0.1℃/±0.5℃；</w:t>
            </w:r>
          </w:p>
          <w:p w14:paraId="69FCFE38"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温度均匀度：±1.5℃(37℃时)；</w:t>
            </w:r>
          </w:p>
          <w:p w14:paraId="29B19F3C"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输入功率：400W；</w:t>
            </w:r>
          </w:p>
          <w:p w14:paraId="1E368210" w14:textId="77777777" w:rsidR="00E169A3" w:rsidRDefault="00357536">
            <w:pPr>
              <w:widowControl/>
              <w:numPr>
                <w:ilvl w:val="0"/>
                <w:numId w:val="22"/>
              </w:numPr>
              <w:jc w:val="left"/>
              <w:rPr>
                <w:rFonts w:ascii="宋体" w:hAnsi="宋体" w:cs="仿宋"/>
                <w:kern w:val="0"/>
                <w:sz w:val="24"/>
              </w:rPr>
            </w:pPr>
            <w:r>
              <w:rPr>
                <w:rFonts w:ascii="宋体" w:hAnsi="宋体" w:cs="仿宋" w:hint="eastAsia"/>
                <w:kern w:val="0"/>
                <w:sz w:val="24"/>
              </w:rPr>
              <w:t>容积：≥807</w:t>
            </w:r>
          </w:p>
          <w:p w14:paraId="2C285B4F" w14:textId="77777777" w:rsidR="00E169A3" w:rsidRDefault="00357536">
            <w:pPr>
              <w:widowControl/>
              <w:jc w:val="left"/>
              <w:rPr>
                <w:rFonts w:ascii="宋体" w:hAnsi="宋体" w:cs="仿宋"/>
                <w:kern w:val="0"/>
                <w:sz w:val="24"/>
              </w:rPr>
            </w:pPr>
            <w:r>
              <w:rPr>
                <w:rFonts w:ascii="宋体" w:hAnsi="宋体" w:cs="仿宋" w:hint="eastAsia"/>
                <w:kern w:val="0"/>
                <w:sz w:val="24"/>
              </w:rPr>
              <w:t>7.载物托架2块。</w:t>
            </w:r>
          </w:p>
        </w:tc>
      </w:tr>
      <w:tr w:rsidR="00E169A3" w14:paraId="4CCC6F73" w14:textId="77777777">
        <w:tc>
          <w:tcPr>
            <w:tcW w:w="584" w:type="dxa"/>
            <w:shd w:val="clear" w:color="auto" w:fill="auto"/>
            <w:vAlign w:val="center"/>
          </w:tcPr>
          <w:p w14:paraId="749FD646"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32EC31BE" w14:textId="77777777" w:rsidR="00E169A3" w:rsidRDefault="00357536">
            <w:pPr>
              <w:widowControl/>
              <w:jc w:val="center"/>
              <w:rPr>
                <w:rFonts w:ascii="宋体" w:hAnsi="宋体" w:cs="仿宋"/>
                <w:kern w:val="0"/>
                <w:sz w:val="24"/>
              </w:rPr>
            </w:pPr>
            <w:r>
              <w:rPr>
                <w:rFonts w:ascii="宋体" w:hAnsi="宋体" w:cs="仿宋" w:hint="eastAsia"/>
                <w:kern w:val="0"/>
                <w:sz w:val="24"/>
              </w:rPr>
              <w:t>榨汁机</w:t>
            </w:r>
          </w:p>
        </w:tc>
        <w:tc>
          <w:tcPr>
            <w:tcW w:w="6712" w:type="dxa"/>
            <w:shd w:val="clear" w:color="auto" w:fill="auto"/>
            <w:vAlign w:val="center"/>
          </w:tcPr>
          <w:p w14:paraId="2A3D18AC" w14:textId="77777777" w:rsidR="00E169A3" w:rsidRDefault="00357536">
            <w:pPr>
              <w:widowControl/>
              <w:jc w:val="left"/>
              <w:rPr>
                <w:rFonts w:ascii="宋体" w:hAnsi="宋体" w:cs="仿宋"/>
                <w:kern w:val="0"/>
                <w:sz w:val="24"/>
              </w:rPr>
            </w:pPr>
            <w:r>
              <w:rPr>
                <w:rFonts w:ascii="宋体" w:hAnsi="宋体" w:cs="仿宋" w:hint="eastAsia"/>
                <w:kern w:val="0"/>
                <w:sz w:val="24"/>
              </w:rPr>
              <w:t>1.额定容量：≥1000ML；</w:t>
            </w:r>
          </w:p>
          <w:p w14:paraId="04E83F60" w14:textId="77777777" w:rsidR="00E169A3" w:rsidRDefault="00357536">
            <w:pPr>
              <w:widowControl/>
              <w:jc w:val="left"/>
              <w:rPr>
                <w:rFonts w:ascii="宋体" w:hAnsi="宋体" w:cs="仿宋"/>
                <w:kern w:val="0"/>
                <w:sz w:val="24"/>
              </w:rPr>
            </w:pPr>
            <w:r>
              <w:rPr>
                <w:rFonts w:ascii="宋体" w:hAnsi="宋体" w:cs="仿宋" w:hint="eastAsia"/>
                <w:kern w:val="0"/>
                <w:sz w:val="24"/>
              </w:rPr>
              <w:t>2.内胆/刀片材质：304不锈钢；</w:t>
            </w:r>
          </w:p>
          <w:p w14:paraId="5CD404E3" w14:textId="77777777" w:rsidR="00E169A3" w:rsidRDefault="00357536">
            <w:pPr>
              <w:widowControl/>
              <w:jc w:val="left"/>
              <w:rPr>
                <w:rFonts w:ascii="宋体" w:hAnsi="宋体" w:cs="仿宋"/>
                <w:kern w:val="0"/>
                <w:sz w:val="24"/>
              </w:rPr>
            </w:pPr>
            <w:r>
              <w:rPr>
                <w:rFonts w:ascii="宋体" w:hAnsi="宋体" w:cs="仿宋" w:hint="eastAsia"/>
                <w:kern w:val="0"/>
                <w:sz w:val="24"/>
              </w:rPr>
              <w:t>3.额定电压/频率：220V，50Hz。</w:t>
            </w:r>
          </w:p>
        </w:tc>
      </w:tr>
      <w:tr w:rsidR="00E169A3" w14:paraId="6C9FA3F8" w14:textId="77777777">
        <w:tc>
          <w:tcPr>
            <w:tcW w:w="584" w:type="dxa"/>
            <w:shd w:val="clear" w:color="auto" w:fill="auto"/>
            <w:vAlign w:val="center"/>
          </w:tcPr>
          <w:p w14:paraId="59DC79B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A35A995" w14:textId="77777777" w:rsidR="00E169A3" w:rsidRDefault="00357536">
            <w:pPr>
              <w:widowControl/>
              <w:jc w:val="center"/>
              <w:rPr>
                <w:rFonts w:ascii="宋体" w:hAnsi="宋体" w:cs="仿宋"/>
                <w:kern w:val="0"/>
                <w:sz w:val="24"/>
              </w:rPr>
            </w:pPr>
            <w:r>
              <w:rPr>
                <w:rFonts w:ascii="宋体" w:hAnsi="宋体" w:cs="仿宋" w:hint="eastAsia"/>
                <w:kern w:val="0"/>
                <w:sz w:val="24"/>
              </w:rPr>
              <w:t>微波控温设备</w:t>
            </w:r>
          </w:p>
        </w:tc>
        <w:tc>
          <w:tcPr>
            <w:tcW w:w="6712" w:type="dxa"/>
            <w:shd w:val="clear" w:color="auto" w:fill="auto"/>
            <w:vAlign w:val="center"/>
          </w:tcPr>
          <w:p w14:paraId="77B7A5FF" w14:textId="77777777" w:rsidR="00E169A3" w:rsidRDefault="00357536">
            <w:pPr>
              <w:widowControl/>
              <w:numPr>
                <w:ilvl w:val="0"/>
                <w:numId w:val="23"/>
              </w:numPr>
              <w:jc w:val="left"/>
              <w:rPr>
                <w:rFonts w:ascii="宋体" w:hAnsi="宋体" w:cs="仿宋"/>
                <w:kern w:val="0"/>
                <w:sz w:val="24"/>
              </w:rPr>
            </w:pPr>
            <w:r>
              <w:rPr>
                <w:rFonts w:ascii="宋体" w:hAnsi="宋体" w:cs="仿宋" w:hint="eastAsia"/>
                <w:kern w:val="0"/>
                <w:sz w:val="24"/>
              </w:rPr>
              <w:t>额定频率：50Hz；</w:t>
            </w:r>
          </w:p>
          <w:p w14:paraId="5B6824FE" w14:textId="77777777" w:rsidR="00E169A3" w:rsidRDefault="00357536">
            <w:pPr>
              <w:widowControl/>
              <w:numPr>
                <w:ilvl w:val="0"/>
                <w:numId w:val="23"/>
              </w:numPr>
              <w:jc w:val="left"/>
              <w:rPr>
                <w:rFonts w:ascii="宋体" w:hAnsi="宋体" w:cs="仿宋"/>
                <w:kern w:val="0"/>
                <w:sz w:val="24"/>
              </w:rPr>
            </w:pPr>
            <w:r>
              <w:rPr>
                <w:rFonts w:ascii="宋体" w:hAnsi="宋体" w:cs="仿宋" w:hint="eastAsia"/>
                <w:kern w:val="0"/>
                <w:sz w:val="24"/>
              </w:rPr>
              <w:t>2.额定电压：220V；</w:t>
            </w:r>
          </w:p>
          <w:p w14:paraId="455FF9C4" w14:textId="77777777" w:rsidR="00E169A3" w:rsidRDefault="00357536">
            <w:pPr>
              <w:widowControl/>
              <w:numPr>
                <w:ilvl w:val="0"/>
                <w:numId w:val="23"/>
              </w:numPr>
              <w:jc w:val="left"/>
              <w:rPr>
                <w:rFonts w:ascii="宋体" w:hAnsi="宋体" w:cs="仿宋"/>
                <w:kern w:val="0"/>
                <w:sz w:val="24"/>
              </w:rPr>
            </w:pPr>
            <w:r>
              <w:rPr>
                <w:rFonts w:ascii="宋体" w:hAnsi="宋体" w:cs="仿宋" w:hint="eastAsia"/>
                <w:kern w:val="0"/>
                <w:sz w:val="24"/>
              </w:rPr>
              <w:t>3.容量：≥25L；</w:t>
            </w:r>
          </w:p>
          <w:p w14:paraId="0DFDB7B6" w14:textId="77777777" w:rsidR="00E169A3" w:rsidRDefault="00357536">
            <w:pPr>
              <w:widowControl/>
              <w:numPr>
                <w:ilvl w:val="0"/>
                <w:numId w:val="23"/>
              </w:numPr>
              <w:jc w:val="left"/>
              <w:rPr>
                <w:rFonts w:ascii="宋体" w:hAnsi="宋体" w:cs="仿宋"/>
                <w:kern w:val="0"/>
                <w:sz w:val="24"/>
              </w:rPr>
            </w:pPr>
            <w:r>
              <w:rPr>
                <w:rFonts w:ascii="宋体" w:hAnsi="宋体" w:cs="仿宋" w:hint="eastAsia"/>
                <w:kern w:val="0"/>
                <w:sz w:val="24"/>
              </w:rPr>
              <w:t>4.微波功率：≥900W；</w:t>
            </w:r>
          </w:p>
          <w:p w14:paraId="597D7CFC" w14:textId="77777777" w:rsidR="00E169A3" w:rsidRDefault="00357536">
            <w:pPr>
              <w:widowControl/>
              <w:numPr>
                <w:ilvl w:val="0"/>
                <w:numId w:val="24"/>
              </w:numPr>
              <w:jc w:val="left"/>
              <w:rPr>
                <w:rFonts w:ascii="宋体" w:hAnsi="宋体" w:cs="仿宋"/>
                <w:kern w:val="0"/>
                <w:sz w:val="24"/>
              </w:rPr>
            </w:pPr>
            <w:r>
              <w:rPr>
                <w:rFonts w:ascii="宋体" w:hAnsi="宋体" w:cs="仿宋" w:hint="eastAsia"/>
                <w:kern w:val="0"/>
                <w:sz w:val="24"/>
              </w:rPr>
              <w:t>操作方式：按键式；</w:t>
            </w:r>
          </w:p>
          <w:p w14:paraId="3E30AE68" w14:textId="77777777" w:rsidR="00E169A3" w:rsidRDefault="00357536">
            <w:pPr>
              <w:widowControl/>
              <w:numPr>
                <w:ilvl w:val="0"/>
                <w:numId w:val="24"/>
              </w:numPr>
              <w:jc w:val="left"/>
              <w:rPr>
                <w:rFonts w:ascii="宋体" w:hAnsi="宋体" w:cs="仿宋"/>
                <w:kern w:val="0"/>
                <w:sz w:val="24"/>
              </w:rPr>
            </w:pPr>
            <w:r>
              <w:rPr>
                <w:rFonts w:ascii="宋体" w:hAnsi="宋体" w:cs="仿宋" w:hint="eastAsia"/>
                <w:kern w:val="0"/>
                <w:sz w:val="24"/>
              </w:rPr>
              <w:t>内胆材质：不锈钢。</w:t>
            </w:r>
          </w:p>
        </w:tc>
      </w:tr>
      <w:tr w:rsidR="00E169A3" w14:paraId="2F8257E0" w14:textId="77777777">
        <w:tc>
          <w:tcPr>
            <w:tcW w:w="584" w:type="dxa"/>
            <w:shd w:val="clear" w:color="auto" w:fill="auto"/>
            <w:vAlign w:val="center"/>
          </w:tcPr>
          <w:p w14:paraId="43625947"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2F07E01F" w14:textId="77777777" w:rsidR="00E169A3" w:rsidRDefault="00357536">
            <w:pPr>
              <w:widowControl/>
              <w:jc w:val="center"/>
              <w:rPr>
                <w:rFonts w:ascii="宋体" w:hAnsi="宋体" w:cs="仿宋"/>
                <w:kern w:val="0"/>
                <w:sz w:val="24"/>
              </w:rPr>
            </w:pPr>
            <w:r>
              <w:rPr>
                <w:rFonts w:ascii="宋体" w:hAnsi="宋体" w:cs="仿宋" w:hint="eastAsia"/>
                <w:kern w:val="0"/>
                <w:sz w:val="24"/>
              </w:rPr>
              <w:t>电子天平</w:t>
            </w:r>
          </w:p>
        </w:tc>
        <w:tc>
          <w:tcPr>
            <w:tcW w:w="6712" w:type="dxa"/>
            <w:shd w:val="clear" w:color="auto" w:fill="auto"/>
            <w:vAlign w:val="center"/>
          </w:tcPr>
          <w:p w14:paraId="5C2DCB3E" w14:textId="77777777" w:rsidR="00E169A3" w:rsidRDefault="00357536">
            <w:pPr>
              <w:widowControl/>
              <w:jc w:val="left"/>
              <w:rPr>
                <w:rFonts w:ascii="宋体" w:hAnsi="宋体" w:cs="仿宋"/>
                <w:kern w:val="0"/>
                <w:sz w:val="24"/>
              </w:rPr>
            </w:pPr>
            <w:r>
              <w:rPr>
                <w:rFonts w:ascii="宋体" w:hAnsi="宋体" w:cs="仿宋" w:hint="eastAsia"/>
                <w:kern w:val="0"/>
                <w:sz w:val="24"/>
              </w:rPr>
              <w:t>1.校准砝码：200g；</w:t>
            </w:r>
          </w:p>
          <w:p w14:paraId="63DAFC63" w14:textId="77777777" w:rsidR="00E169A3" w:rsidRDefault="00357536">
            <w:pPr>
              <w:widowControl/>
              <w:jc w:val="left"/>
              <w:rPr>
                <w:rFonts w:ascii="宋体" w:hAnsi="宋体" w:cs="仿宋"/>
                <w:kern w:val="0"/>
                <w:sz w:val="24"/>
              </w:rPr>
            </w:pPr>
            <w:r>
              <w:rPr>
                <w:rFonts w:ascii="宋体" w:hAnsi="宋体" w:cs="仿宋" w:hint="eastAsia"/>
                <w:kern w:val="0"/>
                <w:sz w:val="24"/>
              </w:rPr>
              <w:t>2.最大秤量：≥200g；</w:t>
            </w:r>
          </w:p>
          <w:p w14:paraId="63114D43" w14:textId="77777777" w:rsidR="00E169A3" w:rsidRDefault="00357536">
            <w:pPr>
              <w:widowControl/>
              <w:jc w:val="left"/>
              <w:rPr>
                <w:rFonts w:ascii="宋体" w:hAnsi="宋体" w:cs="仿宋"/>
                <w:kern w:val="0"/>
                <w:sz w:val="24"/>
              </w:rPr>
            </w:pPr>
            <w:r>
              <w:rPr>
                <w:rFonts w:ascii="宋体" w:hAnsi="宋体" w:cs="仿宋" w:hint="eastAsia"/>
                <w:kern w:val="0"/>
                <w:sz w:val="24"/>
              </w:rPr>
              <w:t>3.最小秤量：≤0.1mg；</w:t>
            </w:r>
          </w:p>
          <w:p w14:paraId="29CDE160" w14:textId="77777777" w:rsidR="00E169A3" w:rsidRDefault="00357536">
            <w:pPr>
              <w:widowControl/>
              <w:jc w:val="left"/>
              <w:rPr>
                <w:rFonts w:ascii="宋体" w:hAnsi="宋体" w:cs="仿宋"/>
                <w:kern w:val="0"/>
                <w:sz w:val="24"/>
              </w:rPr>
            </w:pPr>
            <w:r>
              <w:rPr>
                <w:rFonts w:ascii="宋体" w:hAnsi="宋体" w:cs="仿宋" w:hint="eastAsia"/>
                <w:kern w:val="0"/>
                <w:sz w:val="24"/>
              </w:rPr>
              <w:t>4.实际分度值d：0.0001g；</w:t>
            </w:r>
          </w:p>
          <w:p w14:paraId="5A4BF824" w14:textId="77777777" w:rsidR="00E169A3" w:rsidRDefault="00357536">
            <w:pPr>
              <w:widowControl/>
              <w:jc w:val="left"/>
              <w:rPr>
                <w:rFonts w:ascii="宋体" w:hAnsi="宋体" w:cs="仿宋"/>
                <w:kern w:val="0"/>
                <w:sz w:val="24"/>
              </w:rPr>
            </w:pPr>
            <w:r>
              <w:rPr>
                <w:rFonts w:ascii="宋体" w:hAnsi="宋体" w:cs="仿宋" w:hint="eastAsia"/>
                <w:kern w:val="0"/>
                <w:sz w:val="24"/>
              </w:rPr>
              <w:t>5.检定分度值e：0.001g；</w:t>
            </w:r>
          </w:p>
          <w:p w14:paraId="2F7B55DF" w14:textId="77777777" w:rsidR="00E169A3" w:rsidRDefault="00357536">
            <w:pPr>
              <w:widowControl/>
              <w:jc w:val="left"/>
              <w:rPr>
                <w:rFonts w:ascii="宋体" w:hAnsi="宋体" w:cs="仿宋"/>
                <w:kern w:val="0"/>
                <w:sz w:val="24"/>
              </w:rPr>
            </w:pPr>
            <w:r>
              <w:rPr>
                <w:rFonts w:ascii="宋体" w:hAnsi="宋体" w:cs="仿宋" w:hint="eastAsia"/>
                <w:kern w:val="0"/>
                <w:sz w:val="24"/>
              </w:rPr>
              <w:t>6.重复性误差：±0.0003g；</w:t>
            </w:r>
          </w:p>
          <w:p w14:paraId="299A08DB" w14:textId="77777777" w:rsidR="00E169A3" w:rsidRDefault="00357536">
            <w:pPr>
              <w:widowControl/>
              <w:jc w:val="left"/>
              <w:rPr>
                <w:rFonts w:ascii="宋体" w:hAnsi="宋体" w:cs="仿宋"/>
                <w:kern w:val="0"/>
                <w:sz w:val="24"/>
              </w:rPr>
            </w:pPr>
            <w:r>
              <w:rPr>
                <w:rFonts w:ascii="宋体" w:hAnsi="宋体" w:cs="仿宋" w:hint="eastAsia"/>
                <w:kern w:val="0"/>
                <w:sz w:val="24"/>
              </w:rPr>
              <w:t>7.稳定时间：≤8秒；</w:t>
            </w:r>
          </w:p>
          <w:p w14:paraId="15527FEB" w14:textId="77777777" w:rsidR="00E169A3" w:rsidRDefault="00357536">
            <w:pPr>
              <w:widowControl/>
              <w:jc w:val="left"/>
              <w:rPr>
                <w:rFonts w:ascii="宋体" w:hAnsi="宋体" w:cs="仿宋"/>
                <w:kern w:val="0"/>
                <w:sz w:val="24"/>
              </w:rPr>
            </w:pPr>
            <w:r>
              <w:rPr>
                <w:rFonts w:ascii="宋体" w:hAnsi="宋体" w:cs="仿宋" w:hint="eastAsia"/>
                <w:kern w:val="0"/>
                <w:sz w:val="24"/>
              </w:rPr>
              <w:t>8.称盘尺寸：Ф80mm；</w:t>
            </w:r>
          </w:p>
          <w:p w14:paraId="1902235B" w14:textId="77777777" w:rsidR="00E169A3" w:rsidRDefault="00357536">
            <w:pPr>
              <w:widowControl/>
              <w:jc w:val="left"/>
              <w:rPr>
                <w:rFonts w:ascii="宋体" w:hAnsi="宋体" w:cs="仿宋"/>
                <w:kern w:val="0"/>
                <w:sz w:val="24"/>
              </w:rPr>
            </w:pPr>
            <w:r>
              <w:rPr>
                <w:rFonts w:ascii="宋体" w:hAnsi="宋体" w:cs="仿宋" w:hint="eastAsia"/>
                <w:kern w:val="0"/>
                <w:sz w:val="24"/>
              </w:rPr>
              <w:t>9.防风罩尺寸：220mm*200mm*250mm；</w:t>
            </w:r>
          </w:p>
          <w:p w14:paraId="02130A64" w14:textId="77777777" w:rsidR="00E169A3" w:rsidRDefault="00357536">
            <w:pPr>
              <w:widowControl/>
              <w:jc w:val="left"/>
              <w:rPr>
                <w:rFonts w:ascii="宋体" w:hAnsi="宋体" w:cs="仿宋"/>
                <w:kern w:val="0"/>
                <w:sz w:val="24"/>
              </w:rPr>
            </w:pPr>
            <w:r>
              <w:rPr>
                <w:rFonts w:ascii="宋体" w:hAnsi="宋体" w:cs="仿宋" w:hint="eastAsia"/>
                <w:kern w:val="0"/>
                <w:sz w:val="24"/>
              </w:rPr>
              <w:t>10.主机尺寸：350mm*220mm*350mm。</w:t>
            </w:r>
          </w:p>
        </w:tc>
      </w:tr>
      <w:tr w:rsidR="00E169A3" w14:paraId="20B81B34" w14:textId="77777777">
        <w:tc>
          <w:tcPr>
            <w:tcW w:w="584" w:type="dxa"/>
            <w:shd w:val="clear" w:color="auto" w:fill="auto"/>
            <w:vAlign w:val="center"/>
          </w:tcPr>
          <w:p w14:paraId="3671F309"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4C8575C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1</w:t>
            </w:r>
          </w:p>
        </w:tc>
        <w:tc>
          <w:tcPr>
            <w:tcW w:w="6712" w:type="dxa"/>
            <w:shd w:val="clear" w:color="auto" w:fill="auto"/>
            <w:vAlign w:val="center"/>
          </w:tcPr>
          <w:p w14:paraId="37039D58" w14:textId="77777777" w:rsidR="00E169A3" w:rsidRDefault="00357536">
            <w:pPr>
              <w:widowControl/>
              <w:jc w:val="left"/>
              <w:rPr>
                <w:rFonts w:ascii="宋体" w:hAnsi="宋体" w:cs="仿宋"/>
                <w:kern w:val="0"/>
                <w:sz w:val="24"/>
              </w:rPr>
            </w:pPr>
            <w:r>
              <w:rPr>
                <w:rFonts w:ascii="宋体" w:hAnsi="宋体" w:cs="仿宋" w:hint="eastAsia"/>
                <w:kern w:val="0"/>
                <w:sz w:val="24"/>
              </w:rPr>
              <w:t>0.5-10µl</w:t>
            </w:r>
          </w:p>
        </w:tc>
      </w:tr>
      <w:tr w:rsidR="00E169A3" w14:paraId="75EB2C05" w14:textId="77777777">
        <w:tc>
          <w:tcPr>
            <w:tcW w:w="584" w:type="dxa"/>
            <w:shd w:val="clear" w:color="auto" w:fill="auto"/>
            <w:vAlign w:val="center"/>
          </w:tcPr>
          <w:p w14:paraId="51F8526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3E7D7828"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2</w:t>
            </w:r>
          </w:p>
        </w:tc>
        <w:tc>
          <w:tcPr>
            <w:tcW w:w="6712" w:type="dxa"/>
            <w:shd w:val="clear" w:color="auto" w:fill="auto"/>
            <w:vAlign w:val="center"/>
          </w:tcPr>
          <w:p w14:paraId="6E77685A" w14:textId="77777777" w:rsidR="00E169A3" w:rsidRDefault="00357536">
            <w:pPr>
              <w:widowControl/>
              <w:jc w:val="left"/>
              <w:rPr>
                <w:rFonts w:ascii="宋体" w:hAnsi="宋体" w:cs="仿宋"/>
                <w:kern w:val="0"/>
                <w:sz w:val="24"/>
              </w:rPr>
            </w:pPr>
            <w:r>
              <w:rPr>
                <w:rFonts w:ascii="宋体" w:hAnsi="宋体" w:cs="仿宋" w:hint="eastAsia"/>
                <w:kern w:val="0"/>
                <w:sz w:val="24"/>
              </w:rPr>
              <w:t>20-200µl</w:t>
            </w:r>
          </w:p>
        </w:tc>
      </w:tr>
      <w:tr w:rsidR="00E169A3" w14:paraId="06DB8436" w14:textId="77777777">
        <w:tc>
          <w:tcPr>
            <w:tcW w:w="584" w:type="dxa"/>
            <w:shd w:val="clear" w:color="auto" w:fill="auto"/>
            <w:vAlign w:val="center"/>
          </w:tcPr>
          <w:p w14:paraId="5A04A83D"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7FB6FFB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3</w:t>
            </w:r>
          </w:p>
        </w:tc>
        <w:tc>
          <w:tcPr>
            <w:tcW w:w="6712" w:type="dxa"/>
            <w:shd w:val="clear" w:color="auto" w:fill="auto"/>
            <w:vAlign w:val="center"/>
          </w:tcPr>
          <w:p w14:paraId="2A7C8A89" w14:textId="77777777" w:rsidR="00E169A3" w:rsidRDefault="00357536">
            <w:pPr>
              <w:widowControl/>
              <w:jc w:val="left"/>
              <w:rPr>
                <w:rFonts w:ascii="宋体" w:hAnsi="宋体" w:cs="仿宋"/>
                <w:kern w:val="0"/>
                <w:sz w:val="24"/>
              </w:rPr>
            </w:pPr>
            <w:r>
              <w:rPr>
                <w:rFonts w:ascii="宋体" w:hAnsi="宋体" w:cs="仿宋" w:hint="eastAsia"/>
                <w:kern w:val="0"/>
                <w:sz w:val="24"/>
              </w:rPr>
              <w:t>100-1000µl</w:t>
            </w:r>
          </w:p>
        </w:tc>
      </w:tr>
      <w:tr w:rsidR="00E169A3" w14:paraId="22054003" w14:textId="77777777">
        <w:tc>
          <w:tcPr>
            <w:tcW w:w="584" w:type="dxa"/>
            <w:shd w:val="clear" w:color="auto" w:fill="auto"/>
            <w:vAlign w:val="center"/>
          </w:tcPr>
          <w:p w14:paraId="2E6BC84F"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77F05D7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微量移液器</w:t>
            </w:r>
            <w:proofErr w:type="gramEnd"/>
            <w:r>
              <w:rPr>
                <w:rFonts w:ascii="宋体" w:hAnsi="宋体" w:cs="仿宋" w:hint="eastAsia"/>
                <w:kern w:val="0"/>
                <w:sz w:val="24"/>
              </w:rPr>
              <w:t>4</w:t>
            </w:r>
          </w:p>
        </w:tc>
        <w:tc>
          <w:tcPr>
            <w:tcW w:w="6712" w:type="dxa"/>
            <w:shd w:val="clear" w:color="auto" w:fill="auto"/>
            <w:vAlign w:val="center"/>
          </w:tcPr>
          <w:p w14:paraId="5B3F2F45" w14:textId="77777777" w:rsidR="00E169A3" w:rsidRDefault="00357536">
            <w:pPr>
              <w:widowControl/>
              <w:jc w:val="left"/>
              <w:rPr>
                <w:rFonts w:ascii="宋体" w:hAnsi="宋体" w:cs="仿宋"/>
                <w:kern w:val="0"/>
                <w:sz w:val="24"/>
              </w:rPr>
            </w:pPr>
            <w:r>
              <w:rPr>
                <w:rFonts w:ascii="宋体" w:hAnsi="宋体" w:cs="仿宋" w:hint="eastAsia"/>
                <w:kern w:val="0"/>
                <w:sz w:val="24"/>
              </w:rPr>
              <w:t>0.5-5ML</w:t>
            </w:r>
          </w:p>
        </w:tc>
      </w:tr>
      <w:tr w:rsidR="00E169A3" w14:paraId="78EEAFD4" w14:textId="77777777">
        <w:tc>
          <w:tcPr>
            <w:tcW w:w="584" w:type="dxa"/>
            <w:shd w:val="clear" w:color="auto" w:fill="auto"/>
            <w:vAlign w:val="center"/>
          </w:tcPr>
          <w:p w14:paraId="3E7573A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3AE3A3B7" w14:textId="77777777" w:rsidR="00E169A3" w:rsidRDefault="00357536">
            <w:pPr>
              <w:widowControl/>
              <w:jc w:val="center"/>
              <w:rPr>
                <w:rFonts w:ascii="宋体" w:hAnsi="宋体" w:cs="仿宋"/>
                <w:kern w:val="0"/>
                <w:sz w:val="24"/>
              </w:rPr>
            </w:pPr>
            <w:r>
              <w:rPr>
                <w:rFonts w:ascii="宋体" w:hAnsi="宋体" w:cs="仿宋" w:hint="eastAsia"/>
                <w:kern w:val="0"/>
                <w:sz w:val="24"/>
              </w:rPr>
              <w:t>酵母菌装片</w:t>
            </w:r>
          </w:p>
        </w:tc>
        <w:tc>
          <w:tcPr>
            <w:tcW w:w="6712" w:type="dxa"/>
            <w:shd w:val="clear" w:color="auto" w:fill="auto"/>
            <w:vAlign w:val="center"/>
          </w:tcPr>
          <w:p w14:paraId="4A0C8496" w14:textId="77777777" w:rsidR="00E169A3" w:rsidRDefault="00357536">
            <w:pPr>
              <w:widowControl/>
              <w:jc w:val="left"/>
              <w:rPr>
                <w:rFonts w:ascii="宋体" w:hAnsi="宋体" w:cs="仿宋"/>
                <w:kern w:val="0"/>
                <w:sz w:val="24"/>
              </w:rPr>
            </w:pPr>
            <w:r>
              <w:rPr>
                <w:rFonts w:ascii="宋体" w:hAnsi="宋体" w:cs="仿宋" w:hint="eastAsia"/>
                <w:kern w:val="0"/>
                <w:sz w:val="24"/>
              </w:rPr>
              <w:t>1．标本在100x和400x生物显微镜下观察酵母菌的形态；</w:t>
            </w:r>
          </w:p>
          <w:p w14:paraId="5D4757EA" w14:textId="77777777" w:rsidR="00E169A3" w:rsidRDefault="00357536">
            <w:pPr>
              <w:widowControl/>
              <w:jc w:val="left"/>
              <w:rPr>
                <w:rFonts w:ascii="宋体" w:hAnsi="宋体" w:cs="仿宋"/>
                <w:kern w:val="0"/>
                <w:sz w:val="24"/>
              </w:rPr>
            </w:pPr>
            <w:r>
              <w:rPr>
                <w:rFonts w:ascii="宋体" w:hAnsi="宋体" w:cs="仿宋" w:hint="eastAsia"/>
                <w:kern w:val="0"/>
                <w:sz w:val="24"/>
              </w:rPr>
              <w:t>2．酵母菌为单细胞</w:t>
            </w:r>
            <w:proofErr w:type="gramStart"/>
            <w:r>
              <w:rPr>
                <w:rFonts w:ascii="宋体" w:hAnsi="宋体" w:cs="仿宋" w:hint="eastAsia"/>
                <w:kern w:val="0"/>
                <w:sz w:val="24"/>
              </w:rPr>
              <w:t>卵</w:t>
            </w:r>
            <w:proofErr w:type="gramEnd"/>
            <w:r>
              <w:rPr>
                <w:rFonts w:ascii="宋体" w:hAnsi="宋体" w:cs="仿宋" w:hint="eastAsia"/>
                <w:kern w:val="0"/>
                <w:sz w:val="24"/>
              </w:rPr>
              <w:t>圆形；</w:t>
            </w:r>
          </w:p>
          <w:p w14:paraId="15049BA7" w14:textId="77777777" w:rsidR="00E169A3" w:rsidRDefault="00357536">
            <w:pPr>
              <w:widowControl/>
              <w:jc w:val="left"/>
              <w:rPr>
                <w:rFonts w:ascii="宋体" w:hAnsi="宋体" w:cs="仿宋"/>
                <w:kern w:val="0"/>
                <w:sz w:val="24"/>
              </w:rPr>
            </w:pPr>
            <w:r>
              <w:rPr>
                <w:rFonts w:ascii="宋体" w:hAnsi="宋体" w:cs="仿宋" w:hint="eastAsia"/>
                <w:kern w:val="0"/>
                <w:sz w:val="24"/>
              </w:rPr>
              <w:t>3．在不同的染色情况下，能看清细胞壁、细胞质、细胞核和液泡等；</w:t>
            </w:r>
          </w:p>
          <w:p w14:paraId="6CD421DE" w14:textId="77777777" w:rsidR="00E169A3" w:rsidRDefault="00357536">
            <w:pPr>
              <w:widowControl/>
              <w:jc w:val="left"/>
              <w:rPr>
                <w:rFonts w:ascii="宋体" w:hAnsi="宋体" w:cs="仿宋"/>
                <w:kern w:val="0"/>
                <w:sz w:val="24"/>
              </w:rPr>
            </w:pPr>
            <w:r>
              <w:rPr>
                <w:rFonts w:ascii="宋体" w:hAnsi="宋体" w:cs="仿宋" w:hint="eastAsia"/>
                <w:kern w:val="0"/>
                <w:sz w:val="24"/>
              </w:rPr>
              <w:t>4．在菌体上可看清出芽生殖，分别具一、二或多个芽；</w:t>
            </w:r>
          </w:p>
          <w:p w14:paraId="21243770" w14:textId="77777777" w:rsidR="00E169A3" w:rsidRDefault="00357536">
            <w:pPr>
              <w:widowControl/>
              <w:jc w:val="left"/>
              <w:rPr>
                <w:rFonts w:ascii="宋体" w:hAnsi="宋体" w:cs="仿宋"/>
                <w:kern w:val="0"/>
                <w:sz w:val="24"/>
              </w:rPr>
            </w:pPr>
            <w:r>
              <w:rPr>
                <w:rFonts w:ascii="宋体" w:hAnsi="宋体" w:cs="仿宋" w:hint="eastAsia"/>
                <w:kern w:val="0"/>
                <w:sz w:val="24"/>
              </w:rPr>
              <w:t>5．标本取材于人工培养的体大的酵母菌；</w:t>
            </w:r>
          </w:p>
          <w:p w14:paraId="056F8BD9" w14:textId="77777777" w:rsidR="00E169A3" w:rsidRDefault="00357536">
            <w:pPr>
              <w:widowControl/>
              <w:jc w:val="left"/>
              <w:rPr>
                <w:rFonts w:ascii="宋体" w:hAnsi="宋体" w:cs="仿宋"/>
                <w:kern w:val="0"/>
                <w:sz w:val="24"/>
              </w:rPr>
            </w:pPr>
            <w:r>
              <w:rPr>
                <w:rFonts w:ascii="宋体" w:hAnsi="宋体" w:cs="仿宋" w:hint="eastAsia"/>
                <w:kern w:val="0"/>
                <w:sz w:val="24"/>
              </w:rPr>
              <w:t>6．材料纯净，无杂菌、污物，不密集成团；</w:t>
            </w:r>
          </w:p>
          <w:p w14:paraId="2354B43D" w14:textId="77777777" w:rsidR="00E169A3" w:rsidRDefault="00357536">
            <w:pPr>
              <w:widowControl/>
              <w:jc w:val="left"/>
              <w:rPr>
                <w:rFonts w:ascii="宋体" w:hAnsi="宋体" w:cs="仿宋"/>
                <w:kern w:val="0"/>
                <w:sz w:val="24"/>
              </w:rPr>
            </w:pPr>
            <w:r>
              <w:rPr>
                <w:rFonts w:ascii="宋体" w:hAnsi="宋体" w:cs="仿宋" w:hint="eastAsia"/>
                <w:kern w:val="0"/>
                <w:sz w:val="24"/>
              </w:rPr>
              <w:t>7．符合JY67－82《生物玻片标本通用技术条件（试行）》的规定；</w:t>
            </w:r>
          </w:p>
          <w:p w14:paraId="039348A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8．符合JY79－82《酵母菌装片》的要求；</w:t>
            </w:r>
          </w:p>
          <w:p w14:paraId="4457D762"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9．符合JY0001－2003《教学仪器一般质量要求》的有关规定。</w:t>
            </w:r>
          </w:p>
        </w:tc>
      </w:tr>
      <w:tr w:rsidR="00E169A3" w14:paraId="0A0199B2" w14:textId="77777777">
        <w:tc>
          <w:tcPr>
            <w:tcW w:w="584" w:type="dxa"/>
            <w:shd w:val="clear" w:color="auto" w:fill="auto"/>
            <w:vAlign w:val="center"/>
          </w:tcPr>
          <w:p w14:paraId="77DC411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13</w:t>
            </w:r>
          </w:p>
        </w:tc>
        <w:tc>
          <w:tcPr>
            <w:tcW w:w="1226" w:type="dxa"/>
            <w:shd w:val="clear" w:color="auto" w:fill="auto"/>
            <w:vAlign w:val="center"/>
          </w:tcPr>
          <w:p w14:paraId="57B8F620" w14:textId="77777777" w:rsidR="00E169A3" w:rsidRDefault="00357536">
            <w:pPr>
              <w:widowControl/>
              <w:jc w:val="center"/>
              <w:rPr>
                <w:rFonts w:ascii="宋体" w:hAnsi="宋体" w:cs="仿宋"/>
                <w:kern w:val="0"/>
                <w:sz w:val="24"/>
              </w:rPr>
            </w:pPr>
            <w:r>
              <w:rPr>
                <w:rFonts w:ascii="宋体" w:hAnsi="宋体" w:cs="仿宋" w:hint="eastAsia"/>
                <w:kern w:val="0"/>
                <w:sz w:val="24"/>
              </w:rPr>
              <w:t>大肠杆菌涂片</w:t>
            </w:r>
          </w:p>
        </w:tc>
        <w:tc>
          <w:tcPr>
            <w:tcW w:w="6712" w:type="dxa"/>
            <w:shd w:val="clear" w:color="auto" w:fill="auto"/>
            <w:vAlign w:val="center"/>
          </w:tcPr>
          <w:p w14:paraId="6DC71871" w14:textId="77777777" w:rsidR="00E169A3" w:rsidRDefault="00357536">
            <w:pPr>
              <w:widowControl/>
              <w:jc w:val="left"/>
              <w:rPr>
                <w:rFonts w:ascii="宋体" w:hAnsi="宋体" w:cs="仿宋"/>
                <w:kern w:val="0"/>
                <w:sz w:val="24"/>
              </w:rPr>
            </w:pPr>
            <w:r>
              <w:rPr>
                <w:rFonts w:ascii="宋体" w:hAnsi="宋体" w:cs="仿宋" w:hint="eastAsia"/>
                <w:kern w:val="0"/>
                <w:sz w:val="24"/>
              </w:rPr>
              <w:t>符合JY67－82《生物玻片标本通用技术条件》的规定。</w:t>
            </w:r>
          </w:p>
        </w:tc>
      </w:tr>
      <w:tr w:rsidR="00E169A3" w14:paraId="6D7F1C1F" w14:textId="77777777">
        <w:tc>
          <w:tcPr>
            <w:tcW w:w="584" w:type="dxa"/>
            <w:shd w:val="clear" w:color="auto" w:fill="auto"/>
            <w:vAlign w:val="center"/>
          </w:tcPr>
          <w:p w14:paraId="7A71F1D7"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0057BD72" w14:textId="77777777" w:rsidR="00E169A3" w:rsidRDefault="00357536">
            <w:pPr>
              <w:widowControl/>
              <w:jc w:val="center"/>
              <w:rPr>
                <w:rFonts w:ascii="宋体" w:hAnsi="宋体" w:cs="仿宋"/>
                <w:kern w:val="0"/>
                <w:sz w:val="24"/>
              </w:rPr>
            </w:pPr>
            <w:r>
              <w:rPr>
                <w:rFonts w:ascii="宋体" w:hAnsi="宋体" w:cs="仿宋" w:hint="eastAsia"/>
                <w:kern w:val="0"/>
                <w:sz w:val="24"/>
              </w:rPr>
              <w:t>电动打孔器</w:t>
            </w:r>
          </w:p>
        </w:tc>
        <w:tc>
          <w:tcPr>
            <w:tcW w:w="6712" w:type="dxa"/>
            <w:shd w:val="clear" w:color="auto" w:fill="auto"/>
            <w:vAlign w:val="center"/>
          </w:tcPr>
          <w:p w14:paraId="410B671A" w14:textId="77777777" w:rsidR="00E169A3" w:rsidRDefault="00357536">
            <w:pPr>
              <w:widowControl/>
              <w:jc w:val="left"/>
              <w:rPr>
                <w:rFonts w:ascii="宋体" w:hAnsi="宋体" w:cs="仿宋"/>
                <w:kern w:val="0"/>
                <w:sz w:val="24"/>
              </w:rPr>
            </w:pPr>
            <w:r>
              <w:rPr>
                <w:rFonts w:ascii="宋体" w:hAnsi="宋体" w:cs="仿宋" w:hint="eastAsia"/>
                <w:kern w:val="0"/>
                <w:sz w:val="24"/>
              </w:rPr>
              <w:t>钻头可拆卸，孔径范围为Φ1mm～Φ13mm</w:t>
            </w:r>
          </w:p>
        </w:tc>
      </w:tr>
      <w:tr w:rsidR="00E169A3" w14:paraId="778CC360" w14:textId="77777777">
        <w:tc>
          <w:tcPr>
            <w:tcW w:w="584" w:type="dxa"/>
            <w:shd w:val="clear" w:color="auto" w:fill="auto"/>
            <w:vAlign w:val="center"/>
          </w:tcPr>
          <w:p w14:paraId="4066CB05"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42875F19" w14:textId="77777777" w:rsidR="00E169A3" w:rsidRDefault="00357536">
            <w:pPr>
              <w:widowControl/>
              <w:jc w:val="center"/>
              <w:rPr>
                <w:rFonts w:ascii="宋体" w:hAnsi="宋体" w:cs="仿宋"/>
                <w:kern w:val="0"/>
                <w:sz w:val="24"/>
              </w:rPr>
            </w:pPr>
            <w:r>
              <w:rPr>
                <w:rFonts w:ascii="宋体" w:hAnsi="宋体" w:cs="仿宋" w:hint="eastAsia"/>
                <w:kern w:val="0"/>
                <w:sz w:val="24"/>
              </w:rPr>
              <w:t>酸度计</w:t>
            </w:r>
          </w:p>
        </w:tc>
        <w:tc>
          <w:tcPr>
            <w:tcW w:w="6712" w:type="dxa"/>
            <w:shd w:val="clear" w:color="auto" w:fill="auto"/>
            <w:vAlign w:val="center"/>
          </w:tcPr>
          <w:p w14:paraId="5E582B94" w14:textId="77777777" w:rsidR="00E169A3" w:rsidRDefault="00357536">
            <w:pPr>
              <w:widowControl/>
              <w:jc w:val="left"/>
              <w:rPr>
                <w:rFonts w:ascii="宋体" w:hAnsi="宋体" w:cs="仿宋"/>
                <w:kern w:val="0"/>
                <w:sz w:val="24"/>
              </w:rPr>
            </w:pPr>
            <w:r>
              <w:rPr>
                <w:rFonts w:ascii="宋体" w:hAnsi="宋体" w:cs="仿宋" w:hint="eastAsia"/>
                <w:kern w:val="0"/>
                <w:sz w:val="24"/>
              </w:rPr>
              <w:t>测量范围：pH值0～14，分辨率：0.1</w:t>
            </w:r>
          </w:p>
        </w:tc>
      </w:tr>
      <w:tr w:rsidR="00E169A3" w14:paraId="47E37196" w14:textId="77777777">
        <w:tc>
          <w:tcPr>
            <w:tcW w:w="584" w:type="dxa"/>
            <w:shd w:val="clear" w:color="auto" w:fill="auto"/>
            <w:vAlign w:val="center"/>
          </w:tcPr>
          <w:p w14:paraId="6E302851"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4887A1BD" w14:textId="77777777" w:rsidR="00E169A3" w:rsidRDefault="00357536">
            <w:pPr>
              <w:widowControl/>
              <w:jc w:val="center"/>
              <w:rPr>
                <w:rFonts w:ascii="宋体" w:hAnsi="宋体" w:cs="仿宋"/>
                <w:kern w:val="0"/>
                <w:sz w:val="24"/>
              </w:rPr>
            </w:pPr>
            <w:r>
              <w:rPr>
                <w:rFonts w:ascii="宋体" w:hAnsi="宋体" w:cs="仿宋" w:hint="eastAsia"/>
                <w:kern w:val="0"/>
                <w:sz w:val="24"/>
              </w:rPr>
              <w:t>血球计数板</w:t>
            </w:r>
          </w:p>
        </w:tc>
        <w:tc>
          <w:tcPr>
            <w:tcW w:w="6712" w:type="dxa"/>
            <w:shd w:val="clear" w:color="auto" w:fill="auto"/>
            <w:vAlign w:val="center"/>
          </w:tcPr>
          <w:p w14:paraId="1654A24F" w14:textId="77777777" w:rsidR="00E169A3" w:rsidRDefault="00357536">
            <w:pPr>
              <w:widowControl/>
              <w:jc w:val="left"/>
              <w:rPr>
                <w:rFonts w:ascii="宋体" w:hAnsi="宋体" w:cs="仿宋"/>
                <w:kern w:val="0"/>
                <w:sz w:val="24"/>
              </w:rPr>
            </w:pPr>
            <w:r>
              <w:rPr>
                <w:rFonts w:ascii="宋体" w:hAnsi="宋体" w:cs="仿宋" w:hint="eastAsia"/>
                <w:kern w:val="0"/>
                <w:sz w:val="24"/>
              </w:rPr>
              <w:t>计数池2mm*2mm</w:t>
            </w:r>
          </w:p>
        </w:tc>
      </w:tr>
      <w:tr w:rsidR="00E169A3" w14:paraId="694FBC49" w14:textId="77777777">
        <w:tc>
          <w:tcPr>
            <w:tcW w:w="584" w:type="dxa"/>
            <w:shd w:val="clear" w:color="auto" w:fill="auto"/>
            <w:vAlign w:val="center"/>
          </w:tcPr>
          <w:p w14:paraId="7B896CDE"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622277A2" w14:textId="77777777" w:rsidR="00E169A3" w:rsidRDefault="00357536">
            <w:pPr>
              <w:widowControl/>
              <w:jc w:val="center"/>
              <w:rPr>
                <w:rFonts w:ascii="宋体" w:hAnsi="宋体" w:cs="仿宋"/>
                <w:kern w:val="0"/>
                <w:sz w:val="24"/>
              </w:rPr>
            </w:pPr>
            <w:r>
              <w:rPr>
                <w:rFonts w:ascii="宋体" w:hAnsi="宋体" w:cs="仿宋" w:hint="eastAsia"/>
                <w:kern w:val="0"/>
                <w:sz w:val="24"/>
              </w:rPr>
              <w:t>研磨过滤器</w:t>
            </w:r>
          </w:p>
        </w:tc>
        <w:tc>
          <w:tcPr>
            <w:tcW w:w="6712" w:type="dxa"/>
            <w:shd w:val="clear" w:color="auto" w:fill="auto"/>
            <w:vAlign w:val="center"/>
          </w:tcPr>
          <w:p w14:paraId="5F546CC6" w14:textId="77777777" w:rsidR="00E169A3" w:rsidRDefault="00357536">
            <w:pPr>
              <w:widowControl/>
              <w:jc w:val="left"/>
              <w:rPr>
                <w:rFonts w:ascii="宋体" w:hAnsi="宋体" w:cs="仿宋"/>
                <w:kern w:val="0"/>
                <w:sz w:val="24"/>
              </w:rPr>
            </w:pPr>
            <w:r>
              <w:rPr>
                <w:rFonts w:ascii="宋体" w:hAnsi="宋体" w:cs="仿宋" w:hint="eastAsia"/>
                <w:kern w:val="0"/>
                <w:sz w:val="24"/>
              </w:rPr>
              <w:t>1.聚丙烯工程塑料，</w:t>
            </w:r>
            <w:proofErr w:type="gramStart"/>
            <w:r>
              <w:rPr>
                <w:rFonts w:ascii="宋体" w:hAnsi="宋体" w:cs="仿宋" w:hint="eastAsia"/>
                <w:kern w:val="0"/>
                <w:sz w:val="24"/>
              </w:rPr>
              <w:t>带展层瓶</w:t>
            </w:r>
            <w:proofErr w:type="gramEnd"/>
            <w:r>
              <w:rPr>
                <w:rFonts w:ascii="宋体" w:hAnsi="宋体" w:cs="仿宋" w:hint="eastAsia"/>
                <w:kern w:val="0"/>
                <w:sz w:val="24"/>
              </w:rPr>
              <w:t>，耐丙酮、酒精、石油醚、甲醇、乙酸、四氯化碳等有机溶剂；</w:t>
            </w:r>
          </w:p>
          <w:p w14:paraId="44DDC97D" w14:textId="77777777" w:rsidR="00E169A3" w:rsidRDefault="00357536">
            <w:pPr>
              <w:widowControl/>
              <w:jc w:val="left"/>
              <w:rPr>
                <w:rFonts w:ascii="宋体" w:hAnsi="宋体" w:cs="仿宋"/>
                <w:kern w:val="0"/>
                <w:sz w:val="24"/>
              </w:rPr>
            </w:pPr>
            <w:r>
              <w:rPr>
                <w:rFonts w:ascii="宋体" w:hAnsi="宋体" w:cs="仿宋" w:hint="eastAsia"/>
                <w:kern w:val="0"/>
                <w:sz w:val="24"/>
              </w:rPr>
              <w:t>2.容积：25ml；</w:t>
            </w:r>
          </w:p>
          <w:p w14:paraId="0B8786EC" w14:textId="77777777" w:rsidR="00E169A3" w:rsidRDefault="00357536">
            <w:pPr>
              <w:widowControl/>
              <w:jc w:val="left"/>
              <w:rPr>
                <w:rFonts w:ascii="宋体" w:hAnsi="宋体" w:cs="仿宋"/>
                <w:kern w:val="0"/>
                <w:sz w:val="24"/>
              </w:rPr>
            </w:pPr>
            <w:r>
              <w:rPr>
                <w:rFonts w:ascii="宋体" w:hAnsi="宋体" w:cs="仿宋" w:hint="eastAsia"/>
                <w:kern w:val="0"/>
                <w:sz w:val="24"/>
              </w:rPr>
              <w:t>3.研磨头和研磨筒研磨</w:t>
            </w:r>
            <w:proofErr w:type="gramStart"/>
            <w:r>
              <w:rPr>
                <w:rFonts w:ascii="宋体" w:hAnsi="宋体" w:cs="仿宋" w:hint="eastAsia"/>
                <w:kern w:val="0"/>
                <w:sz w:val="24"/>
              </w:rPr>
              <w:t>5万转无明显</w:t>
            </w:r>
            <w:proofErr w:type="gramEnd"/>
            <w:r>
              <w:rPr>
                <w:rFonts w:ascii="宋体" w:hAnsi="宋体" w:cs="仿宋" w:hint="eastAsia"/>
                <w:kern w:val="0"/>
                <w:sz w:val="24"/>
              </w:rPr>
              <w:t>磨损。</w:t>
            </w:r>
          </w:p>
        </w:tc>
      </w:tr>
      <w:tr w:rsidR="00E169A3" w14:paraId="3F9D5465" w14:textId="77777777">
        <w:tc>
          <w:tcPr>
            <w:tcW w:w="584" w:type="dxa"/>
            <w:shd w:val="clear" w:color="auto" w:fill="auto"/>
            <w:vAlign w:val="center"/>
          </w:tcPr>
          <w:p w14:paraId="32F73155"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502C6A89" w14:textId="77777777" w:rsidR="00E169A3" w:rsidRDefault="00357536">
            <w:pPr>
              <w:widowControl/>
              <w:jc w:val="center"/>
              <w:rPr>
                <w:rFonts w:ascii="宋体" w:hAnsi="宋体" w:cs="仿宋"/>
                <w:kern w:val="0"/>
                <w:sz w:val="24"/>
              </w:rPr>
            </w:pPr>
            <w:r>
              <w:rPr>
                <w:rFonts w:ascii="宋体" w:hAnsi="宋体" w:cs="仿宋" w:hint="eastAsia"/>
                <w:kern w:val="0"/>
                <w:sz w:val="24"/>
              </w:rPr>
              <w:t>始祖鸟化石及复原模型</w:t>
            </w:r>
          </w:p>
        </w:tc>
        <w:tc>
          <w:tcPr>
            <w:tcW w:w="6712" w:type="dxa"/>
            <w:shd w:val="clear" w:color="auto" w:fill="auto"/>
            <w:vAlign w:val="center"/>
          </w:tcPr>
          <w:p w14:paraId="52FFEFBF" w14:textId="77777777" w:rsidR="00E169A3" w:rsidRDefault="00357536">
            <w:pPr>
              <w:widowControl/>
              <w:jc w:val="left"/>
              <w:rPr>
                <w:rFonts w:ascii="宋体" w:hAnsi="宋体" w:cs="仿宋"/>
                <w:kern w:val="0"/>
                <w:sz w:val="24"/>
              </w:rPr>
            </w:pPr>
            <w:r>
              <w:rPr>
                <w:rFonts w:ascii="宋体" w:hAnsi="宋体" w:cs="仿宋" w:hint="eastAsia"/>
                <w:kern w:val="0"/>
                <w:sz w:val="24"/>
              </w:rPr>
              <w:t>生物模型，始祖鸟复原模型的身体大小和姿态根据化石模型的比例来确定，体长不小于450mm，展示头、颈、躯干、尾、翼、足。头部布满鳞片，体被羽毛，尾羽对称排列；头顶平，嘴无</w:t>
            </w:r>
            <w:proofErr w:type="gramStart"/>
            <w:r>
              <w:rPr>
                <w:rFonts w:ascii="宋体" w:hAnsi="宋体" w:cs="仿宋" w:hint="eastAsia"/>
                <w:kern w:val="0"/>
                <w:sz w:val="24"/>
              </w:rPr>
              <w:t>喙具齿</w:t>
            </w:r>
            <w:proofErr w:type="gramEnd"/>
            <w:r>
              <w:rPr>
                <w:rFonts w:ascii="宋体" w:hAnsi="宋体" w:cs="仿宋" w:hint="eastAsia"/>
                <w:kern w:val="0"/>
                <w:sz w:val="24"/>
              </w:rPr>
              <w:t>，鼻孔位于上颌前端；上三指彼此分离，指分节指端具爪；</w:t>
            </w:r>
            <w:proofErr w:type="gramStart"/>
            <w:r>
              <w:rPr>
                <w:rFonts w:ascii="宋体" w:hAnsi="宋体" w:cs="仿宋" w:hint="eastAsia"/>
                <w:kern w:val="0"/>
                <w:sz w:val="24"/>
              </w:rPr>
              <w:t>趾</w:t>
            </w:r>
            <w:proofErr w:type="gramEnd"/>
            <w:r>
              <w:rPr>
                <w:rFonts w:ascii="宋体" w:hAnsi="宋体" w:cs="仿宋" w:hint="eastAsia"/>
                <w:kern w:val="0"/>
                <w:sz w:val="24"/>
              </w:rPr>
              <w:t>分节，三</w:t>
            </w:r>
            <w:proofErr w:type="gramStart"/>
            <w:r>
              <w:rPr>
                <w:rFonts w:ascii="宋体" w:hAnsi="宋体" w:cs="仿宋" w:hint="eastAsia"/>
                <w:kern w:val="0"/>
                <w:sz w:val="24"/>
              </w:rPr>
              <w:t>趾</w:t>
            </w:r>
            <w:proofErr w:type="gramEnd"/>
            <w:r>
              <w:rPr>
                <w:rFonts w:ascii="宋体" w:hAnsi="宋体" w:cs="仿宋" w:hint="eastAsia"/>
                <w:kern w:val="0"/>
                <w:sz w:val="24"/>
              </w:rPr>
              <w:t>向前一趾向后，部与</w:t>
            </w:r>
            <w:proofErr w:type="gramStart"/>
            <w:r>
              <w:rPr>
                <w:rFonts w:ascii="宋体" w:hAnsi="宋体" w:cs="仿宋" w:hint="eastAsia"/>
                <w:kern w:val="0"/>
                <w:sz w:val="24"/>
              </w:rPr>
              <w:t>趾</w:t>
            </w:r>
            <w:proofErr w:type="gramEnd"/>
            <w:r>
              <w:rPr>
                <w:rFonts w:ascii="宋体" w:hAnsi="宋体" w:cs="仿宋" w:hint="eastAsia"/>
                <w:kern w:val="0"/>
                <w:sz w:val="24"/>
              </w:rPr>
              <w:t>均具鳞片；</w:t>
            </w:r>
            <w:proofErr w:type="gramStart"/>
            <w:r>
              <w:rPr>
                <w:rFonts w:ascii="宋体" w:hAnsi="宋体" w:cs="仿宋" w:hint="eastAsia"/>
                <w:kern w:val="0"/>
                <w:sz w:val="24"/>
              </w:rPr>
              <w:t>齿着</w:t>
            </w:r>
            <w:proofErr w:type="gramEnd"/>
            <w:r>
              <w:rPr>
                <w:rFonts w:ascii="宋体" w:hAnsi="宋体" w:cs="仿宋" w:hint="eastAsia"/>
                <w:kern w:val="0"/>
                <w:sz w:val="24"/>
              </w:rPr>
              <w:t>白色，眼、爪、体、底座颜色应有区别。模型材质采为PVC材料，无毒且环保耐用。</w:t>
            </w:r>
          </w:p>
        </w:tc>
      </w:tr>
      <w:tr w:rsidR="00E169A3" w14:paraId="40269345" w14:textId="77777777">
        <w:tc>
          <w:tcPr>
            <w:tcW w:w="584" w:type="dxa"/>
            <w:shd w:val="clear" w:color="auto" w:fill="auto"/>
            <w:vAlign w:val="center"/>
          </w:tcPr>
          <w:p w14:paraId="11BB70A6"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5EDD4E7E" w14:textId="77777777" w:rsidR="00E169A3" w:rsidRDefault="00357536">
            <w:pPr>
              <w:widowControl/>
              <w:jc w:val="center"/>
              <w:rPr>
                <w:rFonts w:ascii="宋体" w:hAnsi="宋体" w:cs="仿宋"/>
                <w:kern w:val="0"/>
                <w:sz w:val="24"/>
              </w:rPr>
            </w:pPr>
            <w:r>
              <w:rPr>
                <w:rFonts w:ascii="宋体" w:hAnsi="宋体" w:cs="仿宋" w:hint="eastAsia"/>
                <w:kern w:val="0"/>
                <w:sz w:val="24"/>
              </w:rPr>
              <w:t>细胞膜结构模型</w:t>
            </w:r>
          </w:p>
        </w:tc>
        <w:tc>
          <w:tcPr>
            <w:tcW w:w="6712" w:type="dxa"/>
            <w:shd w:val="clear" w:color="auto" w:fill="auto"/>
            <w:vAlign w:val="center"/>
          </w:tcPr>
          <w:p w14:paraId="6B192ED5" w14:textId="77777777" w:rsidR="00E169A3" w:rsidRDefault="00357536">
            <w:pPr>
              <w:widowControl/>
              <w:jc w:val="left"/>
              <w:rPr>
                <w:rFonts w:ascii="宋体" w:hAnsi="宋体" w:cs="仿宋"/>
                <w:kern w:val="0"/>
                <w:sz w:val="24"/>
              </w:rPr>
            </w:pPr>
            <w:r>
              <w:rPr>
                <w:rFonts w:ascii="宋体" w:hAnsi="宋体" w:cs="仿宋" w:hint="eastAsia"/>
                <w:kern w:val="0"/>
                <w:sz w:val="24"/>
              </w:rPr>
              <w:t>生物模型，用于讲解细胞膜结构</w:t>
            </w:r>
            <w:proofErr w:type="gramStart"/>
            <w:r>
              <w:rPr>
                <w:rFonts w:ascii="宋体" w:hAnsi="宋体" w:cs="仿宋" w:hint="eastAsia"/>
                <w:kern w:val="0"/>
                <w:sz w:val="24"/>
              </w:rPr>
              <w:t>结构</w:t>
            </w:r>
            <w:proofErr w:type="gramEnd"/>
            <w:r>
              <w:rPr>
                <w:rFonts w:ascii="宋体" w:hAnsi="宋体" w:cs="仿宋" w:hint="eastAsia"/>
                <w:kern w:val="0"/>
                <w:sz w:val="24"/>
              </w:rPr>
              <w:t>。材质为玻璃钢或塑料，无毒且环保耐用。</w:t>
            </w:r>
          </w:p>
        </w:tc>
      </w:tr>
      <w:tr w:rsidR="00E169A3" w14:paraId="0E007CDE" w14:textId="77777777">
        <w:tc>
          <w:tcPr>
            <w:tcW w:w="584" w:type="dxa"/>
            <w:shd w:val="clear" w:color="auto" w:fill="auto"/>
            <w:vAlign w:val="center"/>
          </w:tcPr>
          <w:p w14:paraId="22EC9B81"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6A166ABE" w14:textId="77777777" w:rsidR="00E169A3" w:rsidRDefault="00357536">
            <w:pPr>
              <w:widowControl/>
              <w:jc w:val="center"/>
              <w:rPr>
                <w:rFonts w:ascii="宋体" w:hAnsi="宋体" w:cs="仿宋"/>
                <w:kern w:val="0"/>
                <w:sz w:val="24"/>
              </w:rPr>
            </w:pPr>
            <w:r>
              <w:rPr>
                <w:rFonts w:ascii="宋体" w:hAnsi="宋体" w:cs="仿宋" w:hint="eastAsia"/>
                <w:kern w:val="0"/>
                <w:sz w:val="24"/>
              </w:rPr>
              <w:t>细胞膜流动镶嵌模型组件</w:t>
            </w:r>
          </w:p>
        </w:tc>
        <w:tc>
          <w:tcPr>
            <w:tcW w:w="6712" w:type="dxa"/>
            <w:shd w:val="clear" w:color="auto" w:fill="auto"/>
            <w:vAlign w:val="center"/>
          </w:tcPr>
          <w:p w14:paraId="7909F4C7" w14:textId="77777777" w:rsidR="00E169A3" w:rsidRDefault="00357536">
            <w:pPr>
              <w:widowControl/>
              <w:jc w:val="left"/>
              <w:rPr>
                <w:rFonts w:ascii="宋体" w:hAnsi="宋体" w:cs="仿宋"/>
                <w:kern w:val="0"/>
                <w:sz w:val="24"/>
              </w:rPr>
            </w:pPr>
            <w:r>
              <w:rPr>
                <w:rFonts w:ascii="宋体" w:hAnsi="宋体" w:cs="仿宋" w:hint="eastAsia"/>
                <w:kern w:val="0"/>
                <w:sz w:val="24"/>
              </w:rPr>
              <w:t>用于生物教学中直观讲授细胞膜结构，模型由细胞膜流动镶嵌模型、磷脂分子、蛋白分子等组成。</w:t>
            </w:r>
          </w:p>
        </w:tc>
      </w:tr>
      <w:tr w:rsidR="00E169A3" w14:paraId="6929A7BE" w14:textId="77777777">
        <w:tc>
          <w:tcPr>
            <w:tcW w:w="584" w:type="dxa"/>
            <w:shd w:val="clear" w:color="auto" w:fill="auto"/>
            <w:vAlign w:val="center"/>
          </w:tcPr>
          <w:p w14:paraId="43C30CD1"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2CCF824C" w14:textId="77777777" w:rsidR="00E169A3" w:rsidRDefault="00357536">
            <w:pPr>
              <w:widowControl/>
              <w:jc w:val="center"/>
              <w:rPr>
                <w:rFonts w:ascii="宋体" w:hAnsi="宋体" w:cs="仿宋"/>
                <w:kern w:val="0"/>
                <w:sz w:val="24"/>
              </w:rPr>
            </w:pPr>
            <w:r>
              <w:rPr>
                <w:rFonts w:ascii="宋体" w:hAnsi="宋体" w:cs="仿宋" w:hint="eastAsia"/>
                <w:kern w:val="0"/>
                <w:sz w:val="24"/>
              </w:rPr>
              <w:t>减数分裂中染色体变化模型组件</w:t>
            </w:r>
          </w:p>
        </w:tc>
        <w:tc>
          <w:tcPr>
            <w:tcW w:w="6712" w:type="dxa"/>
            <w:shd w:val="clear" w:color="auto" w:fill="auto"/>
            <w:vAlign w:val="center"/>
          </w:tcPr>
          <w:p w14:paraId="2FC66551" w14:textId="77777777" w:rsidR="00E169A3" w:rsidRDefault="00357536">
            <w:pPr>
              <w:widowControl/>
              <w:jc w:val="left"/>
              <w:rPr>
                <w:rFonts w:ascii="宋体" w:hAnsi="宋体" w:cs="仿宋"/>
                <w:kern w:val="0"/>
                <w:sz w:val="24"/>
              </w:rPr>
            </w:pPr>
            <w:r>
              <w:rPr>
                <w:rFonts w:ascii="宋体" w:hAnsi="宋体" w:cs="仿宋" w:hint="eastAsia"/>
                <w:kern w:val="0"/>
                <w:sz w:val="24"/>
              </w:rPr>
              <w:t>生物模型，通过模拟减数分裂过程中染色体变化的活动，了解减数分裂过程中染色体数目和行为变化。</w:t>
            </w:r>
          </w:p>
        </w:tc>
      </w:tr>
      <w:tr w:rsidR="00E169A3" w14:paraId="4A557EDA" w14:textId="77777777">
        <w:tc>
          <w:tcPr>
            <w:tcW w:w="584" w:type="dxa"/>
            <w:shd w:val="clear" w:color="auto" w:fill="auto"/>
            <w:vAlign w:val="center"/>
          </w:tcPr>
          <w:p w14:paraId="7E15239F"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0C0497C8" w14:textId="77777777" w:rsidR="00E169A3" w:rsidRDefault="00357536">
            <w:pPr>
              <w:widowControl/>
              <w:jc w:val="center"/>
              <w:rPr>
                <w:rFonts w:ascii="宋体" w:hAnsi="宋体" w:cs="仿宋"/>
                <w:kern w:val="0"/>
                <w:sz w:val="24"/>
              </w:rPr>
            </w:pPr>
            <w:r>
              <w:rPr>
                <w:rFonts w:ascii="宋体" w:hAnsi="宋体" w:cs="仿宋" w:hint="eastAsia"/>
                <w:kern w:val="0"/>
                <w:sz w:val="24"/>
              </w:rPr>
              <w:t>DNA结构模型</w:t>
            </w:r>
          </w:p>
        </w:tc>
        <w:tc>
          <w:tcPr>
            <w:tcW w:w="6712" w:type="dxa"/>
            <w:shd w:val="clear" w:color="auto" w:fill="auto"/>
            <w:vAlign w:val="center"/>
          </w:tcPr>
          <w:p w14:paraId="273F8170" w14:textId="77777777" w:rsidR="00E169A3" w:rsidRDefault="00357536">
            <w:pPr>
              <w:widowControl/>
              <w:jc w:val="left"/>
              <w:rPr>
                <w:rFonts w:ascii="宋体" w:hAnsi="宋体" w:cs="仿宋"/>
                <w:kern w:val="0"/>
                <w:sz w:val="24"/>
              </w:rPr>
            </w:pPr>
            <w:r>
              <w:rPr>
                <w:rFonts w:ascii="宋体" w:hAnsi="宋体" w:cs="仿宋" w:hint="eastAsia"/>
                <w:kern w:val="0"/>
                <w:sz w:val="24"/>
              </w:rPr>
              <w:t>生物模型，用于讲解DNA双螺旋结构，模型的各部分用塑料管连接而成。</w:t>
            </w:r>
          </w:p>
        </w:tc>
      </w:tr>
      <w:tr w:rsidR="00E169A3" w14:paraId="6153CED3" w14:textId="77777777">
        <w:tc>
          <w:tcPr>
            <w:tcW w:w="584" w:type="dxa"/>
            <w:shd w:val="clear" w:color="auto" w:fill="auto"/>
            <w:vAlign w:val="center"/>
          </w:tcPr>
          <w:p w14:paraId="4CF050E1"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3A5B9FDB" w14:textId="77777777" w:rsidR="00E169A3" w:rsidRDefault="00357536">
            <w:pPr>
              <w:widowControl/>
              <w:jc w:val="center"/>
              <w:rPr>
                <w:rFonts w:ascii="宋体" w:hAnsi="宋体" w:cs="仿宋"/>
                <w:kern w:val="0"/>
                <w:sz w:val="24"/>
              </w:rPr>
            </w:pPr>
            <w:r>
              <w:rPr>
                <w:rFonts w:ascii="宋体" w:hAnsi="宋体" w:cs="仿宋" w:hint="eastAsia"/>
                <w:kern w:val="0"/>
                <w:sz w:val="24"/>
              </w:rPr>
              <w:t>DNA双螺旋结构模型组件</w:t>
            </w:r>
          </w:p>
        </w:tc>
        <w:tc>
          <w:tcPr>
            <w:tcW w:w="6712" w:type="dxa"/>
            <w:shd w:val="clear" w:color="auto" w:fill="auto"/>
            <w:vAlign w:val="center"/>
          </w:tcPr>
          <w:p w14:paraId="68105F69" w14:textId="77777777" w:rsidR="00E169A3" w:rsidRDefault="00357536">
            <w:pPr>
              <w:widowControl/>
              <w:jc w:val="left"/>
              <w:rPr>
                <w:rFonts w:ascii="宋体" w:hAnsi="宋体" w:cs="仿宋"/>
                <w:kern w:val="0"/>
                <w:sz w:val="24"/>
              </w:rPr>
            </w:pPr>
            <w:r>
              <w:rPr>
                <w:rFonts w:ascii="宋体" w:hAnsi="宋体" w:cs="仿宋" w:hint="eastAsia"/>
                <w:kern w:val="0"/>
                <w:sz w:val="24"/>
              </w:rPr>
              <w:t>四种碱基、脱氧核糖、磷酸彼此分离</w:t>
            </w:r>
          </w:p>
          <w:p w14:paraId="57292A97" w14:textId="77777777" w:rsidR="00E169A3" w:rsidRDefault="00357536">
            <w:pPr>
              <w:widowControl/>
              <w:jc w:val="left"/>
              <w:rPr>
                <w:rFonts w:ascii="宋体" w:hAnsi="宋体" w:cs="仿宋"/>
                <w:kern w:val="0"/>
                <w:sz w:val="24"/>
              </w:rPr>
            </w:pPr>
            <w:r>
              <w:rPr>
                <w:rFonts w:ascii="宋体" w:hAnsi="宋体" w:cs="仿宋" w:hint="eastAsia"/>
                <w:kern w:val="0"/>
                <w:sz w:val="24"/>
              </w:rPr>
              <w:t>用于高中生物教学课堂分组式样，让学生自己插接制作DNA双螺旋结构模型。模型由脱氧核糖、碱基、磷酸等主要组块构成。采用塑料盒装，盒体外形规格不小于160mm*80mm*20mm</w:t>
            </w:r>
          </w:p>
        </w:tc>
      </w:tr>
      <w:tr w:rsidR="00E169A3" w14:paraId="29E89151" w14:textId="77777777">
        <w:tc>
          <w:tcPr>
            <w:tcW w:w="584" w:type="dxa"/>
            <w:shd w:val="clear" w:color="auto" w:fill="auto"/>
            <w:vAlign w:val="center"/>
          </w:tcPr>
          <w:p w14:paraId="67326B09"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1441382D" w14:textId="77777777" w:rsidR="00E169A3" w:rsidRDefault="00357536">
            <w:pPr>
              <w:widowControl/>
              <w:jc w:val="center"/>
              <w:rPr>
                <w:rFonts w:ascii="宋体" w:hAnsi="宋体" w:cs="仿宋"/>
                <w:kern w:val="0"/>
                <w:sz w:val="24"/>
              </w:rPr>
            </w:pPr>
            <w:r>
              <w:rPr>
                <w:rFonts w:ascii="宋体" w:hAnsi="宋体" w:cs="仿宋" w:hint="eastAsia"/>
                <w:kern w:val="0"/>
                <w:sz w:val="24"/>
              </w:rPr>
              <w:t>人脑解剖模型</w:t>
            </w:r>
          </w:p>
        </w:tc>
        <w:tc>
          <w:tcPr>
            <w:tcW w:w="6712" w:type="dxa"/>
            <w:shd w:val="clear" w:color="auto" w:fill="auto"/>
            <w:vAlign w:val="center"/>
          </w:tcPr>
          <w:p w14:paraId="2514CC26" w14:textId="77777777" w:rsidR="00E169A3" w:rsidRDefault="00357536">
            <w:pPr>
              <w:widowControl/>
              <w:jc w:val="left"/>
              <w:rPr>
                <w:rFonts w:ascii="宋体" w:hAnsi="宋体" w:cs="仿宋"/>
                <w:kern w:val="0"/>
                <w:sz w:val="24"/>
              </w:rPr>
            </w:pPr>
            <w:r>
              <w:rPr>
                <w:rFonts w:ascii="宋体" w:hAnsi="宋体" w:cs="仿宋" w:hint="eastAsia"/>
                <w:kern w:val="0"/>
                <w:sz w:val="24"/>
              </w:rPr>
              <w:t>与人体自然状态等</w:t>
            </w:r>
            <w:proofErr w:type="gramStart"/>
            <w:r>
              <w:rPr>
                <w:rFonts w:ascii="宋体" w:hAnsi="宋体" w:cs="仿宋" w:hint="eastAsia"/>
                <w:kern w:val="0"/>
                <w:sz w:val="24"/>
              </w:rPr>
              <w:t>倍</w:t>
            </w:r>
            <w:proofErr w:type="gramEnd"/>
            <w:r>
              <w:rPr>
                <w:rFonts w:ascii="宋体" w:hAnsi="宋体" w:cs="仿宋" w:hint="eastAsia"/>
                <w:kern w:val="0"/>
                <w:sz w:val="24"/>
              </w:rPr>
              <w:t>大，大脑做正中</w:t>
            </w:r>
            <w:proofErr w:type="gramStart"/>
            <w:r>
              <w:rPr>
                <w:rFonts w:ascii="宋体" w:hAnsi="宋体" w:cs="仿宋" w:hint="eastAsia"/>
                <w:kern w:val="0"/>
                <w:sz w:val="24"/>
              </w:rPr>
              <w:t>矢</w:t>
            </w:r>
            <w:proofErr w:type="gramEnd"/>
            <w:r>
              <w:rPr>
                <w:rFonts w:ascii="宋体" w:hAnsi="宋体" w:cs="仿宋" w:hint="eastAsia"/>
                <w:kern w:val="0"/>
                <w:sz w:val="24"/>
              </w:rPr>
              <w:t>状切面，左侧脑半球经外侧沟向枕部再做水平切面，并保留完整的脑干形态，应示大脑、小脑、延髓、脑桥、上下丘、胼胝体、透明隔、嗅球、视神经、动眼神经等部位</w:t>
            </w:r>
          </w:p>
        </w:tc>
      </w:tr>
      <w:tr w:rsidR="00E169A3" w14:paraId="7A9DDB97" w14:textId="77777777">
        <w:tc>
          <w:tcPr>
            <w:tcW w:w="584" w:type="dxa"/>
            <w:shd w:val="clear" w:color="auto" w:fill="auto"/>
            <w:vAlign w:val="center"/>
          </w:tcPr>
          <w:p w14:paraId="5A1B9D27"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7068BB01"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植物细胞亚显微结构模型</w:t>
            </w:r>
          </w:p>
        </w:tc>
        <w:tc>
          <w:tcPr>
            <w:tcW w:w="6712" w:type="dxa"/>
            <w:shd w:val="clear" w:color="auto" w:fill="auto"/>
            <w:vAlign w:val="center"/>
          </w:tcPr>
          <w:p w14:paraId="7CDB0D65" w14:textId="77777777" w:rsidR="00E169A3" w:rsidRDefault="00357536">
            <w:pPr>
              <w:widowControl/>
              <w:jc w:val="left"/>
              <w:rPr>
                <w:rFonts w:ascii="宋体" w:hAnsi="宋体" w:cs="仿宋"/>
                <w:kern w:val="0"/>
                <w:sz w:val="24"/>
              </w:rPr>
            </w:pPr>
            <w:r>
              <w:rPr>
                <w:rFonts w:ascii="宋体" w:hAnsi="宋体" w:cs="仿宋" w:hint="eastAsia"/>
                <w:kern w:val="0"/>
                <w:sz w:val="24"/>
              </w:rPr>
              <w:t>以洋葱表皮细胞为参考材料，示细胞壁、细胞膜、细胞质、细胞核、核仁和液泡等结构</w:t>
            </w:r>
          </w:p>
        </w:tc>
      </w:tr>
      <w:tr w:rsidR="00E169A3" w14:paraId="7CDD546B" w14:textId="77777777">
        <w:tc>
          <w:tcPr>
            <w:tcW w:w="584" w:type="dxa"/>
            <w:shd w:val="clear" w:color="auto" w:fill="auto"/>
            <w:vAlign w:val="center"/>
          </w:tcPr>
          <w:p w14:paraId="14FE327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26</w:t>
            </w:r>
          </w:p>
        </w:tc>
        <w:tc>
          <w:tcPr>
            <w:tcW w:w="1226" w:type="dxa"/>
            <w:shd w:val="clear" w:color="auto" w:fill="auto"/>
            <w:vAlign w:val="center"/>
          </w:tcPr>
          <w:p w14:paraId="76E27D0E"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动物细胞亚显微结构模型</w:t>
            </w:r>
          </w:p>
        </w:tc>
        <w:tc>
          <w:tcPr>
            <w:tcW w:w="6712" w:type="dxa"/>
            <w:shd w:val="clear" w:color="auto" w:fill="auto"/>
            <w:vAlign w:val="center"/>
          </w:tcPr>
          <w:p w14:paraId="69E47805" w14:textId="77777777" w:rsidR="00E169A3" w:rsidRDefault="00357536">
            <w:pPr>
              <w:widowControl/>
              <w:jc w:val="left"/>
              <w:rPr>
                <w:rFonts w:ascii="宋体" w:hAnsi="宋体" w:cs="仿宋"/>
                <w:kern w:val="0"/>
                <w:sz w:val="24"/>
              </w:rPr>
            </w:pPr>
            <w:r>
              <w:rPr>
                <w:rFonts w:ascii="宋体" w:hAnsi="宋体" w:cs="仿宋" w:hint="eastAsia"/>
                <w:kern w:val="0"/>
                <w:sz w:val="24"/>
              </w:rPr>
              <w:t>示细胞膜、细胞质、细胞核、核仁等结构</w:t>
            </w:r>
          </w:p>
        </w:tc>
      </w:tr>
      <w:tr w:rsidR="00E169A3" w14:paraId="38F79FDA" w14:textId="77777777">
        <w:tc>
          <w:tcPr>
            <w:tcW w:w="584" w:type="dxa"/>
            <w:shd w:val="clear" w:color="auto" w:fill="auto"/>
            <w:vAlign w:val="center"/>
          </w:tcPr>
          <w:p w14:paraId="51FC8FB2"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61217F32" w14:textId="77777777" w:rsidR="00E169A3" w:rsidRDefault="00357536">
            <w:pPr>
              <w:widowControl/>
              <w:jc w:val="center"/>
              <w:rPr>
                <w:rFonts w:ascii="宋体" w:hAnsi="宋体" w:cs="仿宋"/>
                <w:kern w:val="0"/>
                <w:sz w:val="24"/>
              </w:rPr>
            </w:pPr>
            <w:r>
              <w:rPr>
                <w:rFonts w:ascii="宋体" w:hAnsi="宋体" w:cs="仿宋" w:hint="eastAsia"/>
                <w:kern w:val="0"/>
                <w:sz w:val="24"/>
              </w:rPr>
              <w:t>细胞器结构模型</w:t>
            </w:r>
          </w:p>
        </w:tc>
        <w:tc>
          <w:tcPr>
            <w:tcW w:w="6712" w:type="dxa"/>
            <w:shd w:val="clear" w:color="auto" w:fill="auto"/>
            <w:vAlign w:val="center"/>
          </w:tcPr>
          <w:p w14:paraId="5D1991B4" w14:textId="77777777" w:rsidR="00E169A3" w:rsidRDefault="00357536">
            <w:pPr>
              <w:widowControl/>
              <w:jc w:val="left"/>
              <w:rPr>
                <w:rFonts w:ascii="宋体" w:hAnsi="宋体" w:cs="仿宋"/>
                <w:kern w:val="0"/>
                <w:sz w:val="24"/>
              </w:rPr>
            </w:pPr>
            <w:r>
              <w:rPr>
                <w:rFonts w:ascii="宋体" w:hAnsi="宋体" w:cs="仿宋" w:hint="eastAsia"/>
                <w:kern w:val="0"/>
                <w:sz w:val="24"/>
              </w:rPr>
              <w:t>包括线粒体、叶绿体、高尔基体和中心粒四种细胞器的亚显微结构模型</w:t>
            </w:r>
          </w:p>
        </w:tc>
      </w:tr>
      <w:tr w:rsidR="00E169A3" w14:paraId="50FEC195" w14:textId="77777777">
        <w:tc>
          <w:tcPr>
            <w:tcW w:w="584" w:type="dxa"/>
            <w:shd w:val="clear" w:color="auto" w:fill="auto"/>
            <w:vAlign w:val="center"/>
          </w:tcPr>
          <w:p w14:paraId="0EBC3289"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64EB580E"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验证基因分离规律玉米标本</w:t>
            </w:r>
          </w:p>
        </w:tc>
        <w:tc>
          <w:tcPr>
            <w:tcW w:w="6712" w:type="dxa"/>
            <w:shd w:val="clear" w:color="auto" w:fill="auto"/>
            <w:vAlign w:val="center"/>
          </w:tcPr>
          <w:p w14:paraId="339E0A52" w14:textId="77777777" w:rsidR="00E169A3" w:rsidRDefault="00357536">
            <w:pPr>
              <w:widowControl/>
              <w:jc w:val="left"/>
              <w:rPr>
                <w:rFonts w:ascii="宋体" w:hAnsi="宋体" w:cs="仿宋"/>
                <w:kern w:val="0"/>
                <w:sz w:val="24"/>
              </w:rPr>
            </w:pPr>
            <w:r>
              <w:rPr>
                <w:rFonts w:ascii="宋体" w:hAnsi="宋体" w:cs="仿宋" w:hint="eastAsia"/>
                <w:kern w:val="0"/>
                <w:sz w:val="24"/>
              </w:rPr>
              <w:t>玉米穗</w:t>
            </w:r>
          </w:p>
        </w:tc>
      </w:tr>
      <w:tr w:rsidR="00E169A3" w14:paraId="788A0036" w14:textId="77777777">
        <w:tc>
          <w:tcPr>
            <w:tcW w:w="584" w:type="dxa"/>
            <w:shd w:val="clear" w:color="auto" w:fill="auto"/>
            <w:vAlign w:val="center"/>
          </w:tcPr>
          <w:p w14:paraId="58554A24"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5B0A3F30"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验证基因自由组合规律玉米标本</w:t>
            </w:r>
          </w:p>
        </w:tc>
        <w:tc>
          <w:tcPr>
            <w:tcW w:w="6712" w:type="dxa"/>
            <w:shd w:val="clear" w:color="auto" w:fill="auto"/>
            <w:vAlign w:val="center"/>
          </w:tcPr>
          <w:p w14:paraId="3326F4CC" w14:textId="77777777" w:rsidR="00E169A3" w:rsidRDefault="00357536">
            <w:pPr>
              <w:widowControl/>
              <w:jc w:val="left"/>
              <w:rPr>
                <w:rFonts w:ascii="宋体" w:hAnsi="宋体" w:cs="仿宋"/>
                <w:kern w:val="0"/>
                <w:sz w:val="24"/>
              </w:rPr>
            </w:pPr>
            <w:r>
              <w:rPr>
                <w:rFonts w:ascii="宋体" w:hAnsi="宋体" w:cs="仿宋" w:hint="eastAsia"/>
                <w:kern w:val="0"/>
                <w:sz w:val="24"/>
              </w:rPr>
              <w:t>玉米穗</w:t>
            </w:r>
          </w:p>
        </w:tc>
      </w:tr>
      <w:tr w:rsidR="00E169A3" w14:paraId="65656D98" w14:textId="77777777">
        <w:tc>
          <w:tcPr>
            <w:tcW w:w="584" w:type="dxa"/>
            <w:shd w:val="clear" w:color="auto" w:fill="auto"/>
            <w:vAlign w:val="center"/>
          </w:tcPr>
          <w:p w14:paraId="61370A1B"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178B9CA1" w14:textId="77777777" w:rsidR="00E169A3" w:rsidRDefault="00357536">
            <w:pPr>
              <w:widowControl/>
              <w:jc w:val="center"/>
              <w:rPr>
                <w:rFonts w:ascii="宋体" w:hAnsi="宋体" w:cs="仿宋"/>
                <w:kern w:val="0"/>
                <w:sz w:val="24"/>
              </w:rPr>
            </w:pPr>
            <w:r>
              <w:rPr>
                <w:rFonts w:ascii="宋体" w:hAnsi="宋体" w:cs="仿宋" w:hint="eastAsia"/>
                <w:kern w:val="0"/>
                <w:sz w:val="24"/>
              </w:rPr>
              <w:t>验证基因连锁与互换规律玉米标本</w:t>
            </w:r>
          </w:p>
        </w:tc>
        <w:tc>
          <w:tcPr>
            <w:tcW w:w="6712" w:type="dxa"/>
            <w:shd w:val="clear" w:color="auto" w:fill="auto"/>
            <w:vAlign w:val="center"/>
          </w:tcPr>
          <w:p w14:paraId="620498C3" w14:textId="77777777" w:rsidR="00E169A3" w:rsidRDefault="00357536">
            <w:pPr>
              <w:widowControl/>
              <w:jc w:val="left"/>
              <w:rPr>
                <w:rFonts w:ascii="宋体" w:hAnsi="宋体" w:cs="仿宋"/>
                <w:kern w:val="0"/>
                <w:sz w:val="24"/>
              </w:rPr>
            </w:pPr>
            <w:r>
              <w:rPr>
                <w:rFonts w:ascii="宋体" w:hAnsi="宋体" w:cs="仿宋" w:hint="eastAsia"/>
                <w:kern w:val="0"/>
                <w:sz w:val="24"/>
              </w:rPr>
              <w:t>玉米穗</w:t>
            </w:r>
          </w:p>
        </w:tc>
      </w:tr>
      <w:tr w:rsidR="00E169A3" w14:paraId="004E89A0" w14:textId="77777777">
        <w:tc>
          <w:tcPr>
            <w:tcW w:w="584" w:type="dxa"/>
            <w:shd w:val="clear" w:color="auto" w:fill="auto"/>
            <w:vAlign w:val="center"/>
          </w:tcPr>
          <w:p w14:paraId="7F2A4A9D"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147D668B" w14:textId="77777777" w:rsidR="00E169A3" w:rsidRDefault="00357536">
            <w:pPr>
              <w:widowControl/>
              <w:jc w:val="center"/>
              <w:rPr>
                <w:rFonts w:ascii="宋体" w:hAnsi="宋体" w:cs="仿宋"/>
                <w:kern w:val="0"/>
                <w:sz w:val="24"/>
              </w:rPr>
            </w:pPr>
            <w:r>
              <w:rPr>
                <w:rFonts w:ascii="宋体" w:hAnsi="宋体" w:cs="仿宋" w:hint="eastAsia"/>
                <w:kern w:val="0"/>
                <w:sz w:val="24"/>
              </w:rPr>
              <w:t>蚕豆叶下表皮装片</w:t>
            </w:r>
          </w:p>
        </w:tc>
        <w:tc>
          <w:tcPr>
            <w:tcW w:w="6712" w:type="dxa"/>
            <w:shd w:val="clear" w:color="auto" w:fill="auto"/>
            <w:vAlign w:val="center"/>
          </w:tcPr>
          <w:p w14:paraId="29D39F90"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1.标本在80x和200x学生显微镜下观察叶下表皮形态和气孔结构；</w:t>
            </w:r>
          </w:p>
          <w:p w14:paraId="369D3293" w14:textId="77777777" w:rsidR="00E169A3" w:rsidRDefault="00357536">
            <w:pPr>
              <w:widowControl/>
              <w:jc w:val="left"/>
              <w:rPr>
                <w:rFonts w:ascii="宋体" w:hAnsi="宋体" w:cs="仿宋"/>
                <w:kern w:val="0"/>
                <w:sz w:val="24"/>
              </w:rPr>
            </w:pPr>
            <w:r>
              <w:rPr>
                <w:rFonts w:ascii="宋体" w:hAnsi="宋体" w:cs="仿宋" w:hint="eastAsia"/>
                <w:kern w:val="0"/>
                <w:sz w:val="24"/>
              </w:rPr>
              <w:t>2.能看清不规则形的下表皮细胞，及其胞核和分散在下表皮细胞间的气孔；</w:t>
            </w:r>
          </w:p>
          <w:p w14:paraId="47AA1462" w14:textId="77777777" w:rsidR="00E169A3" w:rsidRDefault="00357536">
            <w:pPr>
              <w:widowControl/>
              <w:jc w:val="left"/>
              <w:rPr>
                <w:rFonts w:ascii="宋体" w:hAnsi="宋体" w:cs="仿宋"/>
                <w:kern w:val="0"/>
                <w:sz w:val="24"/>
              </w:rPr>
            </w:pPr>
            <w:r>
              <w:rPr>
                <w:rFonts w:ascii="宋体" w:hAnsi="宋体" w:cs="仿宋" w:hint="eastAsia"/>
                <w:kern w:val="0"/>
                <w:sz w:val="24"/>
              </w:rPr>
              <w:t>3.能看清正常开放的气孔形态和新月形的保卫细胞、胞核和叶绿体；</w:t>
            </w:r>
          </w:p>
          <w:p w14:paraId="62DCCB6A"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4.标本取材于新鲜的、气孔开放的蚕豆叶；</w:t>
            </w:r>
          </w:p>
          <w:p w14:paraId="4B749D37" w14:textId="77777777" w:rsidR="00E169A3" w:rsidRDefault="00357536">
            <w:pPr>
              <w:widowControl/>
              <w:jc w:val="left"/>
              <w:rPr>
                <w:rFonts w:ascii="宋体" w:hAnsi="宋体" w:cs="仿宋"/>
                <w:kern w:val="0"/>
                <w:sz w:val="24"/>
              </w:rPr>
            </w:pPr>
            <w:r>
              <w:rPr>
                <w:rFonts w:ascii="宋体" w:hAnsi="宋体" w:cs="仿宋" w:hint="eastAsia"/>
                <w:kern w:val="0"/>
                <w:sz w:val="24"/>
              </w:rPr>
              <w:t>5.标本为平铺装片，每片材料2x2mm，四周剪切整齐；</w:t>
            </w:r>
          </w:p>
          <w:p w14:paraId="53C01C8C" w14:textId="77777777" w:rsidR="00E169A3" w:rsidRDefault="00357536">
            <w:pPr>
              <w:widowControl/>
              <w:jc w:val="left"/>
              <w:rPr>
                <w:rFonts w:ascii="宋体" w:hAnsi="宋体" w:cs="仿宋"/>
                <w:kern w:val="0"/>
                <w:sz w:val="24"/>
              </w:rPr>
            </w:pPr>
            <w:r>
              <w:rPr>
                <w:rFonts w:ascii="宋体" w:hAnsi="宋体" w:cs="仿宋" w:hint="eastAsia"/>
                <w:kern w:val="0"/>
                <w:sz w:val="24"/>
              </w:rPr>
              <w:t>6.材料整洁，不附带叶肉等其他组织，保卫细胞不收缩；</w:t>
            </w:r>
          </w:p>
          <w:p w14:paraId="0C141156" w14:textId="77777777" w:rsidR="00E169A3" w:rsidRDefault="00357536">
            <w:pPr>
              <w:widowControl/>
              <w:jc w:val="left"/>
              <w:rPr>
                <w:rFonts w:ascii="宋体" w:hAnsi="宋体" w:cs="仿宋"/>
                <w:kern w:val="0"/>
                <w:sz w:val="24"/>
              </w:rPr>
            </w:pPr>
            <w:r>
              <w:rPr>
                <w:rFonts w:ascii="宋体" w:hAnsi="宋体" w:cs="仿宋" w:hint="eastAsia"/>
                <w:kern w:val="0"/>
                <w:sz w:val="24"/>
              </w:rPr>
              <w:t>7.闭合气孔不得超过2／3；</w:t>
            </w:r>
          </w:p>
          <w:p w14:paraId="78E9C7FC" w14:textId="77777777" w:rsidR="00E169A3" w:rsidRDefault="00357536">
            <w:pPr>
              <w:widowControl/>
              <w:jc w:val="left"/>
              <w:rPr>
                <w:rFonts w:ascii="宋体" w:hAnsi="宋体" w:cs="仿宋"/>
                <w:kern w:val="0"/>
                <w:sz w:val="24"/>
              </w:rPr>
            </w:pPr>
            <w:r>
              <w:rPr>
                <w:rFonts w:ascii="宋体" w:hAnsi="宋体" w:cs="仿宋" w:hint="eastAsia"/>
                <w:kern w:val="0"/>
                <w:sz w:val="24"/>
              </w:rPr>
              <w:t>8.胞质着色均匀，胞核明显，细胞界限清晰；</w:t>
            </w:r>
          </w:p>
          <w:p w14:paraId="3BAA1425" w14:textId="77777777" w:rsidR="00E169A3" w:rsidRDefault="00357536">
            <w:pPr>
              <w:widowControl/>
              <w:jc w:val="left"/>
              <w:rPr>
                <w:rFonts w:ascii="宋体" w:hAnsi="宋体" w:cs="仿宋"/>
                <w:kern w:val="0"/>
                <w:sz w:val="24"/>
              </w:rPr>
            </w:pPr>
            <w:r>
              <w:rPr>
                <w:rFonts w:ascii="宋体" w:hAnsi="宋体" w:cs="仿宋" w:hint="eastAsia"/>
                <w:kern w:val="0"/>
                <w:sz w:val="24"/>
              </w:rPr>
              <w:t>9.符合JY67－82《生物玻片标本通用技术条件（试行）》的规定；</w:t>
            </w:r>
          </w:p>
          <w:p w14:paraId="06D3A430" w14:textId="77777777" w:rsidR="00E169A3" w:rsidRDefault="00357536">
            <w:pPr>
              <w:widowControl/>
              <w:jc w:val="left"/>
              <w:rPr>
                <w:rFonts w:ascii="宋体" w:hAnsi="宋体" w:cs="仿宋"/>
                <w:kern w:val="0"/>
                <w:sz w:val="24"/>
              </w:rPr>
            </w:pPr>
            <w:r>
              <w:rPr>
                <w:rFonts w:ascii="宋体" w:hAnsi="宋体" w:cs="仿宋" w:hint="eastAsia"/>
                <w:kern w:val="0"/>
                <w:sz w:val="24"/>
              </w:rPr>
              <w:t>10.符合JY75－82的相关规定。</w:t>
            </w:r>
          </w:p>
        </w:tc>
      </w:tr>
      <w:tr w:rsidR="00E169A3" w14:paraId="3D8EAE31" w14:textId="77777777">
        <w:tc>
          <w:tcPr>
            <w:tcW w:w="584" w:type="dxa"/>
            <w:shd w:val="clear" w:color="auto" w:fill="auto"/>
            <w:vAlign w:val="center"/>
          </w:tcPr>
          <w:p w14:paraId="60027DD7"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1226" w:type="dxa"/>
            <w:shd w:val="clear" w:color="auto" w:fill="auto"/>
            <w:vAlign w:val="center"/>
          </w:tcPr>
          <w:p w14:paraId="5AA27C38" w14:textId="77777777" w:rsidR="00E169A3" w:rsidRDefault="00357536">
            <w:pPr>
              <w:widowControl/>
              <w:jc w:val="center"/>
              <w:rPr>
                <w:rFonts w:ascii="宋体" w:hAnsi="宋体" w:cs="仿宋"/>
                <w:kern w:val="0"/>
                <w:sz w:val="24"/>
              </w:rPr>
            </w:pPr>
            <w:r>
              <w:rPr>
                <w:rFonts w:ascii="宋体" w:hAnsi="宋体" w:cs="仿宋" w:hint="eastAsia"/>
                <w:kern w:val="0"/>
                <w:sz w:val="24"/>
              </w:rPr>
              <w:t>植物细胞有丝分裂</w:t>
            </w:r>
          </w:p>
        </w:tc>
        <w:tc>
          <w:tcPr>
            <w:tcW w:w="6712" w:type="dxa"/>
            <w:shd w:val="clear" w:color="auto" w:fill="auto"/>
            <w:vAlign w:val="center"/>
          </w:tcPr>
          <w:p w14:paraId="268453C7" w14:textId="77777777" w:rsidR="00E169A3" w:rsidRDefault="00357536">
            <w:pPr>
              <w:widowControl/>
              <w:jc w:val="left"/>
              <w:rPr>
                <w:rFonts w:ascii="宋体" w:hAnsi="宋体" w:cs="仿宋"/>
                <w:kern w:val="0"/>
                <w:sz w:val="24"/>
              </w:rPr>
            </w:pPr>
            <w:r>
              <w:rPr>
                <w:rFonts w:ascii="宋体" w:hAnsi="宋体" w:cs="仿宋" w:hint="eastAsia"/>
                <w:kern w:val="0"/>
                <w:sz w:val="24"/>
              </w:rPr>
              <w:t>洋葱根尖纵切</w:t>
            </w:r>
          </w:p>
        </w:tc>
      </w:tr>
      <w:tr w:rsidR="00E169A3" w14:paraId="36742377" w14:textId="77777777">
        <w:tc>
          <w:tcPr>
            <w:tcW w:w="584" w:type="dxa"/>
            <w:shd w:val="clear" w:color="auto" w:fill="auto"/>
            <w:vAlign w:val="center"/>
          </w:tcPr>
          <w:p w14:paraId="25BD70C8"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6F9C8078" w14:textId="77777777" w:rsidR="00E169A3" w:rsidRDefault="00357536">
            <w:pPr>
              <w:widowControl/>
              <w:jc w:val="center"/>
              <w:rPr>
                <w:rFonts w:ascii="宋体" w:hAnsi="宋体" w:cs="仿宋"/>
                <w:kern w:val="0"/>
                <w:sz w:val="24"/>
              </w:rPr>
            </w:pPr>
            <w:r>
              <w:rPr>
                <w:rFonts w:ascii="宋体" w:hAnsi="宋体" w:cs="仿宋" w:hint="eastAsia"/>
                <w:kern w:val="0"/>
                <w:sz w:val="24"/>
              </w:rPr>
              <w:t>胞间连丝切片</w:t>
            </w:r>
          </w:p>
        </w:tc>
        <w:tc>
          <w:tcPr>
            <w:tcW w:w="6712" w:type="dxa"/>
            <w:shd w:val="clear" w:color="auto" w:fill="auto"/>
            <w:vAlign w:val="center"/>
          </w:tcPr>
          <w:p w14:paraId="61F9774C" w14:textId="77777777" w:rsidR="00E169A3" w:rsidRDefault="00357536">
            <w:pPr>
              <w:widowControl/>
              <w:jc w:val="left"/>
              <w:rPr>
                <w:rFonts w:ascii="宋体" w:hAnsi="宋体" w:cs="仿宋"/>
                <w:kern w:val="0"/>
                <w:sz w:val="24"/>
              </w:rPr>
            </w:pPr>
            <w:r>
              <w:rPr>
                <w:rFonts w:ascii="宋体" w:hAnsi="宋体" w:cs="仿宋" w:hint="eastAsia"/>
                <w:kern w:val="0"/>
                <w:sz w:val="24"/>
              </w:rPr>
              <w:t>1.标本在400×生物显微镜下观察植物细胞的胞间连丝形态；</w:t>
            </w:r>
          </w:p>
          <w:p w14:paraId="3A629A9E" w14:textId="77777777" w:rsidR="00E169A3" w:rsidRDefault="00357536">
            <w:pPr>
              <w:widowControl/>
              <w:jc w:val="left"/>
              <w:rPr>
                <w:rFonts w:ascii="宋体" w:hAnsi="宋体" w:cs="仿宋"/>
                <w:kern w:val="0"/>
                <w:sz w:val="24"/>
              </w:rPr>
            </w:pPr>
            <w:r>
              <w:rPr>
                <w:rFonts w:ascii="宋体" w:hAnsi="宋体" w:cs="仿宋" w:hint="eastAsia"/>
                <w:kern w:val="0"/>
                <w:sz w:val="24"/>
              </w:rPr>
              <w:t>2.能看清胚乳的多边形厚壁贮藏细胞，认出细胞壁、胞间层和细胞腔；</w:t>
            </w:r>
          </w:p>
          <w:p w14:paraId="73D26A79" w14:textId="77777777" w:rsidR="00E169A3" w:rsidRDefault="00357536">
            <w:pPr>
              <w:widowControl/>
              <w:jc w:val="left"/>
              <w:rPr>
                <w:rFonts w:ascii="宋体" w:hAnsi="宋体" w:cs="仿宋"/>
                <w:kern w:val="0"/>
                <w:sz w:val="24"/>
              </w:rPr>
            </w:pPr>
            <w:r>
              <w:rPr>
                <w:rFonts w:ascii="宋体" w:hAnsi="宋体" w:cs="仿宋" w:hint="eastAsia"/>
                <w:kern w:val="0"/>
                <w:sz w:val="24"/>
              </w:rPr>
              <w:t>3.能看清许多细小的胞间连丝将两个相邻细胞的原生质体连在一起；</w:t>
            </w:r>
          </w:p>
          <w:p w14:paraId="6A4BA44F"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4.标本取材于秋、冬季节的柿或黑枣的种子；</w:t>
            </w:r>
          </w:p>
          <w:p w14:paraId="72EB4A61" w14:textId="77777777" w:rsidR="00E169A3" w:rsidRDefault="00357536">
            <w:pPr>
              <w:widowControl/>
              <w:jc w:val="left"/>
              <w:rPr>
                <w:rFonts w:ascii="宋体" w:hAnsi="宋体" w:cs="仿宋"/>
                <w:kern w:val="0"/>
                <w:sz w:val="24"/>
              </w:rPr>
            </w:pPr>
            <w:r>
              <w:rPr>
                <w:rFonts w:ascii="宋体" w:hAnsi="宋体" w:cs="仿宋" w:hint="eastAsia"/>
                <w:kern w:val="0"/>
                <w:sz w:val="24"/>
              </w:rPr>
              <w:t>5.切片厚度不超过20μm材料面积1.5mm</w:t>
            </w:r>
            <w:r>
              <w:rPr>
                <w:rFonts w:ascii="宋体" w:hAnsi="宋体" w:cs="仿宋" w:hint="eastAsia"/>
                <w:kern w:val="0"/>
                <w:sz w:val="24"/>
                <w:vertAlign w:val="superscript"/>
              </w:rPr>
              <w:t>2</w:t>
            </w:r>
            <w:r>
              <w:rPr>
                <w:rFonts w:ascii="宋体" w:hAnsi="宋体" w:cs="仿宋" w:hint="eastAsia"/>
                <w:kern w:val="0"/>
                <w:sz w:val="24"/>
              </w:rPr>
              <w:t>，细胞</w:t>
            </w:r>
            <w:proofErr w:type="gramStart"/>
            <w:r>
              <w:rPr>
                <w:rFonts w:ascii="宋体" w:hAnsi="宋体" w:cs="仿宋" w:hint="eastAsia"/>
                <w:kern w:val="0"/>
                <w:sz w:val="24"/>
              </w:rPr>
              <w:t>不</w:t>
            </w:r>
            <w:proofErr w:type="gramEnd"/>
            <w:r>
              <w:rPr>
                <w:rFonts w:ascii="宋体" w:hAnsi="宋体" w:cs="仿宋" w:hint="eastAsia"/>
                <w:kern w:val="0"/>
                <w:sz w:val="24"/>
              </w:rPr>
              <w:t>倾斜；</w:t>
            </w:r>
          </w:p>
          <w:p w14:paraId="479169B8" w14:textId="77777777" w:rsidR="00E169A3" w:rsidRDefault="00357536">
            <w:pPr>
              <w:widowControl/>
              <w:jc w:val="left"/>
              <w:rPr>
                <w:rFonts w:ascii="宋体" w:hAnsi="宋体" w:cs="仿宋"/>
                <w:kern w:val="0"/>
                <w:sz w:val="24"/>
              </w:rPr>
            </w:pPr>
            <w:r>
              <w:rPr>
                <w:rFonts w:ascii="宋体" w:hAnsi="宋体" w:cs="仿宋" w:hint="eastAsia"/>
                <w:kern w:val="0"/>
                <w:sz w:val="24"/>
              </w:rPr>
              <w:t>6.标本用能显示胞间连丝的方法染色胞间连丝着色明显，细胞界限清楚，胞质色淡；</w:t>
            </w:r>
          </w:p>
          <w:p w14:paraId="309182B3" w14:textId="77777777" w:rsidR="00E169A3" w:rsidRDefault="00357536">
            <w:pPr>
              <w:widowControl/>
              <w:jc w:val="left"/>
              <w:rPr>
                <w:rFonts w:ascii="宋体" w:hAnsi="宋体" w:cs="仿宋"/>
                <w:kern w:val="0"/>
                <w:sz w:val="24"/>
              </w:rPr>
            </w:pPr>
            <w:r>
              <w:rPr>
                <w:rFonts w:ascii="宋体" w:hAnsi="宋体" w:cs="仿宋" w:hint="eastAsia"/>
                <w:kern w:val="0"/>
                <w:sz w:val="24"/>
              </w:rPr>
              <w:t>7.有50%以上细胞能显示胞间连丝；</w:t>
            </w:r>
          </w:p>
          <w:p w14:paraId="594FD21C" w14:textId="77777777" w:rsidR="00E169A3" w:rsidRDefault="00357536">
            <w:pPr>
              <w:widowControl/>
              <w:jc w:val="left"/>
              <w:rPr>
                <w:rFonts w:ascii="宋体" w:hAnsi="宋体" w:cs="仿宋"/>
                <w:kern w:val="0"/>
                <w:sz w:val="24"/>
              </w:rPr>
            </w:pPr>
            <w:r>
              <w:rPr>
                <w:rFonts w:ascii="宋体" w:hAnsi="宋体" w:cs="仿宋" w:hint="eastAsia"/>
                <w:kern w:val="0"/>
                <w:sz w:val="24"/>
              </w:rPr>
              <w:t>8.材料四周剪切整齐，无染液的沉淀物；</w:t>
            </w:r>
          </w:p>
          <w:p w14:paraId="663C682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9.符合JY67－82《生物玻片标本通用技术条件（试行）》的规定。</w:t>
            </w:r>
          </w:p>
        </w:tc>
      </w:tr>
      <w:tr w:rsidR="00E169A3" w14:paraId="7C170923" w14:textId="77777777">
        <w:tc>
          <w:tcPr>
            <w:tcW w:w="584" w:type="dxa"/>
            <w:shd w:val="clear" w:color="auto" w:fill="auto"/>
            <w:vAlign w:val="center"/>
          </w:tcPr>
          <w:p w14:paraId="208165C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34</w:t>
            </w:r>
          </w:p>
        </w:tc>
        <w:tc>
          <w:tcPr>
            <w:tcW w:w="1226" w:type="dxa"/>
            <w:shd w:val="clear" w:color="auto" w:fill="auto"/>
            <w:vAlign w:val="center"/>
          </w:tcPr>
          <w:p w14:paraId="1F2A12B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黑藻叶装片</w:t>
            </w:r>
            <w:proofErr w:type="gramEnd"/>
          </w:p>
        </w:tc>
        <w:tc>
          <w:tcPr>
            <w:tcW w:w="6712" w:type="dxa"/>
            <w:shd w:val="clear" w:color="auto" w:fill="auto"/>
            <w:vAlign w:val="center"/>
          </w:tcPr>
          <w:p w14:paraId="2C1D5372" w14:textId="77777777" w:rsidR="00E169A3" w:rsidRDefault="00357536">
            <w:pPr>
              <w:widowControl/>
              <w:jc w:val="left"/>
              <w:rPr>
                <w:rFonts w:ascii="宋体" w:hAnsi="宋体" w:cs="仿宋"/>
                <w:kern w:val="0"/>
                <w:sz w:val="24"/>
              </w:rPr>
            </w:pPr>
            <w:r>
              <w:rPr>
                <w:rFonts w:ascii="宋体" w:hAnsi="宋体" w:cs="仿宋" w:hint="eastAsia"/>
                <w:kern w:val="0"/>
                <w:sz w:val="24"/>
              </w:rPr>
              <w:t>显示细胞核及叶绿体</w:t>
            </w:r>
          </w:p>
        </w:tc>
      </w:tr>
      <w:tr w:rsidR="00E169A3" w14:paraId="67958782" w14:textId="77777777">
        <w:tc>
          <w:tcPr>
            <w:tcW w:w="584" w:type="dxa"/>
            <w:shd w:val="clear" w:color="auto" w:fill="auto"/>
            <w:vAlign w:val="center"/>
          </w:tcPr>
          <w:p w14:paraId="1AC683EB"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4CBFA01E" w14:textId="77777777" w:rsidR="00E169A3" w:rsidRDefault="00357536">
            <w:pPr>
              <w:widowControl/>
              <w:jc w:val="center"/>
              <w:rPr>
                <w:rFonts w:ascii="宋体" w:hAnsi="宋体" w:cs="仿宋"/>
                <w:kern w:val="0"/>
                <w:sz w:val="24"/>
              </w:rPr>
            </w:pPr>
            <w:r>
              <w:rPr>
                <w:rFonts w:ascii="宋体" w:hAnsi="宋体" w:cs="仿宋" w:hint="eastAsia"/>
                <w:kern w:val="0"/>
                <w:sz w:val="24"/>
              </w:rPr>
              <w:t>水绵装片</w:t>
            </w:r>
          </w:p>
        </w:tc>
        <w:tc>
          <w:tcPr>
            <w:tcW w:w="6712" w:type="dxa"/>
            <w:shd w:val="clear" w:color="auto" w:fill="auto"/>
            <w:vAlign w:val="center"/>
          </w:tcPr>
          <w:p w14:paraId="6E6E7F41" w14:textId="77777777" w:rsidR="00E169A3" w:rsidRDefault="00357536">
            <w:pPr>
              <w:widowControl/>
              <w:jc w:val="left"/>
              <w:rPr>
                <w:rFonts w:ascii="宋体" w:hAnsi="宋体" w:cs="仿宋"/>
                <w:kern w:val="0"/>
                <w:sz w:val="24"/>
              </w:rPr>
            </w:pPr>
            <w:r>
              <w:rPr>
                <w:rFonts w:ascii="宋体" w:hAnsi="宋体" w:cs="仿宋" w:hint="eastAsia"/>
                <w:kern w:val="0"/>
                <w:sz w:val="24"/>
              </w:rPr>
              <w:t>1.标本在80×和200×学生显微镜下观察水绵营养时期的结构；</w:t>
            </w:r>
          </w:p>
          <w:p w14:paraId="2014D115" w14:textId="77777777" w:rsidR="00E169A3" w:rsidRDefault="00357536">
            <w:pPr>
              <w:widowControl/>
              <w:jc w:val="left"/>
              <w:rPr>
                <w:rFonts w:ascii="宋体" w:hAnsi="宋体" w:cs="仿宋"/>
                <w:kern w:val="0"/>
                <w:sz w:val="24"/>
              </w:rPr>
            </w:pPr>
            <w:r>
              <w:rPr>
                <w:rFonts w:ascii="宋体" w:hAnsi="宋体" w:cs="仿宋" w:hint="eastAsia"/>
                <w:kern w:val="0"/>
                <w:sz w:val="24"/>
              </w:rPr>
              <w:t>2.能看清丝状体内圆柱形的营养细胞，位于中央的胞核，呈星芒状的原生质、平立的细胞横壁，作螺旋盘绕的叶绿体呈带状，以及纵列于叶绿体上的蛋白核等；</w:t>
            </w:r>
          </w:p>
          <w:p w14:paraId="59A5DED4" w14:textId="77777777" w:rsidR="00E169A3" w:rsidRDefault="00357536">
            <w:pPr>
              <w:widowControl/>
              <w:jc w:val="left"/>
              <w:rPr>
                <w:rFonts w:ascii="宋体" w:hAnsi="宋体" w:cs="仿宋"/>
                <w:kern w:val="0"/>
                <w:sz w:val="24"/>
              </w:rPr>
            </w:pPr>
            <w:r>
              <w:rPr>
                <w:rFonts w:ascii="宋体" w:hAnsi="宋体" w:cs="仿宋" w:hint="eastAsia"/>
                <w:kern w:val="0"/>
                <w:sz w:val="24"/>
              </w:rPr>
              <w:t>3.取材于营养时期的水绵材料，细胞不收缩，藻丝不严重堆集或缠绕（不影响观察）；</w:t>
            </w:r>
          </w:p>
          <w:p w14:paraId="4B6260CD" w14:textId="77777777" w:rsidR="00E169A3" w:rsidRDefault="00357536">
            <w:pPr>
              <w:widowControl/>
              <w:jc w:val="left"/>
              <w:rPr>
                <w:rFonts w:ascii="宋体" w:hAnsi="宋体" w:cs="仿宋"/>
                <w:kern w:val="0"/>
                <w:sz w:val="24"/>
              </w:rPr>
            </w:pPr>
            <w:r>
              <w:rPr>
                <w:rFonts w:ascii="宋体" w:hAnsi="宋体" w:cs="仿宋" w:hint="eastAsia"/>
                <w:kern w:val="0"/>
                <w:sz w:val="24"/>
              </w:rPr>
              <w:t>4.标本为铁苏木精与固绿双重染色，标本清洁无污物，不混有其他藻类；</w:t>
            </w:r>
          </w:p>
          <w:p w14:paraId="182886FF" w14:textId="77777777" w:rsidR="00E169A3" w:rsidRDefault="00357536">
            <w:pPr>
              <w:widowControl/>
              <w:jc w:val="left"/>
              <w:rPr>
                <w:rFonts w:ascii="宋体" w:hAnsi="宋体" w:cs="仿宋"/>
                <w:kern w:val="0"/>
                <w:sz w:val="24"/>
              </w:rPr>
            </w:pPr>
            <w:r>
              <w:rPr>
                <w:rFonts w:ascii="宋体" w:hAnsi="宋体" w:cs="仿宋" w:hint="eastAsia"/>
                <w:kern w:val="0"/>
                <w:sz w:val="24"/>
              </w:rPr>
              <w:t>5.符合JY67－82《生物玻片标本通用技术条件（试行）》的规定；</w:t>
            </w:r>
          </w:p>
          <w:p w14:paraId="65CF950A" w14:textId="77777777" w:rsidR="00E169A3" w:rsidRDefault="00357536">
            <w:pPr>
              <w:widowControl/>
              <w:jc w:val="left"/>
              <w:rPr>
                <w:rFonts w:ascii="宋体" w:hAnsi="宋体" w:cs="仿宋"/>
                <w:kern w:val="0"/>
                <w:sz w:val="24"/>
              </w:rPr>
            </w:pPr>
            <w:r>
              <w:rPr>
                <w:rFonts w:ascii="宋体" w:hAnsi="宋体" w:cs="仿宋" w:hint="eastAsia"/>
                <w:kern w:val="0"/>
                <w:sz w:val="24"/>
              </w:rPr>
              <w:t>6.符合JY0001－2003《教学仪器一般质量要求》的有关规定。</w:t>
            </w:r>
          </w:p>
        </w:tc>
      </w:tr>
      <w:tr w:rsidR="00E169A3" w14:paraId="2C464F79" w14:textId="77777777">
        <w:tc>
          <w:tcPr>
            <w:tcW w:w="584" w:type="dxa"/>
            <w:shd w:val="clear" w:color="auto" w:fill="auto"/>
            <w:vAlign w:val="center"/>
          </w:tcPr>
          <w:p w14:paraId="6E7C6F20"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36C003DB" w14:textId="77777777" w:rsidR="00E169A3" w:rsidRDefault="00357536">
            <w:pPr>
              <w:widowControl/>
              <w:jc w:val="center"/>
              <w:rPr>
                <w:rFonts w:ascii="宋体" w:hAnsi="宋体" w:cs="仿宋"/>
                <w:kern w:val="0"/>
                <w:sz w:val="24"/>
              </w:rPr>
            </w:pPr>
            <w:r>
              <w:rPr>
                <w:rFonts w:ascii="宋体" w:hAnsi="宋体" w:cs="仿宋" w:hint="eastAsia"/>
                <w:kern w:val="0"/>
                <w:sz w:val="24"/>
              </w:rPr>
              <w:t>动物细胞有丝分裂(马蛔虫受精卵切片)</w:t>
            </w:r>
          </w:p>
        </w:tc>
        <w:tc>
          <w:tcPr>
            <w:tcW w:w="6712" w:type="dxa"/>
            <w:shd w:val="clear" w:color="auto" w:fill="auto"/>
            <w:vAlign w:val="center"/>
          </w:tcPr>
          <w:p w14:paraId="7F60AB51" w14:textId="77777777" w:rsidR="00E169A3" w:rsidRDefault="00357536">
            <w:pPr>
              <w:widowControl/>
              <w:jc w:val="left"/>
              <w:rPr>
                <w:rFonts w:ascii="宋体" w:hAnsi="宋体" w:cs="仿宋"/>
                <w:kern w:val="0"/>
                <w:sz w:val="24"/>
              </w:rPr>
            </w:pPr>
            <w:r>
              <w:rPr>
                <w:rFonts w:ascii="宋体" w:hAnsi="宋体" w:cs="仿宋" w:hint="eastAsia"/>
                <w:kern w:val="0"/>
                <w:sz w:val="24"/>
              </w:rPr>
              <w:t>1.标本在100x和400x生物显微镜下观察动物细胞有丝分裂的各期形态；</w:t>
            </w:r>
          </w:p>
          <w:p w14:paraId="3A993C8F" w14:textId="77777777" w:rsidR="00E169A3" w:rsidRDefault="00357536">
            <w:pPr>
              <w:widowControl/>
              <w:jc w:val="left"/>
              <w:rPr>
                <w:rFonts w:ascii="宋体" w:hAnsi="宋体" w:cs="仿宋"/>
                <w:kern w:val="0"/>
                <w:sz w:val="24"/>
              </w:rPr>
            </w:pPr>
            <w:r>
              <w:rPr>
                <w:rFonts w:ascii="宋体" w:hAnsi="宋体" w:cs="仿宋" w:hint="eastAsia"/>
                <w:kern w:val="0"/>
                <w:sz w:val="24"/>
              </w:rPr>
              <w:t>2.能看清细胞分裂过程中的三个时期：前期、中期和后期或中期、后期和末期；</w:t>
            </w:r>
          </w:p>
          <w:p w14:paraId="23B516CA" w14:textId="77777777" w:rsidR="00E169A3" w:rsidRDefault="00357536">
            <w:pPr>
              <w:widowControl/>
              <w:jc w:val="left"/>
              <w:rPr>
                <w:rFonts w:ascii="宋体" w:hAnsi="宋体" w:cs="仿宋"/>
                <w:kern w:val="0"/>
                <w:sz w:val="24"/>
              </w:rPr>
            </w:pPr>
            <w:r>
              <w:rPr>
                <w:rFonts w:ascii="宋体" w:hAnsi="宋体" w:cs="仿宋" w:hint="eastAsia"/>
                <w:kern w:val="0"/>
                <w:sz w:val="24"/>
              </w:rPr>
              <w:t>3.能看清分裂前的细胞核和分裂各期的中心体（中期和后期显著）、染色体以及卵壳、</w:t>
            </w:r>
            <w:proofErr w:type="gramStart"/>
            <w:r>
              <w:rPr>
                <w:rFonts w:ascii="宋体" w:hAnsi="宋体" w:cs="仿宋" w:hint="eastAsia"/>
                <w:kern w:val="0"/>
                <w:sz w:val="24"/>
              </w:rPr>
              <w:t>子官壁等</w:t>
            </w:r>
            <w:proofErr w:type="gramEnd"/>
            <w:r>
              <w:rPr>
                <w:rFonts w:ascii="宋体" w:hAnsi="宋体" w:cs="仿宋" w:hint="eastAsia"/>
                <w:kern w:val="0"/>
                <w:sz w:val="24"/>
              </w:rPr>
              <w:t>，纺锤体隐约可见；</w:t>
            </w:r>
          </w:p>
          <w:p w14:paraId="7537F8E1" w14:textId="77777777" w:rsidR="00E169A3" w:rsidRDefault="00357536">
            <w:pPr>
              <w:widowControl/>
              <w:jc w:val="left"/>
              <w:rPr>
                <w:rFonts w:ascii="宋体" w:hAnsi="宋体" w:cs="仿宋"/>
                <w:kern w:val="0"/>
                <w:sz w:val="24"/>
              </w:rPr>
            </w:pPr>
            <w:r>
              <w:rPr>
                <w:rFonts w:ascii="宋体" w:hAnsi="宋体" w:cs="仿宋" w:hint="eastAsia"/>
                <w:kern w:val="0"/>
                <w:sz w:val="24"/>
              </w:rPr>
              <w:t>4.取材于马蛔虫子宫，作子宫的纵切片，材料长度不小于10mm，每张</w:t>
            </w:r>
            <w:proofErr w:type="gramStart"/>
            <w:r>
              <w:rPr>
                <w:rFonts w:ascii="宋体" w:hAnsi="宋体" w:cs="仿宋" w:hint="eastAsia"/>
                <w:kern w:val="0"/>
                <w:sz w:val="24"/>
              </w:rPr>
              <w:t>玻</w:t>
            </w:r>
            <w:proofErr w:type="gramEnd"/>
            <w:r>
              <w:rPr>
                <w:rFonts w:ascii="宋体" w:hAnsi="宋体" w:cs="仿宋" w:hint="eastAsia"/>
                <w:kern w:val="0"/>
                <w:sz w:val="24"/>
              </w:rPr>
              <w:t>片横放材料一片；也可作子宫的横切片，每张</w:t>
            </w:r>
            <w:proofErr w:type="gramStart"/>
            <w:r>
              <w:rPr>
                <w:rFonts w:ascii="宋体" w:hAnsi="宋体" w:cs="仿宋" w:hint="eastAsia"/>
                <w:kern w:val="0"/>
                <w:sz w:val="24"/>
              </w:rPr>
              <w:t>玻</w:t>
            </w:r>
            <w:proofErr w:type="gramEnd"/>
            <w:r>
              <w:rPr>
                <w:rFonts w:ascii="宋体" w:hAnsi="宋体" w:cs="仿宋" w:hint="eastAsia"/>
                <w:kern w:val="0"/>
                <w:sz w:val="24"/>
              </w:rPr>
              <w:t>片放不同部位的横切片2-4片，以保证观察到细胞分裂的各个时期；</w:t>
            </w:r>
          </w:p>
          <w:p w14:paraId="7F53C419" w14:textId="77777777" w:rsidR="00E169A3" w:rsidRDefault="00357536">
            <w:pPr>
              <w:widowControl/>
              <w:jc w:val="left"/>
              <w:rPr>
                <w:rFonts w:ascii="宋体" w:hAnsi="宋体" w:cs="仿宋"/>
                <w:kern w:val="0"/>
                <w:sz w:val="24"/>
              </w:rPr>
            </w:pPr>
            <w:r>
              <w:rPr>
                <w:rFonts w:ascii="宋体" w:hAnsi="宋体" w:cs="仿宋" w:hint="eastAsia"/>
                <w:kern w:val="0"/>
                <w:sz w:val="24"/>
              </w:rPr>
              <w:t>5.切片厚度为6-8μm；</w:t>
            </w:r>
          </w:p>
          <w:p w14:paraId="4B96F6BB" w14:textId="77777777" w:rsidR="00E169A3" w:rsidRDefault="00357536">
            <w:pPr>
              <w:widowControl/>
              <w:jc w:val="left"/>
              <w:rPr>
                <w:rFonts w:ascii="宋体" w:hAnsi="宋体" w:cs="仿宋"/>
                <w:kern w:val="0"/>
                <w:sz w:val="24"/>
              </w:rPr>
            </w:pPr>
            <w:r>
              <w:rPr>
                <w:rFonts w:ascii="宋体" w:hAnsi="宋体" w:cs="仿宋" w:hint="eastAsia"/>
                <w:kern w:val="0"/>
                <w:sz w:val="24"/>
              </w:rPr>
              <w:t>6.．卵和卵壳基本呈圆形，子宫</w:t>
            </w:r>
            <w:proofErr w:type="gramStart"/>
            <w:r>
              <w:rPr>
                <w:rFonts w:ascii="宋体" w:hAnsi="宋体" w:cs="仿宋" w:hint="eastAsia"/>
                <w:kern w:val="0"/>
                <w:sz w:val="24"/>
              </w:rPr>
              <w:t>内卵应饱满，卵不得</w:t>
            </w:r>
            <w:proofErr w:type="gramEnd"/>
            <w:r>
              <w:rPr>
                <w:rFonts w:ascii="宋体" w:hAnsi="宋体" w:cs="仿宋" w:hint="eastAsia"/>
                <w:kern w:val="0"/>
                <w:sz w:val="24"/>
              </w:rPr>
              <w:t>脱出卵壳外，胞核、染色体、中心体着色明显，子宫壁完整；</w:t>
            </w:r>
          </w:p>
          <w:p w14:paraId="79844350" w14:textId="77777777" w:rsidR="00E169A3" w:rsidRDefault="00357536">
            <w:pPr>
              <w:widowControl/>
              <w:jc w:val="left"/>
              <w:rPr>
                <w:rFonts w:ascii="宋体" w:hAnsi="宋体" w:cs="仿宋"/>
                <w:kern w:val="0"/>
                <w:sz w:val="24"/>
              </w:rPr>
            </w:pPr>
            <w:r>
              <w:rPr>
                <w:rFonts w:ascii="宋体" w:hAnsi="宋体" w:cs="仿宋" w:hint="eastAsia"/>
                <w:kern w:val="0"/>
                <w:sz w:val="24"/>
              </w:rPr>
              <w:t>7.符合JY67－82《生物玻片标本通用技术条件》的规定；</w:t>
            </w:r>
          </w:p>
          <w:p w14:paraId="62175D08" w14:textId="77777777" w:rsidR="00E169A3" w:rsidRDefault="00357536">
            <w:pPr>
              <w:widowControl/>
              <w:jc w:val="left"/>
              <w:rPr>
                <w:rFonts w:ascii="宋体" w:hAnsi="宋体" w:cs="仿宋"/>
                <w:kern w:val="0"/>
                <w:sz w:val="24"/>
              </w:rPr>
            </w:pPr>
            <w:r>
              <w:rPr>
                <w:rFonts w:ascii="宋体" w:hAnsi="宋体" w:cs="仿宋" w:hint="eastAsia"/>
                <w:kern w:val="0"/>
                <w:sz w:val="24"/>
              </w:rPr>
              <w:t>8.产品符合JY84－82《动物细胞有丝分裂(马蛔虫卵切片)》的要求；</w:t>
            </w:r>
          </w:p>
          <w:p w14:paraId="3558D73F"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9.符合JY0001－2003《教学仪器设备产品一般质量要求》的有关规定。</w:t>
            </w:r>
          </w:p>
        </w:tc>
      </w:tr>
      <w:tr w:rsidR="00E169A3" w14:paraId="3AC51880" w14:textId="77777777">
        <w:tc>
          <w:tcPr>
            <w:tcW w:w="584" w:type="dxa"/>
            <w:shd w:val="clear" w:color="auto" w:fill="auto"/>
            <w:vAlign w:val="center"/>
          </w:tcPr>
          <w:p w14:paraId="2063A8A7"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2A49E463" w14:textId="77777777" w:rsidR="00E169A3" w:rsidRDefault="00357536">
            <w:pPr>
              <w:widowControl/>
              <w:jc w:val="center"/>
              <w:rPr>
                <w:rFonts w:ascii="宋体" w:hAnsi="宋体" w:cs="仿宋"/>
                <w:kern w:val="0"/>
                <w:sz w:val="24"/>
              </w:rPr>
            </w:pPr>
            <w:r>
              <w:rPr>
                <w:rFonts w:ascii="宋体" w:hAnsi="宋体" w:cs="仿宋" w:hint="eastAsia"/>
                <w:kern w:val="0"/>
                <w:sz w:val="24"/>
              </w:rPr>
              <w:t>草履虫分裂生殖装片</w:t>
            </w:r>
          </w:p>
        </w:tc>
        <w:tc>
          <w:tcPr>
            <w:tcW w:w="6712" w:type="dxa"/>
            <w:shd w:val="clear" w:color="auto" w:fill="auto"/>
            <w:vAlign w:val="center"/>
          </w:tcPr>
          <w:p w14:paraId="6FCB7C02" w14:textId="77777777" w:rsidR="00E169A3" w:rsidRDefault="00357536">
            <w:pPr>
              <w:widowControl/>
              <w:jc w:val="left"/>
              <w:rPr>
                <w:rFonts w:ascii="宋体" w:hAnsi="宋体" w:cs="仿宋"/>
                <w:kern w:val="0"/>
                <w:sz w:val="24"/>
              </w:rPr>
            </w:pPr>
            <w:r>
              <w:rPr>
                <w:rFonts w:ascii="宋体" w:hAnsi="宋体" w:cs="仿宋" w:hint="eastAsia"/>
                <w:kern w:val="0"/>
                <w:sz w:val="24"/>
              </w:rPr>
              <w:t>1.标本在50×和100×生物显微镜下，观察草履虫分裂时的形态；</w:t>
            </w:r>
          </w:p>
          <w:p w14:paraId="6C6154F5" w14:textId="77777777" w:rsidR="00E169A3" w:rsidRDefault="00357536">
            <w:pPr>
              <w:widowControl/>
              <w:jc w:val="left"/>
              <w:rPr>
                <w:rFonts w:ascii="宋体" w:hAnsi="宋体" w:cs="仿宋"/>
                <w:kern w:val="0"/>
                <w:sz w:val="24"/>
              </w:rPr>
            </w:pPr>
            <w:r>
              <w:rPr>
                <w:rFonts w:ascii="宋体" w:hAnsi="宋体" w:cs="仿宋" w:hint="eastAsia"/>
                <w:kern w:val="0"/>
                <w:sz w:val="24"/>
              </w:rPr>
              <w:t>2.能分别认出：</w:t>
            </w:r>
          </w:p>
          <w:p w14:paraId="6D051B22" w14:textId="77777777" w:rsidR="00E169A3" w:rsidRDefault="00357536">
            <w:pPr>
              <w:widowControl/>
              <w:jc w:val="left"/>
              <w:rPr>
                <w:rFonts w:ascii="宋体" w:hAnsi="宋体" w:cs="仿宋"/>
                <w:kern w:val="0"/>
                <w:sz w:val="24"/>
              </w:rPr>
            </w:pPr>
            <w:r>
              <w:rPr>
                <w:rFonts w:ascii="宋体" w:hAnsi="宋体" w:cs="仿宋" w:hint="eastAsia"/>
                <w:kern w:val="0"/>
                <w:sz w:val="24"/>
              </w:rPr>
              <w:t>a.未分裂草履虫的形态；</w:t>
            </w:r>
          </w:p>
          <w:p w14:paraId="77EEE959" w14:textId="77777777" w:rsidR="00E169A3" w:rsidRDefault="00357536">
            <w:pPr>
              <w:widowControl/>
              <w:jc w:val="left"/>
              <w:rPr>
                <w:rFonts w:ascii="宋体" w:hAnsi="宋体" w:cs="仿宋"/>
                <w:kern w:val="0"/>
                <w:sz w:val="24"/>
              </w:rPr>
            </w:pPr>
            <w:r>
              <w:rPr>
                <w:rFonts w:ascii="宋体" w:hAnsi="宋体" w:cs="仿宋" w:hint="eastAsia"/>
                <w:kern w:val="0"/>
                <w:sz w:val="24"/>
              </w:rPr>
              <w:t>b.大核变长，小核分裂为二；</w:t>
            </w:r>
          </w:p>
          <w:p w14:paraId="237B013B" w14:textId="77777777" w:rsidR="00E169A3" w:rsidRDefault="00357536">
            <w:pPr>
              <w:widowControl/>
              <w:jc w:val="left"/>
              <w:rPr>
                <w:rFonts w:ascii="宋体" w:hAnsi="宋体" w:cs="仿宋"/>
                <w:kern w:val="0"/>
                <w:sz w:val="24"/>
              </w:rPr>
            </w:pPr>
            <w:r>
              <w:rPr>
                <w:rFonts w:ascii="宋体" w:hAnsi="宋体" w:cs="仿宋" w:hint="eastAsia"/>
                <w:kern w:val="0"/>
                <w:sz w:val="24"/>
              </w:rPr>
              <w:t>c.虫体中部出现缢痕，大核中间变细或断开，小核远离；</w:t>
            </w:r>
          </w:p>
          <w:p w14:paraId="40EAFEB0" w14:textId="77777777" w:rsidR="00E169A3" w:rsidRDefault="00357536">
            <w:pPr>
              <w:widowControl/>
              <w:jc w:val="left"/>
              <w:rPr>
                <w:rFonts w:ascii="宋体" w:hAnsi="宋体" w:cs="仿宋"/>
                <w:kern w:val="0"/>
                <w:sz w:val="24"/>
              </w:rPr>
            </w:pPr>
            <w:r>
              <w:rPr>
                <w:rFonts w:ascii="宋体" w:hAnsi="宋体" w:cs="仿宋" w:hint="eastAsia"/>
                <w:kern w:val="0"/>
                <w:sz w:val="24"/>
              </w:rPr>
              <w:t>d.虫体沿中部横裂变细，尚未断开，大核缩短。</w:t>
            </w:r>
          </w:p>
          <w:p w14:paraId="12398001" w14:textId="77777777" w:rsidR="00E169A3" w:rsidRDefault="00357536">
            <w:pPr>
              <w:widowControl/>
              <w:jc w:val="left"/>
              <w:rPr>
                <w:rFonts w:ascii="宋体" w:hAnsi="宋体" w:cs="仿宋"/>
                <w:kern w:val="0"/>
                <w:sz w:val="24"/>
              </w:rPr>
            </w:pPr>
            <w:r>
              <w:rPr>
                <w:rFonts w:ascii="宋体" w:hAnsi="宋体" w:cs="仿宋" w:hint="eastAsia"/>
                <w:kern w:val="0"/>
                <w:sz w:val="24"/>
              </w:rPr>
              <w:t>3.标本取材为人工培养的处于分裂时期的大草履虫（</w:t>
            </w:r>
            <w:proofErr w:type="spellStart"/>
            <w:r>
              <w:rPr>
                <w:rFonts w:ascii="宋体" w:hAnsi="宋体" w:cs="仿宋" w:hint="eastAsia"/>
                <w:kern w:val="0"/>
                <w:sz w:val="24"/>
              </w:rPr>
              <w:t>ParameciumCauda</w:t>
            </w:r>
            <w:proofErr w:type="spellEnd"/>
            <w:r>
              <w:rPr>
                <w:rFonts w:ascii="宋体" w:hAnsi="宋体" w:cs="仿宋" w:hint="eastAsia"/>
                <w:kern w:val="0"/>
                <w:sz w:val="24"/>
              </w:rPr>
              <w:t>-tum）。</w:t>
            </w:r>
          </w:p>
          <w:p w14:paraId="42F0669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4.标本为整体装片，每张</w:t>
            </w:r>
            <w:proofErr w:type="gramStart"/>
            <w:r>
              <w:rPr>
                <w:rFonts w:ascii="宋体" w:hAnsi="宋体" w:cs="仿宋" w:hint="eastAsia"/>
                <w:kern w:val="0"/>
                <w:sz w:val="24"/>
              </w:rPr>
              <w:t>玻</w:t>
            </w:r>
            <w:proofErr w:type="gramEnd"/>
            <w:r>
              <w:rPr>
                <w:rFonts w:ascii="宋体" w:hAnsi="宋体" w:cs="仿宋" w:hint="eastAsia"/>
                <w:kern w:val="0"/>
                <w:sz w:val="24"/>
              </w:rPr>
              <w:t>片上应按1.2条的要求，依次排列成一行，并在50×镜下的同一视野内观察到各期的形态；</w:t>
            </w:r>
          </w:p>
          <w:p w14:paraId="1B9C08CB" w14:textId="77777777" w:rsidR="00E169A3" w:rsidRDefault="00357536">
            <w:pPr>
              <w:widowControl/>
              <w:jc w:val="left"/>
              <w:rPr>
                <w:rFonts w:ascii="宋体" w:hAnsi="宋体" w:cs="仿宋"/>
                <w:kern w:val="0"/>
                <w:sz w:val="24"/>
              </w:rPr>
            </w:pPr>
            <w:r>
              <w:rPr>
                <w:rFonts w:ascii="宋体" w:hAnsi="宋体" w:cs="仿宋" w:hint="eastAsia"/>
                <w:kern w:val="0"/>
                <w:sz w:val="24"/>
              </w:rPr>
              <w:t>5.标本用洋红或苏木精染色，分色适；。</w:t>
            </w:r>
          </w:p>
          <w:p w14:paraId="4C0A2318" w14:textId="77777777" w:rsidR="00E169A3" w:rsidRDefault="00357536">
            <w:pPr>
              <w:widowControl/>
              <w:jc w:val="left"/>
              <w:rPr>
                <w:rFonts w:ascii="宋体" w:hAnsi="宋体" w:cs="仿宋"/>
                <w:kern w:val="0"/>
                <w:sz w:val="24"/>
              </w:rPr>
            </w:pPr>
            <w:r>
              <w:rPr>
                <w:rFonts w:ascii="宋体" w:hAnsi="宋体" w:cs="仿宋" w:hint="eastAsia"/>
                <w:kern w:val="0"/>
                <w:sz w:val="24"/>
              </w:rPr>
              <w:t>6.虫体形态正常，无收缩，膨胀、压碎、断裂等现象；</w:t>
            </w:r>
          </w:p>
          <w:p w14:paraId="3BF13745" w14:textId="77777777" w:rsidR="00E169A3" w:rsidRDefault="00357536">
            <w:pPr>
              <w:widowControl/>
              <w:jc w:val="left"/>
              <w:rPr>
                <w:rFonts w:ascii="宋体" w:hAnsi="宋体" w:cs="仿宋"/>
                <w:kern w:val="0"/>
                <w:sz w:val="24"/>
              </w:rPr>
            </w:pPr>
            <w:r>
              <w:rPr>
                <w:rFonts w:ascii="宋体" w:hAnsi="宋体" w:cs="仿宋" w:hint="eastAsia"/>
                <w:kern w:val="0"/>
                <w:sz w:val="24"/>
              </w:rPr>
              <w:t>7.符合JY67－82《生物玻片标本通用技术条件》的规定；</w:t>
            </w:r>
          </w:p>
          <w:p w14:paraId="2FE22CF5" w14:textId="77777777" w:rsidR="00E169A3" w:rsidRDefault="00357536">
            <w:pPr>
              <w:widowControl/>
              <w:jc w:val="left"/>
              <w:rPr>
                <w:rFonts w:ascii="宋体" w:hAnsi="宋体" w:cs="仿宋"/>
                <w:kern w:val="0"/>
                <w:sz w:val="24"/>
              </w:rPr>
            </w:pPr>
            <w:r>
              <w:rPr>
                <w:rFonts w:ascii="宋体" w:hAnsi="宋体" w:cs="仿宋" w:hint="eastAsia"/>
                <w:kern w:val="0"/>
                <w:sz w:val="24"/>
              </w:rPr>
              <w:t>8.产品符合JY255－87《草履虫分裂生殖装片》的要求；</w:t>
            </w:r>
          </w:p>
          <w:p w14:paraId="12E37325"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9.符合JY0001－2003《教学仪器设备产品一般质量要求》的有关规定。</w:t>
            </w:r>
          </w:p>
        </w:tc>
      </w:tr>
      <w:tr w:rsidR="00E169A3" w14:paraId="07405411" w14:textId="77777777">
        <w:tc>
          <w:tcPr>
            <w:tcW w:w="584" w:type="dxa"/>
            <w:shd w:val="clear" w:color="auto" w:fill="auto"/>
            <w:vAlign w:val="center"/>
          </w:tcPr>
          <w:p w14:paraId="3649B9F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38</w:t>
            </w:r>
          </w:p>
        </w:tc>
        <w:tc>
          <w:tcPr>
            <w:tcW w:w="1226" w:type="dxa"/>
            <w:shd w:val="clear" w:color="auto" w:fill="auto"/>
            <w:vAlign w:val="center"/>
          </w:tcPr>
          <w:p w14:paraId="45704645" w14:textId="77777777" w:rsidR="00E169A3" w:rsidRDefault="00357536">
            <w:pPr>
              <w:widowControl/>
              <w:jc w:val="center"/>
              <w:rPr>
                <w:rFonts w:ascii="宋体" w:hAnsi="宋体" w:cs="仿宋"/>
                <w:kern w:val="0"/>
                <w:sz w:val="24"/>
              </w:rPr>
            </w:pPr>
            <w:r>
              <w:rPr>
                <w:rFonts w:ascii="宋体" w:hAnsi="宋体" w:cs="仿宋" w:hint="eastAsia"/>
                <w:kern w:val="0"/>
                <w:sz w:val="24"/>
              </w:rPr>
              <w:t>蝗虫精巢减数分裂切片</w:t>
            </w:r>
          </w:p>
        </w:tc>
        <w:tc>
          <w:tcPr>
            <w:tcW w:w="6712" w:type="dxa"/>
            <w:shd w:val="clear" w:color="auto" w:fill="auto"/>
            <w:vAlign w:val="center"/>
          </w:tcPr>
          <w:p w14:paraId="7F44A379" w14:textId="77777777" w:rsidR="00E169A3" w:rsidRDefault="00357536">
            <w:pPr>
              <w:widowControl/>
              <w:jc w:val="left"/>
              <w:rPr>
                <w:rFonts w:ascii="宋体" w:hAnsi="宋体" w:cs="仿宋"/>
                <w:kern w:val="0"/>
                <w:sz w:val="24"/>
              </w:rPr>
            </w:pPr>
            <w:r>
              <w:rPr>
                <w:rFonts w:ascii="宋体" w:hAnsi="宋体" w:cs="仿宋" w:hint="eastAsia"/>
                <w:kern w:val="0"/>
                <w:sz w:val="24"/>
              </w:rPr>
              <w:t>符合JY67－82《生物玻片标本通用技术条件》的规定。</w:t>
            </w:r>
          </w:p>
        </w:tc>
      </w:tr>
      <w:tr w:rsidR="00E169A3" w14:paraId="41EFB348" w14:textId="77777777">
        <w:tc>
          <w:tcPr>
            <w:tcW w:w="584" w:type="dxa"/>
            <w:shd w:val="clear" w:color="auto" w:fill="auto"/>
            <w:vAlign w:val="center"/>
          </w:tcPr>
          <w:p w14:paraId="49E5D46F"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1113926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蛙血涂片</w:t>
            </w:r>
            <w:proofErr w:type="gramEnd"/>
          </w:p>
        </w:tc>
        <w:tc>
          <w:tcPr>
            <w:tcW w:w="6712" w:type="dxa"/>
            <w:shd w:val="clear" w:color="auto" w:fill="auto"/>
            <w:vAlign w:val="center"/>
          </w:tcPr>
          <w:p w14:paraId="36E31D81" w14:textId="77777777" w:rsidR="00E169A3" w:rsidRDefault="00357536">
            <w:pPr>
              <w:widowControl/>
              <w:jc w:val="left"/>
              <w:rPr>
                <w:rFonts w:ascii="宋体" w:hAnsi="宋体" w:cs="仿宋"/>
                <w:kern w:val="0"/>
                <w:sz w:val="24"/>
              </w:rPr>
            </w:pPr>
            <w:r>
              <w:rPr>
                <w:rFonts w:ascii="宋体" w:hAnsi="宋体" w:cs="仿宋" w:hint="eastAsia"/>
                <w:kern w:val="0"/>
                <w:sz w:val="24"/>
              </w:rPr>
              <w:t>符合JY67－82《生物玻片标本通用技术条件》的规定。</w:t>
            </w:r>
          </w:p>
        </w:tc>
      </w:tr>
      <w:tr w:rsidR="00E169A3" w14:paraId="116111E2" w14:textId="77777777">
        <w:tc>
          <w:tcPr>
            <w:tcW w:w="584" w:type="dxa"/>
            <w:shd w:val="clear" w:color="auto" w:fill="auto"/>
            <w:vAlign w:val="center"/>
          </w:tcPr>
          <w:p w14:paraId="23BDADB2"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3EBD45A7" w14:textId="77777777" w:rsidR="00E169A3" w:rsidRDefault="00357536">
            <w:pPr>
              <w:widowControl/>
              <w:jc w:val="center"/>
              <w:rPr>
                <w:rFonts w:ascii="宋体" w:hAnsi="宋体" w:cs="仿宋"/>
                <w:kern w:val="0"/>
                <w:sz w:val="24"/>
              </w:rPr>
            </w:pPr>
            <w:r>
              <w:rPr>
                <w:rFonts w:ascii="宋体" w:hAnsi="宋体" w:cs="仿宋" w:hint="eastAsia"/>
                <w:kern w:val="0"/>
                <w:sz w:val="24"/>
              </w:rPr>
              <w:t>表皮细胞装片</w:t>
            </w:r>
          </w:p>
        </w:tc>
        <w:tc>
          <w:tcPr>
            <w:tcW w:w="6712" w:type="dxa"/>
            <w:shd w:val="clear" w:color="auto" w:fill="auto"/>
            <w:vAlign w:val="center"/>
          </w:tcPr>
          <w:p w14:paraId="7E25F626" w14:textId="77777777" w:rsidR="00E169A3" w:rsidRDefault="00357536">
            <w:pPr>
              <w:widowControl/>
              <w:jc w:val="left"/>
              <w:rPr>
                <w:rFonts w:ascii="宋体" w:hAnsi="宋体" w:cs="仿宋"/>
                <w:kern w:val="0"/>
                <w:sz w:val="24"/>
              </w:rPr>
            </w:pPr>
            <w:r>
              <w:rPr>
                <w:rFonts w:ascii="宋体" w:hAnsi="宋体" w:cs="仿宋" w:hint="eastAsia"/>
                <w:kern w:val="0"/>
                <w:sz w:val="24"/>
              </w:rPr>
              <w:t>蛙或蝾螈</w:t>
            </w:r>
          </w:p>
        </w:tc>
      </w:tr>
      <w:tr w:rsidR="00E169A3" w14:paraId="62D872E2" w14:textId="77777777">
        <w:tc>
          <w:tcPr>
            <w:tcW w:w="584" w:type="dxa"/>
            <w:shd w:val="clear" w:color="auto" w:fill="auto"/>
            <w:vAlign w:val="center"/>
          </w:tcPr>
          <w:p w14:paraId="53F7CB2A"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6439EFB5" w14:textId="77777777" w:rsidR="00E169A3" w:rsidRDefault="00357536">
            <w:pPr>
              <w:widowControl/>
              <w:jc w:val="center"/>
              <w:rPr>
                <w:rFonts w:ascii="宋体" w:hAnsi="宋体" w:cs="仿宋"/>
                <w:kern w:val="0"/>
                <w:sz w:val="24"/>
              </w:rPr>
            </w:pPr>
            <w:r>
              <w:rPr>
                <w:rFonts w:ascii="宋体" w:hAnsi="宋体" w:cs="仿宋" w:hint="eastAsia"/>
                <w:kern w:val="0"/>
                <w:sz w:val="24"/>
              </w:rPr>
              <w:t>骨骼肌纵横切</w:t>
            </w:r>
          </w:p>
        </w:tc>
        <w:tc>
          <w:tcPr>
            <w:tcW w:w="6712" w:type="dxa"/>
            <w:shd w:val="clear" w:color="auto" w:fill="auto"/>
            <w:vAlign w:val="center"/>
          </w:tcPr>
          <w:p w14:paraId="1DADF0B6"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1.标本在80X和200X学生显微镜下观察骨骼肌纵横切破片标志；</w:t>
            </w:r>
          </w:p>
          <w:p w14:paraId="34F8368E" w14:textId="77777777" w:rsidR="00E169A3" w:rsidRDefault="00357536">
            <w:pPr>
              <w:widowControl/>
              <w:jc w:val="left"/>
              <w:rPr>
                <w:rFonts w:ascii="宋体" w:hAnsi="宋体" w:cs="仿宋"/>
                <w:kern w:val="0"/>
                <w:sz w:val="24"/>
              </w:rPr>
            </w:pPr>
            <w:r>
              <w:rPr>
                <w:rFonts w:ascii="宋体" w:hAnsi="宋体" w:cs="仿宋" w:hint="eastAsia"/>
                <w:kern w:val="0"/>
                <w:sz w:val="24"/>
              </w:rPr>
              <w:t>2.在纵断面上能起看清肌外膜和成束的</w:t>
            </w:r>
            <w:proofErr w:type="gramStart"/>
            <w:r>
              <w:rPr>
                <w:rFonts w:ascii="宋体" w:hAnsi="宋体" w:cs="仿宋" w:hint="eastAsia"/>
                <w:kern w:val="0"/>
                <w:sz w:val="24"/>
              </w:rPr>
              <w:t>股双维</w:t>
            </w:r>
            <w:proofErr w:type="gramEnd"/>
            <w:r>
              <w:rPr>
                <w:rFonts w:ascii="宋体" w:hAnsi="宋体" w:cs="仿宋" w:hint="eastAsia"/>
                <w:kern w:val="0"/>
                <w:sz w:val="24"/>
              </w:rPr>
              <w:t>,股纤维上</w:t>
            </w:r>
            <w:proofErr w:type="gramStart"/>
            <w:r>
              <w:rPr>
                <w:rFonts w:ascii="宋体" w:hAnsi="宋体" w:cs="仿宋" w:hint="eastAsia"/>
                <w:kern w:val="0"/>
                <w:sz w:val="24"/>
              </w:rPr>
              <w:t>有显暗相间</w:t>
            </w:r>
            <w:proofErr w:type="gramEnd"/>
            <w:r>
              <w:rPr>
                <w:rFonts w:ascii="宋体" w:hAnsi="宋体" w:cs="仿宋" w:hint="eastAsia"/>
                <w:kern w:val="0"/>
                <w:sz w:val="24"/>
              </w:rPr>
              <w:t>的横纹,即明带和暗带在肌膜下可见圆形或长形的胞核；</w:t>
            </w:r>
          </w:p>
          <w:p w14:paraId="3151C785" w14:textId="77777777" w:rsidR="00E169A3" w:rsidRDefault="00357536">
            <w:pPr>
              <w:widowControl/>
              <w:jc w:val="left"/>
              <w:rPr>
                <w:rFonts w:ascii="宋体" w:hAnsi="宋体" w:cs="仿宋"/>
                <w:kern w:val="0"/>
                <w:sz w:val="24"/>
              </w:rPr>
            </w:pPr>
            <w:r>
              <w:rPr>
                <w:rFonts w:ascii="宋体" w:hAnsi="宋体" w:cs="仿宋" w:hint="eastAsia"/>
                <w:kern w:val="0"/>
                <w:sz w:val="24"/>
              </w:rPr>
              <w:t>3.在横断面上能起看清肌外膜、肌束膜、肌纤维及其胞核和小血管等；</w:t>
            </w:r>
          </w:p>
          <w:p w14:paraId="295FFC4E"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4.标本取材于哺乳动物的隔肌；</w:t>
            </w:r>
          </w:p>
          <w:p w14:paraId="625EFEA5" w14:textId="77777777" w:rsidR="00E169A3" w:rsidRDefault="00357536">
            <w:pPr>
              <w:widowControl/>
              <w:jc w:val="left"/>
              <w:rPr>
                <w:rFonts w:ascii="宋体" w:hAnsi="宋体" w:cs="仿宋"/>
                <w:kern w:val="0"/>
                <w:sz w:val="24"/>
              </w:rPr>
            </w:pPr>
            <w:r>
              <w:rPr>
                <w:rFonts w:ascii="宋体" w:hAnsi="宋体" w:cs="仿宋" w:hint="eastAsia"/>
                <w:kern w:val="0"/>
                <w:sz w:val="24"/>
              </w:rPr>
              <w:t>5.纵横切片的厚度均在8μm以丸每张</w:t>
            </w:r>
            <w:proofErr w:type="gramStart"/>
            <w:r>
              <w:rPr>
                <w:rFonts w:ascii="宋体" w:hAnsi="宋体" w:cs="仿宋" w:hint="eastAsia"/>
                <w:kern w:val="0"/>
                <w:sz w:val="24"/>
              </w:rPr>
              <w:t>玻</w:t>
            </w:r>
            <w:proofErr w:type="gramEnd"/>
            <w:r>
              <w:rPr>
                <w:rFonts w:ascii="宋体" w:hAnsi="宋体" w:cs="仿宋" w:hint="eastAsia"/>
                <w:kern w:val="0"/>
                <w:sz w:val="24"/>
              </w:rPr>
              <w:t>片放纵、横切各一片；</w:t>
            </w:r>
          </w:p>
          <w:p w14:paraId="715BF6A0"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明暗带</w:t>
            </w:r>
            <w:proofErr w:type="gramEnd"/>
            <w:r>
              <w:rPr>
                <w:rFonts w:ascii="宋体" w:hAnsi="宋体" w:cs="仿宋" w:hint="eastAsia"/>
                <w:kern w:val="0"/>
                <w:sz w:val="24"/>
              </w:rPr>
              <w:t>及胞核等着色清晰,对比协调；</w:t>
            </w:r>
          </w:p>
          <w:p w14:paraId="70114D89" w14:textId="77777777" w:rsidR="00E169A3" w:rsidRDefault="00357536">
            <w:pPr>
              <w:widowControl/>
              <w:jc w:val="left"/>
              <w:rPr>
                <w:rFonts w:ascii="宋体" w:hAnsi="宋体" w:cs="仿宋"/>
                <w:kern w:val="0"/>
                <w:sz w:val="24"/>
              </w:rPr>
            </w:pPr>
            <w:r>
              <w:rPr>
                <w:rFonts w:ascii="宋体" w:hAnsi="宋体" w:cs="仿宋" w:hint="eastAsia"/>
                <w:kern w:val="0"/>
                <w:sz w:val="24"/>
              </w:rPr>
              <w:t>7.纵切材料的肌纤维伸直,成纵断面的肌纤维90%,肌膜无裂隙，横切材料肌纤维囊不收缩、无裂隙，纵横</w:t>
            </w:r>
            <w:proofErr w:type="gramStart"/>
            <w:r>
              <w:rPr>
                <w:rFonts w:ascii="宋体" w:hAnsi="宋体" w:cs="仿宋" w:hint="eastAsia"/>
                <w:kern w:val="0"/>
                <w:sz w:val="24"/>
              </w:rPr>
              <w:t>切材料的肌模</w:t>
            </w:r>
            <w:proofErr w:type="gramEnd"/>
            <w:r>
              <w:rPr>
                <w:rFonts w:ascii="宋体" w:hAnsi="宋体" w:cs="仿宋" w:hint="eastAsia"/>
                <w:kern w:val="0"/>
                <w:sz w:val="24"/>
              </w:rPr>
              <w:t>,肌外膜均完整无皱褶。</w:t>
            </w:r>
          </w:p>
        </w:tc>
      </w:tr>
      <w:tr w:rsidR="00E169A3" w14:paraId="56DAFB49" w14:textId="77777777">
        <w:tc>
          <w:tcPr>
            <w:tcW w:w="584" w:type="dxa"/>
            <w:shd w:val="clear" w:color="auto" w:fill="auto"/>
            <w:vAlign w:val="center"/>
          </w:tcPr>
          <w:p w14:paraId="24BC3A85"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641DC1CD" w14:textId="77777777" w:rsidR="00E169A3" w:rsidRDefault="00357536">
            <w:pPr>
              <w:widowControl/>
              <w:jc w:val="center"/>
              <w:rPr>
                <w:rFonts w:ascii="宋体" w:hAnsi="宋体" w:cs="仿宋"/>
                <w:kern w:val="0"/>
                <w:sz w:val="24"/>
              </w:rPr>
            </w:pPr>
            <w:r>
              <w:rPr>
                <w:rFonts w:ascii="宋体" w:hAnsi="宋体" w:cs="仿宋" w:hint="eastAsia"/>
                <w:kern w:val="0"/>
                <w:sz w:val="24"/>
              </w:rPr>
              <w:t>平滑肌分离装片</w:t>
            </w:r>
          </w:p>
        </w:tc>
        <w:tc>
          <w:tcPr>
            <w:tcW w:w="6712" w:type="dxa"/>
            <w:shd w:val="clear" w:color="auto" w:fill="auto"/>
            <w:vAlign w:val="center"/>
          </w:tcPr>
          <w:p w14:paraId="64A0CC3B"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1.标本在80x和200x学生显微镜下观察平滑肌细胞的形态；</w:t>
            </w:r>
          </w:p>
          <w:p w14:paraId="07C7EFD1" w14:textId="77777777" w:rsidR="00E169A3" w:rsidRDefault="00357536">
            <w:pPr>
              <w:widowControl/>
              <w:jc w:val="left"/>
              <w:rPr>
                <w:rFonts w:ascii="宋体" w:hAnsi="宋体" w:cs="仿宋"/>
                <w:kern w:val="0"/>
                <w:sz w:val="24"/>
              </w:rPr>
            </w:pPr>
            <w:r>
              <w:rPr>
                <w:rFonts w:ascii="宋体" w:hAnsi="宋体" w:cs="仿宋" w:hint="eastAsia"/>
                <w:kern w:val="0"/>
                <w:sz w:val="24"/>
              </w:rPr>
              <w:t>2.能看请大部分被分离成单个的长棱形平滑肌细胞，在细胞中部有被染成深色杆状或椭圆状的细胞核；</w:t>
            </w:r>
          </w:p>
          <w:p w14:paraId="1C47EC7C" w14:textId="77777777" w:rsidR="00E169A3" w:rsidRDefault="00357536">
            <w:pPr>
              <w:widowControl/>
              <w:jc w:val="left"/>
              <w:rPr>
                <w:rFonts w:ascii="宋体" w:hAnsi="宋体" w:cs="仿宋"/>
                <w:kern w:val="0"/>
                <w:sz w:val="24"/>
              </w:rPr>
            </w:pPr>
            <w:r>
              <w:rPr>
                <w:rFonts w:ascii="宋体" w:hAnsi="宋体" w:cs="仿宋" w:hint="eastAsia"/>
                <w:kern w:val="0"/>
                <w:sz w:val="24"/>
              </w:rPr>
              <w:t>3.标本取材于两栖动物或</w:t>
            </w:r>
            <w:proofErr w:type="gramStart"/>
            <w:r>
              <w:rPr>
                <w:rFonts w:ascii="宋体" w:hAnsi="宋体" w:cs="仿宋" w:hint="eastAsia"/>
                <w:kern w:val="0"/>
                <w:sz w:val="24"/>
              </w:rPr>
              <w:t>哺乳动物消华管</w:t>
            </w:r>
            <w:proofErr w:type="gramEnd"/>
            <w:r>
              <w:rPr>
                <w:rFonts w:ascii="宋体" w:hAnsi="宋体" w:cs="仿宋" w:hint="eastAsia"/>
                <w:kern w:val="0"/>
                <w:sz w:val="24"/>
              </w:rPr>
              <w:t>的肌层，去掉粘膜及粘膜下层后作分离理；</w:t>
            </w:r>
          </w:p>
          <w:p w14:paraId="0E48166F" w14:textId="77777777" w:rsidR="00E169A3" w:rsidRDefault="00357536">
            <w:pPr>
              <w:widowControl/>
              <w:jc w:val="left"/>
              <w:rPr>
                <w:rFonts w:ascii="宋体" w:hAnsi="宋体" w:cs="仿宋"/>
                <w:kern w:val="0"/>
                <w:sz w:val="24"/>
              </w:rPr>
            </w:pPr>
            <w:r>
              <w:rPr>
                <w:rFonts w:ascii="宋体" w:hAnsi="宋体" w:cs="仿宋" w:hint="eastAsia"/>
                <w:kern w:val="0"/>
                <w:sz w:val="24"/>
              </w:rPr>
              <w:t>4.细胞分离适中、形态正常材料内不得有污物；</w:t>
            </w:r>
          </w:p>
          <w:p w14:paraId="7E915B70" w14:textId="77777777" w:rsidR="00E169A3" w:rsidRDefault="00357536">
            <w:pPr>
              <w:widowControl/>
              <w:jc w:val="left"/>
              <w:rPr>
                <w:rFonts w:ascii="宋体" w:hAnsi="宋体" w:cs="仿宋"/>
                <w:kern w:val="0"/>
                <w:sz w:val="24"/>
              </w:rPr>
            </w:pPr>
            <w:r>
              <w:rPr>
                <w:rFonts w:ascii="宋体" w:hAnsi="宋体" w:cs="仿宋" w:hint="eastAsia"/>
                <w:kern w:val="0"/>
                <w:sz w:val="24"/>
              </w:rPr>
              <w:t>5.符合JY67－82《生物玻片标本通用技术条件（试行）》的规定；</w:t>
            </w:r>
          </w:p>
          <w:p w14:paraId="296DE3F4" w14:textId="77777777" w:rsidR="00E169A3" w:rsidRDefault="00357536">
            <w:pPr>
              <w:widowControl/>
              <w:jc w:val="left"/>
              <w:rPr>
                <w:rFonts w:ascii="宋体" w:hAnsi="宋体" w:cs="仿宋"/>
                <w:kern w:val="0"/>
                <w:sz w:val="24"/>
              </w:rPr>
            </w:pPr>
            <w:r>
              <w:rPr>
                <w:rFonts w:ascii="宋体" w:hAnsi="宋体" w:cs="仿宋" w:hint="eastAsia"/>
                <w:kern w:val="0"/>
                <w:sz w:val="24"/>
              </w:rPr>
              <w:t>6.符合JY97－82《平滑肌分离装片》的要求；</w:t>
            </w:r>
          </w:p>
          <w:p w14:paraId="77CEE2AD" w14:textId="77777777" w:rsidR="00E169A3" w:rsidRDefault="00357536">
            <w:pPr>
              <w:widowControl/>
              <w:jc w:val="left"/>
              <w:rPr>
                <w:rFonts w:ascii="宋体" w:hAnsi="宋体" w:cs="仿宋"/>
                <w:kern w:val="0"/>
                <w:sz w:val="24"/>
              </w:rPr>
            </w:pPr>
            <w:r>
              <w:rPr>
                <w:rFonts w:ascii="宋体" w:hAnsi="宋体" w:cs="仿宋" w:hint="eastAsia"/>
                <w:kern w:val="0"/>
                <w:sz w:val="24"/>
              </w:rPr>
              <w:t>7.符合JY0001－2003《教学仪器一般质量要求》的有关规定。</w:t>
            </w:r>
          </w:p>
        </w:tc>
      </w:tr>
      <w:tr w:rsidR="00E169A3" w14:paraId="15EC6A11" w14:textId="77777777">
        <w:tc>
          <w:tcPr>
            <w:tcW w:w="584" w:type="dxa"/>
            <w:shd w:val="clear" w:color="auto" w:fill="auto"/>
            <w:vAlign w:val="center"/>
          </w:tcPr>
          <w:p w14:paraId="29E703DA"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1E8B7DFE" w14:textId="77777777" w:rsidR="00E169A3" w:rsidRDefault="00357536">
            <w:pPr>
              <w:widowControl/>
              <w:jc w:val="center"/>
              <w:rPr>
                <w:rFonts w:ascii="宋体" w:hAnsi="宋体" w:cs="仿宋"/>
                <w:kern w:val="0"/>
                <w:sz w:val="24"/>
              </w:rPr>
            </w:pPr>
            <w:r>
              <w:rPr>
                <w:rFonts w:ascii="宋体" w:hAnsi="宋体" w:cs="仿宋" w:hint="eastAsia"/>
                <w:kern w:val="0"/>
                <w:sz w:val="24"/>
              </w:rPr>
              <w:t>心肌切片</w:t>
            </w:r>
          </w:p>
        </w:tc>
        <w:tc>
          <w:tcPr>
            <w:tcW w:w="6712" w:type="dxa"/>
            <w:shd w:val="clear" w:color="auto" w:fill="auto"/>
            <w:vAlign w:val="center"/>
          </w:tcPr>
          <w:p w14:paraId="686D2ACD"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1.标本在80x和200x学生显微镜下观察心肌的结构；</w:t>
            </w:r>
          </w:p>
          <w:p w14:paraId="3F0FD6C9" w14:textId="77777777" w:rsidR="00E169A3" w:rsidRDefault="00357536">
            <w:pPr>
              <w:widowControl/>
              <w:jc w:val="left"/>
              <w:rPr>
                <w:rFonts w:ascii="宋体" w:hAnsi="宋体" w:cs="仿宋"/>
                <w:kern w:val="0"/>
                <w:sz w:val="24"/>
              </w:rPr>
            </w:pPr>
            <w:r>
              <w:rPr>
                <w:rFonts w:ascii="宋体" w:hAnsi="宋体" w:cs="仿宋" w:hint="eastAsia"/>
                <w:kern w:val="0"/>
                <w:sz w:val="24"/>
              </w:rPr>
              <w:t>2.在心肌的断面上能看清柱状并具有分枝的肌纤维（肌细胞），胞核呈圆形或椭圆形，位于肌纤维的中央；</w:t>
            </w:r>
          </w:p>
          <w:p w14:paraId="5DAFAE77"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3.在肌纤维彼此衔接的地方能看清心肌的特有结构—“闰盘”；</w:t>
            </w:r>
          </w:p>
          <w:p w14:paraId="37C4F614" w14:textId="77777777" w:rsidR="00E169A3" w:rsidRDefault="00357536">
            <w:pPr>
              <w:widowControl/>
              <w:jc w:val="left"/>
              <w:rPr>
                <w:rFonts w:ascii="宋体" w:hAnsi="宋体" w:cs="仿宋"/>
                <w:kern w:val="0"/>
                <w:sz w:val="24"/>
              </w:rPr>
            </w:pPr>
            <w:r>
              <w:rPr>
                <w:rFonts w:ascii="宋体" w:hAnsi="宋体" w:cs="仿宋" w:hint="eastAsia"/>
                <w:kern w:val="0"/>
                <w:sz w:val="24"/>
              </w:rPr>
              <w:t>4.在肌纤维的横断面上能看清肌原纤维和圆形核的横断面结构；</w:t>
            </w:r>
          </w:p>
          <w:p w14:paraId="1A2137DB" w14:textId="77777777" w:rsidR="00E169A3" w:rsidRDefault="00357536">
            <w:pPr>
              <w:widowControl/>
              <w:jc w:val="left"/>
              <w:rPr>
                <w:rFonts w:ascii="宋体" w:hAnsi="宋体" w:cs="仿宋"/>
                <w:kern w:val="0"/>
                <w:sz w:val="24"/>
              </w:rPr>
            </w:pPr>
            <w:r>
              <w:rPr>
                <w:rFonts w:ascii="宋体" w:hAnsi="宋体" w:cs="仿宋" w:hint="eastAsia"/>
                <w:kern w:val="0"/>
                <w:sz w:val="24"/>
              </w:rPr>
              <w:t>5.在400x镜下能看清肌原纤维上有纤细的横纹；</w:t>
            </w:r>
          </w:p>
          <w:p w14:paraId="07689731" w14:textId="77777777" w:rsidR="00E169A3" w:rsidRDefault="00357536">
            <w:pPr>
              <w:widowControl/>
              <w:jc w:val="left"/>
              <w:rPr>
                <w:rFonts w:ascii="宋体" w:hAnsi="宋体" w:cs="仿宋"/>
                <w:kern w:val="0"/>
                <w:sz w:val="24"/>
              </w:rPr>
            </w:pPr>
            <w:r>
              <w:rPr>
                <w:rFonts w:ascii="宋体" w:hAnsi="宋体" w:cs="仿宋" w:hint="eastAsia"/>
                <w:kern w:val="0"/>
                <w:sz w:val="24"/>
              </w:rPr>
              <w:t>6.标本取材于哺乳动物的心脏；</w:t>
            </w:r>
          </w:p>
          <w:p w14:paraId="527CE2FB" w14:textId="77777777" w:rsidR="00E169A3" w:rsidRDefault="00357536">
            <w:pPr>
              <w:widowControl/>
              <w:jc w:val="left"/>
              <w:rPr>
                <w:rFonts w:ascii="宋体" w:hAnsi="宋体" w:cs="仿宋"/>
                <w:kern w:val="0"/>
                <w:sz w:val="24"/>
              </w:rPr>
            </w:pPr>
            <w:r>
              <w:rPr>
                <w:rFonts w:ascii="宋体" w:hAnsi="宋体" w:cs="仿宋" w:hint="eastAsia"/>
                <w:kern w:val="0"/>
                <w:sz w:val="24"/>
              </w:rPr>
              <w:t>7.切片厚度在8μm以内，材料面积4x4mm；</w:t>
            </w:r>
          </w:p>
          <w:p w14:paraId="1C1C8928" w14:textId="77777777" w:rsidR="00E169A3" w:rsidRDefault="00357536">
            <w:pPr>
              <w:widowControl/>
              <w:jc w:val="left"/>
              <w:rPr>
                <w:rFonts w:ascii="宋体" w:hAnsi="宋体" w:cs="仿宋"/>
                <w:kern w:val="0"/>
                <w:sz w:val="24"/>
              </w:rPr>
            </w:pPr>
            <w:r>
              <w:rPr>
                <w:rFonts w:ascii="宋体" w:hAnsi="宋体" w:cs="仿宋" w:hint="eastAsia"/>
                <w:kern w:val="0"/>
                <w:sz w:val="24"/>
              </w:rPr>
              <w:t>8.用能显示闰盘和</w:t>
            </w:r>
            <w:proofErr w:type="gramStart"/>
            <w:r>
              <w:rPr>
                <w:rFonts w:ascii="宋体" w:hAnsi="宋体" w:cs="仿宋" w:hint="eastAsia"/>
                <w:kern w:val="0"/>
                <w:sz w:val="24"/>
              </w:rPr>
              <w:t>横纹</w:t>
            </w:r>
            <w:proofErr w:type="gramEnd"/>
            <w:r>
              <w:rPr>
                <w:rFonts w:ascii="宋体" w:hAnsi="宋体" w:cs="仿宋" w:hint="eastAsia"/>
                <w:kern w:val="0"/>
                <w:sz w:val="24"/>
              </w:rPr>
              <w:t>的方法染色！要求闰盘、胞核着色明显，横纹清晰，胞质不着色或色淡；</w:t>
            </w:r>
          </w:p>
          <w:p w14:paraId="0DC6926F" w14:textId="77777777" w:rsidR="00E169A3" w:rsidRDefault="00357536">
            <w:pPr>
              <w:widowControl/>
              <w:jc w:val="left"/>
              <w:rPr>
                <w:rFonts w:ascii="宋体" w:hAnsi="宋体" w:cs="仿宋"/>
                <w:kern w:val="0"/>
                <w:sz w:val="24"/>
              </w:rPr>
            </w:pPr>
            <w:r>
              <w:rPr>
                <w:rFonts w:ascii="宋体" w:hAnsi="宋体" w:cs="仿宋" w:hint="eastAsia"/>
                <w:kern w:val="0"/>
                <w:sz w:val="24"/>
              </w:rPr>
              <w:t>9.呈纵断面的肌纤维材料面积的2X。</w:t>
            </w:r>
          </w:p>
        </w:tc>
      </w:tr>
      <w:tr w:rsidR="00E169A3" w14:paraId="08B60AA2" w14:textId="77777777">
        <w:tc>
          <w:tcPr>
            <w:tcW w:w="584" w:type="dxa"/>
            <w:shd w:val="clear" w:color="auto" w:fill="auto"/>
            <w:vAlign w:val="center"/>
          </w:tcPr>
          <w:p w14:paraId="29ADDB6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44</w:t>
            </w:r>
          </w:p>
        </w:tc>
        <w:tc>
          <w:tcPr>
            <w:tcW w:w="1226" w:type="dxa"/>
            <w:shd w:val="clear" w:color="auto" w:fill="auto"/>
            <w:vAlign w:val="center"/>
          </w:tcPr>
          <w:p w14:paraId="0DC7C8DB" w14:textId="77777777" w:rsidR="00E169A3" w:rsidRDefault="00357536">
            <w:pPr>
              <w:widowControl/>
              <w:jc w:val="center"/>
              <w:rPr>
                <w:rFonts w:ascii="宋体" w:hAnsi="宋体" w:cs="仿宋"/>
                <w:kern w:val="0"/>
                <w:sz w:val="24"/>
              </w:rPr>
            </w:pPr>
            <w:r>
              <w:rPr>
                <w:rFonts w:ascii="宋体" w:hAnsi="宋体" w:cs="仿宋" w:hint="eastAsia"/>
                <w:kern w:val="0"/>
                <w:sz w:val="24"/>
              </w:rPr>
              <w:t>运动神经元装片</w:t>
            </w:r>
          </w:p>
        </w:tc>
        <w:tc>
          <w:tcPr>
            <w:tcW w:w="6712" w:type="dxa"/>
            <w:shd w:val="clear" w:color="auto" w:fill="auto"/>
            <w:vAlign w:val="center"/>
          </w:tcPr>
          <w:p w14:paraId="44712E62"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1.标本在80x和200x学生显微镜下观察运动神经原的形态；</w:t>
            </w:r>
          </w:p>
          <w:p w14:paraId="450D419D" w14:textId="77777777" w:rsidR="00E169A3" w:rsidRDefault="00357536">
            <w:pPr>
              <w:widowControl/>
              <w:jc w:val="left"/>
              <w:rPr>
                <w:rFonts w:ascii="宋体" w:hAnsi="宋体" w:cs="仿宋"/>
                <w:kern w:val="0"/>
                <w:sz w:val="24"/>
              </w:rPr>
            </w:pPr>
            <w:r>
              <w:rPr>
                <w:rFonts w:ascii="宋体" w:hAnsi="宋体" w:cs="仿宋" w:hint="eastAsia"/>
                <w:kern w:val="0"/>
                <w:sz w:val="24"/>
              </w:rPr>
              <w:t>2.能看清运动神经原的细胞体和突起、细胞体内的胞核、少量的神经纤维和神经胶质细胞的胞核；</w:t>
            </w:r>
          </w:p>
          <w:p w14:paraId="289AFFF9" w14:textId="77777777" w:rsidR="00E169A3" w:rsidRDefault="00357536">
            <w:pPr>
              <w:widowControl/>
              <w:jc w:val="left"/>
              <w:rPr>
                <w:rFonts w:ascii="宋体" w:hAnsi="宋体" w:cs="仿宋"/>
                <w:kern w:val="0"/>
                <w:sz w:val="24"/>
              </w:rPr>
            </w:pPr>
            <w:r>
              <w:rPr>
                <w:rFonts w:ascii="宋体" w:hAnsi="宋体" w:cs="仿宋" w:hint="eastAsia"/>
                <w:kern w:val="0"/>
                <w:sz w:val="24"/>
              </w:rPr>
              <w:t>3.不要求显示尼氏体；</w:t>
            </w:r>
          </w:p>
          <w:p w14:paraId="5D5AC86D"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4.标本取材于脊髓灰质前角中的运动神经原，作涂片或分离装片；</w:t>
            </w:r>
          </w:p>
          <w:p w14:paraId="7EC7D6AF" w14:textId="77777777" w:rsidR="00E169A3" w:rsidRDefault="00357536">
            <w:pPr>
              <w:widowControl/>
              <w:jc w:val="left"/>
              <w:rPr>
                <w:rFonts w:ascii="宋体" w:hAnsi="宋体" w:cs="仿宋"/>
                <w:kern w:val="0"/>
                <w:sz w:val="24"/>
              </w:rPr>
            </w:pPr>
            <w:r>
              <w:rPr>
                <w:rFonts w:ascii="宋体" w:hAnsi="宋体" w:cs="仿宋" w:hint="eastAsia"/>
                <w:kern w:val="0"/>
                <w:sz w:val="24"/>
              </w:rPr>
              <w:t>5.用能显示细胞结构和不易褪色的方法染色；</w:t>
            </w:r>
          </w:p>
          <w:p w14:paraId="5383F6A7"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神经原</w:t>
            </w:r>
            <w:proofErr w:type="gramEnd"/>
            <w:r>
              <w:rPr>
                <w:rFonts w:ascii="宋体" w:hAnsi="宋体" w:cs="仿宋" w:hint="eastAsia"/>
                <w:kern w:val="0"/>
                <w:sz w:val="24"/>
              </w:rPr>
              <w:t>分布均轧形态</w:t>
            </w:r>
            <w:proofErr w:type="gramStart"/>
            <w:r>
              <w:rPr>
                <w:rFonts w:ascii="宋体" w:hAnsi="宋体" w:cs="仿宋" w:hint="eastAsia"/>
                <w:kern w:val="0"/>
                <w:sz w:val="24"/>
              </w:rPr>
              <w:t>正执无</w:t>
            </w:r>
            <w:proofErr w:type="gramEnd"/>
            <w:r>
              <w:rPr>
                <w:rFonts w:ascii="宋体" w:hAnsi="宋体" w:cs="仿宋" w:hint="eastAsia"/>
                <w:kern w:val="0"/>
                <w:sz w:val="24"/>
              </w:rPr>
              <w:t>破碎现象在80x镜下盖玻片中间部分的任一视野内五个运动神经原；</w:t>
            </w:r>
          </w:p>
          <w:p w14:paraId="089A40E9" w14:textId="77777777" w:rsidR="00E169A3" w:rsidRDefault="00357536">
            <w:pPr>
              <w:widowControl/>
              <w:jc w:val="left"/>
              <w:rPr>
                <w:rFonts w:ascii="宋体" w:hAnsi="宋体" w:cs="仿宋"/>
                <w:kern w:val="0"/>
                <w:sz w:val="24"/>
              </w:rPr>
            </w:pPr>
            <w:r>
              <w:rPr>
                <w:rFonts w:ascii="宋体" w:hAnsi="宋体" w:cs="仿宋" w:hint="eastAsia"/>
                <w:kern w:val="0"/>
                <w:sz w:val="24"/>
              </w:rPr>
              <w:t>7.符合JY67－82《生物玻片标本通用技术条件（试行）》的规定；</w:t>
            </w:r>
          </w:p>
          <w:p w14:paraId="20B8CEC3" w14:textId="77777777" w:rsidR="00E169A3" w:rsidRDefault="00357536">
            <w:pPr>
              <w:widowControl/>
              <w:jc w:val="left"/>
              <w:rPr>
                <w:rFonts w:ascii="宋体" w:hAnsi="宋体" w:cs="仿宋"/>
                <w:kern w:val="0"/>
                <w:sz w:val="24"/>
              </w:rPr>
            </w:pPr>
            <w:r>
              <w:rPr>
                <w:rFonts w:ascii="宋体" w:hAnsi="宋体" w:cs="仿宋" w:hint="eastAsia"/>
                <w:kern w:val="0"/>
                <w:sz w:val="24"/>
              </w:rPr>
              <w:t>8.符合JY99－82《运动神经元装片》的要求；</w:t>
            </w:r>
          </w:p>
          <w:p w14:paraId="6CE0D771"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9.符合JY0001－2003的相关规定。</w:t>
            </w:r>
          </w:p>
        </w:tc>
      </w:tr>
      <w:tr w:rsidR="00E169A3" w14:paraId="2C364031" w14:textId="77777777">
        <w:tc>
          <w:tcPr>
            <w:tcW w:w="584" w:type="dxa"/>
            <w:shd w:val="clear" w:color="auto" w:fill="auto"/>
            <w:vAlign w:val="center"/>
          </w:tcPr>
          <w:p w14:paraId="4AC290A3"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1226" w:type="dxa"/>
            <w:shd w:val="clear" w:color="auto" w:fill="auto"/>
            <w:vAlign w:val="center"/>
          </w:tcPr>
          <w:p w14:paraId="2533A85D" w14:textId="77777777" w:rsidR="00E169A3" w:rsidRDefault="00357536">
            <w:pPr>
              <w:widowControl/>
              <w:jc w:val="center"/>
              <w:rPr>
                <w:rFonts w:ascii="宋体" w:hAnsi="宋体" w:cs="仿宋"/>
                <w:kern w:val="0"/>
                <w:sz w:val="24"/>
              </w:rPr>
            </w:pPr>
            <w:r>
              <w:rPr>
                <w:rFonts w:ascii="宋体" w:hAnsi="宋体" w:cs="仿宋" w:hint="eastAsia"/>
                <w:kern w:val="0"/>
                <w:sz w:val="24"/>
              </w:rPr>
              <w:t>胰腺切片(示胰岛)</w:t>
            </w:r>
          </w:p>
        </w:tc>
        <w:tc>
          <w:tcPr>
            <w:tcW w:w="6712" w:type="dxa"/>
            <w:shd w:val="clear" w:color="auto" w:fill="auto"/>
            <w:vAlign w:val="center"/>
          </w:tcPr>
          <w:p w14:paraId="49CEC7E2" w14:textId="77777777" w:rsidR="00E169A3" w:rsidRDefault="00357536">
            <w:pPr>
              <w:widowControl/>
              <w:jc w:val="left"/>
              <w:rPr>
                <w:rFonts w:ascii="宋体" w:hAnsi="宋体" w:cs="仿宋"/>
                <w:kern w:val="0"/>
                <w:sz w:val="24"/>
              </w:rPr>
            </w:pPr>
            <w:r>
              <w:rPr>
                <w:rFonts w:ascii="宋体" w:hAnsi="宋体" w:cs="仿宋" w:hint="eastAsia"/>
                <w:kern w:val="0"/>
                <w:sz w:val="24"/>
              </w:rPr>
              <w:t>1.标本在80x和200x学生显微镜下观察运胰腺的形态；</w:t>
            </w:r>
          </w:p>
          <w:p w14:paraId="1CD7099D" w14:textId="77777777" w:rsidR="00E169A3" w:rsidRDefault="00357536">
            <w:pPr>
              <w:widowControl/>
              <w:jc w:val="left"/>
              <w:rPr>
                <w:rFonts w:ascii="宋体" w:hAnsi="宋体" w:cs="仿宋"/>
                <w:kern w:val="0"/>
                <w:sz w:val="24"/>
              </w:rPr>
            </w:pPr>
            <w:r>
              <w:rPr>
                <w:rFonts w:ascii="宋体" w:hAnsi="宋体" w:cs="仿宋" w:hint="eastAsia"/>
                <w:kern w:val="0"/>
                <w:sz w:val="24"/>
              </w:rPr>
              <w:t>2.能看清运动神经原的细胞体和突起、细胞体内的胞核、少量的神经纤维和神经胶质细胞的胞核；</w:t>
            </w:r>
          </w:p>
          <w:p w14:paraId="00987DB8" w14:textId="77777777" w:rsidR="00E169A3" w:rsidRDefault="00357536">
            <w:pPr>
              <w:widowControl/>
              <w:jc w:val="left"/>
              <w:rPr>
                <w:rFonts w:ascii="宋体" w:hAnsi="宋体" w:cs="仿宋"/>
                <w:kern w:val="0"/>
                <w:sz w:val="24"/>
              </w:rPr>
            </w:pPr>
            <w:r>
              <w:rPr>
                <w:rFonts w:ascii="宋体" w:hAnsi="宋体" w:cs="仿宋" w:hint="eastAsia"/>
                <w:kern w:val="0"/>
                <w:sz w:val="24"/>
              </w:rPr>
              <w:t>3.不要求显示尼氏体；</w:t>
            </w:r>
          </w:p>
          <w:p w14:paraId="751B995D"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4.标本取材于脊髓灰质前角中的运动神经原，作涂片或分离装片；</w:t>
            </w:r>
          </w:p>
          <w:p w14:paraId="3ED7745B" w14:textId="77777777" w:rsidR="00E169A3" w:rsidRDefault="00357536">
            <w:pPr>
              <w:widowControl/>
              <w:jc w:val="left"/>
              <w:rPr>
                <w:rFonts w:ascii="宋体" w:hAnsi="宋体" w:cs="仿宋"/>
                <w:kern w:val="0"/>
                <w:sz w:val="24"/>
              </w:rPr>
            </w:pPr>
            <w:r>
              <w:rPr>
                <w:rFonts w:ascii="宋体" w:hAnsi="宋体" w:cs="仿宋" w:hint="eastAsia"/>
                <w:kern w:val="0"/>
                <w:sz w:val="24"/>
              </w:rPr>
              <w:t>5.用能显示细胞结构和不易褪色的方法染色；</w:t>
            </w:r>
          </w:p>
          <w:p w14:paraId="6A9797E7"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神经原</w:t>
            </w:r>
            <w:proofErr w:type="gramEnd"/>
            <w:r>
              <w:rPr>
                <w:rFonts w:ascii="宋体" w:hAnsi="宋体" w:cs="仿宋" w:hint="eastAsia"/>
                <w:kern w:val="0"/>
                <w:sz w:val="24"/>
              </w:rPr>
              <w:t>分布均轧形态</w:t>
            </w:r>
            <w:proofErr w:type="gramStart"/>
            <w:r>
              <w:rPr>
                <w:rFonts w:ascii="宋体" w:hAnsi="宋体" w:cs="仿宋" w:hint="eastAsia"/>
                <w:kern w:val="0"/>
                <w:sz w:val="24"/>
              </w:rPr>
              <w:t>正执无</w:t>
            </w:r>
            <w:proofErr w:type="gramEnd"/>
            <w:r>
              <w:rPr>
                <w:rFonts w:ascii="宋体" w:hAnsi="宋体" w:cs="仿宋" w:hint="eastAsia"/>
                <w:kern w:val="0"/>
                <w:sz w:val="24"/>
              </w:rPr>
              <w:t>破碎现象在80x镜下盖玻片中间部分的任一视野内五个运动神经原；</w:t>
            </w:r>
          </w:p>
          <w:p w14:paraId="54AB78BF" w14:textId="77777777" w:rsidR="00E169A3" w:rsidRDefault="00357536">
            <w:pPr>
              <w:widowControl/>
              <w:jc w:val="left"/>
              <w:rPr>
                <w:rFonts w:ascii="宋体" w:hAnsi="宋体" w:cs="仿宋"/>
                <w:kern w:val="0"/>
                <w:sz w:val="24"/>
              </w:rPr>
            </w:pPr>
            <w:r>
              <w:rPr>
                <w:rFonts w:ascii="宋体" w:hAnsi="宋体" w:cs="仿宋" w:hint="eastAsia"/>
                <w:kern w:val="0"/>
                <w:sz w:val="24"/>
              </w:rPr>
              <w:t>7.符合JY67－82《生物玻片标本通用技术条件（试行）》的规定；</w:t>
            </w:r>
          </w:p>
          <w:p w14:paraId="51440C94" w14:textId="77777777" w:rsidR="00E169A3" w:rsidRDefault="00357536">
            <w:pPr>
              <w:widowControl/>
              <w:jc w:val="left"/>
              <w:rPr>
                <w:rFonts w:ascii="宋体" w:hAnsi="宋体" w:cs="仿宋"/>
                <w:kern w:val="0"/>
                <w:sz w:val="24"/>
              </w:rPr>
            </w:pPr>
            <w:r>
              <w:rPr>
                <w:rFonts w:ascii="宋体" w:hAnsi="宋体" w:cs="仿宋" w:hint="eastAsia"/>
                <w:kern w:val="0"/>
                <w:sz w:val="24"/>
              </w:rPr>
              <w:t>8.符合JY99－82《运动神经元装片》的要求；</w:t>
            </w:r>
          </w:p>
          <w:p w14:paraId="3AA377C3"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9.符合JY0001－2003的相关规定。</w:t>
            </w:r>
          </w:p>
        </w:tc>
      </w:tr>
      <w:tr w:rsidR="00E169A3" w14:paraId="4440FF02" w14:textId="77777777">
        <w:tc>
          <w:tcPr>
            <w:tcW w:w="584" w:type="dxa"/>
            <w:shd w:val="clear" w:color="auto" w:fill="auto"/>
            <w:vAlign w:val="center"/>
          </w:tcPr>
          <w:p w14:paraId="3849752A"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1226" w:type="dxa"/>
            <w:shd w:val="clear" w:color="auto" w:fill="auto"/>
            <w:vAlign w:val="center"/>
          </w:tcPr>
          <w:p w14:paraId="75208C2B" w14:textId="77777777" w:rsidR="00E169A3" w:rsidRDefault="00357536">
            <w:pPr>
              <w:widowControl/>
              <w:jc w:val="center"/>
              <w:rPr>
                <w:rFonts w:ascii="宋体" w:hAnsi="宋体" w:cs="仿宋"/>
                <w:kern w:val="0"/>
                <w:sz w:val="24"/>
              </w:rPr>
            </w:pPr>
            <w:r>
              <w:rPr>
                <w:rFonts w:ascii="宋体" w:hAnsi="宋体" w:cs="仿宋" w:hint="eastAsia"/>
                <w:kern w:val="0"/>
                <w:sz w:val="24"/>
              </w:rPr>
              <w:t>正常人染色体装片</w:t>
            </w:r>
          </w:p>
        </w:tc>
        <w:tc>
          <w:tcPr>
            <w:tcW w:w="6712" w:type="dxa"/>
            <w:shd w:val="clear" w:color="auto" w:fill="auto"/>
            <w:vAlign w:val="center"/>
          </w:tcPr>
          <w:p w14:paraId="7CAE4B7F" w14:textId="77777777" w:rsidR="00E169A3" w:rsidRDefault="00357536">
            <w:pPr>
              <w:widowControl/>
              <w:jc w:val="left"/>
              <w:rPr>
                <w:rFonts w:ascii="宋体" w:hAnsi="宋体" w:cs="仿宋"/>
                <w:kern w:val="0"/>
                <w:sz w:val="24"/>
              </w:rPr>
            </w:pPr>
            <w:r>
              <w:rPr>
                <w:rFonts w:ascii="宋体" w:hAnsi="宋体" w:cs="仿宋" w:hint="eastAsia"/>
                <w:kern w:val="0"/>
                <w:sz w:val="24"/>
              </w:rPr>
              <w:t>1.标本在1000×生物显微镜下，观察46条人染色体；</w:t>
            </w:r>
          </w:p>
          <w:p w14:paraId="45934D55" w14:textId="77777777" w:rsidR="00E169A3" w:rsidRDefault="00357536">
            <w:pPr>
              <w:widowControl/>
              <w:jc w:val="left"/>
              <w:rPr>
                <w:rFonts w:ascii="宋体" w:hAnsi="宋体" w:cs="仿宋"/>
                <w:kern w:val="0"/>
                <w:sz w:val="24"/>
              </w:rPr>
            </w:pPr>
            <w:r>
              <w:rPr>
                <w:rFonts w:ascii="宋体" w:hAnsi="宋体" w:cs="仿宋" w:hint="eastAsia"/>
                <w:kern w:val="0"/>
                <w:sz w:val="24"/>
              </w:rPr>
              <w:t>2.应能认出每条染色体含有两条染色单体，借着一个着丝粒彼此连接；</w:t>
            </w:r>
          </w:p>
          <w:p w14:paraId="3F0A9C02" w14:textId="77777777" w:rsidR="00E169A3" w:rsidRDefault="00357536">
            <w:pPr>
              <w:widowControl/>
              <w:jc w:val="left"/>
              <w:rPr>
                <w:rFonts w:ascii="宋体" w:hAnsi="宋体" w:cs="仿宋"/>
                <w:kern w:val="0"/>
                <w:sz w:val="24"/>
              </w:rPr>
            </w:pPr>
            <w:r>
              <w:rPr>
                <w:rFonts w:ascii="宋体" w:hAnsi="宋体" w:cs="仿宋" w:hint="eastAsia"/>
                <w:kern w:val="0"/>
                <w:sz w:val="24"/>
              </w:rPr>
              <w:t>3.能认出着丝粒向两端伸展的染色体臂以及区别长臂与短臂并在此基础上认出中央着丝粒，空中央着丝粒，近端着丝粒染色体；</w:t>
            </w:r>
          </w:p>
          <w:p w14:paraId="150FC24F" w14:textId="77777777" w:rsidR="00E169A3" w:rsidRDefault="00357536">
            <w:pPr>
              <w:widowControl/>
              <w:jc w:val="left"/>
              <w:rPr>
                <w:rFonts w:ascii="宋体" w:hAnsi="宋体" w:cs="仿宋"/>
                <w:kern w:val="0"/>
                <w:sz w:val="24"/>
              </w:rPr>
            </w:pPr>
            <w:r>
              <w:rPr>
                <w:rFonts w:ascii="宋体" w:hAnsi="宋体" w:cs="仿宋" w:hint="eastAsia"/>
                <w:kern w:val="0"/>
                <w:sz w:val="24"/>
              </w:rPr>
              <w:t>4.标本取材于人工培养的正常淋巴系统；</w:t>
            </w:r>
          </w:p>
          <w:p w14:paraId="189E126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5.吉姆萨（Giemsa）染液或醋酸红染色；</w:t>
            </w:r>
          </w:p>
          <w:p w14:paraId="03352B74" w14:textId="77777777" w:rsidR="00E169A3" w:rsidRDefault="00357536">
            <w:pPr>
              <w:widowControl/>
              <w:jc w:val="left"/>
              <w:rPr>
                <w:rFonts w:ascii="宋体" w:hAnsi="宋体" w:cs="仿宋"/>
                <w:kern w:val="0"/>
                <w:sz w:val="24"/>
              </w:rPr>
            </w:pPr>
            <w:r>
              <w:rPr>
                <w:rFonts w:ascii="宋体" w:hAnsi="宋体" w:cs="仿宋" w:hint="eastAsia"/>
                <w:kern w:val="0"/>
                <w:sz w:val="24"/>
              </w:rPr>
              <w:t>6.符合JY67－82《生物玻片标本通用技术条件》的规定；</w:t>
            </w:r>
          </w:p>
          <w:p w14:paraId="29D0A46F" w14:textId="77777777" w:rsidR="00E169A3" w:rsidRDefault="00357536">
            <w:pPr>
              <w:widowControl/>
              <w:jc w:val="left"/>
              <w:rPr>
                <w:rFonts w:ascii="宋体" w:hAnsi="宋体" w:cs="仿宋"/>
                <w:kern w:val="0"/>
                <w:sz w:val="24"/>
              </w:rPr>
            </w:pPr>
            <w:r>
              <w:rPr>
                <w:rFonts w:ascii="宋体" w:hAnsi="宋体" w:cs="仿宋" w:hint="eastAsia"/>
                <w:kern w:val="0"/>
                <w:sz w:val="24"/>
              </w:rPr>
              <w:t>7.符合JY0001－2003《教学仪器设备产品一般质量要求》的有关规定。</w:t>
            </w:r>
          </w:p>
        </w:tc>
      </w:tr>
      <w:tr w:rsidR="00E169A3" w14:paraId="17D6EDBD" w14:textId="77777777">
        <w:tc>
          <w:tcPr>
            <w:tcW w:w="584" w:type="dxa"/>
            <w:shd w:val="clear" w:color="auto" w:fill="auto"/>
            <w:vAlign w:val="center"/>
          </w:tcPr>
          <w:p w14:paraId="0C83C18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47</w:t>
            </w:r>
          </w:p>
        </w:tc>
        <w:tc>
          <w:tcPr>
            <w:tcW w:w="1226" w:type="dxa"/>
            <w:shd w:val="clear" w:color="auto" w:fill="auto"/>
            <w:vAlign w:val="center"/>
          </w:tcPr>
          <w:p w14:paraId="35A4FF30" w14:textId="77777777" w:rsidR="00E169A3" w:rsidRDefault="00357536">
            <w:pPr>
              <w:widowControl/>
              <w:jc w:val="center"/>
              <w:rPr>
                <w:rFonts w:ascii="宋体" w:hAnsi="宋体" w:cs="仿宋"/>
                <w:kern w:val="0"/>
                <w:sz w:val="24"/>
              </w:rPr>
            </w:pPr>
            <w:r>
              <w:rPr>
                <w:rFonts w:ascii="宋体" w:hAnsi="宋体" w:cs="仿宋" w:hint="eastAsia"/>
                <w:kern w:val="0"/>
                <w:sz w:val="24"/>
              </w:rPr>
              <w:t>DNA和RAN在细胞中的分布</w:t>
            </w:r>
          </w:p>
        </w:tc>
        <w:tc>
          <w:tcPr>
            <w:tcW w:w="6712" w:type="dxa"/>
            <w:shd w:val="clear" w:color="auto" w:fill="auto"/>
            <w:vAlign w:val="center"/>
          </w:tcPr>
          <w:p w14:paraId="15DE9A6C" w14:textId="77777777" w:rsidR="00E169A3" w:rsidRDefault="00357536">
            <w:pPr>
              <w:widowControl/>
              <w:jc w:val="left"/>
              <w:rPr>
                <w:rFonts w:ascii="宋体" w:hAnsi="宋体" w:cs="仿宋"/>
                <w:kern w:val="0"/>
                <w:sz w:val="24"/>
              </w:rPr>
            </w:pPr>
            <w:r>
              <w:rPr>
                <w:rFonts w:ascii="宋体" w:hAnsi="宋体" w:cs="仿宋" w:hint="eastAsia"/>
                <w:kern w:val="0"/>
                <w:sz w:val="24"/>
              </w:rPr>
              <w:t>符合JY67－82《生物玻片标本通用技术条件》的规定。</w:t>
            </w:r>
          </w:p>
        </w:tc>
      </w:tr>
      <w:tr w:rsidR="00E169A3" w14:paraId="2DE62E88" w14:textId="77777777">
        <w:tc>
          <w:tcPr>
            <w:tcW w:w="584" w:type="dxa"/>
            <w:shd w:val="clear" w:color="auto" w:fill="auto"/>
            <w:vAlign w:val="center"/>
          </w:tcPr>
          <w:p w14:paraId="2B6B3099"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1226" w:type="dxa"/>
            <w:shd w:val="clear" w:color="auto" w:fill="auto"/>
            <w:vAlign w:val="center"/>
          </w:tcPr>
          <w:p w14:paraId="4A341541" w14:textId="77777777" w:rsidR="00E169A3" w:rsidRDefault="00357536">
            <w:pPr>
              <w:widowControl/>
              <w:jc w:val="center"/>
              <w:rPr>
                <w:rFonts w:ascii="宋体" w:hAnsi="宋体" w:cs="仿宋"/>
                <w:kern w:val="0"/>
                <w:sz w:val="24"/>
              </w:rPr>
            </w:pPr>
            <w:r>
              <w:rPr>
                <w:rFonts w:ascii="宋体" w:hAnsi="宋体" w:cs="仿宋" w:hint="eastAsia"/>
                <w:kern w:val="0"/>
                <w:sz w:val="24"/>
              </w:rPr>
              <w:t>线粒体切片</w:t>
            </w:r>
          </w:p>
        </w:tc>
        <w:tc>
          <w:tcPr>
            <w:tcW w:w="6712" w:type="dxa"/>
            <w:shd w:val="clear" w:color="auto" w:fill="auto"/>
            <w:vAlign w:val="center"/>
          </w:tcPr>
          <w:p w14:paraId="4B2036E1" w14:textId="77777777" w:rsidR="00E169A3" w:rsidRDefault="00357536">
            <w:pPr>
              <w:widowControl/>
              <w:jc w:val="left"/>
              <w:rPr>
                <w:rFonts w:ascii="宋体" w:hAnsi="宋体" w:cs="仿宋"/>
                <w:kern w:val="0"/>
                <w:sz w:val="24"/>
              </w:rPr>
            </w:pPr>
            <w:r>
              <w:rPr>
                <w:rFonts w:ascii="宋体" w:hAnsi="宋体" w:cs="仿宋" w:hint="eastAsia"/>
                <w:kern w:val="0"/>
                <w:sz w:val="24"/>
              </w:rPr>
              <w:t>符合JY67－82《生物玻片标本通用技术条件》的规定。</w:t>
            </w:r>
          </w:p>
        </w:tc>
      </w:tr>
      <w:tr w:rsidR="00E169A3" w14:paraId="761CCB3A" w14:textId="77777777">
        <w:tc>
          <w:tcPr>
            <w:tcW w:w="584" w:type="dxa"/>
            <w:shd w:val="clear" w:color="auto" w:fill="auto"/>
            <w:vAlign w:val="center"/>
          </w:tcPr>
          <w:p w14:paraId="7293D43F"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1226" w:type="dxa"/>
            <w:shd w:val="clear" w:color="auto" w:fill="auto"/>
            <w:vAlign w:val="center"/>
          </w:tcPr>
          <w:p w14:paraId="2C42619C" w14:textId="77777777" w:rsidR="00E169A3" w:rsidRDefault="00357536">
            <w:pPr>
              <w:widowControl/>
              <w:jc w:val="center"/>
              <w:rPr>
                <w:rFonts w:ascii="宋体" w:hAnsi="宋体" w:cs="仿宋"/>
                <w:kern w:val="0"/>
                <w:sz w:val="24"/>
              </w:rPr>
            </w:pPr>
            <w:r>
              <w:rPr>
                <w:rFonts w:ascii="宋体" w:hAnsi="宋体" w:cs="仿宋" w:hint="eastAsia"/>
                <w:kern w:val="0"/>
                <w:sz w:val="24"/>
              </w:rPr>
              <w:t>磁力加热搅拌器</w:t>
            </w:r>
          </w:p>
        </w:tc>
        <w:tc>
          <w:tcPr>
            <w:tcW w:w="6712" w:type="dxa"/>
            <w:shd w:val="clear" w:color="auto" w:fill="auto"/>
            <w:vAlign w:val="center"/>
          </w:tcPr>
          <w:p w14:paraId="09A766BB" w14:textId="77777777" w:rsidR="00E169A3" w:rsidRDefault="00357536">
            <w:pPr>
              <w:widowControl/>
              <w:jc w:val="left"/>
              <w:rPr>
                <w:rFonts w:ascii="宋体" w:hAnsi="宋体" w:cs="仿宋"/>
                <w:kern w:val="0"/>
                <w:sz w:val="24"/>
              </w:rPr>
            </w:pPr>
            <w:r>
              <w:rPr>
                <w:rFonts w:ascii="宋体" w:hAnsi="宋体" w:cs="仿宋" w:hint="eastAsia"/>
                <w:kern w:val="0"/>
                <w:sz w:val="24"/>
              </w:rPr>
              <w:t>1.控制方式：双旋钮，加热功率：180W，最大搅拌量：1L，转速范围：0-1600rpm。</w:t>
            </w:r>
          </w:p>
        </w:tc>
      </w:tr>
      <w:tr w:rsidR="00E169A3" w14:paraId="5BFFAC21" w14:textId="77777777">
        <w:tc>
          <w:tcPr>
            <w:tcW w:w="584" w:type="dxa"/>
            <w:shd w:val="clear" w:color="auto" w:fill="auto"/>
            <w:vAlign w:val="center"/>
          </w:tcPr>
          <w:p w14:paraId="49AD7238"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1226" w:type="dxa"/>
            <w:shd w:val="clear" w:color="auto" w:fill="auto"/>
            <w:vAlign w:val="center"/>
          </w:tcPr>
          <w:p w14:paraId="1E03BBD1"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诱虫器</w:t>
            </w:r>
            <w:proofErr w:type="gramEnd"/>
          </w:p>
        </w:tc>
        <w:tc>
          <w:tcPr>
            <w:tcW w:w="6712" w:type="dxa"/>
            <w:shd w:val="clear" w:color="auto" w:fill="auto"/>
            <w:vAlign w:val="center"/>
          </w:tcPr>
          <w:p w14:paraId="104902DE" w14:textId="77777777" w:rsidR="00E169A3" w:rsidRDefault="00357536">
            <w:pPr>
              <w:widowControl/>
              <w:jc w:val="left"/>
              <w:rPr>
                <w:rFonts w:ascii="宋体" w:hAnsi="宋体" w:cs="仿宋"/>
                <w:kern w:val="0"/>
                <w:sz w:val="24"/>
              </w:rPr>
            </w:pPr>
            <w:r>
              <w:rPr>
                <w:rFonts w:ascii="宋体" w:hAnsi="宋体" w:cs="仿宋" w:hint="eastAsia"/>
                <w:kern w:val="0"/>
                <w:sz w:val="24"/>
              </w:rPr>
              <w:t>黑色不透光聚丙烯材质，瓶身为透明聚酯材质，直径10cm，高20cm。</w:t>
            </w:r>
          </w:p>
        </w:tc>
      </w:tr>
      <w:tr w:rsidR="00E169A3" w14:paraId="5E7F2D2C" w14:textId="77777777">
        <w:tc>
          <w:tcPr>
            <w:tcW w:w="584" w:type="dxa"/>
            <w:shd w:val="clear" w:color="auto" w:fill="auto"/>
            <w:vAlign w:val="center"/>
          </w:tcPr>
          <w:p w14:paraId="7A7B51A4"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1226" w:type="dxa"/>
            <w:shd w:val="clear" w:color="auto" w:fill="auto"/>
            <w:vAlign w:val="center"/>
          </w:tcPr>
          <w:p w14:paraId="67F7F0BE" w14:textId="77777777" w:rsidR="00E169A3" w:rsidRDefault="00357536">
            <w:pPr>
              <w:widowControl/>
              <w:jc w:val="center"/>
              <w:rPr>
                <w:rFonts w:ascii="宋体" w:hAnsi="宋体" w:cs="仿宋"/>
                <w:kern w:val="0"/>
                <w:sz w:val="24"/>
              </w:rPr>
            </w:pPr>
            <w:r>
              <w:rPr>
                <w:rFonts w:ascii="宋体" w:hAnsi="宋体" w:cs="仿宋" w:hint="eastAsia"/>
                <w:kern w:val="0"/>
                <w:sz w:val="24"/>
              </w:rPr>
              <w:t>浮游生物采集网</w:t>
            </w:r>
          </w:p>
        </w:tc>
        <w:tc>
          <w:tcPr>
            <w:tcW w:w="6712" w:type="dxa"/>
            <w:shd w:val="clear" w:color="auto" w:fill="auto"/>
            <w:vAlign w:val="center"/>
          </w:tcPr>
          <w:p w14:paraId="2DDBA615"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7FEB9A2C" w14:textId="77777777">
        <w:tc>
          <w:tcPr>
            <w:tcW w:w="584" w:type="dxa"/>
            <w:shd w:val="clear" w:color="auto" w:fill="auto"/>
            <w:vAlign w:val="center"/>
          </w:tcPr>
          <w:p w14:paraId="4FF4DE01"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1226" w:type="dxa"/>
            <w:shd w:val="clear" w:color="auto" w:fill="auto"/>
            <w:vAlign w:val="center"/>
          </w:tcPr>
          <w:p w14:paraId="7FF5B137" w14:textId="77777777" w:rsidR="00E169A3" w:rsidRDefault="00357536">
            <w:pPr>
              <w:widowControl/>
              <w:jc w:val="center"/>
              <w:rPr>
                <w:rFonts w:ascii="宋体" w:hAnsi="宋体" w:cs="仿宋"/>
                <w:kern w:val="0"/>
                <w:sz w:val="24"/>
              </w:rPr>
            </w:pPr>
            <w:r>
              <w:rPr>
                <w:rFonts w:ascii="宋体" w:hAnsi="宋体" w:cs="仿宋" w:hint="eastAsia"/>
                <w:kern w:val="0"/>
                <w:sz w:val="24"/>
              </w:rPr>
              <w:t>光照培养箱</w:t>
            </w:r>
          </w:p>
        </w:tc>
        <w:tc>
          <w:tcPr>
            <w:tcW w:w="6712" w:type="dxa"/>
            <w:shd w:val="clear" w:color="auto" w:fill="auto"/>
            <w:vAlign w:val="center"/>
          </w:tcPr>
          <w:p w14:paraId="0F9C778E" w14:textId="77777777" w:rsidR="00E169A3" w:rsidRDefault="00357536">
            <w:pPr>
              <w:widowControl/>
              <w:jc w:val="left"/>
              <w:rPr>
                <w:rFonts w:ascii="宋体" w:hAnsi="宋体" w:cs="仿宋"/>
                <w:kern w:val="0"/>
                <w:sz w:val="24"/>
              </w:rPr>
            </w:pPr>
            <w:r>
              <w:rPr>
                <w:rFonts w:ascii="宋体" w:hAnsi="宋体" w:cs="仿宋" w:hint="eastAsia"/>
                <w:kern w:val="0"/>
                <w:sz w:val="24"/>
              </w:rPr>
              <w:t>产品特点：</w:t>
            </w:r>
          </w:p>
          <w:p w14:paraId="00A33DB5" w14:textId="77777777" w:rsidR="00E169A3" w:rsidRDefault="00357536">
            <w:pPr>
              <w:widowControl/>
              <w:jc w:val="left"/>
              <w:rPr>
                <w:rFonts w:ascii="宋体" w:hAnsi="宋体" w:cs="仿宋"/>
                <w:kern w:val="0"/>
                <w:sz w:val="24"/>
              </w:rPr>
            </w:pPr>
            <w:r>
              <w:rPr>
                <w:rFonts w:ascii="宋体" w:hAnsi="宋体" w:cs="仿宋" w:hint="eastAsia"/>
                <w:kern w:val="0"/>
                <w:sz w:val="24"/>
              </w:rPr>
              <w:t>1.全新无氟设计，使你始终走在健康生活的前沿。</w:t>
            </w:r>
          </w:p>
          <w:p w14:paraId="1183084C" w14:textId="77777777" w:rsidR="00E169A3" w:rsidRDefault="00357536">
            <w:pPr>
              <w:widowControl/>
              <w:jc w:val="left"/>
              <w:rPr>
                <w:rFonts w:ascii="宋体" w:hAnsi="宋体" w:cs="仿宋"/>
                <w:kern w:val="0"/>
                <w:sz w:val="24"/>
              </w:rPr>
            </w:pPr>
            <w:r>
              <w:rPr>
                <w:rFonts w:ascii="宋体" w:hAnsi="宋体" w:cs="仿宋" w:hint="eastAsia"/>
                <w:kern w:val="0"/>
                <w:sz w:val="24"/>
              </w:rPr>
              <w:t>2.人性化触摸按键，菜单式操作，直观明了，多个参数可同屏显示。</w:t>
            </w:r>
          </w:p>
          <w:p w14:paraId="6AE20048" w14:textId="77777777" w:rsidR="00E169A3" w:rsidRDefault="00357536">
            <w:pPr>
              <w:widowControl/>
              <w:jc w:val="left"/>
              <w:rPr>
                <w:rFonts w:ascii="宋体" w:hAnsi="宋体" w:cs="仿宋"/>
                <w:kern w:val="0"/>
                <w:sz w:val="24"/>
              </w:rPr>
            </w:pPr>
            <w:r>
              <w:rPr>
                <w:rFonts w:ascii="宋体" w:hAnsi="宋体" w:cs="仿宋" w:hint="eastAsia"/>
                <w:kern w:val="0"/>
                <w:sz w:val="24"/>
              </w:rPr>
              <w:t>3.采用镜面不锈钢内胆，四角半圆弧过渡，无需工具可拆卸箱体内隔板或隔条，便于工作室消毒与清洗。</w:t>
            </w:r>
          </w:p>
          <w:p w14:paraId="7B31CA18" w14:textId="77777777" w:rsidR="00E169A3" w:rsidRDefault="00357536">
            <w:pPr>
              <w:widowControl/>
              <w:jc w:val="left"/>
              <w:rPr>
                <w:rFonts w:ascii="宋体" w:hAnsi="宋体" w:cs="仿宋"/>
                <w:kern w:val="0"/>
                <w:sz w:val="24"/>
              </w:rPr>
            </w:pPr>
            <w:r>
              <w:rPr>
                <w:rFonts w:ascii="宋体" w:hAnsi="宋体" w:cs="仿宋" w:hint="eastAsia"/>
                <w:kern w:val="0"/>
                <w:sz w:val="24"/>
              </w:rPr>
              <w:t>4.独特的风道设计，可避免试验过程中由于循环风速过快而吹到植物幼苗，影响植物生长。</w:t>
            </w:r>
          </w:p>
          <w:p w14:paraId="4022ED96" w14:textId="77777777" w:rsidR="00E169A3" w:rsidRDefault="00357536">
            <w:pPr>
              <w:widowControl/>
              <w:jc w:val="left"/>
              <w:rPr>
                <w:rFonts w:ascii="宋体" w:hAnsi="宋体" w:cs="仿宋"/>
                <w:kern w:val="0"/>
                <w:sz w:val="24"/>
              </w:rPr>
            </w:pPr>
            <w:r>
              <w:rPr>
                <w:rFonts w:ascii="宋体" w:hAnsi="宋体" w:cs="仿宋" w:hint="eastAsia"/>
                <w:kern w:val="0"/>
                <w:sz w:val="24"/>
              </w:rPr>
              <w:t>5.可模拟大自然白天及黑夜的温度变化，也可模拟大自然多方向性光源。</w:t>
            </w:r>
          </w:p>
          <w:p w14:paraId="17015881" w14:textId="77777777" w:rsidR="00E169A3" w:rsidRDefault="00357536">
            <w:pPr>
              <w:widowControl/>
              <w:jc w:val="left"/>
              <w:rPr>
                <w:rFonts w:ascii="宋体" w:hAnsi="宋体" w:cs="仿宋"/>
                <w:kern w:val="0"/>
                <w:sz w:val="24"/>
              </w:rPr>
            </w:pPr>
            <w:r>
              <w:rPr>
                <w:rFonts w:ascii="宋体" w:hAnsi="宋体" w:cs="仿宋" w:hint="eastAsia"/>
                <w:kern w:val="0"/>
                <w:sz w:val="24"/>
              </w:rPr>
              <w:t>6.用户设定的参数可以在停电的情况下自动储存，并在通电后运行原设定程序。</w:t>
            </w:r>
          </w:p>
          <w:p w14:paraId="29AD0B81" w14:textId="77777777" w:rsidR="00E169A3" w:rsidRDefault="00357536">
            <w:pPr>
              <w:widowControl/>
              <w:jc w:val="left"/>
              <w:rPr>
                <w:rFonts w:ascii="宋体" w:hAnsi="宋体" w:cs="仿宋"/>
                <w:kern w:val="0"/>
                <w:sz w:val="24"/>
              </w:rPr>
            </w:pPr>
            <w:r>
              <w:rPr>
                <w:rFonts w:ascii="宋体" w:hAnsi="宋体" w:cs="仿宋" w:hint="eastAsia"/>
                <w:kern w:val="0"/>
                <w:sz w:val="24"/>
              </w:rPr>
              <w:t>7.智能化多段可编程控制:程序控制温度、湿度、光照度、时间，使复杂的试验过程简化，真正实现自动控制和运行。温度、湿度、光照度单独设定，可设定30段程序每段设置时间范围1～99小时59分</w:t>
            </w:r>
          </w:p>
          <w:p w14:paraId="6E9F2801" w14:textId="77777777" w:rsidR="00E169A3" w:rsidRDefault="00357536">
            <w:pPr>
              <w:widowControl/>
              <w:jc w:val="left"/>
              <w:rPr>
                <w:rFonts w:ascii="宋体" w:hAnsi="宋体" w:cs="仿宋"/>
                <w:kern w:val="0"/>
                <w:sz w:val="24"/>
              </w:rPr>
            </w:pPr>
            <w:r>
              <w:rPr>
                <w:rFonts w:ascii="宋体" w:hAnsi="宋体" w:cs="仿宋" w:hint="eastAsia"/>
                <w:kern w:val="0"/>
                <w:sz w:val="24"/>
              </w:rPr>
              <w:t>8.连续运行技术:两套进口压缩机自动轮流切换，确保植物</w:t>
            </w:r>
            <w:proofErr w:type="gramStart"/>
            <w:r>
              <w:rPr>
                <w:rFonts w:ascii="宋体" w:hAnsi="宋体" w:cs="仿宋" w:hint="eastAsia"/>
                <w:kern w:val="0"/>
                <w:sz w:val="24"/>
              </w:rPr>
              <w:t>培育长</w:t>
            </w:r>
            <w:proofErr w:type="gramEnd"/>
            <w:r>
              <w:rPr>
                <w:rFonts w:ascii="宋体" w:hAnsi="宋体" w:cs="仿宋" w:hint="eastAsia"/>
                <w:kern w:val="0"/>
                <w:sz w:val="24"/>
              </w:rPr>
              <w:t>时间运行不发生故障.自我诊断功能:当光照箱或人工气候箱发生故障时，液晶显示</w:t>
            </w:r>
            <w:proofErr w:type="gramStart"/>
            <w:r>
              <w:rPr>
                <w:rFonts w:ascii="宋体" w:hAnsi="宋体" w:cs="仿宋" w:hint="eastAsia"/>
                <w:kern w:val="0"/>
                <w:sz w:val="24"/>
              </w:rPr>
              <w:t>屏出现</w:t>
            </w:r>
            <w:proofErr w:type="gramEnd"/>
            <w:r>
              <w:rPr>
                <w:rFonts w:ascii="宋体" w:hAnsi="宋体" w:cs="仿宋" w:hint="eastAsia"/>
                <w:kern w:val="0"/>
                <w:sz w:val="24"/>
              </w:rPr>
              <w:t>故障信息，运行故障一目了然。</w:t>
            </w:r>
          </w:p>
          <w:p w14:paraId="6ACEADE4" w14:textId="77777777" w:rsidR="00E169A3" w:rsidRDefault="00357536">
            <w:pPr>
              <w:widowControl/>
              <w:jc w:val="left"/>
              <w:rPr>
                <w:rFonts w:ascii="宋体" w:hAnsi="宋体" w:cs="仿宋"/>
                <w:kern w:val="0"/>
                <w:sz w:val="24"/>
              </w:rPr>
            </w:pPr>
            <w:r>
              <w:rPr>
                <w:rFonts w:ascii="宋体" w:hAnsi="宋体" w:cs="仿宋" w:hint="eastAsia"/>
                <w:kern w:val="0"/>
                <w:sz w:val="24"/>
              </w:rPr>
              <w:t>9.安全功能:设备具备独立限温报警系统，并声光报警提示操作者，保证安全运行不发生意外。温度偏高或偏低报警。</w:t>
            </w:r>
          </w:p>
          <w:p w14:paraId="15F1E3AA"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10.容积:≥450L </w:t>
            </w:r>
          </w:p>
          <w:p w14:paraId="7BB7B085" w14:textId="77777777" w:rsidR="00E169A3" w:rsidRDefault="00357536">
            <w:pPr>
              <w:widowControl/>
              <w:jc w:val="left"/>
              <w:rPr>
                <w:rFonts w:ascii="宋体" w:hAnsi="宋体" w:cs="仿宋"/>
                <w:kern w:val="0"/>
                <w:sz w:val="24"/>
              </w:rPr>
            </w:pPr>
            <w:r>
              <w:rPr>
                <w:rFonts w:ascii="宋体" w:hAnsi="宋体" w:cs="仿宋" w:hint="eastAsia"/>
                <w:kern w:val="0"/>
                <w:sz w:val="24"/>
              </w:rPr>
              <w:t>11.控温范围:有光照10～50℃,无光照0～50℃</w:t>
            </w:r>
          </w:p>
          <w:p w14:paraId="50FBCE42" w14:textId="77777777" w:rsidR="00E169A3" w:rsidRDefault="00357536">
            <w:pPr>
              <w:widowControl/>
              <w:jc w:val="left"/>
              <w:rPr>
                <w:rFonts w:ascii="宋体" w:hAnsi="宋体" w:cs="仿宋"/>
                <w:kern w:val="0"/>
                <w:sz w:val="24"/>
              </w:rPr>
            </w:pPr>
            <w:r>
              <w:rPr>
                <w:rFonts w:ascii="宋体" w:hAnsi="宋体" w:cs="仿宋" w:hint="eastAsia"/>
                <w:kern w:val="0"/>
                <w:sz w:val="24"/>
              </w:rPr>
              <w:t>12.温度分辨率:0.1℃</w:t>
            </w:r>
          </w:p>
          <w:p w14:paraId="6724A233" w14:textId="77777777" w:rsidR="00E169A3" w:rsidRDefault="00357536">
            <w:pPr>
              <w:widowControl/>
              <w:jc w:val="left"/>
              <w:rPr>
                <w:rFonts w:ascii="宋体" w:hAnsi="宋体" w:cs="仿宋"/>
                <w:kern w:val="0"/>
                <w:sz w:val="24"/>
              </w:rPr>
            </w:pPr>
            <w:r>
              <w:rPr>
                <w:rFonts w:ascii="宋体" w:hAnsi="宋体" w:cs="仿宋" w:hint="eastAsia"/>
                <w:kern w:val="0"/>
                <w:sz w:val="24"/>
              </w:rPr>
              <w:t>13.温度波动度:±1℃</w:t>
            </w:r>
          </w:p>
          <w:p w14:paraId="036F71C5" w14:textId="77777777" w:rsidR="00E169A3" w:rsidRDefault="00357536">
            <w:pPr>
              <w:widowControl/>
              <w:jc w:val="left"/>
              <w:rPr>
                <w:rFonts w:ascii="宋体" w:hAnsi="宋体" w:cs="仿宋"/>
                <w:kern w:val="0"/>
                <w:sz w:val="24"/>
              </w:rPr>
            </w:pPr>
            <w:r>
              <w:rPr>
                <w:rFonts w:ascii="宋体" w:hAnsi="宋体" w:cs="仿宋" w:hint="eastAsia"/>
                <w:kern w:val="0"/>
                <w:sz w:val="24"/>
              </w:rPr>
              <w:t>14.光照强度:0~25000LX(六级可调)</w:t>
            </w:r>
          </w:p>
          <w:p w14:paraId="656C53FA" w14:textId="77777777" w:rsidR="00E169A3" w:rsidRDefault="00357536">
            <w:pPr>
              <w:widowControl/>
              <w:jc w:val="left"/>
              <w:rPr>
                <w:rFonts w:ascii="宋体" w:hAnsi="宋体" w:cs="仿宋"/>
                <w:kern w:val="0"/>
                <w:sz w:val="24"/>
              </w:rPr>
            </w:pPr>
            <w:r>
              <w:rPr>
                <w:rFonts w:ascii="宋体" w:hAnsi="宋体" w:cs="仿宋" w:hint="eastAsia"/>
                <w:kern w:val="0"/>
                <w:sz w:val="24"/>
              </w:rPr>
              <w:t>15.光照方式:三面光照</w:t>
            </w:r>
          </w:p>
          <w:p w14:paraId="07DE8D9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16.载物托架:≥3块</w:t>
            </w:r>
          </w:p>
        </w:tc>
      </w:tr>
      <w:tr w:rsidR="00E169A3" w14:paraId="7FFA83B0" w14:textId="77777777">
        <w:tc>
          <w:tcPr>
            <w:tcW w:w="584" w:type="dxa"/>
            <w:shd w:val="clear" w:color="auto" w:fill="auto"/>
            <w:vAlign w:val="center"/>
          </w:tcPr>
          <w:p w14:paraId="0C86778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53</w:t>
            </w:r>
          </w:p>
        </w:tc>
        <w:tc>
          <w:tcPr>
            <w:tcW w:w="1226" w:type="dxa"/>
            <w:shd w:val="clear" w:color="auto" w:fill="auto"/>
            <w:vAlign w:val="center"/>
          </w:tcPr>
          <w:p w14:paraId="1DA46577" w14:textId="77777777" w:rsidR="00E169A3" w:rsidRDefault="00357536">
            <w:pPr>
              <w:widowControl/>
              <w:jc w:val="center"/>
              <w:rPr>
                <w:rFonts w:ascii="宋体" w:hAnsi="宋体" w:cs="仿宋"/>
                <w:kern w:val="0"/>
                <w:sz w:val="24"/>
              </w:rPr>
            </w:pPr>
            <w:r>
              <w:rPr>
                <w:rFonts w:ascii="宋体" w:hAnsi="宋体" w:cs="仿宋" w:hint="eastAsia"/>
                <w:kern w:val="0"/>
                <w:sz w:val="24"/>
              </w:rPr>
              <w:t>电泳仪</w:t>
            </w:r>
          </w:p>
        </w:tc>
        <w:tc>
          <w:tcPr>
            <w:tcW w:w="6712" w:type="dxa"/>
            <w:shd w:val="clear" w:color="auto" w:fill="auto"/>
            <w:vAlign w:val="center"/>
          </w:tcPr>
          <w:p w14:paraId="46D53D87" w14:textId="77777777" w:rsidR="00E169A3" w:rsidRDefault="00357536">
            <w:pPr>
              <w:widowControl/>
              <w:jc w:val="left"/>
              <w:rPr>
                <w:rFonts w:ascii="宋体" w:hAnsi="宋体" w:cs="仿宋"/>
                <w:kern w:val="0"/>
                <w:sz w:val="24"/>
              </w:rPr>
            </w:pPr>
            <w:r>
              <w:rPr>
                <w:rFonts w:ascii="宋体" w:hAnsi="宋体" w:cs="仿宋" w:hint="eastAsia"/>
                <w:kern w:val="0"/>
                <w:sz w:val="24"/>
              </w:rPr>
              <w:t>≥300mm*240mm*100mm</w:t>
            </w:r>
          </w:p>
          <w:p w14:paraId="7DA63FD4" w14:textId="77777777" w:rsidR="00E169A3" w:rsidRDefault="00357536">
            <w:pPr>
              <w:widowControl/>
              <w:jc w:val="left"/>
              <w:rPr>
                <w:rFonts w:ascii="宋体" w:hAnsi="宋体" w:cs="仿宋"/>
                <w:kern w:val="0"/>
                <w:sz w:val="24"/>
              </w:rPr>
            </w:pPr>
            <w:r>
              <w:rPr>
                <w:rFonts w:ascii="宋体" w:hAnsi="宋体" w:cs="仿宋" w:hint="eastAsia"/>
                <w:kern w:val="0"/>
                <w:sz w:val="24"/>
              </w:rPr>
              <w:t>1.输出范围：电压10-300V；电流4-400mA；功率75W；</w:t>
            </w:r>
          </w:p>
          <w:p w14:paraId="6DEB9569" w14:textId="77777777" w:rsidR="00E169A3" w:rsidRDefault="00357536">
            <w:pPr>
              <w:widowControl/>
              <w:jc w:val="left"/>
              <w:rPr>
                <w:rFonts w:ascii="宋体" w:hAnsi="宋体" w:cs="仿宋"/>
                <w:kern w:val="0"/>
                <w:sz w:val="24"/>
              </w:rPr>
            </w:pPr>
            <w:r>
              <w:rPr>
                <w:rFonts w:ascii="宋体" w:hAnsi="宋体" w:cs="仿宋" w:hint="eastAsia"/>
                <w:kern w:val="0"/>
                <w:sz w:val="24"/>
              </w:rPr>
              <w:t>2.输出类型：恒压、恒流、恒功率，可定时1-999分钟；</w:t>
            </w:r>
          </w:p>
          <w:p w14:paraId="01CFBE7B" w14:textId="77777777" w:rsidR="00E169A3" w:rsidRDefault="00357536">
            <w:pPr>
              <w:widowControl/>
              <w:jc w:val="left"/>
              <w:rPr>
                <w:rFonts w:ascii="宋体" w:hAnsi="宋体" w:cs="仿宋"/>
                <w:kern w:val="0"/>
                <w:sz w:val="24"/>
              </w:rPr>
            </w:pPr>
            <w:r>
              <w:rPr>
                <w:rFonts w:ascii="宋体" w:hAnsi="宋体" w:cs="仿宋" w:hint="eastAsia"/>
                <w:kern w:val="0"/>
                <w:sz w:val="24"/>
              </w:rPr>
              <w:t>3.有暂停/继续功能；</w:t>
            </w:r>
          </w:p>
          <w:p w14:paraId="19CB265D" w14:textId="77777777" w:rsidR="00E169A3" w:rsidRDefault="00357536">
            <w:pPr>
              <w:widowControl/>
              <w:jc w:val="left"/>
              <w:rPr>
                <w:rFonts w:ascii="宋体" w:hAnsi="宋体" w:cs="仿宋"/>
                <w:kern w:val="0"/>
                <w:sz w:val="24"/>
              </w:rPr>
            </w:pPr>
            <w:r>
              <w:rPr>
                <w:rFonts w:ascii="宋体" w:hAnsi="宋体" w:cs="仿宋" w:hint="eastAsia"/>
                <w:kern w:val="0"/>
                <w:sz w:val="24"/>
              </w:rPr>
              <w:t>4.有断电后自动恢复功能；</w:t>
            </w:r>
          </w:p>
          <w:p w14:paraId="218B81AD" w14:textId="77777777" w:rsidR="00E169A3" w:rsidRDefault="00357536">
            <w:pPr>
              <w:widowControl/>
              <w:jc w:val="left"/>
              <w:rPr>
                <w:rFonts w:ascii="宋体" w:hAnsi="宋体" w:cs="仿宋"/>
                <w:kern w:val="0"/>
                <w:sz w:val="24"/>
              </w:rPr>
            </w:pPr>
            <w:r>
              <w:rPr>
                <w:rFonts w:ascii="宋体" w:hAnsi="宋体" w:cs="仿宋" w:hint="eastAsia"/>
                <w:kern w:val="0"/>
                <w:sz w:val="24"/>
              </w:rPr>
              <w:t>5.输出插孔4对并联，可同时对四个同类型的电泳</w:t>
            </w:r>
            <w:proofErr w:type="gramStart"/>
            <w:r>
              <w:rPr>
                <w:rFonts w:ascii="宋体" w:hAnsi="宋体" w:cs="仿宋" w:hint="eastAsia"/>
                <w:kern w:val="0"/>
                <w:sz w:val="24"/>
              </w:rPr>
              <w:t>槽进行</w:t>
            </w:r>
            <w:proofErr w:type="gramEnd"/>
            <w:r>
              <w:rPr>
                <w:rFonts w:ascii="宋体" w:hAnsi="宋体" w:cs="仿宋" w:hint="eastAsia"/>
                <w:kern w:val="0"/>
                <w:sz w:val="24"/>
              </w:rPr>
              <w:t>电泳。</w:t>
            </w:r>
          </w:p>
        </w:tc>
      </w:tr>
      <w:tr w:rsidR="00E169A3" w14:paraId="21CEF0DE" w14:textId="77777777">
        <w:tc>
          <w:tcPr>
            <w:tcW w:w="584" w:type="dxa"/>
            <w:shd w:val="clear" w:color="auto" w:fill="auto"/>
            <w:vAlign w:val="center"/>
          </w:tcPr>
          <w:p w14:paraId="489AFFD5"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1226" w:type="dxa"/>
            <w:shd w:val="clear" w:color="auto" w:fill="auto"/>
            <w:vAlign w:val="center"/>
          </w:tcPr>
          <w:p w14:paraId="7D5562D2" w14:textId="77777777" w:rsidR="00E169A3" w:rsidRDefault="00357536">
            <w:pPr>
              <w:widowControl/>
              <w:jc w:val="center"/>
              <w:rPr>
                <w:rFonts w:ascii="宋体" w:hAnsi="宋体" w:cs="仿宋"/>
                <w:kern w:val="0"/>
                <w:sz w:val="24"/>
              </w:rPr>
            </w:pPr>
            <w:r>
              <w:rPr>
                <w:rFonts w:ascii="宋体" w:hAnsi="宋体" w:cs="仿宋" w:hint="eastAsia"/>
                <w:kern w:val="0"/>
                <w:sz w:val="24"/>
              </w:rPr>
              <w:t>水平电泳槽</w:t>
            </w:r>
          </w:p>
        </w:tc>
        <w:tc>
          <w:tcPr>
            <w:tcW w:w="6712" w:type="dxa"/>
            <w:shd w:val="clear" w:color="auto" w:fill="auto"/>
            <w:vAlign w:val="center"/>
          </w:tcPr>
          <w:p w14:paraId="4FBD0754" w14:textId="77777777" w:rsidR="00E169A3" w:rsidRDefault="00357536">
            <w:pPr>
              <w:widowControl/>
              <w:jc w:val="left"/>
              <w:rPr>
                <w:rFonts w:ascii="宋体" w:hAnsi="宋体" w:cs="仿宋"/>
                <w:kern w:val="0"/>
                <w:sz w:val="24"/>
              </w:rPr>
            </w:pPr>
            <w:r>
              <w:rPr>
                <w:rFonts w:ascii="宋体" w:hAnsi="宋体" w:cs="仿宋" w:hint="eastAsia"/>
                <w:kern w:val="0"/>
                <w:sz w:val="24"/>
              </w:rPr>
              <w:t>水平电泳系统，包括15和20孔梳子，15x10厘米(宽x长)紫外线透明托盘</w:t>
            </w:r>
          </w:p>
        </w:tc>
      </w:tr>
      <w:tr w:rsidR="00E169A3" w14:paraId="5CA15871" w14:textId="77777777">
        <w:tc>
          <w:tcPr>
            <w:tcW w:w="584" w:type="dxa"/>
            <w:shd w:val="clear" w:color="auto" w:fill="auto"/>
            <w:vAlign w:val="center"/>
          </w:tcPr>
          <w:p w14:paraId="1AFB35D7"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1226" w:type="dxa"/>
            <w:shd w:val="clear" w:color="auto" w:fill="auto"/>
            <w:vAlign w:val="center"/>
          </w:tcPr>
          <w:p w14:paraId="324D2DA2" w14:textId="77777777" w:rsidR="00E169A3" w:rsidRDefault="00357536">
            <w:pPr>
              <w:widowControl/>
              <w:jc w:val="center"/>
              <w:rPr>
                <w:rFonts w:ascii="宋体" w:hAnsi="宋体" w:cs="仿宋"/>
                <w:kern w:val="0"/>
                <w:sz w:val="24"/>
              </w:rPr>
            </w:pPr>
            <w:r>
              <w:rPr>
                <w:rFonts w:ascii="宋体" w:hAnsi="宋体" w:cs="仿宋" w:hint="eastAsia"/>
                <w:kern w:val="0"/>
                <w:sz w:val="24"/>
              </w:rPr>
              <w:t>凝胶成像系统</w:t>
            </w:r>
          </w:p>
        </w:tc>
        <w:tc>
          <w:tcPr>
            <w:tcW w:w="6712" w:type="dxa"/>
            <w:shd w:val="clear" w:color="auto" w:fill="auto"/>
            <w:vAlign w:val="center"/>
          </w:tcPr>
          <w:p w14:paraId="55DC5FFD" w14:textId="77777777" w:rsidR="00E169A3" w:rsidRDefault="00357536">
            <w:pPr>
              <w:widowControl/>
              <w:jc w:val="left"/>
              <w:rPr>
                <w:rFonts w:ascii="宋体" w:hAnsi="宋体" w:cs="仿宋"/>
                <w:kern w:val="0"/>
                <w:sz w:val="24"/>
              </w:rPr>
            </w:pPr>
            <w:r>
              <w:rPr>
                <w:rFonts w:ascii="宋体" w:hAnsi="宋体" w:cs="仿宋" w:hint="eastAsia"/>
                <w:kern w:val="0"/>
                <w:sz w:val="24"/>
              </w:rPr>
              <w:t>1．暗箱</w:t>
            </w:r>
          </w:p>
          <w:p w14:paraId="025B5956" w14:textId="77777777" w:rsidR="00E169A3" w:rsidRDefault="00357536">
            <w:pPr>
              <w:widowControl/>
              <w:jc w:val="left"/>
              <w:rPr>
                <w:rFonts w:ascii="宋体" w:hAnsi="宋体" w:cs="仿宋"/>
                <w:kern w:val="0"/>
                <w:sz w:val="24"/>
              </w:rPr>
            </w:pPr>
            <w:r>
              <w:rPr>
                <w:rFonts w:ascii="宋体" w:hAnsi="宋体" w:cs="仿宋" w:hint="eastAsia"/>
                <w:kern w:val="0"/>
                <w:sz w:val="24"/>
              </w:rPr>
              <w:t>1.1参考尺寸(W*D*H)：435mm*395mm*700mm</w:t>
            </w:r>
          </w:p>
          <w:p w14:paraId="057EE55A" w14:textId="77777777" w:rsidR="00E169A3" w:rsidRDefault="00357536">
            <w:pPr>
              <w:widowControl/>
              <w:jc w:val="left"/>
              <w:rPr>
                <w:rFonts w:ascii="宋体" w:hAnsi="宋体" w:cs="仿宋"/>
                <w:kern w:val="0"/>
                <w:sz w:val="24"/>
              </w:rPr>
            </w:pPr>
            <w:r>
              <w:rPr>
                <w:rFonts w:ascii="宋体" w:hAnsi="宋体" w:cs="仿宋" w:hint="eastAsia"/>
                <w:kern w:val="0"/>
                <w:sz w:val="24"/>
              </w:rPr>
              <w:t>2．高灵敏度数字相机</w:t>
            </w:r>
          </w:p>
          <w:p w14:paraId="70316E82" w14:textId="77777777" w:rsidR="00E169A3" w:rsidRDefault="00357536">
            <w:pPr>
              <w:widowControl/>
              <w:jc w:val="left"/>
              <w:rPr>
                <w:rFonts w:ascii="宋体" w:hAnsi="宋体" w:cs="仿宋"/>
                <w:kern w:val="0"/>
                <w:sz w:val="24"/>
              </w:rPr>
            </w:pPr>
            <w:r>
              <w:rPr>
                <w:rFonts w:ascii="宋体" w:hAnsi="宋体" w:cs="仿宋" w:hint="eastAsia"/>
                <w:kern w:val="0"/>
                <w:sz w:val="24"/>
              </w:rPr>
              <w:t>2.1分辨率：≥520万物理像素，≥2540*2048</w:t>
            </w:r>
          </w:p>
          <w:p w14:paraId="336966A2" w14:textId="77777777" w:rsidR="00E169A3" w:rsidRDefault="00357536">
            <w:pPr>
              <w:widowControl/>
              <w:jc w:val="left"/>
              <w:rPr>
                <w:rFonts w:ascii="宋体" w:hAnsi="宋体" w:cs="仿宋"/>
                <w:kern w:val="0"/>
                <w:sz w:val="24"/>
              </w:rPr>
            </w:pPr>
            <w:r>
              <w:rPr>
                <w:rFonts w:ascii="宋体" w:hAnsi="宋体" w:cs="仿宋" w:hint="eastAsia"/>
                <w:kern w:val="0"/>
                <w:sz w:val="24"/>
              </w:rPr>
              <w:t>2.2</w:t>
            </w:r>
            <w:proofErr w:type="gramStart"/>
            <w:r>
              <w:rPr>
                <w:rFonts w:ascii="宋体" w:hAnsi="宋体" w:cs="仿宋" w:hint="eastAsia"/>
                <w:kern w:val="0"/>
                <w:sz w:val="24"/>
              </w:rPr>
              <w:t>图像位</w:t>
            </w:r>
            <w:proofErr w:type="gramEnd"/>
            <w:r>
              <w:rPr>
                <w:rFonts w:ascii="宋体" w:hAnsi="宋体" w:cs="仿宋" w:hint="eastAsia"/>
                <w:kern w:val="0"/>
                <w:sz w:val="24"/>
              </w:rPr>
              <w:t>深：16bit(65536灰阶）</w:t>
            </w:r>
          </w:p>
          <w:p w14:paraId="6D931151" w14:textId="77777777" w:rsidR="00E169A3" w:rsidRDefault="00357536">
            <w:pPr>
              <w:widowControl/>
              <w:jc w:val="left"/>
              <w:rPr>
                <w:rFonts w:ascii="宋体" w:hAnsi="宋体" w:cs="仿宋"/>
                <w:kern w:val="0"/>
                <w:sz w:val="24"/>
              </w:rPr>
            </w:pPr>
            <w:r>
              <w:rPr>
                <w:rFonts w:ascii="宋体" w:hAnsi="宋体" w:cs="仿宋" w:hint="eastAsia"/>
                <w:kern w:val="0"/>
                <w:sz w:val="24"/>
              </w:rPr>
              <w:t>2.3量子效率：81%</w:t>
            </w:r>
          </w:p>
          <w:p w14:paraId="3E0C40AB" w14:textId="77777777" w:rsidR="00E169A3" w:rsidRDefault="00357536">
            <w:pPr>
              <w:widowControl/>
              <w:jc w:val="left"/>
              <w:rPr>
                <w:rFonts w:ascii="宋体" w:hAnsi="宋体" w:cs="仿宋"/>
                <w:kern w:val="0"/>
                <w:sz w:val="24"/>
              </w:rPr>
            </w:pPr>
            <w:r>
              <w:rPr>
                <w:rFonts w:ascii="宋体" w:hAnsi="宋体" w:cs="仿宋" w:hint="eastAsia"/>
                <w:kern w:val="0"/>
                <w:sz w:val="24"/>
              </w:rPr>
              <w:t>2.4暗噪声：3.2e- </w:t>
            </w:r>
          </w:p>
          <w:p w14:paraId="7719BDDA" w14:textId="77777777" w:rsidR="00E169A3" w:rsidRDefault="00357536">
            <w:pPr>
              <w:widowControl/>
              <w:jc w:val="left"/>
              <w:rPr>
                <w:rFonts w:ascii="宋体" w:hAnsi="宋体" w:cs="仿宋"/>
                <w:kern w:val="0"/>
                <w:sz w:val="24"/>
              </w:rPr>
            </w:pPr>
            <w:r>
              <w:rPr>
                <w:rFonts w:ascii="宋体" w:hAnsi="宋体" w:cs="仿宋" w:hint="eastAsia"/>
                <w:kern w:val="0"/>
                <w:sz w:val="24"/>
              </w:rPr>
              <w:t>2.5动态范围：73db</w:t>
            </w:r>
          </w:p>
          <w:p w14:paraId="31955D51" w14:textId="77777777" w:rsidR="00E169A3" w:rsidRDefault="00357536">
            <w:pPr>
              <w:widowControl/>
              <w:jc w:val="left"/>
              <w:rPr>
                <w:rFonts w:ascii="宋体" w:hAnsi="宋体" w:cs="仿宋"/>
                <w:kern w:val="0"/>
                <w:sz w:val="24"/>
              </w:rPr>
            </w:pPr>
            <w:r>
              <w:rPr>
                <w:rFonts w:ascii="宋体" w:hAnsi="宋体" w:cs="仿宋" w:hint="eastAsia"/>
                <w:kern w:val="0"/>
                <w:sz w:val="24"/>
              </w:rPr>
              <w:t>3．高通透电动变焦镜头：</w:t>
            </w:r>
          </w:p>
          <w:p w14:paraId="4A29AF7C" w14:textId="77777777" w:rsidR="00E169A3" w:rsidRDefault="00357536">
            <w:pPr>
              <w:widowControl/>
              <w:jc w:val="left"/>
              <w:rPr>
                <w:rFonts w:ascii="宋体" w:hAnsi="宋体" w:cs="仿宋"/>
                <w:kern w:val="0"/>
                <w:sz w:val="24"/>
              </w:rPr>
            </w:pPr>
            <w:r>
              <w:rPr>
                <w:rFonts w:ascii="宋体" w:hAnsi="宋体" w:cs="仿宋" w:hint="eastAsia"/>
                <w:kern w:val="0"/>
                <w:sz w:val="24"/>
              </w:rPr>
              <w:t>3.1具有镜头量化功能：镜头变焦缩放数值化，数字显示放缩倍数，镜头光圈大小数值化</w:t>
            </w:r>
          </w:p>
          <w:p w14:paraId="3C3E17B1" w14:textId="77777777" w:rsidR="00E169A3" w:rsidRDefault="00357536">
            <w:pPr>
              <w:widowControl/>
              <w:jc w:val="left"/>
              <w:rPr>
                <w:rFonts w:ascii="宋体" w:hAnsi="宋体" w:cs="仿宋"/>
                <w:kern w:val="0"/>
                <w:sz w:val="24"/>
              </w:rPr>
            </w:pPr>
            <w:r>
              <w:rPr>
                <w:rFonts w:ascii="宋体" w:hAnsi="宋体" w:cs="仿宋" w:hint="eastAsia"/>
                <w:kern w:val="0"/>
                <w:sz w:val="24"/>
              </w:rPr>
              <w:t>3.2具有自动聚焦功能，通过优化算法实现样品自动聚焦。</w:t>
            </w:r>
          </w:p>
          <w:p w14:paraId="351FAD81" w14:textId="77777777" w:rsidR="00E169A3" w:rsidRDefault="00357536">
            <w:pPr>
              <w:widowControl/>
              <w:jc w:val="left"/>
              <w:rPr>
                <w:rFonts w:ascii="宋体" w:hAnsi="宋体" w:cs="仿宋"/>
                <w:kern w:val="0"/>
                <w:sz w:val="24"/>
              </w:rPr>
            </w:pPr>
            <w:r>
              <w:rPr>
                <w:rFonts w:ascii="宋体" w:hAnsi="宋体" w:cs="仿宋" w:hint="eastAsia"/>
                <w:kern w:val="0"/>
                <w:sz w:val="24"/>
              </w:rPr>
              <w:t>3.3.高解像力，最大光圈时，中心超过4000*4000LW/PH</w:t>
            </w:r>
          </w:p>
          <w:p w14:paraId="1B4FFD4A" w14:textId="77777777" w:rsidR="00E169A3" w:rsidRDefault="00357536">
            <w:pPr>
              <w:widowControl/>
              <w:jc w:val="left"/>
              <w:rPr>
                <w:rFonts w:ascii="宋体" w:hAnsi="宋体" w:cs="仿宋"/>
                <w:kern w:val="0"/>
                <w:sz w:val="24"/>
              </w:rPr>
            </w:pPr>
            <w:r>
              <w:rPr>
                <w:rFonts w:ascii="宋体" w:hAnsi="宋体" w:cs="仿宋" w:hint="eastAsia"/>
                <w:kern w:val="0"/>
                <w:sz w:val="24"/>
              </w:rPr>
              <w:t>4．滤镜系统：</w:t>
            </w:r>
          </w:p>
          <w:p w14:paraId="66B4C809" w14:textId="77777777" w:rsidR="00E169A3" w:rsidRDefault="00357536">
            <w:pPr>
              <w:widowControl/>
              <w:jc w:val="left"/>
              <w:rPr>
                <w:rFonts w:ascii="宋体" w:hAnsi="宋体" w:cs="仿宋"/>
                <w:kern w:val="0"/>
                <w:sz w:val="24"/>
              </w:rPr>
            </w:pPr>
            <w:r>
              <w:rPr>
                <w:rFonts w:ascii="宋体" w:hAnsi="宋体" w:cs="仿宋" w:hint="eastAsia"/>
                <w:kern w:val="0"/>
                <w:sz w:val="24"/>
              </w:rPr>
              <w:t>4.1</w:t>
            </w:r>
            <w:proofErr w:type="gramStart"/>
            <w:r>
              <w:rPr>
                <w:rFonts w:ascii="宋体" w:hAnsi="宋体" w:cs="仿宋" w:hint="eastAsia"/>
                <w:kern w:val="0"/>
                <w:sz w:val="24"/>
              </w:rPr>
              <w:t>标配</w:t>
            </w:r>
            <w:proofErr w:type="gramEnd"/>
            <w:r>
              <w:rPr>
                <w:rFonts w:ascii="宋体" w:hAnsi="宋体" w:cs="仿宋" w:hint="eastAsia"/>
                <w:kern w:val="0"/>
                <w:sz w:val="24"/>
              </w:rPr>
              <w:t>590nm多层镀膜滤光片</w:t>
            </w:r>
          </w:p>
          <w:p w14:paraId="406AFE66" w14:textId="77777777" w:rsidR="00E169A3" w:rsidRDefault="00357536">
            <w:pPr>
              <w:widowControl/>
              <w:jc w:val="left"/>
              <w:rPr>
                <w:rFonts w:ascii="宋体" w:hAnsi="宋体" w:cs="仿宋"/>
                <w:kern w:val="0"/>
                <w:sz w:val="24"/>
              </w:rPr>
            </w:pPr>
            <w:r>
              <w:rPr>
                <w:rFonts w:ascii="宋体" w:hAnsi="宋体" w:cs="仿宋" w:hint="eastAsia"/>
                <w:kern w:val="0"/>
                <w:sz w:val="24"/>
              </w:rPr>
              <w:t>5．反射光源：</w:t>
            </w:r>
          </w:p>
          <w:p w14:paraId="63AE75EE" w14:textId="77777777" w:rsidR="00E169A3" w:rsidRDefault="00357536">
            <w:pPr>
              <w:widowControl/>
              <w:jc w:val="left"/>
              <w:rPr>
                <w:rFonts w:ascii="宋体" w:hAnsi="宋体" w:cs="仿宋"/>
                <w:kern w:val="0"/>
                <w:sz w:val="24"/>
              </w:rPr>
            </w:pPr>
            <w:r>
              <w:rPr>
                <w:rFonts w:ascii="宋体" w:hAnsi="宋体" w:cs="仿宋" w:hint="eastAsia"/>
                <w:kern w:val="0"/>
                <w:sz w:val="24"/>
              </w:rPr>
              <w:t>5.1LED白光反射灯*2，用于白光预览；</w:t>
            </w:r>
          </w:p>
          <w:p w14:paraId="36EF145D" w14:textId="77777777" w:rsidR="00E169A3" w:rsidRDefault="00357536">
            <w:pPr>
              <w:widowControl/>
              <w:jc w:val="left"/>
              <w:rPr>
                <w:rFonts w:ascii="宋体" w:hAnsi="宋体" w:cs="仿宋"/>
                <w:kern w:val="0"/>
                <w:sz w:val="24"/>
              </w:rPr>
            </w:pPr>
            <w:r>
              <w:rPr>
                <w:rFonts w:ascii="宋体" w:hAnsi="宋体" w:cs="仿宋" w:hint="eastAsia"/>
                <w:kern w:val="0"/>
                <w:sz w:val="24"/>
              </w:rPr>
              <w:t>6．样品台:</w:t>
            </w:r>
          </w:p>
          <w:p w14:paraId="0CECF2A7" w14:textId="77777777" w:rsidR="00E169A3" w:rsidRDefault="00357536">
            <w:pPr>
              <w:widowControl/>
              <w:jc w:val="left"/>
              <w:rPr>
                <w:rFonts w:ascii="宋体" w:hAnsi="宋体" w:cs="仿宋"/>
                <w:kern w:val="0"/>
                <w:sz w:val="24"/>
              </w:rPr>
            </w:pPr>
            <w:r>
              <w:rPr>
                <w:rFonts w:ascii="宋体" w:hAnsi="宋体" w:cs="仿宋" w:hint="eastAsia"/>
                <w:kern w:val="0"/>
                <w:sz w:val="24"/>
              </w:rPr>
              <w:t>6.1紫外透照台：超薄紫外透照台，波长302nm，无灯影设计去除灯管灯影干扰，成像和切胶时背景相比传统紫外台更低，紫外透射面积：≥21cm*26cm，可拍摄25cm宽的高通量凝胶样品。</w:t>
            </w:r>
          </w:p>
          <w:p w14:paraId="7925B35A" w14:textId="77777777" w:rsidR="00E169A3" w:rsidRDefault="00357536">
            <w:pPr>
              <w:widowControl/>
              <w:jc w:val="left"/>
              <w:rPr>
                <w:rFonts w:ascii="宋体" w:hAnsi="宋体" w:cs="仿宋"/>
                <w:kern w:val="0"/>
                <w:sz w:val="24"/>
              </w:rPr>
            </w:pPr>
            <w:r>
              <w:rPr>
                <w:rFonts w:ascii="宋体" w:hAnsi="宋体" w:cs="仿宋" w:hint="eastAsia"/>
                <w:kern w:val="0"/>
                <w:sz w:val="24"/>
              </w:rPr>
              <w:t>6.2白光透照台：顶针磁吸式超薄LED白光透照台，LED冷光源，非紫外白光转换板，白光板上可以触摸调节光强，白光透照面积≥19cm*26cm，钢化玻璃表面，防腐蚀防刮擦，</w:t>
            </w:r>
            <w:proofErr w:type="gramStart"/>
            <w:r>
              <w:rPr>
                <w:rFonts w:ascii="宋体" w:hAnsi="宋体" w:cs="仿宋" w:hint="eastAsia"/>
                <w:kern w:val="0"/>
                <w:sz w:val="24"/>
              </w:rPr>
              <w:t>用于考染和</w:t>
            </w:r>
            <w:proofErr w:type="gramEnd"/>
            <w:r>
              <w:rPr>
                <w:rFonts w:ascii="宋体" w:hAnsi="宋体" w:cs="仿宋" w:hint="eastAsia"/>
                <w:kern w:val="0"/>
                <w:sz w:val="24"/>
              </w:rPr>
              <w:t>银染的蛋白胶</w:t>
            </w:r>
          </w:p>
          <w:p w14:paraId="365E76DC" w14:textId="77777777" w:rsidR="00E169A3" w:rsidRDefault="00357536">
            <w:pPr>
              <w:widowControl/>
              <w:jc w:val="left"/>
              <w:rPr>
                <w:rFonts w:ascii="宋体" w:hAnsi="宋体" w:cs="仿宋"/>
                <w:kern w:val="0"/>
                <w:sz w:val="24"/>
              </w:rPr>
            </w:pPr>
            <w:r>
              <w:rPr>
                <w:rFonts w:ascii="宋体" w:hAnsi="宋体" w:cs="仿宋" w:hint="eastAsia"/>
                <w:kern w:val="0"/>
                <w:sz w:val="24"/>
              </w:rPr>
              <w:t>7观察、切胶防护：</w:t>
            </w:r>
          </w:p>
          <w:p w14:paraId="6102B6CD" w14:textId="77777777" w:rsidR="00E169A3" w:rsidRDefault="00357536">
            <w:pPr>
              <w:widowControl/>
              <w:jc w:val="left"/>
              <w:rPr>
                <w:rFonts w:ascii="宋体" w:hAnsi="宋体" w:cs="仿宋"/>
                <w:kern w:val="0"/>
                <w:sz w:val="24"/>
              </w:rPr>
            </w:pPr>
            <w:r>
              <w:rPr>
                <w:rFonts w:ascii="宋体" w:hAnsi="宋体" w:cs="仿宋" w:hint="eastAsia"/>
                <w:kern w:val="0"/>
                <w:sz w:val="24"/>
              </w:rPr>
              <w:t>7.1专用切胶防护板</w:t>
            </w:r>
            <w:proofErr w:type="gramStart"/>
            <w:r>
              <w:rPr>
                <w:rFonts w:ascii="宋体" w:hAnsi="宋体" w:cs="仿宋" w:hint="eastAsia"/>
                <w:kern w:val="0"/>
                <w:sz w:val="24"/>
              </w:rPr>
              <w:t>和防划板</w:t>
            </w:r>
            <w:proofErr w:type="gramEnd"/>
          </w:p>
          <w:p w14:paraId="402BD15B" w14:textId="77777777" w:rsidR="00E169A3" w:rsidRDefault="00357536">
            <w:pPr>
              <w:widowControl/>
              <w:jc w:val="left"/>
              <w:rPr>
                <w:rFonts w:ascii="宋体" w:hAnsi="宋体" w:cs="仿宋"/>
                <w:kern w:val="0"/>
                <w:sz w:val="24"/>
              </w:rPr>
            </w:pPr>
            <w:r>
              <w:rPr>
                <w:rFonts w:ascii="宋体" w:hAnsi="宋体" w:cs="仿宋" w:hint="eastAsia"/>
                <w:kern w:val="0"/>
                <w:sz w:val="24"/>
              </w:rPr>
              <w:t>8.图像采集分析软件：</w:t>
            </w:r>
          </w:p>
          <w:p w14:paraId="6C0B65B3" w14:textId="77777777" w:rsidR="00E169A3" w:rsidRDefault="00357536">
            <w:pPr>
              <w:widowControl/>
              <w:jc w:val="left"/>
              <w:rPr>
                <w:rFonts w:ascii="宋体" w:hAnsi="宋体" w:cs="仿宋"/>
                <w:kern w:val="0"/>
                <w:sz w:val="24"/>
              </w:rPr>
            </w:pPr>
            <w:r>
              <w:rPr>
                <w:rFonts w:ascii="宋体" w:hAnsi="宋体" w:cs="仿宋" w:hint="eastAsia"/>
                <w:kern w:val="0"/>
                <w:sz w:val="24"/>
              </w:rPr>
              <w:t>8.1</w:t>
            </w:r>
            <w:proofErr w:type="gramStart"/>
            <w:r>
              <w:rPr>
                <w:rFonts w:ascii="宋体" w:hAnsi="宋体" w:cs="仿宋" w:hint="eastAsia"/>
                <w:kern w:val="0"/>
                <w:sz w:val="24"/>
              </w:rPr>
              <w:t>标配界面</w:t>
            </w:r>
            <w:proofErr w:type="gramEnd"/>
            <w:r>
              <w:rPr>
                <w:rFonts w:ascii="宋体" w:hAnsi="宋体" w:cs="仿宋" w:hint="eastAsia"/>
                <w:kern w:val="0"/>
                <w:sz w:val="24"/>
              </w:rPr>
              <w:t>友好简洁，专业的图像采集和分析软件；</w:t>
            </w:r>
          </w:p>
          <w:p w14:paraId="0C497579" w14:textId="77777777" w:rsidR="00E169A3" w:rsidRDefault="00357536">
            <w:pPr>
              <w:widowControl/>
              <w:jc w:val="left"/>
              <w:rPr>
                <w:rFonts w:ascii="宋体" w:hAnsi="宋体" w:cs="仿宋"/>
                <w:kern w:val="0"/>
                <w:sz w:val="24"/>
              </w:rPr>
            </w:pPr>
            <w:r>
              <w:rPr>
                <w:rFonts w:ascii="宋体" w:hAnsi="宋体" w:cs="仿宋" w:hint="eastAsia"/>
                <w:kern w:val="0"/>
                <w:sz w:val="24"/>
              </w:rPr>
              <w:t>8.2具备手动曝光和自动曝光，能自动保存及读取设置参数</w:t>
            </w:r>
          </w:p>
          <w:p w14:paraId="792C56BB" w14:textId="77777777" w:rsidR="00E169A3" w:rsidRDefault="00357536">
            <w:pPr>
              <w:widowControl/>
              <w:jc w:val="left"/>
              <w:rPr>
                <w:rFonts w:ascii="宋体" w:hAnsi="宋体" w:cs="仿宋"/>
                <w:kern w:val="0"/>
                <w:sz w:val="24"/>
              </w:rPr>
            </w:pPr>
            <w:r>
              <w:rPr>
                <w:rFonts w:ascii="宋体" w:hAnsi="宋体" w:cs="仿宋" w:hint="eastAsia"/>
                <w:kern w:val="0"/>
                <w:sz w:val="24"/>
              </w:rPr>
              <w:t>8.3拍摄完成的图像可以直接旋转调水平，无需后续再用其他软件进行调节，除旋转</w:t>
            </w:r>
            <w:proofErr w:type="gramStart"/>
            <w:r>
              <w:rPr>
                <w:rFonts w:ascii="宋体" w:hAnsi="宋体" w:cs="仿宋" w:hint="eastAsia"/>
                <w:kern w:val="0"/>
                <w:sz w:val="24"/>
              </w:rPr>
              <w:t>调水平</w:t>
            </w:r>
            <w:proofErr w:type="gramEnd"/>
            <w:r>
              <w:rPr>
                <w:rFonts w:ascii="宋体" w:hAnsi="宋体" w:cs="仿宋" w:hint="eastAsia"/>
                <w:kern w:val="0"/>
                <w:sz w:val="24"/>
              </w:rPr>
              <w:t>外还具有图像裁切，反色，打印，添加伪彩，灰度调节等功能</w:t>
            </w:r>
          </w:p>
          <w:p w14:paraId="3508317B"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9.主要用途：</w:t>
            </w:r>
          </w:p>
          <w:p w14:paraId="165F04BE" w14:textId="77777777" w:rsidR="00E169A3" w:rsidRDefault="00357536">
            <w:pPr>
              <w:widowControl/>
              <w:jc w:val="left"/>
              <w:rPr>
                <w:rFonts w:ascii="宋体" w:hAnsi="宋体" w:cs="仿宋"/>
                <w:kern w:val="0"/>
                <w:sz w:val="24"/>
              </w:rPr>
            </w:pPr>
            <w:r>
              <w:rPr>
                <w:rFonts w:ascii="宋体" w:hAnsi="宋体" w:cs="仿宋" w:hint="eastAsia"/>
                <w:kern w:val="0"/>
                <w:sz w:val="24"/>
              </w:rPr>
              <w:t>9.1核酸检测</w:t>
            </w:r>
          </w:p>
          <w:p w14:paraId="5645A452" w14:textId="77777777" w:rsidR="00E169A3" w:rsidRDefault="00357536">
            <w:pPr>
              <w:widowControl/>
              <w:jc w:val="left"/>
              <w:rPr>
                <w:rFonts w:ascii="宋体" w:hAnsi="宋体" w:cs="仿宋"/>
                <w:kern w:val="0"/>
                <w:sz w:val="24"/>
              </w:rPr>
            </w:pPr>
            <w:r>
              <w:rPr>
                <w:rFonts w:ascii="宋体" w:hAnsi="宋体" w:cs="仿宋" w:hint="eastAsia"/>
                <w:kern w:val="0"/>
                <w:sz w:val="24"/>
              </w:rPr>
              <w:t>各种核酸染料，如</w:t>
            </w:r>
            <w:proofErr w:type="spellStart"/>
            <w:r>
              <w:rPr>
                <w:rFonts w:ascii="宋体" w:hAnsi="宋体" w:cs="仿宋" w:hint="eastAsia"/>
                <w:kern w:val="0"/>
                <w:sz w:val="24"/>
              </w:rPr>
              <w:t>EthidiumBromide</w:t>
            </w:r>
            <w:proofErr w:type="spellEnd"/>
            <w:r>
              <w:rPr>
                <w:rFonts w:ascii="宋体" w:hAnsi="宋体" w:cs="仿宋" w:hint="eastAsia"/>
                <w:kern w:val="0"/>
                <w:sz w:val="24"/>
              </w:rPr>
              <w:t>，</w:t>
            </w:r>
            <w:proofErr w:type="spellStart"/>
            <w:r>
              <w:rPr>
                <w:rFonts w:ascii="宋体" w:hAnsi="宋体" w:cs="仿宋" w:hint="eastAsia"/>
                <w:kern w:val="0"/>
                <w:sz w:val="24"/>
              </w:rPr>
              <w:t>GelSignalRed</w:t>
            </w:r>
            <w:proofErr w:type="spellEnd"/>
            <w:r>
              <w:rPr>
                <w:rFonts w:ascii="宋体" w:hAnsi="宋体" w:cs="仿宋" w:hint="eastAsia"/>
                <w:kern w:val="0"/>
                <w:sz w:val="24"/>
              </w:rPr>
              <w:t>，GelSignalGreen，</w:t>
            </w:r>
            <w:proofErr w:type="spellStart"/>
            <w:r>
              <w:rPr>
                <w:rFonts w:ascii="宋体" w:hAnsi="宋体" w:cs="仿宋" w:hint="eastAsia"/>
                <w:kern w:val="0"/>
                <w:sz w:val="24"/>
              </w:rPr>
              <w:t>SYBRGold</w:t>
            </w:r>
            <w:proofErr w:type="spellEnd"/>
            <w:r>
              <w:rPr>
                <w:rFonts w:ascii="宋体" w:hAnsi="宋体" w:cs="仿宋" w:hint="eastAsia"/>
                <w:kern w:val="0"/>
                <w:sz w:val="24"/>
              </w:rPr>
              <w:t>，</w:t>
            </w:r>
            <w:proofErr w:type="spellStart"/>
            <w:r>
              <w:rPr>
                <w:rFonts w:ascii="宋体" w:hAnsi="宋体" w:cs="仿宋" w:hint="eastAsia"/>
                <w:kern w:val="0"/>
                <w:sz w:val="24"/>
              </w:rPr>
              <w:t>SYBRGreen</w:t>
            </w:r>
            <w:proofErr w:type="spellEnd"/>
            <w:r>
              <w:rPr>
                <w:rFonts w:ascii="宋体" w:hAnsi="宋体" w:cs="仿宋" w:hint="eastAsia"/>
                <w:kern w:val="0"/>
                <w:sz w:val="24"/>
              </w:rPr>
              <w:t>，</w:t>
            </w:r>
            <w:proofErr w:type="spellStart"/>
            <w:r>
              <w:rPr>
                <w:rFonts w:ascii="宋体" w:hAnsi="宋体" w:cs="仿宋" w:hint="eastAsia"/>
                <w:kern w:val="0"/>
                <w:sz w:val="24"/>
              </w:rPr>
              <w:t>SYBRSafe</w:t>
            </w:r>
            <w:proofErr w:type="spellEnd"/>
            <w:r>
              <w:rPr>
                <w:rFonts w:ascii="宋体" w:hAnsi="宋体" w:cs="仿宋" w:hint="eastAsia"/>
                <w:kern w:val="0"/>
                <w:sz w:val="24"/>
              </w:rPr>
              <w:t>，</w:t>
            </w:r>
            <w:proofErr w:type="spellStart"/>
            <w:r>
              <w:rPr>
                <w:rFonts w:ascii="宋体" w:hAnsi="宋体" w:cs="仿宋" w:hint="eastAsia"/>
                <w:kern w:val="0"/>
                <w:sz w:val="24"/>
              </w:rPr>
              <w:t>GelStar</w:t>
            </w:r>
            <w:proofErr w:type="spellEnd"/>
            <w:r>
              <w:rPr>
                <w:rFonts w:ascii="宋体" w:hAnsi="宋体" w:cs="仿宋" w:hint="eastAsia"/>
                <w:kern w:val="0"/>
                <w:sz w:val="24"/>
              </w:rPr>
              <w:t>等标记的DNA/RNA检测；</w:t>
            </w:r>
          </w:p>
          <w:p w14:paraId="48BDB993" w14:textId="77777777" w:rsidR="00E169A3" w:rsidRDefault="00357536">
            <w:pPr>
              <w:widowControl/>
              <w:jc w:val="left"/>
              <w:rPr>
                <w:rFonts w:ascii="宋体" w:hAnsi="宋体" w:cs="仿宋"/>
                <w:kern w:val="0"/>
                <w:sz w:val="24"/>
              </w:rPr>
            </w:pPr>
            <w:r>
              <w:rPr>
                <w:rFonts w:ascii="宋体" w:hAnsi="宋体" w:cs="仿宋" w:hint="eastAsia"/>
                <w:kern w:val="0"/>
                <w:sz w:val="24"/>
              </w:rPr>
              <w:t>9.2蛋白检测</w:t>
            </w:r>
          </w:p>
          <w:p w14:paraId="318529CD" w14:textId="77777777" w:rsidR="00E169A3" w:rsidRDefault="00357536">
            <w:pPr>
              <w:widowControl/>
              <w:jc w:val="left"/>
              <w:rPr>
                <w:rFonts w:ascii="宋体" w:hAnsi="宋体" w:cs="仿宋"/>
                <w:kern w:val="0"/>
                <w:sz w:val="24"/>
              </w:rPr>
            </w:pPr>
            <w:r>
              <w:rPr>
                <w:rFonts w:ascii="宋体" w:hAnsi="宋体" w:cs="仿宋" w:hint="eastAsia"/>
                <w:kern w:val="0"/>
                <w:sz w:val="24"/>
              </w:rPr>
              <w:t>考马斯亮蓝胶，</w:t>
            </w:r>
            <w:proofErr w:type="gramStart"/>
            <w:r>
              <w:rPr>
                <w:rFonts w:ascii="宋体" w:hAnsi="宋体" w:cs="仿宋" w:hint="eastAsia"/>
                <w:kern w:val="0"/>
                <w:sz w:val="24"/>
              </w:rPr>
              <w:t>银染胶等</w:t>
            </w:r>
            <w:proofErr w:type="gramEnd"/>
            <w:r>
              <w:rPr>
                <w:rFonts w:ascii="宋体" w:hAnsi="宋体" w:cs="仿宋" w:hint="eastAsia"/>
                <w:kern w:val="0"/>
                <w:sz w:val="24"/>
              </w:rPr>
              <w:t>。</w:t>
            </w:r>
          </w:p>
        </w:tc>
      </w:tr>
      <w:tr w:rsidR="00E169A3" w14:paraId="1E4D4AFD" w14:textId="77777777">
        <w:tc>
          <w:tcPr>
            <w:tcW w:w="584" w:type="dxa"/>
            <w:shd w:val="clear" w:color="auto" w:fill="auto"/>
            <w:vAlign w:val="center"/>
          </w:tcPr>
          <w:p w14:paraId="34CABF0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56</w:t>
            </w:r>
          </w:p>
        </w:tc>
        <w:tc>
          <w:tcPr>
            <w:tcW w:w="1226" w:type="dxa"/>
            <w:shd w:val="clear" w:color="auto" w:fill="auto"/>
            <w:vAlign w:val="center"/>
          </w:tcPr>
          <w:p w14:paraId="610EDFBB" w14:textId="77777777" w:rsidR="00E169A3" w:rsidRDefault="00357536">
            <w:pPr>
              <w:widowControl/>
              <w:jc w:val="center"/>
              <w:rPr>
                <w:rFonts w:ascii="宋体" w:hAnsi="宋体" w:cs="仿宋"/>
                <w:kern w:val="0"/>
                <w:sz w:val="24"/>
              </w:rPr>
            </w:pPr>
            <w:r>
              <w:rPr>
                <w:rFonts w:ascii="宋体" w:hAnsi="宋体" w:cs="仿宋" w:hint="eastAsia"/>
                <w:kern w:val="0"/>
                <w:sz w:val="24"/>
              </w:rPr>
              <w:t>精油</w:t>
            </w:r>
            <w:proofErr w:type="gramStart"/>
            <w:r>
              <w:rPr>
                <w:rFonts w:ascii="宋体" w:hAnsi="宋体" w:cs="仿宋" w:hint="eastAsia"/>
                <w:kern w:val="0"/>
                <w:sz w:val="24"/>
              </w:rPr>
              <w:t>提取器</w:t>
            </w:r>
            <w:proofErr w:type="gramEnd"/>
          </w:p>
        </w:tc>
        <w:tc>
          <w:tcPr>
            <w:tcW w:w="6712" w:type="dxa"/>
            <w:shd w:val="clear" w:color="auto" w:fill="auto"/>
            <w:vAlign w:val="center"/>
          </w:tcPr>
          <w:p w14:paraId="12A9FCA0" w14:textId="77777777" w:rsidR="00E169A3" w:rsidRDefault="00357536">
            <w:pPr>
              <w:widowControl/>
              <w:jc w:val="left"/>
              <w:rPr>
                <w:rFonts w:ascii="宋体" w:hAnsi="宋体" w:cs="仿宋"/>
                <w:kern w:val="0"/>
                <w:sz w:val="24"/>
              </w:rPr>
            </w:pPr>
            <w:r>
              <w:rPr>
                <w:rFonts w:ascii="宋体" w:hAnsi="宋体" w:cs="仿宋" w:hint="eastAsia"/>
                <w:kern w:val="0"/>
                <w:sz w:val="24"/>
              </w:rPr>
              <w:t>功率≥500W，功率可调，具有缺水断电功能，最大容积≥5L</w:t>
            </w:r>
          </w:p>
        </w:tc>
      </w:tr>
      <w:tr w:rsidR="00E169A3" w14:paraId="69423F50" w14:textId="77777777">
        <w:tc>
          <w:tcPr>
            <w:tcW w:w="584" w:type="dxa"/>
            <w:shd w:val="clear" w:color="auto" w:fill="auto"/>
            <w:vAlign w:val="center"/>
          </w:tcPr>
          <w:p w14:paraId="16427C9E"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1226" w:type="dxa"/>
            <w:shd w:val="clear" w:color="auto" w:fill="auto"/>
            <w:vAlign w:val="center"/>
          </w:tcPr>
          <w:p w14:paraId="0FB36F6D" w14:textId="77777777" w:rsidR="00E169A3" w:rsidRDefault="00357536">
            <w:pPr>
              <w:widowControl/>
              <w:jc w:val="center"/>
              <w:rPr>
                <w:rFonts w:ascii="宋体" w:hAnsi="宋体" w:cs="仿宋"/>
                <w:kern w:val="0"/>
                <w:sz w:val="24"/>
              </w:rPr>
            </w:pPr>
            <w:r>
              <w:rPr>
                <w:rFonts w:ascii="宋体" w:hAnsi="宋体" w:cs="仿宋" w:hint="eastAsia"/>
                <w:kern w:val="0"/>
                <w:sz w:val="24"/>
              </w:rPr>
              <w:t>数显接种器械灭菌器</w:t>
            </w:r>
          </w:p>
        </w:tc>
        <w:tc>
          <w:tcPr>
            <w:tcW w:w="6712" w:type="dxa"/>
            <w:shd w:val="clear" w:color="auto" w:fill="auto"/>
            <w:vAlign w:val="center"/>
          </w:tcPr>
          <w:p w14:paraId="71C65AA6" w14:textId="77777777" w:rsidR="00E169A3" w:rsidRDefault="00357536">
            <w:pPr>
              <w:widowControl/>
              <w:jc w:val="left"/>
              <w:rPr>
                <w:rFonts w:ascii="宋体" w:hAnsi="宋体" w:cs="仿宋"/>
                <w:kern w:val="0"/>
                <w:sz w:val="24"/>
              </w:rPr>
            </w:pPr>
            <w:r>
              <w:rPr>
                <w:rFonts w:ascii="宋体" w:hAnsi="宋体" w:cs="仿宋" w:hint="eastAsia"/>
                <w:kern w:val="0"/>
                <w:sz w:val="24"/>
              </w:rPr>
              <w:t>1.立式，电加热；</w:t>
            </w:r>
          </w:p>
          <w:p w14:paraId="61907908" w14:textId="77777777" w:rsidR="00E169A3" w:rsidRDefault="00357536">
            <w:pPr>
              <w:widowControl/>
              <w:jc w:val="left"/>
              <w:rPr>
                <w:rFonts w:ascii="宋体" w:hAnsi="宋体" w:cs="仿宋"/>
                <w:kern w:val="0"/>
                <w:sz w:val="24"/>
              </w:rPr>
            </w:pPr>
            <w:r>
              <w:rPr>
                <w:rFonts w:ascii="宋体" w:hAnsi="宋体" w:cs="仿宋" w:hint="eastAsia"/>
                <w:kern w:val="0"/>
                <w:sz w:val="24"/>
              </w:rPr>
              <w:t>2.数字显示；</w:t>
            </w:r>
          </w:p>
          <w:p w14:paraId="7E8002F1" w14:textId="77777777" w:rsidR="00E169A3" w:rsidRDefault="00357536">
            <w:pPr>
              <w:widowControl/>
              <w:jc w:val="left"/>
              <w:rPr>
                <w:rFonts w:ascii="宋体" w:hAnsi="宋体" w:cs="仿宋"/>
                <w:kern w:val="0"/>
                <w:sz w:val="24"/>
              </w:rPr>
            </w:pPr>
            <w:r>
              <w:rPr>
                <w:rFonts w:ascii="宋体" w:hAnsi="宋体" w:cs="仿宋" w:hint="eastAsia"/>
                <w:kern w:val="0"/>
                <w:sz w:val="24"/>
              </w:rPr>
              <w:t>3.全不锈钢；</w:t>
            </w:r>
          </w:p>
          <w:p w14:paraId="0FFDCBFE" w14:textId="77777777" w:rsidR="00E169A3" w:rsidRDefault="00357536">
            <w:pPr>
              <w:widowControl/>
              <w:jc w:val="left"/>
              <w:rPr>
                <w:rFonts w:ascii="宋体" w:hAnsi="宋体" w:cs="仿宋"/>
                <w:kern w:val="0"/>
                <w:sz w:val="24"/>
              </w:rPr>
            </w:pPr>
            <w:r>
              <w:rPr>
                <w:rFonts w:ascii="宋体" w:hAnsi="宋体" w:cs="仿宋" w:hint="eastAsia"/>
                <w:kern w:val="0"/>
                <w:sz w:val="24"/>
              </w:rPr>
              <w:t>4.平均功耗：100W；</w:t>
            </w:r>
          </w:p>
          <w:p w14:paraId="16878D3E" w14:textId="77777777" w:rsidR="00E169A3" w:rsidRDefault="00357536">
            <w:pPr>
              <w:widowControl/>
              <w:jc w:val="left"/>
              <w:rPr>
                <w:rFonts w:ascii="宋体" w:hAnsi="宋体" w:cs="仿宋"/>
                <w:kern w:val="0"/>
                <w:sz w:val="24"/>
              </w:rPr>
            </w:pPr>
            <w:r>
              <w:rPr>
                <w:rFonts w:ascii="宋体" w:hAnsi="宋体" w:cs="仿宋" w:hint="eastAsia"/>
                <w:kern w:val="0"/>
                <w:sz w:val="24"/>
              </w:rPr>
              <w:t>5.预加热时间：≤25min；玻璃珠：300g；适合于较长器械的消毒。</w:t>
            </w:r>
          </w:p>
        </w:tc>
      </w:tr>
      <w:tr w:rsidR="00E169A3" w14:paraId="364877F1" w14:textId="77777777">
        <w:tc>
          <w:tcPr>
            <w:tcW w:w="584" w:type="dxa"/>
            <w:shd w:val="clear" w:color="auto" w:fill="auto"/>
            <w:vAlign w:val="center"/>
          </w:tcPr>
          <w:p w14:paraId="2D83DE51"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1226" w:type="dxa"/>
            <w:shd w:val="clear" w:color="auto" w:fill="auto"/>
            <w:vAlign w:val="center"/>
          </w:tcPr>
          <w:p w14:paraId="36F4A5BD" w14:textId="77777777" w:rsidR="00E169A3" w:rsidRDefault="00357536">
            <w:pPr>
              <w:widowControl/>
              <w:jc w:val="center"/>
              <w:rPr>
                <w:rFonts w:ascii="宋体" w:hAnsi="宋体" w:cs="仿宋"/>
                <w:kern w:val="0"/>
                <w:sz w:val="24"/>
              </w:rPr>
            </w:pPr>
            <w:r>
              <w:rPr>
                <w:rFonts w:ascii="宋体" w:hAnsi="宋体" w:cs="仿宋" w:hint="eastAsia"/>
                <w:kern w:val="0"/>
                <w:sz w:val="24"/>
              </w:rPr>
              <w:t>垂直电泳槽</w:t>
            </w:r>
          </w:p>
        </w:tc>
        <w:tc>
          <w:tcPr>
            <w:tcW w:w="6712" w:type="dxa"/>
            <w:shd w:val="clear" w:color="auto" w:fill="auto"/>
            <w:vAlign w:val="center"/>
          </w:tcPr>
          <w:p w14:paraId="6287151B" w14:textId="77777777" w:rsidR="00E169A3" w:rsidRDefault="00357536">
            <w:pPr>
              <w:widowControl/>
              <w:jc w:val="left"/>
              <w:rPr>
                <w:rFonts w:ascii="宋体" w:hAnsi="宋体" w:cs="仿宋"/>
                <w:kern w:val="0"/>
                <w:sz w:val="24"/>
              </w:rPr>
            </w:pPr>
            <w:r>
              <w:rPr>
                <w:rFonts w:ascii="宋体" w:hAnsi="宋体" w:cs="仿宋" w:hint="eastAsia"/>
                <w:kern w:val="0"/>
                <w:sz w:val="24"/>
              </w:rPr>
              <w:t>1主要技术参数</w:t>
            </w:r>
          </w:p>
          <w:p w14:paraId="734197A7" w14:textId="77777777" w:rsidR="00E169A3" w:rsidRDefault="00357536">
            <w:pPr>
              <w:widowControl/>
              <w:jc w:val="left"/>
              <w:rPr>
                <w:rFonts w:ascii="宋体" w:hAnsi="宋体" w:cs="仿宋"/>
                <w:kern w:val="0"/>
                <w:sz w:val="24"/>
              </w:rPr>
            </w:pPr>
            <w:r>
              <w:rPr>
                <w:rFonts w:ascii="宋体" w:hAnsi="宋体" w:cs="仿宋" w:hint="eastAsia"/>
                <w:kern w:val="0"/>
                <w:sz w:val="24"/>
              </w:rPr>
              <w:t>1.1同一槽内可同时进行4块SDS-PAGE凝胶的电泳实验</w:t>
            </w:r>
          </w:p>
          <w:p w14:paraId="3663E29F" w14:textId="77777777" w:rsidR="00E169A3" w:rsidRDefault="00357536">
            <w:pPr>
              <w:widowControl/>
              <w:jc w:val="left"/>
              <w:rPr>
                <w:rFonts w:ascii="宋体" w:hAnsi="宋体" w:cs="仿宋"/>
                <w:kern w:val="0"/>
                <w:sz w:val="24"/>
              </w:rPr>
            </w:pPr>
            <w:r>
              <w:rPr>
                <w:rFonts w:ascii="宋体" w:hAnsi="宋体" w:cs="仿宋" w:hint="eastAsia"/>
                <w:kern w:val="0"/>
                <w:sz w:val="24"/>
              </w:rPr>
              <w:t>1.2 胶面积：8.3cm*7.3cm；短玻璃板：10.1cm*7.3cm；长玻璃板：10.1cm*8.2cm</w:t>
            </w:r>
          </w:p>
          <w:p w14:paraId="30F9B877" w14:textId="77777777" w:rsidR="00E169A3" w:rsidRDefault="00357536">
            <w:pPr>
              <w:widowControl/>
              <w:jc w:val="left"/>
              <w:rPr>
                <w:rFonts w:ascii="宋体" w:hAnsi="宋体" w:cs="仿宋"/>
                <w:kern w:val="0"/>
                <w:sz w:val="24"/>
              </w:rPr>
            </w:pPr>
            <w:r>
              <w:rPr>
                <w:rFonts w:ascii="宋体" w:hAnsi="宋体" w:cs="仿宋" w:hint="eastAsia"/>
                <w:kern w:val="0"/>
                <w:sz w:val="24"/>
              </w:rPr>
              <w:t>1.3玻璃板：</w:t>
            </w:r>
            <w:proofErr w:type="gramStart"/>
            <w:r>
              <w:rPr>
                <w:rFonts w:ascii="宋体" w:hAnsi="宋体" w:cs="仿宋" w:hint="eastAsia"/>
                <w:kern w:val="0"/>
                <w:sz w:val="24"/>
              </w:rPr>
              <w:t>封边垫</w:t>
            </w:r>
            <w:proofErr w:type="gramEnd"/>
            <w:r>
              <w:rPr>
                <w:rFonts w:ascii="宋体" w:hAnsi="宋体" w:cs="仿宋" w:hint="eastAsia"/>
                <w:kern w:val="0"/>
                <w:sz w:val="24"/>
              </w:rPr>
              <w:t>条永久性地固定在长</w:t>
            </w:r>
            <w:proofErr w:type="gramStart"/>
            <w:r>
              <w:rPr>
                <w:rFonts w:ascii="宋体" w:hAnsi="宋体" w:cs="仿宋" w:hint="eastAsia"/>
                <w:kern w:val="0"/>
                <w:sz w:val="24"/>
              </w:rPr>
              <w:t>玻</w:t>
            </w:r>
            <w:proofErr w:type="gramEnd"/>
            <w:r>
              <w:rPr>
                <w:rFonts w:ascii="宋体" w:hAnsi="宋体" w:cs="仿宋" w:hint="eastAsia"/>
                <w:kern w:val="0"/>
                <w:sz w:val="24"/>
              </w:rPr>
              <w:t>板上，保证</w:t>
            </w:r>
            <w:proofErr w:type="gramStart"/>
            <w:r>
              <w:rPr>
                <w:rFonts w:ascii="宋体" w:hAnsi="宋体" w:cs="仿宋" w:hint="eastAsia"/>
                <w:kern w:val="0"/>
                <w:sz w:val="24"/>
              </w:rPr>
              <w:t>玻</w:t>
            </w:r>
            <w:proofErr w:type="gramEnd"/>
            <w:r>
              <w:rPr>
                <w:rFonts w:ascii="宋体" w:hAnsi="宋体" w:cs="仿宋" w:hint="eastAsia"/>
                <w:kern w:val="0"/>
                <w:sz w:val="24"/>
              </w:rPr>
              <w:t>板精确对齐，防止漏胶</w:t>
            </w:r>
          </w:p>
          <w:p w14:paraId="77268ABD" w14:textId="77777777" w:rsidR="00E169A3" w:rsidRDefault="00357536">
            <w:pPr>
              <w:widowControl/>
              <w:jc w:val="left"/>
              <w:rPr>
                <w:rFonts w:ascii="宋体" w:hAnsi="宋体" w:cs="仿宋"/>
                <w:kern w:val="0"/>
                <w:sz w:val="24"/>
              </w:rPr>
            </w:pPr>
            <w:r>
              <w:rPr>
                <w:rFonts w:ascii="宋体" w:hAnsi="宋体" w:cs="仿宋" w:hint="eastAsia"/>
                <w:kern w:val="0"/>
                <w:sz w:val="24"/>
              </w:rPr>
              <w:t>1.4</w:t>
            </w:r>
            <w:proofErr w:type="gramStart"/>
            <w:r>
              <w:rPr>
                <w:rFonts w:ascii="宋体" w:hAnsi="宋体" w:cs="仿宋" w:hint="eastAsia"/>
                <w:kern w:val="0"/>
                <w:sz w:val="24"/>
              </w:rPr>
              <w:t>灌胶系统</w:t>
            </w:r>
            <w:proofErr w:type="gramEnd"/>
            <w:r>
              <w:rPr>
                <w:rFonts w:ascii="宋体" w:hAnsi="宋体" w:cs="仿宋" w:hint="eastAsia"/>
                <w:kern w:val="0"/>
                <w:sz w:val="24"/>
              </w:rPr>
              <w:t>：平行排列的设计能同时看到正在灌制的两块凝胶，弹簧杠杆设计使得软橡胶衬垫产生良好的密封性</w:t>
            </w:r>
          </w:p>
          <w:p w14:paraId="1CA568E0" w14:textId="77777777" w:rsidR="00E169A3" w:rsidRDefault="00357536">
            <w:pPr>
              <w:widowControl/>
              <w:jc w:val="left"/>
              <w:rPr>
                <w:rFonts w:ascii="宋体" w:hAnsi="宋体" w:cs="仿宋"/>
                <w:kern w:val="0"/>
                <w:sz w:val="24"/>
              </w:rPr>
            </w:pPr>
            <w:r>
              <w:rPr>
                <w:rFonts w:ascii="宋体" w:hAnsi="宋体" w:cs="仿宋" w:hint="eastAsia"/>
                <w:kern w:val="0"/>
                <w:sz w:val="24"/>
              </w:rPr>
              <w:t>1.5</w:t>
            </w:r>
            <w:proofErr w:type="gramStart"/>
            <w:r>
              <w:rPr>
                <w:rFonts w:ascii="宋体" w:hAnsi="宋体" w:cs="仿宋" w:hint="eastAsia"/>
                <w:kern w:val="0"/>
                <w:sz w:val="24"/>
              </w:rPr>
              <w:t>上样引导</w:t>
            </w:r>
            <w:proofErr w:type="gramEnd"/>
            <w:r>
              <w:rPr>
                <w:rFonts w:ascii="宋体" w:hAnsi="宋体" w:cs="仿宋" w:hint="eastAsia"/>
                <w:kern w:val="0"/>
                <w:sz w:val="24"/>
              </w:rPr>
              <w:t>装置：防止泳道的</w:t>
            </w:r>
            <w:proofErr w:type="gramStart"/>
            <w:r>
              <w:rPr>
                <w:rFonts w:ascii="宋体" w:hAnsi="宋体" w:cs="仿宋" w:hint="eastAsia"/>
                <w:kern w:val="0"/>
                <w:sz w:val="24"/>
              </w:rPr>
              <w:t>遗漏上样或</w:t>
            </w:r>
            <w:proofErr w:type="gramEnd"/>
            <w:r>
              <w:rPr>
                <w:rFonts w:ascii="宋体" w:hAnsi="宋体" w:cs="仿宋" w:hint="eastAsia"/>
                <w:kern w:val="0"/>
                <w:sz w:val="24"/>
              </w:rPr>
              <w:t>重复上样</w:t>
            </w:r>
          </w:p>
          <w:p w14:paraId="10B528BA" w14:textId="77777777" w:rsidR="00E169A3" w:rsidRDefault="00357536">
            <w:pPr>
              <w:widowControl/>
              <w:jc w:val="left"/>
              <w:rPr>
                <w:rFonts w:ascii="宋体" w:hAnsi="宋体" w:cs="仿宋"/>
                <w:kern w:val="0"/>
                <w:sz w:val="24"/>
              </w:rPr>
            </w:pPr>
            <w:r>
              <w:rPr>
                <w:rFonts w:ascii="宋体" w:hAnsi="宋体" w:cs="仿宋" w:hint="eastAsia"/>
                <w:kern w:val="0"/>
                <w:sz w:val="24"/>
              </w:rPr>
              <w:t>1.6 电泳梳：特殊的塑料电泳</w:t>
            </w:r>
            <w:proofErr w:type="gramStart"/>
            <w:r>
              <w:rPr>
                <w:rFonts w:ascii="宋体" w:hAnsi="宋体" w:cs="仿宋" w:hint="eastAsia"/>
                <w:kern w:val="0"/>
                <w:sz w:val="24"/>
              </w:rPr>
              <w:t>梳不会</w:t>
            </w:r>
            <w:proofErr w:type="gramEnd"/>
            <w:r>
              <w:rPr>
                <w:rFonts w:ascii="宋体" w:hAnsi="宋体" w:cs="仿宋" w:hint="eastAsia"/>
                <w:kern w:val="0"/>
                <w:sz w:val="24"/>
              </w:rPr>
              <w:t>抑制凝胶聚合反应，制胶过程中，内置</w:t>
            </w:r>
            <w:proofErr w:type="gramStart"/>
            <w:r>
              <w:rPr>
                <w:rFonts w:ascii="宋体" w:hAnsi="宋体" w:cs="仿宋" w:hint="eastAsia"/>
                <w:kern w:val="0"/>
                <w:sz w:val="24"/>
              </w:rPr>
              <w:t>的脊可避免</w:t>
            </w:r>
            <w:proofErr w:type="gramEnd"/>
            <w:r>
              <w:rPr>
                <w:rFonts w:ascii="宋体" w:hAnsi="宋体" w:cs="仿宋" w:hint="eastAsia"/>
                <w:kern w:val="0"/>
                <w:sz w:val="24"/>
              </w:rPr>
              <w:t>在</w:t>
            </w:r>
            <w:proofErr w:type="gramStart"/>
            <w:r>
              <w:rPr>
                <w:rFonts w:ascii="宋体" w:hAnsi="宋体" w:cs="仿宋" w:hint="eastAsia"/>
                <w:kern w:val="0"/>
                <w:sz w:val="24"/>
              </w:rPr>
              <w:t>灌胶过程</w:t>
            </w:r>
            <w:proofErr w:type="gramEnd"/>
            <w:r>
              <w:rPr>
                <w:rFonts w:ascii="宋体" w:hAnsi="宋体" w:cs="仿宋" w:hint="eastAsia"/>
                <w:kern w:val="0"/>
                <w:sz w:val="24"/>
              </w:rPr>
              <w:t>时的空气接触，保证均</w:t>
            </w:r>
            <w:proofErr w:type="gramStart"/>
            <w:r>
              <w:rPr>
                <w:rFonts w:ascii="宋体" w:hAnsi="宋体" w:cs="仿宋" w:hint="eastAsia"/>
                <w:kern w:val="0"/>
                <w:sz w:val="24"/>
              </w:rPr>
              <w:t>一</w:t>
            </w:r>
            <w:proofErr w:type="gramEnd"/>
            <w:r>
              <w:rPr>
                <w:rFonts w:ascii="宋体" w:hAnsi="宋体" w:cs="仿宋" w:hint="eastAsia"/>
                <w:kern w:val="0"/>
                <w:sz w:val="24"/>
              </w:rPr>
              <w:t>的凝胶聚合</w:t>
            </w:r>
          </w:p>
          <w:p w14:paraId="10E828C3" w14:textId="77777777" w:rsidR="00E169A3" w:rsidRDefault="00357536">
            <w:pPr>
              <w:widowControl/>
              <w:jc w:val="left"/>
              <w:rPr>
                <w:rFonts w:ascii="宋体" w:hAnsi="宋体" w:cs="仿宋"/>
                <w:kern w:val="0"/>
                <w:sz w:val="24"/>
              </w:rPr>
            </w:pPr>
            <w:r>
              <w:rPr>
                <w:rFonts w:ascii="宋体" w:hAnsi="宋体" w:cs="仿宋" w:hint="eastAsia"/>
                <w:kern w:val="0"/>
                <w:sz w:val="24"/>
              </w:rPr>
              <w:t>1.7模块化：可换置转印等模块</w:t>
            </w:r>
          </w:p>
          <w:p w14:paraId="3570755E" w14:textId="77777777" w:rsidR="00E169A3" w:rsidRDefault="00357536">
            <w:pPr>
              <w:widowControl/>
              <w:jc w:val="left"/>
              <w:rPr>
                <w:rFonts w:ascii="宋体" w:hAnsi="宋体" w:cs="仿宋"/>
                <w:kern w:val="0"/>
                <w:sz w:val="24"/>
              </w:rPr>
            </w:pPr>
            <w:r>
              <w:rPr>
                <w:rFonts w:ascii="宋体" w:hAnsi="宋体" w:cs="仿宋" w:hint="eastAsia"/>
                <w:kern w:val="0"/>
                <w:sz w:val="24"/>
              </w:rPr>
              <w:t>1.8可提供预制胶PAGE和SDS-PAGE胶电泳实验</w:t>
            </w:r>
          </w:p>
          <w:p w14:paraId="3653574A" w14:textId="77777777" w:rsidR="00E169A3" w:rsidRDefault="00357536">
            <w:pPr>
              <w:widowControl/>
              <w:jc w:val="left"/>
              <w:rPr>
                <w:rFonts w:ascii="宋体" w:hAnsi="宋体" w:cs="仿宋"/>
                <w:kern w:val="0"/>
                <w:sz w:val="24"/>
              </w:rPr>
            </w:pPr>
            <w:r>
              <w:rPr>
                <w:rFonts w:ascii="宋体" w:hAnsi="宋体" w:cs="仿宋" w:hint="eastAsia"/>
                <w:kern w:val="0"/>
                <w:sz w:val="24"/>
              </w:rPr>
              <w:t>2 基本配置：电泳槽，玻璃板，</w:t>
            </w:r>
            <w:proofErr w:type="gramStart"/>
            <w:r>
              <w:rPr>
                <w:rFonts w:ascii="宋体" w:hAnsi="宋体" w:cs="仿宋" w:hint="eastAsia"/>
                <w:kern w:val="0"/>
                <w:sz w:val="24"/>
              </w:rPr>
              <w:t>灌胶系统</w:t>
            </w:r>
            <w:proofErr w:type="gramEnd"/>
            <w:r>
              <w:rPr>
                <w:rFonts w:ascii="宋体" w:hAnsi="宋体" w:cs="仿宋" w:hint="eastAsia"/>
                <w:kern w:val="0"/>
                <w:sz w:val="24"/>
              </w:rPr>
              <w:t>，</w:t>
            </w:r>
            <w:proofErr w:type="gramStart"/>
            <w:r>
              <w:rPr>
                <w:rFonts w:ascii="宋体" w:hAnsi="宋体" w:cs="仿宋" w:hint="eastAsia"/>
                <w:kern w:val="0"/>
                <w:sz w:val="24"/>
              </w:rPr>
              <w:t>上样引导</w:t>
            </w:r>
            <w:proofErr w:type="gramEnd"/>
            <w:r>
              <w:rPr>
                <w:rFonts w:ascii="宋体" w:hAnsi="宋体" w:cs="仿宋" w:hint="eastAsia"/>
                <w:kern w:val="0"/>
                <w:sz w:val="24"/>
              </w:rPr>
              <w:t>装置，电泳梳</w:t>
            </w:r>
          </w:p>
        </w:tc>
      </w:tr>
      <w:tr w:rsidR="00E169A3" w14:paraId="0025E014" w14:textId="77777777">
        <w:tc>
          <w:tcPr>
            <w:tcW w:w="584" w:type="dxa"/>
            <w:shd w:val="clear" w:color="auto" w:fill="auto"/>
            <w:vAlign w:val="center"/>
          </w:tcPr>
          <w:p w14:paraId="152E2C06"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1226" w:type="dxa"/>
            <w:shd w:val="clear" w:color="auto" w:fill="auto"/>
            <w:vAlign w:val="center"/>
          </w:tcPr>
          <w:p w14:paraId="275BA2FF" w14:textId="77777777" w:rsidR="00E169A3" w:rsidRDefault="00357536">
            <w:pPr>
              <w:widowControl/>
              <w:jc w:val="center"/>
              <w:rPr>
                <w:rFonts w:ascii="宋体" w:hAnsi="宋体" w:cs="仿宋"/>
                <w:kern w:val="0"/>
                <w:sz w:val="24"/>
              </w:rPr>
            </w:pPr>
            <w:r>
              <w:rPr>
                <w:rFonts w:ascii="宋体" w:hAnsi="宋体" w:cs="仿宋" w:hint="eastAsia"/>
                <w:kern w:val="0"/>
                <w:sz w:val="24"/>
              </w:rPr>
              <w:t>果酒果醋发酵装置</w:t>
            </w:r>
          </w:p>
        </w:tc>
        <w:tc>
          <w:tcPr>
            <w:tcW w:w="6712" w:type="dxa"/>
            <w:shd w:val="clear" w:color="auto" w:fill="auto"/>
            <w:vAlign w:val="center"/>
          </w:tcPr>
          <w:p w14:paraId="0188C8B0" w14:textId="77777777" w:rsidR="00E169A3" w:rsidRDefault="00357536">
            <w:pPr>
              <w:widowControl/>
              <w:jc w:val="left"/>
              <w:rPr>
                <w:rFonts w:ascii="宋体" w:hAnsi="宋体" w:cs="仿宋"/>
                <w:kern w:val="0"/>
                <w:sz w:val="24"/>
              </w:rPr>
            </w:pPr>
            <w:r>
              <w:rPr>
                <w:rFonts w:ascii="宋体" w:hAnsi="宋体" w:cs="仿宋" w:hint="eastAsia"/>
                <w:kern w:val="0"/>
                <w:sz w:val="24"/>
              </w:rPr>
              <w:t>1.材质为高聚酯塑料（食品级），耐沸水浴消毒；</w:t>
            </w:r>
          </w:p>
          <w:p w14:paraId="7787B651" w14:textId="77777777" w:rsidR="00E169A3" w:rsidRDefault="00357536">
            <w:pPr>
              <w:widowControl/>
              <w:jc w:val="left"/>
              <w:rPr>
                <w:rFonts w:ascii="宋体" w:hAnsi="宋体" w:cs="仿宋"/>
                <w:kern w:val="0"/>
                <w:sz w:val="24"/>
              </w:rPr>
            </w:pPr>
            <w:r>
              <w:rPr>
                <w:rFonts w:ascii="宋体" w:hAnsi="宋体" w:cs="仿宋" w:hint="eastAsia"/>
                <w:kern w:val="0"/>
                <w:sz w:val="24"/>
              </w:rPr>
              <w:t>2.容积≥1000mL。</w:t>
            </w:r>
          </w:p>
          <w:p w14:paraId="2C6A2BFA" w14:textId="77777777" w:rsidR="00E169A3" w:rsidRDefault="00357536">
            <w:pPr>
              <w:widowControl/>
              <w:jc w:val="left"/>
              <w:rPr>
                <w:rFonts w:ascii="宋体" w:hAnsi="宋体" w:cs="仿宋"/>
                <w:kern w:val="0"/>
                <w:sz w:val="24"/>
              </w:rPr>
            </w:pPr>
            <w:r>
              <w:rPr>
                <w:rFonts w:ascii="宋体" w:hAnsi="宋体" w:cs="仿宋" w:hint="eastAsia"/>
                <w:kern w:val="0"/>
                <w:sz w:val="24"/>
              </w:rPr>
              <w:t>3.专用于高中果酒果醋制作实验，可提供有氧发酵和无氧发酵两种方式。</w:t>
            </w:r>
          </w:p>
        </w:tc>
      </w:tr>
      <w:tr w:rsidR="00E169A3" w14:paraId="43D2E117" w14:textId="77777777">
        <w:tc>
          <w:tcPr>
            <w:tcW w:w="584" w:type="dxa"/>
            <w:shd w:val="clear" w:color="auto" w:fill="auto"/>
            <w:vAlign w:val="center"/>
          </w:tcPr>
          <w:p w14:paraId="481212F7"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1226" w:type="dxa"/>
            <w:shd w:val="clear" w:color="auto" w:fill="auto"/>
            <w:vAlign w:val="center"/>
          </w:tcPr>
          <w:p w14:paraId="786E744E" w14:textId="77777777" w:rsidR="00E169A3" w:rsidRDefault="00357536">
            <w:pPr>
              <w:widowControl/>
              <w:jc w:val="center"/>
              <w:rPr>
                <w:rFonts w:ascii="宋体" w:hAnsi="宋体" w:cs="仿宋"/>
                <w:kern w:val="0"/>
                <w:sz w:val="24"/>
              </w:rPr>
            </w:pPr>
            <w:r>
              <w:rPr>
                <w:rFonts w:ascii="宋体" w:hAnsi="宋体" w:cs="仿宋" w:hint="eastAsia"/>
                <w:kern w:val="0"/>
                <w:sz w:val="24"/>
              </w:rPr>
              <w:t>磁力笔</w:t>
            </w:r>
          </w:p>
        </w:tc>
        <w:tc>
          <w:tcPr>
            <w:tcW w:w="6712" w:type="dxa"/>
            <w:shd w:val="clear" w:color="auto" w:fill="auto"/>
            <w:vAlign w:val="center"/>
          </w:tcPr>
          <w:p w14:paraId="4070D61D" w14:textId="77777777" w:rsidR="00E169A3" w:rsidRDefault="00357536">
            <w:pPr>
              <w:widowControl/>
              <w:jc w:val="left"/>
              <w:rPr>
                <w:rFonts w:ascii="宋体" w:hAnsi="宋体" w:cs="仿宋"/>
                <w:kern w:val="0"/>
                <w:sz w:val="24"/>
              </w:rPr>
            </w:pPr>
            <w:r>
              <w:rPr>
                <w:rFonts w:ascii="宋体" w:hAnsi="宋体" w:cs="仿宋" w:hint="eastAsia"/>
                <w:kern w:val="0"/>
                <w:sz w:val="24"/>
              </w:rPr>
              <w:t>单通道，使用了特殊性能的磁性材料，能够使磁珠吸附在磁力笔套上，随着磁力笔的移动磁珠也会定向转移</w:t>
            </w:r>
          </w:p>
        </w:tc>
      </w:tr>
    </w:tbl>
    <w:p w14:paraId="0C11FEEF" w14:textId="77777777" w:rsidR="00E169A3" w:rsidRDefault="00357536">
      <w:pPr>
        <w:pStyle w:val="21"/>
        <w:rPr>
          <w:rFonts w:ascii="宋体" w:hAnsi="宋体" w:cs="仿宋"/>
          <w:szCs w:val="24"/>
        </w:rPr>
      </w:pPr>
      <w:r>
        <w:rPr>
          <w:rFonts w:ascii="宋体" w:hAnsi="宋体" w:cs="仿宋" w:hint="eastAsia"/>
          <w:szCs w:val="24"/>
        </w:rPr>
        <w:t>2.21</w:t>
      </w:r>
      <w:r>
        <w:rPr>
          <w:rFonts w:ascii="宋体" w:hAnsi="宋体" w:cs="仿宋" w:hint="eastAsia"/>
          <w:szCs w:val="24"/>
        </w:rPr>
        <w:t>生物器材室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1FEDAD0B" w14:textId="77777777">
        <w:tc>
          <w:tcPr>
            <w:tcW w:w="584" w:type="dxa"/>
            <w:shd w:val="clear" w:color="000000" w:fill="F2F2F2"/>
            <w:vAlign w:val="center"/>
          </w:tcPr>
          <w:p w14:paraId="296DC68E"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367041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52158DC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49052836" w14:textId="77777777">
        <w:tc>
          <w:tcPr>
            <w:tcW w:w="584" w:type="dxa"/>
            <w:shd w:val="clear" w:color="auto" w:fill="auto"/>
            <w:vAlign w:val="center"/>
          </w:tcPr>
          <w:p w14:paraId="7C1441F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303422DC"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12" w:type="dxa"/>
            <w:shd w:val="clear" w:color="auto" w:fill="auto"/>
            <w:vAlign w:val="center"/>
          </w:tcPr>
          <w:p w14:paraId="5B2A2252"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7A7379CE"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B14C1C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2.每个柜体均应为完整独立的落地型全钢制柜体设计。柜体采用一级冷轧钢板冲折制作，裸板厚度≥1.0mm，表面经磷化等防腐处理后再经环氧树脂静电粉末喷涂；</w:t>
            </w:r>
          </w:p>
          <w:p w14:paraId="2659F4F0"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64165D46"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1E9521CF" w14:textId="77777777">
        <w:tc>
          <w:tcPr>
            <w:tcW w:w="584" w:type="dxa"/>
            <w:shd w:val="clear" w:color="auto" w:fill="auto"/>
            <w:vAlign w:val="center"/>
          </w:tcPr>
          <w:p w14:paraId="65E47B0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0950AC77" w14:textId="77777777" w:rsidR="00E169A3" w:rsidRDefault="00357536">
            <w:pPr>
              <w:widowControl/>
              <w:jc w:val="center"/>
              <w:rPr>
                <w:rFonts w:ascii="宋体" w:hAnsi="宋体" w:cs="仿宋"/>
                <w:kern w:val="0"/>
                <w:sz w:val="24"/>
              </w:rPr>
            </w:pPr>
            <w:r>
              <w:rPr>
                <w:rFonts w:ascii="宋体" w:hAnsi="宋体" w:cs="仿宋" w:hint="eastAsia"/>
                <w:kern w:val="0"/>
                <w:sz w:val="24"/>
              </w:rPr>
              <w:t>货架1</w:t>
            </w:r>
          </w:p>
        </w:tc>
        <w:tc>
          <w:tcPr>
            <w:tcW w:w="6712" w:type="dxa"/>
            <w:shd w:val="clear" w:color="auto" w:fill="auto"/>
            <w:vAlign w:val="center"/>
          </w:tcPr>
          <w:p w14:paraId="76F4FA70"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2F389725" w14:textId="77777777" w:rsidR="00E169A3" w:rsidRDefault="00357536">
            <w:pPr>
              <w:widowControl/>
              <w:jc w:val="left"/>
              <w:rPr>
                <w:rFonts w:ascii="宋体" w:hAnsi="宋体" w:cs="仿宋"/>
                <w:kern w:val="0"/>
                <w:sz w:val="24"/>
              </w:rPr>
            </w:pPr>
            <w:r>
              <w:rPr>
                <w:rFonts w:ascii="宋体" w:hAnsi="宋体" w:cs="仿宋" w:hint="eastAsia"/>
                <w:kern w:val="0"/>
                <w:sz w:val="24"/>
              </w:rPr>
              <w:t>1.层数:四层；</w:t>
            </w:r>
          </w:p>
          <w:p w14:paraId="290B350B" w14:textId="77777777" w:rsidR="00E169A3" w:rsidRDefault="00357536">
            <w:pPr>
              <w:widowControl/>
              <w:jc w:val="left"/>
              <w:rPr>
                <w:rFonts w:ascii="宋体" w:hAnsi="宋体" w:cs="仿宋"/>
                <w:kern w:val="0"/>
                <w:sz w:val="24"/>
              </w:rPr>
            </w:pPr>
            <w:r>
              <w:rPr>
                <w:rFonts w:ascii="宋体" w:hAnsi="宋体" w:cs="仿宋" w:hint="eastAsia"/>
                <w:kern w:val="0"/>
                <w:sz w:val="24"/>
              </w:rPr>
              <w:t>2.金属材质：不锈钢；</w:t>
            </w:r>
          </w:p>
          <w:p w14:paraId="2DFEAF3A" w14:textId="77777777" w:rsidR="00E169A3" w:rsidRDefault="00357536">
            <w:pPr>
              <w:widowControl/>
              <w:jc w:val="left"/>
              <w:rPr>
                <w:rFonts w:ascii="宋体" w:hAnsi="宋体" w:cs="仿宋"/>
                <w:kern w:val="0"/>
                <w:sz w:val="24"/>
              </w:rPr>
            </w:pPr>
            <w:r>
              <w:rPr>
                <w:rFonts w:ascii="宋体" w:hAnsi="宋体" w:cs="仿宋" w:hint="eastAsia"/>
                <w:kern w:val="0"/>
                <w:sz w:val="24"/>
              </w:rPr>
              <w:t>3.功能：储藏，耐磨耐用，无毛刺，易打理，防油污，易清洁。</w:t>
            </w:r>
          </w:p>
        </w:tc>
      </w:tr>
      <w:tr w:rsidR="00E169A3" w14:paraId="677BAD3A" w14:textId="77777777">
        <w:tc>
          <w:tcPr>
            <w:tcW w:w="584" w:type="dxa"/>
            <w:shd w:val="clear" w:color="auto" w:fill="auto"/>
            <w:vAlign w:val="center"/>
          </w:tcPr>
          <w:p w14:paraId="5A3EBE97"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34229021" w14:textId="77777777" w:rsidR="00E169A3" w:rsidRDefault="00357536">
            <w:pPr>
              <w:widowControl/>
              <w:jc w:val="center"/>
              <w:rPr>
                <w:rFonts w:ascii="宋体" w:hAnsi="宋体" w:cs="仿宋"/>
                <w:kern w:val="0"/>
                <w:sz w:val="24"/>
              </w:rPr>
            </w:pPr>
            <w:r>
              <w:rPr>
                <w:rFonts w:ascii="宋体" w:hAnsi="宋体" w:cs="仿宋" w:hint="eastAsia"/>
                <w:kern w:val="0"/>
                <w:sz w:val="24"/>
              </w:rPr>
              <w:t>货架2</w:t>
            </w:r>
          </w:p>
        </w:tc>
        <w:tc>
          <w:tcPr>
            <w:tcW w:w="6712" w:type="dxa"/>
            <w:shd w:val="clear" w:color="auto" w:fill="auto"/>
            <w:vAlign w:val="center"/>
          </w:tcPr>
          <w:p w14:paraId="2D0023B2" w14:textId="77777777" w:rsidR="00E169A3" w:rsidRDefault="00357536">
            <w:pPr>
              <w:widowControl/>
              <w:jc w:val="left"/>
              <w:rPr>
                <w:rFonts w:ascii="宋体" w:hAnsi="宋体" w:cs="仿宋"/>
                <w:kern w:val="0"/>
                <w:sz w:val="24"/>
              </w:rPr>
            </w:pPr>
            <w:r>
              <w:rPr>
                <w:rFonts w:ascii="宋体" w:hAnsi="宋体" w:cs="仿宋" w:hint="eastAsia"/>
                <w:kern w:val="0"/>
                <w:sz w:val="24"/>
              </w:rPr>
              <w:t>≥2400mm*300mm*1600mm</w:t>
            </w:r>
          </w:p>
          <w:p w14:paraId="7966381B" w14:textId="77777777" w:rsidR="00E169A3" w:rsidRDefault="00357536">
            <w:pPr>
              <w:widowControl/>
              <w:jc w:val="left"/>
              <w:rPr>
                <w:rFonts w:ascii="宋体" w:hAnsi="宋体" w:cs="仿宋"/>
                <w:kern w:val="0"/>
                <w:sz w:val="24"/>
              </w:rPr>
            </w:pPr>
            <w:r>
              <w:rPr>
                <w:rFonts w:ascii="宋体" w:hAnsi="宋体" w:cs="仿宋" w:hint="eastAsia"/>
                <w:kern w:val="0"/>
                <w:sz w:val="24"/>
              </w:rPr>
              <w:t>1.层数:四层；</w:t>
            </w:r>
          </w:p>
          <w:p w14:paraId="618358D8" w14:textId="77777777" w:rsidR="00E169A3" w:rsidRDefault="00357536">
            <w:pPr>
              <w:widowControl/>
              <w:jc w:val="left"/>
              <w:rPr>
                <w:rFonts w:ascii="宋体" w:hAnsi="宋体" w:cs="仿宋"/>
                <w:kern w:val="0"/>
                <w:sz w:val="24"/>
              </w:rPr>
            </w:pPr>
            <w:r>
              <w:rPr>
                <w:rFonts w:ascii="宋体" w:hAnsi="宋体" w:cs="仿宋" w:hint="eastAsia"/>
                <w:kern w:val="0"/>
                <w:sz w:val="24"/>
              </w:rPr>
              <w:t>2.金属材质：不锈钢；</w:t>
            </w:r>
          </w:p>
          <w:p w14:paraId="06F44C2F" w14:textId="77777777" w:rsidR="00E169A3" w:rsidRDefault="00357536">
            <w:pPr>
              <w:widowControl/>
              <w:jc w:val="left"/>
              <w:rPr>
                <w:rFonts w:ascii="宋体" w:hAnsi="宋体" w:cs="仿宋"/>
                <w:kern w:val="0"/>
                <w:sz w:val="24"/>
              </w:rPr>
            </w:pPr>
            <w:r>
              <w:rPr>
                <w:rFonts w:ascii="宋体" w:hAnsi="宋体" w:cs="仿宋" w:hint="eastAsia"/>
                <w:kern w:val="0"/>
                <w:sz w:val="24"/>
              </w:rPr>
              <w:t>3.功能：储藏，耐磨耐用，无毛刺，易打理，防油污，易清洁；</w:t>
            </w:r>
          </w:p>
          <w:p w14:paraId="651B6843" w14:textId="77777777" w:rsidR="00E169A3" w:rsidRDefault="00357536">
            <w:pPr>
              <w:widowControl/>
              <w:jc w:val="left"/>
              <w:rPr>
                <w:rFonts w:ascii="宋体" w:hAnsi="宋体" w:cs="仿宋"/>
                <w:kern w:val="0"/>
                <w:sz w:val="24"/>
              </w:rPr>
            </w:pPr>
            <w:r>
              <w:rPr>
                <w:rFonts w:ascii="宋体" w:hAnsi="宋体" w:cs="仿宋" w:hint="eastAsia"/>
                <w:kern w:val="0"/>
                <w:sz w:val="24"/>
              </w:rPr>
              <w:t>4.可固定在墙面地面，防止倾倒。</w:t>
            </w:r>
          </w:p>
        </w:tc>
      </w:tr>
    </w:tbl>
    <w:p w14:paraId="0EB17093" w14:textId="77777777" w:rsidR="00E169A3" w:rsidRDefault="00357536">
      <w:pPr>
        <w:pStyle w:val="21"/>
        <w:rPr>
          <w:rFonts w:ascii="宋体" w:hAnsi="宋体" w:cs="仿宋"/>
          <w:szCs w:val="24"/>
        </w:rPr>
      </w:pPr>
      <w:r>
        <w:rPr>
          <w:rFonts w:ascii="宋体" w:hAnsi="宋体" w:cs="仿宋" w:hint="eastAsia"/>
          <w:szCs w:val="24"/>
        </w:rPr>
        <w:t>2.22</w:t>
      </w:r>
      <w:r>
        <w:rPr>
          <w:rFonts w:ascii="宋体" w:hAnsi="宋体" w:cs="仿宋" w:hint="eastAsia"/>
          <w:szCs w:val="24"/>
        </w:rPr>
        <w:t>物理主题特色实验室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1"/>
        <w:gridCol w:w="6527"/>
      </w:tblGrid>
      <w:tr w:rsidR="00E169A3" w14:paraId="2827CC48" w14:textId="77777777">
        <w:tc>
          <w:tcPr>
            <w:tcW w:w="584" w:type="dxa"/>
            <w:shd w:val="clear" w:color="000000" w:fill="F2F2F2"/>
            <w:vAlign w:val="center"/>
          </w:tcPr>
          <w:p w14:paraId="48387D7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3A31EB5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281E296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219E8757" w14:textId="77777777">
        <w:tc>
          <w:tcPr>
            <w:tcW w:w="584" w:type="dxa"/>
            <w:shd w:val="clear" w:color="auto" w:fill="auto"/>
            <w:vAlign w:val="center"/>
          </w:tcPr>
          <w:p w14:paraId="19D4BAE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112F41B"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1F2B6E87" w14:textId="77777777" w:rsidR="00E169A3" w:rsidRDefault="00357536">
            <w:pPr>
              <w:widowControl/>
              <w:jc w:val="left"/>
              <w:rPr>
                <w:rFonts w:ascii="宋体" w:hAnsi="宋体" w:cs="仿宋"/>
                <w:kern w:val="0"/>
                <w:sz w:val="24"/>
              </w:rPr>
            </w:pPr>
            <w:r>
              <w:rPr>
                <w:rFonts w:ascii="宋体" w:hAnsi="宋体" w:cs="仿宋" w:hint="eastAsia"/>
                <w:kern w:val="0"/>
                <w:sz w:val="24"/>
              </w:rPr>
              <w:t>≥2400mm*700mm*900mm</w:t>
            </w:r>
          </w:p>
          <w:p w14:paraId="603BE5CA"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4EB71C9" w14:textId="77777777" w:rsidR="00E169A3" w:rsidRDefault="00357536">
            <w:pPr>
              <w:widowControl/>
              <w:jc w:val="left"/>
              <w:rPr>
                <w:rFonts w:ascii="宋体" w:hAnsi="宋体" w:cs="仿宋"/>
                <w:kern w:val="0"/>
                <w:sz w:val="24"/>
              </w:rPr>
            </w:pPr>
            <w:r>
              <w:rPr>
                <w:rFonts w:ascii="宋体" w:hAnsi="宋体" w:cs="仿宋" w:hint="eastAsia"/>
                <w:kern w:val="0"/>
                <w:sz w:val="24"/>
              </w:rPr>
              <w:t>2.台面：采用≥12.7mm</w:t>
            </w:r>
            <w:proofErr w:type="gramStart"/>
            <w:r>
              <w:rPr>
                <w:rFonts w:ascii="宋体" w:hAnsi="宋体" w:cs="仿宋" w:hint="eastAsia"/>
                <w:kern w:val="0"/>
                <w:sz w:val="24"/>
              </w:rPr>
              <w:t>厚双面膜</w:t>
            </w:r>
            <w:proofErr w:type="gramEnd"/>
            <w:r>
              <w:rPr>
                <w:rFonts w:ascii="宋体" w:hAnsi="宋体" w:cs="仿宋" w:hint="eastAsia"/>
                <w:kern w:val="0"/>
                <w:sz w:val="24"/>
              </w:rPr>
              <w:t>耐腐蚀实芯理化板制作，四角倒R15圆角。耐酸、耐碱、耐高温，坚固耐用，防潮、无细孔、不膨胀、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07793272" w14:textId="77777777" w:rsidR="00E169A3" w:rsidRDefault="00357536">
            <w:pPr>
              <w:widowControl/>
              <w:jc w:val="left"/>
              <w:rPr>
                <w:rFonts w:ascii="宋体" w:hAnsi="宋体" w:cs="仿宋"/>
                <w:kern w:val="0"/>
                <w:sz w:val="24"/>
              </w:rPr>
            </w:pPr>
            <w:r>
              <w:rPr>
                <w:rFonts w:ascii="宋体" w:hAnsi="宋体" w:cs="仿宋" w:hint="eastAsia"/>
                <w:kern w:val="0"/>
                <w:sz w:val="24"/>
              </w:rPr>
              <w:t>3.柜体：采用≥1.0mm镀锌钢板，采用CO2保护焊焊接，打磨处理，表面经耐酸碱烤漆处理，表面硬度附着力测试</w:t>
            </w:r>
            <w:r>
              <w:rPr>
                <w:rStyle w:val="aff"/>
                <w:rFonts w:ascii="宋体" w:hAnsi="宋体" w:cs="仿宋" w:hint="eastAsia"/>
                <w:sz w:val="24"/>
                <w:szCs w:val="24"/>
              </w:rPr>
              <w:t>符合要求</w:t>
            </w:r>
            <w:r>
              <w:rPr>
                <w:rFonts w:ascii="宋体" w:hAnsi="宋体" w:cs="仿宋" w:hint="eastAsia"/>
                <w:kern w:val="0"/>
                <w:sz w:val="24"/>
              </w:rPr>
              <w:t>、耐腐蚀；整体结构设计合理，需预留电脑主机、键盘托、实物展台、教师电源位置；</w:t>
            </w:r>
          </w:p>
          <w:p w14:paraId="4F90EDCB" w14:textId="77777777" w:rsidR="00E169A3" w:rsidRDefault="00357536">
            <w:pPr>
              <w:widowControl/>
              <w:jc w:val="left"/>
              <w:rPr>
                <w:rFonts w:ascii="宋体" w:hAnsi="宋体" w:cs="仿宋"/>
                <w:kern w:val="0"/>
                <w:sz w:val="24"/>
              </w:rPr>
            </w:pPr>
            <w:r>
              <w:rPr>
                <w:rFonts w:ascii="宋体" w:hAnsi="宋体" w:cs="仿宋" w:hint="eastAsia"/>
                <w:kern w:val="0"/>
                <w:sz w:val="24"/>
              </w:rPr>
              <w:t>4.拉手：采用C型不锈钢拉手，用“强磁”测试拉手的不锈钢材质；</w:t>
            </w:r>
          </w:p>
          <w:p w14:paraId="05FF6F4C" w14:textId="77777777" w:rsidR="00E169A3" w:rsidRDefault="00357536">
            <w:pPr>
              <w:widowControl/>
              <w:jc w:val="left"/>
              <w:rPr>
                <w:rFonts w:ascii="宋体" w:hAnsi="宋体" w:cs="仿宋"/>
                <w:kern w:val="0"/>
                <w:sz w:val="24"/>
              </w:rPr>
            </w:pPr>
            <w:r>
              <w:rPr>
                <w:rFonts w:ascii="宋体" w:hAnsi="宋体" w:cs="仿宋" w:hint="eastAsia"/>
                <w:kern w:val="0"/>
                <w:sz w:val="24"/>
              </w:rPr>
              <w:t>5.防撞胶垫：装于抽屉及门板内侧，减缓碰撞，保护柜体；</w:t>
            </w:r>
          </w:p>
          <w:p w14:paraId="335D7553" w14:textId="77777777" w:rsidR="00E169A3" w:rsidRDefault="00357536">
            <w:pPr>
              <w:widowControl/>
              <w:jc w:val="left"/>
              <w:rPr>
                <w:rFonts w:ascii="宋体" w:hAnsi="宋体" w:cs="仿宋"/>
                <w:kern w:val="0"/>
                <w:sz w:val="24"/>
              </w:rPr>
            </w:pPr>
            <w:r>
              <w:rPr>
                <w:rFonts w:ascii="宋体" w:hAnsi="宋体" w:cs="仿宋" w:hint="eastAsia"/>
                <w:kern w:val="0"/>
                <w:sz w:val="24"/>
              </w:rPr>
              <w:t>6.门板及抽面：采用双层钢板，两层组装式设计，保证两层双面都喷涂处理，中间采用隔音材料，保证关门减少噪音；</w:t>
            </w:r>
          </w:p>
          <w:p w14:paraId="236ACC44" w14:textId="77777777" w:rsidR="00E169A3" w:rsidRDefault="00357536">
            <w:pPr>
              <w:widowControl/>
              <w:jc w:val="left"/>
              <w:rPr>
                <w:rFonts w:ascii="宋体" w:hAnsi="宋体" w:cs="仿宋"/>
                <w:kern w:val="0"/>
                <w:sz w:val="24"/>
              </w:rPr>
            </w:pPr>
            <w:r>
              <w:rPr>
                <w:rFonts w:ascii="宋体" w:hAnsi="宋体" w:cs="仿宋" w:hint="eastAsia"/>
                <w:kern w:val="0"/>
                <w:sz w:val="24"/>
              </w:rPr>
              <w:t>7.连接件：采用ABS专用连接组装件；</w:t>
            </w:r>
          </w:p>
          <w:p w14:paraId="532B21BF" w14:textId="77777777" w:rsidR="00E169A3" w:rsidRDefault="00357536">
            <w:pPr>
              <w:widowControl/>
              <w:jc w:val="left"/>
              <w:rPr>
                <w:rFonts w:ascii="宋体" w:hAnsi="宋体" w:cs="仿宋"/>
                <w:kern w:val="0"/>
                <w:sz w:val="24"/>
              </w:rPr>
            </w:pPr>
            <w:r>
              <w:rPr>
                <w:rFonts w:ascii="宋体" w:hAnsi="宋体" w:cs="仿宋" w:hint="eastAsia"/>
                <w:kern w:val="0"/>
                <w:sz w:val="24"/>
              </w:rPr>
              <w:t>8.合页：采用不锈钢模具一体成型，强度必须保证一个正常成年人坐在门上方合页不脱落；</w:t>
            </w:r>
          </w:p>
          <w:p w14:paraId="38BA7C72" w14:textId="77777777" w:rsidR="00E169A3" w:rsidRDefault="00357536">
            <w:pPr>
              <w:widowControl/>
              <w:jc w:val="left"/>
              <w:rPr>
                <w:rFonts w:ascii="宋体" w:hAnsi="宋体" w:cs="仿宋"/>
                <w:kern w:val="0"/>
                <w:sz w:val="24"/>
              </w:rPr>
            </w:pPr>
            <w:r>
              <w:rPr>
                <w:rFonts w:ascii="宋体" w:hAnsi="宋体" w:cs="仿宋" w:hint="eastAsia"/>
                <w:kern w:val="0"/>
                <w:sz w:val="24"/>
              </w:rPr>
              <w:t>9.滑轨：三节重型滚珠滑轨，承重性强，滑动性能良好，无噪音；</w:t>
            </w:r>
          </w:p>
          <w:p w14:paraId="6544F602" w14:textId="77777777" w:rsidR="00E169A3" w:rsidRDefault="00357536">
            <w:pPr>
              <w:widowControl/>
              <w:jc w:val="left"/>
              <w:rPr>
                <w:rFonts w:ascii="宋体" w:hAnsi="宋体" w:cs="仿宋"/>
                <w:kern w:val="0"/>
                <w:sz w:val="24"/>
              </w:rPr>
            </w:pPr>
            <w:r>
              <w:rPr>
                <w:rFonts w:ascii="宋体" w:hAnsi="宋体" w:cs="仿宋" w:hint="eastAsia"/>
                <w:kern w:val="0"/>
                <w:sz w:val="24"/>
              </w:rPr>
              <w:t>10.固定桌脚：采用柜体内置可调ABS调整脚，保证调整脚前后都可以调节高低。</w:t>
            </w:r>
          </w:p>
        </w:tc>
      </w:tr>
      <w:tr w:rsidR="00E169A3" w14:paraId="1660F7FA" w14:textId="77777777">
        <w:tc>
          <w:tcPr>
            <w:tcW w:w="584" w:type="dxa"/>
            <w:shd w:val="clear" w:color="auto" w:fill="auto"/>
            <w:vAlign w:val="center"/>
          </w:tcPr>
          <w:p w14:paraId="59BADB9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7085FDA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712" w:type="dxa"/>
            <w:shd w:val="clear" w:color="auto" w:fill="auto"/>
            <w:vAlign w:val="center"/>
          </w:tcPr>
          <w:p w14:paraId="5F61B1EF" w14:textId="77777777" w:rsidR="00E169A3" w:rsidRDefault="00357536">
            <w:pPr>
              <w:widowControl/>
              <w:jc w:val="left"/>
              <w:rPr>
                <w:rFonts w:ascii="宋体" w:hAnsi="宋体" w:cs="仿宋"/>
                <w:kern w:val="0"/>
                <w:sz w:val="24"/>
              </w:rPr>
            </w:pPr>
            <w:r>
              <w:rPr>
                <w:rFonts w:ascii="宋体" w:hAnsi="宋体" w:cs="仿宋" w:hint="eastAsia"/>
                <w:kern w:val="0"/>
                <w:sz w:val="24"/>
              </w:rPr>
              <w:t>≥900mm*700mm*800mm</w:t>
            </w:r>
          </w:p>
          <w:p w14:paraId="41F400CE" w14:textId="77777777" w:rsidR="00E169A3" w:rsidRDefault="00357536">
            <w:pPr>
              <w:widowControl/>
              <w:jc w:val="left"/>
              <w:rPr>
                <w:rFonts w:ascii="宋体" w:hAnsi="宋体" w:cs="仿宋"/>
                <w:kern w:val="0"/>
                <w:sz w:val="24"/>
              </w:rPr>
            </w:pPr>
            <w:r>
              <w:rPr>
                <w:rFonts w:ascii="宋体" w:hAnsi="宋体" w:cs="仿宋" w:hint="eastAsia"/>
                <w:kern w:val="0"/>
                <w:sz w:val="24"/>
              </w:rPr>
              <w:t>1.全钢结构，产品包含一组三联水嘴和PP水槽。</w:t>
            </w:r>
          </w:p>
          <w:p w14:paraId="48CFB6A7"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2.面板：采用≥12.7mm实芯理化板制作，周边成型厚度≥25.4mm，具有防腐蚀、耐酸碱、耐高温耐磨、耐热、抗老化、无毒、易清洁、耐冲击、抗化学和污染性能；</w:t>
            </w:r>
          </w:p>
          <w:p w14:paraId="639EFA02"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64EA1AA8"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4.柜体：主框架采用裸板≥1.0mm厚一级冷轧钢板经CNC机压成形、焊接制作，表面经磷化处理、环氧树脂静电粉末涂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040D8982"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7BD4BAA9" w14:textId="77777777">
        <w:tc>
          <w:tcPr>
            <w:tcW w:w="584" w:type="dxa"/>
            <w:shd w:val="clear" w:color="auto" w:fill="auto"/>
            <w:vAlign w:val="center"/>
          </w:tcPr>
          <w:p w14:paraId="2115EAB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60D95CF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0DD079AD"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11D8A4B0" w14:textId="77777777" w:rsidR="00E169A3" w:rsidRDefault="00357536">
            <w:pPr>
              <w:widowControl/>
              <w:jc w:val="left"/>
              <w:rPr>
                <w:rFonts w:ascii="宋体" w:hAnsi="宋体" w:cs="仿宋"/>
                <w:kern w:val="0"/>
                <w:sz w:val="24"/>
              </w:rPr>
            </w:pPr>
            <w:r>
              <w:rPr>
                <w:rFonts w:ascii="宋体" w:hAnsi="宋体" w:cs="仿宋" w:hint="eastAsia"/>
                <w:kern w:val="0"/>
                <w:sz w:val="24"/>
              </w:rPr>
              <w:t>1.主控面板规格550mm*260mm，采用阻燃绝缘板制作，选用PC贴膜。设置32A漏电保护总开关方便使用，220V交流输出插座，采用新国标产品；</w:t>
            </w:r>
          </w:p>
          <w:p w14:paraId="3F32A850" w14:textId="77777777" w:rsidR="00E169A3" w:rsidRDefault="00357536">
            <w:pPr>
              <w:widowControl/>
              <w:jc w:val="left"/>
              <w:rPr>
                <w:rFonts w:ascii="宋体" w:hAnsi="宋体" w:cs="仿宋"/>
                <w:kern w:val="0"/>
                <w:sz w:val="24"/>
              </w:rPr>
            </w:pPr>
            <w:r>
              <w:rPr>
                <w:rFonts w:ascii="宋体" w:hAnsi="宋体" w:cs="仿宋" w:hint="eastAsia"/>
                <w:kern w:val="0"/>
                <w:sz w:val="24"/>
              </w:rPr>
              <w:t>2.交流0-24V(30v)可调分辨率1V，数字键盘直接选取，数字表显示。输出电流1-3A可设置。短路过载自动保护，数显表闪烁提示；</w:t>
            </w:r>
          </w:p>
          <w:p w14:paraId="156FDDA1" w14:textId="77777777" w:rsidR="00E169A3" w:rsidRDefault="00357536">
            <w:pPr>
              <w:widowControl/>
              <w:jc w:val="left"/>
              <w:rPr>
                <w:rFonts w:ascii="宋体" w:hAnsi="宋体" w:cs="仿宋"/>
                <w:kern w:val="0"/>
                <w:sz w:val="24"/>
              </w:rPr>
            </w:pPr>
            <w:r>
              <w:rPr>
                <w:rFonts w:ascii="宋体" w:hAnsi="宋体" w:cs="仿宋" w:hint="eastAsia"/>
                <w:kern w:val="0"/>
                <w:sz w:val="24"/>
              </w:rPr>
              <w:t>3.直流稳压电源：0-24V(30V)连续可调，输出电流1-3A可设置，额定电流2A，调压分辨率为0.1V。短路、过载自动保护，数显表闪烁提示；轻触按键操作，数字键直接选取电压，数字表显示；</w:t>
            </w:r>
          </w:p>
          <w:p w14:paraId="7F9637C9" w14:textId="77777777" w:rsidR="00E169A3" w:rsidRDefault="00357536">
            <w:pPr>
              <w:widowControl/>
              <w:jc w:val="left"/>
              <w:rPr>
                <w:rFonts w:ascii="宋体" w:hAnsi="宋体" w:cs="仿宋"/>
                <w:kern w:val="0"/>
                <w:sz w:val="24"/>
              </w:rPr>
            </w:pPr>
            <w:r>
              <w:rPr>
                <w:rFonts w:ascii="宋体" w:hAnsi="宋体" w:cs="仿宋" w:hint="eastAsia"/>
                <w:kern w:val="0"/>
                <w:sz w:val="24"/>
              </w:rPr>
              <w:t>4.学生高压输出：学生用220V受教师主控台控制，分4组输出每组有一只轻触开关独立控制，每组额定电流10A；</w:t>
            </w:r>
          </w:p>
          <w:p w14:paraId="40E7131B" w14:textId="77777777" w:rsidR="00E169A3" w:rsidRDefault="00357536">
            <w:pPr>
              <w:widowControl/>
              <w:jc w:val="left"/>
              <w:rPr>
                <w:rFonts w:ascii="宋体" w:hAnsi="宋体" w:cs="仿宋"/>
                <w:kern w:val="0"/>
                <w:sz w:val="24"/>
              </w:rPr>
            </w:pPr>
            <w:r>
              <w:rPr>
                <w:rFonts w:ascii="宋体" w:hAnsi="宋体" w:cs="仿宋" w:hint="eastAsia"/>
                <w:kern w:val="0"/>
                <w:sz w:val="24"/>
              </w:rPr>
              <w:t>5.教师可对学生电源输出锁定，锁定后学生电源不可调节，有教师统一管理。</w:t>
            </w:r>
          </w:p>
        </w:tc>
      </w:tr>
      <w:tr w:rsidR="00E169A3" w14:paraId="797790B4" w14:textId="77777777">
        <w:tc>
          <w:tcPr>
            <w:tcW w:w="584" w:type="dxa"/>
            <w:shd w:val="clear" w:color="auto" w:fill="auto"/>
            <w:vAlign w:val="center"/>
          </w:tcPr>
          <w:p w14:paraId="2B09ED04"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36D6839A"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5E8379EB"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1.新型塑铝结构：整体≥1500mm*600mm*780mm。</w:t>
            </w:r>
          </w:p>
          <w:p w14:paraId="74E91771"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2.台面：≥12.7mm理化板，总尺寸为1500mm*600mm，四角圆弧R=20mm。台面后方卡入学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2D35398C" w14:textId="77777777" w:rsidR="00E169A3" w:rsidRDefault="00357536">
            <w:pPr>
              <w:widowControl/>
              <w:jc w:val="left"/>
              <w:rPr>
                <w:rFonts w:ascii="宋体" w:hAnsi="宋体" w:cs="仿宋"/>
                <w:kern w:val="0"/>
                <w:sz w:val="24"/>
              </w:rPr>
            </w:pPr>
            <w:r>
              <w:rPr>
                <w:rFonts w:ascii="宋体" w:hAnsi="宋体" w:cs="仿宋" w:hint="eastAsia"/>
                <w:kern w:val="0"/>
                <w:sz w:val="24"/>
              </w:rPr>
              <w:t>3.结构：新型塑铝结构，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镂空式，符合人体工程学设计。专用书包斗ABS注塑一体注塑成型尺寸≥445mm*338mm*168mm，镂空设计，便于清理，</w:t>
            </w:r>
            <w:proofErr w:type="gramStart"/>
            <w:r>
              <w:rPr>
                <w:rFonts w:ascii="宋体" w:hAnsi="宋体" w:cs="仿宋" w:hint="eastAsia"/>
                <w:kern w:val="0"/>
                <w:sz w:val="24"/>
              </w:rPr>
              <w:t>不</w:t>
            </w:r>
            <w:proofErr w:type="gramEnd"/>
            <w:r>
              <w:rPr>
                <w:rFonts w:ascii="宋体" w:hAnsi="宋体" w:cs="仿宋" w:hint="eastAsia"/>
                <w:kern w:val="0"/>
                <w:sz w:val="24"/>
              </w:rPr>
              <w:t>囤垃圾，中间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6DED6E1F" w14:textId="77777777" w:rsidR="00E169A3" w:rsidRDefault="00357536">
            <w:pPr>
              <w:widowControl/>
              <w:jc w:val="left"/>
              <w:rPr>
                <w:rFonts w:ascii="宋体" w:hAnsi="宋体" w:cs="仿宋"/>
                <w:kern w:val="0"/>
                <w:sz w:val="24"/>
              </w:rPr>
            </w:pPr>
            <w:r>
              <w:rPr>
                <w:rFonts w:ascii="宋体" w:hAnsi="宋体" w:cs="仿宋" w:hint="eastAsia"/>
                <w:kern w:val="0"/>
                <w:sz w:val="24"/>
              </w:rPr>
              <w:t>3.1.外观：参照GB/T 32487-2016标准，塑料件外观应无裂纹、明显变形、缩水、针孔；应无凹陷、飞边、褶皱、疙瘩；应无气泡、杂质、伤痕、白印；表面应光洁，应无划痕、毛刺、拉毛、污渍；应无明显色差。</w:t>
            </w:r>
          </w:p>
          <w:p w14:paraId="48A6994A" w14:textId="77777777" w:rsidR="00E169A3" w:rsidRDefault="00357536">
            <w:pPr>
              <w:widowControl/>
              <w:jc w:val="left"/>
              <w:rPr>
                <w:rFonts w:ascii="宋体" w:hAnsi="宋体" w:cs="仿宋"/>
                <w:kern w:val="0"/>
                <w:sz w:val="24"/>
              </w:rPr>
            </w:pPr>
            <w:r>
              <w:rPr>
                <w:rFonts w:ascii="宋体" w:hAnsi="宋体" w:cs="仿宋" w:hint="eastAsia"/>
                <w:kern w:val="0"/>
                <w:sz w:val="24"/>
              </w:rPr>
              <w:t>3.2.多环芳烃：参照GB 28481-2012标准，苯并[a]</w:t>
            </w:r>
            <w:proofErr w:type="gramStart"/>
            <w:r>
              <w:rPr>
                <w:rFonts w:ascii="宋体" w:hAnsi="宋体" w:cs="仿宋" w:hint="eastAsia"/>
                <w:kern w:val="0"/>
                <w:sz w:val="24"/>
              </w:rPr>
              <w:t>芘</w:t>
            </w:r>
            <w:proofErr w:type="gramEnd"/>
            <w:r>
              <w:rPr>
                <w:rFonts w:ascii="宋体" w:hAnsi="宋体" w:cs="仿宋" w:hint="eastAsia"/>
                <w:kern w:val="0"/>
                <w:sz w:val="24"/>
              </w:rPr>
              <w:t>≤1.0mg/kg，16种多环芳烃(PAHD)总量≤10mg/kg。</w:t>
            </w:r>
          </w:p>
          <w:p w14:paraId="3A5399C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4.中间电源盒尺寸≥200mm*148mm*250mm。采用ABS注塑外壳。可拆装，方便安装电源和检修；</w:t>
            </w:r>
          </w:p>
          <w:p w14:paraId="34403938"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60mm*30mm*2mm钢制椭圆管，两端与3.5mm钢制连接片焊接成型。所有金属表面经环氧树脂粉末喷涂高温固化处理。要做到承重性能强和耐酸碱、耐腐蚀；</w:t>
            </w:r>
          </w:p>
          <w:p w14:paraId="1EDFFAD4" w14:textId="77777777" w:rsidR="00E169A3" w:rsidRDefault="00357536">
            <w:pPr>
              <w:widowControl/>
              <w:jc w:val="left"/>
              <w:rPr>
                <w:rFonts w:ascii="宋体" w:hAnsi="宋体" w:cs="仿宋"/>
                <w:kern w:val="0"/>
                <w:sz w:val="24"/>
              </w:rPr>
            </w:pPr>
            <w:r>
              <w:rPr>
                <w:rFonts w:ascii="宋体" w:hAnsi="宋体" w:cs="仿宋" w:hint="eastAsia"/>
                <w:kern w:val="0"/>
                <w:sz w:val="24"/>
              </w:rPr>
              <w:t>6.含背部</w:t>
            </w:r>
            <w:proofErr w:type="gramStart"/>
            <w:r>
              <w:rPr>
                <w:rFonts w:ascii="宋体" w:hAnsi="宋体" w:cs="仿宋" w:hint="eastAsia"/>
                <w:kern w:val="0"/>
                <w:sz w:val="24"/>
              </w:rPr>
              <w:t>档水板</w:t>
            </w:r>
            <w:proofErr w:type="gramEnd"/>
            <w:r>
              <w:rPr>
                <w:rFonts w:ascii="宋体" w:hAnsi="宋体" w:cs="仿宋" w:hint="eastAsia"/>
                <w:kern w:val="0"/>
                <w:sz w:val="24"/>
              </w:rPr>
              <w:t>、左右挡板，前横梁、中间横梁全部采用高强度挤出铝合金模具型材，各部分连接设置专用定位件，并用高强度内六角螺丝连接，便于组装及拆卸。</w:t>
            </w:r>
          </w:p>
          <w:p w14:paraId="11A6568F" w14:textId="77777777" w:rsidR="00E169A3" w:rsidRDefault="00357536">
            <w:pPr>
              <w:widowControl/>
              <w:jc w:val="left"/>
              <w:rPr>
                <w:rFonts w:ascii="宋体" w:hAnsi="宋体" w:cs="仿宋"/>
                <w:kern w:val="0"/>
                <w:sz w:val="24"/>
              </w:rPr>
            </w:pPr>
            <w:r>
              <w:rPr>
                <w:rFonts w:ascii="宋体" w:hAnsi="宋体" w:cs="仿宋" w:hint="eastAsia"/>
                <w:kern w:val="0"/>
                <w:sz w:val="24"/>
              </w:rPr>
              <w:t>6.1.外观性能要求：参照GB/T 3325-2017标准，金属件喷涂层要求涂层应无漏喷、锈蚀和脱色、掉色现象；金属件喷涂层应要求涂层应光滑均匀，色泽一致，应无流挂、疙瘩、皱皮、飞漆等缺陷。</w:t>
            </w:r>
          </w:p>
          <w:p w14:paraId="355360A0" w14:textId="77777777" w:rsidR="00E169A3" w:rsidRDefault="00357536">
            <w:pPr>
              <w:widowControl/>
              <w:jc w:val="left"/>
              <w:rPr>
                <w:rFonts w:ascii="宋体" w:hAnsi="宋体" w:cs="仿宋"/>
                <w:kern w:val="0"/>
                <w:sz w:val="24"/>
              </w:rPr>
            </w:pPr>
            <w:r>
              <w:rPr>
                <w:rFonts w:ascii="宋体" w:hAnsi="宋体" w:cs="仿宋" w:hint="eastAsia"/>
                <w:kern w:val="0"/>
                <w:sz w:val="24"/>
              </w:rPr>
              <w:t>6.2.可迁移元素：参照HJ 2547-2016标准，锑 (Sb)≤60mg/kg，砷 (As)≤25mg/kg，钡 (Ba)≤1000mg/kg，镉 (Cd)≤75mg/kg，铬 (Cr))≤60mg/kg，铅 (Pb)≤90mg/kg，汞 (Hg)≤60mg/kg，硒 (Se)≤500mg/kg。</w:t>
            </w:r>
          </w:p>
          <w:p w14:paraId="5AAEA833" w14:textId="77777777" w:rsidR="00E169A3" w:rsidRDefault="00357536">
            <w:pPr>
              <w:widowControl/>
              <w:jc w:val="left"/>
              <w:rPr>
                <w:rFonts w:ascii="宋体" w:hAnsi="宋体" w:cs="仿宋"/>
                <w:kern w:val="0"/>
                <w:sz w:val="24"/>
              </w:rPr>
            </w:pPr>
            <w:r>
              <w:rPr>
                <w:rFonts w:ascii="宋体" w:hAnsi="宋体" w:cs="仿宋" w:hint="eastAsia"/>
                <w:kern w:val="0"/>
                <w:sz w:val="24"/>
              </w:rPr>
              <w:t>7.桌侧脚：桌侧脚设置专用孔位与地面固定，并配有跟台面同色ABS脚套装饰盖。</w:t>
            </w:r>
          </w:p>
        </w:tc>
      </w:tr>
      <w:tr w:rsidR="00E169A3" w14:paraId="7160ADFF" w14:textId="77777777">
        <w:tc>
          <w:tcPr>
            <w:tcW w:w="584" w:type="dxa"/>
            <w:shd w:val="clear" w:color="auto" w:fill="auto"/>
            <w:vAlign w:val="center"/>
          </w:tcPr>
          <w:p w14:paraId="7AF743F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w:t>
            </w:r>
          </w:p>
        </w:tc>
        <w:tc>
          <w:tcPr>
            <w:tcW w:w="1226" w:type="dxa"/>
            <w:shd w:val="clear" w:color="auto" w:fill="auto"/>
            <w:vAlign w:val="center"/>
          </w:tcPr>
          <w:p w14:paraId="7AF78796"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0519877F"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3F6FCC4F"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3EFDBCE1"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2743D6D6"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70959413"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355E8FEB"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07C3FD52"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04D9E931"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36D3AB55"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5BC9CEAC" w14:textId="77777777">
        <w:tc>
          <w:tcPr>
            <w:tcW w:w="584" w:type="dxa"/>
            <w:shd w:val="clear" w:color="auto" w:fill="auto"/>
            <w:vAlign w:val="center"/>
          </w:tcPr>
          <w:p w14:paraId="250012D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0EDF77AF" w14:textId="77777777" w:rsidR="00E169A3" w:rsidRDefault="00357536">
            <w:pPr>
              <w:widowControl/>
              <w:jc w:val="center"/>
              <w:rPr>
                <w:rFonts w:ascii="宋体" w:hAnsi="宋体" w:cs="仿宋"/>
                <w:kern w:val="0"/>
                <w:sz w:val="24"/>
              </w:rPr>
            </w:pPr>
            <w:r>
              <w:rPr>
                <w:rFonts w:ascii="宋体" w:hAnsi="宋体" w:cs="仿宋" w:hint="eastAsia"/>
                <w:kern w:val="0"/>
                <w:sz w:val="24"/>
              </w:rPr>
              <w:t>折叠椅</w:t>
            </w:r>
          </w:p>
        </w:tc>
        <w:tc>
          <w:tcPr>
            <w:tcW w:w="6712" w:type="dxa"/>
            <w:shd w:val="clear" w:color="auto" w:fill="auto"/>
            <w:vAlign w:val="center"/>
          </w:tcPr>
          <w:p w14:paraId="2DFF232E" w14:textId="77777777" w:rsidR="00E169A3" w:rsidRDefault="00357536">
            <w:pPr>
              <w:widowControl/>
              <w:jc w:val="left"/>
              <w:rPr>
                <w:rFonts w:ascii="宋体" w:hAnsi="宋体" w:cs="仿宋"/>
                <w:kern w:val="0"/>
                <w:sz w:val="24"/>
              </w:rPr>
            </w:pPr>
            <w:r>
              <w:rPr>
                <w:rFonts w:ascii="宋体" w:hAnsi="宋体" w:cs="仿宋" w:hint="eastAsia"/>
                <w:kern w:val="0"/>
                <w:sz w:val="24"/>
              </w:rPr>
              <w:t>≥H450mm</w:t>
            </w:r>
          </w:p>
          <w:p w14:paraId="2FF574CD" w14:textId="77777777" w:rsidR="00E169A3" w:rsidRDefault="00357536">
            <w:pPr>
              <w:widowControl/>
              <w:jc w:val="left"/>
              <w:rPr>
                <w:rFonts w:ascii="宋体" w:hAnsi="宋体" w:cs="仿宋"/>
                <w:kern w:val="0"/>
                <w:sz w:val="24"/>
              </w:rPr>
            </w:pPr>
            <w:r>
              <w:rPr>
                <w:rFonts w:ascii="宋体" w:hAnsi="宋体" w:cs="仿宋" w:hint="eastAsia"/>
                <w:kern w:val="0"/>
                <w:sz w:val="24"/>
              </w:rPr>
              <w:t>1.椅身：椅背采用PP+网格布料；椅座采用高弹</w:t>
            </w:r>
            <w:proofErr w:type="gramStart"/>
            <w:r>
              <w:rPr>
                <w:rFonts w:ascii="宋体" w:hAnsi="宋体" w:cs="仿宋" w:hint="eastAsia"/>
                <w:kern w:val="0"/>
                <w:sz w:val="24"/>
              </w:rPr>
              <w:t>海棉</w:t>
            </w:r>
            <w:proofErr w:type="gramEnd"/>
            <w:r>
              <w:rPr>
                <w:rFonts w:ascii="宋体" w:hAnsi="宋体" w:cs="仿宋" w:hint="eastAsia"/>
                <w:kern w:val="0"/>
                <w:sz w:val="24"/>
              </w:rPr>
              <w:t>芯材，外包布艺饰面，人机工学设计，贴合人体曲线。</w:t>
            </w:r>
          </w:p>
          <w:p w14:paraId="768EB52F" w14:textId="77777777" w:rsidR="00E169A3" w:rsidRDefault="00357536">
            <w:pPr>
              <w:widowControl/>
              <w:jc w:val="left"/>
              <w:rPr>
                <w:rFonts w:ascii="宋体" w:hAnsi="宋体" w:cs="仿宋"/>
                <w:kern w:val="0"/>
                <w:sz w:val="24"/>
              </w:rPr>
            </w:pPr>
            <w:r>
              <w:rPr>
                <w:rFonts w:ascii="宋体" w:hAnsi="宋体" w:cs="仿宋" w:hint="eastAsia"/>
                <w:kern w:val="0"/>
                <w:sz w:val="24"/>
              </w:rPr>
              <w:t>2.椅脚：采用钢架，承重力强，表面静电粉末喷涂处理，漆面平滑坚硬，不易脱落，配置书写板和静音轮。</w:t>
            </w:r>
          </w:p>
        </w:tc>
      </w:tr>
      <w:tr w:rsidR="00E169A3" w14:paraId="674F42C5" w14:textId="77777777">
        <w:tc>
          <w:tcPr>
            <w:tcW w:w="584" w:type="dxa"/>
            <w:shd w:val="clear" w:color="auto" w:fill="auto"/>
            <w:vAlign w:val="center"/>
          </w:tcPr>
          <w:p w14:paraId="680A8D6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77DF77FD"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530B215D"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6D0BE1BF"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7BE04AFA"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66A95CEB"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0A5E8635"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1F98F0AC" w14:textId="77777777">
        <w:tc>
          <w:tcPr>
            <w:tcW w:w="584" w:type="dxa"/>
            <w:shd w:val="clear" w:color="auto" w:fill="auto"/>
            <w:vAlign w:val="center"/>
          </w:tcPr>
          <w:p w14:paraId="66C15D2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231F75FD"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712" w:type="dxa"/>
            <w:shd w:val="clear" w:color="auto" w:fill="auto"/>
            <w:vAlign w:val="center"/>
          </w:tcPr>
          <w:p w14:paraId="08FE3611" w14:textId="77777777" w:rsidR="00E169A3" w:rsidRDefault="00357536">
            <w:pPr>
              <w:widowControl/>
              <w:jc w:val="left"/>
              <w:rPr>
                <w:rFonts w:ascii="宋体" w:hAnsi="宋体" w:cs="仿宋"/>
                <w:kern w:val="0"/>
                <w:sz w:val="24"/>
              </w:rPr>
            </w:pPr>
            <w:r>
              <w:rPr>
                <w:rFonts w:ascii="宋体" w:hAnsi="宋体" w:cs="仿宋" w:hint="eastAsia"/>
                <w:kern w:val="0"/>
                <w:sz w:val="24"/>
              </w:rPr>
              <w:t>1.交换容量≥432Gbps，包转发率≥87Mpps；</w:t>
            </w:r>
          </w:p>
          <w:p w14:paraId="1B6CE4C6" w14:textId="77777777" w:rsidR="00E169A3" w:rsidRDefault="00357536">
            <w:pPr>
              <w:widowControl/>
              <w:jc w:val="left"/>
              <w:rPr>
                <w:rFonts w:ascii="宋体" w:hAnsi="宋体" w:cs="仿宋"/>
                <w:kern w:val="0"/>
                <w:sz w:val="24"/>
              </w:rPr>
            </w:pPr>
            <w:r>
              <w:rPr>
                <w:rFonts w:ascii="宋体" w:hAnsi="宋体" w:cs="仿宋" w:hint="eastAsia"/>
                <w:kern w:val="0"/>
                <w:sz w:val="24"/>
              </w:rPr>
              <w:t>2、≥48个10/100/1000Base-T以太网端口，≥4个千兆SFP；</w:t>
            </w:r>
          </w:p>
          <w:p w14:paraId="3B91350E" w14:textId="77777777" w:rsidR="00E169A3" w:rsidRDefault="00357536">
            <w:pPr>
              <w:widowControl/>
              <w:jc w:val="left"/>
              <w:rPr>
                <w:rFonts w:ascii="宋体" w:hAnsi="宋体" w:cs="仿宋"/>
                <w:kern w:val="0"/>
                <w:sz w:val="24"/>
              </w:rPr>
            </w:pPr>
            <w:r>
              <w:rPr>
                <w:rFonts w:ascii="宋体" w:hAnsi="宋体" w:cs="仿宋" w:hint="eastAsia"/>
                <w:kern w:val="0"/>
                <w:sz w:val="24"/>
              </w:rPr>
              <w:t>3.支持ARP表项≥4K；</w:t>
            </w:r>
          </w:p>
          <w:p w14:paraId="4CAD2B9C" w14:textId="77777777" w:rsidR="00E169A3" w:rsidRDefault="00357536">
            <w:pPr>
              <w:widowControl/>
              <w:jc w:val="left"/>
              <w:rPr>
                <w:rFonts w:ascii="宋体" w:hAnsi="宋体" w:cs="仿宋"/>
                <w:kern w:val="0"/>
                <w:sz w:val="24"/>
              </w:rPr>
            </w:pPr>
            <w:r>
              <w:rPr>
                <w:rFonts w:ascii="宋体" w:hAnsi="宋体" w:cs="仿宋" w:hint="eastAsia"/>
                <w:kern w:val="0"/>
                <w:sz w:val="24"/>
              </w:rPr>
              <w:t>4.支持RIP、</w:t>
            </w:r>
            <w:proofErr w:type="spellStart"/>
            <w:r>
              <w:rPr>
                <w:rFonts w:ascii="宋体" w:hAnsi="宋体" w:cs="仿宋" w:hint="eastAsia"/>
                <w:kern w:val="0"/>
                <w:sz w:val="24"/>
              </w:rPr>
              <w:t>RIPng</w:t>
            </w:r>
            <w:proofErr w:type="spellEnd"/>
            <w:r>
              <w:rPr>
                <w:rFonts w:ascii="宋体" w:hAnsi="宋体" w:cs="仿宋" w:hint="eastAsia"/>
                <w:kern w:val="0"/>
                <w:sz w:val="24"/>
              </w:rPr>
              <w:t>、OSPF、OSPFv3路由协议；</w:t>
            </w:r>
          </w:p>
          <w:p w14:paraId="2A6ECB20" w14:textId="77777777" w:rsidR="00E169A3" w:rsidRDefault="00357536">
            <w:pPr>
              <w:widowControl/>
              <w:jc w:val="left"/>
              <w:rPr>
                <w:rFonts w:ascii="宋体" w:hAnsi="宋体" w:cs="仿宋"/>
                <w:kern w:val="0"/>
                <w:sz w:val="24"/>
              </w:rPr>
            </w:pPr>
            <w:r>
              <w:rPr>
                <w:rFonts w:ascii="宋体" w:hAnsi="宋体" w:cs="仿宋" w:hint="eastAsia"/>
                <w:kern w:val="0"/>
                <w:sz w:val="24"/>
              </w:rPr>
              <w:t>5.支持DHCPv6Snooping，DAI，SAVI等安全特性；</w:t>
            </w:r>
          </w:p>
          <w:p w14:paraId="77736117" w14:textId="77777777" w:rsidR="00E169A3" w:rsidRDefault="00357536">
            <w:pPr>
              <w:widowControl/>
              <w:jc w:val="left"/>
              <w:rPr>
                <w:rFonts w:ascii="宋体" w:hAnsi="宋体" w:cs="仿宋"/>
                <w:kern w:val="0"/>
                <w:sz w:val="24"/>
              </w:rPr>
            </w:pPr>
            <w:r>
              <w:rPr>
                <w:rFonts w:ascii="宋体" w:hAnsi="宋体" w:cs="仿宋" w:hint="eastAsia"/>
                <w:kern w:val="0"/>
                <w:sz w:val="24"/>
              </w:rPr>
              <w:t>6.支持以太网环网保护协议ERPS，故障倒换时间≤50ms；</w:t>
            </w:r>
          </w:p>
          <w:p w14:paraId="2060A0B9" w14:textId="77777777" w:rsidR="00E169A3" w:rsidRDefault="00357536">
            <w:pPr>
              <w:widowControl/>
              <w:jc w:val="left"/>
              <w:rPr>
                <w:rFonts w:ascii="宋体" w:hAnsi="宋体" w:cs="仿宋"/>
                <w:kern w:val="0"/>
                <w:sz w:val="24"/>
              </w:rPr>
            </w:pPr>
            <w:r>
              <w:rPr>
                <w:rFonts w:ascii="宋体" w:hAnsi="宋体" w:cs="仿宋" w:hint="eastAsia"/>
                <w:kern w:val="0"/>
                <w:sz w:val="24"/>
              </w:rPr>
              <w:t>7.交换机支持音视频业务的智能运维，基于增强型媒体传输质量指标特性；</w:t>
            </w:r>
          </w:p>
          <w:p w14:paraId="3602AC4E" w14:textId="77777777" w:rsidR="00E169A3" w:rsidRDefault="00357536">
            <w:pPr>
              <w:widowControl/>
              <w:jc w:val="left"/>
              <w:rPr>
                <w:rFonts w:ascii="宋体" w:hAnsi="宋体" w:cs="仿宋"/>
                <w:kern w:val="0"/>
                <w:sz w:val="24"/>
              </w:rPr>
            </w:pPr>
            <w:r>
              <w:rPr>
                <w:rFonts w:ascii="宋体" w:hAnsi="宋体" w:cs="仿宋" w:hint="eastAsia"/>
                <w:kern w:val="0"/>
                <w:sz w:val="24"/>
              </w:rPr>
              <w:t>8.配置千兆模块。</w:t>
            </w:r>
          </w:p>
        </w:tc>
      </w:tr>
      <w:tr w:rsidR="00E169A3" w14:paraId="61AEE72C" w14:textId="77777777">
        <w:tc>
          <w:tcPr>
            <w:tcW w:w="584" w:type="dxa"/>
            <w:shd w:val="clear" w:color="auto" w:fill="auto"/>
            <w:vAlign w:val="center"/>
          </w:tcPr>
          <w:p w14:paraId="4955C323"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7A2BE895"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0186984A"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238D019D"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73839663"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1A2D3BB5"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545841A1"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58DAA424"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56D7CD12"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2FE31D22"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36E162EA"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7F9C825F"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32426EC6"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39A069F0"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5A0CE504"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3BBAB993"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056DFE31"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67BD63B5"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67A702A6"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0D1D89B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6、采样率：24K</w:t>
            </w:r>
          </w:p>
          <w:p w14:paraId="41395BDE"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50862F6F"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46D6A2B8"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332D4E2D"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6C1CEC50"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2CA29C58"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7554A95E"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4BF26D57"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2E59758D"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38FF7EFC"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3CB75E71"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214433C6" w14:textId="77777777">
        <w:tc>
          <w:tcPr>
            <w:tcW w:w="584" w:type="dxa"/>
            <w:shd w:val="clear" w:color="auto" w:fill="auto"/>
            <w:vAlign w:val="center"/>
          </w:tcPr>
          <w:p w14:paraId="0DE75FD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0053D728" w14:textId="77777777" w:rsidR="00E169A3" w:rsidRDefault="00357536">
            <w:pPr>
              <w:widowControl/>
              <w:jc w:val="center"/>
              <w:rPr>
                <w:rFonts w:ascii="宋体" w:hAnsi="宋体" w:cs="仿宋"/>
                <w:kern w:val="0"/>
                <w:sz w:val="24"/>
              </w:rPr>
            </w:pPr>
            <w:r>
              <w:rPr>
                <w:rFonts w:ascii="宋体" w:hAnsi="宋体" w:cs="仿宋" w:hint="eastAsia"/>
                <w:kern w:val="0"/>
                <w:sz w:val="24"/>
              </w:rPr>
              <w:t>定制柜</w:t>
            </w:r>
          </w:p>
        </w:tc>
        <w:tc>
          <w:tcPr>
            <w:tcW w:w="6712" w:type="dxa"/>
            <w:shd w:val="clear" w:color="auto" w:fill="auto"/>
            <w:vAlign w:val="center"/>
          </w:tcPr>
          <w:p w14:paraId="2B71C12B" w14:textId="77777777" w:rsidR="00E169A3" w:rsidRDefault="00357536">
            <w:pPr>
              <w:widowControl/>
              <w:jc w:val="left"/>
              <w:rPr>
                <w:rFonts w:ascii="宋体" w:hAnsi="宋体" w:cs="仿宋"/>
                <w:kern w:val="0"/>
                <w:sz w:val="24"/>
              </w:rPr>
            </w:pPr>
            <w:r>
              <w:rPr>
                <w:rFonts w:ascii="宋体" w:hAnsi="宋体" w:cs="仿宋" w:hint="eastAsia"/>
                <w:kern w:val="0"/>
                <w:sz w:val="24"/>
              </w:rPr>
              <w:t>≥5000mm*300mm*1400mm</w:t>
            </w:r>
          </w:p>
          <w:p w14:paraId="460C6BD5" w14:textId="77777777" w:rsidR="00E169A3" w:rsidRDefault="00357536">
            <w:pPr>
              <w:widowControl/>
              <w:jc w:val="left"/>
              <w:rPr>
                <w:rFonts w:ascii="宋体" w:hAnsi="宋体" w:cs="仿宋"/>
                <w:kern w:val="0"/>
                <w:sz w:val="24"/>
              </w:rPr>
            </w:pPr>
            <w:r>
              <w:rPr>
                <w:rFonts w:ascii="宋体" w:hAnsi="宋体" w:cs="仿宋" w:hint="eastAsia"/>
                <w:kern w:val="0"/>
                <w:sz w:val="24"/>
              </w:rPr>
              <w:t>1.展项分为2大模块：移动白板互动区、物理期刊分享收纳区；</w:t>
            </w:r>
          </w:p>
          <w:p w14:paraId="6591B11B" w14:textId="77777777" w:rsidR="00E169A3" w:rsidRDefault="00357536">
            <w:pPr>
              <w:widowControl/>
              <w:jc w:val="left"/>
              <w:rPr>
                <w:rFonts w:ascii="宋体" w:hAnsi="宋体" w:cs="仿宋"/>
                <w:kern w:val="0"/>
                <w:sz w:val="24"/>
              </w:rPr>
            </w:pPr>
            <w:r>
              <w:rPr>
                <w:rFonts w:ascii="宋体" w:hAnsi="宋体" w:cs="仿宋" w:hint="eastAsia"/>
                <w:kern w:val="0"/>
                <w:sz w:val="24"/>
              </w:rPr>
              <w:t>2.定制物理元素磁</w:t>
            </w:r>
            <w:proofErr w:type="gramStart"/>
            <w:r>
              <w:rPr>
                <w:rFonts w:ascii="宋体" w:hAnsi="宋体" w:cs="仿宋" w:hint="eastAsia"/>
                <w:kern w:val="0"/>
                <w:sz w:val="24"/>
              </w:rPr>
              <w:t>吸采用</w:t>
            </w:r>
            <w:proofErr w:type="gramEnd"/>
            <w:r>
              <w:rPr>
                <w:rFonts w:ascii="宋体" w:hAnsi="宋体" w:cs="仿宋" w:hint="eastAsia"/>
                <w:kern w:val="0"/>
                <w:sz w:val="24"/>
              </w:rPr>
              <w:t>超白烤漆玻璃移门，可书写、可移动等特点。</w:t>
            </w:r>
          </w:p>
        </w:tc>
      </w:tr>
      <w:tr w:rsidR="00E169A3" w14:paraId="4BA184A7" w14:textId="77777777">
        <w:tc>
          <w:tcPr>
            <w:tcW w:w="584" w:type="dxa"/>
            <w:shd w:val="clear" w:color="auto" w:fill="auto"/>
            <w:vAlign w:val="center"/>
          </w:tcPr>
          <w:p w14:paraId="5082FA0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4BBF1392"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7C5E9BE1"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48F10C1"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0F82AC6F"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231DDC84"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704B6B5A" w14:textId="77777777">
        <w:tc>
          <w:tcPr>
            <w:tcW w:w="584" w:type="dxa"/>
            <w:shd w:val="clear" w:color="auto" w:fill="auto"/>
            <w:vAlign w:val="center"/>
          </w:tcPr>
          <w:p w14:paraId="0E6AC633"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3142499A"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570E5FD4"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5D7F1B69"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6833D17D" w14:textId="77777777">
        <w:tc>
          <w:tcPr>
            <w:tcW w:w="584" w:type="dxa"/>
            <w:shd w:val="clear" w:color="auto" w:fill="auto"/>
            <w:vAlign w:val="center"/>
          </w:tcPr>
          <w:p w14:paraId="18623E3B"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0BFA0B85"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129895A2"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02B110B1"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5DDA098D"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10AD495C"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62E3FE73"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5FA56C2D"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3C90AF00" w14:textId="77777777">
        <w:tc>
          <w:tcPr>
            <w:tcW w:w="584" w:type="dxa"/>
            <w:shd w:val="clear" w:color="auto" w:fill="auto"/>
            <w:vAlign w:val="center"/>
          </w:tcPr>
          <w:p w14:paraId="26F88BC4"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2816B280"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智能吊装电网系统-智能控制柜</w:t>
            </w:r>
          </w:p>
        </w:tc>
        <w:tc>
          <w:tcPr>
            <w:tcW w:w="6712" w:type="dxa"/>
            <w:shd w:val="clear" w:color="auto" w:fill="auto"/>
            <w:vAlign w:val="center"/>
          </w:tcPr>
          <w:p w14:paraId="09CA993E" w14:textId="77777777" w:rsidR="00E169A3" w:rsidRDefault="00357536">
            <w:pPr>
              <w:widowControl/>
              <w:jc w:val="left"/>
              <w:rPr>
                <w:rFonts w:ascii="宋体" w:hAnsi="宋体" w:cs="仿宋"/>
                <w:kern w:val="0"/>
                <w:sz w:val="24"/>
              </w:rPr>
            </w:pPr>
            <w:r>
              <w:rPr>
                <w:rFonts w:ascii="宋体" w:hAnsi="宋体" w:cs="仿宋" w:hint="eastAsia"/>
                <w:kern w:val="0"/>
                <w:sz w:val="24"/>
              </w:rPr>
              <w:t>1.尺寸：长度≥750mm，宽度≥500mm，厚度≥150mm ；</w:t>
            </w:r>
          </w:p>
          <w:p w14:paraId="3C65909A" w14:textId="77777777" w:rsidR="00E169A3" w:rsidRDefault="00357536">
            <w:pPr>
              <w:widowControl/>
              <w:jc w:val="left"/>
              <w:rPr>
                <w:rFonts w:ascii="宋体" w:hAnsi="宋体" w:cs="仿宋"/>
                <w:kern w:val="0"/>
                <w:sz w:val="24"/>
              </w:rPr>
            </w:pPr>
            <w:r>
              <w:rPr>
                <w:rFonts w:ascii="宋体" w:hAnsi="宋体" w:cs="仿宋" w:hint="eastAsia"/>
                <w:kern w:val="0"/>
                <w:sz w:val="24"/>
              </w:rPr>
              <w:t>2.显示屏尺寸：≥10寸 ；</w:t>
            </w:r>
          </w:p>
          <w:p w14:paraId="1F693CD0" w14:textId="77777777" w:rsidR="00E169A3" w:rsidRDefault="00357536">
            <w:pPr>
              <w:widowControl/>
              <w:jc w:val="left"/>
              <w:rPr>
                <w:rFonts w:ascii="宋体" w:hAnsi="宋体" w:cs="仿宋"/>
                <w:kern w:val="0"/>
                <w:sz w:val="24"/>
              </w:rPr>
            </w:pPr>
            <w:r>
              <w:rPr>
                <w:rFonts w:ascii="宋体" w:hAnsi="宋体" w:cs="仿宋" w:hint="eastAsia"/>
                <w:kern w:val="0"/>
                <w:sz w:val="24"/>
              </w:rPr>
              <w:t>3.支持显示屏触摸控制；</w:t>
            </w:r>
          </w:p>
          <w:p w14:paraId="234EBB60" w14:textId="77777777" w:rsidR="00E169A3" w:rsidRDefault="00357536">
            <w:pPr>
              <w:widowControl/>
              <w:jc w:val="left"/>
              <w:rPr>
                <w:rFonts w:ascii="宋体" w:hAnsi="宋体" w:cs="仿宋"/>
                <w:kern w:val="0"/>
                <w:sz w:val="24"/>
              </w:rPr>
            </w:pPr>
            <w:r>
              <w:rPr>
                <w:rFonts w:ascii="宋体" w:hAnsi="宋体" w:cs="仿宋" w:hint="eastAsia"/>
                <w:kern w:val="0"/>
                <w:sz w:val="24"/>
              </w:rPr>
              <w:t>4.支持独立或编组调整学生电源低压电输出；</w:t>
            </w:r>
          </w:p>
          <w:p w14:paraId="1E77141D" w14:textId="77777777" w:rsidR="00E169A3" w:rsidRDefault="00357536">
            <w:pPr>
              <w:widowControl/>
              <w:jc w:val="left"/>
              <w:rPr>
                <w:rFonts w:ascii="宋体" w:hAnsi="宋体" w:cs="仿宋"/>
                <w:kern w:val="0"/>
                <w:sz w:val="24"/>
              </w:rPr>
            </w:pPr>
            <w:r>
              <w:rPr>
                <w:rFonts w:ascii="宋体" w:hAnsi="宋体" w:cs="仿宋" w:hint="eastAsia"/>
                <w:kern w:val="0"/>
                <w:sz w:val="24"/>
              </w:rPr>
              <w:t>5.支持控制学生220V电源通断电；</w:t>
            </w:r>
          </w:p>
          <w:p w14:paraId="594B65E4" w14:textId="77777777" w:rsidR="00E169A3" w:rsidRDefault="00357536">
            <w:pPr>
              <w:widowControl/>
              <w:jc w:val="left"/>
              <w:rPr>
                <w:rFonts w:ascii="宋体" w:hAnsi="宋体" w:cs="仿宋"/>
                <w:kern w:val="0"/>
                <w:sz w:val="24"/>
              </w:rPr>
            </w:pPr>
            <w:r>
              <w:rPr>
                <w:rFonts w:ascii="宋体" w:hAnsi="宋体" w:cs="仿宋" w:hint="eastAsia"/>
                <w:kern w:val="0"/>
                <w:sz w:val="24"/>
              </w:rPr>
              <w:t>6.支持授权学生自主调节低压电输出。</w:t>
            </w:r>
          </w:p>
        </w:tc>
      </w:tr>
      <w:tr w:rsidR="00E169A3" w14:paraId="0DDA5358" w14:textId="77777777">
        <w:trPr>
          <w:trHeight w:val="699"/>
        </w:trPr>
        <w:tc>
          <w:tcPr>
            <w:tcW w:w="584" w:type="dxa"/>
            <w:vAlign w:val="center"/>
          </w:tcPr>
          <w:p w14:paraId="15965E4E"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vAlign w:val="center"/>
          </w:tcPr>
          <w:p w14:paraId="44AC9EDE" w14:textId="77777777" w:rsidR="00E169A3" w:rsidRDefault="00357536">
            <w:pPr>
              <w:widowControl/>
              <w:jc w:val="center"/>
              <w:rPr>
                <w:rFonts w:ascii="宋体" w:hAnsi="宋体" w:cs="仿宋"/>
                <w:kern w:val="0"/>
                <w:sz w:val="24"/>
              </w:rPr>
            </w:pPr>
            <w:r>
              <w:rPr>
                <w:rFonts w:ascii="宋体" w:hAnsi="宋体" w:cs="仿宋" w:hint="eastAsia"/>
                <w:kern w:val="0"/>
                <w:sz w:val="24"/>
              </w:rPr>
              <w:t>智能吊装电网系统</w:t>
            </w:r>
          </w:p>
        </w:tc>
        <w:tc>
          <w:tcPr>
            <w:tcW w:w="6712" w:type="dxa"/>
            <w:shd w:val="clear" w:color="auto" w:fill="auto"/>
            <w:vAlign w:val="center"/>
          </w:tcPr>
          <w:p w14:paraId="2D577DE5" w14:textId="77777777" w:rsidR="00E169A3" w:rsidRDefault="00357536">
            <w:pPr>
              <w:widowControl/>
              <w:jc w:val="left"/>
              <w:rPr>
                <w:rFonts w:ascii="宋体" w:hAnsi="宋体" w:cs="仿宋"/>
                <w:kern w:val="0"/>
                <w:sz w:val="24"/>
              </w:rPr>
            </w:pPr>
            <w:r>
              <w:rPr>
                <w:rFonts w:ascii="宋体" w:hAnsi="宋体" w:cs="仿宋" w:hint="eastAsia"/>
                <w:kern w:val="0"/>
                <w:sz w:val="24"/>
              </w:rPr>
              <w:t>一、顶部升降装置</w:t>
            </w:r>
          </w:p>
          <w:p w14:paraId="10858C77" w14:textId="77777777" w:rsidR="00E169A3" w:rsidRDefault="00357536">
            <w:pPr>
              <w:widowControl/>
              <w:jc w:val="left"/>
              <w:rPr>
                <w:rFonts w:ascii="宋体" w:hAnsi="宋体" w:cs="仿宋"/>
                <w:kern w:val="0"/>
                <w:sz w:val="24"/>
              </w:rPr>
            </w:pPr>
            <w:r>
              <w:rPr>
                <w:rFonts w:ascii="宋体" w:hAnsi="宋体" w:cs="仿宋" w:hint="eastAsia"/>
                <w:kern w:val="0"/>
                <w:sz w:val="24"/>
              </w:rPr>
              <w:t>1.尺寸：长度≥400mm，宽度≥200mm，高度≥450mm ；</w:t>
            </w:r>
          </w:p>
          <w:p w14:paraId="6E6A75A3" w14:textId="77777777" w:rsidR="00E169A3" w:rsidRDefault="00357536">
            <w:pPr>
              <w:widowControl/>
              <w:jc w:val="left"/>
              <w:rPr>
                <w:rFonts w:ascii="宋体" w:hAnsi="宋体" w:cs="仿宋"/>
                <w:kern w:val="0"/>
                <w:sz w:val="24"/>
              </w:rPr>
            </w:pPr>
            <w:r>
              <w:rPr>
                <w:rFonts w:ascii="宋体" w:hAnsi="宋体" w:cs="仿宋" w:hint="eastAsia"/>
                <w:kern w:val="0"/>
                <w:sz w:val="24"/>
              </w:rPr>
              <w:t>2.电机：额定电压24V，直流电机，支持正反转，支持断电锁停，内置霍尔传感器；</w:t>
            </w:r>
          </w:p>
          <w:p w14:paraId="052FE834" w14:textId="77777777" w:rsidR="00E169A3" w:rsidRDefault="00357536">
            <w:pPr>
              <w:widowControl/>
              <w:jc w:val="left"/>
              <w:rPr>
                <w:rFonts w:ascii="宋体" w:hAnsi="宋体" w:cs="仿宋"/>
                <w:kern w:val="0"/>
                <w:sz w:val="24"/>
              </w:rPr>
            </w:pPr>
            <w:r>
              <w:rPr>
                <w:rFonts w:ascii="宋体" w:hAnsi="宋体" w:cs="仿宋" w:hint="eastAsia"/>
                <w:kern w:val="0"/>
                <w:sz w:val="24"/>
              </w:rPr>
              <w:t>3.传感器：通过光电感应开关控制上升限位；</w:t>
            </w:r>
          </w:p>
          <w:p w14:paraId="19EBBB48"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4.材质：金属加塑料件。</w:t>
            </w:r>
          </w:p>
          <w:p w14:paraId="037C68F7" w14:textId="77777777" w:rsidR="00E169A3" w:rsidRDefault="00357536">
            <w:pPr>
              <w:widowControl/>
              <w:jc w:val="left"/>
              <w:rPr>
                <w:rFonts w:ascii="宋体" w:hAnsi="宋体" w:cs="仿宋"/>
                <w:kern w:val="0"/>
                <w:sz w:val="24"/>
              </w:rPr>
            </w:pPr>
            <w:r>
              <w:rPr>
                <w:rFonts w:ascii="宋体" w:hAnsi="宋体" w:cs="仿宋" w:hint="eastAsia"/>
                <w:kern w:val="0"/>
                <w:sz w:val="24"/>
              </w:rPr>
              <w:t>二、低压电源模块</w:t>
            </w:r>
          </w:p>
          <w:p w14:paraId="56D37ADC" w14:textId="77777777" w:rsidR="00E169A3" w:rsidRDefault="00357536">
            <w:pPr>
              <w:widowControl/>
              <w:jc w:val="left"/>
              <w:rPr>
                <w:rFonts w:ascii="宋体" w:hAnsi="宋体" w:cs="仿宋"/>
                <w:kern w:val="0"/>
                <w:sz w:val="24"/>
              </w:rPr>
            </w:pPr>
            <w:r>
              <w:rPr>
                <w:rFonts w:ascii="宋体" w:hAnsi="宋体" w:cs="仿宋" w:hint="eastAsia"/>
                <w:kern w:val="0"/>
                <w:sz w:val="24"/>
              </w:rPr>
              <w:t>1.分辨率0.1V，精度±0.2V，可显示设定数值；</w:t>
            </w:r>
          </w:p>
          <w:p w14:paraId="0A1D2D6E"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2.交流电源输出范围：AC 2V-24V，分辨率0.1V，精度±0.5V，可显示设定数值； </w:t>
            </w:r>
          </w:p>
          <w:p w14:paraId="1C6490D5" w14:textId="77777777" w:rsidR="00E169A3" w:rsidRDefault="00357536">
            <w:pPr>
              <w:widowControl/>
              <w:jc w:val="left"/>
              <w:rPr>
                <w:rFonts w:ascii="宋体" w:hAnsi="宋体" w:cs="仿宋"/>
                <w:kern w:val="0"/>
                <w:sz w:val="24"/>
              </w:rPr>
            </w:pPr>
            <w:r>
              <w:rPr>
                <w:rFonts w:ascii="宋体" w:hAnsi="宋体" w:cs="仿宋" w:hint="eastAsia"/>
                <w:kern w:val="0"/>
                <w:sz w:val="24"/>
              </w:rPr>
              <w:t>3.支持教师</w:t>
            </w:r>
            <w:proofErr w:type="gramStart"/>
            <w:r>
              <w:rPr>
                <w:rFonts w:ascii="宋体" w:hAnsi="宋体" w:cs="仿宋" w:hint="eastAsia"/>
                <w:kern w:val="0"/>
                <w:sz w:val="24"/>
              </w:rPr>
              <w:t>端整体</w:t>
            </w:r>
            <w:proofErr w:type="gramEnd"/>
            <w:r>
              <w:rPr>
                <w:rFonts w:ascii="宋体" w:hAnsi="宋体" w:cs="仿宋" w:hint="eastAsia"/>
                <w:kern w:val="0"/>
                <w:sz w:val="24"/>
              </w:rPr>
              <w:t>控制输出状态</w:t>
            </w:r>
          </w:p>
          <w:p w14:paraId="5914F3E0" w14:textId="77777777" w:rsidR="00E169A3" w:rsidRDefault="00357536">
            <w:pPr>
              <w:widowControl/>
              <w:jc w:val="left"/>
              <w:rPr>
                <w:rFonts w:ascii="宋体" w:hAnsi="宋体" w:cs="仿宋"/>
                <w:kern w:val="0"/>
                <w:sz w:val="24"/>
              </w:rPr>
            </w:pPr>
            <w:r>
              <w:rPr>
                <w:rFonts w:ascii="宋体" w:hAnsi="宋体" w:cs="仿宋" w:hint="eastAsia"/>
                <w:kern w:val="0"/>
                <w:sz w:val="24"/>
              </w:rPr>
              <w:t>三、触控屏</w:t>
            </w:r>
          </w:p>
          <w:p w14:paraId="13DCB092"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1.尺寸：≥2寸 </w:t>
            </w:r>
          </w:p>
          <w:p w14:paraId="146E7C80"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2.分辨率：≥480*480 </w:t>
            </w:r>
          </w:p>
          <w:p w14:paraId="6DAAFB76"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3.支持单点触控功能 </w:t>
            </w:r>
          </w:p>
          <w:p w14:paraId="537DCA36" w14:textId="77777777" w:rsidR="00E169A3" w:rsidRDefault="00357536">
            <w:pPr>
              <w:widowControl/>
              <w:jc w:val="left"/>
              <w:rPr>
                <w:rFonts w:ascii="宋体" w:hAnsi="宋体" w:cs="仿宋"/>
                <w:kern w:val="0"/>
                <w:sz w:val="24"/>
              </w:rPr>
            </w:pPr>
            <w:r>
              <w:rPr>
                <w:rFonts w:ascii="宋体" w:hAnsi="宋体" w:cs="仿宋" w:hint="eastAsia"/>
                <w:kern w:val="0"/>
                <w:sz w:val="24"/>
              </w:rPr>
              <w:t>4.支持触摸屏控制低压电源数值</w:t>
            </w:r>
          </w:p>
          <w:p w14:paraId="1BC36CA2" w14:textId="77777777" w:rsidR="00E169A3" w:rsidRDefault="00357536">
            <w:pPr>
              <w:widowControl/>
              <w:jc w:val="left"/>
              <w:rPr>
                <w:rFonts w:ascii="宋体" w:hAnsi="宋体" w:cs="仿宋"/>
                <w:kern w:val="0"/>
                <w:sz w:val="24"/>
              </w:rPr>
            </w:pPr>
            <w:r>
              <w:rPr>
                <w:rFonts w:ascii="宋体" w:hAnsi="宋体" w:cs="仿宋" w:hint="eastAsia"/>
                <w:kern w:val="0"/>
                <w:sz w:val="24"/>
              </w:rPr>
              <w:t>5.支持实时显示输出电压、电流及功率</w:t>
            </w:r>
          </w:p>
          <w:p w14:paraId="332B55B9" w14:textId="77777777" w:rsidR="00E169A3" w:rsidRDefault="00357536">
            <w:pPr>
              <w:widowControl/>
              <w:jc w:val="left"/>
              <w:rPr>
                <w:rFonts w:ascii="宋体" w:hAnsi="宋体" w:cs="仿宋"/>
                <w:kern w:val="0"/>
                <w:sz w:val="24"/>
              </w:rPr>
            </w:pPr>
            <w:r>
              <w:rPr>
                <w:rFonts w:ascii="宋体" w:hAnsi="宋体" w:cs="仿宋" w:hint="eastAsia"/>
                <w:kern w:val="0"/>
                <w:sz w:val="24"/>
              </w:rPr>
              <w:t>四、高压电源模块</w:t>
            </w:r>
          </w:p>
          <w:p w14:paraId="20847001" w14:textId="77777777" w:rsidR="00E169A3" w:rsidRDefault="00357536">
            <w:pPr>
              <w:widowControl/>
              <w:jc w:val="left"/>
              <w:rPr>
                <w:rFonts w:ascii="宋体" w:hAnsi="宋体" w:cs="仿宋"/>
                <w:kern w:val="0"/>
                <w:sz w:val="24"/>
              </w:rPr>
            </w:pPr>
            <w:r>
              <w:rPr>
                <w:rFonts w:ascii="宋体" w:hAnsi="宋体" w:cs="仿宋" w:hint="eastAsia"/>
                <w:kern w:val="0"/>
                <w:sz w:val="24"/>
              </w:rPr>
              <w:t>1.采用220V交流电控制，2个5</w:t>
            </w:r>
            <w:proofErr w:type="gramStart"/>
            <w:r>
              <w:rPr>
                <w:rFonts w:ascii="宋体" w:hAnsi="宋体" w:cs="仿宋" w:hint="eastAsia"/>
                <w:kern w:val="0"/>
                <w:sz w:val="24"/>
              </w:rPr>
              <w:t>孔安全</w:t>
            </w:r>
            <w:proofErr w:type="gramEnd"/>
            <w:r>
              <w:rPr>
                <w:rFonts w:ascii="宋体" w:hAnsi="宋体" w:cs="仿宋" w:hint="eastAsia"/>
                <w:kern w:val="0"/>
                <w:sz w:val="24"/>
              </w:rPr>
              <w:t>插座，整体额定输出功率≥1000W；</w:t>
            </w:r>
          </w:p>
          <w:p w14:paraId="13C98905" w14:textId="77777777" w:rsidR="00E169A3" w:rsidRDefault="00357536">
            <w:pPr>
              <w:widowControl/>
              <w:jc w:val="left"/>
              <w:rPr>
                <w:rFonts w:ascii="宋体" w:hAnsi="宋体" w:cs="仿宋"/>
                <w:kern w:val="0"/>
                <w:sz w:val="24"/>
              </w:rPr>
            </w:pPr>
            <w:r>
              <w:rPr>
                <w:rFonts w:ascii="宋体" w:hAnsi="宋体" w:cs="仿宋" w:hint="eastAsia"/>
                <w:kern w:val="0"/>
                <w:sz w:val="24"/>
              </w:rPr>
              <w:t>2.支持软件控制输出状态</w:t>
            </w:r>
          </w:p>
          <w:p w14:paraId="359A3033" w14:textId="77777777" w:rsidR="00E169A3" w:rsidRDefault="00357536">
            <w:pPr>
              <w:widowControl/>
              <w:jc w:val="left"/>
              <w:rPr>
                <w:rFonts w:ascii="宋体" w:hAnsi="宋体" w:cs="仿宋"/>
                <w:kern w:val="0"/>
                <w:sz w:val="24"/>
              </w:rPr>
            </w:pPr>
            <w:r>
              <w:rPr>
                <w:rFonts w:ascii="宋体" w:hAnsi="宋体" w:cs="仿宋" w:hint="eastAsia"/>
                <w:kern w:val="0"/>
                <w:sz w:val="24"/>
              </w:rPr>
              <w:t>3.具有功率检测报警功能，当接入功率大于额定功率≥1000W的设备，系统将开启危险警报，屏幕跳出危险警报界面，同步蜂鸣器发出警报。</w:t>
            </w:r>
          </w:p>
          <w:p w14:paraId="7737F4E2" w14:textId="77777777" w:rsidR="00E169A3" w:rsidRDefault="00357536">
            <w:pPr>
              <w:widowControl/>
              <w:jc w:val="left"/>
              <w:rPr>
                <w:rFonts w:ascii="宋体" w:hAnsi="宋体" w:cs="仿宋"/>
                <w:kern w:val="0"/>
                <w:sz w:val="24"/>
              </w:rPr>
            </w:pPr>
            <w:r>
              <w:rPr>
                <w:rFonts w:ascii="宋体" w:hAnsi="宋体" w:cs="仿宋" w:hint="eastAsia"/>
                <w:kern w:val="0"/>
                <w:sz w:val="24"/>
              </w:rPr>
              <w:t>4.具有过载保护功能，当接入功率大于1100W时将开启过载保护，直接关停该智能吊装系统的电源输出，通过电笔检测将为不带电状态。总控屏幕同步跳出危险警报界面，确认过载设备已拔出后，可通过屏幕解除过载保护状态。</w:t>
            </w:r>
          </w:p>
          <w:p w14:paraId="38BA7292" w14:textId="77777777" w:rsidR="00E169A3" w:rsidRDefault="00357536">
            <w:pPr>
              <w:widowControl/>
              <w:jc w:val="left"/>
              <w:rPr>
                <w:rFonts w:ascii="宋体" w:hAnsi="宋体" w:cs="仿宋"/>
                <w:kern w:val="0"/>
                <w:sz w:val="24"/>
              </w:rPr>
            </w:pPr>
            <w:r>
              <w:rPr>
                <w:rFonts w:ascii="宋体" w:hAnsi="宋体" w:cs="仿宋" w:hint="eastAsia"/>
                <w:kern w:val="0"/>
                <w:sz w:val="24"/>
              </w:rPr>
              <w:t>五、网络电源模块</w:t>
            </w:r>
          </w:p>
          <w:p w14:paraId="63CA173D" w14:textId="77777777" w:rsidR="00E169A3" w:rsidRDefault="00357536">
            <w:pPr>
              <w:widowControl/>
              <w:jc w:val="left"/>
              <w:rPr>
                <w:rFonts w:ascii="宋体" w:hAnsi="宋体" w:cs="仿宋"/>
                <w:kern w:val="0"/>
                <w:sz w:val="24"/>
              </w:rPr>
            </w:pPr>
            <w:r>
              <w:rPr>
                <w:rFonts w:ascii="宋体" w:hAnsi="宋体" w:cs="仿宋" w:hint="eastAsia"/>
                <w:kern w:val="0"/>
                <w:sz w:val="24"/>
              </w:rPr>
              <w:t>1.具有不少于两个网络接口，支持不低于百兆网络传输。</w:t>
            </w:r>
          </w:p>
          <w:p w14:paraId="5AEA74F2" w14:textId="77777777" w:rsidR="00E169A3" w:rsidRDefault="00357536">
            <w:pPr>
              <w:widowControl/>
              <w:jc w:val="left"/>
              <w:rPr>
                <w:rFonts w:ascii="宋体" w:hAnsi="宋体" w:cs="仿宋"/>
                <w:kern w:val="0"/>
                <w:sz w:val="24"/>
              </w:rPr>
            </w:pPr>
            <w:r>
              <w:rPr>
                <w:rFonts w:ascii="宋体" w:hAnsi="宋体" w:cs="仿宋" w:hint="eastAsia"/>
                <w:kern w:val="0"/>
                <w:sz w:val="24"/>
              </w:rPr>
              <w:t>六、可升降电源组件</w:t>
            </w:r>
          </w:p>
          <w:p w14:paraId="6F95566E" w14:textId="77777777" w:rsidR="00E169A3" w:rsidRDefault="00357536">
            <w:pPr>
              <w:widowControl/>
              <w:jc w:val="left"/>
              <w:rPr>
                <w:rFonts w:ascii="宋体" w:hAnsi="宋体" w:cs="仿宋"/>
                <w:kern w:val="0"/>
                <w:sz w:val="24"/>
              </w:rPr>
            </w:pPr>
            <w:r>
              <w:rPr>
                <w:rFonts w:ascii="宋体" w:hAnsi="宋体" w:cs="仿宋" w:hint="eastAsia"/>
                <w:kern w:val="0"/>
                <w:sz w:val="24"/>
              </w:rPr>
              <w:t>1.尺寸：直径≥206mm,高度≥355mm,展开高度≥475mm；</w:t>
            </w:r>
          </w:p>
          <w:p w14:paraId="4F21B717" w14:textId="77777777" w:rsidR="00E169A3" w:rsidRDefault="00357536">
            <w:pPr>
              <w:widowControl/>
              <w:jc w:val="left"/>
              <w:rPr>
                <w:rFonts w:ascii="宋体" w:hAnsi="宋体" w:cs="仿宋"/>
                <w:kern w:val="0"/>
                <w:sz w:val="24"/>
              </w:rPr>
            </w:pPr>
            <w:r>
              <w:rPr>
                <w:rFonts w:ascii="宋体" w:hAnsi="宋体" w:cs="仿宋" w:hint="eastAsia"/>
                <w:kern w:val="0"/>
                <w:sz w:val="24"/>
              </w:rPr>
              <w:t>2.可升降电源组件最大下降高度250cm±15cm；</w:t>
            </w:r>
          </w:p>
          <w:p w14:paraId="5B79D461" w14:textId="77777777" w:rsidR="00E169A3" w:rsidRDefault="00357536">
            <w:pPr>
              <w:widowControl/>
              <w:jc w:val="left"/>
              <w:rPr>
                <w:rFonts w:ascii="宋体" w:hAnsi="宋体" w:cs="仿宋"/>
                <w:kern w:val="0"/>
                <w:sz w:val="24"/>
              </w:rPr>
            </w:pPr>
            <w:r>
              <w:rPr>
                <w:rFonts w:ascii="宋体" w:hAnsi="宋体" w:cs="仿宋" w:hint="eastAsia"/>
                <w:kern w:val="0"/>
                <w:sz w:val="24"/>
              </w:rPr>
              <w:t>3.上升提醒功能；</w:t>
            </w:r>
          </w:p>
          <w:p w14:paraId="6BD58412" w14:textId="77777777" w:rsidR="00E169A3" w:rsidRDefault="00357536">
            <w:pPr>
              <w:widowControl/>
              <w:jc w:val="left"/>
              <w:rPr>
                <w:rFonts w:ascii="宋体" w:hAnsi="宋体" w:cs="仿宋"/>
                <w:kern w:val="0"/>
                <w:sz w:val="24"/>
              </w:rPr>
            </w:pPr>
            <w:r>
              <w:rPr>
                <w:rFonts w:ascii="宋体" w:hAnsi="宋体" w:cs="仿宋" w:hint="eastAsia"/>
                <w:kern w:val="0"/>
                <w:sz w:val="24"/>
              </w:rPr>
              <w:t>4.安全防护功能：所有接口，均为内嵌式设计，电源板闭合情况下，触碰不到任何接口及开关。</w:t>
            </w:r>
          </w:p>
          <w:p w14:paraId="7938A9E3" w14:textId="77777777" w:rsidR="00E169A3" w:rsidRDefault="00357536">
            <w:pPr>
              <w:widowControl/>
              <w:jc w:val="left"/>
              <w:rPr>
                <w:rFonts w:ascii="宋体" w:hAnsi="宋体" w:cs="仿宋"/>
                <w:kern w:val="0"/>
                <w:sz w:val="24"/>
              </w:rPr>
            </w:pPr>
            <w:r>
              <w:rPr>
                <w:rFonts w:ascii="宋体" w:hAnsi="宋体" w:cs="仿宋" w:hint="eastAsia"/>
                <w:kern w:val="0"/>
                <w:sz w:val="24"/>
              </w:rPr>
              <w:t>5.▲低温工作：按照GB/T 2423.1-2008 的方法测试0℃，16h，结果通过；(需提供有资质的检测机构出具的产品检测报告复印件)；</w:t>
            </w:r>
          </w:p>
        </w:tc>
      </w:tr>
      <w:tr w:rsidR="00E169A3" w14:paraId="2F19FC8C" w14:textId="77777777">
        <w:tc>
          <w:tcPr>
            <w:tcW w:w="584" w:type="dxa"/>
            <w:shd w:val="clear" w:color="auto" w:fill="auto"/>
            <w:vAlign w:val="center"/>
          </w:tcPr>
          <w:p w14:paraId="0BBBFD6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1226" w:type="dxa"/>
            <w:shd w:val="clear" w:color="auto" w:fill="auto"/>
            <w:vAlign w:val="center"/>
          </w:tcPr>
          <w:p w14:paraId="45F55F97"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7160F167"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12FA51B7" w14:textId="77777777" w:rsidR="00E169A3" w:rsidRDefault="00357536">
      <w:pPr>
        <w:pStyle w:val="21"/>
        <w:rPr>
          <w:rFonts w:ascii="宋体" w:hAnsi="宋体" w:cs="仿宋"/>
          <w:szCs w:val="24"/>
        </w:rPr>
      </w:pPr>
      <w:r>
        <w:rPr>
          <w:rFonts w:ascii="宋体" w:hAnsi="宋体" w:cs="仿宋" w:hint="eastAsia"/>
          <w:szCs w:val="24"/>
        </w:rPr>
        <w:t>2.23</w:t>
      </w:r>
      <w:r>
        <w:rPr>
          <w:rFonts w:ascii="宋体" w:hAnsi="宋体" w:cs="仿宋" w:hint="eastAsia"/>
          <w:szCs w:val="24"/>
        </w:rPr>
        <w:t>高中物理仪器室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65DD0409" w14:textId="77777777">
        <w:tc>
          <w:tcPr>
            <w:tcW w:w="584" w:type="dxa"/>
            <w:shd w:val="clear" w:color="000000" w:fill="F2F2F2"/>
            <w:vAlign w:val="center"/>
          </w:tcPr>
          <w:p w14:paraId="281D9E9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1358E64A"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54874E8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4C8BBA3A" w14:textId="77777777">
        <w:tc>
          <w:tcPr>
            <w:tcW w:w="584" w:type="dxa"/>
            <w:shd w:val="clear" w:color="auto" w:fill="auto"/>
            <w:vAlign w:val="center"/>
          </w:tcPr>
          <w:p w14:paraId="6AF0A96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2DA0CAD6"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0C92408C"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61C2F54D"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F497EE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2.每个柜体均应为完整独立的落地型全钢制柜体设计。柜体采用一级冷轧钢板冲折制作，裸板厚度≥1.0mm，表面经磷化等防腐处理后再经环氧树脂静电粉末喷涂；</w:t>
            </w:r>
          </w:p>
          <w:p w14:paraId="1195A43B"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34CA3623"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4A88D81F" w14:textId="77777777">
        <w:tc>
          <w:tcPr>
            <w:tcW w:w="584" w:type="dxa"/>
            <w:shd w:val="clear" w:color="auto" w:fill="auto"/>
            <w:vAlign w:val="center"/>
          </w:tcPr>
          <w:p w14:paraId="277410E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2AB9FD03"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3C2C164F"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0260B3B6"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2DB0CE1"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388A03AF"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21BC294B"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318B73E" w14:textId="77777777">
        <w:tc>
          <w:tcPr>
            <w:tcW w:w="584" w:type="dxa"/>
            <w:shd w:val="clear" w:color="auto" w:fill="auto"/>
            <w:vAlign w:val="center"/>
          </w:tcPr>
          <w:p w14:paraId="7ED7E7B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3BE22CA1" w14:textId="77777777" w:rsidR="00E169A3" w:rsidRDefault="00357536">
            <w:pPr>
              <w:widowControl/>
              <w:jc w:val="center"/>
              <w:rPr>
                <w:rFonts w:ascii="宋体" w:hAnsi="宋体" w:cs="仿宋"/>
                <w:kern w:val="0"/>
                <w:sz w:val="24"/>
              </w:rPr>
            </w:pPr>
            <w:r>
              <w:rPr>
                <w:rFonts w:ascii="宋体" w:hAnsi="宋体" w:cs="仿宋" w:hint="eastAsia"/>
                <w:kern w:val="0"/>
                <w:sz w:val="24"/>
              </w:rPr>
              <w:t>准备边台</w:t>
            </w:r>
          </w:p>
        </w:tc>
        <w:tc>
          <w:tcPr>
            <w:tcW w:w="6712" w:type="dxa"/>
            <w:shd w:val="clear" w:color="auto" w:fill="auto"/>
            <w:vAlign w:val="center"/>
          </w:tcPr>
          <w:p w14:paraId="6ED6F6C6" w14:textId="77777777" w:rsidR="00E169A3" w:rsidRDefault="00357536">
            <w:pPr>
              <w:widowControl/>
              <w:jc w:val="left"/>
              <w:rPr>
                <w:rFonts w:ascii="宋体" w:hAnsi="宋体" w:cs="仿宋"/>
                <w:kern w:val="0"/>
                <w:sz w:val="24"/>
              </w:rPr>
            </w:pPr>
            <w:r>
              <w:rPr>
                <w:rFonts w:ascii="宋体" w:hAnsi="宋体" w:cs="仿宋" w:hint="eastAsia"/>
                <w:kern w:val="0"/>
                <w:sz w:val="24"/>
              </w:rPr>
              <w:t>≥3750mm*600mm*800mm</w:t>
            </w:r>
          </w:p>
          <w:p w14:paraId="47C6056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2CA742D"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2.面板：采用≥12.7mm实芯理化板制作，周边成型厚度≥25.4mm，防腐蚀、耐酸碱、耐高温耐磨、耐热、抗老化、无毒、易清洁、耐冲击、抗化学和污染；</w:t>
            </w:r>
          </w:p>
          <w:p w14:paraId="7BD78C74"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1734417E"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(涂装厚度≥0.75mm)；</w:t>
            </w:r>
          </w:p>
          <w:p w14:paraId="4AC14249"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523FBA64" w14:textId="77777777">
        <w:tc>
          <w:tcPr>
            <w:tcW w:w="584" w:type="dxa"/>
            <w:shd w:val="clear" w:color="auto" w:fill="auto"/>
            <w:vAlign w:val="center"/>
          </w:tcPr>
          <w:p w14:paraId="163AC5B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67C04251"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55BCFDC8"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4E60D220"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7369E1C0"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40067192"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5B817AE8" w14:textId="77777777">
        <w:tc>
          <w:tcPr>
            <w:tcW w:w="584" w:type="dxa"/>
            <w:shd w:val="clear" w:color="auto" w:fill="auto"/>
            <w:vAlign w:val="center"/>
          </w:tcPr>
          <w:p w14:paraId="71DE6BB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7CD62536"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712" w:type="dxa"/>
            <w:shd w:val="clear" w:color="auto" w:fill="auto"/>
            <w:vAlign w:val="center"/>
          </w:tcPr>
          <w:p w14:paraId="3E5E8692"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4B5D75EA"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不锈钢材质三层推车</w:t>
            </w:r>
          </w:p>
        </w:tc>
      </w:tr>
      <w:tr w:rsidR="00E169A3" w14:paraId="68A4C2C0" w14:textId="77777777">
        <w:tc>
          <w:tcPr>
            <w:tcW w:w="584" w:type="dxa"/>
            <w:shd w:val="clear" w:color="auto" w:fill="auto"/>
            <w:vAlign w:val="center"/>
          </w:tcPr>
          <w:p w14:paraId="1154FB83"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04419348"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712" w:type="dxa"/>
            <w:shd w:val="clear" w:color="auto" w:fill="auto"/>
            <w:vAlign w:val="center"/>
          </w:tcPr>
          <w:p w14:paraId="62BBD798" w14:textId="77777777" w:rsidR="00E169A3" w:rsidRDefault="00357536">
            <w:pPr>
              <w:widowControl/>
              <w:jc w:val="left"/>
              <w:rPr>
                <w:rFonts w:ascii="宋体" w:hAnsi="宋体" w:cs="仿宋"/>
                <w:kern w:val="0"/>
                <w:sz w:val="24"/>
              </w:rPr>
            </w:pPr>
            <w:r>
              <w:rPr>
                <w:rFonts w:ascii="宋体" w:hAnsi="宋体" w:cs="仿宋" w:hint="eastAsia"/>
                <w:kern w:val="0"/>
                <w:sz w:val="24"/>
              </w:rPr>
              <w:t>≥2000mm*600mm*800mm</w:t>
            </w:r>
          </w:p>
          <w:p w14:paraId="5B4AC306" w14:textId="77777777" w:rsidR="00E169A3" w:rsidRDefault="00357536">
            <w:pPr>
              <w:widowControl/>
              <w:jc w:val="left"/>
              <w:rPr>
                <w:rFonts w:ascii="宋体" w:hAnsi="宋体" w:cs="仿宋"/>
                <w:kern w:val="0"/>
                <w:sz w:val="24"/>
              </w:rPr>
            </w:pPr>
            <w:r>
              <w:rPr>
                <w:rFonts w:ascii="宋体" w:hAnsi="宋体" w:cs="仿宋" w:hint="eastAsia"/>
                <w:kern w:val="0"/>
                <w:sz w:val="24"/>
              </w:rPr>
              <w:t>1、桌面：采用实木，环保，安全；木纹通达清晰，木质坚韧，结构稳固，具有耐磨、耐压、耐撞击等优点，厚度5cm；</w:t>
            </w:r>
          </w:p>
          <w:p w14:paraId="5E28B118" w14:textId="77777777" w:rsidR="00E169A3" w:rsidRDefault="00357536">
            <w:pPr>
              <w:widowControl/>
              <w:jc w:val="left"/>
              <w:rPr>
                <w:rFonts w:ascii="宋体" w:hAnsi="宋体" w:cs="仿宋"/>
                <w:kern w:val="0"/>
                <w:sz w:val="24"/>
              </w:rPr>
            </w:pPr>
            <w:r>
              <w:rPr>
                <w:rFonts w:ascii="宋体" w:hAnsi="宋体" w:cs="仿宋" w:hint="eastAsia"/>
                <w:kern w:val="0"/>
                <w:sz w:val="24"/>
              </w:rPr>
              <w:t>2、桌架：采用金属桌架，表面静电粉末喷涂处理，漆面平滑坚硬，不易脱落，配置脚垫；</w:t>
            </w:r>
          </w:p>
          <w:p w14:paraId="5A1EBF7B" w14:textId="77777777" w:rsidR="00E169A3" w:rsidRDefault="00357536">
            <w:pPr>
              <w:widowControl/>
              <w:jc w:val="left"/>
              <w:rPr>
                <w:rFonts w:ascii="宋体" w:hAnsi="宋体" w:cs="仿宋"/>
                <w:kern w:val="0"/>
                <w:sz w:val="24"/>
              </w:rPr>
            </w:pPr>
            <w:r>
              <w:rPr>
                <w:rFonts w:ascii="宋体" w:hAnsi="宋体" w:cs="仿宋" w:hint="eastAsia"/>
                <w:kern w:val="0"/>
                <w:sz w:val="24"/>
              </w:rPr>
              <w:t>3、带抽屉，下面架空。</w:t>
            </w:r>
          </w:p>
        </w:tc>
      </w:tr>
      <w:tr w:rsidR="00E169A3" w14:paraId="1A4C0D7D" w14:textId="77777777">
        <w:tc>
          <w:tcPr>
            <w:tcW w:w="584" w:type="dxa"/>
            <w:shd w:val="clear" w:color="auto" w:fill="auto"/>
            <w:vAlign w:val="center"/>
          </w:tcPr>
          <w:p w14:paraId="13D01D4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31FF6131"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712" w:type="dxa"/>
            <w:shd w:val="clear" w:color="auto" w:fill="auto"/>
            <w:vAlign w:val="center"/>
          </w:tcPr>
          <w:p w14:paraId="2D406414" w14:textId="77777777" w:rsidR="00E169A3" w:rsidRDefault="00357536">
            <w:pPr>
              <w:widowControl/>
              <w:jc w:val="left"/>
              <w:rPr>
                <w:rFonts w:ascii="宋体" w:hAnsi="宋体" w:cs="仿宋"/>
                <w:kern w:val="0"/>
                <w:sz w:val="24"/>
              </w:rPr>
            </w:pPr>
            <w:r>
              <w:rPr>
                <w:rFonts w:ascii="宋体" w:hAnsi="宋体" w:cs="仿宋" w:hint="eastAsia"/>
                <w:kern w:val="0"/>
                <w:sz w:val="24"/>
              </w:rPr>
              <w:t>采用冷轧钢板，表面静电粉末喷涂处理，漆面平滑坚硬，不易脱落。</w:t>
            </w:r>
          </w:p>
        </w:tc>
      </w:tr>
    </w:tbl>
    <w:p w14:paraId="72AE2D0E" w14:textId="77777777" w:rsidR="00E169A3" w:rsidRDefault="00357536">
      <w:pPr>
        <w:pStyle w:val="21"/>
        <w:rPr>
          <w:rFonts w:ascii="宋体" w:hAnsi="宋体" w:cs="仿宋"/>
          <w:szCs w:val="24"/>
        </w:rPr>
      </w:pPr>
      <w:r>
        <w:rPr>
          <w:rFonts w:ascii="宋体" w:hAnsi="宋体" w:cs="仿宋" w:hint="eastAsia"/>
          <w:szCs w:val="24"/>
        </w:rPr>
        <w:t>2.24</w:t>
      </w:r>
      <w:r>
        <w:rPr>
          <w:rFonts w:ascii="宋体" w:hAnsi="宋体" w:cs="仿宋" w:hint="eastAsia"/>
          <w:szCs w:val="24"/>
        </w:rPr>
        <w:t>高中力学实验室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1"/>
        <w:gridCol w:w="6527"/>
      </w:tblGrid>
      <w:tr w:rsidR="00E169A3" w14:paraId="400FAA60" w14:textId="77777777">
        <w:tc>
          <w:tcPr>
            <w:tcW w:w="584" w:type="dxa"/>
            <w:shd w:val="clear" w:color="000000" w:fill="F2F2F2"/>
            <w:vAlign w:val="center"/>
          </w:tcPr>
          <w:p w14:paraId="1F03583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5E5BFFA2"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0A6AD8E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138B398" w14:textId="77777777">
        <w:tc>
          <w:tcPr>
            <w:tcW w:w="584" w:type="dxa"/>
            <w:shd w:val="clear" w:color="auto" w:fill="auto"/>
            <w:vAlign w:val="center"/>
          </w:tcPr>
          <w:p w14:paraId="3407EEE8"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2F64FF71"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50A85EA0" w14:textId="77777777" w:rsidR="00E169A3" w:rsidRDefault="00357536">
            <w:pPr>
              <w:widowControl/>
              <w:jc w:val="left"/>
              <w:rPr>
                <w:rFonts w:ascii="宋体" w:hAnsi="宋体" w:cs="仿宋"/>
                <w:kern w:val="0"/>
                <w:sz w:val="24"/>
              </w:rPr>
            </w:pPr>
            <w:r>
              <w:rPr>
                <w:rFonts w:ascii="宋体" w:hAnsi="宋体" w:cs="仿宋" w:hint="eastAsia"/>
                <w:kern w:val="0"/>
                <w:sz w:val="24"/>
              </w:rPr>
              <w:t>≥2400mm*700mm*900mm</w:t>
            </w:r>
          </w:p>
          <w:p w14:paraId="66431263" w14:textId="77777777" w:rsidR="00E169A3" w:rsidRDefault="00357536">
            <w:pPr>
              <w:widowControl/>
              <w:jc w:val="left"/>
              <w:rPr>
                <w:rFonts w:ascii="宋体" w:hAnsi="宋体" w:cs="仿宋"/>
                <w:kern w:val="0"/>
                <w:sz w:val="24"/>
              </w:rPr>
            </w:pPr>
            <w:r>
              <w:rPr>
                <w:rFonts w:ascii="宋体" w:hAnsi="宋体" w:cs="仿宋" w:hint="eastAsia"/>
                <w:kern w:val="0"/>
                <w:sz w:val="24"/>
              </w:rPr>
              <w:t>1.面板：采用≥12.7mm实芯理化板制作，周边成型厚度为≥25.4mm，具有防腐蚀、耐酸碱、耐高温耐磨、耐热、抗老化、无毒、易清洁、耐冲击、抗化学和污染性能;</w:t>
            </w:r>
          </w:p>
          <w:p w14:paraId="3625603E" w14:textId="77777777" w:rsidR="00E169A3" w:rsidRDefault="00357536">
            <w:pPr>
              <w:widowControl/>
              <w:jc w:val="left"/>
              <w:rPr>
                <w:rFonts w:ascii="宋体" w:hAnsi="宋体" w:cs="仿宋"/>
                <w:kern w:val="0"/>
                <w:sz w:val="24"/>
              </w:rPr>
            </w:pPr>
            <w:r>
              <w:rPr>
                <w:rFonts w:ascii="宋体" w:hAnsi="宋体" w:cs="仿宋" w:hint="eastAsia"/>
                <w:kern w:val="0"/>
                <w:sz w:val="24"/>
              </w:rPr>
              <w:t>2.全钢结构</w:t>
            </w:r>
          </w:p>
          <w:p w14:paraId="52EA032A"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76883786"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4.柜体：主框架采用裸板实际厚度大于1.0mm厚优质一级冷轧镀锌钢板（SPCCT）经CNC机压成形、焊接制作，表面经磷化处理、环氧树脂静电粉末涂装处理（涂装厚度为0.75mm）。</w:t>
            </w:r>
          </w:p>
          <w:p w14:paraId="62C704A4"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p w14:paraId="0809F640" w14:textId="77777777" w:rsidR="00E169A3" w:rsidRDefault="00357536">
            <w:pPr>
              <w:widowControl/>
              <w:jc w:val="left"/>
              <w:rPr>
                <w:rFonts w:ascii="宋体" w:hAnsi="宋体" w:cs="仿宋"/>
                <w:kern w:val="0"/>
                <w:sz w:val="24"/>
              </w:rPr>
            </w:pPr>
            <w:r>
              <w:rPr>
                <w:rFonts w:ascii="宋体" w:hAnsi="宋体" w:cs="仿宋" w:hint="eastAsia"/>
                <w:kern w:val="0"/>
                <w:sz w:val="24"/>
              </w:rPr>
              <w:t>6.其他:预留多媒体设备（电脑；实物展台、DVD）等设备位置。</w:t>
            </w:r>
          </w:p>
        </w:tc>
      </w:tr>
      <w:tr w:rsidR="00E169A3" w14:paraId="7A6F9037" w14:textId="77777777">
        <w:tc>
          <w:tcPr>
            <w:tcW w:w="584" w:type="dxa"/>
            <w:shd w:val="clear" w:color="auto" w:fill="auto"/>
            <w:vAlign w:val="center"/>
          </w:tcPr>
          <w:p w14:paraId="774E867D"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1A8A5310"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47A1502C"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128D8D24" w14:textId="77777777" w:rsidR="00E169A3" w:rsidRDefault="00357536">
            <w:pPr>
              <w:widowControl/>
              <w:jc w:val="left"/>
              <w:rPr>
                <w:rFonts w:ascii="宋体" w:hAnsi="宋体" w:cs="仿宋"/>
                <w:kern w:val="0"/>
                <w:sz w:val="24"/>
              </w:rPr>
            </w:pPr>
            <w:r>
              <w:rPr>
                <w:rFonts w:ascii="宋体" w:hAnsi="宋体" w:cs="仿宋" w:hint="eastAsia"/>
                <w:kern w:val="0"/>
                <w:sz w:val="24"/>
              </w:rPr>
              <w:t>1.主控面板规格550mm*260mm采用阻燃绝缘板制作，选用PC贴膜。设置32A漏电保护总开关方便使用，220V交流输出插座，取用新国标产品；</w:t>
            </w:r>
          </w:p>
          <w:p w14:paraId="5B6C59CB" w14:textId="77777777" w:rsidR="00E169A3" w:rsidRDefault="00357536">
            <w:pPr>
              <w:widowControl/>
              <w:jc w:val="left"/>
              <w:rPr>
                <w:rFonts w:ascii="宋体" w:hAnsi="宋体" w:cs="仿宋"/>
                <w:kern w:val="0"/>
                <w:sz w:val="24"/>
              </w:rPr>
            </w:pPr>
            <w:r>
              <w:rPr>
                <w:rFonts w:ascii="宋体" w:hAnsi="宋体" w:cs="仿宋" w:hint="eastAsia"/>
                <w:kern w:val="0"/>
                <w:sz w:val="24"/>
              </w:rPr>
              <w:t>2.交流0-24V(30v)可调分辨率1V，数字键盘直接选取，数字表显示。输出电流1-3A可设置。短路过载自动保护，数显表闪烁提示；</w:t>
            </w:r>
          </w:p>
          <w:p w14:paraId="66BDB808" w14:textId="77777777" w:rsidR="00E169A3" w:rsidRDefault="00357536">
            <w:pPr>
              <w:widowControl/>
              <w:jc w:val="left"/>
              <w:rPr>
                <w:rFonts w:ascii="宋体" w:hAnsi="宋体" w:cs="仿宋"/>
                <w:kern w:val="0"/>
                <w:sz w:val="24"/>
              </w:rPr>
            </w:pPr>
            <w:r>
              <w:rPr>
                <w:rFonts w:ascii="宋体" w:hAnsi="宋体" w:cs="仿宋" w:hint="eastAsia"/>
                <w:kern w:val="0"/>
                <w:sz w:val="24"/>
              </w:rPr>
              <w:t>3.直流稳压电源：0-24V(30V)连续可调，输出电流1-3A可设置，额定电流2A，调压分辨率为0.1V。短路、过载自动保护，数显表闪烁提示；轻触按键操作，数字键直接选取电压，数字表显示；</w:t>
            </w:r>
          </w:p>
          <w:p w14:paraId="1749EB57" w14:textId="77777777" w:rsidR="00E169A3" w:rsidRDefault="00357536">
            <w:pPr>
              <w:widowControl/>
              <w:jc w:val="left"/>
              <w:rPr>
                <w:rFonts w:ascii="宋体" w:hAnsi="宋体" w:cs="仿宋"/>
                <w:kern w:val="0"/>
                <w:sz w:val="24"/>
              </w:rPr>
            </w:pPr>
            <w:r>
              <w:rPr>
                <w:rFonts w:ascii="宋体" w:hAnsi="宋体" w:cs="仿宋" w:hint="eastAsia"/>
                <w:kern w:val="0"/>
                <w:sz w:val="24"/>
              </w:rPr>
              <w:t>4.学生高压输出：学生用220V受教师主控台控制，分4组输出每组有一只轻触开关独立控制，每组额定电流10A；</w:t>
            </w:r>
          </w:p>
          <w:p w14:paraId="09D639AE" w14:textId="77777777" w:rsidR="00E169A3" w:rsidRDefault="00357536">
            <w:pPr>
              <w:widowControl/>
              <w:jc w:val="left"/>
              <w:rPr>
                <w:rFonts w:ascii="宋体" w:hAnsi="宋体" w:cs="仿宋"/>
                <w:kern w:val="0"/>
                <w:sz w:val="24"/>
              </w:rPr>
            </w:pPr>
            <w:r>
              <w:rPr>
                <w:rFonts w:ascii="宋体" w:hAnsi="宋体" w:cs="仿宋" w:hint="eastAsia"/>
                <w:kern w:val="0"/>
                <w:sz w:val="24"/>
              </w:rPr>
              <w:t>5.教师可对学生电源输出锁定，锁定后学生电源不可调节，有教师统一管理。</w:t>
            </w:r>
          </w:p>
        </w:tc>
      </w:tr>
      <w:tr w:rsidR="00E169A3" w14:paraId="3A632FCF" w14:textId="77777777">
        <w:tc>
          <w:tcPr>
            <w:tcW w:w="584" w:type="dxa"/>
            <w:shd w:val="clear" w:color="auto" w:fill="auto"/>
            <w:vAlign w:val="center"/>
          </w:tcPr>
          <w:p w14:paraId="24FC7D2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055AF01B"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0CB9FD99"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1.新型塑铝结构：整体≥1350mm*600mm*780mm。</w:t>
            </w:r>
          </w:p>
          <w:p w14:paraId="56429C7D"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2.台面：≥12.7mm理化板，总尺寸为1350mm*600mm，四角圆弧R=20mm。台面后方卡入学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547A534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3.结构：新型塑铝结构，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镂空式，符合人体工程学设计。专用书包斗ABS注塑一体注塑成型尺寸≥445mm*338mm*168mm，镂空设计，便于清理，</w:t>
            </w:r>
            <w:proofErr w:type="gramStart"/>
            <w:r>
              <w:rPr>
                <w:rFonts w:ascii="宋体" w:hAnsi="宋体" w:cs="仿宋" w:hint="eastAsia"/>
                <w:kern w:val="0"/>
                <w:sz w:val="24"/>
              </w:rPr>
              <w:t>不</w:t>
            </w:r>
            <w:proofErr w:type="gramEnd"/>
            <w:r>
              <w:rPr>
                <w:rFonts w:ascii="宋体" w:hAnsi="宋体" w:cs="仿宋" w:hint="eastAsia"/>
                <w:kern w:val="0"/>
                <w:sz w:val="24"/>
              </w:rPr>
              <w:t>囤垃圾，中间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73DAC6C0" w14:textId="77777777" w:rsidR="00E169A3" w:rsidRDefault="00357536">
            <w:pPr>
              <w:widowControl/>
              <w:jc w:val="left"/>
              <w:rPr>
                <w:rFonts w:ascii="宋体" w:hAnsi="宋体" w:cs="仿宋"/>
                <w:kern w:val="0"/>
                <w:sz w:val="24"/>
              </w:rPr>
            </w:pPr>
            <w:r>
              <w:rPr>
                <w:rFonts w:ascii="宋体" w:hAnsi="宋体" w:cs="仿宋" w:hint="eastAsia"/>
                <w:kern w:val="0"/>
                <w:sz w:val="24"/>
              </w:rPr>
              <w:t>3.1.外观：参照GB/T 32487-2016标准，塑料件外观应无裂纹、明显变形、缩水、针孔；应无凹陷、飞边、褶皱、疙瘩；应无气泡、杂质、伤痕、白印；表面应光洁，应无划痕、毛刺、拉毛、污渍；应无明显色差。</w:t>
            </w:r>
          </w:p>
          <w:p w14:paraId="2B07B7C6" w14:textId="77777777" w:rsidR="00E169A3" w:rsidRDefault="00357536">
            <w:pPr>
              <w:widowControl/>
              <w:jc w:val="left"/>
              <w:rPr>
                <w:rFonts w:ascii="宋体" w:hAnsi="宋体" w:cs="仿宋"/>
                <w:kern w:val="0"/>
                <w:sz w:val="24"/>
              </w:rPr>
            </w:pPr>
            <w:r>
              <w:rPr>
                <w:rFonts w:ascii="宋体" w:hAnsi="宋体" w:cs="仿宋" w:hint="eastAsia"/>
                <w:kern w:val="0"/>
                <w:sz w:val="24"/>
              </w:rPr>
              <w:t>3.2.多环芳烃：参照GB 28481-2012标准，苯并[a]</w:t>
            </w:r>
            <w:proofErr w:type="gramStart"/>
            <w:r>
              <w:rPr>
                <w:rFonts w:ascii="宋体" w:hAnsi="宋体" w:cs="仿宋" w:hint="eastAsia"/>
                <w:kern w:val="0"/>
                <w:sz w:val="24"/>
              </w:rPr>
              <w:t>芘</w:t>
            </w:r>
            <w:proofErr w:type="gramEnd"/>
            <w:r>
              <w:rPr>
                <w:rFonts w:ascii="宋体" w:hAnsi="宋体" w:cs="仿宋" w:hint="eastAsia"/>
                <w:kern w:val="0"/>
                <w:sz w:val="24"/>
              </w:rPr>
              <w:t>≤1.0mg/kg，16种多环芳烃(PAHD)总量≤10mg/kg。</w:t>
            </w:r>
          </w:p>
          <w:p w14:paraId="622202DD" w14:textId="77777777" w:rsidR="00E169A3" w:rsidRDefault="00357536">
            <w:pPr>
              <w:widowControl/>
              <w:jc w:val="left"/>
              <w:rPr>
                <w:rFonts w:ascii="宋体" w:hAnsi="宋体" w:cs="仿宋"/>
                <w:kern w:val="0"/>
                <w:sz w:val="24"/>
              </w:rPr>
            </w:pPr>
            <w:r>
              <w:rPr>
                <w:rFonts w:ascii="宋体" w:hAnsi="宋体" w:cs="仿宋" w:hint="eastAsia"/>
                <w:kern w:val="0"/>
                <w:sz w:val="24"/>
              </w:rPr>
              <w:t>4.中间电源盒尺寸≥200mm*148mm*250mm。采用ABS注塑外壳。可拆装，方便安装电源和检修；</w:t>
            </w:r>
          </w:p>
          <w:p w14:paraId="4DD4D39E"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60mm*30mm*2mm钢制椭圆管，两端与3.5mm钢制连接片焊接成型。所有金属表面经环氧树脂粉末喷涂高温固化处理。要做到承重性能强和耐酸碱、耐腐蚀；</w:t>
            </w:r>
          </w:p>
          <w:p w14:paraId="78C72D7C" w14:textId="77777777" w:rsidR="00E169A3" w:rsidRDefault="00357536">
            <w:pPr>
              <w:widowControl/>
              <w:jc w:val="left"/>
              <w:rPr>
                <w:rFonts w:ascii="宋体" w:hAnsi="宋体" w:cs="仿宋"/>
                <w:kern w:val="0"/>
                <w:sz w:val="24"/>
              </w:rPr>
            </w:pPr>
            <w:r>
              <w:rPr>
                <w:rFonts w:ascii="宋体" w:hAnsi="宋体" w:cs="仿宋" w:hint="eastAsia"/>
                <w:kern w:val="0"/>
                <w:sz w:val="24"/>
              </w:rPr>
              <w:t>6.含背部</w:t>
            </w:r>
            <w:proofErr w:type="gramStart"/>
            <w:r>
              <w:rPr>
                <w:rFonts w:ascii="宋体" w:hAnsi="宋体" w:cs="仿宋" w:hint="eastAsia"/>
                <w:kern w:val="0"/>
                <w:sz w:val="24"/>
              </w:rPr>
              <w:t>档水板</w:t>
            </w:r>
            <w:proofErr w:type="gramEnd"/>
            <w:r>
              <w:rPr>
                <w:rFonts w:ascii="宋体" w:hAnsi="宋体" w:cs="仿宋" w:hint="eastAsia"/>
                <w:kern w:val="0"/>
                <w:sz w:val="24"/>
              </w:rPr>
              <w:t>、左右挡板，前横梁、中间横梁全部采用高强度挤出铝合金模具型材，各部分连接设置专用定位件，并用高强度内六角螺丝连接，便于组装及拆卸。</w:t>
            </w:r>
          </w:p>
          <w:p w14:paraId="0C28ED21" w14:textId="77777777" w:rsidR="00E169A3" w:rsidRDefault="00357536">
            <w:pPr>
              <w:widowControl/>
              <w:jc w:val="left"/>
              <w:rPr>
                <w:rFonts w:ascii="宋体" w:hAnsi="宋体" w:cs="仿宋"/>
                <w:kern w:val="0"/>
                <w:sz w:val="24"/>
              </w:rPr>
            </w:pPr>
            <w:r>
              <w:rPr>
                <w:rFonts w:ascii="宋体" w:hAnsi="宋体" w:cs="仿宋" w:hint="eastAsia"/>
                <w:kern w:val="0"/>
                <w:sz w:val="24"/>
              </w:rPr>
              <w:t>6.1.外观性能要求：参照GB/T 3325-2017标准，金属件喷涂层要求涂层应无漏喷、锈蚀和脱色、掉色现象；金属件喷涂层应要求涂层应光滑均匀，色泽一致，应无流挂、疙瘩、皱皮、飞漆等缺陷。</w:t>
            </w:r>
          </w:p>
          <w:p w14:paraId="191DC0DD" w14:textId="77777777" w:rsidR="00E169A3" w:rsidRDefault="00357536">
            <w:pPr>
              <w:widowControl/>
              <w:jc w:val="left"/>
              <w:rPr>
                <w:rFonts w:ascii="宋体" w:hAnsi="宋体" w:cs="仿宋"/>
                <w:kern w:val="0"/>
                <w:sz w:val="24"/>
              </w:rPr>
            </w:pPr>
            <w:r>
              <w:rPr>
                <w:rFonts w:ascii="宋体" w:hAnsi="宋体" w:cs="仿宋" w:hint="eastAsia"/>
                <w:kern w:val="0"/>
                <w:sz w:val="24"/>
              </w:rPr>
              <w:t>6.2.可迁移元素：参照HJ 2547-2016标准，锑 (Sb)≤60mg/kg，砷 (As)≤25mg/kg，钡 (Ba)≤1000mg/kg，镉 (Cd)≤75mg/kg，铬 (Cr))≤60mg/kg，铅 (Pb)≤90mg/kg，汞 (Hg)≤60mg/kg，硒 (Se)≤500mg/kg。</w:t>
            </w:r>
          </w:p>
          <w:p w14:paraId="257CA8C4" w14:textId="77777777" w:rsidR="00E169A3" w:rsidRDefault="00357536">
            <w:pPr>
              <w:widowControl/>
              <w:jc w:val="left"/>
              <w:rPr>
                <w:rFonts w:ascii="宋体" w:hAnsi="宋体" w:cs="仿宋"/>
                <w:kern w:val="0"/>
                <w:sz w:val="24"/>
              </w:rPr>
            </w:pPr>
            <w:r>
              <w:rPr>
                <w:rFonts w:ascii="宋体" w:hAnsi="宋体" w:cs="仿宋" w:hint="eastAsia"/>
                <w:kern w:val="0"/>
                <w:sz w:val="24"/>
              </w:rPr>
              <w:t>7.桌侧脚：桌侧脚设置专用孔位与地面固定，并配有跟台面同色ABS脚套装饰盖。</w:t>
            </w:r>
          </w:p>
        </w:tc>
      </w:tr>
      <w:tr w:rsidR="00E169A3" w14:paraId="260945DE" w14:textId="77777777">
        <w:tc>
          <w:tcPr>
            <w:tcW w:w="584" w:type="dxa"/>
            <w:shd w:val="clear" w:color="auto" w:fill="auto"/>
            <w:vAlign w:val="center"/>
          </w:tcPr>
          <w:p w14:paraId="0A2DF26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1FB99AA9"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712" w:type="dxa"/>
            <w:shd w:val="clear" w:color="auto" w:fill="auto"/>
            <w:vAlign w:val="center"/>
          </w:tcPr>
          <w:p w14:paraId="2E6F0A2E" w14:textId="77777777" w:rsidR="00E169A3" w:rsidRDefault="00357536">
            <w:pPr>
              <w:widowControl/>
              <w:jc w:val="left"/>
              <w:rPr>
                <w:rFonts w:ascii="宋体" w:hAnsi="宋体" w:cs="仿宋"/>
                <w:kern w:val="0"/>
                <w:sz w:val="24"/>
              </w:rPr>
            </w:pPr>
            <w:r>
              <w:rPr>
                <w:rFonts w:ascii="宋体" w:hAnsi="宋体" w:cs="仿宋" w:hint="eastAsia"/>
                <w:kern w:val="0"/>
                <w:sz w:val="24"/>
              </w:rPr>
              <w:t>≥163mm*93mm</w:t>
            </w:r>
          </w:p>
          <w:p w14:paraId="74E656CE" w14:textId="77777777" w:rsidR="00E169A3" w:rsidRDefault="00357536">
            <w:pPr>
              <w:widowControl/>
              <w:jc w:val="left"/>
              <w:rPr>
                <w:rFonts w:ascii="宋体" w:hAnsi="宋体" w:cs="仿宋"/>
                <w:kern w:val="0"/>
                <w:sz w:val="24"/>
              </w:rPr>
            </w:pPr>
            <w:r>
              <w:rPr>
                <w:rFonts w:ascii="宋体" w:hAnsi="宋体" w:cs="仿宋" w:hint="eastAsia"/>
                <w:kern w:val="0"/>
                <w:sz w:val="24"/>
              </w:rPr>
              <w:t>1.翻转结构电源盒，每个学生电源应自带1个独立变压器，学生电源系统既能独立操作，也能被</w:t>
            </w:r>
            <w:proofErr w:type="gramStart"/>
            <w:r>
              <w:rPr>
                <w:rFonts w:ascii="宋体" w:hAnsi="宋体" w:cs="仿宋" w:hint="eastAsia"/>
                <w:kern w:val="0"/>
                <w:sz w:val="24"/>
              </w:rPr>
              <w:t>教师台控制</w:t>
            </w:r>
            <w:proofErr w:type="gramEnd"/>
            <w:r>
              <w:rPr>
                <w:rFonts w:ascii="宋体" w:hAnsi="宋体" w:cs="仿宋" w:hint="eastAsia"/>
                <w:kern w:val="0"/>
                <w:sz w:val="24"/>
              </w:rPr>
              <w:t>；</w:t>
            </w:r>
          </w:p>
          <w:p w14:paraId="439D23B5" w14:textId="77777777" w:rsidR="00E169A3" w:rsidRDefault="00357536">
            <w:pPr>
              <w:widowControl/>
              <w:jc w:val="left"/>
              <w:rPr>
                <w:rFonts w:ascii="宋体" w:hAnsi="宋体" w:cs="仿宋"/>
                <w:kern w:val="0"/>
                <w:sz w:val="24"/>
              </w:rPr>
            </w:pPr>
            <w:r>
              <w:rPr>
                <w:rFonts w:ascii="宋体" w:hAnsi="宋体" w:cs="仿宋" w:hint="eastAsia"/>
                <w:kern w:val="0"/>
                <w:sz w:val="24"/>
              </w:rPr>
              <w:t>2.通过上下键调节设置学生电源的低压交直流输出，保证输出的连续性。配有数显表显示输出设定电压；</w:t>
            </w:r>
          </w:p>
          <w:p w14:paraId="7E6FAECB" w14:textId="77777777" w:rsidR="00E169A3" w:rsidRDefault="00357536">
            <w:pPr>
              <w:widowControl/>
              <w:jc w:val="left"/>
              <w:rPr>
                <w:rFonts w:ascii="宋体" w:hAnsi="宋体" w:cs="仿宋"/>
                <w:kern w:val="0"/>
                <w:sz w:val="24"/>
              </w:rPr>
            </w:pPr>
            <w:r>
              <w:rPr>
                <w:rFonts w:ascii="宋体" w:hAnsi="宋体" w:cs="仿宋" w:hint="eastAsia"/>
                <w:kern w:val="0"/>
                <w:sz w:val="24"/>
              </w:rPr>
              <w:t>3.学生电源的低压交流0-24v(30v)分辨率为1V。具备自动过载保护功能；</w:t>
            </w:r>
          </w:p>
          <w:p w14:paraId="1D918BFF" w14:textId="77777777" w:rsidR="00E169A3" w:rsidRDefault="00357536">
            <w:pPr>
              <w:widowControl/>
              <w:jc w:val="left"/>
              <w:rPr>
                <w:rFonts w:ascii="宋体" w:hAnsi="宋体" w:cs="仿宋"/>
                <w:kern w:val="0"/>
                <w:sz w:val="24"/>
              </w:rPr>
            </w:pPr>
            <w:r>
              <w:rPr>
                <w:rFonts w:ascii="宋体" w:hAnsi="宋体" w:cs="仿宋" w:hint="eastAsia"/>
                <w:kern w:val="0"/>
                <w:sz w:val="24"/>
              </w:rPr>
              <w:t>4.学生电源的低压直流1.5-24V(30V)分辨率为0.1V。具备自动过载保护功能；</w:t>
            </w:r>
          </w:p>
          <w:p w14:paraId="73B47EFD" w14:textId="77777777" w:rsidR="00E169A3" w:rsidRDefault="00357536">
            <w:pPr>
              <w:widowControl/>
              <w:jc w:val="left"/>
              <w:rPr>
                <w:rFonts w:ascii="宋体" w:hAnsi="宋体" w:cs="仿宋"/>
                <w:kern w:val="0"/>
                <w:sz w:val="24"/>
              </w:rPr>
            </w:pPr>
            <w:r>
              <w:rPr>
                <w:rFonts w:ascii="宋体" w:hAnsi="宋体" w:cs="仿宋" w:hint="eastAsia"/>
                <w:kern w:val="0"/>
                <w:sz w:val="24"/>
              </w:rPr>
              <w:t>5.低压及220V高压分开控制均分4组。学生桌的220市电断开时，低压可正常使用；</w:t>
            </w:r>
          </w:p>
          <w:p w14:paraId="6E78A971" w14:textId="77777777" w:rsidR="00E169A3" w:rsidRDefault="00357536">
            <w:pPr>
              <w:widowControl/>
              <w:jc w:val="left"/>
              <w:rPr>
                <w:rFonts w:ascii="宋体" w:hAnsi="宋体" w:cs="仿宋"/>
                <w:kern w:val="0"/>
                <w:sz w:val="24"/>
              </w:rPr>
            </w:pPr>
            <w:r>
              <w:rPr>
                <w:rFonts w:ascii="宋体" w:hAnsi="宋体" w:cs="仿宋" w:hint="eastAsia"/>
                <w:kern w:val="0"/>
                <w:sz w:val="24"/>
              </w:rPr>
              <w:t>6.学生电源被教师控制及锁定后，不能自主操作。</w:t>
            </w:r>
          </w:p>
        </w:tc>
      </w:tr>
      <w:tr w:rsidR="00E169A3" w14:paraId="6CFB7183" w14:textId="77777777">
        <w:tc>
          <w:tcPr>
            <w:tcW w:w="584" w:type="dxa"/>
            <w:shd w:val="clear" w:color="auto" w:fill="auto"/>
            <w:vAlign w:val="center"/>
          </w:tcPr>
          <w:p w14:paraId="4CCA2C3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030E25C7"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712" w:type="dxa"/>
            <w:shd w:val="clear" w:color="auto" w:fill="auto"/>
            <w:vAlign w:val="center"/>
          </w:tcPr>
          <w:p w14:paraId="50CBEBD4" w14:textId="77777777" w:rsidR="00E169A3" w:rsidRDefault="00357536">
            <w:pPr>
              <w:widowControl/>
              <w:jc w:val="left"/>
              <w:rPr>
                <w:rFonts w:ascii="宋体" w:hAnsi="宋体" w:cs="仿宋"/>
                <w:kern w:val="0"/>
                <w:sz w:val="24"/>
              </w:rPr>
            </w:pPr>
            <w:r>
              <w:rPr>
                <w:rFonts w:ascii="宋体" w:hAnsi="宋体" w:cs="仿宋" w:hint="eastAsia"/>
                <w:kern w:val="0"/>
                <w:sz w:val="24"/>
              </w:rPr>
              <w:t>≥340mm*200mm*720mm</w:t>
            </w:r>
          </w:p>
          <w:p w14:paraId="3A23081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1.整体采用厚度≥1.0mm厚一级冷轧镀锌钢板制作，四脚圆弧处理，地脚线缩进3mm，前后二块黑白相间喷涂镀锌钢板，用内六角螺丝拼接而成，可拆装，内部隐藏实验线管及通风管道，方便检修。</w:t>
            </w:r>
          </w:p>
        </w:tc>
      </w:tr>
      <w:tr w:rsidR="00E169A3" w14:paraId="1786E848" w14:textId="77777777">
        <w:tc>
          <w:tcPr>
            <w:tcW w:w="584" w:type="dxa"/>
            <w:shd w:val="clear" w:color="auto" w:fill="auto"/>
            <w:vAlign w:val="center"/>
          </w:tcPr>
          <w:p w14:paraId="053EB025"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1226" w:type="dxa"/>
            <w:shd w:val="clear" w:color="auto" w:fill="auto"/>
            <w:vAlign w:val="center"/>
          </w:tcPr>
          <w:p w14:paraId="50F8312A"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5C82FB29"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27EA4B1B"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62502445"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378C66A0"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2049CFC2"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4AB411D4"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791CCF60"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614C7C27"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4E43BBC2"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07D75565" w14:textId="77777777">
        <w:tc>
          <w:tcPr>
            <w:tcW w:w="584" w:type="dxa"/>
            <w:shd w:val="clear" w:color="auto" w:fill="auto"/>
            <w:vAlign w:val="center"/>
          </w:tcPr>
          <w:p w14:paraId="2D89CDBA"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1AA61B8F"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717BFF42"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3CFC7DAA"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D6DB1CF"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344B1DE1"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40C605BF"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E2EF1DC" w14:textId="77777777">
        <w:tc>
          <w:tcPr>
            <w:tcW w:w="584" w:type="dxa"/>
            <w:shd w:val="clear" w:color="auto" w:fill="auto"/>
            <w:vAlign w:val="center"/>
          </w:tcPr>
          <w:p w14:paraId="6AF3B178"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21EC4820"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0097AD19"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55D857C5"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67AC098A"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4DF6EACB"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149A4AA9"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16336BB" w14:textId="77777777">
        <w:tc>
          <w:tcPr>
            <w:tcW w:w="584" w:type="dxa"/>
            <w:shd w:val="clear" w:color="auto" w:fill="auto"/>
            <w:vAlign w:val="center"/>
          </w:tcPr>
          <w:p w14:paraId="6A01752A"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4F8A9FE"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629E5807"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6FA3EDD1"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7EE74CA1"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0A73B74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3、支持3.5mm线路输入接口，并可外接多种音源输入（手机、电脑等）。</w:t>
            </w:r>
          </w:p>
          <w:p w14:paraId="144BAD5D"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36467897"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488D0E59"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666C4FD6"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643FA6F9"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78F57D50"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7CD5649D"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2181D34C"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0C93D29E"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1E03C03B"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10F26031"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3D60F997"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4C53DBC3"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4822B3BD"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765622B6"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617EA424"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526BD504"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0DD7CF6D"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2B3D3B53"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6719B7DE"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60AF9BE2"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4BFC1DF1"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22159586"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3115E988"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30ACD48F"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5CF09861" w14:textId="77777777">
        <w:tc>
          <w:tcPr>
            <w:tcW w:w="584" w:type="dxa"/>
            <w:shd w:val="clear" w:color="auto" w:fill="auto"/>
            <w:vAlign w:val="center"/>
          </w:tcPr>
          <w:p w14:paraId="06379A66"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10</w:t>
            </w:r>
          </w:p>
        </w:tc>
        <w:tc>
          <w:tcPr>
            <w:tcW w:w="1226" w:type="dxa"/>
            <w:shd w:val="clear" w:color="auto" w:fill="auto"/>
            <w:vAlign w:val="center"/>
          </w:tcPr>
          <w:p w14:paraId="1E2AF547"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71105D70"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1BDD77D1"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1A4A5695"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30E85AD0"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68873017" w14:textId="77777777">
        <w:tc>
          <w:tcPr>
            <w:tcW w:w="584" w:type="dxa"/>
            <w:shd w:val="clear" w:color="auto" w:fill="auto"/>
            <w:vAlign w:val="center"/>
          </w:tcPr>
          <w:p w14:paraId="1512B1A2"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09355904"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5EA494AA"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6AE83005"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51768B98" w14:textId="77777777">
        <w:tc>
          <w:tcPr>
            <w:tcW w:w="584" w:type="dxa"/>
            <w:shd w:val="clear" w:color="auto" w:fill="auto"/>
            <w:vAlign w:val="center"/>
          </w:tcPr>
          <w:p w14:paraId="254CE15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116E5BB2"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51C063E6"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5CC55D26"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1A93588B"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21B888E4"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3F6855BD"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20AE155E"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4F59E5AE" w14:textId="77777777">
        <w:tc>
          <w:tcPr>
            <w:tcW w:w="584" w:type="dxa"/>
            <w:shd w:val="clear" w:color="auto" w:fill="auto"/>
            <w:vAlign w:val="center"/>
          </w:tcPr>
          <w:p w14:paraId="4BD614E5"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6EEC6463"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7DD429F0"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46CD2A0A" w14:textId="77777777" w:rsidR="00E169A3" w:rsidRDefault="00357536">
      <w:pPr>
        <w:pStyle w:val="21"/>
        <w:rPr>
          <w:rFonts w:ascii="宋体" w:hAnsi="宋体" w:cs="仿宋"/>
          <w:szCs w:val="24"/>
        </w:rPr>
      </w:pPr>
      <w:r>
        <w:rPr>
          <w:rFonts w:ascii="宋体" w:hAnsi="宋体" w:cs="仿宋" w:hint="eastAsia"/>
          <w:szCs w:val="24"/>
        </w:rPr>
        <w:t>2.25</w:t>
      </w:r>
      <w:r>
        <w:rPr>
          <w:rFonts w:ascii="宋体" w:hAnsi="宋体" w:cs="仿宋" w:hint="eastAsia"/>
          <w:szCs w:val="24"/>
        </w:rPr>
        <w:t>高中物理仪器室</w:t>
      </w:r>
      <w:r>
        <w:rPr>
          <w:rFonts w:ascii="宋体" w:hAnsi="宋体" w:cs="仿宋" w:hint="eastAsia"/>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1987AD5A" w14:textId="77777777">
        <w:tc>
          <w:tcPr>
            <w:tcW w:w="584" w:type="dxa"/>
            <w:shd w:val="clear" w:color="000000" w:fill="F2F2F2"/>
            <w:vAlign w:val="center"/>
          </w:tcPr>
          <w:p w14:paraId="47D295B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4C5EC9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68121A4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3D87519D" w14:textId="77777777">
        <w:tc>
          <w:tcPr>
            <w:tcW w:w="584" w:type="dxa"/>
            <w:shd w:val="clear" w:color="auto" w:fill="auto"/>
            <w:vAlign w:val="center"/>
          </w:tcPr>
          <w:p w14:paraId="0512241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23FEA03B"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7A55BB2A"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45FA4241"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CCC852A"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3D1D7606"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2E458EE2"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34130C1C" w14:textId="77777777">
        <w:tc>
          <w:tcPr>
            <w:tcW w:w="584" w:type="dxa"/>
            <w:shd w:val="clear" w:color="auto" w:fill="auto"/>
            <w:vAlign w:val="center"/>
          </w:tcPr>
          <w:p w14:paraId="0B52C1E4"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00E4F0BE"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69F4633E"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5F902088"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73CF300"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38430890"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7EAC53AD"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0FDE347B" w14:textId="77777777">
        <w:tc>
          <w:tcPr>
            <w:tcW w:w="584" w:type="dxa"/>
            <w:shd w:val="clear" w:color="auto" w:fill="auto"/>
            <w:vAlign w:val="center"/>
          </w:tcPr>
          <w:p w14:paraId="59C4562D"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5C2AEB8A"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712" w:type="dxa"/>
            <w:shd w:val="clear" w:color="auto" w:fill="auto"/>
            <w:vAlign w:val="center"/>
          </w:tcPr>
          <w:p w14:paraId="759AFC40"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55CC0B66"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不锈钢材质三层推车</w:t>
            </w:r>
          </w:p>
        </w:tc>
      </w:tr>
    </w:tbl>
    <w:p w14:paraId="5A8FFFCA" w14:textId="77777777" w:rsidR="00E169A3" w:rsidRDefault="00357536">
      <w:pPr>
        <w:rPr>
          <w:rFonts w:ascii="宋体" w:hAnsi="宋体" w:cs="仿宋"/>
          <w:sz w:val="24"/>
        </w:rPr>
      </w:pPr>
      <w:r>
        <w:rPr>
          <w:rFonts w:ascii="宋体" w:hAnsi="宋体" w:cs="仿宋" w:hint="eastAsia"/>
          <w:sz w:val="24"/>
        </w:rPr>
        <w:t>2.25</w:t>
      </w:r>
      <w:r>
        <w:rPr>
          <w:rFonts w:ascii="宋体" w:hAnsi="宋体" w:cs="仿宋" w:hint="eastAsia"/>
          <w:b/>
          <w:bCs/>
          <w:kern w:val="0"/>
          <w:sz w:val="24"/>
        </w:rPr>
        <w:t>高中物理教学仪器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212"/>
        <w:gridCol w:w="6508"/>
      </w:tblGrid>
      <w:tr w:rsidR="00E169A3" w14:paraId="009C52CF" w14:textId="77777777">
        <w:tc>
          <w:tcPr>
            <w:tcW w:w="584" w:type="dxa"/>
            <w:shd w:val="clear" w:color="000000" w:fill="F2F2F2"/>
            <w:vAlign w:val="center"/>
          </w:tcPr>
          <w:p w14:paraId="6154CF8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0DAB7F5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名称</w:t>
            </w:r>
          </w:p>
        </w:tc>
        <w:tc>
          <w:tcPr>
            <w:tcW w:w="6712" w:type="dxa"/>
            <w:shd w:val="clear" w:color="000000" w:fill="F2F2F2"/>
            <w:vAlign w:val="center"/>
          </w:tcPr>
          <w:p w14:paraId="0741C12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6DF32B8A" w14:textId="77777777">
        <w:tc>
          <w:tcPr>
            <w:tcW w:w="584" w:type="dxa"/>
            <w:shd w:val="clear" w:color="auto" w:fill="auto"/>
            <w:vAlign w:val="center"/>
          </w:tcPr>
          <w:p w14:paraId="08218DEB"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0A4E252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1</w:t>
            </w:r>
          </w:p>
        </w:tc>
        <w:tc>
          <w:tcPr>
            <w:tcW w:w="6712" w:type="dxa"/>
            <w:shd w:val="clear" w:color="auto" w:fill="auto"/>
            <w:vAlign w:val="center"/>
          </w:tcPr>
          <w:p w14:paraId="72F2F6CE" w14:textId="77777777" w:rsidR="00E169A3" w:rsidRDefault="00357536">
            <w:pPr>
              <w:widowControl/>
              <w:jc w:val="left"/>
              <w:rPr>
                <w:rFonts w:ascii="宋体" w:hAnsi="宋体" w:cs="仿宋"/>
                <w:kern w:val="0"/>
                <w:sz w:val="24"/>
              </w:rPr>
            </w:pPr>
            <w:r>
              <w:rPr>
                <w:rFonts w:ascii="宋体" w:hAnsi="宋体" w:cs="仿宋" w:hint="eastAsia"/>
                <w:kern w:val="0"/>
                <w:sz w:val="24"/>
              </w:rPr>
              <w:t>200g×4</w:t>
            </w:r>
          </w:p>
        </w:tc>
      </w:tr>
      <w:tr w:rsidR="00E169A3" w14:paraId="7BF04B31" w14:textId="77777777">
        <w:tc>
          <w:tcPr>
            <w:tcW w:w="584" w:type="dxa"/>
            <w:shd w:val="clear" w:color="auto" w:fill="auto"/>
            <w:vAlign w:val="center"/>
          </w:tcPr>
          <w:p w14:paraId="24DA488B"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651DB644"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712" w:type="dxa"/>
            <w:shd w:val="clear" w:color="auto" w:fill="auto"/>
            <w:vAlign w:val="center"/>
          </w:tcPr>
          <w:p w14:paraId="3FE62A44" w14:textId="77777777" w:rsidR="00E169A3" w:rsidRDefault="00357536">
            <w:pPr>
              <w:widowControl/>
              <w:jc w:val="left"/>
              <w:rPr>
                <w:rFonts w:ascii="宋体" w:hAnsi="宋体" w:cs="仿宋"/>
                <w:kern w:val="0"/>
                <w:sz w:val="24"/>
              </w:rPr>
            </w:pPr>
            <w:r>
              <w:rPr>
                <w:rFonts w:ascii="宋体" w:hAnsi="宋体" w:cs="仿宋" w:hint="eastAsia"/>
                <w:kern w:val="0"/>
                <w:sz w:val="24"/>
              </w:rPr>
              <w:t>50g×10</w:t>
            </w:r>
          </w:p>
        </w:tc>
      </w:tr>
      <w:tr w:rsidR="00E169A3" w14:paraId="65DF9489" w14:textId="77777777">
        <w:tc>
          <w:tcPr>
            <w:tcW w:w="584" w:type="dxa"/>
            <w:shd w:val="clear" w:color="auto" w:fill="auto"/>
            <w:vAlign w:val="center"/>
          </w:tcPr>
          <w:p w14:paraId="4C81847F"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1FC4D2FB"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712" w:type="dxa"/>
            <w:shd w:val="clear" w:color="auto" w:fill="auto"/>
            <w:vAlign w:val="center"/>
          </w:tcPr>
          <w:p w14:paraId="5CDEAEAA" w14:textId="77777777" w:rsidR="00E169A3" w:rsidRDefault="00357536">
            <w:pPr>
              <w:widowControl/>
              <w:jc w:val="left"/>
              <w:rPr>
                <w:rFonts w:ascii="宋体" w:hAnsi="宋体" w:cs="仿宋"/>
                <w:kern w:val="0"/>
                <w:sz w:val="24"/>
              </w:rPr>
            </w:pPr>
            <w:r>
              <w:rPr>
                <w:rFonts w:ascii="宋体" w:hAnsi="宋体" w:cs="仿宋" w:hint="eastAsia"/>
                <w:kern w:val="0"/>
                <w:sz w:val="24"/>
              </w:rPr>
              <w:t>2.5N</w:t>
            </w:r>
          </w:p>
        </w:tc>
      </w:tr>
      <w:tr w:rsidR="00E169A3" w14:paraId="5B8B077B" w14:textId="77777777">
        <w:tc>
          <w:tcPr>
            <w:tcW w:w="584" w:type="dxa"/>
            <w:shd w:val="clear" w:color="auto" w:fill="auto"/>
            <w:vAlign w:val="center"/>
          </w:tcPr>
          <w:p w14:paraId="4D52315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653CEF0A"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712" w:type="dxa"/>
            <w:shd w:val="clear" w:color="auto" w:fill="auto"/>
            <w:vAlign w:val="center"/>
          </w:tcPr>
          <w:p w14:paraId="6DAB3131" w14:textId="77777777" w:rsidR="00E169A3" w:rsidRDefault="00357536">
            <w:pPr>
              <w:widowControl/>
              <w:jc w:val="left"/>
              <w:rPr>
                <w:rFonts w:ascii="宋体" w:hAnsi="宋体" w:cs="仿宋"/>
                <w:kern w:val="0"/>
                <w:sz w:val="24"/>
              </w:rPr>
            </w:pPr>
            <w:r>
              <w:rPr>
                <w:rFonts w:ascii="宋体" w:hAnsi="宋体" w:cs="仿宋" w:hint="eastAsia"/>
                <w:kern w:val="0"/>
                <w:sz w:val="24"/>
              </w:rPr>
              <w:t>10N</w:t>
            </w:r>
          </w:p>
        </w:tc>
      </w:tr>
      <w:tr w:rsidR="00E169A3" w14:paraId="6131C455" w14:textId="77777777">
        <w:tc>
          <w:tcPr>
            <w:tcW w:w="584" w:type="dxa"/>
            <w:shd w:val="clear" w:color="auto" w:fill="auto"/>
            <w:vAlign w:val="center"/>
          </w:tcPr>
          <w:p w14:paraId="7FAADC10"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58C93E9B"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712" w:type="dxa"/>
            <w:shd w:val="clear" w:color="auto" w:fill="auto"/>
            <w:vAlign w:val="center"/>
          </w:tcPr>
          <w:p w14:paraId="3B73B69F"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3034E2A2" w14:textId="77777777">
        <w:tc>
          <w:tcPr>
            <w:tcW w:w="584" w:type="dxa"/>
            <w:shd w:val="clear" w:color="auto" w:fill="auto"/>
            <w:vAlign w:val="center"/>
          </w:tcPr>
          <w:p w14:paraId="4D45D129"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0A75FB66"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712" w:type="dxa"/>
            <w:shd w:val="clear" w:color="auto" w:fill="auto"/>
            <w:vAlign w:val="center"/>
          </w:tcPr>
          <w:p w14:paraId="6B3A21F0"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4C1B0E1C" w14:textId="77777777">
        <w:tc>
          <w:tcPr>
            <w:tcW w:w="584" w:type="dxa"/>
            <w:shd w:val="clear" w:color="auto" w:fill="auto"/>
            <w:vAlign w:val="center"/>
          </w:tcPr>
          <w:p w14:paraId="77E730CC"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7B47FB0A"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712" w:type="dxa"/>
            <w:shd w:val="clear" w:color="auto" w:fill="auto"/>
            <w:vAlign w:val="center"/>
          </w:tcPr>
          <w:p w14:paraId="1376B56F"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0C18C05A" w14:textId="77777777">
        <w:tc>
          <w:tcPr>
            <w:tcW w:w="584" w:type="dxa"/>
            <w:shd w:val="clear" w:color="auto" w:fill="auto"/>
            <w:vAlign w:val="center"/>
          </w:tcPr>
          <w:p w14:paraId="44F91725"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22F9D184"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712" w:type="dxa"/>
            <w:shd w:val="clear" w:color="auto" w:fill="auto"/>
            <w:vAlign w:val="center"/>
          </w:tcPr>
          <w:p w14:paraId="64E77E15" w14:textId="77777777" w:rsidR="00E169A3" w:rsidRDefault="00357536">
            <w:pPr>
              <w:widowControl/>
              <w:jc w:val="left"/>
              <w:rPr>
                <w:rFonts w:ascii="宋体" w:hAnsi="宋体" w:cs="仿宋"/>
                <w:kern w:val="0"/>
                <w:sz w:val="24"/>
              </w:rPr>
            </w:pPr>
            <w:r>
              <w:rPr>
                <w:rFonts w:ascii="宋体" w:hAnsi="宋体" w:cs="仿宋" w:hint="eastAsia"/>
                <w:kern w:val="0"/>
                <w:sz w:val="24"/>
              </w:rPr>
              <w:t>1.演示静止物体惯性；</w:t>
            </w:r>
          </w:p>
          <w:p w14:paraId="1FDCD043" w14:textId="77777777" w:rsidR="00E169A3" w:rsidRDefault="00357536">
            <w:pPr>
              <w:widowControl/>
              <w:jc w:val="left"/>
              <w:rPr>
                <w:rFonts w:ascii="宋体" w:hAnsi="宋体" w:cs="仿宋"/>
                <w:kern w:val="0"/>
                <w:sz w:val="24"/>
              </w:rPr>
            </w:pPr>
            <w:r>
              <w:rPr>
                <w:rFonts w:ascii="宋体" w:hAnsi="宋体" w:cs="仿宋" w:hint="eastAsia"/>
                <w:kern w:val="0"/>
                <w:sz w:val="24"/>
              </w:rPr>
              <w:t>2.由底座、立柱（顶端为球形凹槽）、弹片、钢片（或硬塑料片）、钢球组成；</w:t>
            </w:r>
          </w:p>
          <w:p w14:paraId="752E4BA4" w14:textId="77777777" w:rsidR="00E169A3" w:rsidRDefault="00357536">
            <w:pPr>
              <w:widowControl/>
              <w:jc w:val="left"/>
              <w:rPr>
                <w:rFonts w:ascii="宋体" w:hAnsi="宋体" w:cs="仿宋"/>
                <w:kern w:val="0"/>
                <w:sz w:val="24"/>
              </w:rPr>
            </w:pPr>
            <w:r>
              <w:rPr>
                <w:rFonts w:ascii="宋体" w:hAnsi="宋体" w:cs="仿宋" w:hint="eastAsia"/>
                <w:kern w:val="0"/>
                <w:sz w:val="24"/>
              </w:rPr>
              <w:t>3.符合JY0001－2003《教学仪器一般质量要求》的有关规定。</w:t>
            </w:r>
          </w:p>
        </w:tc>
      </w:tr>
      <w:tr w:rsidR="00E169A3" w14:paraId="1F243769" w14:textId="77777777">
        <w:tc>
          <w:tcPr>
            <w:tcW w:w="584" w:type="dxa"/>
            <w:shd w:val="clear" w:color="auto" w:fill="auto"/>
            <w:vAlign w:val="center"/>
          </w:tcPr>
          <w:p w14:paraId="2C97F438"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5C80D2AC" w14:textId="77777777" w:rsidR="00E169A3" w:rsidRDefault="00357536">
            <w:pPr>
              <w:widowControl/>
              <w:jc w:val="center"/>
              <w:rPr>
                <w:rFonts w:ascii="宋体" w:hAnsi="宋体" w:cs="仿宋"/>
                <w:kern w:val="0"/>
                <w:sz w:val="24"/>
              </w:rPr>
            </w:pPr>
            <w:r>
              <w:rPr>
                <w:rFonts w:ascii="宋体" w:hAnsi="宋体" w:cs="仿宋" w:hint="eastAsia"/>
                <w:kern w:val="0"/>
                <w:sz w:val="24"/>
              </w:rPr>
              <w:t>螺旋弹簧组</w:t>
            </w:r>
          </w:p>
        </w:tc>
        <w:tc>
          <w:tcPr>
            <w:tcW w:w="6712" w:type="dxa"/>
            <w:shd w:val="clear" w:color="auto" w:fill="auto"/>
            <w:vAlign w:val="center"/>
          </w:tcPr>
          <w:p w14:paraId="551EF184" w14:textId="77777777" w:rsidR="00E169A3" w:rsidRDefault="00357536">
            <w:pPr>
              <w:widowControl/>
              <w:jc w:val="left"/>
              <w:rPr>
                <w:rFonts w:ascii="宋体" w:hAnsi="宋体" w:cs="仿宋"/>
                <w:kern w:val="0"/>
                <w:sz w:val="24"/>
              </w:rPr>
            </w:pPr>
            <w:r>
              <w:rPr>
                <w:rFonts w:ascii="宋体" w:hAnsi="宋体" w:cs="仿宋" w:hint="eastAsia"/>
                <w:kern w:val="0"/>
                <w:sz w:val="24"/>
              </w:rPr>
              <w:t>0.5N、1N、2N、3N、5N</w:t>
            </w:r>
          </w:p>
        </w:tc>
      </w:tr>
      <w:tr w:rsidR="00E169A3" w14:paraId="5CD2EEDD" w14:textId="77777777">
        <w:tc>
          <w:tcPr>
            <w:tcW w:w="584" w:type="dxa"/>
            <w:shd w:val="clear" w:color="auto" w:fill="auto"/>
            <w:vAlign w:val="center"/>
          </w:tcPr>
          <w:p w14:paraId="4B6E848C"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69DFBAAF" w14:textId="77777777" w:rsidR="00E169A3" w:rsidRDefault="00357536">
            <w:pPr>
              <w:widowControl/>
              <w:jc w:val="center"/>
              <w:rPr>
                <w:rFonts w:ascii="宋体" w:hAnsi="宋体" w:cs="仿宋"/>
                <w:kern w:val="0"/>
                <w:sz w:val="24"/>
              </w:rPr>
            </w:pPr>
            <w:r>
              <w:rPr>
                <w:rFonts w:ascii="宋体" w:hAnsi="宋体" w:cs="仿宋" w:hint="eastAsia"/>
                <w:kern w:val="0"/>
                <w:sz w:val="24"/>
              </w:rPr>
              <w:t>毛钱管(牛顿管)</w:t>
            </w:r>
          </w:p>
        </w:tc>
        <w:tc>
          <w:tcPr>
            <w:tcW w:w="6712" w:type="dxa"/>
            <w:shd w:val="clear" w:color="auto" w:fill="auto"/>
            <w:vAlign w:val="center"/>
          </w:tcPr>
          <w:p w14:paraId="4709C4E2" w14:textId="77777777" w:rsidR="00E169A3" w:rsidRDefault="00357536">
            <w:pPr>
              <w:widowControl/>
              <w:jc w:val="left"/>
              <w:rPr>
                <w:rFonts w:ascii="宋体" w:hAnsi="宋体" w:cs="仿宋"/>
                <w:kern w:val="0"/>
                <w:sz w:val="24"/>
              </w:rPr>
            </w:pPr>
            <w:r>
              <w:rPr>
                <w:rFonts w:ascii="宋体" w:hAnsi="宋体" w:cs="仿宋" w:hint="eastAsia"/>
                <w:kern w:val="0"/>
                <w:sz w:val="24"/>
              </w:rPr>
              <w:t>带释放装置</w:t>
            </w:r>
          </w:p>
        </w:tc>
      </w:tr>
      <w:tr w:rsidR="00E169A3" w14:paraId="484A7057" w14:textId="77777777">
        <w:tc>
          <w:tcPr>
            <w:tcW w:w="584" w:type="dxa"/>
            <w:shd w:val="clear" w:color="auto" w:fill="auto"/>
            <w:vAlign w:val="center"/>
          </w:tcPr>
          <w:p w14:paraId="2322692E"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7A29DBD4" w14:textId="77777777" w:rsidR="00E169A3" w:rsidRDefault="00357536">
            <w:pPr>
              <w:widowControl/>
              <w:jc w:val="center"/>
              <w:rPr>
                <w:rFonts w:ascii="宋体" w:hAnsi="宋体" w:cs="仿宋"/>
                <w:kern w:val="0"/>
                <w:sz w:val="24"/>
              </w:rPr>
            </w:pPr>
            <w:r>
              <w:rPr>
                <w:rFonts w:ascii="宋体" w:hAnsi="宋体" w:cs="仿宋" w:hint="eastAsia"/>
                <w:kern w:val="0"/>
                <w:sz w:val="24"/>
              </w:rPr>
              <w:t>牛顿第二定律演示仪</w:t>
            </w:r>
          </w:p>
        </w:tc>
        <w:tc>
          <w:tcPr>
            <w:tcW w:w="6712" w:type="dxa"/>
            <w:shd w:val="clear" w:color="auto" w:fill="auto"/>
            <w:vAlign w:val="center"/>
          </w:tcPr>
          <w:p w14:paraId="32E35737" w14:textId="77777777" w:rsidR="00E169A3" w:rsidRDefault="00357536">
            <w:pPr>
              <w:widowControl/>
              <w:jc w:val="left"/>
              <w:rPr>
                <w:rFonts w:ascii="宋体" w:hAnsi="宋体" w:cs="仿宋"/>
                <w:kern w:val="0"/>
                <w:sz w:val="24"/>
              </w:rPr>
            </w:pPr>
            <w:r>
              <w:rPr>
                <w:rFonts w:ascii="宋体" w:hAnsi="宋体" w:cs="仿宋" w:hint="eastAsia"/>
                <w:kern w:val="0"/>
                <w:sz w:val="24"/>
              </w:rPr>
              <w:t>1.组成上下二层铝型材轨道（轨道长1200㎜）；</w:t>
            </w:r>
          </w:p>
          <w:p w14:paraId="5695B4EB" w14:textId="77777777" w:rsidR="00E169A3" w:rsidRDefault="00357536">
            <w:pPr>
              <w:widowControl/>
              <w:jc w:val="left"/>
              <w:rPr>
                <w:rFonts w:ascii="宋体" w:hAnsi="宋体" w:cs="仿宋"/>
                <w:kern w:val="0"/>
                <w:sz w:val="24"/>
              </w:rPr>
            </w:pPr>
            <w:r>
              <w:rPr>
                <w:rFonts w:ascii="宋体" w:hAnsi="宋体" w:cs="仿宋" w:hint="eastAsia"/>
                <w:kern w:val="0"/>
                <w:sz w:val="24"/>
              </w:rPr>
              <w:t>2.塑料桶（放置砝码及砂子用作所加的外力）。</w:t>
            </w:r>
          </w:p>
        </w:tc>
      </w:tr>
      <w:tr w:rsidR="00E169A3" w14:paraId="3D300ACD" w14:textId="77777777">
        <w:tc>
          <w:tcPr>
            <w:tcW w:w="584" w:type="dxa"/>
            <w:shd w:val="clear" w:color="auto" w:fill="auto"/>
            <w:vAlign w:val="center"/>
          </w:tcPr>
          <w:p w14:paraId="6AC492B1"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123C8F62" w14:textId="77777777" w:rsidR="00E169A3" w:rsidRDefault="00357536">
            <w:pPr>
              <w:widowControl/>
              <w:jc w:val="center"/>
              <w:rPr>
                <w:rFonts w:ascii="宋体" w:hAnsi="宋体" w:cs="仿宋"/>
                <w:kern w:val="0"/>
                <w:sz w:val="24"/>
              </w:rPr>
            </w:pPr>
            <w:r>
              <w:rPr>
                <w:rFonts w:ascii="宋体" w:hAnsi="宋体" w:cs="仿宋" w:hint="eastAsia"/>
                <w:kern w:val="0"/>
                <w:sz w:val="24"/>
              </w:rPr>
              <w:t>反冲运动</w:t>
            </w:r>
            <w:proofErr w:type="gramStart"/>
            <w:r>
              <w:rPr>
                <w:rFonts w:ascii="宋体" w:hAnsi="宋体" w:cs="仿宋" w:hint="eastAsia"/>
                <w:kern w:val="0"/>
                <w:sz w:val="24"/>
              </w:rPr>
              <w:t>演示器</w:t>
            </w:r>
            <w:proofErr w:type="gramEnd"/>
          </w:p>
        </w:tc>
        <w:tc>
          <w:tcPr>
            <w:tcW w:w="6712" w:type="dxa"/>
            <w:shd w:val="clear" w:color="auto" w:fill="auto"/>
            <w:vAlign w:val="center"/>
          </w:tcPr>
          <w:p w14:paraId="3855587A" w14:textId="77777777" w:rsidR="00E169A3" w:rsidRDefault="00357536">
            <w:pPr>
              <w:widowControl/>
              <w:jc w:val="left"/>
              <w:rPr>
                <w:rFonts w:ascii="宋体" w:hAnsi="宋体" w:cs="仿宋"/>
                <w:kern w:val="0"/>
                <w:sz w:val="24"/>
              </w:rPr>
            </w:pPr>
            <w:r>
              <w:rPr>
                <w:rFonts w:ascii="宋体" w:hAnsi="宋体" w:cs="仿宋" w:hint="eastAsia"/>
                <w:kern w:val="0"/>
                <w:sz w:val="24"/>
              </w:rPr>
              <w:t>产品由金属筒、橡皮塞、小车、铝杯等组成，金属筒外径为:φ16mm,小车外形尺寸：95mm*65mm*26mm。铝杯尺寸：φ35mm*20mm</w:t>
            </w:r>
          </w:p>
        </w:tc>
      </w:tr>
      <w:tr w:rsidR="00E169A3" w14:paraId="51F3B287" w14:textId="77777777">
        <w:tc>
          <w:tcPr>
            <w:tcW w:w="584" w:type="dxa"/>
            <w:shd w:val="clear" w:color="auto" w:fill="auto"/>
            <w:vAlign w:val="center"/>
          </w:tcPr>
          <w:p w14:paraId="771B2313"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671D907A" w14:textId="77777777" w:rsidR="00E169A3" w:rsidRDefault="00357536">
            <w:pPr>
              <w:widowControl/>
              <w:jc w:val="center"/>
              <w:rPr>
                <w:rFonts w:ascii="宋体" w:hAnsi="宋体" w:cs="仿宋"/>
                <w:kern w:val="0"/>
                <w:sz w:val="24"/>
              </w:rPr>
            </w:pPr>
            <w:r>
              <w:rPr>
                <w:rFonts w:ascii="宋体" w:hAnsi="宋体" w:cs="仿宋" w:hint="eastAsia"/>
                <w:kern w:val="0"/>
                <w:sz w:val="24"/>
              </w:rPr>
              <w:t>数字计时器</w:t>
            </w:r>
          </w:p>
        </w:tc>
        <w:tc>
          <w:tcPr>
            <w:tcW w:w="6712" w:type="dxa"/>
            <w:shd w:val="clear" w:color="auto" w:fill="auto"/>
            <w:vAlign w:val="center"/>
          </w:tcPr>
          <w:p w14:paraId="743C8CD5" w14:textId="77777777" w:rsidR="00E169A3" w:rsidRDefault="00357536">
            <w:pPr>
              <w:widowControl/>
              <w:jc w:val="left"/>
              <w:rPr>
                <w:rFonts w:ascii="宋体" w:hAnsi="宋体" w:cs="仿宋"/>
                <w:kern w:val="0"/>
                <w:sz w:val="24"/>
              </w:rPr>
            </w:pPr>
            <w:r>
              <w:rPr>
                <w:rFonts w:ascii="宋体" w:hAnsi="宋体" w:cs="仿宋" w:hint="eastAsia"/>
                <w:kern w:val="0"/>
                <w:sz w:val="24"/>
              </w:rPr>
              <w:t>四位及以上，数据存贮，显示：10个挡光间隔时间、10周振动、n次振动时间总和、加速度计时3个时间、自由落体时间2个、二路光电门分别计2个挡光时间(对碰、追碰)，有光电门接口和电磁铁接口，统一通用接口。显示对应间隔时间的平均速度、加速度碰撞计时4个平均速度；电磁铁可调释放延时补偿</w:t>
            </w:r>
          </w:p>
        </w:tc>
      </w:tr>
      <w:tr w:rsidR="00E169A3" w14:paraId="12D36C23" w14:textId="77777777">
        <w:tc>
          <w:tcPr>
            <w:tcW w:w="584" w:type="dxa"/>
            <w:shd w:val="clear" w:color="auto" w:fill="auto"/>
            <w:vAlign w:val="center"/>
          </w:tcPr>
          <w:p w14:paraId="0D14B54B"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6E7BC653"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712" w:type="dxa"/>
            <w:shd w:val="clear" w:color="auto" w:fill="auto"/>
            <w:vAlign w:val="center"/>
          </w:tcPr>
          <w:p w14:paraId="1D745451" w14:textId="77777777" w:rsidR="00E169A3" w:rsidRDefault="00357536">
            <w:pPr>
              <w:widowControl/>
              <w:jc w:val="left"/>
              <w:rPr>
                <w:rFonts w:ascii="宋体" w:hAnsi="宋体" w:cs="仿宋"/>
                <w:kern w:val="0"/>
                <w:sz w:val="24"/>
              </w:rPr>
            </w:pPr>
            <w:r>
              <w:rPr>
                <w:rFonts w:ascii="宋体" w:hAnsi="宋体" w:cs="仿宋" w:hint="eastAsia"/>
                <w:kern w:val="0"/>
                <w:sz w:val="24"/>
              </w:rPr>
              <w:t>有捕球网</w:t>
            </w:r>
          </w:p>
        </w:tc>
      </w:tr>
      <w:tr w:rsidR="00E169A3" w14:paraId="7555F527" w14:textId="77777777">
        <w:tc>
          <w:tcPr>
            <w:tcW w:w="584" w:type="dxa"/>
            <w:shd w:val="clear" w:color="auto" w:fill="auto"/>
            <w:vAlign w:val="center"/>
          </w:tcPr>
          <w:p w14:paraId="53E843D8"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107F9A1A"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712" w:type="dxa"/>
            <w:shd w:val="clear" w:color="auto" w:fill="auto"/>
            <w:vAlign w:val="center"/>
          </w:tcPr>
          <w:p w14:paraId="0A4788C0" w14:textId="77777777" w:rsidR="00E169A3" w:rsidRDefault="00357536">
            <w:pPr>
              <w:widowControl/>
              <w:jc w:val="left"/>
              <w:rPr>
                <w:rFonts w:ascii="宋体" w:hAnsi="宋体" w:cs="仿宋"/>
                <w:kern w:val="0"/>
                <w:sz w:val="24"/>
              </w:rPr>
            </w:pPr>
            <w:r>
              <w:rPr>
                <w:rFonts w:ascii="宋体" w:hAnsi="宋体" w:cs="仿宋" w:hint="eastAsia"/>
                <w:kern w:val="0"/>
                <w:sz w:val="24"/>
              </w:rPr>
              <w:t>由机座、主动轮（附摇柄）和从动轮等组成。</w:t>
            </w:r>
          </w:p>
        </w:tc>
      </w:tr>
      <w:tr w:rsidR="00E169A3" w14:paraId="10722D13" w14:textId="77777777">
        <w:tc>
          <w:tcPr>
            <w:tcW w:w="584" w:type="dxa"/>
            <w:shd w:val="clear" w:color="auto" w:fill="auto"/>
            <w:vAlign w:val="center"/>
          </w:tcPr>
          <w:p w14:paraId="7DAADD57"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1EFA3C55" w14:textId="77777777" w:rsidR="00E169A3" w:rsidRDefault="00357536">
            <w:pPr>
              <w:widowControl/>
              <w:jc w:val="center"/>
              <w:rPr>
                <w:rFonts w:ascii="宋体" w:hAnsi="宋体" w:cs="仿宋"/>
                <w:kern w:val="0"/>
                <w:sz w:val="24"/>
              </w:rPr>
            </w:pPr>
            <w:r>
              <w:rPr>
                <w:rFonts w:ascii="宋体" w:hAnsi="宋体" w:cs="仿宋" w:hint="eastAsia"/>
                <w:kern w:val="0"/>
                <w:sz w:val="24"/>
              </w:rPr>
              <w:t>演示轨道小车</w:t>
            </w:r>
          </w:p>
        </w:tc>
        <w:tc>
          <w:tcPr>
            <w:tcW w:w="6712" w:type="dxa"/>
            <w:shd w:val="clear" w:color="auto" w:fill="auto"/>
            <w:vAlign w:val="center"/>
          </w:tcPr>
          <w:p w14:paraId="00E947BF" w14:textId="77777777" w:rsidR="00E169A3" w:rsidRDefault="00357536">
            <w:pPr>
              <w:widowControl/>
              <w:jc w:val="left"/>
              <w:rPr>
                <w:rFonts w:ascii="宋体" w:hAnsi="宋体" w:cs="仿宋"/>
                <w:kern w:val="0"/>
                <w:sz w:val="24"/>
              </w:rPr>
            </w:pPr>
            <w:r>
              <w:rPr>
                <w:rFonts w:ascii="宋体" w:hAnsi="宋体" w:cs="仿宋" w:hint="eastAsia"/>
                <w:kern w:val="0"/>
                <w:sz w:val="24"/>
              </w:rPr>
              <w:t>利用电火花计时，车拖纸带式，打点有效距离900mm</w:t>
            </w:r>
          </w:p>
        </w:tc>
      </w:tr>
      <w:tr w:rsidR="00E169A3" w14:paraId="3A65E13F" w14:textId="77777777">
        <w:tc>
          <w:tcPr>
            <w:tcW w:w="584" w:type="dxa"/>
            <w:shd w:val="clear" w:color="auto" w:fill="auto"/>
            <w:vAlign w:val="center"/>
          </w:tcPr>
          <w:p w14:paraId="0737FEB5"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0A332BB4" w14:textId="77777777" w:rsidR="00E169A3" w:rsidRDefault="00357536">
            <w:pPr>
              <w:widowControl/>
              <w:jc w:val="center"/>
              <w:rPr>
                <w:rFonts w:ascii="宋体" w:hAnsi="宋体" w:cs="仿宋"/>
                <w:kern w:val="0"/>
                <w:sz w:val="24"/>
              </w:rPr>
            </w:pPr>
            <w:r>
              <w:rPr>
                <w:rFonts w:ascii="宋体" w:hAnsi="宋体" w:cs="仿宋" w:hint="eastAsia"/>
                <w:kern w:val="0"/>
                <w:sz w:val="24"/>
              </w:rPr>
              <w:t>气垫导轨</w:t>
            </w:r>
          </w:p>
        </w:tc>
        <w:tc>
          <w:tcPr>
            <w:tcW w:w="6712" w:type="dxa"/>
            <w:shd w:val="clear" w:color="auto" w:fill="auto"/>
            <w:vAlign w:val="center"/>
          </w:tcPr>
          <w:p w14:paraId="68204E39" w14:textId="77777777" w:rsidR="00E169A3" w:rsidRDefault="00357536">
            <w:pPr>
              <w:widowControl/>
              <w:jc w:val="left"/>
              <w:rPr>
                <w:rFonts w:ascii="宋体" w:hAnsi="宋体" w:cs="仿宋"/>
                <w:kern w:val="0"/>
                <w:sz w:val="24"/>
              </w:rPr>
            </w:pPr>
            <w:r>
              <w:rPr>
                <w:rFonts w:ascii="宋体" w:hAnsi="宋体" w:cs="仿宋" w:hint="eastAsia"/>
                <w:kern w:val="0"/>
                <w:sz w:val="24"/>
              </w:rPr>
              <w:t>2000mm，可调，配气源</w:t>
            </w:r>
          </w:p>
        </w:tc>
      </w:tr>
      <w:tr w:rsidR="00E169A3" w14:paraId="10CF2CDA" w14:textId="77777777">
        <w:tc>
          <w:tcPr>
            <w:tcW w:w="584" w:type="dxa"/>
            <w:shd w:val="clear" w:color="auto" w:fill="auto"/>
            <w:vAlign w:val="center"/>
          </w:tcPr>
          <w:p w14:paraId="717F0BB2"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31F09564" w14:textId="77777777" w:rsidR="00E169A3" w:rsidRDefault="00357536">
            <w:pPr>
              <w:widowControl/>
              <w:jc w:val="center"/>
              <w:rPr>
                <w:rFonts w:ascii="宋体" w:hAnsi="宋体" w:cs="仿宋"/>
                <w:kern w:val="0"/>
                <w:sz w:val="24"/>
              </w:rPr>
            </w:pPr>
            <w:r>
              <w:rPr>
                <w:rFonts w:ascii="宋体" w:hAnsi="宋体" w:cs="仿宋" w:hint="eastAsia"/>
                <w:kern w:val="0"/>
                <w:sz w:val="24"/>
              </w:rPr>
              <w:t>平</w:t>
            </w:r>
            <w:proofErr w:type="gramStart"/>
            <w:r>
              <w:rPr>
                <w:rFonts w:ascii="宋体" w:hAnsi="宋体" w:cs="仿宋" w:hint="eastAsia"/>
                <w:kern w:val="0"/>
                <w:sz w:val="24"/>
              </w:rPr>
              <w:t>抛竖落仪</w:t>
            </w:r>
            <w:proofErr w:type="gramEnd"/>
          </w:p>
        </w:tc>
        <w:tc>
          <w:tcPr>
            <w:tcW w:w="6712" w:type="dxa"/>
            <w:shd w:val="clear" w:color="auto" w:fill="auto"/>
            <w:vAlign w:val="center"/>
          </w:tcPr>
          <w:p w14:paraId="759FDC31" w14:textId="77777777" w:rsidR="00E169A3" w:rsidRDefault="00357536">
            <w:pPr>
              <w:widowControl/>
              <w:jc w:val="left"/>
              <w:rPr>
                <w:rFonts w:ascii="宋体" w:hAnsi="宋体" w:cs="仿宋"/>
                <w:kern w:val="0"/>
                <w:sz w:val="24"/>
              </w:rPr>
            </w:pPr>
            <w:r>
              <w:rPr>
                <w:rFonts w:ascii="宋体" w:hAnsi="宋体" w:cs="仿宋" w:hint="eastAsia"/>
                <w:kern w:val="0"/>
                <w:sz w:val="24"/>
              </w:rPr>
              <w:t>演示平抛运动竖直方向的运动特性。由底板，金属片，撞杆，球等组成。</w:t>
            </w:r>
          </w:p>
        </w:tc>
      </w:tr>
      <w:tr w:rsidR="00E169A3" w14:paraId="5D01A5A4" w14:textId="77777777">
        <w:tc>
          <w:tcPr>
            <w:tcW w:w="584" w:type="dxa"/>
            <w:shd w:val="clear" w:color="auto" w:fill="auto"/>
            <w:vAlign w:val="center"/>
          </w:tcPr>
          <w:p w14:paraId="76F87425" w14:textId="77777777" w:rsidR="00E169A3" w:rsidRDefault="00357536">
            <w:pPr>
              <w:widowControl/>
              <w:jc w:val="center"/>
              <w:rPr>
                <w:rFonts w:ascii="宋体" w:hAnsi="宋体" w:cs="仿宋"/>
                <w:kern w:val="0"/>
                <w:sz w:val="24"/>
              </w:rPr>
            </w:pPr>
            <w:r>
              <w:rPr>
                <w:rFonts w:ascii="宋体" w:hAnsi="宋体" w:cs="仿宋" w:hint="eastAsia"/>
                <w:kern w:val="0"/>
                <w:sz w:val="24"/>
              </w:rPr>
              <w:t>19</w:t>
            </w:r>
          </w:p>
        </w:tc>
        <w:tc>
          <w:tcPr>
            <w:tcW w:w="1226" w:type="dxa"/>
            <w:shd w:val="clear" w:color="auto" w:fill="auto"/>
            <w:vAlign w:val="center"/>
          </w:tcPr>
          <w:p w14:paraId="348C9E30" w14:textId="77777777" w:rsidR="00E169A3" w:rsidRDefault="00357536">
            <w:pPr>
              <w:widowControl/>
              <w:jc w:val="center"/>
              <w:rPr>
                <w:rFonts w:ascii="宋体" w:hAnsi="宋体" w:cs="仿宋"/>
                <w:kern w:val="0"/>
                <w:sz w:val="24"/>
              </w:rPr>
            </w:pPr>
            <w:r>
              <w:rPr>
                <w:rFonts w:ascii="宋体" w:hAnsi="宋体" w:cs="仿宋" w:hint="eastAsia"/>
                <w:kern w:val="0"/>
                <w:sz w:val="24"/>
              </w:rPr>
              <w:t>向心力</w:t>
            </w:r>
            <w:proofErr w:type="gramStart"/>
            <w:r>
              <w:rPr>
                <w:rFonts w:ascii="宋体" w:hAnsi="宋体" w:cs="仿宋" w:hint="eastAsia"/>
                <w:kern w:val="0"/>
                <w:sz w:val="24"/>
              </w:rPr>
              <w:t>演示器</w:t>
            </w:r>
            <w:proofErr w:type="gramEnd"/>
          </w:p>
        </w:tc>
        <w:tc>
          <w:tcPr>
            <w:tcW w:w="6712" w:type="dxa"/>
            <w:shd w:val="clear" w:color="auto" w:fill="auto"/>
            <w:vAlign w:val="center"/>
          </w:tcPr>
          <w:p w14:paraId="119D5CE6" w14:textId="77777777" w:rsidR="00E169A3" w:rsidRDefault="00357536">
            <w:pPr>
              <w:widowControl/>
              <w:jc w:val="left"/>
              <w:rPr>
                <w:rFonts w:ascii="宋体" w:hAnsi="宋体" w:cs="仿宋"/>
                <w:kern w:val="0"/>
                <w:sz w:val="24"/>
              </w:rPr>
            </w:pPr>
            <w:r>
              <w:rPr>
                <w:rFonts w:ascii="宋体" w:hAnsi="宋体" w:cs="仿宋" w:hint="eastAsia"/>
                <w:kern w:val="0"/>
                <w:sz w:val="24"/>
              </w:rPr>
              <w:t>物理力学实验演示仪器器材实验室仪器由机座、传动轮、变速盘、旋臂、弹簧、标尺及横臂等部件构成。手摇传动轮使</w:t>
            </w:r>
            <w:proofErr w:type="gramStart"/>
            <w:r>
              <w:rPr>
                <w:rFonts w:ascii="宋体" w:hAnsi="宋体" w:cs="仿宋" w:hint="eastAsia"/>
                <w:kern w:val="0"/>
                <w:sz w:val="24"/>
              </w:rPr>
              <w:t>变速盘</w:t>
            </w:r>
            <w:proofErr w:type="gramEnd"/>
            <w:r>
              <w:rPr>
                <w:rFonts w:ascii="宋体" w:hAnsi="宋体" w:cs="仿宋" w:hint="eastAsia"/>
                <w:kern w:val="0"/>
                <w:sz w:val="24"/>
              </w:rPr>
              <w:t>转动，固定在变速盘上的旋臂和左右两只金属球也随之作圆周运动。金属球作用在横臂上，使横臂压缩</w:t>
            </w:r>
            <w:proofErr w:type="gramStart"/>
            <w:r>
              <w:rPr>
                <w:rFonts w:ascii="宋体" w:hAnsi="宋体" w:cs="仿宋" w:hint="eastAsia"/>
                <w:kern w:val="0"/>
                <w:sz w:val="24"/>
              </w:rPr>
              <w:t>变速盘</w:t>
            </w:r>
            <w:proofErr w:type="gramEnd"/>
            <w:r>
              <w:rPr>
                <w:rFonts w:ascii="宋体" w:hAnsi="宋体" w:cs="仿宋" w:hint="eastAsia"/>
                <w:kern w:val="0"/>
                <w:sz w:val="24"/>
              </w:rPr>
              <w:t>中心的转轴弹簧，弹簧被压缩的格数可从标尺中读出，格数比便显示两金属球向心力大小之比。</w:t>
            </w:r>
          </w:p>
        </w:tc>
      </w:tr>
      <w:tr w:rsidR="00E169A3" w14:paraId="63E8E12E" w14:textId="77777777">
        <w:tc>
          <w:tcPr>
            <w:tcW w:w="584" w:type="dxa"/>
            <w:shd w:val="clear" w:color="auto" w:fill="auto"/>
            <w:vAlign w:val="center"/>
          </w:tcPr>
          <w:p w14:paraId="233C665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20</w:t>
            </w:r>
          </w:p>
        </w:tc>
        <w:tc>
          <w:tcPr>
            <w:tcW w:w="1226" w:type="dxa"/>
            <w:shd w:val="clear" w:color="auto" w:fill="auto"/>
            <w:vAlign w:val="center"/>
          </w:tcPr>
          <w:p w14:paraId="5F2FB2D5" w14:textId="77777777" w:rsidR="00E169A3" w:rsidRDefault="00357536">
            <w:pPr>
              <w:widowControl/>
              <w:jc w:val="center"/>
              <w:rPr>
                <w:rFonts w:ascii="宋体" w:hAnsi="宋体" w:cs="仿宋"/>
                <w:kern w:val="0"/>
                <w:sz w:val="24"/>
              </w:rPr>
            </w:pPr>
            <w:r>
              <w:rPr>
                <w:rFonts w:ascii="宋体" w:hAnsi="宋体" w:cs="仿宋" w:hint="eastAsia"/>
                <w:kern w:val="0"/>
                <w:sz w:val="24"/>
              </w:rPr>
              <w:t>离心机械模型</w:t>
            </w:r>
          </w:p>
        </w:tc>
        <w:tc>
          <w:tcPr>
            <w:tcW w:w="6712" w:type="dxa"/>
            <w:shd w:val="clear" w:color="auto" w:fill="auto"/>
            <w:vAlign w:val="center"/>
          </w:tcPr>
          <w:p w14:paraId="43EC864C" w14:textId="77777777" w:rsidR="00E169A3" w:rsidRDefault="00357536">
            <w:pPr>
              <w:widowControl/>
              <w:jc w:val="left"/>
              <w:rPr>
                <w:rFonts w:ascii="宋体" w:hAnsi="宋体" w:cs="仿宋"/>
                <w:kern w:val="0"/>
                <w:sz w:val="24"/>
              </w:rPr>
            </w:pPr>
            <w:r>
              <w:rPr>
                <w:rFonts w:ascii="宋体" w:hAnsi="宋体" w:cs="仿宋" w:hint="eastAsia"/>
                <w:kern w:val="0"/>
                <w:sz w:val="24"/>
              </w:rPr>
              <w:t>节速器、干燥器、分离器</w:t>
            </w:r>
          </w:p>
        </w:tc>
      </w:tr>
      <w:tr w:rsidR="00E169A3" w14:paraId="4C048B08" w14:textId="77777777">
        <w:tc>
          <w:tcPr>
            <w:tcW w:w="584" w:type="dxa"/>
            <w:shd w:val="clear" w:color="auto" w:fill="auto"/>
            <w:vAlign w:val="center"/>
          </w:tcPr>
          <w:p w14:paraId="78139E2A"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23A7A626" w14:textId="77777777" w:rsidR="00E169A3" w:rsidRDefault="00357536">
            <w:pPr>
              <w:widowControl/>
              <w:jc w:val="center"/>
              <w:rPr>
                <w:rFonts w:ascii="宋体" w:hAnsi="宋体" w:cs="仿宋"/>
                <w:kern w:val="0"/>
                <w:sz w:val="24"/>
              </w:rPr>
            </w:pPr>
            <w:r>
              <w:rPr>
                <w:rFonts w:ascii="宋体" w:hAnsi="宋体" w:cs="仿宋" w:hint="eastAsia"/>
                <w:kern w:val="0"/>
                <w:sz w:val="24"/>
              </w:rPr>
              <w:t>物理支架</w:t>
            </w:r>
          </w:p>
        </w:tc>
        <w:tc>
          <w:tcPr>
            <w:tcW w:w="6712" w:type="dxa"/>
            <w:shd w:val="clear" w:color="auto" w:fill="auto"/>
            <w:vAlign w:val="center"/>
          </w:tcPr>
          <w:p w14:paraId="719DC111" w14:textId="77777777" w:rsidR="00E169A3" w:rsidRDefault="00357536">
            <w:pPr>
              <w:widowControl/>
              <w:jc w:val="left"/>
              <w:rPr>
                <w:rFonts w:ascii="宋体" w:hAnsi="宋体" w:cs="仿宋"/>
                <w:kern w:val="0"/>
                <w:sz w:val="24"/>
              </w:rPr>
            </w:pPr>
            <w:r>
              <w:rPr>
                <w:rFonts w:ascii="宋体" w:hAnsi="宋体" w:cs="仿宋" w:hint="eastAsia"/>
                <w:kern w:val="0"/>
                <w:sz w:val="24"/>
              </w:rPr>
              <w:t>立杆Φ12mm×500mm、Φ12mm×700mm各1根；A</w:t>
            </w:r>
            <w:proofErr w:type="gramStart"/>
            <w:r>
              <w:rPr>
                <w:rFonts w:ascii="宋体" w:hAnsi="宋体" w:cs="仿宋" w:hint="eastAsia"/>
                <w:kern w:val="0"/>
                <w:sz w:val="24"/>
              </w:rPr>
              <w:t>形座2个</w:t>
            </w:r>
            <w:proofErr w:type="gramEnd"/>
            <w:r>
              <w:rPr>
                <w:rFonts w:ascii="宋体" w:hAnsi="宋体" w:cs="仿宋" w:hint="eastAsia"/>
                <w:kern w:val="0"/>
                <w:sz w:val="24"/>
              </w:rPr>
              <w:t>，质量分别不小于1.5kg和3.0kg；平行夹2个、垂直夹2个、烧瓶夹1个、万向夹1个、台边夹1个、大铁环1个、圆托盘1个、绝缘杆1个、吊杆1个、吊钩4个</w:t>
            </w:r>
          </w:p>
        </w:tc>
      </w:tr>
      <w:tr w:rsidR="00E169A3" w14:paraId="0F0C85DB" w14:textId="77777777">
        <w:tc>
          <w:tcPr>
            <w:tcW w:w="584" w:type="dxa"/>
            <w:shd w:val="clear" w:color="auto" w:fill="auto"/>
            <w:vAlign w:val="center"/>
          </w:tcPr>
          <w:p w14:paraId="6556946F"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4589610F"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712" w:type="dxa"/>
            <w:shd w:val="clear" w:color="auto" w:fill="auto"/>
            <w:vAlign w:val="center"/>
          </w:tcPr>
          <w:p w14:paraId="425D4428" w14:textId="77777777" w:rsidR="00E169A3" w:rsidRDefault="00357536">
            <w:pPr>
              <w:widowControl/>
              <w:jc w:val="left"/>
              <w:rPr>
                <w:rFonts w:ascii="宋体" w:hAnsi="宋体" w:cs="仿宋"/>
                <w:kern w:val="0"/>
                <w:sz w:val="24"/>
              </w:rPr>
            </w:pPr>
            <w:r>
              <w:rPr>
                <w:rFonts w:ascii="宋体" w:hAnsi="宋体" w:cs="仿宋" w:hint="eastAsia"/>
                <w:kern w:val="0"/>
                <w:sz w:val="24"/>
              </w:rPr>
              <w:t>组合座架1个，最小组合支承面积应不小于560mm×10mm；滑块式垂直夹5个、烧瓶夹1个、万向夹1个、大铁环1个、方托盘1个、绝缘环2个、吊钩4个</w:t>
            </w:r>
          </w:p>
        </w:tc>
      </w:tr>
      <w:tr w:rsidR="00E169A3" w14:paraId="58C9AFE5" w14:textId="77777777">
        <w:tc>
          <w:tcPr>
            <w:tcW w:w="584" w:type="dxa"/>
            <w:shd w:val="clear" w:color="auto" w:fill="auto"/>
            <w:vAlign w:val="center"/>
          </w:tcPr>
          <w:p w14:paraId="6E77D56F"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0643E9FB" w14:textId="77777777" w:rsidR="00E169A3" w:rsidRDefault="00357536">
            <w:pPr>
              <w:widowControl/>
              <w:jc w:val="center"/>
              <w:rPr>
                <w:rFonts w:ascii="宋体" w:hAnsi="宋体" w:cs="仿宋"/>
                <w:kern w:val="0"/>
                <w:sz w:val="24"/>
              </w:rPr>
            </w:pPr>
            <w:r>
              <w:rPr>
                <w:rFonts w:ascii="宋体" w:hAnsi="宋体" w:cs="仿宋" w:hint="eastAsia"/>
                <w:kern w:val="0"/>
                <w:sz w:val="24"/>
              </w:rPr>
              <w:t>升降台</w:t>
            </w:r>
          </w:p>
        </w:tc>
        <w:tc>
          <w:tcPr>
            <w:tcW w:w="6712" w:type="dxa"/>
            <w:shd w:val="clear" w:color="auto" w:fill="auto"/>
            <w:vAlign w:val="center"/>
          </w:tcPr>
          <w:p w14:paraId="7673EFF6" w14:textId="77777777" w:rsidR="00E169A3" w:rsidRDefault="00357536">
            <w:pPr>
              <w:widowControl/>
              <w:jc w:val="left"/>
              <w:rPr>
                <w:rFonts w:ascii="宋体" w:hAnsi="宋体" w:cs="仿宋"/>
                <w:kern w:val="0"/>
                <w:sz w:val="24"/>
              </w:rPr>
            </w:pPr>
            <w:r>
              <w:rPr>
                <w:rFonts w:ascii="宋体" w:hAnsi="宋体" w:cs="仿宋" w:hint="eastAsia"/>
                <w:kern w:val="0"/>
                <w:sz w:val="24"/>
              </w:rPr>
              <w:t>液压式，升降范围≥150mm，载荷≥10kg</w:t>
            </w:r>
          </w:p>
        </w:tc>
      </w:tr>
      <w:tr w:rsidR="00E169A3" w14:paraId="193941FB" w14:textId="77777777">
        <w:tc>
          <w:tcPr>
            <w:tcW w:w="584" w:type="dxa"/>
            <w:shd w:val="clear" w:color="auto" w:fill="auto"/>
            <w:vAlign w:val="center"/>
          </w:tcPr>
          <w:p w14:paraId="4C6DC406"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2A06003C" w14:textId="77777777" w:rsidR="00E169A3" w:rsidRDefault="00357536">
            <w:pPr>
              <w:widowControl/>
              <w:jc w:val="center"/>
              <w:rPr>
                <w:rFonts w:ascii="宋体" w:hAnsi="宋体" w:cs="仿宋"/>
                <w:kern w:val="0"/>
                <w:sz w:val="24"/>
              </w:rPr>
            </w:pPr>
            <w:r>
              <w:rPr>
                <w:rFonts w:ascii="宋体" w:hAnsi="宋体" w:cs="仿宋" w:hint="eastAsia"/>
                <w:kern w:val="0"/>
                <w:sz w:val="24"/>
              </w:rPr>
              <w:t>演示游标卡尺</w:t>
            </w:r>
          </w:p>
        </w:tc>
        <w:tc>
          <w:tcPr>
            <w:tcW w:w="6712" w:type="dxa"/>
            <w:shd w:val="clear" w:color="auto" w:fill="auto"/>
            <w:vAlign w:val="center"/>
          </w:tcPr>
          <w:p w14:paraId="4343C069" w14:textId="77777777" w:rsidR="00E169A3" w:rsidRDefault="00357536">
            <w:pPr>
              <w:widowControl/>
              <w:jc w:val="left"/>
              <w:rPr>
                <w:rFonts w:ascii="宋体" w:hAnsi="宋体" w:cs="仿宋"/>
                <w:kern w:val="0"/>
                <w:sz w:val="24"/>
              </w:rPr>
            </w:pPr>
            <w:r>
              <w:rPr>
                <w:rFonts w:ascii="宋体" w:hAnsi="宋体" w:cs="仿宋" w:hint="eastAsia"/>
                <w:kern w:val="0"/>
                <w:sz w:val="24"/>
              </w:rPr>
              <w:t>演示用，满足教学要求</w:t>
            </w:r>
          </w:p>
        </w:tc>
      </w:tr>
      <w:tr w:rsidR="00E169A3" w14:paraId="3D7B45E9" w14:textId="77777777">
        <w:tc>
          <w:tcPr>
            <w:tcW w:w="584" w:type="dxa"/>
            <w:shd w:val="clear" w:color="auto" w:fill="auto"/>
            <w:vAlign w:val="center"/>
          </w:tcPr>
          <w:p w14:paraId="44A4F8C0"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07E7AAEE" w14:textId="77777777" w:rsidR="00E169A3" w:rsidRDefault="00357536">
            <w:pPr>
              <w:widowControl/>
              <w:jc w:val="center"/>
              <w:rPr>
                <w:rFonts w:ascii="宋体" w:hAnsi="宋体" w:cs="仿宋"/>
                <w:kern w:val="0"/>
                <w:sz w:val="24"/>
              </w:rPr>
            </w:pPr>
            <w:r>
              <w:rPr>
                <w:rFonts w:ascii="宋体" w:hAnsi="宋体" w:cs="仿宋" w:hint="eastAsia"/>
                <w:kern w:val="0"/>
                <w:sz w:val="24"/>
              </w:rPr>
              <w:t>球形导体</w:t>
            </w:r>
          </w:p>
        </w:tc>
        <w:tc>
          <w:tcPr>
            <w:tcW w:w="6712" w:type="dxa"/>
            <w:shd w:val="clear" w:color="auto" w:fill="auto"/>
            <w:vAlign w:val="center"/>
          </w:tcPr>
          <w:p w14:paraId="5D952362"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6EC0ADC9" w14:textId="77777777">
        <w:tc>
          <w:tcPr>
            <w:tcW w:w="584" w:type="dxa"/>
            <w:shd w:val="clear" w:color="auto" w:fill="auto"/>
            <w:vAlign w:val="center"/>
          </w:tcPr>
          <w:p w14:paraId="3D35D748"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5590C49D" w14:textId="77777777" w:rsidR="00E169A3" w:rsidRDefault="00357536">
            <w:pPr>
              <w:widowControl/>
              <w:jc w:val="center"/>
              <w:rPr>
                <w:rFonts w:ascii="宋体" w:hAnsi="宋体" w:cs="仿宋"/>
                <w:kern w:val="0"/>
                <w:sz w:val="24"/>
              </w:rPr>
            </w:pPr>
            <w:r>
              <w:rPr>
                <w:rFonts w:ascii="宋体" w:hAnsi="宋体" w:cs="仿宋" w:hint="eastAsia"/>
                <w:kern w:val="0"/>
                <w:sz w:val="24"/>
              </w:rPr>
              <w:t>验电器连接杆</w:t>
            </w:r>
          </w:p>
        </w:tc>
        <w:tc>
          <w:tcPr>
            <w:tcW w:w="6712" w:type="dxa"/>
            <w:shd w:val="clear" w:color="auto" w:fill="auto"/>
            <w:vAlign w:val="center"/>
          </w:tcPr>
          <w:p w14:paraId="2DD3A49C" w14:textId="77777777" w:rsidR="00E169A3" w:rsidRDefault="00357536">
            <w:pPr>
              <w:widowControl/>
              <w:jc w:val="left"/>
              <w:rPr>
                <w:rFonts w:ascii="宋体" w:hAnsi="宋体" w:cs="仿宋"/>
                <w:kern w:val="0"/>
                <w:sz w:val="24"/>
              </w:rPr>
            </w:pPr>
            <w:r>
              <w:rPr>
                <w:rFonts w:ascii="宋体" w:hAnsi="宋体" w:cs="仿宋" w:hint="eastAsia"/>
                <w:kern w:val="0"/>
                <w:sz w:val="24"/>
              </w:rPr>
              <w:t>1.工作条件：环境温度－10～40℃，相对湿度65%；</w:t>
            </w:r>
          </w:p>
          <w:p w14:paraId="2B5ECBE4" w14:textId="77777777" w:rsidR="00E169A3" w:rsidRDefault="00357536">
            <w:pPr>
              <w:widowControl/>
              <w:jc w:val="left"/>
              <w:rPr>
                <w:rFonts w:ascii="宋体" w:hAnsi="宋体" w:cs="仿宋"/>
                <w:kern w:val="0"/>
                <w:sz w:val="24"/>
              </w:rPr>
            </w:pPr>
            <w:r>
              <w:rPr>
                <w:rFonts w:ascii="宋体" w:hAnsi="宋体" w:cs="仿宋" w:hint="eastAsia"/>
                <w:kern w:val="0"/>
                <w:sz w:val="24"/>
              </w:rPr>
              <w:t>2.</w:t>
            </w:r>
            <w:proofErr w:type="gramStart"/>
            <w:r>
              <w:rPr>
                <w:rFonts w:ascii="宋体" w:hAnsi="宋体" w:cs="仿宋" w:hint="eastAsia"/>
                <w:kern w:val="0"/>
                <w:sz w:val="24"/>
              </w:rPr>
              <w:t>绝缘与</w:t>
            </w:r>
            <w:proofErr w:type="gramEnd"/>
            <w:r>
              <w:rPr>
                <w:rFonts w:ascii="宋体" w:hAnsi="宋体" w:cs="仿宋" w:hint="eastAsia"/>
                <w:kern w:val="0"/>
                <w:sz w:val="24"/>
              </w:rPr>
              <w:t>柄用有机玻璃或绝缘性能相当的材料制成，其直径12mm，长度110mm。</w:t>
            </w:r>
          </w:p>
        </w:tc>
      </w:tr>
      <w:tr w:rsidR="00E169A3" w14:paraId="3A67E636" w14:textId="77777777">
        <w:tc>
          <w:tcPr>
            <w:tcW w:w="584" w:type="dxa"/>
            <w:shd w:val="clear" w:color="auto" w:fill="auto"/>
            <w:vAlign w:val="center"/>
          </w:tcPr>
          <w:p w14:paraId="70D7EE8E"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26E7A537"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移电球(验电球</w:t>
            </w:r>
            <w:proofErr w:type="gramEnd"/>
            <w:r>
              <w:rPr>
                <w:rFonts w:ascii="宋体" w:hAnsi="宋体" w:cs="仿宋" w:hint="eastAsia"/>
                <w:kern w:val="0"/>
                <w:sz w:val="24"/>
              </w:rPr>
              <w:t>)</w:t>
            </w:r>
          </w:p>
        </w:tc>
        <w:tc>
          <w:tcPr>
            <w:tcW w:w="6712" w:type="dxa"/>
            <w:shd w:val="clear" w:color="auto" w:fill="auto"/>
            <w:vAlign w:val="center"/>
          </w:tcPr>
          <w:p w14:paraId="1FB9EA8D"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1C83465B" w14:textId="77777777">
        <w:tc>
          <w:tcPr>
            <w:tcW w:w="584" w:type="dxa"/>
            <w:shd w:val="clear" w:color="auto" w:fill="auto"/>
            <w:vAlign w:val="center"/>
          </w:tcPr>
          <w:p w14:paraId="3EF767EE"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345AE5C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712" w:type="dxa"/>
            <w:shd w:val="clear" w:color="auto" w:fill="auto"/>
            <w:vAlign w:val="center"/>
          </w:tcPr>
          <w:p w14:paraId="1E2E1F12" w14:textId="77777777" w:rsidR="00E169A3" w:rsidRDefault="00357536">
            <w:pPr>
              <w:widowControl/>
              <w:jc w:val="left"/>
              <w:rPr>
                <w:rFonts w:ascii="宋体" w:hAnsi="宋体" w:cs="仿宋"/>
                <w:kern w:val="0"/>
                <w:sz w:val="24"/>
              </w:rPr>
            </w:pPr>
            <w:r>
              <w:rPr>
                <w:rFonts w:ascii="宋体" w:hAnsi="宋体" w:cs="仿宋" w:hint="eastAsia"/>
                <w:kern w:val="0"/>
                <w:sz w:val="24"/>
              </w:rPr>
              <w:t>1.在绝缘底座上装一根金属杆，在金属杆上端用两个</w:t>
            </w:r>
            <w:proofErr w:type="gramStart"/>
            <w:r>
              <w:rPr>
                <w:rFonts w:ascii="宋体" w:hAnsi="宋体" w:cs="仿宋" w:hint="eastAsia"/>
                <w:kern w:val="0"/>
                <w:sz w:val="24"/>
              </w:rPr>
              <w:t>半园</w:t>
            </w:r>
            <w:proofErr w:type="gramEnd"/>
            <w:r>
              <w:rPr>
                <w:rFonts w:ascii="宋体" w:hAnsi="宋体" w:cs="仿宋" w:hint="eastAsia"/>
                <w:kern w:val="0"/>
                <w:sz w:val="24"/>
              </w:rPr>
              <w:t>形的金属片之中夹40根自由线（丝织带制成），上端用螺母拧紧。自由线长90㎜；</w:t>
            </w:r>
          </w:p>
          <w:p w14:paraId="6A6AC137" w14:textId="77777777" w:rsidR="00E169A3" w:rsidRDefault="00357536">
            <w:pPr>
              <w:widowControl/>
              <w:jc w:val="left"/>
              <w:rPr>
                <w:rFonts w:ascii="宋体" w:hAnsi="宋体" w:cs="仿宋"/>
                <w:kern w:val="0"/>
                <w:sz w:val="24"/>
              </w:rPr>
            </w:pPr>
            <w:r>
              <w:rPr>
                <w:rFonts w:ascii="宋体" w:hAnsi="宋体" w:cs="仿宋" w:hint="eastAsia"/>
                <w:kern w:val="0"/>
                <w:sz w:val="24"/>
              </w:rPr>
              <w:t>2.要求：</w:t>
            </w:r>
            <w:proofErr w:type="gramStart"/>
            <w:r>
              <w:rPr>
                <w:rFonts w:ascii="宋体" w:hAnsi="宋体" w:cs="仿宋" w:hint="eastAsia"/>
                <w:kern w:val="0"/>
                <w:sz w:val="24"/>
              </w:rPr>
              <w:t>验电羽</w:t>
            </w:r>
            <w:proofErr w:type="gramEnd"/>
            <w:r>
              <w:rPr>
                <w:rFonts w:ascii="宋体" w:hAnsi="宋体" w:cs="仿宋" w:hint="eastAsia"/>
                <w:kern w:val="0"/>
                <w:sz w:val="24"/>
              </w:rPr>
              <w:t>上的金属片带电后，周围的空间形成了电场，自由线的电场的作用下产生极化的现象，成为连续的电场极子，它沿电场线的分布方向取向显示出电场线的分布情况。</w:t>
            </w:r>
          </w:p>
        </w:tc>
      </w:tr>
      <w:tr w:rsidR="00E169A3" w14:paraId="73FAA85B" w14:textId="77777777">
        <w:tc>
          <w:tcPr>
            <w:tcW w:w="584" w:type="dxa"/>
            <w:shd w:val="clear" w:color="auto" w:fill="auto"/>
            <w:vAlign w:val="center"/>
          </w:tcPr>
          <w:p w14:paraId="732ECFB2"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65E2DA2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验电幡</w:t>
            </w:r>
            <w:proofErr w:type="gramEnd"/>
          </w:p>
        </w:tc>
        <w:tc>
          <w:tcPr>
            <w:tcW w:w="6712" w:type="dxa"/>
            <w:shd w:val="clear" w:color="auto" w:fill="auto"/>
            <w:vAlign w:val="center"/>
          </w:tcPr>
          <w:p w14:paraId="4AD8A339" w14:textId="77777777" w:rsidR="00E169A3" w:rsidRDefault="00357536">
            <w:pPr>
              <w:widowControl/>
              <w:jc w:val="left"/>
              <w:rPr>
                <w:rFonts w:ascii="宋体" w:hAnsi="宋体" w:cs="仿宋"/>
                <w:kern w:val="0"/>
                <w:sz w:val="24"/>
              </w:rPr>
            </w:pPr>
            <w:r>
              <w:rPr>
                <w:rFonts w:ascii="宋体" w:hAnsi="宋体" w:cs="仿宋" w:hint="eastAsia"/>
                <w:kern w:val="0"/>
                <w:sz w:val="24"/>
              </w:rPr>
              <w:t>演示在电荷平衡的时候，导体上的电荷只分布在它的外表面，并与导体表面的曲率有关。</w:t>
            </w:r>
          </w:p>
        </w:tc>
      </w:tr>
      <w:tr w:rsidR="00E169A3" w14:paraId="59D16A68" w14:textId="77777777">
        <w:tc>
          <w:tcPr>
            <w:tcW w:w="584" w:type="dxa"/>
            <w:shd w:val="clear" w:color="auto" w:fill="auto"/>
            <w:vAlign w:val="center"/>
          </w:tcPr>
          <w:p w14:paraId="7219A56A"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5CEBC52C"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712" w:type="dxa"/>
            <w:shd w:val="clear" w:color="auto" w:fill="auto"/>
            <w:vAlign w:val="center"/>
          </w:tcPr>
          <w:p w14:paraId="5BF817F4" w14:textId="77777777" w:rsidR="00E169A3" w:rsidRDefault="00357536">
            <w:pPr>
              <w:widowControl/>
              <w:jc w:val="left"/>
              <w:rPr>
                <w:rFonts w:ascii="宋体" w:hAnsi="宋体" w:cs="仿宋"/>
                <w:kern w:val="0"/>
                <w:sz w:val="24"/>
              </w:rPr>
            </w:pPr>
            <w:r>
              <w:rPr>
                <w:rFonts w:ascii="宋体" w:hAnsi="宋体" w:cs="仿宋" w:hint="eastAsia"/>
                <w:kern w:val="0"/>
                <w:sz w:val="24"/>
              </w:rPr>
              <w:t>1.输出端电压：在转子转速为1600转/分时，空载电压8V，串入4.8V，0.3A小灯泡，负载电压5V；</w:t>
            </w:r>
          </w:p>
          <w:p w14:paraId="57BBC5DA" w14:textId="77777777" w:rsidR="00E169A3" w:rsidRDefault="00357536">
            <w:pPr>
              <w:widowControl/>
              <w:jc w:val="left"/>
              <w:rPr>
                <w:rFonts w:ascii="宋体" w:hAnsi="宋体" w:cs="仿宋"/>
                <w:kern w:val="0"/>
                <w:sz w:val="24"/>
              </w:rPr>
            </w:pPr>
            <w:r>
              <w:rPr>
                <w:rFonts w:ascii="宋体" w:hAnsi="宋体" w:cs="仿宋" w:hint="eastAsia"/>
                <w:kern w:val="0"/>
                <w:sz w:val="24"/>
              </w:rPr>
              <w:t>2.两个电刷放在整流子两端时，输出为交流电，放在整流子中间时，输出为直流电；</w:t>
            </w:r>
          </w:p>
          <w:p w14:paraId="59A230B5" w14:textId="77777777" w:rsidR="00E169A3" w:rsidRDefault="00357536">
            <w:pPr>
              <w:widowControl/>
              <w:jc w:val="left"/>
              <w:rPr>
                <w:rFonts w:ascii="宋体" w:hAnsi="宋体" w:cs="仿宋"/>
                <w:kern w:val="0"/>
                <w:sz w:val="24"/>
              </w:rPr>
            </w:pPr>
            <w:r>
              <w:rPr>
                <w:rFonts w:ascii="宋体" w:hAnsi="宋体" w:cs="仿宋" w:hint="eastAsia"/>
                <w:kern w:val="0"/>
                <w:sz w:val="24"/>
              </w:rPr>
              <w:t>3.转子线圈用Ф0.47mm～0.49mm高强度漆包线，</w:t>
            </w:r>
            <w:proofErr w:type="gramStart"/>
            <w:r>
              <w:rPr>
                <w:rFonts w:ascii="宋体" w:hAnsi="宋体" w:cs="仿宋" w:hint="eastAsia"/>
                <w:kern w:val="0"/>
                <w:sz w:val="24"/>
              </w:rPr>
              <w:t>平绕440匝</w:t>
            </w:r>
            <w:proofErr w:type="gramEnd"/>
            <w:r>
              <w:rPr>
                <w:rFonts w:ascii="宋体" w:hAnsi="宋体" w:cs="仿宋" w:hint="eastAsia"/>
                <w:kern w:val="0"/>
                <w:sz w:val="24"/>
              </w:rPr>
              <w:t>，误差±5%，转子外表刷绝缘清漆；</w:t>
            </w:r>
          </w:p>
          <w:p w14:paraId="3E337AE7" w14:textId="77777777" w:rsidR="00E169A3" w:rsidRDefault="00357536">
            <w:pPr>
              <w:widowControl/>
              <w:jc w:val="left"/>
              <w:rPr>
                <w:rFonts w:ascii="宋体" w:hAnsi="宋体" w:cs="仿宋"/>
                <w:kern w:val="0"/>
                <w:sz w:val="24"/>
              </w:rPr>
            </w:pPr>
            <w:r>
              <w:rPr>
                <w:rFonts w:ascii="宋体" w:hAnsi="宋体" w:cs="仿宋" w:hint="eastAsia"/>
                <w:kern w:val="0"/>
                <w:sz w:val="24"/>
              </w:rPr>
              <w:t>4.磁铁两极有明确的表示色,红色为N极,蓝色为S极；</w:t>
            </w:r>
          </w:p>
          <w:p w14:paraId="57FEC004" w14:textId="77777777" w:rsidR="00E169A3" w:rsidRDefault="00357536">
            <w:pPr>
              <w:widowControl/>
              <w:jc w:val="left"/>
              <w:rPr>
                <w:rFonts w:ascii="宋体" w:hAnsi="宋体" w:cs="仿宋"/>
                <w:kern w:val="0"/>
                <w:sz w:val="24"/>
              </w:rPr>
            </w:pPr>
            <w:r>
              <w:rPr>
                <w:rFonts w:ascii="宋体" w:hAnsi="宋体" w:cs="仿宋" w:hint="eastAsia"/>
                <w:kern w:val="0"/>
                <w:sz w:val="24"/>
              </w:rPr>
              <w:t>5.电枢转轴,由元钢制成,电枢支架上两轴孔的</w:t>
            </w:r>
            <w:proofErr w:type="gramStart"/>
            <w:r>
              <w:rPr>
                <w:rFonts w:ascii="宋体" w:hAnsi="宋体" w:cs="仿宋" w:hint="eastAsia"/>
                <w:kern w:val="0"/>
                <w:sz w:val="24"/>
              </w:rPr>
              <w:t>不</w:t>
            </w:r>
            <w:proofErr w:type="gramEnd"/>
            <w:r>
              <w:rPr>
                <w:rFonts w:ascii="宋体" w:hAnsi="宋体" w:cs="仿宋" w:hint="eastAsia"/>
                <w:kern w:val="0"/>
                <w:sz w:val="24"/>
              </w:rPr>
              <w:t>同轴度0.1mm,转手与极靴的距离1.5mm,无碰撞和磨擦；</w:t>
            </w:r>
          </w:p>
          <w:p w14:paraId="631939F5" w14:textId="77777777" w:rsidR="00E169A3" w:rsidRDefault="00357536">
            <w:pPr>
              <w:widowControl/>
              <w:jc w:val="left"/>
              <w:rPr>
                <w:rFonts w:ascii="宋体" w:hAnsi="宋体" w:cs="仿宋"/>
                <w:kern w:val="0"/>
                <w:sz w:val="24"/>
              </w:rPr>
            </w:pPr>
            <w:r>
              <w:rPr>
                <w:rFonts w:ascii="宋体" w:hAnsi="宋体" w:cs="仿宋" w:hint="eastAsia"/>
                <w:kern w:val="0"/>
                <w:sz w:val="24"/>
              </w:rPr>
              <w:t>6.底座为木制,平面无变形,裂缝,四脚平放,不晃动,漆面光洁</w:t>
            </w:r>
          </w:p>
        </w:tc>
      </w:tr>
      <w:tr w:rsidR="00E169A3" w14:paraId="30E2C81D" w14:textId="77777777">
        <w:tc>
          <w:tcPr>
            <w:tcW w:w="584" w:type="dxa"/>
            <w:shd w:val="clear" w:color="auto" w:fill="auto"/>
            <w:vAlign w:val="center"/>
          </w:tcPr>
          <w:p w14:paraId="51EC0207"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6616B61C" w14:textId="77777777" w:rsidR="00E169A3" w:rsidRDefault="00357536">
            <w:pPr>
              <w:widowControl/>
              <w:jc w:val="center"/>
              <w:rPr>
                <w:rFonts w:ascii="宋体" w:hAnsi="宋体" w:cs="仿宋"/>
                <w:kern w:val="0"/>
                <w:sz w:val="24"/>
              </w:rPr>
            </w:pPr>
            <w:r>
              <w:rPr>
                <w:rFonts w:ascii="宋体" w:hAnsi="宋体" w:cs="仿宋" w:hint="eastAsia"/>
                <w:kern w:val="0"/>
                <w:sz w:val="24"/>
              </w:rPr>
              <w:t>尖形布电器</w:t>
            </w:r>
          </w:p>
        </w:tc>
        <w:tc>
          <w:tcPr>
            <w:tcW w:w="6712" w:type="dxa"/>
            <w:shd w:val="clear" w:color="auto" w:fill="auto"/>
            <w:vAlign w:val="center"/>
          </w:tcPr>
          <w:p w14:paraId="10553BC6"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满足教学要求，符合办学达标标准物理静电实验用，演示处于静电平衡状态的导体上的电荷分布</w:t>
            </w:r>
          </w:p>
        </w:tc>
      </w:tr>
      <w:tr w:rsidR="00E169A3" w14:paraId="5EC3FE9C" w14:textId="77777777">
        <w:tc>
          <w:tcPr>
            <w:tcW w:w="584" w:type="dxa"/>
            <w:shd w:val="clear" w:color="auto" w:fill="auto"/>
            <w:vAlign w:val="center"/>
          </w:tcPr>
          <w:p w14:paraId="0723C852" w14:textId="77777777" w:rsidR="00E169A3" w:rsidRDefault="00357536">
            <w:pPr>
              <w:widowControl/>
              <w:jc w:val="center"/>
              <w:rPr>
                <w:rFonts w:ascii="宋体" w:hAnsi="宋体" w:cs="仿宋"/>
                <w:kern w:val="0"/>
                <w:sz w:val="24"/>
              </w:rPr>
            </w:pPr>
            <w:r>
              <w:rPr>
                <w:rFonts w:ascii="宋体" w:hAnsi="宋体" w:cs="仿宋" w:hint="eastAsia"/>
                <w:kern w:val="0"/>
                <w:sz w:val="24"/>
              </w:rPr>
              <w:t>32</w:t>
            </w:r>
          </w:p>
        </w:tc>
        <w:tc>
          <w:tcPr>
            <w:tcW w:w="1226" w:type="dxa"/>
            <w:shd w:val="clear" w:color="auto" w:fill="auto"/>
            <w:vAlign w:val="center"/>
          </w:tcPr>
          <w:p w14:paraId="02C8A5B8" w14:textId="77777777" w:rsidR="00E169A3" w:rsidRDefault="00357536">
            <w:pPr>
              <w:widowControl/>
              <w:jc w:val="center"/>
              <w:rPr>
                <w:rFonts w:ascii="宋体" w:hAnsi="宋体" w:cs="仿宋"/>
                <w:kern w:val="0"/>
                <w:sz w:val="24"/>
              </w:rPr>
            </w:pPr>
            <w:r>
              <w:rPr>
                <w:rFonts w:ascii="宋体" w:hAnsi="宋体" w:cs="仿宋" w:hint="eastAsia"/>
                <w:kern w:val="0"/>
                <w:sz w:val="24"/>
              </w:rPr>
              <w:t>金属网罩</w:t>
            </w:r>
          </w:p>
        </w:tc>
        <w:tc>
          <w:tcPr>
            <w:tcW w:w="6712" w:type="dxa"/>
            <w:shd w:val="clear" w:color="auto" w:fill="auto"/>
            <w:vAlign w:val="center"/>
          </w:tcPr>
          <w:p w14:paraId="668A3299" w14:textId="77777777" w:rsidR="00E169A3" w:rsidRDefault="00357536">
            <w:pPr>
              <w:widowControl/>
              <w:jc w:val="left"/>
              <w:rPr>
                <w:rFonts w:ascii="宋体" w:hAnsi="宋体" w:cs="仿宋"/>
                <w:kern w:val="0"/>
                <w:sz w:val="24"/>
              </w:rPr>
            </w:pPr>
            <w:r>
              <w:rPr>
                <w:rFonts w:ascii="宋体" w:hAnsi="宋体" w:cs="仿宋" w:hint="eastAsia"/>
                <w:kern w:val="0"/>
                <w:sz w:val="24"/>
              </w:rPr>
              <w:t>带底托</w:t>
            </w:r>
          </w:p>
        </w:tc>
      </w:tr>
      <w:tr w:rsidR="00E169A3" w14:paraId="5B071B23" w14:textId="77777777">
        <w:tc>
          <w:tcPr>
            <w:tcW w:w="584" w:type="dxa"/>
            <w:shd w:val="clear" w:color="auto" w:fill="auto"/>
            <w:vAlign w:val="center"/>
          </w:tcPr>
          <w:p w14:paraId="200B8E26"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76591BB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712" w:type="dxa"/>
            <w:shd w:val="clear" w:color="auto" w:fill="auto"/>
            <w:vAlign w:val="center"/>
          </w:tcPr>
          <w:p w14:paraId="538972D4" w14:textId="77777777" w:rsidR="00E169A3" w:rsidRDefault="00357536">
            <w:pPr>
              <w:widowControl/>
              <w:jc w:val="left"/>
              <w:rPr>
                <w:rFonts w:ascii="宋体" w:hAnsi="宋体" w:cs="仿宋"/>
                <w:kern w:val="0"/>
                <w:sz w:val="24"/>
              </w:rPr>
            </w:pPr>
            <w:r>
              <w:rPr>
                <w:rFonts w:ascii="宋体" w:hAnsi="宋体" w:cs="仿宋" w:hint="eastAsia"/>
                <w:kern w:val="0"/>
                <w:sz w:val="24"/>
              </w:rPr>
              <w:t>或有机</w:t>
            </w:r>
            <w:proofErr w:type="gramStart"/>
            <w:r>
              <w:rPr>
                <w:rFonts w:ascii="宋体" w:hAnsi="宋体" w:cs="仿宋" w:hint="eastAsia"/>
                <w:kern w:val="0"/>
                <w:sz w:val="24"/>
              </w:rPr>
              <w:t>玻</w:t>
            </w:r>
            <w:proofErr w:type="gramEnd"/>
            <w:r>
              <w:rPr>
                <w:rFonts w:ascii="宋体" w:hAnsi="宋体" w:cs="仿宋" w:hint="eastAsia"/>
                <w:kern w:val="0"/>
                <w:sz w:val="24"/>
              </w:rPr>
              <w:t>棒(附丝绸)</w:t>
            </w:r>
          </w:p>
        </w:tc>
      </w:tr>
      <w:tr w:rsidR="00E169A3" w14:paraId="27CFEC87" w14:textId="77777777">
        <w:tc>
          <w:tcPr>
            <w:tcW w:w="584" w:type="dxa"/>
            <w:shd w:val="clear" w:color="auto" w:fill="auto"/>
            <w:vAlign w:val="center"/>
          </w:tcPr>
          <w:p w14:paraId="3AA8EBAD"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7D661D24"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712" w:type="dxa"/>
            <w:shd w:val="clear" w:color="auto" w:fill="auto"/>
            <w:vAlign w:val="center"/>
          </w:tcPr>
          <w:p w14:paraId="5178F15A" w14:textId="77777777" w:rsidR="00E169A3" w:rsidRDefault="00357536">
            <w:pPr>
              <w:widowControl/>
              <w:jc w:val="left"/>
              <w:rPr>
                <w:rFonts w:ascii="宋体" w:hAnsi="宋体" w:cs="仿宋"/>
                <w:kern w:val="0"/>
                <w:sz w:val="24"/>
              </w:rPr>
            </w:pPr>
            <w:r>
              <w:rPr>
                <w:rFonts w:ascii="宋体" w:hAnsi="宋体" w:cs="仿宋" w:hint="eastAsia"/>
                <w:kern w:val="0"/>
                <w:sz w:val="24"/>
              </w:rPr>
              <w:t>或聚碳酸酯棒(附毛皮)</w:t>
            </w:r>
          </w:p>
        </w:tc>
      </w:tr>
      <w:tr w:rsidR="00E169A3" w14:paraId="6EA104B1" w14:textId="77777777">
        <w:tc>
          <w:tcPr>
            <w:tcW w:w="584" w:type="dxa"/>
            <w:shd w:val="clear" w:color="auto" w:fill="auto"/>
            <w:vAlign w:val="center"/>
          </w:tcPr>
          <w:p w14:paraId="6EB1C0E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35</w:t>
            </w:r>
          </w:p>
        </w:tc>
        <w:tc>
          <w:tcPr>
            <w:tcW w:w="1226" w:type="dxa"/>
            <w:shd w:val="clear" w:color="auto" w:fill="auto"/>
            <w:vAlign w:val="center"/>
          </w:tcPr>
          <w:p w14:paraId="3442FB52"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712" w:type="dxa"/>
            <w:shd w:val="clear" w:color="auto" w:fill="auto"/>
            <w:vAlign w:val="center"/>
          </w:tcPr>
          <w:p w14:paraId="08B04DB0" w14:textId="77777777" w:rsidR="00E169A3" w:rsidRDefault="00357536">
            <w:pPr>
              <w:widowControl/>
              <w:jc w:val="left"/>
              <w:rPr>
                <w:rFonts w:ascii="宋体" w:hAnsi="宋体" w:cs="仿宋"/>
                <w:kern w:val="0"/>
                <w:sz w:val="24"/>
              </w:rPr>
            </w:pPr>
            <w:r>
              <w:rPr>
                <w:rFonts w:ascii="宋体" w:hAnsi="宋体" w:cs="仿宋" w:hint="eastAsia"/>
                <w:kern w:val="0"/>
                <w:sz w:val="24"/>
              </w:rPr>
              <w:t>金箔，带法拉第圆筒</w:t>
            </w:r>
          </w:p>
        </w:tc>
      </w:tr>
      <w:tr w:rsidR="00E169A3" w14:paraId="339DDA1F" w14:textId="77777777">
        <w:tc>
          <w:tcPr>
            <w:tcW w:w="584" w:type="dxa"/>
            <w:shd w:val="clear" w:color="auto" w:fill="auto"/>
            <w:vAlign w:val="center"/>
          </w:tcPr>
          <w:p w14:paraId="323DFD80"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0F32F371"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712" w:type="dxa"/>
            <w:shd w:val="clear" w:color="auto" w:fill="auto"/>
            <w:vAlign w:val="center"/>
          </w:tcPr>
          <w:p w14:paraId="30B1E4A8" w14:textId="77777777" w:rsidR="00E169A3" w:rsidRDefault="00357536">
            <w:pPr>
              <w:widowControl/>
              <w:jc w:val="left"/>
              <w:rPr>
                <w:rFonts w:ascii="宋体" w:hAnsi="宋体" w:cs="仿宋"/>
                <w:kern w:val="0"/>
                <w:sz w:val="24"/>
              </w:rPr>
            </w:pPr>
            <w:r>
              <w:rPr>
                <w:rFonts w:ascii="宋体" w:hAnsi="宋体" w:cs="仿宋" w:hint="eastAsia"/>
                <w:kern w:val="0"/>
                <w:sz w:val="24"/>
              </w:rPr>
              <w:t>带法拉第圆筒</w:t>
            </w:r>
          </w:p>
        </w:tc>
      </w:tr>
      <w:tr w:rsidR="00E169A3" w14:paraId="385B4E11" w14:textId="77777777">
        <w:tc>
          <w:tcPr>
            <w:tcW w:w="584" w:type="dxa"/>
            <w:shd w:val="clear" w:color="auto" w:fill="auto"/>
            <w:vAlign w:val="center"/>
          </w:tcPr>
          <w:p w14:paraId="49C5AFFA"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3FFCE60F" w14:textId="77777777" w:rsidR="00E169A3" w:rsidRDefault="00357536">
            <w:pPr>
              <w:widowControl/>
              <w:jc w:val="center"/>
              <w:rPr>
                <w:rFonts w:ascii="宋体" w:hAnsi="宋体" w:cs="仿宋"/>
                <w:kern w:val="0"/>
                <w:sz w:val="24"/>
              </w:rPr>
            </w:pPr>
            <w:r>
              <w:rPr>
                <w:rFonts w:ascii="宋体" w:hAnsi="宋体" w:cs="仿宋" w:hint="eastAsia"/>
                <w:kern w:val="0"/>
                <w:sz w:val="24"/>
              </w:rPr>
              <w:t>枕形导体</w:t>
            </w:r>
          </w:p>
        </w:tc>
        <w:tc>
          <w:tcPr>
            <w:tcW w:w="6712" w:type="dxa"/>
            <w:shd w:val="clear" w:color="auto" w:fill="auto"/>
            <w:vAlign w:val="center"/>
          </w:tcPr>
          <w:p w14:paraId="641297ED" w14:textId="77777777" w:rsidR="00E169A3" w:rsidRDefault="00357536">
            <w:pPr>
              <w:widowControl/>
              <w:jc w:val="left"/>
              <w:rPr>
                <w:rFonts w:ascii="宋体" w:hAnsi="宋体" w:cs="仿宋"/>
                <w:kern w:val="0"/>
                <w:sz w:val="24"/>
              </w:rPr>
            </w:pPr>
            <w:r>
              <w:rPr>
                <w:rFonts w:ascii="宋体" w:hAnsi="宋体" w:cs="仿宋" w:hint="eastAsia"/>
                <w:kern w:val="0"/>
                <w:sz w:val="24"/>
              </w:rPr>
              <w:t>可拆式</w:t>
            </w:r>
          </w:p>
        </w:tc>
      </w:tr>
      <w:tr w:rsidR="00E169A3" w14:paraId="39E398B1" w14:textId="77777777">
        <w:tc>
          <w:tcPr>
            <w:tcW w:w="584" w:type="dxa"/>
            <w:shd w:val="clear" w:color="auto" w:fill="auto"/>
            <w:vAlign w:val="center"/>
          </w:tcPr>
          <w:p w14:paraId="21CEBC64"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131E167B"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712" w:type="dxa"/>
            <w:shd w:val="clear" w:color="auto" w:fill="auto"/>
            <w:vAlign w:val="center"/>
          </w:tcPr>
          <w:p w14:paraId="04513179" w14:textId="77777777" w:rsidR="00E169A3" w:rsidRDefault="00357536">
            <w:pPr>
              <w:widowControl/>
              <w:jc w:val="left"/>
              <w:rPr>
                <w:rFonts w:ascii="宋体" w:hAnsi="宋体" w:cs="仿宋"/>
                <w:kern w:val="0"/>
                <w:sz w:val="24"/>
              </w:rPr>
            </w:pPr>
            <w:r>
              <w:rPr>
                <w:rFonts w:ascii="宋体" w:hAnsi="宋体" w:cs="仿宋" w:hint="eastAsia"/>
                <w:kern w:val="0"/>
                <w:sz w:val="24"/>
              </w:rPr>
              <w:t>小灯座由底板、接线柱，灯座组成。</w:t>
            </w:r>
          </w:p>
        </w:tc>
      </w:tr>
      <w:tr w:rsidR="00E169A3" w14:paraId="093C1639" w14:textId="77777777">
        <w:tc>
          <w:tcPr>
            <w:tcW w:w="584" w:type="dxa"/>
            <w:shd w:val="clear" w:color="auto" w:fill="auto"/>
            <w:vAlign w:val="center"/>
          </w:tcPr>
          <w:p w14:paraId="6B659ECE"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348A433E"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712" w:type="dxa"/>
            <w:shd w:val="clear" w:color="auto" w:fill="auto"/>
            <w:vAlign w:val="center"/>
          </w:tcPr>
          <w:p w14:paraId="3742657C" w14:textId="77777777" w:rsidR="00E169A3" w:rsidRDefault="00357536">
            <w:pPr>
              <w:widowControl/>
              <w:jc w:val="left"/>
              <w:rPr>
                <w:rFonts w:ascii="宋体" w:hAnsi="宋体" w:cs="仿宋"/>
                <w:kern w:val="0"/>
                <w:sz w:val="24"/>
              </w:rPr>
            </w:pPr>
            <w:r>
              <w:rPr>
                <w:rFonts w:ascii="宋体" w:hAnsi="宋体" w:cs="仿宋" w:hint="eastAsia"/>
                <w:kern w:val="0"/>
                <w:sz w:val="24"/>
              </w:rPr>
              <w:t>20Ω，2A</w:t>
            </w:r>
          </w:p>
        </w:tc>
      </w:tr>
      <w:tr w:rsidR="00E169A3" w14:paraId="3A12256C" w14:textId="77777777">
        <w:tc>
          <w:tcPr>
            <w:tcW w:w="584" w:type="dxa"/>
            <w:shd w:val="clear" w:color="auto" w:fill="auto"/>
            <w:vAlign w:val="center"/>
          </w:tcPr>
          <w:p w14:paraId="612D49D1"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2175D136"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712" w:type="dxa"/>
            <w:shd w:val="clear" w:color="auto" w:fill="auto"/>
            <w:vAlign w:val="center"/>
          </w:tcPr>
          <w:p w14:paraId="3FE7C8E1" w14:textId="77777777" w:rsidR="00E169A3" w:rsidRDefault="00357536">
            <w:pPr>
              <w:widowControl/>
              <w:jc w:val="left"/>
              <w:rPr>
                <w:rFonts w:ascii="宋体" w:hAnsi="宋体" w:cs="仿宋"/>
                <w:kern w:val="0"/>
                <w:sz w:val="24"/>
              </w:rPr>
            </w:pPr>
            <w:r>
              <w:rPr>
                <w:rFonts w:ascii="宋体" w:hAnsi="宋体" w:cs="仿宋" w:hint="eastAsia"/>
                <w:kern w:val="0"/>
                <w:sz w:val="24"/>
              </w:rPr>
              <w:t>50Ω，1.5A</w:t>
            </w:r>
          </w:p>
        </w:tc>
      </w:tr>
      <w:tr w:rsidR="00E169A3" w14:paraId="45AFDDE3" w14:textId="77777777">
        <w:tc>
          <w:tcPr>
            <w:tcW w:w="584" w:type="dxa"/>
            <w:shd w:val="clear" w:color="auto" w:fill="auto"/>
            <w:vAlign w:val="center"/>
          </w:tcPr>
          <w:p w14:paraId="65327739"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5C14C17D"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712" w:type="dxa"/>
            <w:shd w:val="clear" w:color="auto" w:fill="auto"/>
            <w:vAlign w:val="center"/>
          </w:tcPr>
          <w:p w14:paraId="234FB4F3" w14:textId="77777777" w:rsidR="00E169A3" w:rsidRDefault="00357536">
            <w:pPr>
              <w:widowControl/>
              <w:jc w:val="left"/>
              <w:rPr>
                <w:rFonts w:ascii="宋体" w:hAnsi="宋体" w:cs="仿宋"/>
                <w:kern w:val="0"/>
                <w:sz w:val="24"/>
              </w:rPr>
            </w:pPr>
            <w:r>
              <w:rPr>
                <w:rFonts w:ascii="宋体" w:hAnsi="宋体" w:cs="仿宋" w:hint="eastAsia"/>
                <w:kern w:val="0"/>
                <w:sz w:val="24"/>
              </w:rPr>
              <w:t>1.开关的最高工作电压36V，额定工作电流6A；</w:t>
            </w:r>
          </w:p>
          <w:p w14:paraId="43DD8E44" w14:textId="77777777" w:rsidR="00E169A3" w:rsidRDefault="00357536">
            <w:pPr>
              <w:widowControl/>
              <w:jc w:val="left"/>
              <w:rPr>
                <w:rFonts w:ascii="宋体" w:hAnsi="宋体" w:cs="仿宋"/>
                <w:kern w:val="0"/>
                <w:sz w:val="24"/>
              </w:rPr>
            </w:pPr>
            <w:r>
              <w:rPr>
                <w:rFonts w:ascii="宋体" w:hAnsi="宋体" w:cs="仿宋" w:hint="eastAsia"/>
                <w:kern w:val="0"/>
                <w:sz w:val="24"/>
              </w:rPr>
              <w:t>2.开关闸刀与接线柱及垫片均为铜质，闸刀的宽度7mm，闸刀厚度0.7mm,接线柱直径为φ4mm，有效行程4mm；</w:t>
            </w:r>
          </w:p>
          <w:p w14:paraId="25A7A531" w14:textId="77777777" w:rsidR="00E169A3" w:rsidRDefault="00357536">
            <w:pPr>
              <w:widowControl/>
              <w:jc w:val="left"/>
              <w:rPr>
                <w:rFonts w:ascii="宋体" w:hAnsi="宋体" w:cs="仿宋"/>
                <w:kern w:val="0"/>
                <w:sz w:val="24"/>
              </w:rPr>
            </w:pPr>
            <w:r>
              <w:rPr>
                <w:rFonts w:ascii="宋体" w:hAnsi="宋体" w:cs="仿宋" w:hint="eastAsia"/>
                <w:kern w:val="0"/>
                <w:sz w:val="24"/>
              </w:rPr>
              <w:t>3.开关通额定电流，导电部分允许温升≤35℃，操作手柄允许温升≤25℃；</w:t>
            </w:r>
          </w:p>
          <w:p w14:paraId="2B78FE27" w14:textId="77777777" w:rsidR="00E169A3" w:rsidRDefault="00357536">
            <w:pPr>
              <w:widowControl/>
              <w:jc w:val="left"/>
              <w:rPr>
                <w:rFonts w:ascii="宋体" w:hAnsi="宋体" w:cs="仿宋"/>
                <w:kern w:val="0"/>
                <w:sz w:val="24"/>
              </w:rPr>
            </w:pPr>
            <w:r>
              <w:rPr>
                <w:rFonts w:ascii="宋体" w:hAnsi="宋体" w:cs="仿宋" w:hint="eastAsia"/>
                <w:kern w:val="0"/>
                <w:sz w:val="24"/>
              </w:rPr>
              <w:t>4.开关的绝缘强度能承受1200V、漏电流为5mA、频率50Hz的正弦交流试验电压历时1min的耐压试验，无飞弧、无击穿现象；</w:t>
            </w:r>
          </w:p>
          <w:p w14:paraId="5BBADE3B" w14:textId="77777777" w:rsidR="00E169A3" w:rsidRDefault="00357536">
            <w:pPr>
              <w:widowControl/>
              <w:jc w:val="left"/>
              <w:rPr>
                <w:rFonts w:ascii="宋体" w:hAnsi="宋体" w:cs="仿宋"/>
                <w:kern w:val="0"/>
                <w:sz w:val="24"/>
              </w:rPr>
            </w:pPr>
            <w:r>
              <w:rPr>
                <w:rFonts w:ascii="宋体" w:hAnsi="宋体" w:cs="仿宋" w:hint="eastAsia"/>
                <w:kern w:val="0"/>
                <w:sz w:val="24"/>
              </w:rPr>
              <w:t>5.开关在额定直流电流工作条件下，其接线两端直流电压降100mV；</w:t>
            </w:r>
          </w:p>
          <w:p w14:paraId="2AEC62E3" w14:textId="77777777" w:rsidR="00E169A3" w:rsidRDefault="00357536">
            <w:pPr>
              <w:widowControl/>
              <w:jc w:val="left"/>
              <w:rPr>
                <w:rFonts w:ascii="宋体" w:hAnsi="宋体" w:cs="仿宋"/>
                <w:kern w:val="0"/>
                <w:sz w:val="24"/>
              </w:rPr>
            </w:pPr>
            <w:r>
              <w:rPr>
                <w:rFonts w:ascii="宋体" w:hAnsi="宋体" w:cs="仿宋" w:hint="eastAsia"/>
                <w:kern w:val="0"/>
                <w:sz w:val="24"/>
              </w:rPr>
              <w:t>6.开关在高温50±2℃和低温－40±2℃各贮存4h，其工作性能不变；</w:t>
            </w:r>
          </w:p>
          <w:p w14:paraId="499A760E" w14:textId="77777777" w:rsidR="00E169A3" w:rsidRDefault="00357536">
            <w:pPr>
              <w:widowControl/>
              <w:jc w:val="left"/>
              <w:rPr>
                <w:rFonts w:ascii="宋体" w:hAnsi="宋体" w:cs="仿宋"/>
                <w:kern w:val="0"/>
                <w:sz w:val="24"/>
              </w:rPr>
            </w:pPr>
            <w:r>
              <w:rPr>
                <w:rFonts w:ascii="宋体" w:hAnsi="宋体" w:cs="仿宋" w:hint="eastAsia"/>
                <w:kern w:val="0"/>
                <w:sz w:val="24"/>
              </w:rPr>
              <w:t>7.开关具有足够的强度。</w:t>
            </w:r>
          </w:p>
        </w:tc>
      </w:tr>
      <w:tr w:rsidR="00E169A3" w14:paraId="08BEC607" w14:textId="77777777">
        <w:tc>
          <w:tcPr>
            <w:tcW w:w="584" w:type="dxa"/>
            <w:shd w:val="clear" w:color="auto" w:fill="auto"/>
            <w:vAlign w:val="center"/>
          </w:tcPr>
          <w:p w14:paraId="06E02F66"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61871F0A"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712" w:type="dxa"/>
            <w:shd w:val="clear" w:color="auto" w:fill="auto"/>
            <w:vAlign w:val="center"/>
          </w:tcPr>
          <w:p w14:paraId="17BEAB4F" w14:textId="77777777" w:rsidR="00E169A3" w:rsidRDefault="00357536">
            <w:pPr>
              <w:widowControl/>
              <w:jc w:val="left"/>
              <w:rPr>
                <w:rFonts w:ascii="宋体" w:hAnsi="宋体" w:cs="仿宋"/>
                <w:kern w:val="0"/>
                <w:sz w:val="24"/>
              </w:rPr>
            </w:pPr>
            <w:r>
              <w:rPr>
                <w:rFonts w:ascii="宋体" w:hAnsi="宋体" w:cs="仿宋" w:hint="eastAsia"/>
                <w:kern w:val="0"/>
                <w:sz w:val="24"/>
              </w:rPr>
              <w:t>永磁、电磁场</w:t>
            </w:r>
          </w:p>
        </w:tc>
      </w:tr>
      <w:tr w:rsidR="00E169A3" w14:paraId="66116C7F" w14:textId="77777777">
        <w:tc>
          <w:tcPr>
            <w:tcW w:w="584" w:type="dxa"/>
            <w:shd w:val="clear" w:color="auto" w:fill="auto"/>
            <w:vAlign w:val="center"/>
          </w:tcPr>
          <w:p w14:paraId="19BFA33B"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67E5DA1C" w14:textId="77777777" w:rsidR="00E169A3" w:rsidRDefault="00357536">
            <w:pPr>
              <w:widowControl/>
              <w:jc w:val="center"/>
              <w:rPr>
                <w:rFonts w:ascii="宋体" w:hAnsi="宋体" w:cs="仿宋"/>
                <w:kern w:val="0"/>
                <w:sz w:val="24"/>
              </w:rPr>
            </w:pPr>
            <w:r>
              <w:rPr>
                <w:rFonts w:ascii="宋体" w:hAnsi="宋体" w:cs="仿宋" w:hint="eastAsia"/>
                <w:kern w:val="0"/>
                <w:sz w:val="24"/>
              </w:rPr>
              <w:t>电流磁场</w:t>
            </w:r>
            <w:proofErr w:type="gramStart"/>
            <w:r>
              <w:rPr>
                <w:rFonts w:ascii="宋体" w:hAnsi="宋体" w:cs="仿宋" w:hint="eastAsia"/>
                <w:kern w:val="0"/>
                <w:sz w:val="24"/>
              </w:rPr>
              <w:t>演示器</w:t>
            </w:r>
            <w:proofErr w:type="gramEnd"/>
          </w:p>
        </w:tc>
        <w:tc>
          <w:tcPr>
            <w:tcW w:w="6712" w:type="dxa"/>
            <w:shd w:val="clear" w:color="auto" w:fill="auto"/>
            <w:vAlign w:val="center"/>
          </w:tcPr>
          <w:p w14:paraId="77ED4F8B" w14:textId="77777777" w:rsidR="00E169A3" w:rsidRDefault="00357536">
            <w:pPr>
              <w:widowControl/>
              <w:jc w:val="left"/>
              <w:rPr>
                <w:rFonts w:ascii="宋体" w:hAnsi="宋体" w:cs="仿宋"/>
                <w:kern w:val="0"/>
                <w:sz w:val="24"/>
              </w:rPr>
            </w:pPr>
            <w:r>
              <w:rPr>
                <w:rFonts w:ascii="宋体" w:hAnsi="宋体" w:cs="仿宋" w:hint="eastAsia"/>
                <w:kern w:val="0"/>
                <w:sz w:val="24"/>
              </w:rPr>
              <w:t>直导线、环形线圈、螺线管</w:t>
            </w:r>
          </w:p>
        </w:tc>
      </w:tr>
      <w:tr w:rsidR="00E169A3" w14:paraId="340BB9E4" w14:textId="77777777">
        <w:tc>
          <w:tcPr>
            <w:tcW w:w="584" w:type="dxa"/>
            <w:shd w:val="clear" w:color="auto" w:fill="auto"/>
            <w:vAlign w:val="center"/>
          </w:tcPr>
          <w:p w14:paraId="457C3EA5" w14:textId="77777777" w:rsidR="00E169A3" w:rsidRDefault="00357536">
            <w:pPr>
              <w:widowControl/>
              <w:jc w:val="center"/>
              <w:rPr>
                <w:rFonts w:ascii="宋体" w:hAnsi="宋体" w:cs="仿宋"/>
                <w:kern w:val="0"/>
                <w:sz w:val="24"/>
              </w:rPr>
            </w:pPr>
            <w:r>
              <w:rPr>
                <w:rFonts w:ascii="宋体" w:hAnsi="宋体" w:cs="仿宋" w:hint="eastAsia"/>
                <w:kern w:val="0"/>
                <w:sz w:val="24"/>
              </w:rPr>
              <w:t>44</w:t>
            </w:r>
          </w:p>
        </w:tc>
        <w:tc>
          <w:tcPr>
            <w:tcW w:w="1226" w:type="dxa"/>
            <w:shd w:val="clear" w:color="auto" w:fill="auto"/>
            <w:vAlign w:val="center"/>
          </w:tcPr>
          <w:p w14:paraId="4A7C191B" w14:textId="77777777" w:rsidR="00E169A3" w:rsidRDefault="00357536">
            <w:pPr>
              <w:widowControl/>
              <w:jc w:val="center"/>
              <w:rPr>
                <w:rFonts w:ascii="宋体" w:hAnsi="宋体" w:cs="仿宋"/>
                <w:kern w:val="0"/>
                <w:sz w:val="24"/>
              </w:rPr>
            </w:pPr>
            <w:r>
              <w:rPr>
                <w:rFonts w:ascii="宋体" w:hAnsi="宋体" w:cs="仿宋" w:hint="eastAsia"/>
                <w:kern w:val="0"/>
                <w:sz w:val="24"/>
              </w:rPr>
              <w:t>菱形小磁针</w:t>
            </w:r>
          </w:p>
        </w:tc>
        <w:tc>
          <w:tcPr>
            <w:tcW w:w="6712" w:type="dxa"/>
            <w:shd w:val="clear" w:color="auto" w:fill="auto"/>
            <w:vAlign w:val="center"/>
          </w:tcPr>
          <w:p w14:paraId="15DC007F" w14:textId="77777777" w:rsidR="00E169A3" w:rsidRDefault="00357536">
            <w:pPr>
              <w:widowControl/>
              <w:jc w:val="left"/>
              <w:rPr>
                <w:rFonts w:ascii="宋体" w:hAnsi="宋体" w:cs="仿宋"/>
                <w:kern w:val="0"/>
                <w:sz w:val="24"/>
              </w:rPr>
            </w:pPr>
            <w:r>
              <w:rPr>
                <w:rFonts w:ascii="宋体" w:hAnsi="宋体" w:cs="仿宋" w:hint="eastAsia"/>
                <w:kern w:val="0"/>
                <w:sz w:val="24"/>
              </w:rPr>
              <w:t>封闭式，16个</w:t>
            </w:r>
          </w:p>
        </w:tc>
      </w:tr>
      <w:tr w:rsidR="00E169A3" w14:paraId="38114B76" w14:textId="77777777">
        <w:tc>
          <w:tcPr>
            <w:tcW w:w="584" w:type="dxa"/>
            <w:shd w:val="clear" w:color="auto" w:fill="auto"/>
            <w:vAlign w:val="center"/>
          </w:tcPr>
          <w:p w14:paraId="40E72AAF"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1226" w:type="dxa"/>
            <w:shd w:val="clear" w:color="auto" w:fill="auto"/>
            <w:vAlign w:val="center"/>
          </w:tcPr>
          <w:p w14:paraId="7F5D40A8" w14:textId="77777777" w:rsidR="00E169A3" w:rsidRDefault="00357536">
            <w:pPr>
              <w:widowControl/>
              <w:jc w:val="center"/>
              <w:rPr>
                <w:rFonts w:ascii="宋体" w:hAnsi="宋体" w:cs="仿宋"/>
                <w:kern w:val="0"/>
                <w:sz w:val="24"/>
              </w:rPr>
            </w:pPr>
            <w:r>
              <w:rPr>
                <w:rFonts w:ascii="宋体" w:hAnsi="宋体" w:cs="仿宋" w:hint="eastAsia"/>
                <w:kern w:val="0"/>
                <w:sz w:val="24"/>
              </w:rPr>
              <w:t>演示原副线圈</w:t>
            </w:r>
          </w:p>
        </w:tc>
        <w:tc>
          <w:tcPr>
            <w:tcW w:w="6712" w:type="dxa"/>
            <w:shd w:val="clear" w:color="auto" w:fill="auto"/>
            <w:vAlign w:val="center"/>
          </w:tcPr>
          <w:p w14:paraId="37865901" w14:textId="77777777" w:rsidR="00E169A3" w:rsidRDefault="00357536">
            <w:pPr>
              <w:widowControl/>
              <w:jc w:val="left"/>
              <w:rPr>
                <w:rFonts w:ascii="宋体" w:hAnsi="宋体" w:cs="仿宋"/>
                <w:kern w:val="0"/>
                <w:sz w:val="24"/>
              </w:rPr>
            </w:pPr>
            <w:r>
              <w:rPr>
                <w:rFonts w:ascii="宋体" w:hAnsi="宋体" w:cs="仿宋" w:hint="eastAsia"/>
                <w:kern w:val="0"/>
                <w:sz w:val="24"/>
              </w:rPr>
              <w:t>符合达标标准要求</w:t>
            </w:r>
          </w:p>
        </w:tc>
      </w:tr>
      <w:tr w:rsidR="00E169A3" w14:paraId="22956C2F" w14:textId="77777777">
        <w:tc>
          <w:tcPr>
            <w:tcW w:w="584" w:type="dxa"/>
            <w:shd w:val="clear" w:color="auto" w:fill="auto"/>
            <w:vAlign w:val="center"/>
          </w:tcPr>
          <w:p w14:paraId="0A88CE61"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1226" w:type="dxa"/>
            <w:shd w:val="clear" w:color="auto" w:fill="auto"/>
            <w:vAlign w:val="center"/>
          </w:tcPr>
          <w:p w14:paraId="3D6210EB"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712" w:type="dxa"/>
            <w:shd w:val="clear" w:color="auto" w:fill="auto"/>
            <w:vAlign w:val="center"/>
          </w:tcPr>
          <w:p w14:paraId="762FCB41" w14:textId="77777777" w:rsidR="00E169A3" w:rsidRDefault="00357536">
            <w:pPr>
              <w:widowControl/>
              <w:jc w:val="left"/>
              <w:rPr>
                <w:rFonts w:ascii="宋体" w:hAnsi="宋体" w:cs="仿宋"/>
                <w:kern w:val="0"/>
                <w:sz w:val="24"/>
              </w:rPr>
            </w:pPr>
            <w:r>
              <w:rPr>
                <w:rFonts w:ascii="宋体" w:hAnsi="宋体" w:cs="仿宋" w:hint="eastAsia"/>
                <w:kern w:val="0"/>
                <w:sz w:val="24"/>
              </w:rPr>
              <w:t>细线，多匝数</w:t>
            </w:r>
          </w:p>
        </w:tc>
      </w:tr>
      <w:tr w:rsidR="00E169A3" w14:paraId="5C20315A" w14:textId="77777777">
        <w:tc>
          <w:tcPr>
            <w:tcW w:w="584" w:type="dxa"/>
            <w:shd w:val="clear" w:color="auto" w:fill="auto"/>
            <w:vAlign w:val="center"/>
          </w:tcPr>
          <w:p w14:paraId="59640C62"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1226" w:type="dxa"/>
            <w:shd w:val="clear" w:color="auto" w:fill="auto"/>
            <w:vAlign w:val="center"/>
          </w:tcPr>
          <w:p w14:paraId="6E3BE61D"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712" w:type="dxa"/>
            <w:shd w:val="clear" w:color="auto" w:fill="auto"/>
            <w:vAlign w:val="center"/>
          </w:tcPr>
          <w:p w14:paraId="0AF7D090" w14:textId="77777777" w:rsidR="00E169A3" w:rsidRDefault="00357536">
            <w:pPr>
              <w:widowControl/>
              <w:jc w:val="left"/>
              <w:rPr>
                <w:rFonts w:ascii="宋体" w:hAnsi="宋体" w:cs="仿宋"/>
                <w:kern w:val="0"/>
                <w:sz w:val="24"/>
              </w:rPr>
            </w:pPr>
            <w:r>
              <w:rPr>
                <w:rFonts w:ascii="宋体" w:hAnsi="宋体" w:cs="仿宋" w:hint="eastAsia"/>
                <w:kern w:val="0"/>
                <w:sz w:val="24"/>
              </w:rPr>
              <w:t>仪器配件：</w:t>
            </w:r>
          </w:p>
          <w:p w14:paraId="6008D8B0" w14:textId="77777777" w:rsidR="00E169A3" w:rsidRDefault="00357536">
            <w:pPr>
              <w:widowControl/>
              <w:jc w:val="left"/>
              <w:rPr>
                <w:rFonts w:ascii="宋体" w:hAnsi="宋体" w:cs="仿宋"/>
                <w:kern w:val="0"/>
                <w:sz w:val="24"/>
              </w:rPr>
            </w:pPr>
            <w:r>
              <w:rPr>
                <w:rFonts w:ascii="宋体" w:hAnsi="宋体" w:cs="仿宋" w:hint="eastAsia"/>
                <w:kern w:val="0"/>
                <w:sz w:val="24"/>
              </w:rPr>
              <w:t>1.主要由电磁系统和触点系统两部分组成电磁系统包括：电磁线圈、铁芯、</w:t>
            </w:r>
            <w:proofErr w:type="gramStart"/>
            <w:r>
              <w:rPr>
                <w:rFonts w:ascii="宋体" w:hAnsi="宋体" w:cs="仿宋" w:hint="eastAsia"/>
                <w:kern w:val="0"/>
                <w:sz w:val="24"/>
              </w:rPr>
              <w:t>轭</w:t>
            </w:r>
            <w:proofErr w:type="gramEnd"/>
            <w:r>
              <w:rPr>
                <w:rFonts w:ascii="宋体" w:hAnsi="宋体" w:cs="仿宋" w:hint="eastAsia"/>
                <w:kern w:val="0"/>
                <w:sz w:val="24"/>
              </w:rPr>
              <w:t>铁、衔铁，触点系统包括：常开、常闭触点各一对立式；</w:t>
            </w:r>
          </w:p>
          <w:p w14:paraId="4E6DB081" w14:textId="77777777" w:rsidR="00E169A3" w:rsidRDefault="00357536">
            <w:pPr>
              <w:widowControl/>
              <w:jc w:val="left"/>
              <w:rPr>
                <w:rFonts w:ascii="宋体" w:hAnsi="宋体" w:cs="仿宋"/>
                <w:kern w:val="0"/>
                <w:sz w:val="24"/>
              </w:rPr>
            </w:pPr>
            <w:r>
              <w:rPr>
                <w:rFonts w:ascii="宋体" w:hAnsi="宋体" w:cs="仿宋" w:hint="eastAsia"/>
                <w:kern w:val="0"/>
                <w:sz w:val="24"/>
              </w:rPr>
              <w:t>2.吸合电流48mA；</w:t>
            </w:r>
          </w:p>
          <w:p w14:paraId="61191329" w14:textId="77777777" w:rsidR="00E169A3" w:rsidRDefault="00357536">
            <w:pPr>
              <w:widowControl/>
              <w:jc w:val="left"/>
              <w:rPr>
                <w:rFonts w:ascii="宋体" w:hAnsi="宋体" w:cs="仿宋"/>
                <w:kern w:val="0"/>
                <w:sz w:val="24"/>
              </w:rPr>
            </w:pPr>
            <w:r>
              <w:rPr>
                <w:rFonts w:ascii="宋体" w:hAnsi="宋体" w:cs="仿宋" w:hint="eastAsia"/>
                <w:kern w:val="0"/>
                <w:sz w:val="24"/>
              </w:rPr>
              <w:t>3.释放电流10mA；</w:t>
            </w:r>
          </w:p>
          <w:p w14:paraId="1A0104FB" w14:textId="77777777" w:rsidR="00E169A3" w:rsidRDefault="00357536">
            <w:pPr>
              <w:widowControl/>
              <w:jc w:val="left"/>
              <w:rPr>
                <w:rFonts w:ascii="宋体" w:hAnsi="宋体" w:cs="仿宋"/>
                <w:kern w:val="0"/>
                <w:sz w:val="24"/>
              </w:rPr>
            </w:pPr>
            <w:r>
              <w:rPr>
                <w:rFonts w:ascii="宋体" w:hAnsi="宋体" w:cs="仿宋" w:hint="eastAsia"/>
                <w:kern w:val="0"/>
                <w:sz w:val="24"/>
              </w:rPr>
              <w:t>4.额定工作电压：DC9V,电流：60±10mA；</w:t>
            </w:r>
          </w:p>
          <w:p w14:paraId="3428D90A" w14:textId="77777777" w:rsidR="00E169A3" w:rsidRDefault="00357536">
            <w:pPr>
              <w:widowControl/>
              <w:jc w:val="left"/>
              <w:rPr>
                <w:rFonts w:ascii="宋体" w:hAnsi="宋体" w:cs="仿宋"/>
                <w:kern w:val="0"/>
                <w:sz w:val="24"/>
              </w:rPr>
            </w:pPr>
            <w:r>
              <w:rPr>
                <w:rFonts w:ascii="宋体" w:hAnsi="宋体" w:cs="仿宋" w:hint="eastAsia"/>
                <w:kern w:val="0"/>
                <w:sz w:val="24"/>
              </w:rPr>
              <w:t>5.触点接触电阻：常闭触点1欧；常开触点0.5欧；</w:t>
            </w:r>
          </w:p>
          <w:p w14:paraId="1E1B35E4"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触点开距</w:t>
            </w:r>
            <w:proofErr w:type="gramEnd"/>
            <w:r>
              <w:rPr>
                <w:rFonts w:ascii="宋体" w:hAnsi="宋体" w:cs="仿宋" w:hint="eastAsia"/>
                <w:kern w:val="0"/>
                <w:sz w:val="24"/>
              </w:rPr>
              <w:t>2mm触点开、闭后，无抖动现象；</w:t>
            </w:r>
          </w:p>
          <w:p w14:paraId="14EF3CD4" w14:textId="77777777" w:rsidR="00E169A3" w:rsidRDefault="00357536">
            <w:pPr>
              <w:widowControl/>
              <w:jc w:val="left"/>
              <w:rPr>
                <w:rFonts w:ascii="宋体" w:hAnsi="宋体" w:cs="仿宋"/>
                <w:kern w:val="0"/>
                <w:sz w:val="24"/>
              </w:rPr>
            </w:pPr>
            <w:r>
              <w:rPr>
                <w:rFonts w:ascii="宋体" w:hAnsi="宋体" w:cs="仿宋" w:hint="eastAsia"/>
                <w:kern w:val="0"/>
                <w:sz w:val="24"/>
              </w:rPr>
              <w:t>7.在额定工作电压上，耐受500次无误动作；</w:t>
            </w:r>
          </w:p>
          <w:p w14:paraId="38FD520E" w14:textId="77777777" w:rsidR="00E169A3" w:rsidRDefault="00357536">
            <w:pPr>
              <w:widowControl/>
              <w:jc w:val="left"/>
              <w:rPr>
                <w:rFonts w:ascii="宋体" w:hAnsi="宋体" w:cs="仿宋"/>
                <w:kern w:val="0"/>
                <w:sz w:val="24"/>
              </w:rPr>
            </w:pPr>
            <w:r>
              <w:rPr>
                <w:rFonts w:ascii="宋体" w:hAnsi="宋体" w:cs="仿宋" w:hint="eastAsia"/>
                <w:kern w:val="0"/>
                <w:sz w:val="24"/>
              </w:rPr>
              <w:t>8.电磁线圈要平绕，最外层有明显的绕向标志；</w:t>
            </w:r>
          </w:p>
          <w:p w14:paraId="6941B009" w14:textId="77777777" w:rsidR="00E169A3" w:rsidRDefault="00357536">
            <w:pPr>
              <w:widowControl/>
              <w:jc w:val="left"/>
              <w:rPr>
                <w:rFonts w:ascii="宋体" w:hAnsi="宋体" w:cs="仿宋"/>
                <w:kern w:val="0"/>
                <w:sz w:val="24"/>
              </w:rPr>
            </w:pPr>
            <w:r>
              <w:rPr>
                <w:rFonts w:ascii="宋体" w:hAnsi="宋体" w:cs="仿宋" w:hint="eastAsia"/>
                <w:kern w:val="0"/>
                <w:sz w:val="24"/>
              </w:rPr>
              <w:t>9.</w:t>
            </w:r>
            <w:proofErr w:type="gramStart"/>
            <w:r>
              <w:rPr>
                <w:rFonts w:ascii="宋体" w:hAnsi="宋体" w:cs="仿宋" w:hint="eastAsia"/>
                <w:kern w:val="0"/>
                <w:sz w:val="24"/>
              </w:rPr>
              <w:t>轭</w:t>
            </w:r>
            <w:proofErr w:type="gramEnd"/>
            <w:r>
              <w:rPr>
                <w:rFonts w:ascii="宋体" w:hAnsi="宋体" w:cs="仿宋" w:hint="eastAsia"/>
                <w:kern w:val="0"/>
                <w:sz w:val="24"/>
              </w:rPr>
              <w:t>铁的装配不易脱落；</w:t>
            </w:r>
          </w:p>
          <w:p w14:paraId="180B380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10.铁芯、</w:t>
            </w:r>
            <w:proofErr w:type="gramStart"/>
            <w:r>
              <w:rPr>
                <w:rFonts w:ascii="宋体" w:hAnsi="宋体" w:cs="仿宋" w:hint="eastAsia"/>
                <w:kern w:val="0"/>
                <w:sz w:val="24"/>
              </w:rPr>
              <w:t>轭</w:t>
            </w:r>
            <w:proofErr w:type="gramEnd"/>
            <w:r>
              <w:rPr>
                <w:rFonts w:ascii="宋体" w:hAnsi="宋体" w:cs="仿宋" w:hint="eastAsia"/>
                <w:kern w:val="0"/>
                <w:sz w:val="24"/>
              </w:rPr>
              <w:t>铁、衔铁、触点片表面镀铬或镀镍；</w:t>
            </w:r>
          </w:p>
          <w:p w14:paraId="0170B6C4" w14:textId="77777777" w:rsidR="00E169A3" w:rsidRDefault="00357536">
            <w:pPr>
              <w:widowControl/>
              <w:jc w:val="left"/>
              <w:rPr>
                <w:rFonts w:ascii="宋体" w:hAnsi="宋体" w:cs="仿宋"/>
                <w:kern w:val="0"/>
                <w:sz w:val="24"/>
              </w:rPr>
            </w:pPr>
            <w:r>
              <w:rPr>
                <w:rFonts w:ascii="宋体" w:hAnsi="宋体" w:cs="仿宋" w:hint="eastAsia"/>
                <w:kern w:val="0"/>
                <w:sz w:val="24"/>
              </w:rPr>
              <w:t>11.触点的铜质表面镀银或</w:t>
            </w:r>
            <w:proofErr w:type="gramStart"/>
            <w:r>
              <w:rPr>
                <w:rFonts w:ascii="宋体" w:hAnsi="宋体" w:cs="仿宋" w:hint="eastAsia"/>
                <w:kern w:val="0"/>
                <w:sz w:val="24"/>
              </w:rPr>
              <w:t>镀</w:t>
            </w:r>
            <w:proofErr w:type="gramEnd"/>
            <w:r>
              <w:rPr>
                <w:rFonts w:ascii="宋体" w:hAnsi="宋体" w:cs="仿宋" w:hint="eastAsia"/>
                <w:kern w:val="0"/>
                <w:sz w:val="24"/>
              </w:rPr>
              <w:t>。</w:t>
            </w:r>
          </w:p>
        </w:tc>
      </w:tr>
      <w:tr w:rsidR="00E169A3" w14:paraId="7544EEAB" w14:textId="77777777">
        <w:tc>
          <w:tcPr>
            <w:tcW w:w="584" w:type="dxa"/>
            <w:shd w:val="clear" w:color="auto" w:fill="auto"/>
            <w:vAlign w:val="center"/>
          </w:tcPr>
          <w:p w14:paraId="5A1233B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48</w:t>
            </w:r>
          </w:p>
        </w:tc>
        <w:tc>
          <w:tcPr>
            <w:tcW w:w="1226" w:type="dxa"/>
            <w:shd w:val="clear" w:color="auto" w:fill="auto"/>
            <w:vAlign w:val="center"/>
          </w:tcPr>
          <w:p w14:paraId="0756FFFA" w14:textId="77777777" w:rsidR="00E169A3" w:rsidRDefault="00357536">
            <w:pPr>
              <w:widowControl/>
              <w:jc w:val="center"/>
              <w:rPr>
                <w:rFonts w:ascii="宋体" w:hAnsi="宋体" w:cs="仿宋"/>
                <w:kern w:val="0"/>
                <w:sz w:val="24"/>
              </w:rPr>
            </w:pPr>
            <w:r>
              <w:rPr>
                <w:rFonts w:ascii="宋体" w:hAnsi="宋体" w:cs="仿宋" w:hint="eastAsia"/>
                <w:kern w:val="0"/>
                <w:sz w:val="24"/>
              </w:rPr>
              <w:t>左右手定则</w:t>
            </w:r>
            <w:proofErr w:type="gramStart"/>
            <w:r>
              <w:rPr>
                <w:rFonts w:ascii="宋体" w:hAnsi="宋体" w:cs="仿宋" w:hint="eastAsia"/>
                <w:kern w:val="0"/>
                <w:sz w:val="24"/>
              </w:rPr>
              <w:t>演示器</w:t>
            </w:r>
            <w:proofErr w:type="gramEnd"/>
          </w:p>
        </w:tc>
        <w:tc>
          <w:tcPr>
            <w:tcW w:w="6712" w:type="dxa"/>
            <w:shd w:val="clear" w:color="auto" w:fill="auto"/>
            <w:vAlign w:val="center"/>
          </w:tcPr>
          <w:p w14:paraId="2FA6BD0A" w14:textId="77777777" w:rsidR="00E169A3" w:rsidRDefault="00357536">
            <w:pPr>
              <w:widowControl/>
              <w:jc w:val="left"/>
              <w:rPr>
                <w:rFonts w:ascii="宋体" w:hAnsi="宋体" w:cs="仿宋"/>
                <w:kern w:val="0"/>
                <w:sz w:val="24"/>
              </w:rPr>
            </w:pPr>
            <w:r>
              <w:rPr>
                <w:rFonts w:ascii="宋体" w:hAnsi="宋体" w:cs="仿宋" w:hint="eastAsia"/>
                <w:kern w:val="0"/>
                <w:sz w:val="24"/>
              </w:rPr>
              <w:t>结构：</w:t>
            </w:r>
          </w:p>
          <w:p w14:paraId="2AAEEA59" w14:textId="77777777" w:rsidR="00E169A3" w:rsidRDefault="00357536">
            <w:pPr>
              <w:widowControl/>
              <w:jc w:val="left"/>
              <w:rPr>
                <w:rFonts w:ascii="宋体" w:hAnsi="宋体" w:cs="仿宋"/>
                <w:kern w:val="0"/>
                <w:sz w:val="24"/>
              </w:rPr>
            </w:pPr>
            <w:r>
              <w:rPr>
                <w:rFonts w:ascii="宋体" w:hAnsi="宋体" w:cs="仿宋" w:hint="eastAsia"/>
                <w:kern w:val="0"/>
                <w:sz w:val="24"/>
              </w:rPr>
              <w:t>1.由底座、撑杆、接线板、方形线圈、箭头标、指示灯、强磁U形磁铁组成；</w:t>
            </w:r>
          </w:p>
          <w:p w14:paraId="13611746" w14:textId="77777777" w:rsidR="00E169A3" w:rsidRDefault="00357536">
            <w:pPr>
              <w:widowControl/>
              <w:jc w:val="left"/>
              <w:rPr>
                <w:rFonts w:ascii="宋体" w:hAnsi="宋体" w:cs="仿宋"/>
                <w:kern w:val="0"/>
                <w:sz w:val="24"/>
              </w:rPr>
            </w:pPr>
            <w:r>
              <w:rPr>
                <w:rFonts w:ascii="宋体" w:hAnsi="宋体" w:cs="仿宋" w:hint="eastAsia"/>
                <w:kern w:val="0"/>
                <w:sz w:val="24"/>
              </w:rPr>
              <w:t>2.符合JY0014-90《左右手定则演示器》要求；</w:t>
            </w:r>
          </w:p>
          <w:p w14:paraId="0EC6A216" w14:textId="77777777" w:rsidR="00E169A3" w:rsidRDefault="00357536">
            <w:pPr>
              <w:widowControl/>
              <w:jc w:val="left"/>
              <w:rPr>
                <w:rFonts w:ascii="宋体" w:hAnsi="宋体" w:cs="仿宋"/>
                <w:kern w:val="0"/>
                <w:sz w:val="24"/>
              </w:rPr>
            </w:pPr>
            <w:r>
              <w:rPr>
                <w:rFonts w:ascii="宋体" w:hAnsi="宋体" w:cs="仿宋" w:hint="eastAsia"/>
                <w:kern w:val="0"/>
                <w:sz w:val="24"/>
              </w:rPr>
              <w:t>3.符合JY0001—2003标准规定。</w:t>
            </w:r>
          </w:p>
        </w:tc>
      </w:tr>
      <w:tr w:rsidR="00E169A3" w14:paraId="7E2080DA" w14:textId="77777777">
        <w:tc>
          <w:tcPr>
            <w:tcW w:w="584" w:type="dxa"/>
            <w:shd w:val="clear" w:color="auto" w:fill="auto"/>
            <w:vAlign w:val="center"/>
          </w:tcPr>
          <w:p w14:paraId="70851DAA"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1226" w:type="dxa"/>
            <w:shd w:val="clear" w:color="auto" w:fill="auto"/>
            <w:vAlign w:val="center"/>
          </w:tcPr>
          <w:p w14:paraId="3DCFF33A" w14:textId="77777777" w:rsidR="00E169A3" w:rsidRDefault="00357536">
            <w:pPr>
              <w:widowControl/>
              <w:jc w:val="center"/>
              <w:rPr>
                <w:rFonts w:ascii="宋体" w:hAnsi="宋体" w:cs="仿宋"/>
                <w:kern w:val="0"/>
                <w:sz w:val="24"/>
              </w:rPr>
            </w:pPr>
            <w:r>
              <w:rPr>
                <w:rFonts w:ascii="宋体" w:hAnsi="宋体" w:cs="仿宋" w:hint="eastAsia"/>
                <w:kern w:val="0"/>
                <w:sz w:val="24"/>
              </w:rPr>
              <w:t>阴极射线管</w:t>
            </w:r>
          </w:p>
        </w:tc>
        <w:tc>
          <w:tcPr>
            <w:tcW w:w="6712" w:type="dxa"/>
            <w:shd w:val="clear" w:color="auto" w:fill="auto"/>
            <w:vAlign w:val="center"/>
          </w:tcPr>
          <w:p w14:paraId="6DB2C445" w14:textId="77777777" w:rsidR="00E169A3" w:rsidRDefault="00357536">
            <w:pPr>
              <w:widowControl/>
              <w:jc w:val="left"/>
              <w:rPr>
                <w:rFonts w:ascii="宋体" w:hAnsi="宋体" w:cs="仿宋"/>
                <w:kern w:val="0"/>
                <w:sz w:val="24"/>
              </w:rPr>
            </w:pPr>
            <w:r>
              <w:rPr>
                <w:rFonts w:ascii="宋体" w:hAnsi="宋体" w:cs="仿宋" w:hint="eastAsia"/>
                <w:kern w:val="0"/>
                <w:sz w:val="24"/>
              </w:rPr>
              <w:t>磁效应管</w:t>
            </w:r>
          </w:p>
        </w:tc>
      </w:tr>
      <w:tr w:rsidR="00E169A3" w14:paraId="09003EA2" w14:textId="77777777">
        <w:tc>
          <w:tcPr>
            <w:tcW w:w="584" w:type="dxa"/>
            <w:shd w:val="clear" w:color="auto" w:fill="auto"/>
            <w:vAlign w:val="center"/>
          </w:tcPr>
          <w:p w14:paraId="3FFC19B7"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1226" w:type="dxa"/>
            <w:shd w:val="clear" w:color="auto" w:fill="auto"/>
            <w:vAlign w:val="center"/>
          </w:tcPr>
          <w:p w14:paraId="45735853" w14:textId="77777777" w:rsidR="00E169A3" w:rsidRDefault="00357536">
            <w:pPr>
              <w:widowControl/>
              <w:jc w:val="center"/>
              <w:rPr>
                <w:rFonts w:ascii="宋体" w:hAnsi="宋体" w:cs="仿宋"/>
                <w:kern w:val="0"/>
                <w:sz w:val="24"/>
              </w:rPr>
            </w:pPr>
            <w:r>
              <w:rPr>
                <w:rFonts w:ascii="宋体" w:hAnsi="宋体" w:cs="仿宋" w:hint="eastAsia"/>
                <w:kern w:val="0"/>
                <w:sz w:val="24"/>
              </w:rPr>
              <w:t>电磁阻尼</w:t>
            </w:r>
            <w:proofErr w:type="gramStart"/>
            <w:r>
              <w:rPr>
                <w:rFonts w:ascii="宋体" w:hAnsi="宋体" w:cs="仿宋" w:hint="eastAsia"/>
                <w:kern w:val="0"/>
                <w:sz w:val="24"/>
              </w:rPr>
              <w:t>演示器</w:t>
            </w:r>
            <w:proofErr w:type="gramEnd"/>
          </w:p>
        </w:tc>
        <w:tc>
          <w:tcPr>
            <w:tcW w:w="6712" w:type="dxa"/>
            <w:shd w:val="clear" w:color="auto" w:fill="auto"/>
            <w:vAlign w:val="center"/>
          </w:tcPr>
          <w:p w14:paraId="75102FA2"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tc>
      </w:tr>
      <w:tr w:rsidR="00E169A3" w14:paraId="3FF1DD5A" w14:textId="77777777">
        <w:tc>
          <w:tcPr>
            <w:tcW w:w="584" w:type="dxa"/>
            <w:shd w:val="clear" w:color="auto" w:fill="auto"/>
            <w:vAlign w:val="center"/>
          </w:tcPr>
          <w:p w14:paraId="696F8C2A"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1226" w:type="dxa"/>
            <w:shd w:val="clear" w:color="auto" w:fill="auto"/>
            <w:vAlign w:val="center"/>
          </w:tcPr>
          <w:p w14:paraId="776113C0" w14:textId="77777777" w:rsidR="00E169A3" w:rsidRDefault="00357536">
            <w:pPr>
              <w:widowControl/>
              <w:jc w:val="center"/>
              <w:rPr>
                <w:rFonts w:ascii="宋体" w:hAnsi="宋体" w:cs="仿宋"/>
                <w:kern w:val="0"/>
                <w:sz w:val="24"/>
              </w:rPr>
            </w:pPr>
            <w:r>
              <w:rPr>
                <w:rFonts w:ascii="宋体" w:hAnsi="宋体" w:cs="仿宋" w:hint="eastAsia"/>
                <w:kern w:val="0"/>
                <w:sz w:val="24"/>
              </w:rPr>
              <w:t>三相电机原理</w:t>
            </w:r>
            <w:proofErr w:type="gramStart"/>
            <w:r>
              <w:rPr>
                <w:rFonts w:ascii="宋体" w:hAnsi="宋体" w:cs="仿宋" w:hint="eastAsia"/>
                <w:kern w:val="0"/>
                <w:sz w:val="24"/>
              </w:rPr>
              <w:t>演示器</w:t>
            </w:r>
            <w:proofErr w:type="gramEnd"/>
          </w:p>
        </w:tc>
        <w:tc>
          <w:tcPr>
            <w:tcW w:w="6712" w:type="dxa"/>
            <w:shd w:val="clear" w:color="auto" w:fill="auto"/>
            <w:vAlign w:val="center"/>
          </w:tcPr>
          <w:p w14:paraId="623FAD8D" w14:textId="77777777" w:rsidR="00E169A3" w:rsidRDefault="00357536">
            <w:pPr>
              <w:widowControl/>
              <w:jc w:val="left"/>
              <w:rPr>
                <w:rFonts w:ascii="宋体" w:hAnsi="宋体" w:cs="仿宋"/>
                <w:kern w:val="0"/>
                <w:sz w:val="24"/>
              </w:rPr>
            </w:pPr>
            <w:r>
              <w:rPr>
                <w:rFonts w:ascii="宋体" w:hAnsi="宋体" w:cs="仿宋" w:hint="eastAsia"/>
                <w:kern w:val="0"/>
                <w:sz w:val="24"/>
              </w:rPr>
              <w:t>将蹄形磁铁换成三个互成120°的线圈，当通入三相电流时，在线圈中间产生一个旋转磁场。旋转磁场转动时，铝框切割磁力线也产生感生电流，从而形成转动力矩使转子转动</w:t>
            </w:r>
          </w:p>
        </w:tc>
      </w:tr>
      <w:tr w:rsidR="00E169A3" w14:paraId="60FD3184" w14:textId="77777777">
        <w:tc>
          <w:tcPr>
            <w:tcW w:w="584" w:type="dxa"/>
            <w:shd w:val="clear" w:color="auto" w:fill="auto"/>
            <w:vAlign w:val="center"/>
          </w:tcPr>
          <w:p w14:paraId="3CC5AB73" w14:textId="77777777" w:rsidR="00E169A3" w:rsidRDefault="00357536">
            <w:pPr>
              <w:widowControl/>
              <w:jc w:val="center"/>
              <w:rPr>
                <w:rFonts w:ascii="宋体" w:hAnsi="宋体" w:cs="仿宋"/>
                <w:kern w:val="0"/>
                <w:sz w:val="24"/>
              </w:rPr>
            </w:pPr>
            <w:r>
              <w:rPr>
                <w:rFonts w:ascii="宋体" w:hAnsi="宋体" w:cs="仿宋" w:hint="eastAsia"/>
                <w:kern w:val="0"/>
                <w:sz w:val="24"/>
              </w:rPr>
              <w:t>52</w:t>
            </w:r>
          </w:p>
        </w:tc>
        <w:tc>
          <w:tcPr>
            <w:tcW w:w="1226" w:type="dxa"/>
            <w:shd w:val="clear" w:color="auto" w:fill="auto"/>
            <w:vAlign w:val="center"/>
          </w:tcPr>
          <w:p w14:paraId="064F27E2" w14:textId="77777777" w:rsidR="00E169A3" w:rsidRDefault="00357536">
            <w:pPr>
              <w:widowControl/>
              <w:jc w:val="center"/>
              <w:rPr>
                <w:rFonts w:ascii="宋体" w:hAnsi="宋体" w:cs="仿宋"/>
                <w:kern w:val="0"/>
                <w:sz w:val="24"/>
              </w:rPr>
            </w:pPr>
            <w:r>
              <w:rPr>
                <w:rFonts w:ascii="宋体" w:hAnsi="宋体" w:cs="仿宋" w:hint="eastAsia"/>
                <w:kern w:val="0"/>
                <w:sz w:val="24"/>
              </w:rPr>
              <w:t>交流电路特性</w:t>
            </w:r>
            <w:proofErr w:type="gramStart"/>
            <w:r>
              <w:rPr>
                <w:rFonts w:ascii="宋体" w:hAnsi="宋体" w:cs="仿宋" w:hint="eastAsia"/>
                <w:kern w:val="0"/>
                <w:sz w:val="24"/>
              </w:rPr>
              <w:t>演示器</w:t>
            </w:r>
            <w:proofErr w:type="gramEnd"/>
          </w:p>
        </w:tc>
        <w:tc>
          <w:tcPr>
            <w:tcW w:w="6712" w:type="dxa"/>
            <w:shd w:val="clear" w:color="auto" w:fill="auto"/>
            <w:vAlign w:val="center"/>
          </w:tcPr>
          <w:p w14:paraId="25B9B90F" w14:textId="77777777" w:rsidR="00E169A3" w:rsidRDefault="00357536">
            <w:pPr>
              <w:widowControl/>
              <w:jc w:val="left"/>
              <w:rPr>
                <w:rFonts w:ascii="宋体" w:hAnsi="宋体" w:cs="仿宋"/>
                <w:kern w:val="0"/>
                <w:sz w:val="24"/>
              </w:rPr>
            </w:pPr>
            <w:r>
              <w:rPr>
                <w:rFonts w:ascii="宋体" w:hAnsi="宋体" w:cs="仿宋" w:hint="eastAsia"/>
                <w:kern w:val="0"/>
                <w:sz w:val="24"/>
              </w:rPr>
              <w:t>大电感、小电感，大电容、小电容，电阻</w:t>
            </w:r>
          </w:p>
        </w:tc>
      </w:tr>
      <w:tr w:rsidR="00E169A3" w14:paraId="26A0D15D" w14:textId="77777777">
        <w:tc>
          <w:tcPr>
            <w:tcW w:w="584" w:type="dxa"/>
            <w:shd w:val="clear" w:color="auto" w:fill="auto"/>
            <w:vAlign w:val="center"/>
          </w:tcPr>
          <w:p w14:paraId="6C617037"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1226" w:type="dxa"/>
            <w:shd w:val="clear" w:color="auto" w:fill="auto"/>
            <w:vAlign w:val="center"/>
          </w:tcPr>
          <w:p w14:paraId="711AD0F5" w14:textId="77777777" w:rsidR="00E169A3" w:rsidRDefault="00357536">
            <w:pPr>
              <w:widowControl/>
              <w:jc w:val="center"/>
              <w:rPr>
                <w:rFonts w:ascii="宋体" w:hAnsi="宋体" w:cs="仿宋"/>
                <w:kern w:val="0"/>
                <w:sz w:val="24"/>
              </w:rPr>
            </w:pPr>
            <w:r>
              <w:rPr>
                <w:rFonts w:ascii="宋体" w:hAnsi="宋体" w:cs="仿宋" w:hint="eastAsia"/>
                <w:kern w:val="0"/>
                <w:sz w:val="24"/>
              </w:rPr>
              <w:t>感应圈</w:t>
            </w:r>
          </w:p>
        </w:tc>
        <w:tc>
          <w:tcPr>
            <w:tcW w:w="6712" w:type="dxa"/>
            <w:shd w:val="clear" w:color="auto" w:fill="auto"/>
            <w:vAlign w:val="center"/>
          </w:tcPr>
          <w:p w14:paraId="2CCF4542" w14:textId="77777777" w:rsidR="00E169A3" w:rsidRDefault="00357536">
            <w:pPr>
              <w:widowControl/>
              <w:jc w:val="left"/>
              <w:rPr>
                <w:rFonts w:ascii="宋体" w:hAnsi="宋体" w:cs="仿宋"/>
                <w:kern w:val="0"/>
                <w:sz w:val="24"/>
              </w:rPr>
            </w:pPr>
            <w:r>
              <w:rPr>
                <w:rFonts w:ascii="宋体" w:hAnsi="宋体" w:cs="仿宋" w:hint="eastAsia"/>
                <w:kern w:val="0"/>
                <w:sz w:val="24"/>
              </w:rPr>
              <w:t>电子开关式</w:t>
            </w:r>
          </w:p>
        </w:tc>
      </w:tr>
      <w:tr w:rsidR="00E169A3" w14:paraId="18CFEFF4" w14:textId="77777777">
        <w:tc>
          <w:tcPr>
            <w:tcW w:w="584" w:type="dxa"/>
            <w:shd w:val="clear" w:color="auto" w:fill="auto"/>
            <w:vAlign w:val="center"/>
          </w:tcPr>
          <w:p w14:paraId="028CB534"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1226" w:type="dxa"/>
            <w:shd w:val="clear" w:color="auto" w:fill="auto"/>
            <w:vAlign w:val="center"/>
          </w:tcPr>
          <w:p w14:paraId="6B104C40" w14:textId="77777777" w:rsidR="00E169A3" w:rsidRDefault="00357536">
            <w:pPr>
              <w:widowControl/>
              <w:jc w:val="center"/>
              <w:rPr>
                <w:rFonts w:ascii="宋体" w:hAnsi="宋体" w:cs="仿宋"/>
                <w:kern w:val="0"/>
                <w:sz w:val="24"/>
              </w:rPr>
            </w:pPr>
            <w:r>
              <w:rPr>
                <w:rFonts w:ascii="宋体" w:hAnsi="宋体" w:cs="仿宋" w:hint="eastAsia"/>
                <w:kern w:val="0"/>
                <w:sz w:val="24"/>
              </w:rPr>
              <w:t>变压器原理说明器</w:t>
            </w:r>
          </w:p>
        </w:tc>
        <w:tc>
          <w:tcPr>
            <w:tcW w:w="6712" w:type="dxa"/>
            <w:shd w:val="clear" w:color="auto" w:fill="auto"/>
            <w:vAlign w:val="center"/>
          </w:tcPr>
          <w:p w14:paraId="6B4A3494" w14:textId="77777777" w:rsidR="00E169A3" w:rsidRDefault="00357536">
            <w:pPr>
              <w:widowControl/>
              <w:jc w:val="left"/>
              <w:rPr>
                <w:rFonts w:ascii="宋体" w:hAnsi="宋体" w:cs="仿宋"/>
                <w:kern w:val="0"/>
                <w:sz w:val="24"/>
              </w:rPr>
            </w:pPr>
            <w:r>
              <w:rPr>
                <w:rFonts w:ascii="宋体" w:hAnsi="宋体" w:cs="仿宋" w:hint="eastAsia"/>
                <w:kern w:val="0"/>
                <w:sz w:val="24"/>
              </w:rPr>
              <w:t>增加调压变压器功能</w:t>
            </w:r>
          </w:p>
        </w:tc>
      </w:tr>
      <w:tr w:rsidR="00E169A3" w14:paraId="567C20D8" w14:textId="77777777">
        <w:tc>
          <w:tcPr>
            <w:tcW w:w="584" w:type="dxa"/>
            <w:shd w:val="clear" w:color="auto" w:fill="auto"/>
            <w:vAlign w:val="center"/>
          </w:tcPr>
          <w:p w14:paraId="7C35238D"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1226" w:type="dxa"/>
            <w:shd w:val="clear" w:color="auto" w:fill="auto"/>
            <w:vAlign w:val="center"/>
          </w:tcPr>
          <w:p w14:paraId="1DA1D61B" w14:textId="77777777" w:rsidR="00E169A3" w:rsidRDefault="00357536">
            <w:pPr>
              <w:widowControl/>
              <w:jc w:val="center"/>
              <w:rPr>
                <w:rFonts w:ascii="宋体" w:hAnsi="宋体" w:cs="仿宋"/>
                <w:kern w:val="0"/>
                <w:sz w:val="24"/>
              </w:rPr>
            </w:pPr>
            <w:r>
              <w:rPr>
                <w:rFonts w:ascii="宋体" w:hAnsi="宋体" w:cs="仿宋" w:hint="eastAsia"/>
                <w:kern w:val="0"/>
                <w:sz w:val="24"/>
              </w:rPr>
              <w:t>日光灯原理</w:t>
            </w:r>
            <w:proofErr w:type="gramStart"/>
            <w:r>
              <w:rPr>
                <w:rFonts w:ascii="宋体" w:hAnsi="宋体" w:cs="仿宋" w:hint="eastAsia"/>
                <w:kern w:val="0"/>
                <w:sz w:val="24"/>
              </w:rPr>
              <w:t>演示器</w:t>
            </w:r>
            <w:proofErr w:type="gramEnd"/>
          </w:p>
        </w:tc>
        <w:tc>
          <w:tcPr>
            <w:tcW w:w="6712" w:type="dxa"/>
            <w:shd w:val="clear" w:color="auto" w:fill="auto"/>
            <w:vAlign w:val="center"/>
          </w:tcPr>
          <w:p w14:paraId="649F8347" w14:textId="77777777" w:rsidR="00E169A3" w:rsidRDefault="00357536">
            <w:pPr>
              <w:widowControl/>
              <w:jc w:val="left"/>
              <w:rPr>
                <w:rFonts w:ascii="宋体" w:hAnsi="宋体" w:cs="仿宋"/>
                <w:kern w:val="0"/>
                <w:sz w:val="24"/>
              </w:rPr>
            </w:pPr>
            <w:r>
              <w:rPr>
                <w:rFonts w:ascii="宋体" w:hAnsi="宋体" w:cs="仿宋" w:hint="eastAsia"/>
                <w:kern w:val="0"/>
                <w:sz w:val="24"/>
              </w:rPr>
              <w:t>电感式镇流器</w:t>
            </w:r>
          </w:p>
        </w:tc>
      </w:tr>
      <w:tr w:rsidR="00E169A3" w14:paraId="75977619" w14:textId="77777777">
        <w:tc>
          <w:tcPr>
            <w:tcW w:w="584" w:type="dxa"/>
            <w:shd w:val="clear" w:color="auto" w:fill="auto"/>
            <w:vAlign w:val="center"/>
          </w:tcPr>
          <w:p w14:paraId="7304E771"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1226" w:type="dxa"/>
            <w:shd w:val="clear" w:color="auto" w:fill="auto"/>
            <w:vAlign w:val="center"/>
          </w:tcPr>
          <w:p w14:paraId="1E2FC640" w14:textId="77777777" w:rsidR="00E169A3" w:rsidRDefault="00357536">
            <w:pPr>
              <w:widowControl/>
              <w:jc w:val="center"/>
              <w:rPr>
                <w:rFonts w:ascii="宋体" w:hAnsi="宋体" w:cs="仿宋"/>
                <w:kern w:val="0"/>
                <w:sz w:val="24"/>
              </w:rPr>
            </w:pPr>
            <w:r>
              <w:rPr>
                <w:rFonts w:ascii="宋体" w:hAnsi="宋体" w:cs="仿宋" w:hint="eastAsia"/>
                <w:kern w:val="0"/>
                <w:sz w:val="24"/>
              </w:rPr>
              <w:t>功率函数信号发生器</w:t>
            </w:r>
          </w:p>
        </w:tc>
        <w:tc>
          <w:tcPr>
            <w:tcW w:w="6712" w:type="dxa"/>
            <w:shd w:val="clear" w:color="auto" w:fill="auto"/>
            <w:vAlign w:val="center"/>
          </w:tcPr>
          <w:p w14:paraId="29D543D1" w14:textId="77777777" w:rsidR="00E169A3" w:rsidRDefault="00357536">
            <w:pPr>
              <w:widowControl/>
              <w:jc w:val="left"/>
              <w:rPr>
                <w:rFonts w:ascii="宋体" w:hAnsi="宋体" w:cs="仿宋"/>
                <w:kern w:val="0"/>
                <w:sz w:val="24"/>
              </w:rPr>
            </w:pPr>
            <w:r>
              <w:rPr>
                <w:rFonts w:ascii="宋体" w:hAnsi="宋体" w:cs="仿宋" w:hint="eastAsia"/>
                <w:kern w:val="0"/>
                <w:sz w:val="24"/>
              </w:rPr>
              <w:t>0.1Hz～100kHz，正弦波、三角波、方波、脉冲波</w:t>
            </w:r>
          </w:p>
        </w:tc>
      </w:tr>
      <w:tr w:rsidR="00E169A3" w14:paraId="3F3B293F" w14:textId="77777777">
        <w:tc>
          <w:tcPr>
            <w:tcW w:w="584" w:type="dxa"/>
            <w:shd w:val="clear" w:color="auto" w:fill="auto"/>
            <w:vAlign w:val="center"/>
          </w:tcPr>
          <w:p w14:paraId="4E9AA0BB"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1226" w:type="dxa"/>
            <w:shd w:val="clear" w:color="auto" w:fill="auto"/>
            <w:vAlign w:val="center"/>
          </w:tcPr>
          <w:p w14:paraId="1D150552" w14:textId="77777777" w:rsidR="00E169A3" w:rsidRDefault="00357536">
            <w:pPr>
              <w:widowControl/>
              <w:jc w:val="center"/>
              <w:rPr>
                <w:rFonts w:ascii="宋体" w:hAnsi="宋体" w:cs="仿宋"/>
                <w:kern w:val="0"/>
                <w:sz w:val="24"/>
              </w:rPr>
            </w:pPr>
            <w:r>
              <w:rPr>
                <w:rFonts w:ascii="宋体" w:hAnsi="宋体" w:cs="仿宋" w:hint="eastAsia"/>
                <w:kern w:val="0"/>
                <w:sz w:val="24"/>
              </w:rPr>
              <w:t>电谐振</w:t>
            </w:r>
            <w:proofErr w:type="gramStart"/>
            <w:r>
              <w:rPr>
                <w:rFonts w:ascii="宋体" w:hAnsi="宋体" w:cs="仿宋" w:hint="eastAsia"/>
                <w:kern w:val="0"/>
                <w:sz w:val="24"/>
              </w:rPr>
              <w:t>演示器</w:t>
            </w:r>
            <w:proofErr w:type="gramEnd"/>
          </w:p>
        </w:tc>
        <w:tc>
          <w:tcPr>
            <w:tcW w:w="6712" w:type="dxa"/>
            <w:shd w:val="clear" w:color="auto" w:fill="auto"/>
            <w:vAlign w:val="center"/>
          </w:tcPr>
          <w:p w14:paraId="4A79D708" w14:textId="77777777" w:rsidR="00E169A3" w:rsidRDefault="00357536">
            <w:pPr>
              <w:widowControl/>
              <w:jc w:val="left"/>
              <w:rPr>
                <w:rFonts w:ascii="宋体" w:hAnsi="宋体" w:cs="仿宋"/>
                <w:kern w:val="0"/>
                <w:sz w:val="24"/>
              </w:rPr>
            </w:pPr>
            <w:r>
              <w:rPr>
                <w:rFonts w:ascii="宋体" w:hAnsi="宋体" w:cs="仿宋" w:hint="eastAsia"/>
                <w:kern w:val="0"/>
                <w:sz w:val="24"/>
              </w:rPr>
              <w:t>发送：放电距离0.2mm～2mm可调，</w:t>
            </w:r>
            <w:proofErr w:type="gramStart"/>
            <w:r>
              <w:rPr>
                <w:rFonts w:ascii="宋体" w:hAnsi="宋体" w:cs="仿宋" w:hint="eastAsia"/>
                <w:kern w:val="0"/>
                <w:sz w:val="24"/>
              </w:rPr>
              <w:t>来顿瓶电容</w:t>
            </w:r>
            <w:proofErr w:type="gramEnd"/>
            <w:r>
              <w:rPr>
                <w:rFonts w:ascii="宋体" w:hAnsi="宋体" w:cs="仿宋" w:hint="eastAsia"/>
                <w:kern w:val="0"/>
                <w:sz w:val="24"/>
              </w:rPr>
              <w:t>500pF；接收：</w:t>
            </w:r>
            <w:proofErr w:type="gramStart"/>
            <w:r>
              <w:rPr>
                <w:rFonts w:ascii="宋体" w:hAnsi="宋体" w:cs="仿宋" w:hint="eastAsia"/>
                <w:kern w:val="0"/>
                <w:sz w:val="24"/>
              </w:rPr>
              <w:t>来顿瓶电容</w:t>
            </w:r>
            <w:proofErr w:type="gramEnd"/>
            <w:r>
              <w:rPr>
                <w:rFonts w:ascii="宋体" w:hAnsi="宋体" w:cs="仿宋" w:hint="eastAsia"/>
                <w:kern w:val="0"/>
                <w:sz w:val="24"/>
              </w:rPr>
              <w:t>500pF，可变电容350pF～850pF。</w:t>
            </w:r>
          </w:p>
        </w:tc>
      </w:tr>
      <w:tr w:rsidR="00E169A3" w14:paraId="09AD96BF" w14:textId="77777777">
        <w:tc>
          <w:tcPr>
            <w:tcW w:w="584" w:type="dxa"/>
            <w:shd w:val="clear" w:color="auto" w:fill="auto"/>
            <w:vAlign w:val="center"/>
          </w:tcPr>
          <w:p w14:paraId="5BAA1978"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1226" w:type="dxa"/>
            <w:shd w:val="clear" w:color="auto" w:fill="auto"/>
            <w:vAlign w:val="center"/>
          </w:tcPr>
          <w:p w14:paraId="27A00AA7" w14:textId="77777777" w:rsidR="00E169A3" w:rsidRDefault="00357536">
            <w:pPr>
              <w:widowControl/>
              <w:jc w:val="center"/>
              <w:rPr>
                <w:rFonts w:ascii="宋体" w:hAnsi="宋体" w:cs="仿宋"/>
                <w:kern w:val="0"/>
                <w:sz w:val="24"/>
              </w:rPr>
            </w:pPr>
            <w:r>
              <w:rPr>
                <w:rFonts w:ascii="宋体" w:hAnsi="宋体" w:cs="仿宋" w:hint="eastAsia"/>
                <w:kern w:val="0"/>
                <w:sz w:val="24"/>
              </w:rPr>
              <w:t>赫兹实验</w:t>
            </w:r>
            <w:proofErr w:type="gramStart"/>
            <w:r>
              <w:rPr>
                <w:rFonts w:ascii="宋体" w:hAnsi="宋体" w:cs="仿宋" w:hint="eastAsia"/>
                <w:kern w:val="0"/>
                <w:sz w:val="24"/>
              </w:rPr>
              <w:t>演示器</w:t>
            </w:r>
            <w:proofErr w:type="gramEnd"/>
          </w:p>
        </w:tc>
        <w:tc>
          <w:tcPr>
            <w:tcW w:w="6712" w:type="dxa"/>
            <w:shd w:val="clear" w:color="auto" w:fill="auto"/>
            <w:vAlign w:val="center"/>
          </w:tcPr>
          <w:p w14:paraId="41C57E63" w14:textId="77777777" w:rsidR="00E169A3" w:rsidRDefault="00357536">
            <w:pPr>
              <w:widowControl/>
              <w:jc w:val="left"/>
              <w:rPr>
                <w:rFonts w:ascii="宋体" w:hAnsi="宋体" w:cs="仿宋"/>
                <w:kern w:val="0"/>
                <w:sz w:val="24"/>
              </w:rPr>
            </w:pPr>
            <w:r>
              <w:rPr>
                <w:rFonts w:ascii="宋体" w:hAnsi="宋体" w:cs="仿宋" w:hint="eastAsia"/>
                <w:kern w:val="0"/>
                <w:sz w:val="24"/>
              </w:rPr>
              <w:t>产品由发射部分和接收部分组成(即A、B两套件)，由底座、支架、拉杆天线、低压灯管、放电球等组成。</w:t>
            </w:r>
          </w:p>
          <w:p w14:paraId="508E6E03" w14:textId="77777777" w:rsidR="00E169A3" w:rsidRDefault="00357536">
            <w:pPr>
              <w:widowControl/>
              <w:jc w:val="left"/>
              <w:rPr>
                <w:rFonts w:ascii="宋体" w:hAnsi="宋体" w:cs="仿宋"/>
                <w:kern w:val="0"/>
                <w:sz w:val="24"/>
              </w:rPr>
            </w:pPr>
            <w:r>
              <w:rPr>
                <w:rFonts w:ascii="宋体" w:hAnsi="宋体" w:cs="仿宋" w:hint="eastAsia"/>
                <w:kern w:val="0"/>
                <w:sz w:val="24"/>
              </w:rPr>
              <w:t>1.底座采用高密度板制成，外形尺寸：300mm*100mm*18mm；</w:t>
            </w:r>
          </w:p>
          <w:p w14:paraId="031F3EF6" w14:textId="77777777" w:rsidR="00E169A3" w:rsidRDefault="00357536">
            <w:pPr>
              <w:widowControl/>
              <w:jc w:val="left"/>
              <w:rPr>
                <w:rFonts w:ascii="宋体" w:hAnsi="宋体" w:cs="仿宋"/>
                <w:kern w:val="0"/>
                <w:sz w:val="24"/>
              </w:rPr>
            </w:pPr>
            <w:r>
              <w:rPr>
                <w:rFonts w:ascii="宋体" w:hAnsi="宋体" w:cs="仿宋" w:hint="eastAsia"/>
                <w:kern w:val="0"/>
                <w:sz w:val="24"/>
              </w:rPr>
              <w:t>2.支架采用透明有机</w:t>
            </w:r>
            <w:proofErr w:type="gramStart"/>
            <w:r>
              <w:rPr>
                <w:rFonts w:ascii="宋体" w:hAnsi="宋体" w:cs="仿宋" w:hint="eastAsia"/>
                <w:kern w:val="0"/>
                <w:sz w:val="24"/>
              </w:rPr>
              <w:t>玻</w:t>
            </w:r>
            <w:proofErr w:type="gramEnd"/>
            <w:r>
              <w:rPr>
                <w:rFonts w:ascii="宋体" w:hAnsi="宋体" w:cs="仿宋" w:hint="eastAsia"/>
                <w:kern w:val="0"/>
                <w:sz w:val="24"/>
              </w:rPr>
              <w:t>棒制成，直径12mm，高度200mm；</w:t>
            </w:r>
          </w:p>
          <w:p w14:paraId="60BF1CFC" w14:textId="77777777" w:rsidR="00E169A3" w:rsidRDefault="00357536">
            <w:pPr>
              <w:widowControl/>
              <w:jc w:val="left"/>
              <w:rPr>
                <w:rFonts w:ascii="宋体" w:hAnsi="宋体" w:cs="仿宋"/>
                <w:kern w:val="0"/>
                <w:sz w:val="24"/>
              </w:rPr>
            </w:pPr>
            <w:r>
              <w:rPr>
                <w:rFonts w:ascii="宋体" w:hAnsi="宋体" w:cs="仿宋" w:hint="eastAsia"/>
                <w:kern w:val="0"/>
                <w:sz w:val="24"/>
              </w:rPr>
              <w:t>3.拉杆天线可上下移动或抻缩，能停在任一位置；</w:t>
            </w:r>
          </w:p>
          <w:p w14:paraId="1EC7E38A" w14:textId="77777777" w:rsidR="00E169A3" w:rsidRDefault="00357536">
            <w:pPr>
              <w:widowControl/>
              <w:jc w:val="left"/>
              <w:rPr>
                <w:rFonts w:ascii="宋体" w:hAnsi="宋体" w:cs="仿宋"/>
                <w:kern w:val="0"/>
                <w:sz w:val="24"/>
              </w:rPr>
            </w:pPr>
            <w:r>
              <w:rPr>
                <w:rFonts w:ascii="宋体" w:hAnsi="宋体" w:cs="仿宋" w:hint="eastAsia"/>
                <w:kern w:val="0"/>
                <w:sz w:val="24"/>
              </w:rPr>
              <w:t>4.低压灯管应为无色透明的材料制成，两端为导电体，与放电球接合良好；</w:t>
            </w:r>
          </w:p>
          <w:p w14:paraId="7570F681" w14:textId="77777777" w:rsidR="00E169A3" w:rsidRDefault="00357536">
            <w:pPr>
              <w:widowControl/>
              <w:jc w:val="left"/>
              <w:rPr>
                <w:rFonts w:ascii="宋体" w:hAnsi="宋体" w:cs="仿宋"/>
                <w:kern w:val="0"/>
                <w:sz w:val="24"/>
              </w:rPr>
            </w:pPr>
            <w:r>
              <w:rPr>
                <w:rFonts w:ascii="宋体" w:hAnsi="宋体" w:cs="仿宋" w:hint="eastAsia"/>
                <w:kern w:val="0"/>
                <w:sz w:val="24"/>
              </w:rPr>
              <w:t>5.放电球直径为16mm，放电球由调节丝杆固定，调节丝杆的调节范围10mm。</w:t>
            </w:r>
          </w:p>
        </w:tc>
      </w:tr>
      <w:tr w:rsidR="00E169A3" w14:paraId="269DA54D" w14:textId="77777777">
        <w:tc>
          <w:tcPr>
            <w:tcW w:w="584" w:type="dxa"/>
            <w:shd w:val="clear" w:color="auto" w:fill="auto"/>
            <w:vAlign w:val="center"/>
          </w:tcPr>
          <w:p w14:paraId="637CD5CE"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1226" w:type="dxa"/>
            <w:shd w:val="clear" w:color="auto" w:fill="auto"/>
            <w:vAlign w:val="center"/>
          </w:tcPr>
          <w:p w14:paraId="4723376C" w14:textId="77777777" w:rsidR="00E169A3" w:rsidRDefault="00357536">
            <w:pPr>
              <w:widowControl/>
              <w:jc w:val="center"/>
              <w:rPr>
                <w:rFonts w:ascii="宋体" w:hAnsi="宋体" w:cs="仿宋"/>
                <w:kern w:val="0"/>
                <w:sz w:val="24"/>
              </w:rPr>
            </w:pPr>
            <w:r>
              <w:rPr>
                <w:rFonts w:ascii="宋体" w:hAnsi="宋体" w:cs="仿宋" w:hint="eastAsia"/>
                <w:kern w:val="0"/>
                <w:sz w:val="24"/>
              </w:rPr>
              <w:t>电磁振荡演示仪</w:t>
            </w:r>
          </w:p>
        </w:tc>
        <w:tc>
          <w:tcPr>
            <w:tcW w:w="6712" w:type="dxa"/>
            <w:shd w:val="clear" w:color="auto" w:fill="auto"/>
            <w:vAlign w:val="center"/>
          </w:tcPr>
          <w:p w14:paraId="2D12002E" w14:textId="77777777" w:rsidR="00E169A3" w:rsidRDefault="00357536">
            <w:pPr>
              <w:widowControl/>
              <w:jc w:val="left"/>
              <w:rPr>
                <w:rFonts w:ascii="宋体" w:hAnsi="宋体" w:cs="仿宋"/>
                <w:kern w:val="0"/>
                <w:sz w:val="24"/>
              </w:rPr>
            </w:pPr>
            <w:r>
              <w:rPr>
                <w:rFonts w:ascii="宋体" w:hAnsi="宋体" w:cs="仿宋" w:hint="eastAsia"/>
                <w:kern w:val="0"/>
                <w:sz w:val="24"/>
              </w:rPr>
              <w:t>带插线，阻尼振荡，</w:t>
            </w:r>
            <w:proofErr w:type="gramStart"/>
            <w:r>
              <w:rPr>
                <w:rFonts w:ascii="宋体" w:hAnsi="宋体" w:cs="仿宋" w:hint="eastAsia"/>
                <w:kern w:val="0"/>
                <w:sz w:val="24"/>
              </w:rPr>
              <w:t>等幅振荡</w:t>
            </w:r>
            <w:proofErr w:type="gramEnd"/>
            <w:r>
              <w:rPr>
                <w:rFonts w:ascii="宋体" w:hAnsi="宋体" w:cs="仿宋" w:hint="eastAsia"/>
                <w:kern w:val="0"/>
                <w:sz w:val="24"/>
              </w:rPr>
              <w:t>，振荡频率与振荡电路的电容、电感关系</w:t>
            </w:r>
          </w:p>
        </w:tc>
      </w:tr>
      <w:tr w:rsidR="00E169A3" w14:paraId="352C1776" w14:textId="77777777">
        <w:tc>
          <w:tcPr>
            <w:tcW w:w="584" w:type="dxa"/>
            <w:shd w:val="clear" w:color="auto" w:fill="auto"/>
            <w:vAlign w:val="center"/>
          </w:tcPr>
          <w:p w14:paraId="08DB447B"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1226" w:type="dxa"/>
            <w:shd w:val="clear" w:color="auto" w:fill="auto"/>
            <w:vAlign w:val="center"/>
          </w:tcPr>
          <w:p w14:paraId="5EDEDD6D" w14:textId="77777777" w:rsidR="00E169A3" w:rsidRDefault="00357536">
            <w:pPr>
              <w:widowControl/>
              <w:jc w:val="center"/>
              <w:rPr>
                <w:rFonts w:ascii="宋体" w:hAnsi="宋体" w:cs="仿宋"/>
                <w:kern w:val="0"/>
                <w:sz w:val="24"/>
              </w:rPr>
            </w:pPr>
            <w:r>
              <w:rPr>
                <w:rFonts w:ascii="宋体" w:hAnsi="宋体" w:cs="仿宋" w:hint="eastAsia"/>
                <w:kern w:val="0"/>
                <w:sz w:val="24"/>
              </w:rPr>
              <w:t>电磁波的发送和接收</w:t>
            </w:r>
            <w:proofErr w:type="gramStart"/>
            <w:r>
              <w:rPr>
                <w:rFonts w:ascii="宋体" w:hAnsi="宋体" w:cs="仿宋" w:hint="eastAsia"/>
                <w:kern w:val="0"/>
                <w:sz w:val="24"/>
              </w:rPr>
              <w:t>演示器</w:t>
            </w:r>
            <w:proofErr w:type="gramEnd"/>
          </w:p>
        </w:tc>
        <w:tc>
          <w:tcPr>
            <w:tcW w:w="6712" w:type="dxa"/>
            <w:shd w:val="clear" w:color="auto" w:fill="auto"/>
            <w:vAlign w:val="center"/>
          </w:tcPr>
          <w:p w14:paraId="26E18806" w14:textId="77777777" w:rsidR="00E169A3" w:rsidRDefault="00357536">
            <w:pPr>
              <w:widowControl/>
              <w:jc w:val="left"/>
              <w:rPr>
                <w:rFonts w:ascii="宋体" w:hAnsi="宋体" w:cs="仿宋"/>
                <w:kern w:val="0"/>
                <w:sz w:val="24"/>
              </w:rPr>
            </w:pPr>
            <w:r>
              <w:rPr>
                <w:rFonts w:ascii="宋体" w:hAnsi="宋体" w:cs="仿宋" w:hint="eastAsia"/>
                <w:kern w:val="0"/>
                <w:sz w:val="24"/>
              </w:rPr>
              <w:t>发射器频率225MHz～250MHz，等幅、调幅；接收器有声、光、</w:t>
            </w:r>
            <w:proofErr w:type="gramStart"/>
            <w:r>
              <w:rPr>
                <w:rFonts w:ascii="宋体" w:hAnsi="宋体" w:cs="仿宋" w:hint="eastAsia"/>
                <w:kern w:val="0"/>
                <w:sz w:val="24"/>
              </w:rPr>
              <w:t>电显示</w:t>
            </w:r>
            <w:proofErr w:type="gramEnd"/>
          </w:p>
        </w:tc>
      </w:tr>
      <w:tr w:rsidR="00E169A3" w14:paraId="0FC1114F" w14:textId="77777777">
        <w:tc>
          <w:tcPr>
            <w:tcW w:w="584" w:type="dxa"/>
            <w:shd w:val="clear" w:color="auto" w:fill="auto"/>
            <w:vAlign w:val="center"/>
          </w:tcPr>
          <w:p w14:paraId="778CD611"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1226" w:type="dxa"/>
            <w:shd w:val="clear" w:color="auto" w:fill="auto"/>
            <w:vAlign w:val="center"/>
          </w:tcPr>
          <w:p w14:paraId="70FD3FF6" w14:textId="77777777" w:rsidR="00E169A3" w:rsidRDefault="00357536">
            <w:pPr>
              <w:widowControl/>
              <w:jc w:val="center"/>
              <w:rPr>
                <w:rFonts w:ascii="宋体" w:hAnsi="宋体" w:cs="仿宋"/>
                <w:kern w:val="0"/>
                <w:sz w:val="24"/>
              </w:rPr>
            </w:pPr>
            <w:r>
              <w:rPr>
                <w:rFonts w:ascii="宋体" w:hAnsi="宋体" w:cs="仿宋" w:hint="eastAsia"/>
                <w:kern w:val="0"/>
                <w:sz w:val="24"/>
              </w:rPr>
              <w:t>高压输变电模拟</w:t>
            </w:r>
            <w:proofErr w:type="gramStart"/>
            <w:r>
              <w:rPr>
                <w:rFonts w:ascii="宋体" w:hAnsi="宋体" w:cs="仿宋" w:hint="eastAsia"/>
                <w:kern w:val="0"/>
                <w:sz w:val="24"/>
              </w:rPr>
              <w:t>演示器</w:t>
            </w:r>
            <w:proofErr w:type="gramEnd"/>
          </w:p>
        </w:tc>
        <w:tc>
          <w:tcPr>
            <w:tcW w:w="6712" w:type="dxa"/>
            <w:shd w:val="clear" w:color="auto" w:fill="auto"/>
            <w:vAlign w:val="center"/>
          </w:tcPr>
          <w:p w14:paraId="3E8BAEE3" w14:textId="77777777" w:rsidR="00E169A3" w:rsidRDefault="00357536">
            <w:pPr>
              <w:widowControl/>
              <w:jc w:val="left"/>
              <w:rPr>
                <w:rFonts w:ascii="宋体" w:hAnsi="宋体" w:cs="仿宋"/>
                <w:kern w:val="0"/>
                <w:sz w:val="24"/>
              </w:rPr>
            </w:pPr>
            <w:r>
              <w:rPr>
                <w:rFonts w:ascii="宋体" w:hAnsi="宋体" w:cs="仿宋" w:hint="eastAsia"/>
                <w:kern w:val="0"/>
                <w:sz w:val="24"/>
              </w:rPr>
              <w:t>发电厂、升压变压器、高压输电线、降压变压器、用户</w:t>
            </w:r>
          </w:p>
        </w:tc>
      </w:tr>
      <w:tr w:rsidR="00E169A3" w14:paraId="23C27D7E" w14:textId="77777777">
        <w:tc>
          <w:tcPr>
            <w:tcW w:w="584" w:type="dxa"/>
            <w:shd w:val="clear" w:color="auto" w:fill="auto"/>
            <w:vAlign w:val="center"/>
          </w:tcPr>
          <w:p w14:paraId="7CC1CB2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62</w:t>
            </w:r>
          </w:p>
        </w:tc>
        <w:tc>
          <w:tcPr>
            <w:tcW w:w="1226" w:type="dxa"/>
            <w:shd w:val="clear" w:color="auto" w:fill="auto"/>
            <w:vAlign w:val="center"/>
          </w:tcPr>
          <w:p w14:paraId="319C887E" w14:textId="77777777" w:rsidR="00E169A3" w:rsidRDefault="00357536">
            <w:pPr>
              <w:widowControl/>
              <w:jc w:val="center"/>
              <w:rPr>
                <w:rFonts w:ascii="宋体" w:hAnsi="宋体" w:cs="仿宋"/>
                <w:kern w:val="0"/>
                <w:sz w:val="24"/>
              </w:rPr>
            </w:pPr>
            <w:r>
              <w:rPr>
                <w:rFonts w:ascii="宋体" w:hAnsi="宋体" w:cs="仿宋" w:hint="eastAsia"/>
                <w:kern w:val="0"/>
                <w:sz w:val="24"/>
              </w:rPr>
              <w:t>电机模型</w:t>
            </w:r>
          </w:p>
        </w:tc>
        <w:tc>
          <w:tcPr>
            <w:tcW w:w="6712" w:type="dxa"/>
            <w:shd w:val="clear" w:color="auto" w:fill="auto"/>
            <w:vAlign w:val="center"/>
          </w:tcPr>
          <w:p w14:paraId="5D2D0916" w14:textId="77777777" w:rsidR="00E169A3" w:rsidRDefault="00357536">
            <w:pPr>
              <w:widowControl/>
              <w:jc w:val="left"/>
              <w:rPr>
                <w:rFonts w:ascii="宋体" w:hAnsi="宋体" w:cs="仿宋"/>
                <w:kern w:val="0"/>
                <w:sz w:val="24"/>
              </w:rPr>
            </w:pPr>
            <w:r>
              <w:rPr>
                <w:rFonts w:ascii="宋体" w:hAnsi="宋体" w:cs="仿宋" w:hint="eastAsia"/>
                <w:kern w:val="0"/>
                <w:sz w:val="24"/>
              </w:rPr>
              <w:t>立式</w:t>
            </w:r>
          </w:p>
        </w:tc>
      </w:tr>
      <w:tr w:rsidR="00E169A3" w14:paraId="38972FAF" w14:textId="77777777">
        <w:tc>
          <w:tcPr>
            <w:tcW w:w="584" w:type="dxa"/>
            <w:shd w:val="clear" w:color="auto" w:fill="auto"/>
            <w:vAlign w:val="center"/>
          </w:tcPr>
          <w:p w14:paraId="7754FED8"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1226" w:type="dxa"/>
            <w:shd w:val="clear" w:color="auto" w:fill="auto"/>
            <w:vAlign w:val="center"/>
          </w:tcPr>
          <w:p w14:paraId="12C1ADE4" w14:textId="77777777" w:rsidR="00E169A3" w:rsidRDefault="00357536">
            <w:pPr>
              <w:widowControl/>
              <w:jc w:val="center"/>
              <w:rPr>
                <w:rFonts w:ascii="宋体" w:hAnsi="宋体" w:cs="仿宋"/>
                <w:kern w:val="0"/>
                <w:sz w:val="24"/>
              </w:rPr>
            </w:pPr>
            <w:r>
              <w:rPr>
                <w:rFonts w:ascii="宋体" w:hAnsi="宋体" w:cs="仿宋" w:hint="eastAsia"/>
                <w:kern w:val="0"/>
                <w:sz w:val="24"/>
              </w:rPr>
              <w:t>多用大屏幕数字显示测试仪</w:t>
            </w:r>
          </w:p>
        </w:tc>
        <w:tc>
          <w:tcPr>
            <w:tcW w:w="6712" w:type="dxa"/>
            <w:shd w:val="clear" w:color="auto" w:fill="auto"/>
            <w:vAlign w:val="center"/>
          </w:tcPr>
          <w:p w14:paraId="2B38BC67"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w:t>
            </w:r>
          </w:p>
          <w:p w14:paraId="3AA07437" w14:textId="77777777" w:rsidR="00E169A3" w:rsidRDefault="00357536">
            <w:pPr>
              <w:widowControl/>
              <w:jc w:val="left"/>
              <w:rPr>
                <w:rFonts w:ascii="宋体" w:hAnsi="宋体" w:cs="仿宋"/>
                <w:kern w:val="0"/>
                <w:sz w:val="24"/>
              </w:rPr>
            </w:pPr>
            <w:r>
              <w:rPr>
                <w:rFonts w:ascii="宋体" w:hAnsi="宋体" w:cs="仿宋" w:hint="eastAsia"/>
                <w:kern w:val="0"/>
                <w:sz w:val="24"/>
              </w:rPr>
              <w:t>仪器的时间</w:t>
            </w:r>
            <w:proofErr w:type="gramStart"/>
            <w:r>
              <w:rPr>
                <w:rFonts w:ascii="宋体" w:hAnsi="宋体" w:cs="仿宋" w:hint="eastAsia"/>
                <w:kern w:val="0"/>
                <w:sz w:val="24"/>
              </w:rPr>
              <w:t>计量部</w:t>
            </w:r>
            <w:proofErr w:type="gramEnd"/>
            <w:r>
              <w:rPr>
                <w:rFonts w:ascii="宋体" w:hAnsi="宋体" w:cs="仿宋" w:hint="eastAsia"/>
                <w:kern w:val="0"/>
                <w:sz w:val="24"/>
              </w:rPr>
              <w:t>份可测量时间、间隔时间、碰撞实验运动物体的速度、周期、累加计数、以及10组数据存储功能。仪器的温度</w:t>
            </w:r>
            <w:proofErr w:type="gramStart"/>
            <w:r>
              <w:rPr>
                <w:rFonts w:ascii="宋体" w:hAnsi="宋体" w:cs="仿宋" w:hint="eastAsia"/>
                <w:kern w:val="0"/>
                <w:sz w:val="24"/>
              </w:rPr>
              <w:t>计量部</w:t>
            </w:r>
            <w:proofErr w:type="gramEnd"/>
            <w:r>
              <w:rPr>
                <w:rFonts w:ascii="宋体" w:hAnsi="宋体" w:cs="仿宋" w:hint="eastAsia"/>
                <w:kern w:val="0"/>
                <w:sz w:val="24"/>
              </w:rPr>
              <w:t>份可测量温度。电学</w:t>
            </w:r>
            <w:proofErr w:type="gramStart"/>
            <w:r>
              <w:rPr>
                <w:rFonts w:ascii="宋体" w:hAnsi="宋体" w:cs="仿宋" w:hint="eastAsia"/>
                <w:kern w:val="0"/>
                <w:sz w:val="24"/>
              </w:rPr>
              <w:t>计量部</w:t>
            </w:r>
            <w:proofErr w:type="gramEnd"/>
            <w:r>
              <w:rPr>
                <w:rFonts w:ascii="宋体" w:hAnsi="宋体" w:cs="仿宋" w:hint="eastAsia"/>
                <w:kern w:val="0"/>
                <w:sz w:val="24"/>
              </w:rPr>
              <w:t>份可测量频率，电阻，交直流电流、电压等多种功能。是供学校物理教学实验使用的一种通用仪器，可与气垫导轨、小型气源配套使用而完成普通物理有关力学方面的实验，也可以用作多数字仪器完成电学方面的教学实验。同时也可以用作专业测量仪器使用。</w:t>
            </w:r>
          </w:p>
        </w:tc>
      </w:tr>
      <w:tr w:rsidR="00E169A3" w14:paraId="0E55595F" w14:textId="77777777">
        <w:tc>
          <w:tcPr>
            <w:tcW w:w="584" w:type="dxa"/>
            <w:shd w:val="clear" w:color="auto" w:fill="auto"/>
            <w:vAlign w:val="center"/>
          </w:tcPr>
          <w:p w14:paraId="1B0D0DEA"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1226" w:type="dxa"/>
            <w:shd w:val="clear" w:color="auto" w:fill="auto"/>
            <w:vAlign w:val="center"/>
          </w:tcPr>
          <w:p w14:paraId="5EDB8C78"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712" w:type="dxa"/>
            <w:shd w:val="clear" w:color="auto" w:fill="auto"/>
            <w:vAlign w:val="center"/>
          </w:tcPr>
          <w:p w14:paraId="27A8B5DB" w14:textId="77777777" w:rsidR="00E169A3" w:rsidRDefault="00357536">
            <w:pPr>
              <w:widowControl/>
              <w:jc w:val="left"/>
              <w:rPr>
                <w:rFonts w:ascii="宋体" w:hAnsi="宋体" w:cs="仿宋"/>
                <w:kern w:val="0"/>
                <w:sz w:val="24"/>
              </w:rPr>
            </w:pPr>
            <w:r>
              <w:rPr>
                <w:rFonts w:ascii="宋体" w:hAnsi="宋体" w:cs="仿宋" w:hint="eastAsia"/>
                <w:kern w:val="0"/>
                <w:sz w:val="24"/>
              </w:rPr>
              <w:t>脚踏式或手持式</w:t>
            </w:r>
          </w:p>
        </w:tc>
      </w:tr>
      <w:tr w:rsidR="00E169A3" w14:paraId="6EDC081D" w14:textId="77777777">
        <w:tc>
          <w:tcPr>
            <w:tcW w:w="584" w:type="dxa"/>
            <w:shd w:val="clear" w:color="auto" w:fill="auto"/>
            <w:vAlign w:val="center"/>
          </w:tcPr>
          <w:p w14:paraId="7B523792"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1226" w:type="dxa"/>
            <w:shd w:val="clear" w:color="auto" w:fill="auto"/>
            <w:vAlign w:val="center"/>
          </w:tcPr>
          <w:p w14:paraId="1C2AE6BC" w14:textId="77777777" w:rsidR="00E169A3" w:rsidRDefault="00357536">
            <w:pPr>
              <w:widowControl/>
              <w:jc w:val="center"/>
              <w:rPr>
                <w:rFonts w:ascii="宋体" w:hAnsi="宋体" w:cs="仿宋"/>
                <w:kern w:val="0"/>
                <w:sz w:val="24"/>
              </w:rPr>
            </w:pPr>
            <w:r>
              <w:rPr>
                <w:rFonts w:ascii="宋体" w:hAnsi="宋体" w:cs="仿宋" w:hint="eastAsia"/>
                <w:kern w:val="0"/>
                <w:sz w:val="24"/>
              </w:rPr>
              <w:t>液体表面张力</w:t>
            </w:r>
            <w:proofErr w:type="gramStart"/>
            <w:r>
              <w:rPr>
                <w:rFonts w:ascii="宋体" w:hAnsi="宋体" w:cs="仿宋" w:hint="eastAsia"/>
                <w:kern w:val="0"/>
                <w:sz w:val="24"/>
              </w:rPr>
              <w:t>演示器</w:t>
            </w:r>
            <w:proofErr w:type="gramEnd"/>
          </w:p>
        </w:tc>
        <w:tc>
          <w:tcPr>
            <w:tcW w:w="6712" w:type="dxa"/>
            <w:shd w:val="clear" w:color="auto" w:fill="auto"/>
            <w:vAlign w:val="center"/>
          </w:tcPr>
          <w:p w14:paraId="34E2762A"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满足教学要求，符合办学达标标准六种不同的几何形状的金属丝线组成，圆环线框，</w:t>
            </w:r>
            <w:proofErr w:type="gramStart"/>
            <w:r>
              <w:rPr>
                <w:rFonts w:ascii="宋体" w:hAnsi="宋体" w:cs="仿宋" w:hint="eastAsia"/>
                <w:kern w:val="0"/>
                <w:sz w:val="24"/>
              </w:rPr>
              <w:t>凸</w:t>
            </w:r>
            <w:proofErr w:type="gramEnd"/>
            <w:r>
              <w:rPr>
                <w:rFonts w:ascii="宋体" w:hAnsi="宋体" w:cs="仿宋" w:hint="eastAsia"/>
                <w:kern w:val="0"/>
                <w:sz w:val="24"/>
              </w:rPr>
              <w:t>环形线框，三角体线框，正方体线框，收缩线框，双环线框</w:t>
            </w:r>
          </w:p>
        </w:tc>
      </w:tr>
      <w:tr w:rsidR="00E169A3" w14:paraId="1930ACB9" w14:textId="77777777">
        <w:tc>
          <w:tcPr>
            <w:tcW w:w="584" w:type="dxa"/>
            <w:shd w:val="clear" w:color="auto" w:fill="auto"/>
            <w:vAlign w:val="center"/>
          </w:tcPr>
          <w:p w14:paraId="0A303F18"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1226" w:type="dxa"/>
            <w:shd w:val="clear" w:color="auto" w:fill="auto"/>
            <w:vAlign w:val="center"/>
          </w:tcPr>
          <w:p w14:paraId="77F12740" w14:textId="77777777" w:rsidR="00E169A3" w:rsidRDefault="00357536">
            <w:pPr>
              <w:widowControl/>
              <w:jc w:val="center"/>
              <w:rPr>
                <w:rFonts w:ascii="宋体" w:hAnsi="宋体" w:cs="仿宋"/>
                <w:kern w:val="0"/>
                <w:sz w:val="24"/>
              </w:rPr>
            </w:pPr>
            <w:r>
              <w:rPr>
                <w:rFonts w:ascii="宋体" w:hAnsi="宋体" w:cs="仿宋" w:hint="eastAsia"/>
                <w:kern w:val="0"/>
                <w:sz w:val="24"/>
              </w:rPr>
              <w:t>毛细现象</w:t>
            </w:r>
            <w:proofErr w:type="gramStart"/>
            <w:r>
              <w:rPr>
                <w:rFonts w:ascii="宋体" w:hAnsi="宋体" w:cs="仿宋" w:hint="eastAsia"/>
                <w:kern w:val="0"/>
                <w:sz w:val="24"/>
              </w:rPr>
              <w:t>演示器</w:t>
            </w:r>
            <w:proofErr w:type="gramEnd"/>
          </w:p>
        </w:tc>
        <w:tc>
          <w:tcPr>
            <w:tcW w:w="6712" w:type="dxa"/>
            <w:shd w:val="clear" w:color="auto" w:fill="auto"/>
            <w:vAlign w:val="center"/>
          </w:tcPr>
          <w:p w14:paraId="797BB08B" w14:textId="77777777" w:rsidR="00E169A3" w:rsidRDefault="00357536">
            <w:pPr>
              <w:widowControl/>
              <w:jc w:val="left"/>
              <w:rPr>
                <w:rFonts w:ascii="宋体" w:hAnsi="宋体" w:cs="仿宋"/>
                <w:kern w:val="0"/>
                <w:sz w:val="24"/>
              </w:rPr>
            </w:pPr>
            <w:r>
              <w:rPr>
                <w:rFonts w:ascii="宋体" w:hAnsi="宋体" w:cs="仿宋" w:hint="eastAsia"/>
                <w:kern w:val="0"/>
                <w:sz w:val="24"/>
              </w:rPr>
              <w:t>玻璃制</w:t>
            </w:r>
          </w:p>
        </w:tc>
      </w:tr>
      <w:tr w:rsidR="00E169A3" w14:paraId="426DC3B3" w14:textId="77777777">
        <w:tc>
          <w:tcPr>
            <w:tcW w:w="584" w:type="dxa"/>
            <w:shd w:val="clear" w:color="auto" w:fill="auto"/>
            <w:vAlign w:val="center"/>
          </w:tcPr>
          <w:p w14:paraId="7B5F0228"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1226" w:type="dxa"/>
            <w:shd w:val="clear" w:color="auto" w:fill="auto"/>
            <w:vAlign w:val="center"/>
          </w:tcPr>
          <w:p w14:paraId="06E2A747" w14:textId="77777777" w:rsidR="00E169A3" w:rsidRDefault="00357536">
            <w:pPr>
              <w:widowControl/>
              <w:jc w:val="center"/>
              <w:rPr>
                <w:rFonts w:ascii="宋体" w:hAnsi="宋体" w:cs="仿宋"/>
                <w:kern w:val="0"/>
                <w:sz w:val="24"/>
              </w:rPr>
            </w:pPr>
            <w:r>
              <w:rPr>
                <w:rFonts w:ascii="宋体" w:hAnsi="宋体" w:cs="仿宋" w:hint="eastAsia"/>
                <w:kern w:val="0"/>
                <w:sz w:val="24"/>
              </w:rPr>
              <w:t>盖·</w:t>
            </w:r>
            <w:proofErr w:type="gramStart"/>
            <w:r>
              <w:rPr>
                <w:rFonts w:ascii="宋体" w:hAnsi="宋体" w:cs="仿宋" w:hint="eastAsia"/>
                <w:kern w:val="0"/>
                <w:sz w:val="24"/>
              </w:rPr>
              <w:t>吕萨</w:t>
            </w:r>
            <w:proofErr w:type="gramEnd"/>
            <w:r>
              <w:rPr>
                <w:rFonts w:ascii="宋体" w:hAnsi="宋体" w:cs="仿宋" w:hint="eastAsia"/>
                <w:kern w:val="0"/>
                <w:sz w:val="24"/>
              </w:rPr>
              <w:t>克定律</w:t>
            </w:r>
            <w:proofErr w:type="gramStart"/>
            <w:r>
              <w:rPr>
                <w:rFonts w:ascii="宋体" w:hAnsi="宋体" w:cs="仿宋" w:hint="eastAsia"/>
                <w:kern w:val="0"/>
                <w:sz w:val="24"/>
              </w:rPr>
              <w:t>演示器</w:t>
            </w:r>
            <w:proofErr w:type="gramEnd"/>
          </w:p>
        </w:tc>
        <w:tc>
          <w:tcPr>
            <w:tcW w:w="6712" w:type="dxa"/>
            <w:shd w:val="clear" w:color="auto" w:fill="auto"/>
            <w:vAlign w:val="center"/>
          </w:tcPr>
          <w:p w14:paraId="40381440"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满足教学要求，符合办学达标标准产品由尺度板，玻璃管，橡皮塞，烧瓶，温度计，支脚，胶头滴管等组成</w:t>
            </w:r>
          </w:p>
        </w:tc>
      </w:tr>
      <w:tr w:rsidR="00E169A3" w14:paraId="62A5746D" w14:textId="77777777">
        <w:tc>
          <w:tcPr>
            <w:tcW w:w="584" w:type="dxa"/>
            <w:shd w:val="clear" w:color="auto" w:fill="auto"/>
            <w:vAlign w:val="center"/>
          </w:tcPr>
          <w:p w14:paraId="07F98BD0"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1226" w:type="dxa"/>
            <w:shd w:val="clear" w:color="auto" w:fill="auto"/>
            <w:vAlign w:val="center"/>
          </w:tcPr>
          <w:p w14:paraId="0B755F9E" w14:textId="77777777" w:rsidR="00E169A3" w:rsidRDefault="00357536">
            <w:pPr>
              <w:widowControl/>
              <w:jc w:val="center"/>
              <w:rPr>
                <w:rFonts w:ascii="宋体" w:hAnsi="宋体" w:cs="仿宋"/>
                <w:kern w:val="0"/>
                <w:sz w:val="24"/>
              </w:rPr>
            </w:pPr>
            <w:r>
              <w:rPr>
                <w:rFonts w:ascii="宋体" w:hAnsi="宋体" w:cs="仿宋" w:hint="eastAsia"/>
                <w:kern w:val="0"/>
                <w:sz w:val="24"/>
              </w:rPr>
              <w:t>干湿球温度计</w:t>
            </w:r>
          </w:p>
        </w:tc>
        <w:tc>
          <w:tcPr>
            <w:tcW w:w="6712" w:type="dxa"/>
            <w:shd w:val="clear" w:color="auto" w:fill="auto"/>
            <w:vAlign w:val="center"/>
          </w:tcPr>
          <w:p w14:paraId="30E1D497" w14:textId="77777777" w:rsidR="00E169A3" w:rsidRDefault="00357536">
            <w:pPr>
              <w:widowControl/>
              <w:jc w:val="left"/>
              <w:rPr>
                <w:rFonts w:ascii="宋体" w:hAnsi="宋体" w:cs="仿宋"/>
                <w:kern w:val="0"/>
                <w:sz w:val="24"/>
              </w:rPr>
            </w:pPr>
            <w:r>
              <w:rPr>
                <w:rFonts w:ascii="宋体" w:hAnsi="宋体" w:cs="仿宋" w:hint="eastAsia"/>
                <w:kern w:val="0"/>
                <w:sz w:val="24"/>
              </w:rPr>
              <w:t>-36℃～+46℃</w:t>
            </w:r>
          </w:p>
        </w:tc>
      </w:tr>
      <w:tr w:rsidR="00E169A3" w14:paraId="12972615" w14:textId="77777777">
        <w:tc>
          <w:tcPr>
            <w:tcW w:w="584" w:type="dxa"/>
            <w:shd w:val="clear" w:color="auto" w:fill="auto"/>
            <w:vAlign w:val="center"/>
          </w:tcPr>
          <w:p w14:paraId="0070760F"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1226" w:type="dxa"/>
            <w:shd w:val="clear" w:color="auto" w:fill="auto"/>
            <w:vAlign w:val="center"/>
          </w:tcPr>
          <w:p w14:paraId="756DC59C" w14:textId="77777777" w:rsidR="00E169A3" w:rsidRDefault="00357536">
            <w:pPr>
              <w:widowControl/>
              <w:jc w:val="center"/>
              <w:rPr>
                <w:rFonts w:ascii="宋体" w:hAnsi="宋体" w:cs="仿宋"/>
                <w:kern w:val="0"/>
                <w:sz w:val="24"/>
              </w:rPr>
            </w:pPr>
            <w:r>
              <w:rPr>
                <w:rFonts w:ascii="宋体" w:hAnsi="宋体" w:cs="仿宋" w:hint="eastAsia"/>
                <w:kern w:val="0"/>
                <w:sz w:val="24"/>
              </w:rPr>
              <w:t>饮水鸟</w:t>
            </w:r>
          </w:p>
        </w:tc>
        <w:tc>
          <w:tcPr>
            <w:tcW w:w="6712" w:type="dxa"/>
            <w:shd w:val="clear" w:color="auto" w:fill="auto"/>
            <w:vAlign w:val="center"/>
          </w:tcPr>
          <w:p w14:paraId="0F42D94D" w14:textId="77777777" w:rsidR="00E169A3" w:rsidRDefault="00357536">
            <w:pPr>
              <w:widowControl/>
              <w:jc w:val="left"/>
              <w:rPr>
                <w:rFonts w:ascii="宋体" w:hAnsi="宋体" w:cs="仿宋"/>
                <w:kern w:val="0"/>
                <w:sz w:val="24"/>
              </w:rPr>
            </w:pPr>
            <w:r>
              <w:rPr>
                <w:rFonts w:ascii="宋体" w:hAnsi="宋体" w:cs="仿宋" w:hint="eastAsia"/>
                <w:kern w:val="0"/>
                <w:sz w:val="24"/>
              </w:rPr>
              <w:t>满足教学要求，符合办学达标标准物理的能量的转换，能量守恒定律，能量的表现方式</w:t>
            </w:r>
          </w:p>
        </w:tc>
      </w:tr>
      <w:tr w:rsidR="00E169A3" w14:paraId="2E930E43" w14:textId="77777777">
        <w:tc>
          <w:tcPr>
            <w:tcW w:w="584" w:type="dxa"/>
            <w:shd w:val="clear" w:color="auto" w:fill="auto"/>
            <w:vAlign w:val="center"/>
          </w:tcPr>
          <w:p w14:paraId="4B9CB591"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1226" w:type="dxa"/>
            <w:shd w:val="clear" w:color="auto" w:fill="auto"/>
            <w:vAlign w:val="center"/>
          </w:tcPr>
          <w:p w14:paraId="55EE4F85" w14:textId="77777777" w:rsidR="00E169A3" w:rsidRDefault="00357536">
            <w:pPr>
              <w:widowControl/>
              <w:jc w:val="center"/>
              <w:rPr>
                <w:rFonts w:ascii="宋体" w:hAnsi="宋体" w:cs="仿宋"/>
                <w:kern w:val="0"/>
                <w:sz w:val="24"/>
              </w:rPr>
            </w:pPr>
            <w:r>
              <w:rPr>
                <w:rFonts w:ascii="宋体" w:hAnsi="宋体" w:cs="仿宋" w:hint="eastAsia"/>
                <w:kern w:val="0"/>
                <w:sz w:val="24"/>
              </w:rPr>
              <w:t>晶体空间点阵模型</w:t>
            </w:r>
          </w:p>
        </w:tc>
        <w:tc>
          <w:tcPr>
            <w:tcW w:w="6712" w:type="dxa"/>
            <w:shd w:val="clear" w:color="auto" w:fill="auto"/>
            <w:vAlign w:val="center"/>
          </w:tcPr>
          <w:p w14:paraId="326D84F9" w14:textId="77777777" w:rsidR="00E169A3" w:rsidRDefault="00357536">
            <w:pPr>
              <w:widowControl/>
              <w:jc w:val="left"/>
              <w:rPr>
                <w:rFonts w:ascii="宋体" w:hAnsi="宋体" w:cs="仿宋"/>
                <w:kern w:val="0"/>
                <w:sz w:val="24"/>
              </w:rPr>
            </w:pPr>
            <w:r>
              <w:rPr>
                <w:rFonts w:ascii="宋体" w:hAnsi="宋体" w:cs="仿宋" w:hint="eastAsia"/>
                <w:kern w:val="0"/>
                <w:sz w:val="24"/>
              </w:rPr>
              <w:t>全塑料制，产品由氯化钠晶体结构模型、金刚石晶体结构模型、石墨晶体结构模型三种晶体结构模型组成。</w:t>
            </w:r>
          </w:p>
        </w:tc>
      </w:tr>
      <w:tr w:rsidR="00E169A3" w14:paraId="5CAC95EE" w14:textId="77777777">
        <w:tc>
          <w:tcPr>
            <w:tcW w:w="584" w:type="dxa"/>
            <w:shd w:val="clear" w:color="auto" w:fill="auto"/>
            <w:vAlign w:val="center"/>
          </w:tcPr>
          <w:p w14:paraId="5A96F6F5" w14:textId="77777777" w:rsidR="00E169A3" w:rsidRDefault="00357536">
            <w:pPr>
              <w:widowControl/>
              <w:jc w:val="center"/>
              <w:rPr>
                <w:rFonts w:ascii="宋体" w:hAnsi="宋体" w:cs="仿宋"/>
                <w:kern w:val="0"/>
                <w:sz w:val="24"/>
              </w:rPr>
            </w:pPr>
            <w:r>
              <w:rPr>
                <w:rFonts w:ascii="宋体" w:hAnsi="宋体" w:cs="仿宋" w:hint="eastAsia"/>
                <w:kern w:val="0"/>
                <w:sz w:val="24"/>
              </w:rPr>
              <w:t>71</w:t>
            </w:r>
          </w:p>
        </w:tc>
        <w:tc>
          <w:tcPr>
            <w:tcW w:w="1226" w:type="dxa"/>
            <w:shd w:val="clear" w:color="auto" w:fill="auto"/>
            <w:vAlign w:val="center"/>
          </w:tcPr>
          <w:p w14:paraId="6C8CEDF1" w14:textId="77777777" w:rsidR="00E169A3" w:rsidRDefault="00357536">
            <w:pPr>
              <w:widowControl/>
              <w:jc w:val="center"/>
              <w:rPr>
                <w:rFonts w:ascii="宋体" w:hAnsi="宋体" w:cs="仿宋"/>
                <w:kern w:val="0"/>
                <w:sz w:val="24"/>
              </w:rPr>
            </w:pPr>
            <w:r>
              <w:rPr>
                <w:rFonts w:ascii="宋体" w:hAnsi="宋体" w:cs="仿宋" w:hint="eastAsia"/>
                <w:kern w:val="0"/>
                <w:sz w:val="24"/>
              </w:rPr>
              <w:t>打孔器</w:t>
            </w:r>
          </w:p>
        </w:tc>
        <w:tc>
          <w:tcPr>
            <w:tcW w:w="6712" w:type="dxa"/>
            <w:shd w:val="clear" w:color="auto" w:fill="auto"/>
            <w:vAlign w:val="center"/>
          </w:tcPr>
          <w:p w14:paraId="759127B1" w14:textId="77777777" w:rsidR="00E169A3" w:rsidRDefault="00357536">
            <w:pPr>
              <w:widowControl/>
              <w:jc w:val="left"/>
              <w:rPr>
                <w:rFonts w:ascii="宋体" w:hAnsi="宋体" w:cs="仿宋"/>
                <w:kern w:val="0"/>
                <w:sz w:val="24"/>
              </w:rPr>
            </w:pPr>
            <w:r>
              <w:rPr>
                <w:rFonts w:ascii="宋体" w:hAnsi="宋体" w:cs="仿宋" w:hint="eastAsia"/>
                <w:kern w:val="0"/>
                <w:sz w:val="24"/>
              </w:rPr>
              <w:t>1.材质为不锈钢管、钢管或黄铜管，每组四件。</w:t>
            </w:r>
          </w:p>
        </w:tc>
      </w:tr>
      <w:tr w:rsidR="00E169A3" w14:paraId="4972D86D" w14:textId="77777777">
        <w:tc>
          <w:tcPr>
            <w:tcW w:w="584" w:type="dxa"/>
            <w:shd w:val="clear" w:color="auto" w:fill="auto"/>
            <w:vAlign w:val="center"/>
          </w:tcPr>
          <w:p w14:paraId="6400A333"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1226" w:type="dxa"/>
            <w:shd w:val="clear" w:color="auto" w:fill="auto"/>
            <w:vAlign w:val="center"/>
          </w:tcPr>
          <w:p w14:paraId="0781D045" w14:textId="77777777" w:rsidR="00E169A3" w:rsidRDefault="00357536">
            <w:pPr>
              <w:widowControl/>
              <w:jc w:val="center"/>
              <w:rPr>
                <w:rFonts w:ascii="宋体" w:hAnsi="宋体" w:cs="仿宋"/>
                <w:kern w:val="0"/>
                <w:sz w:val="24"/>
              </w:rPr>
            </w:pPr>
            <w:r>
              <w:rPr>
                <w:rFonts w:ascii="宋体" w:hAnsi="宋体" w:cs="仿宋" w:hint="eastAsia"/>
                <w:kern w:val="0"/>
                <w:sz w:val="24"/>
              </w:rPr>
              <w:t>光谱管组</w:t>
            </w:r>
          </w:p>
        </w:tc>
        <w:tc>
          <w:tcPr>
            <w:tcW w:w="6712" w:type="dxa"/>
            <w:shd w:val="clear" w:color="auto" w:fill="auto"/>
            <w:vAlign w:val="center"/>
          </w:tcPr>
          <w:p w14:paraId="1A1F9A65" w14:textId="77777777" w:rsidR="00E169A3" w:rsidRDefault="00357536">
            <w:pPr>
              <w:widowControl/>
              <w:jc w:val="left"/>
              <w:rPr>
                <w:rFonts w:ascii="宋体" w:hAnsi="宋体" w:cs="仿宋"/>
                <w:kern w:val="0"/>
                <w:sz w:val="24"/>
              </w:rPr>
            </w:pPr>
            <w:r>
              <w:rPr>
                <w:rFonts w:ascii="宋体" w:hAnsi="宋体" w:cs="仿宋" w:hint="eastAsia"/>
                <w:kern w:val="0"/>
                <w:sz w:val="24"/>
              </w:rPr>
              <w:t>观察气体的发生各光谱之用的实验器材</w:t>
            </w:r>
          </w:p>
        </w:tc>
      </w:tr>
      <w:tr w:rsidR="00E169A3" w14:paraId="06C995E1" w14:textId="77777777">
        <w:tc>
          <w:tcPr>
            <w:tcW w:w="584" w:type="dxa"/>
            <w:shd w:val="clear" w:color="auto" w:fill="auto"/>
            <w:vAlign w:val="center"/>
          </w:tcPr>
          <w:p w14:paraId="55E5AF3A"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1226" w:type="dxa"/>
            <w:shd w:val="clear" w:color="auto" w:fill="auto"/>
            <w:vAlign w:val="center"/>
          </w:tcPr>
          <w:p w14:paraId="678037E8" w14:textId="77777777" w:rsidR="00E169A3" w:rsidRDefault="00357536">
            <w:pPr>
              <w:widowControl/>
              <w:jc w:val="center"/>
              <w:rPr>
                <w:rFonts w:ascii="宋体" w:hAnsi="宋体" w:cs="仿宋"/>
                <w:kern w:val="0"/>
                <w:sz w:val="24"/>
              </w:rPr>
            </w:pPr>
            <w:r>
              <w:rPr>
                <w:rFonts w:ascii="宋体" w:hAnsi="宋体" w:cs="仿宋" w:hint="eastAsia"/>
                <w:kern w:val="0"/>
                <w:sz w:val="24"/>
              </w:rPr>
              <w:t>光谱管单支</w:t>
            </w:r>
          </w:p>
        </w:tc>
        <w:tc>
          <w:tcPr>
            <w:tcW w:w="6712" w:type="dxa"/>
            <w:shd w:val="clear" w:color="auto" w:fill="auto"/>
            <w:vAlign w:val="center"/>
          </w:tcPr>
          <w:p w14:paraId="3CEDB871" w14:textId="77777777" w:rsidR="00E169A3" w:rsidRDefault="00357536">
            <w:pPr>
              <w:widowControl/>
              <w:jc w:val="left"/>
              <w:rPr>
                <w:rFonts w:ascii="宋体" w:hAnsi="宋体" w:cs="仿宋"/>
                <w:kern w:val="0"/>
                <w:sz w:val="24"/>
              </w:rPr>
            </w:pPr>
            <w:r>
              <w:rPr>
                <w:rFonts w:ascii="宋体" w:hAnsi="宋体" w:cs="仿宋" w:hint="eastAsia"/>
                <w:kern w:val="0"/>
                <w:sz w:val="24"/>
              </w:rPr>
              <w:t>观察气体的发生各光谱之用的实验器材</w:t>
            </w:r>
          </w:p>
        </w:tc>
      </w:tr>
      <w:tr w:rsidR="00E169A3" w14:paraId="6AD67956" w14:textId="77777777">
        <w:tc>
          <w:tcPr>
            <w:tcW w:w="584" w:type="dxa"/>
            <w:shd w:val="clear" w:color="auto" w:fill="auto"/>
            <w:vAlign w:val="center"/>
          </w:tcPr>
          <w:p w14:paraId="7E878F82"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1226" w:type="dxa"/>
            <w:shd w:val="clear" w:color="auto" w:fill="auto"/>
            <w:vAlign w:val="center"/>
          </w:tcPr>
          <w:p w14:paraId="319965F7"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低气压放电管组</w:t>
            </w:r>
          </w:p>
        </w:tc>
        <w:tc>
          <w:tcPr>
            <w:tcW w:w="6712" w:type="dxa"/>
            <w:shd w:val="clear" w:color="auto" w:fill="auto"/>
            <w:vAlign w:val="center"/>
          </w:tcPr>
          <w:p w14:paraId="64E97265" w14:textId="77777777" w:rsidR="00E169A3" w:rsidRDefault="00357536">
            <w:pPr>
              <w:widowControl/>
              <w:jc w:val="left"/>
              <w:rPr>
                <w:rFonts w:ascii="宋体" w:hAnsi="宋体" w:cs="仿宋"/>
                <w:kern w:val="0"/>
                <w:sz w:val="24"/>
              </w:rPr>
            </w:pPr>
            <w:r>
              <w:rPr>
                <w:rFonts w:ascii="宋体" w:hAnsi="宋体" w:cs="仿宋" w:hint="eastAsia"/>
                <w:kern w:val="0"/>
                <w:sz w:val="24"/>
              </w:rPr>
              <w:t>演示稀薄气体下的放电现象</w:t>
            </w:r>
          </w:p>
        </w:tc>
      </w:tr>
      <w:tr w:rsidR="00E169A3" w14:paraId="5F984F3C" w14:textId="77777777">
        <w:tc>
          <w:tcPr>
            <w:tcW w:w="584" w:type="dxa"/>
            <w:shd w:val="clear" w:color="auto" w:fill="auto"/>
            <w:vAlign w:val="center"/>
          </w:tcPr>
          <w:p w14:paraId="40F9C09E"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1226" w:type="dxa"/>
            <w:shd w:val="clear" w:color="auto" w:fill="auto"/>
            <w:vAlign w:val="center"/>
          </w:tcPr>
          <w:p w14:paraId="485F4849" w14:textId="77777777" w:rsidR="00E169A3" w:rsidRDefault="00357536">
            <w:pPr>
              <w:widowControl/>
              <w:jc w:val="center"/>
              <w:rPr>
                <w:rFonts w:ascii="宋体" w:hAnsi="宋体" w:cs="仿宋"/>
                <w:kern w:val="0"/>
                <w:sz w:val="24"/>
              </w:rPr>
            </w:pPr>
            <w:r>
              <w:rPr>
                <w:rFonts w:ascii="宋体" w:hAnsi="宋体" w:cs="仿宋" w:hint="eastAsia"/>
                <w:kern w:val="0"/>
                <w:sz w:val="24"/>
              </w:rPr>
              <w:t>低气压放电管</w:t>
            </w:r>
          </w:p>
        </w:tc>
        <w:tc>
          <w:tcPr>
            <w:tcW w:w="6712" w:type="dxa"/>
            <w:shd w:val="clear" w:color="auto" w:fill="auto"/>
            <w:vAlign w:val="center"/>
          </w:tcPr>
          <w:p w14:paraId="0A64FF06" w14:textId="77777777" w:rsidR="00E169A3" w:rsidRDefault="00357536">
            <w:pPr>
              <w:widowControl/>
              <w:jc w:val="left"/>
              <w:rPr>
                <w:rFonts w:ascii="宋体" w:hAnsi="宋体" w:cs="仿宋"/>
                <w:kern w:val="0"/>
                <w:sz w:val="24"/>
              </w:rPr>
            </w:pPr>
            <w:r>
              <w:rPr>
                <w:rFonts w:ascii="宋体" w:hAnsi="宋体" w:cs="仿宋" w:hint="eastAsia"/>
                <w:kern w:val="0"/>
                <w:sz w:val="24"/>
              </w:rPr>
              <w:t>玻璃材质</w:t>
            </w:r>
          </w:p>
        </w:tc>
      </w:tr>
      <w:tr w:rsidR="00E169A3" w14:paraId="00D8EF3D" w14:textId="77777777">
        <w:tc>
          <w:tcPr>
            <w:tcW w:w="584" w:type="dxa"/>
            <w:shd w:val="clear" w:color="auto" w:fill="auto"/>
            <w:vAlign w:val="center"/>
          </w:tcPr>
          <w:p w14:paraId="7124AAA1"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1226" w:type="dxa"/>
            <w:shd w:val="clear" w:color="auto" w:fill="auto"/>
            <w:vAlign w:val="center"/>
          </w:tcPr>
          <w:p w14:paraId="26B2C9A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管磁场效应</w:t>
            </w:r>
          </w:p>
        </w:tc>
        <w:tc>
          <w:tcPr>
            <w:tcW w:w="6712" w:type="dxa"/>
            <w:shd w:val="clear" w:color="auto" w:fill="auto"/>
            <w:vAlign w:val="center"/>
          </w:tcPr>
          <w:p w14:paraId="33EF5D3E"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管磁场效应</w:t>
            </w:r>
          </w:p>
        </w:tc>
      </w:tr>
      <w:tr w:rsidR="00E169A3" w14:paraId="527CC709" w14:textId="77777777">
        <w:tc>
          <w:tcPr>
            <w:tcW w:w="584" w:type="dxa"/>
            <w:shd w:val="clear" w:color="auto" w:fill="auto"/>
            <w:vAlign w:val="center"/>
          </w:tcPr>
          <w:p w14:paraId="1D5EB73A"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1226" w:type="dxa"/>
            <w:shd w:val="clear" w:color="auto" w:fill="auto"/>
            <w:vAlign w:val="center"/>
          </w:tcPr>
          <w:p w14:paraId="55A7EB2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阴级射线管示直</w:t>
            </w:r>
            <w:proofErr w:type="gramEnd"/>
            <w:r>
              <w:rPr>
                <w:rFonts w:ascii="宋体" w:hAnsi="宋体" w:cs="仿宋" w:hint="eastAsia"/>
                <w:kern w:val="0"/>
                <w:sz w:val="24"/>
              </w:rPr>
              <w:t>进</w:t>
            </w:r>
          </w:p>
        </w:tc>
        <w:tc>
          <w:tcPr>
            <w:tcW w:w="6712" w:type="dxa"/>
            <w:shd w:val="clear" w:color="auto" w:fill="auto"/>
            <w:vAlign w:val="center"/>
          </w:tcPr>
          <w:p w14:paraId="25F566FD"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阴级射线管示直</w:t>
            </w:r>
            <w:proofErr w:type="gramEnd"/>
            <w:r>
              <w:rPr>
                <w:rFonts w:ascii="宋体" w:hAnsi="宋体" w:cs="仿宋" w:hint="eastAsia"/>
                <w:kern w:val="0"/>
                <w:sz w:val="24"/>
              </w:rPr>
              <w:t>进</w:t>
            </w:r>
          </w:p>
        </w:tc>
      </w:tr>
      <w:tr w:rsidR="00E169A3" w14:paraId="14C77EAF" w14:textId="77777777">
        <w:tc>
          <w:tcPr>
            <w:tcW w:w="584" w:type="dxa"/>
            <w:shd w:val="clear" w:color="auto" w:fill="auto"/>
            <w:vAlign w:val="center"/>
          </w:tcPr>
          <w:p w14:paraId="17EC76EB"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1226" w:type="dxa"/>
            <w:shd w:val="clear" w:color="auto" w:fill="auto"/>
            <w:vAlign w:val="center"/>
          </w:tcPr>
          <w:p w14:paraId="659AD64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管机械效应</w:t>
            </w:r>
          </w:p>
        </w:tc>
        <w:tc>
          <w:tcPr>
            <w:tcW w:w="6712" w:type="dxa"/>
            <w:shd w:val="clear" w:color="auto" w:fill="auto"/>
            <w:vAlign w:val="center"/>
          </w:tcPr>
          <w:p w14:paraId="001A875C"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管机械效应</w:t>
            </w:r>
          </w:p>
        </w:tc>
      </w:tr>
      <w:tr w:rsidR="00E169A3" w14:paraId="489ED996" w14:textId="77777777">
        <w:tc>
          <w:tcPr>
            <w:tcW w:w="584" w:type="dxa"/>
            <w:shd w:val="clear" w:color="auto" w:fill="auto"/>
            <w:vAlign w:val="center"/>
          </w:tcPr>
          <w:p w14:paraId="4453C423"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1226" w:type="dxa"/>
            <w:shd w:val="clear" w:color="auto" w:fill="auto"/>
            <w:vAlign w:val="center"/>
          </w:tcPr>
          <w:p w14:paraId="5C983C4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管静电偏转</w:t>
            </w:r>
          </w:p>
        </w:tc>
        <w:tc>
          <w:tcPr>
            <w:tcW w:w="6712" w:type="dxa"/>
            <w:shd w:val="clear" w:color="auto" w:fill="auto"/>
            <w:vAlign w:val="center"/>
          </w:tcPr>
          <w:p w14:paraId="574D395F" w14:textId="77777777" w:rsidR="00E169A3" w:rsidRDefault="00357536">
            <w:pPr>
              <w:widowControl/>
              <w:jc w:val="left"/>
              <w:rPr>
                <w:rFonts w:ascii="宋体" w:hAnsi="宋体" w:cs="仿宋"/>
                <w:kern w:val="0"/>
                <w:sz w:val="24"/>
              </w:rPr>
            </w:pPr>
            <w:proofErr w:type="gramStart"/>
            <w:r>
              <w:rPr>
                <w:rFonts w:ascii="宋体" w:hAnsi="宋体" w:cs="仿宋" w:hint="eastAsia"/>
                <w:kern w:val="0"/>
                <w:sz w:val="24"/>
              </w:rPr>
              <w:t>阴级射线</w:t>
            </w:r>
            <w:proofErr w:type="gramEnd"/>
            <w:r>
              <w:rPr>
                <w:rFonts w:ascii="宋体" w:hAnsi="宋体" w:cs="仿宋" w:hint="eastAsia"/>
                <w:kern w:val="0"/>
                <w:sz w:val="24"/>
              </w:rPr>
              <w:t>管静电偏转</w:t>
            </w:r>
          </w:p>
        </w:tc>
      </w:tr>
      <w:tr w:rsidR="00E169A3" w14:paraId="41696149" w14:textId="77777777">
        <w:tc>
          <w:tcPr>
            <w:tcW w:w="584" w:type="dxa"/>
            <w:shd w:val="clear" w:color="auto" w:fill="auto"/>
            <w:vAlign w:val="center"/>
          </w:tcPr>
          <w:p w14:paraId="110E34CC"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80</w:t>
            </w:r>
          </w:p>
        </w:tc>
        <w:tc>
          <w:tcPr>
            <w:tcW w:w="1226" w:type="dxa"/>
            <w:shd w:val="clear" w:color="auto" w:fill="auto"/>
            <w:vAlign w:val="center"/>
          </w:tcPr>
          <w:p w14:paraId="690C3FC3"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
        </w:tc>
        <w:tc>
          <w:tcPr>
            <w:tcW w:w="6712" w:type="dxa"/>
            <w:shd w:val="clear" w:color="auto" w:fill="auto"/>
            <w:vAlign w:val="center"/>
          </w:tcPr>
          <w:p w14:paraId="15F70AE3" w14:textId="77777777" w:rsidR="00E169A3" w:rsidRDefault="00357536">
            <w:pPr>
              <w:widowControl/>
              <w:jc w:val="left"/>
              <w:rPr>
                <w:rFonts w:ascii="宋体" w:hAnsi="宋体" w:cs="仿宋"/>
                <w:kern w:val="0"/>
                <w:sz w:val="24"/>
              </w:rPr>
            </w:pPr>
            <w:r>
              <w:rPr>
                <w:rFonts w:ascii="宋体" w:hAnsi="宋体" w:cs="仿宋" w:hint="eastAsia"/>
                <w:kern w:val="0"/>
                <w:sz w:val="24"/>
              </w:rPr>
              <w:t>材质：塑料+磁针。</w:t>
            </w:r>
          </w:p>
        </w:tc>
      </w:tr>
      <w:tr w:rsidR="00E169A3" w14:paraId="42B93CB1" w14:textId="77777777">
        <w:tc>
          <w:tcPr>
            <w:tcW w:w="584" w:type="dxa"/>
            <w:shd w:val="clear" w:color="auto" w:fill="auto"/>
            <w:vAlign w:val="center"/>
          </w:tcPr>
          <w:p w14:paraId="02C5F78E" w14:textId="77777777" w:rsidR="00E169A3" w:rsidRDefault="00357536">
            <w:pPr>
              <w:widowControl/>
              <w:jc w:val="center"/>
              <w:rPr>
                <w:rFonts w:ascii="宋体" w:hAnsi="宋体" w:cs="仿宋"/>
                <w:kern w:val="0"/>
                <w:sz w:val="24"/>
              </w:rPr>
            </w:pPr>
            <w:r>
              <w:rPr>
                <w:rFonts w:ascii="宋体" w:hAnsi="宋体" w:cs="仿宋" w:hint="eastAsia"/>
                <w:kern w:val="0"/>
                <w:sz w:val="24"/>
              </w:rPr>
              <w:t>81</w:t>
            </w:r>
          </w:p>
        </w:tc>
        <w:tc>
          <w:tcPr>
            <w:tcW w:w="1226" w:type="dxa"/>
            <w:shd w:val="clear" w:color="auto" w:fill="auto"/>
            <w:vAlign w:val="center"/>
          </w:tcPr>
          <w:p w14:paraId="7FB6A161" w14:textId="77777777" w:rsidR="00E169A3" w:rsidRDefault="00357536">
            <w:pPr>
              <w:widowControl/>
              <w:jc w:val="center"/>
              <w:rPr>
                <w:rFonts w:ascii="宋体" w:hAnsi="宋体" w:cs="仿宋"/>
                <w:kern w:val="0"/>
                <w:sz w:val="24"/>
              </w:rPr>
            </w:pPr>
            <w:r>
              <w:rPr>
                <w:rFonts w:ascii="宋体" w:hAnsi="宋体" w:cs="仿宋" w:hint="eastAsia"/>
                <w:kern w:val="0"/>
                <w:sz w:val="24"/>
              </w:rPr>
              <w:t>静电计</w:t>
            </w:r>
          </w:p>
        </w:tc>
        <w:tc>
          <w:tcPr>
            <w:tcW w:w="6712" w:type="dxa"/>
            <w:shd w:val="clear" w:color="auto" w:fill="auto"/>
            <w:vAlign w:val="center"/>
          </w:tcPr>
          <w:p w14:paraId="1C59F92F" w14:textId="77777777" w:rsidR="00E169A3" w:rsidRDefault="00357536">
            <w:pPr>
              <w:widowControl/>
              <w:jc w:val="left"/>
              <w:rPr>
                <w:rFonts w:ascii="宋体" w:hAnsi="宋体" w:cs="仿宋"/>
                <w:kern w:val="0"/>
                <w:sz w:val="24"/>
              </w:rPr>
            </w:pPr>
            <w:r>
              <w:rPr>
                <w:rFonts w:ascii="宋体" w:hAnsi="宋体" w:cs="仿宋" w:hint="eastAsia"/>
                <w:kern w:val="0"/>
                <w:sz w:val="24"/>
              </w:rPr>
              <w:t>测量范围：-100nC~+100nC；分度：1nC，用于测量静电电荷电量。带≥5寸液晶显示屏，可独立使用并显示测量结果。也可通过无线传输方式与计算机进行通讯，显示屏与计算机可同时显示测量数据，自带1000mAh以上锂电池</w:t>
            </w:r>
          </w:p>
        </w:tc>
      </w:tr>
      <w:tr w:rsidR="00E169A3" w14:paraId="360BC2D4" w14:textId="77777777">
        <w:tc>
          <w:tcPr>
            <w:tcW w:w="584" w:type="dxa"/>
            <w:shd w:val="clear" w:color="auto" w:fill="auto"/>
            <w:vAlign w:val="center"/>
          </w:tcPr>
          <w:p w14:paraId="575A2A1E" w14:textId="77777777" w:rsidR="00E169A3" w:rsidRDefault="00357536">
            <w:pPr>
              <w:widowControl/>
              <w:jc w:val="center"/>
              <w:rPr>
                <w:rFonts w:ascii="宋体" w:hAnsi="宋体" w:cs="仿宋"/>
                <w:kern w:val="0"/>
                <w:sz w:val="24"/>
              </w:rPr>
            </w:pPr>
            <w:r>
              <w:rPr>
                <w:rFonts w:ascii="宋体" w:hAnsi="宋体" w:cs="仿宋" w:hint="eastAsia"/>
                <w:kern w:val="0"/>
                <w:sz w:val="24"/>
              </w:rPr>
              <w:t>82</w:t>
            </w:r>
          </w:p>
        </w:tc>
        <w:tc>
          <w:tcPr>
            <w:tcW w:w="1226" w:type="dxa"/>
            <w:shd w:val="clear" w:color="auto" w:fill="auto"/>
            <w:vAlign w:val="center"/>
          </w:tcPr>
          <w:p w14:paraId="390E963E" w14:textId="77777777" w:rsidR="00E169A3" w:rsidRDefault="00357536">
            <w:pPr>
              <w:widowControl/>
              <w:jc w:val="center"/>
              <w:rPr>
                <w:rFonts w:ascii="宋体" w:hAnsi="宋体" w:cs="仿宋"/>
                <w:kern w:val="0"/>
                <w:sz w:val="24"/>
              </w:rPr>
            </w:pPr>
            <w:r>
              <w:rPr>
                <w:rFonts w:ascii="宋体" w:hAnsi="宋体" w:cs="仿宋" w:hint="eastAsia"/>
                <w:kern w:val="0"/>
                <w:sz w:val="24"/>
              </w:rPr>
              <w:t>钠光灯</w:t>
            </w:r>
          </w:p>
        </w:tc>
        <w:tc>
          <w:tcPr>
            <w:tcW w:w="6712" w:type="dxa"/>
            <w:shd w:val="clear" w:color="auto" w:fill="auto"/>
            <w:vAlign w:val="center"/>
          </w:tcPr>
          <w:p w14:paraId="7FA69E17" w14:textId="77777777" w:rsidR="00E169A3" w:rsidRDefault="00357536">
            <w:pPr>
              <w:widowControl/>
              <w:jc w:val="left"/>
              <w:rPr>
                <w:rFonts w:ascii="宋体" w:hAnsi="宋体" w:cs="仿宋"/>
                <w:kern w:val="0"/>
                <w:sz w:val="24"/>
              </w:rPr>
            </w:pPr>
            <w:r>
              <w:rPr>
                <w:rFonts w:ascii="宋体" w:hAnsi="宋体" w:cs="仿宋" w:hint="eastAsia"/>
                <w:kern w:val="0"/>
                <w:sz w:val="24"/>
              </w:rPr>
              <w:t>CH.11-GP20Na</w:t>
            </w:r>
          </w:p>
        </w:tc>
      </w:tr>
      <w:tr w:rsidR="00E169A3" w14:paraId="4699FBB6" w14:textId="77777777">
        <w:tc>
          <w:tcPr>
            <w:tcW w:w="584" w:type="dxa"/>
            <w:shd w:val="clear" w:color="auto" w:fill="auto"/>
            <w:vAlign w:val="center"/>
          </w:tcPr>
          <w:p w14:paraId="7C3E1D32" w14:textId="77777777" w:rsidR="00E169A3" w:rsidRDefault="00357536">
            <w:pPr>
              <w:widowControl/>
              <w:jc w:val="center"/>
              <w:rPr>
                <w:rFonts w:ascii="宋体" w:hAnsi="宋体" w:cs="仿宋"/>
                <w:kern w:val="0"/>
                <w:sz w:val="24"/>
              </w:rPr>
            </w:pPr>
            <w:r>
              <w:rPr>
                <w:rFonts w:ascii="宋体" w:hAnsi="宋体" w:cs="仿宋" w:hint="eastAsia"/>
                <w:kern w:val="0"/>
                <w:sz w:val="24"/>
              </w:rPr>
              <w:t>83</w:t>
            </w:r>
          </w:p>
        </w:tc>
        <w:tc>
          <w:tcPr>
            <w:tcW w:w="1226" w:type="dxa"/>
            <w:shd w:val="clear" w:color="auto" w:fill="auto"/>
            <w:vAlign w:val="center"/>
          </w:tcPr>
          <w:p w14:paraId="75F313BA" w14:textId="77777777" w:rsidR="00E169A3" w:rsidRDefault="00357536">
            <w:pPr>
              <w:widowControl/>
              <w:jc w:val="center"/>
              <w:rPr>
                <w:rFonts w:ascii="宋体" w:hAnsi="宋体" w:cs="仿宋"/>
                <w:kern w:val="0"/>
                <w:sz w:val="24"/>
              </w:rPr>
            </w:pPr>
            <w:r>
              <w:rPr>
                <w:rFonts w:ascii="宋体" w:hAnsi="宋体" w:cs="仿宋" w:hint="eastAsia"/>
                <w:kern w:val="0"/>
                <w:sz w:val="24"/>
              </w:rPr>
              <w:t>双轨平抛运动</w:t>
            </w:r>
            <w:proofErr w:type="gramStart"/>
            <w:r>
              <w:rPr>
                <w:rFonts w:ascii="宋体" w:hAnsi="宋体" w:cs="仿宋" w:hint="eastAsia"/>
                <w:kern w:val="0"/>
                <w:sz w:val="24"/>
              </w:rPr>
              <w:t>演示器</w:t>
            </w:r>
            <w:proofErr w:type="gramEnd"/>
          </w:p>
        </w:tc>
        <w:tc>
          <w:tcPr>
            <w:tcW w:w="6712" w:type="dxa"/>
            <w:shd w:val="clear" w:color="auto" w:fill="auto"/>
            <w:vAlign w:val="center"/>
          </w:tcPr>
          <w:p w14:paraId="0948BD7C" w14:textId="77777777" w:rsidR="00E169A3" w:rsidRDefault="00357536">
            <w:pPr>
              <w:widowControl/>
              <w:jc w:val="left"/>
              <w:rPr>
                <w:rFonts w:ascii="宋体" w:hAnsi="宋体" w:cs="仿宋"/>
                <w:kern w:val="0"/>
                <w:sz w:val="24"/>
              </w:rPr>
            </w:pPr>
            <w:r>
              <w:rPr>
                <w:rFonts w:ascii="宋体" w:hAnsi="宋体" w:cs="仿宋" w:hint="eastAsia"/>
                <w:kern w:val="0"/>
                <w:sz w:val="24"/>
              </w:rPr>
              <w:t>标准；研究水平方向上的分运动性质以及研究竖直方向的分运动性质</w:t>
            </w:r>
          </w:p>
        </w:tc>
      </w:tr>
      <w:tr w:rsidR="00E169A3" w14:paraId="3D61D148" w14:textId="77777777">
        <w:tc>
          <w:tcPr>
            <w:tcW w:w="584" w:type="dxa"/>
            <w:shd w:val="clear" w:color="auto" w:fill="auto"/>
            <w:vAlign w:val="center"/>
          </w:tcPr>
          <w:p w14:paraId="1C5A61C4" w14:textId="77777777" w:rsidR="00E169A3" w:rsidRDefault="00357536">
            <w:pPr>
              <w:widowControl/>
              <w:jc w:val="center"/>
              <w:rPr>
                <w:rFonts w:ascii="宋体" w:hAnsi="宋体" w:cs="仿宋"/>
                <w:kern w:val="0"/>
                <w:sz w:val="24"/>
              </w:rPr>
            </w:pPr>
            <w:r>
              <w:rPr>
                <w:rFonts w:ascii="宋体" w:hAnsi="宋体" w:cs="仿宋" w:hint="eastAsia"/>
                <w:kern w:val="0"/>
                <w:sz w:val="24"/>
              </w:rPr>
              <w:t>84</w:t>
            </w:r>
          </w:p>
        </w:tc>
        <w:tc>
          <w:tcPr>
            <w:tcW w:w="1226" w:type="dxa"/>
            <w:shd w:val="clear" w:color="auto" w:fill="auto"/>
            <w:vAlign w:val="center"/>
          </w:tcPr>
          <w:p w14:paraId="52655E37" w14:textId="77777777" w:rsidR="00E169A3" w:rsidRDefault="00357536">
            <w:pPr>
              <w:widowControl/>
              <w:jc w:val="center"/>
              <w:rPr>
                <w:rFonts w:ascii="宋体" w:hAnsi="宋体" w:cs="仿宋"/>
                <w:kern w:val="0"/>
                <w:sz w:val="24"/>
              </w:rPr>
            </w:pPr>
            <w:r>
              <w:rPr>
                <w:rFonts w:ascii="宋体" w:hAnsi="宋体" w:cs="仿宋" w:hint="eastAsia"/>
                <w:kern w:val="0"/>
                <w:sz w:val="24"/>
              </w:rPr>
              <w:t>原副线圈（大）</w:t>
            </w:r>
          </w:p>
        </w:tc>
        <w:tc>
          <w:tcPr>
            <w:tcW w:w="6712" w:type="dxa"/>
            <w:shd w:val="clear" w:color="auto" w:fill="auto"/>
            <w:vAlign w:val="center"/>
          </w:tcPr>
          <w:p w14:paraId="15DC3ECC" w14:textId="77777777" w:rsidR="00E169A3" w:rsidRDefault="00357536">
            <w:pPr>
              <w:widowControl/>
              <w:jc w:val="left"/>
              <w:rPr>
                <w:rFonts w:ascii="宋体" w:hAnsi="宋体" w:cs="仿宋"/>
                <w:kern w:val="0"/>
                <w:sz w:val="24"/>
              </w:rPr>
            </w:pPr>
            <w:r>
              <w:rPr>
                <w:rFonts w:ascii="宋体" w:hAnsi="宋体" w:cs="仿宋" w:hint="eastAsia"/>
                <w:kern w:val="0"/>
                <w:sz w:val="24"/>
              </w:rPr>
              <w:t>大款，线粗款。</w:t>
            </w:r>
          </w:p>
        </w:tc>
      </w:tr>
      <w:tr w:rsidR="00E169A3" w14:paraId="7A2D25D5" w14:textId="77777777">
        <w:tc>
          <w:tcPr>
            <w:tcW w:w="584" w:type="dxa"/>
            <w:shd w:val="clear" w:color="auto" w:fill="auto"/>
            <w:vAlign w:val="center"/>
          </w:tcPr>
          <w:p w14:paraId="6CA68155" w14:textId="77777777" w:rsidR="00E169A3" w:rsidRDefault="00357536">
            <w:pPr>
              <w:widowControl/>
              <w:jc w:val="center"/>
              <w:rPr>
                <w:rFonts w:ascii="宋体" w:hAnsi="宋体" w:cs="仿宋"/>
                <w:kern w:val="0"/>
                <w:sz w:val="24"/>
              </w:rPr>
            </w:pPr>
            <w:r>
              <w:rPr>
                <w:rFonts w:ascii="宋体" w:hAnsi="宋体" w:cs="仿宋" w:hint="eastAsia"/>
                <w:kern w:val="0"/>
                <w:sz w:val="24"/>
              </w:rPr>
              <w:t>85</w:t>
            </w:r>
          </w:p>
        </w:tc>
        <w:tc>
          <w:tcPr>
            <w:tcW w:w="1226" w:type="dxa"/>
            <w:shd w:val="clear" w:color="auto" w:fill="auto"/>
            <w:vAlign w:val="center"/>
          </w:tcPr>
          <w:p w14:paraId="4ABC9356" w14:textId="77777777" w:rsidR="00E169A3" w:rsidRDefault="00357536">
            <w:pPr>
              <w:widowControl/>
              <w:jc w:val="center"/>
              <w:rPr>
                <w:rFonts w:ascii="宋体" w:hAnsi="宋体" w:cs="仿宋"/>
                <w:kern w:val="0"/>
                <w:sz w:val="24"/>
              </w:rPr>
            </w:pPr>
            <w:r>
              <w:rPr>
                <w:rFonts w:ascii="宋体" w:hAnsi="宋体" w:cs="仿宋" w:hint="eastAsia"/>
                <w:kern w:val="0"/>
                <w:sz w:val="24"/>
              </w:rPr>
              <w:t>强磁铁</w:t>
            </w:r>
          </w:p>
        </w:tc>
        <w:tc>
          <w:tcPr>
            <w:tcW w:w="6712" w:type="dxa"/>
            <w:shd w:val="clear" w:color="auto" w:fill="auto"/>
            <w:vAlign w:val="center"/>
          </w:tcPr>
          <w:p w14:paraId="3F6D3504" w14:textId="77777777" w:rsidR="00E169A3" w:rsidRDefault="00357536">
            <w:pPr>
              <w:widowControl/>
              <w:jc w:val="left"/>
              <w:rPr>
                <w:rFonts w:ascii="宋体" w:hAnsi="宋体" w:cs="仿宋"/>
                <w:kern w:val="0"/>
                <w:sz w:val="24"/>
              </w:rPr>
            </w:pPr>
            <w:r>
              <w:rPr>
                <w:rFonts w:ascii="宋体" w:hAnsi="宋体" w:cs="仿宋" w:hint="eastAsia"/>
                <w:kern w:val="0"/>
                <w:sz w:val="24"/>
              </w:rPr>
              <w:t>1.规格尺寸：直径50mm*厚10mm；</w:t>
            </w:r>
          </w:p>
          <w:p w14:paraId="5B97AE12" w14:textId="77777777" w:rsidR="00E169A3" w:rsidRDefault="00357536">
            <w:pPr>
              <w:widowControl/>
              <w:jc w:val="left"/>
              <w:rPr>
                <w:rFonts w:ascii="宋体" w:hAnsi="宋体" w:cs="仿宋"/>
                <w:kern w:val="0"/>
                <w:sz w:val="24"/>
              </w:rPr>
            </w:pPr>
            <w:r>
              <w:rPr>
                <w:rFonts w:ascii="宋体" w:hAnsi="宋体" w:cs="仿宋" w:hint="eastAsia"/>
                <w:kern w:val="0"/>
                <w:sz w:val="24"/>
              </w:rPr>
              <w:t>2.材质:钕铁硼；</w:t>
            </w:r>
          </w:p>
          <w:p w14:paraId="64FDDDA6" w14:textId="77777777" w:rsidR="00E169A3" w:rsidRDefault="00357536">
            <w:pPr>
              <w:widowControl/>
              <w:jc w:val="left"/>
              <w:rPr>
                <w:rFonts w:ascii="宋体" w:hAnsi="宋体" w:cs="仿宋"/>
                <w:kern w:val="0"/>
                <w:sz w:val="24"/>
              </w:rPr>
            </w:pPr>
            <w:r>
              <w:rPr>
                <w:rFonts w:ascii="宋体" w:hAnsi="宋体" w:cs="仿宋" w:hint="eastAsia"/>
                <w:kern w:val="0"/>
                <w:sz w:val="24"/>
              </w:rPr>
              <w:t>3.表面:镍铜镍。</w:t>
            </w:r>
          </w:p>
        </w:tc>
      </w:tr>
      <w:tr w:rsidR="00E169A3" w14:paraId="55A3B0A4" w14:textId="77777777">
        <w:tc>
          <w:tcPr>
            <w:tcW w:w="584" w:type="dxa"/>
            <w:shd w:val="clear" w:color="auto" w:fill="auto"/>
            <w:vAlign w:val="center"/>
          </w:tcPr>
          <w:p w14:paraId="3111583D" w14:textId="77777777" w:rsidR="00E169A3" w:rsidRDefault="00357536">
            <w:pPr>
              <w:widowControl/>
              <w:jc w:val="center"/>
              <w:rPr>
                <w:rFonts w:ascii="宋体" w:hAnsi="宋体" w:cs="仿宋"/>
                <w:kern w:val="0"/>
                <w:sz w:val="24"/>
              </w:rPr>
            </w:pPr>
            <w:r>
              <w:rPr>
                <w:rFonts w:ascii="宋体" w:hAnsi="宋体" w:cs="仿宋" w:hint="eastAsia"/>
                <w:kern w:val="0"/>
                <w:sz w:val="24"/>
              </w:rPr>
              <w:t>86</w:t>
            </w:r>
          </w:p>
        </w:tc>
        <w:tc>
          <w:tcPr>
            <w:tcW w:w="1226" w:type="dxa"/>
            <w:shd w:val="clear" w:color="auto" w:fill="auto"/>
            <w:vAlign w:val="center"/>
          </w:tcPr>
          <w:p w14:paraId="0172D961"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712" w:type="dxa"/>
            <w:shd w:val="clear" w:color="auto" w:fill="auto"/>
            <w:vAlign w:val="center"/>
          </w:tcPr>
          <w:p w14:paraId="2E0A2113" w14:textId="77777777" w:rsidR="00E169A3" w:rsidRDefault="00357536">
            <w:pPr>
              <w:widowControl/>
              <w:jc w:val="left"/>
              <w:rPr>
                <w:rFonts w:ascii="宋体" w:hAnsi="宋体" w:cs="仿宋"/>
                <w:kern w:val="0"/>
                <w:sz w:val="24"/>
              </w:rPr>
            </w:pPr>
            <w:r>
              <w:rPr>
                <w:rFonts w:ascii="宋体" w:hAnsi="宋体" w:cs="仿宋" w:hint="eastAsia"/>
                <w:kern w:val="0"/>
                <w:sz w:val="24"/>
              </w:rPr>
              <w:t>额定电压2.5V/3.8V/6V等</w:t>
            </w:r>
          </w:p>
        </w:tc>
      </w:tr>
      <w:tr w:rsidR="00E169A3" w14:paraId="33F657AF" w14:textId="77777777">
        <w:tc>
          <w:tcPr>
            <w:tcW w:w="584" w:type="dxa"/>
            <w:shd w:val="clear" w:color="auto" w:fill="auto"/>
            <w:vAlign w:val="center"/>
          </w:tcPr>
          <w:p w14:paraId="03BC67A6" w14:textId="77777777" w:rsidR="00E169A3" w:rsidRDefault="00357536">
            <w:pPr>
              <w:widowControl/>
              <w:jc w:val="center"/>
              <w:rPr>
                <w:rFonts w:ascii="宋体" w:hAnsi="宋体" w:cs="仿宋"/>
                <w:kern w:val="0"/>
                <w:sz w:val="24"/>
              </w:rPr>
            </w:pPr>
            <w:r>
              <w:rPr>
                <w:rFonts w:ascii="宋体" w:hAnsi="宋体" w:cs="仿宋" w:hint="eastAsia"/>
                <w:kern w:val="0"/>
                <w:sz w:val="24"/>
              </w:rPr>
              <w:t>87</w:t>
            </w:r>
          </w:p>
        </w:tc>
        <w:tc>
          <w:tcPr>
            <w:tcW w:w="1226" w:type="dxa"/>
            <w:shd w:val="clear" w:color="auto" w:fill="auto"/>
            <w:vAlign w:val="center"/>
          </w:tcPr>
          <w:p w14:paraId="6DE101DA" w14:textId="77777777" w:rsidR="00E169A3" w:rsidRDefault="00357536">
            <w:pPr>
              <w:widowControl/>
              <w:jc w:val="center"/>
              <w:rPr>
                <w:rFonts w:ascii="宋体" w:hAnsi="宋体" w:cs="仿宋"/>
                <w:kern w:val="0"/>
                <w:sz w:val="24"/>
              </w:rPr>
            </w:pPr>
            <w:r>
              <w:rPr>
                <w:rFonts w:ascii="宋体" w:hAnsi="宋体" w:cs="仿宋" w:hint="eastAsia"/>
                <w:kern w:val="0"/>
                <w:sz w:val="24"/>
              </w:rPr>
              <w:t>数字示波器</w:t>
            </w:r>
          </w:p>
        </w:tc>
        <w:tc>
          <w:tcPr>
            <w:tcW w:w="6712" w:type="dxa"/>
            <w:shd w:val="clear" w:color="auto" w:fill="auto"/>
            <w:vAlign w:val="center"/>
          </w:tcPr>
          <w:p w14:paraId="6C10EB06" w14:textId="77777777" w:rsidR="00E169A3" w:rsidRDefault="00357536">
            <w:pPr>
              <w:widowControl/>
              <w:jc w:val="left"/>
              <w:rPr>
                <w:rFonts w:ascii="宋体" w:hAnsi="宋体" w:cs="仿宋"/>
                <w:kern w:val="0"/>
                <w:sz w:val="24"/>
              </w:rPr>
            </w:pPr>
            <w:r>
              <w:rPr>
                <w:rFonts w:ascii="宋体" w:hAnsi="宋体" w:cs="仿宋" w:hint="eastAsia"/>
                <w:kern w:val="0"/>
                <w:sz w:val="24"/>
              </w:rPr>
              <w:t>1.模拟带宽:100MHz；</w:t>
            </w:r>
          </w:p>
          <w:p w14:paraId="6015357F" w14:textId="77777777" w:rsidR="00E169A3" w:rsidRDefault="00357536">
            <w:pPr>
              <w:widowControl/>
              <w:jc w:val="left"/>
              <w:rPr>
                <w:rFonts w:ascii="宋体" w:hAnsi="宋体" w:cs="仿宋"/>
                <w:kern w:val="0"/>
                <w:sz w:val="24"/>
              </w:rPr>
            </w:pPr>
            <w:r>
              <w:rPr>
                <w:rFonts w:ascii="宋体" w:hAnsi="宋体" w:cs="仿宋" w:hint="eastAsia"/>
                <w:kern w:val="0"/>
                <w:sz w:val="24"/>
              </w:rPr>
              <w:t>2.模拟通道数:≥4；</w:t>
            </w:r>
          </w:p>
          <w:p w14:paraId="28B22DC4" w14:textId="77777777" w:rsidR="00E169A3" w:rsidRDefault="00357536">
            <w:pPr>
              <w:widowControl/>
              <w:jc w:val="left"/>
              <w:rPr>
                <w:rFonts w:ascii="宋体" w:hAnsi="宋体" w:cs="仿宋"/>
                <w:kern w:val="0"/>
                <w:sz w:val="24"/>
              </w:rPr>
            </w:pPr>
            <w:r>
              <w:rPr>
                <w:rFonts w:ascii="宋体" w:hAnsi="宋体" w:cs="仿宋" w:hint="eastAsia"/>
                <w:kern w:val="0"/>
                <w:sz w:val="24"/>
              </w:rPr>
              <w:t>3.最高实时采样率:≥1.25GSa/s；</w:t>
            </w:r>
          </w:p>
          <w:p w14:paraId="56928FDE" w14:textId="77777777" w:rsidR="00E169A3" w:rsidRDefault="00357536">
            <w:pPr>
              <w:widowControl/>
              <w:jc w:val="left"/>
              <w:rPr>
                <w:rFonts w:ascii="宋体" w:hAnsi="宋体" w:cs="仿宋"/>
                <w:kern w:val="0"/>
                <w:sz w:val="24"/>
              </w:rPr>
            </w:pPr>
            <w:r>
              <w:rPr>
                <w:rFonts w:ascii="宋体" w:hAnsi="宋体" w:cs="仿宋" w:hint="eastAsia"/>
                <w:kern w:val="0"/>
                <w:sz w:val="24"/>
              </w:rPr>
              <w:t>4.最大存储深度:≥25Mpts；</w:t>
            </w:r>
          </w:p>
          <w:p w14:paraId="4FA6256B" w14:textId="77777777" w:rsidR="00E169A3" w:rsidRDefault="00357536">
            <w:pPr>
              <w:widowControl/>
              <w:jc w:val="left"/>
              <w:rPr>
                <w:rFonts w:ascii="宋体" w:hAnsi="宋体" w:cs="仿宋"/>
                <w:kern w:val="0"/>
                <w:sz w:val="24"/>
              </w:rPr>
            </w:pPr>
            <w:r>
              <w:rPr>
                <w:rFonts w:ascii="宋体" w:hAnsi="宋体" w:cs="仿宋" w:hint="eastAsia"/>
                <w:kern w:val="0"/>
                <w:sz w:val="24"/>
              </w:rPr>
              <w:t>5.最高波形捕获率:1,000,000wfms/s。</w:t>
            </w:r>
          </w:p>
        </w:tc>
      </w:tr>
      <w:tr w:rsidR="00E169A3" w14:paraId="692976D7" w14:textId="77777777">
        <w:tc>
          <w:tcPr>
            <w:tcW w:w="584" w:type="dxa"/>
            <w:shd w:val="clear" w:color="auto" w:fill="auto"/>
            <w:vAlign w:val="center"/>
          </w:tcPr>
          <w:p w14:paraId="0C8E97F0" w14:textId="77777777" w:rsidR="00E169A3" w:rsidRDefault="00357536">
            <w:pPr>
              <w:widowControl/>
              <w:jc w:val="center"/>
              <w:rPr>
                <w:rFonts w:ascii="宋体" w:hAnsi="宋体" w:cs="仿宋"/>
                <w:kern w:val="0"/>
                <w:sz w:val="24"/>
              </w:rPr>
            </w:pPr>
            <w:r>
              <w:rPr>
                <w:rFonts w:ascii="宋体" w:hAnsi="宋体" w:cs="仿宋" w:hint="eastAsia"/>
                <w:kern w:val="0"/>
                <w:sz w:val="24"/>
              </w:rPr>
              <w:t>88</w:t>
            </w:r>
          </w:p>
        </w:tc>
        <w:tc>
          <w:tcPr>
            <w:tcW w:w="1226" w:type="dxa"/>
            <w:shd w:val="clear" w:color="auto" w:fill="auto"/>
            <w:vAlign w:val="center"/>
          </w:tcPr>
          <w:p w14:paraId="556790FA" w14:textId="77777777" w:rsidR="00E169A3" w:rsidRDefault="00357536">
            <w:pPr>
              <w:widowControl/>
              <w:jc w:val="center"/>
              <w:rPr>
                <w:rFonts w:ascii="宋体" w:hAnsi="宋体" w:cs="仿宋"/>
                <w:kern w:val="0"/>
                <w:sz w:val="24"/>
              </w:rPr>
            </w:pPr>
            <w:r>
              <w:rPr>
                <w:rFonts w:ascii="宋体" w:hAnsi="宋体" w:cs="仿宋" w:hint="eastAsia"/>
                <w:kern w:val="0"/>
                <w:sz w:val="24"/>
              </w:rPr>
              <w:t>磁铁磁极观察片</w:t>
            </w:r>
          </w:p>
        </w:tc>
        <w:tc>
          <w:tcPr>
            <w:tcW w:w="6712" w:type="dxa"/>
            <w:shd w:val="clear" w:color="auto" w:fill="auto"/>
            <w:vAlign w:val="center"/>
          </w:tcPr>
          <w:p w14:paraId="0131A8E8" w14:textId="77777777" w:rsidR="00E169A3" w:rsidRDefault="00357536">
            <w:pPr>
              <w:widowControl/>
              <w:jc w:val="left"/>
              <w:rPr>
                <w:rFonts w:ascii="宋体" w:hAnsi="宋体" w:cs="仿宋"/>
                <w:kern w:val="0"/>
                <w:sz w:val="24"/>
              </w:rPr>
            </w:pPr>
            <w:r>
              <w:rPr>
                <w:rFonts w:ascii="宋体" w:hAnsi="宋体" w:cs="仿宋" w:hint="eastAsia"/>
                <w:kern w:val="0"/>
                <w:sz w:val="24"/>
              </w:rPr>
              <w:t>F100*100</w:t>
            </w:r>
          </w:p>
        </w:tc>
      </w:tr>
      <w:tr w:rsidR="00E169A3" w14:paraId="633FD778" w14:textId="77777777">
        <w:tc>
          <w:tcPr>
            <w:tcW w:w="584" w:type="dxa"/>
            <w:shd w:val="clear" w:color="auto" w:fill="auto"/>
            <w:vAlign w:val="center"/>
          </w:tcPr>
          <w:p w14:paraId="76C0F689" w14:textId="77777777" w:rsidR="00E169A3" w:rsidRDefault="00357536">
            <w:pPr>
              <w:widowControl/>
              <w:jc w:val="center"/>
              <w:rPr>
                <w:rFonts w:ascii="宋体" w:hAnsi="宋体" w:cs="仿宋"/>
                <w:kern w:val="0"/>
                <w:sz w:val="24"/>
              </w:rPr>
            </w:pPr>
            <w:r>
              <w:rPr>
                <w:rFonts w:ascii="宋体" w:hAnsi="宋体" w:cs="仿宋" w:hint="eastAsia"/>
                <w:kern w:val="0"/>
                <w:sz w:val="24"/>
              </w:rPr>
              <w:t>89</w:t>
            </w:r>
          </w:p>
        </w:tc>
        <w:tc>
          <w:tcPr>
            <w:tcW w:w="1226" w:type="dxa"/>
            <w:shd w:val="clear" w:color="auto" w:fill="auto"/>
            <w:vAlign w:val="center"/>
          </w:tcPr>
          <w:p w14:paraId="63BEE8AB" w14:textId="77777777" w:rsidR="00E169A3" w:rsidRDefault="00357536">
            <w:pPr>
              <w:widowControl/>
              <w:jc w:val="center"/>
              <w:rPr>
                <w:rFonts w:ascii="宋体" w:hAnsi="宋体" w:cs="仿宋"/>
                <w:kern w:val="0"/>
                <w:sz w:val="24"/>
              </w:rPr>
            </w:pPr>
            <w:r>
              <w:rPr>
                <w:rFonts w:ascii="宋体" w:hAnsi="宋体" w:cs="仿宋" w:hint="eastAsia"/>
                <w:kern w:val="0"/>
                <w:sz w:val="24"/>
              </w:rPr>
              <w:t>磁吸式玻璃砖+三线光源</w:t>
            </w:r>
          </w:p>
        </w:tc>
        <w:tc>
          <w:tcPr>
            <w:tcW w:w="6712" w:type="dxa"/>
            <w:shd w:val="clear" w:color="auto" w:fill="auto"/>
            <w:vAlign w:val="center"/>
          </w:tcPr>
          <w:p w14:paraId="2DF0CE8D" w14:textId="77777777" w:rsidR="00E169A3" w:rsidRDefault="00357536">
            <w:pPr>
              <w:widowControl/>
              <w:jc w:val="left"/>
              <w:rPr>
                <w:rFonts w:ascii="宋体" w:hAnsi="宋体" w:cs="仿宋"/>
                <w:kern w:val="0"/>
                <w:sz w:val="24"/>
              </w:rPr>
            </w:pPr>
            <w:r>
              <w:rPr>
                <w:rFonts w:ascii="宋体" w:hAnsi="宋体" w:cs="仿宋" w:hint="eastAsia"/>
                <w:kern w:val="0"/>
                <w:sz w:val="24"/>
              </w:rPr>
              <w:t>1、产品由1只磁吸式半导体三线光源及9块磁吸式柱状镜片组成。</w:t>
            </w:r>
          </w:p>
          <w:p w14:paraId="0A30B651" w14:textId="77777777" w:rsidR="00E169A3" w:rsidRDefault="00357536">
            <w:pPr>
              <w:widowControl/>
              <w:jc w:val="left"/>
              <w:rPr>
                <w:rFonts w:ascii="宋体" w:hAnsi="宋体" w:cs="仿宋"/>
                <w:kern w:val="0"/>
                <w:sz w:val="24"/>
              </w:rPr>
            </w:pPr>
            <w:r>
              <w:rPr>
                <w:rFonts w:ascii="宋体" w:hAnsi="宋体" w:cs="仿宋" w:hint="eastAsia"/>
                <w:kern w:val="0"/>
                <w:sz w:val="24"/>
              </w:rPr>
              <w:t>2、磁吸式半导体三线光源由2节7号干电池供电，采用独立开关设计，每一个光源都可以单独打开或关闭。</w:t>
            </w:r>
          </w:p>
          <w:p w14:paraId="09CEF2A8" w14:textId="77777777" w:rsidR="00E169A3" w:rsidRDefault="00357536">
            <w:pPr>
              <w:widowControl/>
              <w:jc w:val="left"/>
              <w:rPr>
                <w:rFonts w:ascii="宋体" w:hAnsi="宋体" w:cs="仿宋"/>
                <w:kern w:val="0"/>
                <w:sz w:val="24"/>
              </w:rPr>
            </w:pPr>
            <w:r>
              <w:rPr>
                <w:rFonts w:ascii="宋体" w:hAnsi="宋体" w:cs="仿宋" w:hint="eastAsia"/>
                <w:kern w:val="0"/>
                <w:sz w:val="24"/>
              </w:rPr>
              <w:t>3、9块磁吸式柱状镜片由亚克力制成，透光度好，实验效果可与玻璃相媲美。</w:t>
            </w:r>
          </w:p>
        </w:tc>
      </w:tr>
    </w:tbl>
    <w:p w14:paraId="2339F887" w14:textId="77777777" w:rsidR="00E169A3" w:rsidRPr="00D37BF2" w:rsidRDefault="00357536" w:rsidP="00D37BF2">
      <w:pPr>
        <w:pStyle w:val="21"/>
        <w:rPr>
          <w:rFonts w:ascii="宋体" w:hAnsi="宋体" w:cs="仿宋"/>
          <w:szCs w:val="24"/>
        </w:rPr>
      </w:pPr>
      <w:r w:rsidRPr="00D37BF2">
        <w:rPr>
          <w:rFonts w:ascii="宋体" w:hAnsi="宋体" w:cs="仿宋" w:hint="eastAsia"/>
          <w:szCs w:val="24"/>
        </w:rPr>
        <w:t>2.2</w:t>
      </w:r>
      <w:r w:rsidR="00D37BF2">
        <w:rPr>
          <w:rFonts w:ascii="宋体" w:hAnsi="宋体" w:cs="仿宋" w:hint="eastAsia"/>
          <w:szCs w:val="24"/>
        </w:rPr>
        <w:t>6</w:t>
      </w:r>
      <w:r w:rsidRPr="00D37BF2">
        <w:rPr>
          <w:rFonts w:ascii="宋体" w:hAnsi="宋体" w:cs="仿宋" w:hint="eastAsia"/>
          <w:szCs w:val="24"/>
        </w:rPr>
        <w:t>高中电学实验室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1"/>
        <w:gridCol w:w="6527"/>
      </w:tblGrid>
      <w:tr w:rsidR="00E169A3" w14:paraId="2B99352D" w14:textId="77777777">
        <w:tc>
          <w:tcPr>
            <w:tcW w:w="584" w:type="dxa"/>
            <w:shd w:val="clear" w:color="000000" w:fill="F2F2F2"/>
            <w:vAlign w:val="center"/>
          </w:tcPr>
          <w:p w14:paraId="0200160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5859F337" w14:textId="77777777" w:rsidR="00E169A3" w:rsidRDefault="00D37BF2">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0DD47BA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421845BC" w14:textId="77777777">
        <w:tc>
          <w:tcPr>
            <w:tcW w:w="584" w:type="dxa"/>
            <w:shd w:val="clear" w:color="auto" w:fill="auto"/>
            <w:vAlign w:val="center"/>
          </w:tcPr>
          <w:p w14:paraId="2F99C1F6"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38B2C033"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3C844975" w14:textId="77777777" w:rsidR="00E169A3" w:rsidRDefault="00357536">
            <w:pPr>
              <w:widowControl/>
              <w:jc w:val="left"/>
              <w:rPr>
                <w:rFonts w:ascii="宋体" w:hAnsi="宋体" w:cs="仿宋"/>
                <w:kern w:val="0"/>
                <w:sz w:val="24"/>
              </w:rPr>
            </w:pPr>
            <w:r>
              <w:rPr>
                <w:rFonts w:ascii="宋体" w:hAnsi="宋体" w:cs="仿宋" w:hint="eastAsia"/>
                <w:kern w:val="0"/>
                <w:sz w:val="24"/>
              </w:rPr>
              <w:t>≥2400mm*700mm*900mm</w:t>
            </w:r>
          </w:p>
          <w:p w14:paraId="3A02DAAE" w14:textId="77777777" w:rsidR="00E169A3" w:rsidRDefault="00357536">
            <w:pPr>
              <w:widowControl/>
              <w:jc w:val="left"/>
              <w:rPr>
                <w:rFonts w:ascii="宋体" w:hAnsi="宋体" w:cs="仿宋"/>
                <w:kern w:val="0"/>
                <w:sz w:val="24"/>
              </w:rPr>
            </w:pPr>
            <w:r>
              <w:rPr>
                <w:rFonts w:ascii="宋体" w:hAnsi="宋体" w:cs="仿宋" w:hint="eastAsia"/>
                <w:kern w:val="0"/>
                <w:sz w:val="24"/>
              </w:rPr>
              <w:t>1.面板：采用≥12.7mm实芯理化板制作，周边成型厚度为≥25.4mm，具有防腐蚀、耐酸碱、耐高温耐磨、耐热、抗老化、无毒、易清洁、耐冲击、抗化学和污染性能;</w:t>
            </w:r>
          </w:p>
          <w:p w14:paraId="1A8C2280" w14:textId="77777777" w:rsidR="00E169A3" w:rsidRDefault="00357536">
            <w:pPr>
              <w:widowControl/>
              <w:jc w:val="left"/>
              <w:rPr>
                <w:rFonts w:ascii="宋体" w:hAnsi="宋体" w:cs="仿宋"/>
                <w:kern w:val="0"/>
                <w:sz w:val="24"/>
              </w:rPr>
            </w:pPr>
            <w:r>
              <w:rPr>
                <w:rFonts w:ascii="宋体" w:hAnsi="宋体" w:cs="仿宋" w:hint="eastAsia"/>
                <w:kern w:val="0"/>
                <w:sz w:val="24"/>
              </w:rPr>
              <w:t>2.全钢结构</w:t>
            </w:r>
          </w:p>
          <w:p w14:paraId="0D144173"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5D1F8E0D"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4.柜体：主框架采用裸板实际厚度大于1.0mm厚优质一级冷轧镀锌钢板（SPCCT）经CNC机压成形、焊接制作，表面经磷化处理、环氧树脂静电粉末涂装处理（涂装厚度为0.75mm）。</w:t>
            </w:r>
          </w:p>
          <w:p w14:paraId="1E99682F"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p w14:paraId="7E3E9648" w14:textId="77777777" w:rsidR="00E169A3" w:rsidRDefault="00357536">
            <w:pPr>
              <w:widowControl/>
              <w:jc w:val="left"/>
              <w:rPr>
                <w:rFonts w:ascii="宋体" w:hAnsi="宋体" w:cs="仿宋"/>
                <w:kern w:val="0"/>
                <w:sz w:val="24"/>
              </w:rPr>
            </w:pPr>
            <w:r>
              <w:rPr>
                <w:rFonts w:ascii="宋体" w:hAnsi="宋体" w:cs="仿宋" w:hint="eastAsia"/>
                <w:kern w:val="0"/>
                <w:sz w:val="24"/>
              </w:rPr>
              <w:t>6.其他:预留多媒体设备（电脑；实物展台、DVD）等设备位置。</w:t>
            </w:r>
          </w:p>
        </w:tc>
      </w:tr>
      <w:tr w:rsidR="00E169A3" w14:paraId="54DA34E7" w14:textId="77777777">
        <w:tc>
          <w:tcPr>
            <w:tcW w:w="584" w:type="dxa"/>
            <w:shd w:val="clear" w:color="auto" w:fill="auto"/>
            <w:vAlign w:val="center"/>
          </w:tcPr>
          <w:p w14:paraId="3838279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5D54CEEF"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19938E4E"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4CC6F3E4" w14:textId="77777777" w:rsidR="00E169A3" w:rsidRDefault="00357536">
            <w:pPr>
              <w:widowControl/>
              <w:jc w:val="left"/>
              <w:rPr>
                <w:rFonts w:ascii="宋体" w:hAnsi="宋体" w:cs="仿宋"/>
                <w:kern w:val="0"/>
                <w:sz w:val="24"/>
              </w:rPr>
            </w:pPr>
            <w:r>
              <w:rPr>
                <w:rFonts w:ascii="宋体" w:hAnsi="宋体" w:cs="仿宋" w:hint="eastAsia"/>
                <w:kern w:val="0"/>
                <w:sz w:val="24"/>
              </w:rPr>
              <w:t>1.主控面板规格550mm*260mm采用阻燃绝缘板制作，选用PC贴膜。设置32A漏电保护总开关方便使用，220V交流输出插座，采用新国标产品；</w:t>
            </w:r>
          </w:p>
          <w:p w14:paraId="07875C74" w14:textId="77777777" w:rsidR="00E169A3" w:rsidRDefault="00357536">
            <w:pPr>
              <w:widowControl/>
              <w:jc w:val="left"/>
              <w:rPr>
                <w:rFonts w:ascii="宋体" w:hAnsi="宋体" w:cs="仿宋"/>
                <w:kern w:val="0"/>
                <w:sz w:val="24"/>
              </w:rPr>
            </w:pPr>
            <w:r>
              <w:rPr>
                <w:rFonts w:ascii="宋体" w:hAnsi="宋体" w:cs="仿宋" w:hint="eastAsia"/>
                <w:kern w:val="0"/>
                <w:sz w:val="24"/>
              </w:rPr>
              <w:t>2.交流0-24V(30v)可调分辨率1V，数字键盘直接选取，数字表显示。输出电流1-3A可设置。短路过载自动保护，数显表闪烁提示；</w:t>
            </w:r>
          </w:p>
          <w:p w14:paraId="6EF293D2" w14:textId="77777777" w:rsidR="00E169A3" w:rsidRDefault="00357536">
            <w:pPr>
              <w:widowControl/>
              <w:jc w:val="left"/>
              <w:rPr>
                <w:rFonts w:ascii="宋体" w:hAnsi="宋体" w:cs="仿宋"/>
                <w:kern w:val="0"/>
                <w:sz w:val="24"/>
              </w:rPr>
            </w:pPr>
            <w:r>
              <w:rPr>
                <w:rFonts w:ascii="宋体" w:hAnsi="宋体" w:cs="仿宋" w:hint="eastAsia"/>
                <w:kern w:val="0"/>
                <w:sz w:val="24"/>
              </w:rPr>
              <w:t>3.直流稳压电源：0-24V(30V)连续可调，输出电流1-3A可设置，额定电流2A，调压分辨率为0.1V。短路、过载自动保护，数显表闪烁提示；轻触按键操作，数字键直接选取电压，数字表显示；</w:t>
            </w:r>
          </w:p>
          <w:p w14:paraId="6B1DDCA4" w14:textId="77777777" w:rsidR="00E169A3" w:rsidRDefault="00357536">
            <w:pPr>
              <w:widowControl/>
              <w:jc w:val="left"/>
              <w:rPr>
                <w:rFonts w:ascii="宋体" w:hAnsi="宋体" w:cs="仿宋"/>
                <w:kern w:val="0"/>
                <w:sz w:val="24"/>
              </w:rPr>
            </w:pPr>
            <w:r>
              <w:rPr>
                <w:rFonts w:ascii="宋体" w:hAnsi="宋体" w:cs="仿宋" w:hint="eastAsia"/>
                <w:kern w:val="0"/>
                <w:sz w:val="24"/>
              </w:rPr>
              <w:t>4.学生高压输出：学生用220V受教师主控台控制，分4组输出每组有一只轻触开关独立控制，每组额定电流10A；</w:t>
            </w:r>
          </w:p>
          <w:p w14:paraId="73A67B6F" w14:textId="77777777" w:rsidR="00E169A3" w:rsidRDefault="00357536">
            <w:pPr>
              <w:widowControl/>
              <w:jc w:val="left"/>
              <w:rPr>
                <w:rFonts w:ascii="宋体" w:hAnsi="宋体" w:cs="仿宋"/>
                <w:kern w:val="0"/>
                <w:sz w:val="24"/>
              </w:rPr>
            </w:pPr>
            <w:r>
              <w:rPr>
                <w:rFonts w:ascii="宋体" w:hAnsi="宋体" w:cs="仿宋" w:hint="eastAsia"/>
                <w:kern w:val="0"/>
                <w:sz w:val="24"/>
              </w:rPr>
              <w:t>5.教师可对学生电源输出锁定，锁定后学生电源不可调节，有教师统一管理。</w:t>
            </w:r>
          </w:p>
        </w:tc>
      </w:tr>
      <w:tr w:rsidR="00E169A3" w14:paraId="4B36A822" w14:textId="77777777">
        <w:tc>
          <w:tcPr>
            <w:tcW w:w="584" w:type="dxa"/>
            <w:shd w:val="clear" w:color="auto" w:fill="auto"/>
            <w:vAlign w:val="center"/>
          </w:tcPr>
          <w:p w14:paraId="522C6B31"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0D191883"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16CE07AC"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1.新型塑铝结构：整体≥1200mm*600mm*780mm。</w:t>
            </w:r>
          </w:p>
          <w:p w14:paraId="79092028"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2.台面：≥12.7mm理化板，总尺寸为1200mm*600mm，四角圆弧R=20mm。台面后方卡入学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6E239417" w14:textId="77777777" w:rsidR="00E169A3" w:rsidRDefault="00357536">
            <w:pPr>
              <w:widowControl/>
              <w:jc w:val="left"/>
              <w:rPr>
                <w:rFonts w:ascii="宋体" w:hAnsi="宋体" w:cs="仿宋"/>
                <w:kern w:val="0"/>
                <w:sz w:val="24"/>
              </w:rPr>
            </w:pPr>
            <w:r>
              <w:rPr>
                <w:rFonts w:ascii="宋体" w:hAnsi="宋体" w:cs="仿宋" w:hint="eastAsia"/>
                <w:kern w:val="0"/>
                <w:sz w:val="24"/>
              </w:rPr>
              <w:t>3.结构：新型塑铝结构，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镂空式，符合人体工程学设计。专用书包斗ABS注塑一体注塑成型尺寸≥445mm*338mm*168mm，镂空设计，便于清理，</w:t>
            </w:r>
            <w:proofErr w:type="gramStart"/>
            <w:r>
              <w:rPr>
                <w:rFonts w:ascii="宋体" w:hAnsi="宋体" w:cs="仿宋" w:hint="eastAsia"/>
                <w:kern w:val="0"/>
                <w:sz w:val="24"/>
              </w:rPr>
              <w:t>不</w:t>
            </w:r>
            <w:proofErr w:type="gramEnd"/>
            <w:r>
              <w:rPr>
                <w:rFonts w:ascii="宋体" w:hAnsi="宋体" w:cs="仿宋" w:hint="eastAsia"/>
                <w:kern w:val="0"/>
                <w:sz w:val="24"/>
              </w:rPr>
              <w:t>囤垃圾，中间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65F53668" w14:textId="77777777" w:rsidR="00E169A3" w:rsidRDefault="00357536">
            <w:pPr>
              <w:widowControl/>
              <w:jc w:val="left"/>
              <w:rPr>
                <w:rFonts w:ascii="宋体" w:hAnsi="宋体" w:cs="仿宋"/>
                <w:kern w:val="0"/>
                <w:sz w:val="24"/>
              </w:rPr>
            </w:pPr>
            <w:r>
              <w:rPr>
                <w:rFonts w:ascii="宋体" w:hAnsi="宋体" w:cs="仿宋" w:hint="eastAsia"/>
                <w:kern w:val="0"/>
                <w:sz w:val="24"/>
              </w:rPr>
              <w:t>3.1.外观：参照GB/T 32487-2016标准，塑料件外观应无裂纹、明显变形、缩水、针孔；应无凹陷、飞边、褶皱、疙瘩；应无气泡、杂质、伤痕、白印；表面应光洁，应无划痕、毛刺、拉毛、污渍；应无明显色差。</w:t>
            </w:r>
          </w:p>
          <w:p w14:paraId="0B351DF5" w14:textId="77777777" w:rsidR="00E169A3" w:rsidRDefault="00357536">
            <w:pPr>
              <w:widowControl/>
              <w:jc w:val="left"/>
              <w:rPr>
                <w:rFonts w:ascii="宋体" w:hAnsi="宋体" w:cs="仿宋"/>
                <w:kern w:val="0"/>
                <w:sz w:val="24"/>
              </w:rPr>
            </w:pPr>
            <w:r>
              <w:rPr>
                <w:rFonts w:ascii="宋体" w:hAnsi="宋体" w:cs="仿宋" w:hint="eastAsia"/>
                <w:kern w:val="0"/>
                <w:sz w:val="24"/>
              </w:rPr>
              <w:t>3.2.多环芳烃：参照GB 28481-2012标准，苯并[a]</w:t>
            </w:r>
            <w:proofErr w:type="gramStart"/>
            <w:r>
              <w:rPr>
                <w:rFonts w:ascii="宋体" w:hAnsi="宋体" w:cs="仿宋" w:hint="eastAsia"/>
                <w:kern w:val="0"/>
                <w:sz w:val="24"/>
              </w:rPr>
              <w:t>芘</w:t>
            </w:r>
            <w:proofErr w:type="gramEnd"/>
            <w:r>
              <w:rPr>
                <w:rFonts w:ascii="宋体" w:hAnsi="宋体" w:cs="仿宋" w:hint="eastAsia"/>
                <w:kern w:val="0"/>
                <w:sz w:val="24"/>
              </w:rPr>
              <w:t>≤1.0mg/kg，16种多环芳烃(PAHD)总量≤10mg/kg。</w:t>
            </w:r>
          </w:p>
          <w:p w14:paraId="0FCB023E" w14:textId="77777777" w:rsidR="00E169A3" w:rsidRDefault="00357536">
            <w:pPr>
              <w:widowControl/>
              <w:jc w:val="left"/>
              <w:rPr>
                <w:rFonts w:ascii="宋体" w:hAnsi="宋体" w:cs="仿宋"/>
                <w:kern w:val="0"/>
                <w:sz w:val="24"/>
              </w:rPr>
            </w:pPr>
            <w:r>
              <w:rPr>
                <w:rFonts w:ascii="宋体" w:hAnsi="宋体" w:cs="仿宋" w:hint="eastAsia"/>
                <w:kern w:val="0"/>
                <w:sz w:val="24"/>
              </w:rPr>
              <w:t>4.中间电源盒尺寸≥200mm*148mm*250mm。采用ABS注塑外壳。可拆装，方便安装电源和检修；</w:t>
            </w:r>
          </w:p>
          <w:p w14:paraId="7A21CDE0"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5.侧脚采用三段式高强度铝合金结构，整体规格≥540mm*770mm，立柱采用倾斜式设计，内嵌入上下铸铝脚，上铝铸件造型采用斜撑加固造型，左右侧脚下连接梁采用60mm*30mm*2mm钢制椭圆管，两端与3.5mm钢制连接片焊接</w:t>
            </w:r>
            <w:r>
              <w:rPr>
                <w:rFonts w:ascii="宋体" w:hAnsi="宋体" w:cs="仿宋" w:hint="eastAsia"/>
                <w:kern w:val="0"/>
                <w:sz w:val="24"/>
              </w:rPr>
              <w:lastRenderedPageBreak/>
              <w:t>成型。所有金属表面经环氧树脂粉末喷涂高温固化处理。要做到承重性能强和耐酸碱、耐腐蚀；</w:t>
            </w:r>
          </w:p>
          <w:p w14:paraId="7DE403E8" w14:textId="77777777" w:rsidR="00E169A3" w:rsidRDefault="00357536">
            <w:pPr>
              <w:widowControl/>
              <w:jc w:val="left"/>
              <w:rPr>
                <w:rFonts w:ascii="宋体" w:hAnsi="宋体" w:cs="仿宋"/>
                <w:kern w:val="0"/>
                <w:sz w:val="24"/>
              </w:rPr>
            </w:pPr>
            <w:r>
              <w:rPr>
                <w:rFonts w:ascii="宋体" w:hAnsi="宋体" w:cs="仿宋" w:hint="eastAsia"/>
                <w:kern w:val="0"/>
                <w:sz w:val="24"/>
              </w:rPr>
              <w:t>6.背部</w:t>
            </w:r>
            <w:proofErr w:type="gramStart"/>
            <w:r>
              <w:rPr>
                <w:rFonts w:ascii="宋体" w:hAnsi="宋体" w:cs="仿宋" w:hint="eastAsia"/>
                <w:kern w:val="0"/>
                <w:sz w:val="24"/>
              </w:rPr>
              <w:t>档水板</w:t>
            </w:r>
            <w:proofErr w:type="gramEnd"/>
            <w:r>
              <w:rPr>
                <w:rFonts w:ascii="宋体" w:hAnsi="宋体" w:cs="仿宋" w:hint="eastAsia"/>
                <w:kern w:val="0"/>
                <w:sz w:val="24"/>
              </w:rPr>
              <w:t>1155mm*65mm、左右挡板155mm*65mm，前横梁、中间横梁全部采用高强度挤出铝合金模具型材，各部分连接设置专用定位件，并用高强度内六角螺丝连接，便于组装及拆卸。</w:t>
            </w:r>
          </w:p>
          <w:p w14:paraId="2F76CD19" w14:textId="77777777" w:rsidR="00E169A3" w:rsidRDefault="00357536">
            <w:pPr>
              <w:widowControl/>
              <w:jc w:val="left"/>
              <w:rPr>
                <w:rFonts w:ascii="宋体" w:hAnsi="宋体" w:cs="仿宋"/>
                <w:kern w:val="0"/>
                <w:sz w:val="24"/>
              </w:rPr>
            </w:pPr>
            <w:r>
              <w:rPr>
                <w:rFonts w:ascii="宋体" w:hAnsi="宋体" w:cs="仿宋" w:hint="eastAsia"/>
                <w:kern w:val="0"/>
                <w:sz w:val="24"/>
              </w:rPr>
              <w:t>6.1.外观性能要求：参照GB/T 3325-2017标准，金属件喷涂层要求涂层应无漏喷、锈蚀和脱色、掉色现象；金属件喷涂层应要求涂层应光滑均匀，色泽一致，应无流挂、疙瘩、皱皮、飞漆等缺陷。</w:t>
            </w:r>
          </w:p>
          <w:p w14:paraId="7BA70E9F" w14:textId="77777777" w:rsidR="00E169A3" w:rsidRDefault="00357536">
            <w:pPr>
              <w:widowControl/>
              <w:jc w:val="left"/>
              <w:rPr>
                <w:rFonts w:ascii="宋体" w:hAnsi="宋体" w:cs="仿宋"/>
                <w:kern w:val="0"/>
                <w:sz w:val="24"/>
              </w:rPr>
            </w:pPr>
            <w:r>
              <w:rPr>
                <w:rFonts w:ascii="宋体" w:hAnsi="宋体" w:cs="仿宋" w:hint="eastAsia"/>
                <w:kern w:val="0"/>
                <w:sz w:val="24"/>
              </w:rPr>
              <w:t>6.2.可迁移元素：参照HJ 2547-2016标准，锑 (Sb)≤60mg/kg，砷 (As)≤25mg/kg，钡 (Ba)≤1000mg/kg，镉 (Cd)≤75mg/kg，铬 (Cr))≤60mg/kg，铅 (Pb)≤90mg/kg，汞 (Hg)≤60mg/kg，硒 (Se)≤500mg/kg。</w:t>
            </w:r>
          </w:p>
          <w:p w14:paraId="52E8E219" w14:textId="77777777" w:rsidR="00E169A3" w:rsidRDefault="00357536">
            <w:pPr>
              <w:widowControl/>
              <w:jc w:val="left"/>
              <w:rPr>
                <w:rFonts w:ascii="宋体" w:hAnsi="宋体" w:cs="仿宋"/>
                <w:kern w:val="0"/>
                <w:sz w:val="24"/>
              </w:rPr>
            </w:pPr>
            <w:r>
              <w:rPr>
                <w:rFonts w:ascii="宋体" w:hAnsi="宋体" w:cs="仿宋" w:hint="eastAsia"/>
                <w:kern w:val="0"/>
                <w:sz w:val="24"/>
              </w:rPr>
              <w:t>7.桌侧脚：桌侧脚设置专用孔位与地面固定，并配有跟台面同色ABS脚套装饰盖。</w:t>
            </w:r>
          </w:p>
        </w:tc>
      </w:tr>
      <w:tr w:rsidR="00E169A3" w14:paraId="11D73758" w14:textId="77777777">
        <w:tc>
          <w:tcPr>
            <w:tcW w:w="584" w:type="dxa"/>
            <w:shd w:val="clear" w:color="auto" w:fill="auto"/>
            <w:vAlign w:val="center"/>
          </w:tcPr>
          <w:p w14:paraId="0ADCEC0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5857B3EA"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712" w:type="dxa"/>
            <w:shd w:val="clear" w:color="auto" w:fill="auto"/>
            <w:vAlign w:val="center"/>
          </w:tcPr>
          <w:p w14:paraId="379DFD03" w14:textId="77777777" w:rsidR="00E169A3" w:rsidRDefault="00357536">
            <w:pPr>
              <w:widowControl/>
              <w:jc w:val="left"/>
              <w:rPr>
                <w:rFonts w:ascii="宋体" w:hAnsi="宋体" w:cs="仿宋"/>
                <w:kern w:val="0"/>
                <w:sz w:val="24"/>
              </w:rPr>
            </w:pPr>
            <w:r>
              <w:rPr>
                <w:rFonts w:ascii="宋体" w:hAnsi="宋体" w:cs="仿宋" w:hint="eastAsia"/>
                <w:kern w:val="0"/>
                <w:sz w:val="24"/>
              </w:rPr>
              <w:t>≥163mm*93mm1.翻转结构电源盒，每个学生电源应自带1个独立变压器，学生电源系统既能独立操作，也能被</w:t>
            </w:r>
            <w:proofErr w:type="gramStart"/>
            <w:r>
              <w:rPr>
                <w:rFonts w:ascii="宋体" w:hAnsi="宋体" w:cs="仿宋" w:hint="eastAsia"/>
                <w:kern w:val="0"/>
                <w:sz w:val="24"/>
              </w:rPr>
              <w:t>教师台控制</w:t>
            </w:r>
            <w:proofErr w:type="gramEnd"/>
            <w:r>
              <w:rPr>
                <w:rFonts w:ascii="宋体" w:hAnsi="宋体" w:cs="仿宋" w:hint="eastAsia"/>
                <w:kern w:val="0"/>
                <w:sz w:val="24"/>
              </w:rPr>
              <w:t>；</w:t>
            </w:r>
          </w:p>
          <w:p w14:paraId="4300303C" w14:textId="77777777" w:rsidR="00E169A3" w:rsidRDefault="00357536">
            <w:pPr>
              <w:widowControl/>
              <w:jc w:val="left"/>
              <w:rPr>
                <w:rFonts w:ascii="宋体" w:hAnsi="宋体" w:cs="仿宋"/>
                <w:kern w:val="0"/>
                <w:sz w:val="24"/>
              </w:rPr>
            </w:pPr>
            <w:r>
              <w:rPr>
                <w:rFonts w:ascii="宋体" w:hAnsi="宋体" w:cs="仿宋" w:hint="eastAsia"/>
                <w:kern w:val="0"/>
                <w:sz w:val="24"/>
              </w:rPr>
              <w:t>2.通过上下键调节设置学生电源的低压交直流输出，保证输出的连续性。配有数显表显示输出设定电压；</w:t>
            </w:r>
          </w:p>
          <w:p w14:paraId="794746F5" w14:textId="77777777" w:rsidR="00E169A3" w:rsidRDefault="00357536">
            <w:pPr>
              <w:widowControl/>
              <w:jc w:val="left"/>
              <w:rPr>
                <w:rFonts w:ascii="宋体" w:hAnsi="宋体" w:cs="仿宋"/>
                <w:kern w:val="0"/>
                <w:sz w:val="24"/>
              </w:rPr>
            </w:pPr>
            <w:r>
              <w:rPr>
                <w:rFonts w:ascii="宋体" w:hAnsi="宋体" w:cs="仿宋" w:hint="eastAsia"/>
                <w:kern w:val="0"/>
                <w:sz w:val="24"/>
              </w:rPr>
              <w:t>3.学生电源的低压交流0-24v(30v)分辨率为1V。具备自动过载保护功能；</w:t>
            </w:r>
          </w:p>
          <w:p w14:paraId="3E7A2B0D" w14:textId="77777777" w:rsidR="00E169A3" w:rsidRDefault="00357536">
            <w:pPr>
              <w:widowControl/>
              <w:jc w:val="left"/>
              <w:rPr>
                <w:rFonts w:ascii="宋体" w:hAnsi="宋体" w:cs="仿宋"/>
                <w:kern w:val="0"/>
                <w:sz w:val="24"/>
              </w:rPr>
            </w:pPr>
            <w:r>
              <w:rPr>
                <w:rFonts w:ascii="宋体" w:hAnsi="宋体" w:cs="仿宋" w:hint="eastAsia"/>
                <w:kern w:val="0"/>
                <w:sz w:val="24"/>
              </w:rPr>
              <w:t>4.学生电源的低压直流1.5-24V(30V)分辨率为0.1V。具备自动过载保护功能；</w:t>
            </w:r>
          </w:p>
          <w:p w14:paraId="6FD269E9" w14:textId="77777777" w:rsidR="00E169A3" w:rsidRDefault="00357536">
            <w:pPr>
              <w:widowControl/>
              <w:jc w:val="left"/>
              <w:rPr>
                <w:rFonts w:ascii="宋体" w:hAnsi="宋体" w:cs="仿宋"/>
                <w:kern w:val="0"/>
                <w:sz w:val="24"/>
              </w:rPr>
            </w:pPr>
            <w:r>
              <w:rPr>
                <w:rFonts w:ascii="宋体" w:hAnsi="宋体" w:cs="仿宋" w:hint="eastAsia"/>
                <w:kern w:val="0"/>
                <w:sz w:val="24"/>
              </w:rPr>
              <w:t>5.低压及220V高压分开控制均分4组。学生桌的220市电断开时，低压可正常使用；</w:t>
            </w:r>
          </w:p>
          <w:p w14:paraId="763607D4" w14:textId="77777777" w:rsidR="00E169A3" w:rsidRDefault="00357536">
            <w:pPr>
              <w:widowControl/>
              <w:jc w:val="left"/>
              <w:rPr>
                <w:rFonts w:ascii="宋体" w:hAnsi="宋体" w:cs="仿宋"/>
                <w:kern w:val="0"/>
                <w:sz w:val="24"/>
              </w:rPr>
            </w:pPr>
            <w:r>
              <w:rPr>
                <w:rFonts w:ascii="宋体" w:hAnsi="宋体" w:cs="仿宋" w:hint="eastAsia"/>
                <w:kern w:val="0"/>
                <w:sz w:val="24"/>
              </w:rPr>
              <w:t>6.学生电源被教师控制及锁定后，不能自主操作。</w:t>
            </w:r>
          </w:p>
        </w:tc>
      </w:tr>
      <w:tr w:rsidR="00E169A3" w14:paraId="60AC6B47" w14:textId="77777777">
        <w:tc>
          <w:tcPr>
            <w:tcW w:w="584" w:type="dxa"/>
            <w:shd w:val="clear" w:color="auto" w:fill="auto"/>
            <w:vAlign w:val="center"/>
          </w:tcPr>
          <w:p w14:paraId="0872F10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3C956D03"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712" w:type="dxa"/>
            <w:shd w:val="clear" w:color="auto" w:fill="auto"/>
            <w:vAlign w:val="center"/>
          </w:tcPr>
          <w:p w14:paraId="4B83F344" w14:textId="77777777" w:rsidR="00E169A3" w:rsidRDefault="00357536">
            <w:pPr>
              <w:widowControl/>
              <w:jc w:val="left"/>
              <w:rPr>
                <w:rFonts w:ascii="宋体" w:hAnsi="宋体" w:cs="仿宋"/>
                <w:kern w:val="0"/>
                <w:sz w:val="24"/>
              </w:rPr>
            </w:pPr>
            <w:r>
              <w:rPr>
                <w:rFonts w:ascii="宋体" w:hAnsi="宋体" w:cs="仿宋" w:hint="eastAsia"/>
                <w:kern w:val="0"/>
                <w:sz w:val="24"/>
              </w:rPr>
              <w:t>≥340mm*200mm*720mm</w:t>
            </w:r>
          </w:p>
          <w:p w14:paraId="2018561D" w14:textId="77777777" w:rsidR="00E169A3" w:rsidRDefault="00357536">
            <w:pPr>
              <w:widowControl/>
              <w:jc w:val="left"/>
              <w:rPr>
                <w:rFonts w:ascii="宋体" w:hAnsi="宋体" w:cs="仿宋"/>
                <w:kern w:val="0"/>
                <w:sz w:val="24"/>
              </w:rPr>
            </w:pPr>
            <w:r>
              <w:rPr>
                <w:rFonts w:ascii="宋体" w:hAnsi="宋体" w:cs="仿宋" w:hint="eastAsia"/>
                <w:kern w:val="0"/>
                <w:sz w:val="24"/>
              </w:rPr>
              <w:t>1.整体采用厚度≥1.0mm厚一级冷轧镀锌钢板制作，四脚圆弧处理，地脚线缩进3mm，前后二块黑白相间喷涂镀锌钢板，用内六角螺丝拼接而成，可拆装，内部隐藏实验线管及通风管道，方便检修。</w:t>
            </w:r>
          </w:p>
        </w:tc>
      </w:tr>
      <w:tr w:rsidR="00E169A3" w14:paraId="565C864C" w14:textId="77777777">
        <w:tc>
          <w:tcPr>
            <w:tcW w:w="584" w:type="dxa"/>
            <w:shd w:val="clear" w:color="auto" w:fill="auto"/>
            <w:vAlign w:val="center"/>
          </w:tcPr>
          <w:p w14:paraId="519C6D5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91B87AE"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30311FB0"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679977FB"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059CB83F"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6854F71E"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1E991683"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7201668B"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3AC7E33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6.凳面材质：凳面Φ300厚6mm，采用环保型PP改性塑料一次性注塑成型，表面细纹咬花，防滑不发光；</w:t>
            </w:r>
          </w:p>
          <w:p w14:paraId="2164DDF2"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35A35765"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20F25B75" w14:textId="77777777">
        <w:tc>
          <w:tcPr>
            <w:tcW w:w="584" w:type="dxa"/>
            <w:shd w:val="clear" w:color="auto" w:fill="auto"/>
            <w:vAlign w:val="center"/>
          </w:tcPr>
          <w:p w14:paraId="3698EBD3"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239BCBCE" w14:textId="77777777" w:rsidR="00E169A3" w:rsidRDefault="00357536">
            <w:pPr>
              <w:widowControl/>
              <w:jc w:val="center"/>
              <w:rPr>
                <w:rFonts w:ascii="宋体" w:hAnsi="宋体" w:cs="仿宋"/>
                <w:kern w:val="0"/>
                <w:sz w:val="24"/>
              </w:rPr>
            </w:pPr>
            <w:r>
              <w:rPr>
                <w:rFonts w:ascii="宋体" w:hAnsi="宋体" w:cs="仿宋" w:hint="eastAsia"/>
                <w:kern w:val="0"/>
                <w:sz w:val="24"/>
              </w:rPr>
              <w:t>仪器柜</w:t>
            </w:r>
          </w:p>
        </w:tc>
        <w:tc>
          <w:tcPr>
            <w:tcW w:w="6712" w:type="dxa"/>
            <w:shd w:val="clear" w:color="auto" w:fill="auto"/>
            <w:vAlign w:val="center"/>
          </w:tcPr>
          <w:p w14:paraId="2AE6629F"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63623DDC"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4AEC016E"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5AFFB100"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1E363740"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0C241038" w14:textId="77777777">
        <w:tc>
          <w:tcPr>
            <w:tcW w:w="584" w:type="dxa"/>
            <w:shd w:val="clear" w:color="auto" w:fill="auto"/>
            <w:vAlign w:val="center"/>
          </w:tcPr>
          <w:p w14:paraId="0CAB5CBE"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25119235"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2E22C309"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06A10A90"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6B1EE511"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1B46A434"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00162F71"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6E26BFA4"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5F92DC41"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2018A3D3"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6C5192F1"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107F17B9"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76BDC488"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69299BAD"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7C4628DD"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2A9AB181"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0B986839"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70E31BAF"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53AA05A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5、采样精度：16bit</w:t>
            </w:r>
          </w:p>
          <w:p w14:paraId="3CA6D179"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66BEDC95"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432120DD"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68F684DE"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54541688"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38F15019"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1C9AB01E"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75632AFD"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78751FAC"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404CFBC0"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6462CEBD"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3DA20845"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157B755C" w14:textId="77777777">
        <w:tc>
          <w:tcPr>
            <w:tcW w:w="584" w:type="dxa"/>
            <w:shd w:val="clear" w:color="auto" w:fill="auto"/>
            <w:vAlign w:val="center"/>
          </w:tcPr>
          <w:p w14:paraId="5E8EDCF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226" w:type="dxa"/>
            <w:shd w:val="clear" w:color="auto" w:fill="auto"/>
            <w:vAlign w:val="center"/>
          </w:tcPr>
          <w:p w14:paraId="29BF67B7"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2EFAA09D"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FF0654D"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246B12A4"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3AB6E4FC"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195E7BB3" w14:textId="77777777">
        <w:tc>
          <w:tcPr>
            <w:tcW w:w="584" w:type="dxa"/>
            <w:shd w:val="clear" w:color="auto" w:fill="auto"/>
            <w:vAlign w:val="center"/>
          </w:tcPr>
          <w:p w14:paraId="3C520DC8"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32E796D0"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79916547"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59E74C14"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59BCD4B2" w14:textId="77777777">
        <w:tc>
          <w:tcPr>
            <w:tcW w:w="584" w:type="dxa"/>
            <w:shd w:val="clear" w:color="auto" w:fill="auto"/>
            <w:vAlign w:val="center"/>
          </w:tcPr>
          <w:p w14:paraId="58BC5319"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4BCCD473"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0BFF2EF9"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57B9CF36"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0E4F32C5"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0F5B757A"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42B68EDB"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7093309C"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352B6352" w14:textId="77777777">
        <w:tc>
          <w:tcPr>
            <w:tcW w:w="584" w:type="dxa"/>
            <w:shd w:val="clear" w:color="auto" w:fill="auto"/>
            <w:vAlign w:val="center"/>
          </w:tcPr>
          <w:p w14:paraId="3C388C9A"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6076C4EA"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476D1E19"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40287DCC"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6C6ED758"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p w14:paraId="73483BCF" w14:textId="77777777" w:rsidR="00E169A3" w:rsidRDefault="00357536">
            <w:pPr>
              <w:widowControl/>
              <w:jc w:val="left"/>
              <w:rPr>
                <w:rFonts w:ascii="宋体" w:hAnsi="宋体" w:cs="仿宋"/>
                <w:kern w:val="0"/>
                <w:sz w:val="24"/>
              </w:rPr>
            </w:pPr>
            <w:r>
              <w:rPr>
                <w:rFonts w:ascii="宋体" w:hAnsi="宋体" w:cs="仿宋" w:hint="eastAsia"/>
                <w:kern w:val="0"/>
                <w:sz w:val="24"/>
              </w:rPr>
              <w:t>3.学科特色装饰物品。</w:t>
            </w:r>
          </w:p>
        </w:tc>
      </w:tr>
    </w:tbl>
    <w:p w14:paraId="5C8E02A6" w14:textId="77777777" w:rsidR="00E169A3" w:rsidRDefault="00357536">
      <w:pPr>
        <w:pStyle w:val="21"/>
        <w:rPr>
          <w:rFonts w:ascii="宋体" w:hAnsi="宋体" w:cs="仿宋"/>
          <w:szCs w:val="24"/>
        </w:rPr>
      </w:pPr>
      <w:r>
        <w:rPr>
          <w:rFonts w:ascii="宋体" w:hAnsi="宋体" w:cs="仿宋" w:hint="eastAsia"/>
          <w:szCs w:val="24"/>
        </w:rPr>
        <w:t>2.2</w:t>
      </w:r>
      <w:r w:rsidR="00D37BF2">
        <w:rPr>
          <w:rFonts w:ascii="宋体" w:hAnsi="宋体" w:cs="仿宋" w:hint="eastAsia"/>
          <w:szCs w:val="24"/>
        </w:rPr>
        <w:t>7</w:t>
      </w:r>
      <w:r>
        <w:rPr>
          <w:rFonts w:ascii="宋体" w:hAnsi="宋体" w:cs="仿宋" w:hint="eastAsia"/>
          <w:szCs w:val="24"/>
        </w:rPr>
        <w:t>初中电学实验室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202"/>
        <w:gridCol w:w="6517"/>
      </w:tblGrid>
      <w:tr w:rsidR="00E169A3" w14:paraId="50A19D0F" w14:textId="77777777">
        <w:tc>
          <w:tcPr>
            <w:tcW w:w="584" w:type="dxa"/>
            <w:shd w:val="clear" w:color="000000" w:fill="F2F2F2"/>
            <w:vAlign w:val="center"/>
          </w:tcPr>
          <w:p w14:paraId="4F088D8B"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162AF54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091047D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68863E05" w14:textId="77777777">
        <w:tc>
          <w:tcPr>
            <w:tcW w:w="584" w:type="dxa"/>
            <w:shd w:val="clear" w:color="auto" w:fill="auto"/>
            <w:vAlign w:val="center"/>
          </w:tcPr>
          <w:p w14:paraId="631335F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730B408A" w14:textId="77777777" w:rsidR="00E169A3" w:rsidRDefault="00357536">
            <w:pPr>
              <w:widowControl/>
              <w:jc w:val="center"/>
              <w:rPr>
                <w:rFonts w:ascii="宋体" w:hAnsi="宋体" w:cs="仿宋"/>
                <w:kern w:val="0"/>
                <w:sz w:val="24"/>
              </w:rPr>
            </w:pPr>
            <w:r>
              <w:rPr>
                <w:rFonts w:ascii="宋体" w:hAnsi="宋体" w:cs="仿宋" w:hint="eastAsia"/>
                <w:kern w:val="0"/>
                <w:sz w:val="24"/>
              </w:rPr>
              <w:t>智能教师讲台</w:t>
            </w:r>
          </w:p>
        </w:tc>
        <w:tc>
          <w:tcPr>
            <w:tcW w:w="6712" w:type="dxa"/>
            <w:shd w:val="clear" w:color="auto" w:fill="auto"/>
            <w:vAlign w:val="center"/>
          </w:tcPr>
          <w:p w14:paraId="11B7E439" w14:textId="77777777" w:rsidR="00E169A3" w:rsidRDefault="00357536">
            <w:pPr>
              <w:widowControl/>
              <w:numPr>
                <w:ilvl w:val="0"/>
                <w:numId w:val="25"/>
              </w:numPr>
              <w:jc w:val="left"/>
              <w:rPr>
                <w:rFonts w:ascii="宋体" w:hAnsi="宋体" w:cs="仿宋"/>
                <w:kern w:val="0"/>
                <w:sz w:val="24"/>
              </w:rPr>
            </w:pPr>
            <w:r>
              <w:rPr>
                <w:rFonts w:ascii="宋体" w:hAnsi="宋体" w:cs="仿宋" w:hint="eastAsia"/>
                <w:kern w:val="0"/>
                <w:sz w:val="24"/>
              </w:rPr>
              <w:t>集讲台、教师演示实验视频采集终端、教学与考试教师电脑主机等</w:t>
            </w:r>
            <w:proofErr w:type="gramStart"/>
            <w:r>
              <w:rPr>
                <w:rFonts w:ascii="宋体" w:hAnsi="宋体" w:cs="仿宋" w:hint="eastAsia"/>
                <w:kern w:val="0"/>
                <w:sz w:val="24"/>
              </w:rPr>
              <w:t>一</w:t>
            </w:r>
            <w:proofErr w:type="gramEnd"/>
            <w:r>
              <w:rPr>
                <w:rFonts w:ascii="宋体" w:hAnsi="宋体" w:cs="仿宋" w:hint="eastAsia"/>
                <w:kern w:val="0"/>
                <w:sz w:val="24"/>
              </w:rPr>
              <w:t>体式多功能讲台。（讲台桌面上的相关一体设备须具备自动升降或折叠等隐藏功能，并可控制教师电源低压输出状态，便于教学和管理使用。）</w:t>
            </w:r>
          </w:p>
          <w:p w14:paraId="56BB1C5F" w14:textId="77777777" w:rsidR="00E169A3" w:rsidRDefault="00357536">
            <w:pPr>
              <w:widowControl/>
              <w:numPr>
                <w:ilvl w:val="0"/>
                <w:numId w:val="25"/>
              </w:numPr>
              <w:jc w:val="left"/>
              <w:rPr>
                <w:rFonts w:ascii="宋体" w:hAnsi="宋体" w:cs="仿宋"/>
                <w:kern w:val="0"/>
                <w:sz w:val="24"/>
              </w:rPr>
            </w:pPr>
            <w:r>
              <w:rPr>
                <w:rFonts w:ascii="宋体" w:hAnsi="宋体" w:cs="仿宋" w:hint="eastAsia"/>
                <w:kern w:val="0"/>
                <w:sz w:val="24"/>
              </w:rPr>
              <w:t>1.设备安全要求符合GB 4793.1-2007《测量、控制和实验室用电气设备的安全要求第1部分：通用要求》</w:t>
            </w:r>
          </w:p>
          <w:p w14:paraId="633C5528"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二、讲台整体结构参数</w:t>
            </w:r>
          </w:p>
          <w:p w14:paraId="1C9BC7E9" w14:textId="77777777" w:rsidR="00E169A3" w:rsidRDefault="00357536">
            <w:pPr>
              <w:widowControl/>
              <w:jc w:val="left"/>
              <w:rPr>
                <w:rFonts w:ascii="宋体" w:hAnsi="宋体" w:cs="仿宋"/>
                <w:kern w:val="0"/>
                <w:sz w:val="24"/>
              </w:rPr>
            </w:pPr>
            <w:r>
              <w:rPr>
                <w:rFonts w:ascii="宋体" w:hAnsi="宋体" w:cs="仿宋" w:hint="eastAsia"/>
                <w:kern w:val="0"/>
                <w:sz w:val="24"/>
              </w:rPr>
              <w:t>1.整体尺寸：长度≥2300mm，宽度≥800mm，高度≥900mm。</w:t>
            </w:r>
          </w:p>
          <w:p w14:paraId="1F50EA19" w14:textId="77777777" w:rsidR="00E169A3" w:rsidRDefault="00357536">
            <w:pPr>
              <w:widowControl/>
              <w:jc w:val="left"/>
              <w:rPr>
                <w:rFonts w:ascii="宋体" w:hAnsi="宋体" w:cs="仿宋"/>
                <w:kern w:val="0"/>
                <w:sz w:val="24"/>
              </w:rPr>
            </w:pPr>
            <w:r>
              <w:rPr>
                <w:rFonts w:ascii="宋体" w:hAnsi="宋体" w:cs="仿宋" w:hint="eastAsia"/>
                <w:kern w:val="0"/>
                <w:sz w:val="24"/>
              </w:rPr>
              <w:t>2.桌面厚度：≥12mm。</w:t>
            </w:r>
          </w:p>
          <w:p w14:paraId="7E317A40" w14:textId="77777777" w:rsidR="00E169A3" w:rsidRDefault="00357536">
            <w:pPr>
              <w:widowControl/>
              <w:jc w:val="left"/>
              <w:rPr>
                <w:rFonts w:ascii="宋体" w:hAnsi="宋体" w:cs="仿宋"/>
                <w:kern w:val="0"/>
                <w:sz w:val="24"/>
              </w:rPr>
            </w:pPr>
            <w:r>
              <w:rPr>
                <w:rFonts w:ascii="宋体" w:hAnsi="宋体" w:cs="仿宋" w:hint="eastAsia"/>
                <w:kern w:val="0"/>
                <w:sz w:val="24"/>
              </w:rPr>
              <w:t>3.桌面材质：实芯理化板。</w:t>
            </w:r>
          </w:p>
          <w:p w14:paraId="4B2BD9CB" w14:textId="77777777" w:rsidR="00E169A3" w:rsidRDefault="00357536">
            <w:pPr>
              <w:widowControl/>
              <w:jc w:val="left"/>
              <w:rPr>
                <w:rFonts w:ascii="宋体" w:hAnsi="宋体" w:cs="仿宋"/>
                <w:kern w:val="0"/>
                <w:sz w:val="24"/>
              </w:rPr>
            </w:pPr>
            <w:r>
              <w:rPr>
                <w:rFonts w:ascii="宋体" w:hAnsi="宋体" w:cs="仿宋" w:hint="eastAsia"/>
                <w:kern w:val="0"/>
                <w:sz w:val="24"/>
              </w:rPr>
              <w:t>三、教师演示实验视频采集终端参数</w:t>
            </w:r>
          </w:p>
          <w:p w14:paraId="6C4F13FD" w14:textId="77777777" w:rsidR="00E169A3" w:rsidRDefault="00357536">
            <w:pPr>
              <w:widowControl/>
              <w:jc w:val="left"/>
              <w:rPr>
                <w:rFonts w:ascii="宋体" w:hAnsi="宋体" w:cs="仿宋"/>
                <w:kern w:val="0"/>
                <w:sz w:val="24"/>
              </w:rPr>
            </w:pPr>
            <w:r>
              <w:rPr>
                <w:rFonts w:ascii="宋体" w:hAnsi="宋体" w:cs="仿宋" w:hint="eastAsia"/>
                <w:kern w:val="0"/>
                <w:sz w:val="24"/>
              </w:rPr>
              <w:t>1.具备电子教室软件学生端功能，支持师生信息互动。支持多种外部设备的接入。</w:t>
            </w:r>
          </w:p>
          <w:p w14:paraId="30BEC98C" w14:textId="77777777" w:rsidR="00E169A3" w:rsidRDefault="00357536">
            <w:pPr>
              <w:widowControl/>
              <w:jc w:val="left"/>
              <w:rPr>
                <w:rFonts w:ascii="宋体" w:hAnsi="宋体" w:cs="仿宋"/>
                <w:kern w:val="0"/>
                <w:sz w:val="24"/>
              </w:rPr>
            </w:pPr>
            <w:r>
              <w:rPr>
                <w:rFonts w:ascii="宋体" w:hAnsi="宋体" w:cs="仿宋" w:hint="eastAsia"/>
                <w:kern w:val="0"/>
                <w:sz w:val="24"/>
              </w:rPr>
              <w:t>2.操作系统终端处理器：不低于6核64位芯片、主频≥1.8GHz。</w:t>
            </w:r>
          </w:p>
          <w:p w14:paraId="2246C46C" w14:textId="77777777" w:rsidR="00E169A3" w:rsidRDefault="00357536">
            <w:pPr>
              <w:widowControl/>
              <w:jc w:val="left"/>
              <w:rPr>
                <w:rFonts w:ascii="宋体" w:hAnsi="宋体" w:cs="仿宋"/>
                <w:kern w:val="0"/>
                <w:sz w:val="24"/>
              </w:rPr>
            </w:pPr>
            <w:r>
              <w:rPr>
                <w:rFonts w:ascii="宋体" w:hAnsi="宋体" w:cs="仿宋" w:hint="eastAsia"/>
                <w:kern w:val="0"/>
                <w:sz w:val="24"/>
              </w:rPr>
              <w:t>3.内存：≥4GB RAM。</w:t>
            </w:r>
          </w:p>
          <w:p w14:paraId="0FEA1E6E" w14:textId="77777777" w:rsidR="00E169A3" w:rsidRDefault="00357536">
            <w:pPr>
              <w:widowControl/>
              <w:jc w:val="left"/>
              <w:rPr>
                <w:rFonts w:ascii="宋体" w:hAnsi="宋体" w:cs="仿宋"/>
                <w:kern w:val="0"/>
                <w:sz w:val="24"/>
              </w:rPr>
            </w:pPr>
            <w:r>
              <w:rPr>
                <w:rFonts w:ascii="宋体" w:hAnsi="宋体" w:cs="仿宋" w:hint="eastAsia"/>
                <w:kern w:val="0"/>
                <w:sz w:val="24"/>
              </w:rPr>
              <w:t>4.存储：≥16GB。</w:t>
            </w:r>
          </w:p>
          <w:p w14:paraId="239E2878" w14:textId="77777777" w:rsidR="00E169A3" w:rsidRDefault="00357536">
            <w:pPr>
              <w:widowControl/>
              <w:jc w:val="left"/>
              <w:rPr>
                <w:rFonts w:ascii="宋体" w:hAnsi="宋体" w:cs="仿宋"/>
                <w:kern w:val="0"/>
                <w:sz w:val="24"/>
              </w:rPr>
            </w:pPr>
            <w:r>
              <w:rPr>
                <w:rFonts w:ascii="宋体" w:hAnsi="宋体" w:cs="仿宋" w:hint="eastAsia"/>
                <w:kern w:val="0"/>
                <w:sz w:val="24"/>
              </w:rPr>
              <w:t>5.网络：10/100/1000自适应以太网接口。</w:t>
            </w:r>
          </w:p>
          <w:p w14:paraId="05835A84" w14:textId="77777777" w:rsidR="00E169A3" w:rsidRDefault="00357536">
            <w:pPr>
              <w:widowControl/>
              <w:jc w:val="left"/>
              <w:rPr>
                <w:rFonts w:ascii="宋体" w:hAnsi="宋体" w:cs="仿宋"/>
                <w:kern w:val="0"/>
                <w:sz w:val="24"/>
              </w:rPr>
            </w:pPr>
            <w:r>
              <w:rPr>
                <w:rFonts w:ascii="宋体" w:hAnsi="宋体" w:cs="仿宋" w:hint="eastAsia"/>
                <w:kern w:val="0"/>
                <w:sz w:val="24"/>
              </w:rPr>
              <w:t>6.显示屏：≥15英寸，屏幕多点（≥10点）触控功能，显示分辨率不低于1920*1080。</w:t>
            </w:r>
          </w:p>
          <w:p w14:paraId="1B34220B" w14:textId="77777777" w:rsidR="00E169A3" w:rsidRDefault="00357536">
            <w:pPr>
              <w:widowControl/>
              <w:jc w:val="left"/>
              <w:rPr>
                <w:rFonts w:ascii="宋体" w:hAnsi="宋体" w:cs="仿宋"/>
                <w:kern w:val="0"/>
                <w:sz w:val="24"/>
              </w:rPr>
            </w:pPr>
            <w:r>
              <w:rPr>
                <w:rFonts w:ascii="宋体" w:hAnsi="宋体" w:cs="仿宋" w:hint="eastAsia"/>
                <w:kern w:val="0"/>
                <w:sz w:val="24"/>
              </w:rPr>
              <w:t>四、机器视觉采集终端：用于完成学生实验操作过程视频的采集。</w:t>
            </w:r>
          </w:p>
          <w:p w14:paraId="3A0ABA4A" w14:textId="77777777" w:rsidR="00E169A3" w:rsidRDefault="00357536">
            <w:pPr>
              <w:widowControl/>
              <w:jc w:val="left"/>
              <w:rPr>
                <w:rFonts w:ascii="宋体" w:hAnsi="宋体" w:cs="仿宋"/>
                <w:kern w:val="0"/>
                <w:sz w:val="24"/>
              </w:rPr>
            </w:pPr>
            <w:r>
              <w:rPr>
                <w:rFonts w:ascii="宋体" w:hAnsi="宋体" w:cs="仿宋" w:hint="eastAsia"/>
                <w:kern w:val="0"/>
                <w:sz w:val="24"/>
              </w:rPr>
              <w:t>1.视频处理：支持H.265/H.264编码，</w:t>
            </w:r>
            <w:proofErr w:type="gramStart"/>
            <w:r>
              <w:rPr>
                <w:rFonts w:ascii="宋体" w:hAnsi="宋体" w:cs="仿宋" w:hint="eastAsia"/>
                <w:kern w:val="0"/>
                <w:sz w:val="24"/>
              </w:rPr>
              <w:t>双码流</w:t>
            </w:r>
            <w:proofErr w:type="gramEnd"/>
            <w:r>
              <w:rPr>
                <w:rFonts w:ascii="宋体" w:hAnsi="宋体" w:cs="仿宋" w:hint="eastAsia"/>
                <w:kern w:val="0"/>
                <w:sz w:val="24"/>
              </w:rPr>
              <w:t>，码流不低于25帧/秒；宽动态：不低于100dB。</w:t>
            </w:r>
          </w:p>
          <w:p w14:paraId="48998EDC" w14:textId="77777777" w:rsidR="00E169A3" w:rsidRDefault="00357536">
            <w:pPr>
              <w:widowControl/>
              <w:jc w:val="left"/>
              <w:rPr>
                <w:rFonts w:ascii="宋体" w:hAnsi="宋体" w:cs="仿宋"/>
                <w:kern w:val="0"/>
                <w:sz w:val="24"/>
              </w:rPr>
            </w:pPr>
            <w:r>
              <w:rPr>
                <w:rFonts w:ascii="宋体" w:hAnsi="宋体" w:cs="仿宋" w:hint="eastAsia"/>
                <w:kern w:val="0"/>
                <w:sz w:val="24"/>
              </w:rPr>
              <w:t>2.摄像头：不低于三路（不包含屏幕上摄像头）摄像头，每路均不低于400</w:t>
            </w:r>
            <w:proofErr w:type="gramStart"/>
            <w:r>
              <w:rPr>
                <w:rFonts w:ascii="宋体" w:hAnsi="宋体" w:cs="仿宋" w:hint="eastAsia"/>
                <w:kern w:val="0"/>
                <w:sz w:val="24"/>
              </w:rPr>
              <w:t>万像</w:t>
            </w:r>
            <w:proofErr w:type="gramEnd"/>
            <w:r>
              <w:rPr>
                <w:rFonts w:ascii="宋体" w:hAnsi="宋体" w:cs="仿宋" w:hint="eastAsia"/>
                <w:kern w:val="0"/>
                <w:sz w:val="24"/>
              </w:rPr>
              <w:t>素、能够支持1080P及以上视频分辨率。</w:t>
            </w:r>
          </w:p>
          <w:p w14:paraId="460A6FEE" w14:textId="77777777" w:rsidR="00E169A3" w:rsidRDefault="00357536">
            <w:pPr>
              <w:widowControl/>
              <w:jc w:val="left"/>
              <w:rPr>
                <w:rFonts w:ascii="宋体" w:hAnsi="宋体" w:cs="仿宋"/>
                <w:kern w:val="0"/>
                <w:sz w:val="24"/>
              </w:rPr>
            </w:pPr>
            <w:r>
              <w:rPr>
                <w:rFonts w:ascii="宋体" w:hAnsi="宋体" w:cs="仿宋" w:hint="eastAsia"/>
                <w:kern w:val="0"/>
                <w:sz w:val="24"/>
              </w:rPr>
              <w:t>3.报警提示：支持识别遮挡报警，网络断开，IP地址冲突，非法访问；</w:t>
            </w:r>
          </w:p>
          <w:p w14:paraId="1974C76B" w14:textId="77777777" w:rsidR="00E169A3" w:rsidRDefault="00357536">
            <w:pPr>
              <w:widowControl/>
              <w:jc w:val="left"/>
              <w:rPr>
                <w:rFonts w:ascii="宋体" w:hAnsi="宋体" w:cs="仿宋"/>
                <w:kern w:val="0"/>
                <w:sz w:val="24"/>
              </w:rPr>
            </w:pPr>
            <w:r>
              <w:rPr>
                <w:rFonts w:ascii="宋体" w:hAnsi="宋体" w:cs="仿宋" w:hint="eastAsia"/>
                <w:kern w:val="0"/>
                <w:sz w:val="24"/>
              </w:rPr>
              <w:t>五、教学与考试教师电脑主机</w:t>
            </w:r>
          </w:p>
          <w:p w14:paraId="30131210" w14:textId="77777777" w:rsidR="00E169A3" w:rsidRDefault="00357536">
            <w:pPr>
              <w:widowControl/>
              <w:jc w:val="left"/>
              <w:rPr>
                <w:rFonts w:ascii="宋体" w:hAnsi="宋体" w:cs="仿宋"/>
                <w:kern w:val="0"/>
                <w:sz w:val="24"/>
              </w:rPr>
            </w:pPr>
            <w:r>
              <w:rPr>
                <w:rFonts w:ascii="宋体" w:hAnsi="宋体" w:cs="仿宋" w:hint="eastAsia"/>
                <w:kern w:val="0"/>
                <w:sz w:val="24"/>
              </w:rPr>
              <w:t>（用于安装实验教学课堂管理软件及实验操作考场管理软件）</w:t>
            </w:r>
          </w:p>
          <w:p w14:paraId="66A8C082" w14:textId="77777777" w:rsidR="00E169A3" w:rsidRDefault="00357536">
            <w:pPr>
              <w:widowControl/>
              <w:jc w:val="left"/>
              <w:rPr>
                <w:rFonts w:ascii="宋体" w:hAnsi="宋体" w:cs="仿宋"/>
                <w:kern w:val="0"/>
                <w:sz w:val="24"/>
              </w:rPr>
            </w:pPr>
            <w:r>
              <w:rPr>
                <w:rFonts w:ascii="宋体" w:hAnsi="宋体" w:cs="仿宋" w:hint="eastAsia"/>
                <w:kern w:val="0"/>
                <w:sz w:val="24"/>
              </w:rPr>
              <w:t>1.屏幕尺寸：≥22寸。</w:t>
            </w:r>
          </w:p>
          <w:p w14:paraId="72EE2D1D" w14:textId="77777777" w:rsidR="00E169A3" w:rsidRDefault="00357536">
            <w:pPr>
              <w:widowControl/>
              <w:jc w:val="left"/>
              <w:rPr>
                <w:rFonts w:ascii="宋体" w:hAnsi="宋体" w:cs="仿宋"/>
                <w:kern w:val="0"/>
                <w:sz w:val="24"/>
              </w:rPr>
            </w:pPr>
            <w:r>
              <w:rPr>
                <w:rFonts w:ascii="宋体" w:hAnsi="宋体" w:cs="仿宋" w:hint="eastAsia"/>
                <w:kern w:val="0"/>
                <w:sz w:val="24"/>
              </w:rPr>
              <w:t>2.显示器分辨率：≥1920*1080。</w:t>
            </w:r>
          </w:p>
          <w:p w14:paraId="3645B556" w14:textId="77777777" w:rsidR="00E169A3" w:rsidRDefault="00357536">
            <w:pPr>
              <w:widowControl/>
              <w:jc w:val="left"/>
              <w:rPr>
                <w:rFonts w:ascii="宋体" w:hAnsi="宋体" w:cs="仿宋"/>
                <w:kern w:val="0"/>
                <w:sz w:val="24"/>
              </w:rPr>
            </w:pPr>
            <w:r>
              <w:rPr>
                <w:rFonts w:ascii="宋体" w:hAnsi="宋体" w:cs="仿宋" w:hint="eastAsia"/>
                <w:kern w:val="0"/>
                <w:sz w:val="24"/>
              </w:rPr>
              <w:t>3.主机参数：CPU主频≥1.8GHz,最高主频≥4GHz，内存≥8G，存储≥512G SSD固态硬盘。</w:t>
            </w:r>
          </w:p>
          <w:p w14:paraId="2B4A6B33" w14:textId="77777777" w:rsidR="00E169A3" w:rsidRDefault="00357536">
            <w:pPr>
              <w:widowControl/>
              <w:jc w:val="left"/>
              <w:rPr>
                <w:rFonts w:ascii="宋体" w:hAnsi="宋体" w:cs="仿宋"/>
                <w:kern w:val="0"/>
                <w:sz w:val="24"/>
              </w:rPr>
            </w:pPr>
            <w:r>
              <w:rPr>
                <w:rFonts w:ascii="宋体" w:hAnsi="宋体" w:cs="仿宋" w:hint="eastAsia"/>
                <w:kern w:val="0"/>
                <w:sz w:val="24"/>
              </w:rPr>
              <w:t>六、学生电源模组</w:t>
            </w:r>
          </w:p>
          <w:p w14:paraId="60FF5DE4" w14:textId="77777777" w:rsidR="00E169A3" w:rsidRDefault="00357536">
            <w:pPr>
              <w:widowControl/>
              <w:jc w:val="left"/>
              <w:rPr>
                <w:rFonts w:ascii="宋体" w:hAnsi="宋体" w:cs="仿宋"/>
                <w:kern w:val="0"/>
                <w:sz w:val="24"/>
              </w:rPr>
            </w:pPr>
            <w:r>
              <w:rPr>
                <w:rFonts w:ascii="宋体" w:hAnsi="宋体" w:cs="仿宋" w:hint="eastAsia"/>
                <w:kern w:val="0"/>
                <w:sz w:val="24"/>
              </w:rPr>
              <w:t>1.学生电源模组应具有高压、低压输出接口至少各1组；</w:t>
            </w:r>
          </w:p>
          <w:p w14:paraId="3FC1CFEA" w14:textId="77777777" w:rsidR="00E169A3" w:rsidRDefault="00357536">
            <w:pPr>
              <w:widowControl/>
              <w:jc w:val="left"/>
              <w:rPr>
                <w:rFonts w:ascii="宋体" w:hAnsi="宋体" w:cs="仿宋"/>
                <w:kern w:val="0"/>
                <w:sz w:val="24"/>
              </w:rPr>
            </w:pPr>
            <w:r>
              <w:rPr>
                <w:rFonts w:ascii="宋体" w:hAnsi="宋体" w:cs="仿宋" w:hint="eastAsia"/>
                <w:kern w:val="0"/>
                <w:sz w:val="24"/>
              </w:rPr>
              <w:t>2.USB接口：USB接口≥2个；</w:t>
            </w:r>
          </w:p>
          <w:p w14:paraId="095226EB" w14:textId="77777777" w:rsidR="00E169A3" w:rsidRDefault="00357536">
            <w:pPr>
              <w:widowControl/>
              <w:jc w:val="left"/>
              <w:rPr>
                <w:rFonts w:ascii="宋体" w:hAnsi="宋体" w:cs="仿宋"/>
                <w:kern w:val="0"/>
                <w:sz w:val="24"/>
              </w:rPr>
            </w:pPr>
            <w:r>
              <w:rPr>
                <w:rFonts w:ascii="宋体" w:hAnsi="宋体" w:cs="仿宋" w:hint="eastAsia"/>
                <w:kern w:val="0"/>
                <w:sz w:val="24"/>
              </w:rPr>
              <w:t>3.可通过操作面板按键切换低压交直流输出、设置电压输出值；</w:t>
            </w:r>
          </w:p>
          <w:p w14:paraId="2FABAFDB" w14:textId="77777777" w:rsidR="00E169A3" w:rsidRDefault="00357536">
            <w:pPr>
              <w:widowControl/>
              <w:jc w:val="left"/>
              <w:rPr>
                <w:rFonts w:ascii="宋体" w:hAnsi="宋体" w:cs="仿宋"/>
                <w:kern w:val="0"/>
                <w:sz w:val="24"/>
              </w:rPr>
            </w:pPr>
            <w:r>
              <w:rPr>
                <w:rFonts w:ascii="宋体" w:hAnsi="宋体" w:cs="仿宋" w:hint="eastAsia"/>
                <w:kern w:val="0"/>
                <w:sz w:val="24"/>
              </w:rPr>
              <w:t>4.面板上液晶屏可显示电压输出状态及电压输出值。</w:t>
            </w:r>
          </w:p>
        </w:tc>
      </w:tr>
      <w:tr w:rsidR="00E169A3" w14:paraId="706EA9A9" w14:textId="77777777">
        <w:tc>
          <w:tcPr>
            <w:tcW w:w="584" w:type="dxa"/>
            <w:shd w:val="clear" w:color="auto" w:fill="auto"/>
            <w:vAlign w:val="center"/>
          </w:tcPr>
          <w:p w14:paraId="0106416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6806C781" w14:textId="77777777" w:rsidR="00E169A3" w:rsidRDefault="00357536">
            <w:pPr>
              <w:widowControl/>
              <w:jc w:val="center"/>
              <w:rPr>
                <w:rFonts w:ascii="宋体" w:hAnsi="宋体" w:cs="仿宋"/>
                <w:kern w:val="0"/>
                <w:sz w:val="24"/>
              </w:rPr>
            </w:pPr>
            <w:r>
              <w:rPr>
                <w:rFonts w:ascii="宋体" w:hAnsi="宋体" w:cs="仿宋" w:hint="eastAsia"/>
                <w:kern w:val="0"/>
                <w:sz w:val="24"/>
              </w:rPr>
              <w:t>教学课堂管理软件</w:t>
            </w:r>
          </w:p>
        </w:tc>
        <w:tc>
          <w:tcPr>
            <w:tcW w:w="6712" w:type="dxa"/>
            <w:shd w:val="clear" w:color="auto" w:fill="auto"/>
            <w:vAlign w:val="center"/>
          </w:tcPr>
          <w:p w14:paraId="67209294" w14:textId="77777777" w:rsidR="00E169A3" w:rsidRDefault="00E169A3">
            <w:pPr>
              <w:widowControl/>
              <w:jc w:val="left"/>
              <w:rPr>
                <w:rFonts w:ascii="宋体" w:hAnsi="宋体" w:cs="仿宋"/>
                <w:kern w:val="0"/>
                <w:sz w:val="24"/>
              </w:rPr>
            </w:pPr>
          </w:p>
          <w:p w14:paraId="67A42097" w14:textId="77777777" w:rsidR="00E169A3" w:rsidRDefault="00357536">
            <w:pPr>
              <w:widowControl/>
              <w:jc w:val="left"/>
              <w:rPr>
                <w:rFonts w:ascii="宋体" w:hAnsi="宋体" w:cs="仿宋"/>
                <w:kern w:val="0"/>
                <w:sz w:val="24"/>
              </w:rPr>
            </w:pPr>
            <w:r>
              <w:rPr>
                <w:rFonts w:ascii="宋体" w:hAnsi="宋体" w:cs="仿宋" w:hint="eastAsia"/>
                <w:kern w:val="0"/>
                <w:sz w:val="24"/>
              </w:rPr>
              <w:t>需满足管理员查看班级管理、课堂监控、屏幕分享、直播课堂、系统设置等功能的需求，具体需求信息如下：</w:t>
            </w:r>
          </w:p>
          <w:p w14:paraId="1E831F1E" w14:textId="77777777" w:rsidR="00E169A3" w:rsidRDefault="00357536">
            <w:pPr>
              <w:widowControl/>
              <w:jc w:val="left"/>
              <w:rPr>
                <w:rFonts w:ascii="宋体" w:hAnsi="宋体" w:cs="仿宋"/>
                <w:kern w:val="0"/>
                <w:sz w:val="24"/>
              </w:rPr>
            </w:pPr>
            <w:r>
              <w:rPr>
                <w:rFonts w:ascii="宋体" w:hAnsi="宋体" w:cs="仿宋" w:hint="eastAsia"/>
                <w:kern w:val="0"/>
                <w:sz w:val="24"/>
              </w:rPr>
              <w:t>一、班级管理</w:t>
            </w:r>
          </w:p>
          <w:p w14:paraId="274D88B5" w14:textId="77777777" w:rsidR="00E169A3" w:rsidRDefault="00357536">
            <w:pPr>
              <w:widowControl/>
              <w:jc w:val="left"/>
              <w:rPr>
                <w:rFonts w:ascii="宋体" w:hAnsi="宋体" w:cs="仿宋"/>
                <w:kern w:val="0"/>
                <w:sz w:val="24"/>
              </w:rPr>
            </w:pPr>
            <w:r>
              <w:rPr>
                <w:rFonts w:ascii="宋体" w:hAnsi="宋体" w:cs="仿宋" w:hint="eastAsia"/>
                <w:kern w:val="0"/>
                <w:sz w:val="24"/>
              </w:rPr>
              <w:t>1.学生列表：需满足老师查看班级内学生姓名、性别、登录状态、座位、学号、最近登录时间的需求；</w:t>
            </w:r>
          </w:p>
          <w:p w14:paraId="6482542E" w14:textId="77777777" w:rsidR="00E169A3" w:rsidRDefault="00357536">
            <w:pPr>
              <w:widowControl/>
              <w:jc w:val="left"/>
              <w:rPr>
                <w:rFonts w:ascii="宋体" w:hAnsi="宋体" w:cs="仿宋"/>
                <w:kern w:val="0"/>
                <w:sz w:val="24"/>
              </w:rPr>
            </w:pPr>
            <w:r>
              <w:rPr>
                <w:rFonts w:ascii="宋体" w:hAnsi="宋体" w:cs="仿宋" w:hint="eastAsia"/>
                <w:kern w:val="0"/>
                <w:sz w:val="24"/>
              </w:rPr>
              <w:t>2.班级分组：需满足老师查看当前班级分组情况，随机将班级内全部学生分为两组和四组等的需求；</w:t>
            </w:r>
          </w:p>
          <w:p w14:paraId="76E44D0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二、课堂监控</w:t>
            </w:r>
          </w:p>
          <w:p w14:paraId="2F6C5ACA" w14:textId="77777777" w:rsidR="00E169A3" w:rsidRDefault="00357536">
            <w:pPr>
              <w:widowControl/>
              <w:jc w:val="left"/>
              <w:rPr>
                <w:rFonts w:ascii="宋体" w:hAnsi="宋体" w:cs="仿宋"/>
                <w:kern w:val="0"/>
                <w:sz w:val="24"/>
              </w:rPr>
            </w:pPr>
            <w:r>
              <w:rPr>
                <w:rFonts w:ascii="宋体" w:hAnsi="宋体" w:cs="仿宋" w:hint="eastAsia"/>
                <w:kern w:val="0"/>
                <w:sz w:val="24"/>
              </w:rPr>
              <w:t>1.实时监控：需满足老师实时查看实验室设备终端画面的需求；</w:t>
            </w:r>
          </w:p>
          <w:p w14:paraId="6AE3CF6C" w14:textId="77777777" w:rsidR="00E169A3" w:rsidRDefault="00357536">
            <w:pPr>
              <w:widowControl/>
              <w:jc w:val="left"/>
              <w:rPr>
                <w:rFonts w:ascii="宋体" w:hAnsi="宋体" w:cs="仿宋"/>
                <w:kern w:val="0"/>
                <w:sz w:val="24"/>
              </w:rPr>
            </w:pPr>
            <w:r>
              <w:rPr>
                <w:rFonts w:ascii="宋体" w:hAnsi="宋体" w:cs="仿宋" w:hint="eastAsia"/>
                <w:kern w:val="0"/>
                <w:sz w:val="24"/>
              </w:rPr>
              <w:t>2.设备操控：需满足老师可以按照不同的模式操控学生端的设备的需求；</w:t>
            </w:r>
          </w:p>
          <w:p w14:paraId="40994C7C" w14:textId="77777777" w:rsidR="00E169A3" w:rsidRDefault="00357536">
            <w:pPr>
              <w:widowControl/>
              <w:jc w:val="left"/>
              <w:rPr>
                <w:rFonts w:ascii="宋体" w:hAnsi="宋体" w:cs="仿宋"/>
                <w:kern w:val="0"/>
                <w:sz w:val="24"/>
              </w:rPr>
            </w:pPr>
            <w:r>
              <w:rPr>
                <w:rFonts w:ascii="宋体" w:hAnsi="宋体" w:cs="仿宋" w:hint="eastAsia"/>
                <w:kern w:val="0"/>
                <w:sz w:val="24"/>
              </w:rPr>
              <w:t>3.锁定屏幕：需满足老师可以锁定学生终端的屏幕的需求；</w:t>
            </w:r>
          </w:p>
          <w:p w14:paraId="5417FA67" w14:textId="77777777" w:rsidR="00E169A3" w:rsidRDefault="00357536">
            <w:pPr>
              <w:widowControl/>
              <w:jc w:val="left"/>
              <w:rPr>
                <w:rFonts w:ascii="宋体" w:hAnsi="宋体" w:cs="仿宋"/>
                <w:kern w:val="0"/>
                <w:sz w:val="24"/>
              </w:rPr>
            </w:pPr>
            <w:r>
              <w:rPr>
                <w:rFonts w:ascii="宋体" w:hAnsi="宋体" w:cs="仿宋" w:hint="eastAsia"/>
                <w:kern w:val="0"/>
                <w:sz w:val="24"/>
              </w:rPr>
              <w:t>三、屏幕分享</w:t>
            </w:r>
          </w:p>
          <w:p w14:paraId="36EE1497" w14:textId="77777777" w:rsidR="00E169A3" w:rsidRDefault="00357536">
            <w:pPr>
              <w:widowControl/>
              <w:jc w:val="left"/>
              <w:rPr>
                <w:rFonts w:ascii="宋体" w:hAnsi="宋体" w:cs="仿宋"/>
                <w:kern w:val="0"/>
                <w:sz w:val="24"/>
              </w:rPr>
            </w:pPr>
            <w:r>
              <w:rPr>
                <w:rFonts w:ascii="宋体" w:hAnsi="宋体" w:cs="仿宋" w:hint="eastAsia"/>
                <w:kern w:val="0"/>
                <w:sz w:val="24"/>
              </w:rPr>
              <w:t>1.屏幕分享：需满足老师一键分享电脑屏幕内容</w:t>
            </w:r>
            <w:proofErr w:type="gramStart"/>
            <w:r>
              <w:rPr>
                <w:rFonts w:ascii="宋体" w:hAnsi="宋体" w:cs="仿宋" w:hint="eastAsia"/>
                <w:kern w:val="0"/>
                <w:sz w:val="24"/>
              </w:rPr>
              <w:t>至学生端</w:t>
            </w:r>
            <w:proofErr w:type="gramEnd"/>
            <w:r>
              <w:rPr>
                <w:rFonts w:ascii="宋体" w:hAnsi="宋体" w:cs="仿宋" w:hint="eastAsia"/>
                <w:kern w:val="0"/>
                <w:sz w:val="24"/>
              </w:rPr>
              <w:t>屏幕的需求；</w:t>
            </w:r>
          </w:p>
          <w:p w14:paraId="6698B028" w14:textId="77777777" w:rsidR="00E169A3" w:rsidRDefault="00357536">
            <w:pPr>
              <w:widowControl/>
              <w:jc w:val="left"/>
              <w:rPr>
                <w:rFonts w:ascii="宋体" w:hAnsi="宋体" w:cs="仿宋"/>
                <w:kern w:val="0"/>
                <w:sz w:val="24"/>
              </w:rPr>
            </w:pPr>
            <w:r>
              <w:rPr>
                <w:rFonts w:ascii="宋体" w:hAnsi="宋体" w:cs="仿宋" w:hint="eastAsia"/>
                <w:kern w:val="0"/>
                <w:sz w:val="24"/>
              </w:rPr>
              <w:t>四、直播课堂</w:t>
            </w:r>
          </w:p>
          <w:p w14:paraId="0AAADD6E" w14:textId="77777777" w:rsidR="00E169A3" w:rsidRDefault="00357536">
            <w:pPr>
              <w:widowControl/>
              <w:jc w:val="left"/>
              <w:rPr>
                <w:rFonts w:ascii="宋体" w:hAnsi="宋体" w:cs="仿宋"/>
                <w:kern w:val="0"/>
                <w:sz w:val="24"/>
              </w:rPr>
            </w:pPr>
            <w:r>
              <w:rPr>
                <w:rFonts w:ascii="宋体" w:hAnsi="宋体" w:cs="仿宋" w:hint="eastAsia"/>
                <w:kern w:val="0"/>
                <w:sz w:val="24"/>
              </w:rPr>
              <w:t>1.直播预约：需满足老师提前预约一趟直播课的需求；</w:t>
            </w:r>
          </w:p>
          <w:p w14:paraId="57FD71D8" w14:textId="77777777" w:rsidR="00E169A3" w:rsidRDefault="00357536">
            <w:pPr>
              <w:widowControl/>
              <w:jc w:val="left"/>
              <w:rPr>
                <w:rFonts w:ascii="宋体" w:hAnsi="宋体" w:cs="仿宋"/>
                <w:kern w:val="0"/>
                <w:sz w:val="24"/>
              </w:rPr>
            </w:pPr>
            <w:r>
              <w:rPr>
                <w:rFonts w:ascii="宋体" w:hAnsi="宋体" w:cs="仿宋" w:hint="eastAsia"/>
                <w:kern w:val="0"/>
                <w:sz w:val="24"/>
              </w:rPr>
              <w:t>2.直播课堂：需满足基于网络互通场景下，支持老师发起、预约直播课，需满足老师跨班、跨校、跨区进行直播教学的需求；</w:t>
            </w:r>
          </w:p>
          <w:p w14:paraId="31053DBE" w14:textId="77777777" w:rsidR="00E169A3" w:rsidRDefault="00357536">
            <w:pPr>
              <w:widowControl/>
              <w:jc w:val="left"/>
              <w:rPr>
                <w:rFonts w:ascii="宋体" w:hAnsi="宋体" w:cs="仿宋"/>
                <w:kern w:val="0"/>
                <w:sz w:val="24"/>
              </w:rPr>
            </w:pPr>
            <w:r>
              <w:rPr>
                <w:rFonts w:ascii="宋体" w:hAnsi="宋体" w:cs="仿宋" w:hint="eastAsia"/>
                <w:kern w:val="0"/>
                <w:sz w:val="24"/>
              </w:rPr>
              <w:t>五、系统设置</w:t>
            </w:r>
          </w:p>
          <w:p w14:paraId="311E666F" w14:textId="77777777" w:rsidR="00E169A3" w:rsidRDefault="00357536">
            <w:pPr>
              <w:widowControl/>
              <w:jc w:val="left"/>
              <w:rPr>
                <w:rFonts w:ascii="宋体" w:hAnsi="宋体" w:cs="仿宋"/>
                <w:kern w:val="0"/>
                <w:sz w:val="24"/>
              </w:rPr>
            </w:pPr>
            <w:r>
              <w:rPr>
                <w:rFonts w:ascii="宋体" w:hAnsi="宋体" w:cs="仿宋" w:hint="eastAsia"/>
                <w:kern w:val="0"/>
                <w:sz w:val="24"/>
              </w:rPr>
              <w:t>1.菜单配置：需满足老师灵活配置系统功能的需求；</w:t>
            </w:r>
          </w:p>
          <w:p w14:paraId="764C83F1" w14:textId="77777777" w:rsidR="00E169A3" w:rsidRDefault="00357536">
            <w:pPr>
              <w:widowControl/>
              <w:jc w:val="left"/>
              <w:rPr>
                <w:rFonts w:ascii="宋体" w:hAnsi="宋体" w:cs="仿宋"/>
                <w:kern w:val="0"/>
                <w:sz w:val="24"/>
              </w:rPr>
            </w:pPr>
            <w:r>
              <w:rPr>
                <w:rFonts w:ascii="宋体" w:hAnsi="宋体" w:cs="仿宋" w:hint="eastAsia"/>
                <w:kern w:val="0"/>
                <w:sz w:val="24"/>
              </w:rPr>
              <w:t>2.课堂设置：需满足老师修改上课实验室、上课班级、上课时长、测试时间、评分方式的需求；</w:t>
            </w:r>
          </w:p>
        </w:tc>
      </w:tr>
      <w:tr w:rsidR="00E169A3" w14:paraId="1BC5B24D" w14:textId="77777777">
        <w:tc>
          <w:tcPr>
            <w:tcW w:w="584" w:type="dxa"/>
            <w:shd w:val="clear" w:color="auto" w:fill="auto"/>
            <w:vAlign w:val="center"/>
          </w:tcPr>
          <w:p w14:paraId="606FB50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387F9D8A" w14:textId="77777777" w:rsidR="00E169A3" w:rsidRDefault="00357536">
            <w:pPr>
              <w:widowControl/>
              <w:jc w:val="center"/>
              <w:rPr>
                <w:rFonts w:ascii="宋体" w:hAnsi="宋体" w:cs="仿宋"/>
                <w:kern w:val="0"/>
                <w:sz w:val="24"/>
              </w:rPr>
            </w:pPr>
            <w:r>
              <w:rPr>
                <w:rFonts w:ascii="宋体" w:hAnsi="宋体" w:cs="仿宋" w:hint="eastAsia"/>
                <w:kern w:val="0"/>
                <w:sz w:val="24"/>
              </w:rPr>
              <w:t>学业评价管理软件</w:t>
            </w:r>
          </w:p>
        </w:tc>
        <w:tc>
          <w:tcPr>
            <w:tcW w:w="6712" w:type="dxa"/>
            <w:shd w:val="clear" w:color="auto" w:fill="auto"/>
            <w:vAlign w:val="center"/>
          </w:tcPr>
          <w:p w14:paraId="12CB7720" w14:textId="77777777" w:rsidR="00E169A3" w:rsidRDefault="00E169A3">
            <w:pPr>
              <w:widowControl/>
              <w:jc w:val="left"/>
              <w:rPr>
                <w:rFonts w:ascii="宋体" w:hAnsi="宋体" w:cs="仿宋"/>
                <w:kern w:val="0"/>
                <w:sz w:val="24"/>
              </w:rPr>
            </w:pPr>
          </w:p>
          <w:p w14:paraId="22A5BEC0" w14:textId="77777777" w:rsidR="00E169A3" w:rsidRDefault="00357536">
            <w:pPr>
              <w:widowControl/>
              <w:jc w:val="left"/>
              <w:rPr>
                <w:rFonts w:ascii="宋体" w:hAnsi="宋体" w:cs="仿宋"/>
                <w:kern w:val="0"/>
                <w:sz w:val="24"/>
              </w:rPr>
            </w:pPr>
            <w:r>
              <w:rPr>
                <w:rFonts w:ascii="宋体" w:hAnsi="宋体" w:cs="仿宋" w:hint="eastAsia"/>
                <w:kern w:val="0"/>
                <w:sz w:val="24"/>
              </w:rPr>
              <w:t>需满足老师对随堂测试、作业管理、实验评分、学</w:t>
            </w:r>
            <w:proofErr w:type="gramStart"/>
            <w:r>
              <w:rPr>
                <w:rFonts w:ascii="宋体" w:hAnsi="宋体" w:cs="仿宋" w:hint="eastAsia"/>
                <w:kern w:val="0"/>
                <w:sz w:val="24"/>
              </w:rPr>
              <w:t>情分析等功能</w:t>
            </w:r>
            <w:proofErr w:type="gramEnd"/>
            <w:r>
              <w:rPr>
                <w:rFonts w:ascii="宋体" w:hAnsi="宋体" w:cs="仿宋" w:hint="eastAsia"/>
                <w:kern w:val="0"/>
                <w:sz w:val="24"/>
              </w:rPr>
              <w:t>的需求，具体需求信息如下：</w:t>
            </w:r>
          </w:p>
          <w:p w14:paraId="4B938119" w14:textId="77777777" w:rsidR="00E169A3" w:rsidRDefault="00357536">
            <w:pPr>
              <w:widowControl/>
              <w:jc w:val="left"/>
              <w:rPr>
                <w:rFonts w:ascii="宋体" w:hAnsi="宋体" w:cs="仿宋"/>
                <w:kern w:val="0"/>
                <w:sz w:val="24"/>
              </w:rPr>
            </w:pPr>
            <w:r>
              <w:rPr>
                <w:rFonts w:ascii="宋体" w:hAnsi="宋体" w:cs="仿宋" w:hint="eastAsia"/>
                <w:kern w:val="0"/>
                <w:sz w:val="24"/>
              </w:rPr>
              <w:t>一、随堂测试</w:t>
            </w:r>
          </w:p>
          <w:p w14:paraId="74CC8282" w14:textId="77777777" w:rsidR="00E169A3" w:rsidRDefault="00357536">
            <w:pPr>
              <w:widowControl/>
              <w:jc w:val="left"/>
              <w:rPr>
                <w:rFonts w:ascii="宋体" w:hAnsi="宋体" w:cs="仿宋"/>
                <w:kern w:val="0"/>
                <w:sz w:val="24"/>
              </w:rPr>
            </w:pPr>
            <w:r>
              <w:rPr>
                <w:rFonts w:ascii="宋体" w:hAnsi="宋体" w:cs="仿宋" w:hint="eastAsia"/>
                <w:kern w:val="0"/>
                <w:sz w:val="24"/>
              </w:rPr>
              <w:t>1.下发测试：需满足老师下发随堂测试给班级全部学生或指定学生的需求；</w:t>
            </w:r>
          </w:p>
          <w:p w14:paraId="64B79AAD" w14:textId="77777777" w:rsidR="00E169A3" w:rsidRDefault="00357536">
            <w:pPr>
              <w:widowControl/>
              <w:jc w:val="left"/>
              <w:rPr>
                <w:rFonts w:ascii="宋体" w:hAnsi="宋体" w:cs="仿宋"/>
                <w:kern w:val="0"/>
                <w:sz w:val="24"/>
              </w:rPr>
            </w:pPr>
            <w:r>
              <w:rPr>
                <w:rFonts w:ascii="宋体" w:hAnsi="宋体" w:cs="仿宋" w:hint="eastAsia"/>
                <w:kern w:val="0"/>
                <w:sz w:val="24"/>
              </w:rPr>
              <w:t>2.结果统计：需满足老师以图表的形式查看学生测试的统计分析的需求；</w:t>
            </w:r>
          </w:p>
          <w:p w14:paraId="72B5DCF3" w14:textId="77777777" w:rsidR="00E169A3" w:rsidRDefault="00357536">
            <w:pPr>
              <w:widowControl/>
              <w:jc w:val="left"/>
              <w:rPr>
                <w:rFonts w:ascii="宋体" w:hAnsi="宋体" w:cs="仿宋"/>
                <w:kern w:val="0"/>
                <w:sz w:val="24"/>
              </w:rPr>
            </w:pPr>
            <w:r>
              <w:rPr>
                <w:rFonts w:ascii="宋体" w:hAnsi="宋体" w:cs="仿宋" w:hint="eastAsia"/>
                <w:kern w:val="0"/>
                <w:sz w:val="24"/>
              </w:rPr>
              <w:t>二、作业管理</w:t>
            </w:r>
          </w:p>
          <w:p w14:paraId="45EA4B04" w14:textId="77777777" w:rsidR="00E169A3" w:rsidRDefault="00357536">
            <w:pPr>
              <w:widowControl/>
              <w:jc w:val="left"/>
              <w:rPr>
                <w:rFonts w:ascii="宋体" w:hAnsi="宋体" w:cs="仿宋"/>
                <w:kern w:val="0"/>
                <w:sz w:val="24"/>
              </w:rPr>
            </w:pPr>
            <w:r>
              <w:rPr>
                <w:rFonts w:ascii="宋体" w:hAnsi="宋体" w:cs="仿宋" w:hint="eastAsia"/>
                <w:kern w:val="0"/>
                <w:sz w:val="24"/>
              </w:rPr>
              <w:t>1.作业下发：需满足老师可以选择同学下发作业的需求；</w:t>
            </w:r>
          </w:p>
          <w:p w14:paraId="484CB24B" w14:textId="77777777" w:rsidR="00E169A3" w:rsidRDefault="00357536">
            <w:pPr>
              <w:widowControl/>
              <w:jc w:val="left"/>
              <w:rPr>
                <w:rFonts w:ascii="宋体" w:hAnsi="宋体" w:cs="仿宋"/>
                <w:kern w:val="0"/>
                <w:sz w:val="24"/>
              </w:rPr>
            </w:pPr>
            <w:r>
              <w:rPr>
                <w:rFonts w:ascii="宋体" w:hAnsi="宋体" w:cs="仿宋" w:hint="eastAsia"/>
                <w:kern w:val="0"/>
                <w:sz w:val="24"/>
              </w:rPr>
              <w:t>2.作业管理：需满足老师可以管理学生提交的作业的需求；</w:t>
            </w:r>
          </w:p>
          <w:p w14:paraId="4160B8EB" w14:textId="77777777" w:rsidR="00E169A3" w:rsidRDefault="00357536">
            <w:pPr>
              <w:widowControl/>
              <w:jc w:val="left"/>
              <w:rPr>
                <w:rFonts w:ascii="宋体" w:hAnsi="宋体" w:cs="仿宋"/>
                <w:kern w:val="0"/>
                <w:sz w:val="24"/>
              </w:rPr>
            </w:pPr>
            <w:r>
              <w:rPr>
                <w:rFonts w:ascii="宋体" w:hAnsi="宋体" w:cs="仿宋" w:hint="eastAsia"/>
                <w:kern w:val="0"/>
                <w:sz w:val="24"/>
              </w:rPr>
              <w:t>3.作业评价：需满足老师可以对学生提交的作业进行评价的需求；</w:t>
            </w:r>
          </w:p>
          <w:p w14:paraId="36A2E8C3" w14:textId="77777777" w:rsidR="00E169A3" w:rsidRDefault="00357536">
            <w:pPr>
              <w:widowControl/>
              <w:jc w:val="left"/>
              <w:rPr>
                <w:rFonts w:ascii="宋体" w:hAnsi="宋体" w:cs="仿宋"/>
                <w:kern w:val="0"/>
                <w:sz w:val="24"/>
              </w:rPr>
            </w:pPr>
            <w:r>
              <w:rPr>
                <w:rFonts w:ascii="宋体" w:hAnsi="宋体" w:cs="仿宋" w:hint="eastAsia"/>
                <w:kern w:val="0"/>
                <w:sz w:val="24"/>
              </w:rPr>
              <w:t>三、实验评分</w:t>
            </w:r>
          </w:p>
          <w:p w14:paraId="22C84F11" w14:textId="77777777" w:rsidR="00E169A3" w:rsidRDefault="00357536">
            <w:pPr>
              <w:widowControl/>
              <w:jc w:val="left"/>
              <w:rPr>
                <w:rFonts w:ascii="宋体" w:hAnsi="宋体" w:cs="仿宋"/>
                <w:kern w:val="0"/>
                <w:sz w:val="24"/>
              </w:rPr>
            </w:pPr>
            <w:r>
              <w:rPr>
                <w:rFonts w:ascii="宋体" w:hAnsi="宋体" w:cs="仿宋" w:hint="eastAsia"/>
                <w:kern w:val="0"/>
                <w:sz w:val="24"/>
              </w:rPr>
              <w:t>1.答卷管理：需满足老师可以管理学生提交的答卷的需求；</w:t>
            </w:r>
          </w:p>
          <w:p w14:paraId="798E0AED" w14:textId="77777777" w:rsidR="00E169A3" w:rsidRDefault="00357536">
            <w:pPr>
              <w:widowControl/>
              <w:jc w:val="left"/>
              <w:rPr>
                <w:rFonts w:ascii="宋体" w:hAnsi="宋体" w:cs="仿宋"/>
                <w:kern w:val="0"/>
                <w:sz w:val="24"/>
              </w:rPr>
            </w:pPr>
            <w:r>
              <w:rPr>
                <w:rFonts w:ascii="宋体" w:hAnsi="宋体" w:cs="仿宋" w:hint="eastAsia"/>
                <w:kern w:val="0"/>
                <w:sz w:val="24"/>
              </w:rPr>
              <w:t>2.答卷评价：需满足老师可以对学生提交的答卷进行评价的需求；</w:t>
            </w:r>
          </w:p>
          <w:p w14:paraId="59461870" w14:textId="77777777" w:rsidR="00E169A3" w:rsidRDefault="00357536">
            <w:pPr>
              <w:widowControl/>
              <w:jc w:val="left"/>
              <w:rPr>
                <w:rFonts w:ascii="宋体" w:hAnsi="宋体" w:cs="仿宋"/>
                <w:kern w:val="0"/>
                <w:sz w:val="24"/>
              </w:rPr>
            </w:pPr>
            <w:r>
              <w:rPr>
                <w:rFonts w:ascii="宋体" w:hAnsi="宋体" w:cs="仿宋" w:hint="eastAsia"/>
                <w:kern w:val="0"/>
                <w:sz w:val="24"/>
              </w:rPr>
              <w:t>四、学情分析</w:t>
            </w:r>
          </w:p>
          <w:p w14:paraId="712461B8" w14:textId="77777777" w:rsidR="00E169A3" w:rsidRDefault="00357536">
            <w:pPr>
              <w:widowControl/>
              <w:jc w:val="left"/>
              <w:rPr>
                <w:rFonts w:ascii="宋体" w:hAnsi="宋体" w:cs="仿宋"/>
                <w:kern w:val="0"/>
                <w:sz w:val="24"/>
              </w:rPr>
            </w:pPr>
            <w:r>
              <w:rPr>
                <w:rFonts w:ascii="宋体" w:hAnsi="宋体" w:cs="仿宋" w:hint="eastAsia"/>
                <w:kern w:val="0"/>
                <w:sz w:val="24"/>
              </w:rPr>
              <w:t>1.学情分析：需满足老师以周的维度查看指定学生、班级学习情况的需求；</w:t>
            </w:r>
          </w:p>
        </w:tc>
      </w:tr>
      <w:tr w:rsidR="00E169A3" w14:paraId="6BA09D43" w14:textId="77777777">
        <w:tc>
          <w:tcPr>
            <w:tcW w:w="584" w:type="dxa"/>
            <w:shd w:val="clear" w:color="auto" w:fill="auto"/>
            <w:vAlign w:val="center"/>
          </w:tcPr>
          <w:p w14:paraId="0A560187"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20854B72"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712" w:type="dxa"/>
            <w:shd w:val="clear" w:color="auto" w:fill="auto"/>
            <w:vAlign w:val="center"/>
          </w:tcPr>
          <w:p w14:paraId="34AC1F1E" w14:textId="77777777" w:rsidR="00E169A3" w:rsidRDefault="00357536">
            <w:pPr>
              <w:widowControl/>
              <w:jc w:val="left"/>
              <w:rPr>
                <w:rFonts w:ascii="宋体" w:hAnsi="宋体" w:cs="仿宋"/>
                <w:kern w:val="0"/>
                <w:sz w:val="24"/>
              </w:rPr>
            </w:pPr>
            <w:r>
              <w:rPr>
                <w:rFonts w:ascii="宋体" w:hAnsi="宋体" w:cs="仿宋" w:hint="eastAsia"/>
                <w:kern w:val="0"/>
                <w:sz w:val="24"/>
              </w:rPr>
              <w:t>≥900mm*700mm*800mm</w:t>
            </w:r>
          </w:p>
          <w:p w14:paraId="4A329F69" w14:textId="77777777" w:rsidR="00E169A3" w:rsidRDefault="00357536">
            <w:pPr>
              <w:widowControl/>
              <w:jc w:val="left"/>
              <w:rPr>
                <w:rFonts w:ascii="宋体" w:hAnsi="宋体" w:cs="仿宋"/>
                <w:kern w:val="0"/>
                <w:sz w:val="24"/>
              </w:rPr>
            </w:pPr>
            <w:r>
              <w:rPr>
                <w:rFonts w:ascii="宋体" w:hAnsi="宋体" w:cs="仿宋" w:hint="eastAsia"/>
                <w:kern w:val="0"/>
                <w:sz w:val="24"/>
              </w:rPr>
              <w:t>1.全钢结构，产品包含一组三联水嘴和PP水槽。</w:t>
            </w:r>
          </w:p>
          <w:p w14:paraId="131A4D00"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2.面板：采用≥12.7mm实芯理化板制作，周边成型厚度≥25.4mm，具有防腐蚀、耐酸碱、耐高温耐磨、耐热、抗老化、无毒、易清洁、耐冲击、抗化学和污染性能；</w:t>
            </w:r>
          </w:p>
          <w:p w14:paraId="7308A1E8"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2D38483B"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4.柜体：主框架采用裸板≥1.0mm厚一级冷轧钢板经CNC机压成形、焊接制作，表面经磷化处理、环氧树脂静电粉末涂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(涂装厚度为0.75mm)；</w:t>
            </w:r>
          </w:p>
          <w:p w14:paraId="6337B827"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3B7CB1E1" w14:textId="77777777">
        <w:tc>
          <w:tcPr>
            <w:tcW w:w="584" w:type="dxa"/>
            <w:shd w:val="clear" w:color="auto" w:fill="auto"/>
            <w:vAlign w:val="center"/>
          </w:tcPr>
          <w:p w14:paraId="0BBDFF2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w:t>
            </w:r>
          </w:p>
        </w:tc>
        <w:tc>
          <w:tcPr>
            <w:tcW w:w="1226" w:type="dxa"/>
            <w:shd w:val="clear" w:color="auto" w:fill="auto"/>
            <w:vAlign w:val="center"/>
          </w:tcPr>
          <w:p w14:paraId="12F2B06C"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0366E1A0" w14:textId="77777777" w:rsidR="00E169A3" w:rsidRDefault="00357536">
            <w:pPr>
              <w:widowControl/>
              <w:jc w:val="left"/>
              <w:rPr>
                <w:rFonts w:ascii="宋体" w:hAnsi="宋体" w:cs="仿宋"/>
                <w:kern w:val="0"/>
                <w:sz w:val="24"/>
              </w:rPr>
            </w:pPr>
            <w:r>
              <w:rPr>
                <w:rFonts w:ascii="宋体" w:hAnsi="宋体" w:cs="仿宋" w:hint="eastAsia"/>
                <w:kern w:val="0"/>
                <w:sz w:val="24"/>
              </w:rPr>
              <w:t>1.主控面板规格≥550mm*260mm，采用阻燃绝缘板制作，选用PC贴膜。设置32A漏电保护总开关方便使用，220V交流输出插座，取用新国标产品；</w:t>
            </w:r>
          </w:p>
          <w:p w14:paraId="1CEA680E" w14:textId="77777777" w:rsidR="00E169A3" w:rsidRDefault="00357536">
            <w:pPr>
              <w:widowControl/>
              <w:jc w:val="left"/>
              <w:rPr>
                <w:rFonts w:ascii="宋体" w:hAnsi="宋体" w:cs="仿宋"/>
                <w:kern w:val="0"/>
                <w:sz w:val="24"/>
              </w:rPr>
            </w:pPr>
            <w:r>
              <w:rPr>
                <w:rFonts w:ascii="宋体" w:hAnsi="宋体" w:cs="仿宋" w:hint="eastAsia"/>
                <w:kern w:val="0"/>
                <w:sz w:val="24"/>
              </w:rPr>
              <w:t>2.交流0-24V(30v)可调分辨率1V，数字键盘直接选取，数字表显示。输出电流1-3A可设置。短路过载自动保护，数显表闪烁提示；</w:t>
            </w:r>
          </w:p>
          <w:p w14:paraId="67A6AC03" w14:textId="77777777" w:rsidR="00E169A3" w:rsidRDefault="00357536">
            <w:pPr>
              <w:widowControl/>
              <w:jc w:val="left"/>
              <w:rPr>
                <w:rFonts w:ascii="宋体" w:hAnsi="宋体" w:cs="仿宋"/>
                <w:kern w:val="0"/>
                <w:sz w:val="24"/>
              </w:rPr>
            </w:pPr>
            <w:r>
              <w:rPr>
                <w:rFonts w:ascii="宋体" w:hAnsi="宋体" w:cs="仿宋" w:hint="eastAsia"/>
                <w:kern w:val="0"/>
                <w:sz w:val="24"/>
              </w:rPr>
              <w:t>3.直流稳压电源：0-24V(30V)连续可调，输出电流1-3A可设置，额定电流2A，调压分辨率为0.1V。短路、过载自动保护，数显表闪烁提示；轻触按键操作，数字键直接选取电压，数字表显示；</w:t>
            </w:r>
          </w:p>
          <w:p w14:paraId="0021E182" w14:textId="77777777" w:rsidR="00E169A3" w:rsidRDefault="00357536">
            <w:pPr>
              <w:widowControl/>
              <w:jc w:val="left"/>
              <w:rPr>
                <w:rFonts w:ascii="宋体" w:hAnsi="宋体" w:cs="仿宋"/>
                <w:kern w:val="0"/>
                <w:sz w:val="24"/>
              </w:rPr>
            </w:pPr>
            <w:r>
              <w:rPr>
                <w:rFonts w:ascii="宋体" w:hAnsi="宋体" w:cs="仿宋" w:hint="eastAsia"/>
                <w:kern w:val="0"/>
                <w:sz w:val="24"/>
              </w:rPr>
              <w:t>4.学生高压输出：学生用220V受教师主控台控制，分4组输出每组有一只轻触开关独立控制，每组额定电流10A；</w:t>
            </w:r>
          </w:p>
          <w:p w14:paraId="2ED4F9B7" w14:textId="77777777" w:rsidR="00E169A3" w:rsidRDefault="00357536">
            <w:pPr>
              <w:widowControl/>
              <w:jc w:val="left"/>
              <w:rPr>
                <w:rFonts w:ascii="宋体" w:hAnsi="宋体" w:cs="仿宋"/>
                <w:kern w:val="0"/>
                <w:sz w:val="24"/>
              </w:rPr>
            </w:pPr>
            <w:r>
              <w:rPr>
                <w:rFonts w:ascii="宋体" w:hAnsi="宋体" w:cs="仿宋" w:hint="eastAsia"/>
                <w:kern w:val="0"/>
                <w:sz w:val="24"/>
              </w:rPr>
              <w:t>5.教师可对学生电源输出锁定，锁定后学生电源不可调节，有教师统一管理。</w:t>
            </w:r>
          </w:p>
        </w:tc>
      </w:tr>
      <w:tr w:rsidR="00E169A3" w14:paraId="0D65C1B6" w14:textId="77777777">
        <w:tc>
          <w:tcPr>
            <w:tcW w:w="584" w:type="dxa"/>
            <w:shd w:val="clear" w:color="auto" w:fill="auto"/>
            <w:vAlign w:val="center"/>
          </w:tcPr>
          <w:p w14:paraId="39C0E925"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38BCF334" w14:textId="77777777" w:rsidR="00E169A3" w:rsidRDefault="00357536">
            <w:pPr>
              <w:widowControl/>
              <w:jc w:val="center"/>
              <w:rPr>
                <w:rFonts w:ascii="宋体" w:hAnsi="宋体" w:cs="仿宋"/>
                <w:kern w:val="0"/>
                <w:sz w:val="24"/>
              </w:rPr>
            </w:pPr>
            <w:r>
              <w:rPr>
                <w:rFonts w:ascii="宋体" w:hAnsi="宋体" w:cs="仿宋" w:hint="eastAsia"/>
                <w:kern w:val="0"/>
                <w:sz w:val="24"/>
              </w:rPr>
              <w:t>智慧实验升降桌（物理）</w:t>
            </w:r>
          </w:p>
        </w:tc>
        <w:tc>
          <w:tcPr>
            <w:tcW w:w="6712" w:type="dxa"/>
            <w:shd w:val="clear" w:color="auto" w:fill="auto"/>
            <w:vAlign w:val="center"/>
          </w:tcPr>
          <w:p w14:paraId="43CAE5A9" w14:textId="77777777" w:rsidR="00E169A3" w:rsidRDefault="00357536">
            <w:pPr>
              <w:widowControl/>
              <w:jc w:val="left"/>
              <w:rPr>
                <w:rFonts w:ascii="宋体" w:hAnsi="宋体" w:cs="仿宋"/>
                <w:kern w:val="0"/>
                <w:sz w:val="24"/>
              </w:rPr>
            </w:pPr>
            <w:r>
              <w:rPr>
                <w:rFonts w:ascii="宋体" w:hAnsi="宋体" w:cs="仿宋" w:hint="eastAsia"/>
                <w:kern w:val="0"/>
                <w:sz w:val="24"/>
              </w:rPr>
              <w:t>主要功能：终端具备学生实验时的前端信息显示、视频采集和交互功能，是集成的一体化设备，支持学生登录系统进行实验学习活动的展开，支持其他信息化设备的接入，</w:t>
            </w:r>
            <w:proofErr w:type="gramStart"/>
            <w:r>
              <w:rPr>
                <w:rFonts w:ascii="宋体" w:hAnsi="宋体" w:cs="仿宋" w:hint="eastAsia"/>
                <w:kern w:val="0"/>
                <w:sz w:val="24"/>
              </w:rPr>
              <w:t>提供组</w:t>
            </w:r>
            <w:proofErr w:type="gramEnd"/>
            <w:r>
              <w:rPr>
                <w:rFonts w:ascii="宋体" w:hAnsi="宋体" w:cs="仿宋" w:hint="eastAsia"/>
                <w:kern w:val="0"/>
                <w:sz w:val="24"/>
              </w:rPr>
              <w:t>网功能。（学生桌面上的相关一体设备须具备自动升降或折叠等隐藏功能，并可由教师统一控制电源低压输出状态，便于教学和管理使用。）</w:t>
            </w:r>
          </w:p>
          <w:p w14:paraId="59D96114" w14:textId="77777777" w:rsidR="00E169A3" w:rsidRDefault="00357536">
            <w:pPr>
              <w:widowControl/>
              <w:jc w:val="left"/>
              <w:rPr>
                <w:rFonts w:ascii="宋体" w:hAnsi="宋体" w:cs="仿宋"/>
                <w:kern w:val="0"/>
                <w:sz w:val="24"/>
              </w:rPr>
            </w:pPr>
            <w:r>
              <w:rPr>
                <w:rFonts w:ascii="宋体" w:hAnsi="宋体" w:cs="仿宋" w:hint="eastAsia"/>
                <w:kern w:val="0"/>
                <w:sz w:val="24"/>
              </w:rPr>
              <w:t>一、升降桌整体结构</w:t>
            </w:r>
          </w:p>
          <w:p w14:paraId="036E308F" w14:textId="77777777" w:rsidR="00E169A3" w:rsidRDefault="00357536">
            <w:pPr>
              <w:widowControl/>
              <w:jc w:val="left"/>
              <w:rPr>
                <w:rFonts w:ascii="宋体" w:hAnsi="宋体" w:cs="仿宋"/>
                <w:kern w:val="0"/>
                <w:sz w:val="24"/>
              </w:rPr>
            </w:pPr>
            <w:r>
              <w:rPr>
                <w:rFonts w:ascii="宋体" w:hAnsi="宋体" w:cs="仿宋" w:hint="eastAsia"/>
                <w:kern w:val="0"/>
                <w:sz w:val="24"/>
              </w:rPr>
              <w:t>1.桌面采用实芯理化板；分体结构模块化设计；设置提手、屏风；设置急停开关；配置自动复位按钮；升降系统由教师控制；部件可独立升降；</w:t>
            </w:r>
          </w:p>
          <w:p w14:paraId="35498DD4" w14:textId="77777777" w:rsidR="00E169A3" w:rsidRDefault="00357536">
            <w:pPr>
              <w:widowControl/>
              <w:jc w:val="left"/>
              <w:rPr>
                <w:rFonts w:ascii="宋体" w:hAnsi="宋体" w:cs="仿宋"/>
                <w:kern w:val="0"/>
                <w:sz w:val="24"/>
              </w:rPr>
            </w:pPr>
            <w:r>
              <w:rPr>
                <w:rFonts w:ascii="宋体" w:hAnsi="宋体" w:cs="仿宋" w:hint="eastAsia"/>
                <w:kern w:val="0"/>
                <w:sz w:val="24"/>
              </w:rPr>
              <w:t>2.整体尺寸：长度≥1200mm，宽度≥700mm，高度≥800mm。</w:t>
            </w:r>
          </w:p>
          <w:p w14:paraId="61D2DA7A" w14:textId="77777777" w:rsidR="00E169A3" w:rsidRDefault="00357536">
            <w:pPr>
              <w:widowControl/>
              <w:jc w:val="left"/>
              <w:rPr>
                <w:rFonts w:ascii="宋体" w:hAnsi="宋体" w:cs="仿宋"/>
                <w:kern w:val="0"/>
                <w:sz w:val="24"/>
              </w:rPr>
            </w:pPr>
            <w:r>
              <w:rPr>
                <w:rFonts w:ascii="宋体" w:hAnsi="宋体" w:cs="仿宋" w:hint="eastAsia"/>
                <w:kern w:val="0"/>
                <w:sz w:val="24"/>
              </w:rPr>
              <w:t>3.桌面：≥12mm的实芯理化板。</w:t>
            </w:r>
          </w:p>
          <w:p w14:paraId="711459B4" w14:textId="77777777" w:rsidR="00E169A3" w:rsidRDefault="00357536">
            <w:pPr>
              <w:widowControl/>
              <w:jc w:val="left"/>
              <w:rPr>
                <w:rFonts w:ascii="宋体" w:hAnsi="宋体" w:cs="仿宋"/>
                <w:kern w:val="0"/>
                <w:sz w:val="24"/>
              </w:rPr>
            </w:pPr>
            <w:r>
              <w:rPr>
                <w:rFonts w:ascii="宋体" w:hAnsi="宋体" w:cs="仿宋" w:hint="eastAsia"/>
                <w:kern w:val="0"/>
                <w:sz w:val="24"/>
              </w:rPr>
              <w:t>4.设备需进行静电放电抗扰度测试：按照GB/T 18268.1-2010的要求进行测试，测试电压为±4KV，在规范限值范围内性能正常；</w:t>
            </w:r>
          </w:p>
          <w:p w14:paraId="34C230FF" w14:textId="77777777" w:rsidR="00E169A3" w:rsidRDefault="00357536">
            <w:pPr>
              <w:widowControl/>
              <w:jc w:val="left"/>
              <w:rPr>
                <w:rFonts w:ascii="宋体" w:hAnsi="宋体" w:cs="仿宋"/>
                <w:kern w:val="0"/>
                <w:sz w:val="24"/>
              </w:rPr>
            </w:pPr>
            <w:r>
              <w:rPr>
                <w:rFonts w:ascii="宋体" w:hAnsi="宋体" w:cs="仿宋" w:hint="eastAsia"/>
                <w:kern w:val="0"/>
                <w:sz w:val="24"/>
              </w:rPr>
              <w:t>5.▲设备需进行射频电磁场辐射抗扰度测试：按照GB/T 18268.1-2010的要求进行测试，测试频率80MHz~1GHz、1.4GHz~2GHz、2.0GHz~2.7GHz，在规范限值范围内性能正常；（提供带有资质的检测机构出具的检测报告并加盖投标单位公章）；</w:t>
            </w:r>
          </w:p>
          <w:p w14:paraId="18DE81F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6.为确保设备在低温下工作状态的稳定性，需对设备进行低温测试（工作状态）：按照GB/T 2423.1-2008的试验方法测试，0℃，16h，结果通过；</w:t>
            </w:r>
          </w:p>
          <w:p w14:paraId="2B2D1768" w14:textId="77777777" w:rsidR="00E169A3" w:rsidRDefault="00357536">
            <w:pPr>
              <w:widowControl/>
              <w:jc w:val="left"/>
              <w:rPr>
                <w:rFonts w:ascii="宋体" w:hAnsi="宋体" w:cs="仿宋"/>
                <w:kern w:val="0"/>
                <w:sz w:val="24"/>
              </w:rPr>
            </w:pPr>
            <w:r>
              <w:rPr>
                <w:rFonts w:ascii="宋体" w:hAnsi="宋体" w:cs="仿宋" w:hint="eastAsia"/>
                <w:kern w:val="0"/>
                <w:sz w:val="24"/>
              </w:rPr>
              <w:t>7.为确保设备在湿热下工作状态的稳定性，需对设备进行恒定湿热（工作状态）测试：按照GB/T 2423.3-2016的试验方法测试30℃，RH93%，16h，结果通过；</w:t>
            </w:r>
          </w:p>
          <w:p w14:paraId="7BE7C479" w14:textId="77777777" w:rsidR="00E169A3" w:rsidRDefault="00357536">
            <w:pPr>
              <w:widowControl/>
              <w:jc w:val="left"/>
              <w:rPr>
                <w:rFonts w:ascii="宋体" w:hAnsi="宋体" w:cs="仿宋"/>
                <w:kern w:val="0"/>
                <w:sz w:val="24"/>
              </w:rPr>
            </w:pPr>
            <w:r>
              <w:rPr>
                <w:rFonts w:ascii="宋体" w:hAnsi="宋体" w:cs="仿宋" w:hint="eastAsia"/>
                <w:kern w:val="0"/>
                <w:sz w:val="24"/>
              </w:rPr>
              <w:t>二、智能学生终端：</w:t>
            </w:r>
          </w:p>
          <w:p w14:paraId="0569520B" w14:textId="77777777" w:rsidR="00E169A3" w:rsidRDefault="00357536">
            <w:pPr>
              <w:widowControl/>
              <w:jc w:val="left"/>
              <w:rPr>
                <w:rFonts w:ascii="宋体" w:hAnsi="宋体" w:cs="仿宋"/>
                <w:kern w:val="0"/>
                <w:sz w:val="24"/>
              </w:rPr>
            </w:pPr>
            <w:r>
              <w:rPr>
                <w:rFonts w:ascii="宋体" w:hAnsi="宋体" w:cs="仿宋" w:hint="eastAsia"/>
                <w:kern w:val="0"/>
                <w:sz w:val="24"/>
              </w:rPr>
              <w:t>1.用于实验教学与考试活动时在线接收、阅读实验教学或考试内容，在线填写并提交实验报告。</w:t>
            </w:r>
          </w:p>
          <w:p w14:paraId="347D1BAE" w14:textId="77777777" w:rsidR="00E169A3" w:rsidRDefault="00357536">
            <w:pPr>
              <w:widowControl/>
              <w:jc w:val="left"/>
              <w:rPr>
                <w:rFonts w:ascii="宋体" w:hAnsi="宋体" w:cs="仿宋"/>
                <w:kern w:val="0"/>
                <w:sz w:val="24"/>
              </w:rPr>
            </w:pPr>
            <w:r>
              <w:rPr>
                <w:rFonts w:ascii="宋体" w:hAnsi="宋体" w:cs="仿宋" w:hint="eastAsia"/>
                <w:kern w:val="0"/>
                <w:sz w:val="24"/>
              </w:rPr>
              <w:t>2.具备还原功能，支持设备的一键维护。操作系统远程克隆和恢复管理，远程电源管理。</w:t>
            </w:r>
          </w:p>
          <w:p w14:paraId="3E9BB814" w14:textId="77777777" w:rsidR="00E169A3" w:rsidRDefault="00357536">
            <w:pPr>
              <w:widowControl/>
              <w:jc w:val="left"/>
              <w:rPr>
                <w:rFonts w:ascii="宋体" w:hAnsi="宋体" w:cs="仿宋"/>
                <w:kern w:val="0"/>
                <w:sz w:val="24"/>
              </w:rPr>
            </w:pPr>
            <w:r>
              <w:rPr>
                <w:rFonts w:ascii="宋体" w:hAnsi="宋体" w:cs="仿宋" w:hint="eastAsia"/>
                <w:kern w:val="0"/>
                <w:sz w:val="24"/>
              </w:rPr>
              <w:t>3.具备电子教室软件学生端，支持师生信息互动。支持多种外部设备的接入。接口配置：至少2路USB。</w:t>
            </w:r>
          </w:p>
          <w:p w14:paraId="76F1B73F" w14:textId="77777777" w:rsidR="00E169A3" w:rsidRDefault="00357536">
            <w:pPr>
              <w:widowControl/>
              <w:jc w:val="left"/>
              <w:rPr>
                <w:rFonts w:ascii="宋体" w:hAnsi="宋体" w:cs="仿宋"/>
                <w:kern w:val="0"/>
                <w:sz w:val="24"/>
              </w:rPr>
            </w:pPr>
            <w:r>
              <w:rPr>
                <w:rFonts w:ascii="宋体" w:hAnsi="宋体" w:cs="仿宋" w:hint="eastAsia"/>
                <w:kern w:val="0"/>
                <w:sz w:val="24"/>
              </w:rPr>
              <w:t>4.处理器：配置国产CPU，不低于6核64位芯片、主频≥1.8GHz。</w:t>
            </w:r>
          </w:p>
          <w:p w14:paraId="320FDFE0" w14:textId="77777777" w:rsidR="00E169A3" w:rsidRDefault="00357536">
            <w:pPr>
              <w:widowControl/>
              <w:jc w:val="left"/>
              <w:rPr>
                <w:rFonts w:ascii="宋体" w:hAnsi="宋体" w:cs="仿宋"/>
                <w:kern w:val="0"/>
                <w:sz w:val="24"/>
              </w:rPr>
            </w:pPr>
            <w:r>
              <w:rPr>
                <w:rFonts w:ascii="宋体" w:hAnsi="宋体" w:cs="仿宋" w:hint="eastAsia"/>
                <w:kern w:val="0"/>
                <w:sz w:val="24"/>
              </w:rPr>
              <w:t>5.内存：≥4GB。</w:t>
            </w:r>
          </w:p>
          <w:p w14:paraId="260C751C" w14:textId="77777777" w:rsidR="00E169A3" w:rsidRDefault="00357536">
            <w:pPr>
              <w:widowControl/>
              <w:jc w:val="left"/>
              <w:rPr>
                <w:rFonts w:ascii="宋体" w:hAnsi="宋体" w:cs="仿宋"/>
                <w:kern w:val="0"/>
                <w:sz w:val="24"/>
              </w:rPr>
            </w:pPr>
            <w:r>
              <w:rPr>
                <w:rFonts w:ascii="宋体" w:hAnsi="宋体" w:cs="仿宋" w:hint="eastAsia"/>
                <w:kern w:val="0"/>
                <w:sz w:val="24"/>
              </w:rPr>
              <w:t>6.存储：≥16GB。</w:t>
            </w:r>
          </w:p>
          <w:p w14:paraId="46F579C1" w14:textId="77777777" w:rsidR="00E169A3" w:rsidRDefault="00357536">
            <w:pPr>
              <w:widowControl/>
              <w:jc w:val="left"/>
              <w:rPr>
                <w:rFonts w:ascii="宋体" w:hAnsi="宋体" w:cs="仿宋"/>
                <w:kern w:val="0"/>
                <w:sz w:val="24"/>
              </w:rPr>
            </w:pPr>
            <w:r>
              <w:rPr>
                <w:rFonts w:ascii="宋体" w:hAnsi="宋体" w:cs="仿宋" w:hint="eastAsia"/>
                <w:kern w:val="0"/>
                <w:sz w:val="24"/>
              </w:rPr>
              <w:t>7.网络：10/100/1000自适应以太网接口。</w:t>
            </w:r>
          </w:p>
          <w:p w14:paraId="524CBEFF" w14:textId="77777777" w:rsidR="00E169A3" w:rsidRDefault="00357536">
            <w:pPr>
              <w:widowControl/>
              <w:jc w:val="left"/>
              <w:rPr>
                <w:rFonts w:ascii="宋体" w:hAnsi="宋体" w:cs="仿宋"/>
                <w:kern w:val="0"/>
                <w:sz w:val="24"/>
              </w:rPr>
            </w:pPr>
            <w:r>
              <w:rPr>
                <w:rFonts w:ascii="宋体" w:hAnsi="宋体" w:cs="仿宋" w:hint="eastAsia"/>
                <w:kern w:val="0"/>
                <w:sz w:val="24"/>
              </w:rPr>
              <w:t>8.显示屏：≥15英寸，屏幕多点触控功能，显示分辨率不低于1920*1080；</w:t>
            </w:r>
          </w:p>
          <w:p w14:paraId="65482D54" w14:textId="77777777" w:rsidR="00E169A3" w:rsidRDefault="00357536">
            <w:pPr>
              <w:widowControl/>
              <w:jc w:val="left"/>
              <w:rPr>
                <w:rFonts w:ascii="宋体" w:hAnsi="宋体" w:cs="仿宋"/>
                <w:kern w:val="0"/>
                <w:sz w:val="24"/>
              </w:rPr>
            </w:pPr>
            <w:r>
              <w:rPr>
                <w:rFonts w:ascii="宋体" w:hAnsi="宋体" w:cs="仿宋" w:hint="eastAsia"/>
                <w:kern w:val="0"/>
                <w:sz w:val="24"/>
              </w:rPr>
              <w:t>三、机器视觉采集终端：用于完成学生实验操作过程视频的采集。</w:t>
            </w:r>
          </w:p>
          <w:p w14:paraId="1CFFD08D" w14:textId="77777777" w:rsidR="00E169A3" w:rsidRDefault="00357536">
            <w:pPr>
              <w:widowControl/>
              <w:jc w:val="left"/>
              <w:rPr>
                <w:rFonts w:ascii="宋体" w:hAnsi="宋体" w:cs="仿宋"/>
                <w:kern w:val="0"/>
                <w:sz w:val="24"/>
              </w:rPr>
            </w:pPr>
            <w:r>
              <w:rPr>
                <w:rFonts w:ascii="宋体" w:hAnsi="宋体" w:cs="仿宋" w:hint="eastAsia"/>
                <w:kern w:val="0"/>
                <w:sz w:val="24"/>
              </w:rPr>
              <w:t>1.至少配备三路机器视觉系统，一路用于实验操作的全局画面采集，一路侧面、一路正面操作细节画面采集，整个实验过程无需调节摄像头，能完整记录整个实验过程及清晰的量具读数，同时支持实验操作技能关键点的记录（不含显示屏自带摄像头）。在日常教学场景下，摄像头、屏幕和屏风可以降至桌面以下，增大桌面使用面积；在多媒体教学的场景下，只需升起摄像头及屏幕，满足学生可以通过屏幕查看教学内容，教师可以通过摄像头采集学生的实验操作视频。在学生考试的场景下，升起摄像头、屏幕和屏风，形成独立的考试空间。</w:t>
            </w:r>
          </w:p>
          <w:p w14:paraId="1CF06D51" w14:textId="77777777" w:rsidR="00E169A3" w:rsidRDefault="00357536">
            <w:pPr>
              <w:widowControl/>
              <w:jc w:val="left"/>
              <w:rPr>
                <w:rFonts w:ascii="宋体" w:hAnsi="宋体" w:cs="仿宋"/>
                <w:kern w:val="0"/>
                <w:sz w:val="24"/>
              </w:rPr>
            </w:pPr>
            <w:r>
              <w:rPr>
                <w:rFonts w:ascii="宋体" w:hAnsi="宋体" w:cs="仿宋" w:hint="eastAsia"/>
                <w:kern w:val="0"/>
                <w:sz w:val="24"/>
              </w:rPr>
              <w:t>2.视频处理：支持H.265/H.264编码，</w:t>
            </w:r>
            <w:proofErr w:type="gramStart"/>
            <w:r>
              <w:rPr>
                <w:rFonts w:ascii="宋体" w:hAnsi="宋体" w:cs="仿宋" w:hint="eastAsia"/>
                <w:kern w:val="0"/>
                <w:sz w:val="24"/>
              </w:rPr>
              <w:t>双码流</w:t>
            </w:r>
            <w:proofErr w:type="gramEnd"/>
            <w:r>
              <w:rPr>
                <w:rFonts w:ascii="宋体" w:hAnsi="宋体" w:cs="仿宋" w:hint="eastAsia"/>
                <w:kern w:val="0"/>
                <w:sz w:val="24"/>
              </w:rPr>
              <w:t>。</w:t>
            </w:r>
          </w:p>
          <w:p w14:paraId="4E9E89D3" w14:textId="77777777" w:rsidR="00E169A3" w:rsidRDefault="00357536">
            <w:pPr>
              <w:widowControl/>
              <w:jc w:val="left"/>
              <w:rPr>
                <w:rFonts w:ascii="宋体" w:hAnsi="宋体" w:cs="仿宋"/>
                <w:kern w:val="0"/>
                <w:sz w:val="24"/>
              </w:rPr>
            </w:pPr>
            <w:r>
              <w:rPr>
                <w:rFonts w:ascii="宋体" w:hAnsi="宋体" w:cs="仿宋" w:hint="eastAsia"/>
                <w:kern w:val="0"/>
                <w:sz w:val="24"/>
              </w:rPr>
              <w:t>3.图像输出：摄像机≥400</w:t>
            </w:r>
            <w:proofErr w:type="gramStart"/>
            <w:r>
              <w:rPr>
                <w:rFonts w:ascii="宋体" w:hAnsi="宋体" w:cs="仿宋" w:hint="eastAsia"/>
                <w:kern w:val="0"/>
                <w:sz w:val="24"/>
              </w:rPr>
              <w:t>万像</w:t>
            </w:r>
            <w:proofErr w:type="gramEnd"/>
            <w:r>
              <w:rPr>
                <w:rFonts w:ascii="宋体" w:hAnsi="宋体" w:cs="仿宋" w:hint="eastAsia"/>
                <w:kern w:val="0"/>
                <w:sz w:val="24"/>
              </w:rPr>
              <w:t>素、能够支持1080P及以上视频分辨率。</w:t>
            </w:r>
          </w:p>
          <w:p w14:paraId="331A55D8" w14:textId="77777777" w:rsidR="00E169A3" w:rsidRDefault="00357536">
            <w:pPr>
              <w:widowControl/>
              <w:jc w:val="left"/>
              <w:rPr>
                <w:rFonts w:ascii="宋体" w:hAnsi="宋体" w:cs="仿宋"/>
                <w:kern w:val="0"/>
                <w:sz w:val="24"/>
              </w:rPr>
            </w:pPr>
            <w:r>
              <w:rPr>
                <w:rFonts w:ascii="宋体" w:hAnsi="宋体" w:cs="仿宋" w:hint="eastAsia"/>
                <w:kern w:val="0"/>
                <w:sz w:val="24"/>
              </w:rPr>
              <w:t>4.报警提示：支持识别遮挡报警，网络断开，IP地址冲突，非法访问；</w:t>
            </w:r>
          </w:p>
          <w:p w14:paraId="145C126B" w14:textId="77777777" w:rsidR="00E169A3" w:rsidRDefault="00357536">
            <w:pPr>
              <w:widowControl/>
              <w:jc w:val="left"/>
              <w:rPr>
                <w:rFonts w:ascii="宋体" w:hAnsi="宋体" w:cs="仿宋"/>
                <w:kern w:val="0"/>
                <w:sz w:val="24"/>
              </w:rPr>
            </w:pPr>
            <w:r>
              <w:rPr>
                <w:rFonts w:ascii="宋体" w:hAnsi="宋体" w:cs="仿宋" w:hint="eastAsia"/>
                <w:kern w:val="0"/>
                <w:sz w:val="24"/>
              </w:rPr>
              <w:t>5.急停措施：左右两侧分别设置一个急停开关，异常发生时可以及时切断电机控制板电源。此时不影响主板、显示器和摄像头供电；</w:t>
            </w:r>
          </w:p>
          <w:p w14:paraId="2B3B4945" w14:textId="77777777" w:rsidR="00E169A3" w:rsidRDefault="00357536">
            <w:pPr>
              <w:widowControl/>
              <w:jc w:val="left"/>
              <w:rPr>
                <w:rFonts w:ascii="宋体" w:hAnsi="宋体" w:cs="仿宋"/>
                <w:kern w:val="0"/>
                <w:sz w:val="24"/>
              </w:rPr>
            </w:pPr>
            <w:r>
              <w:rPr>
                <w:rFonts w:ascii="宋体" w:hAnsi="宋体" w:cs="仿宋" w:hint="eastAsia"/>
                <w:kern w:val="0"/>
                <w:sz w:val="24"/>
              </w:rPr>
              <w:t>6.自动复位：旋转臂受外力影响偏转后，可自动复位至</w:t>
            </w:r>
            <w:proofErr w:type="gramStart"/>
            <w:r>
              <w:rPr>
                <w:rFonts w:ascii="宋体" w:hAnsi="宋体" w:cs="仿宋" w:hint="eastAsia"/>
                <w:kern w:val="0"/>
                <w:sz w:val="24"/>
              </w:rPr>
              <w:t>原展开</w:t>
            </w:r>
            <w:proofErr w:type="gramEnd"/>
            <w:r>
              <w:rPr>
                <w:rFonts w:ascii="宋体" w:hAnsi="宋体" w:cs="仿宋" w:hint="eastAsia"/>
                <w:kern w:val="0"/>
                <w:sz w:val="24"/>
              </w:rPr>
              <w:t>位置；</w:t>
            </w:r>
          </w:p>
          <w:p w14:paraId="1C76B0F6" w14:textId="77777777" w:rsidR="00E169A3" w:rsidRDefault="00357536">
            <w:pPr>
              <w:widowControl/>
              <w:jc w:val="left"/>
              <w:rPr>
                <w:rFonts w:ascii="宋体" w:hAnsi="宋体" w:cs="仿宋"/>
                <w:kern w:val="0"/>
                <w:sz w:val="24"/>
              </w:rPr>
            </w:pPr>
            <w:r>
              <w:rPr>
                <w:rFonts w:ascii="宋体" w:hAnsi="宋体" w:cs="仿宋" w:hint="eastAsia"/>
                <w:kern w:val="0"/>
                <w:sz w:val="24"/>
              </w:rPr>
              <w:t>7.独立升降：摄像头支架及屏幕可在屏风下降状态下独立升降；</w:t>
            </w:r>
          </w:p>
          <w:p w14:paraId="106F9F7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8.为保证设备升降寿命，需对设备进行升降寿命测试：5000次循环升降（5min/每次循环），试验后器具正常工作；</w:t>
            </w:r>
          </w:p>
          <w:p w14:paraId="25465B40" w14:textId="77777777" w:rsidR="00E169A3" w:rsidRDefault="00357536">
            <w:pPr>
              <w:widowControl/>
              <w:jc w:val="left"/>
              <w:rPr>
                <w:rFonts w:ascii="宋体" w:hAnsi="宋体" w:cs="仿宋"/>
                <w:kern w:val="0"/>
                <w:sz w:val="24"/>
              </w:rPr>
            </w:pPr>
            <w:r>
              <w:rPr>
                <w:rFonts w:ascii="宋体" w:hAnsi="宋体" w:cs="仿宋" w:hint="eastAsia"/>
                <w:kern w:val="0"/>
                <w:sz w:val="24"/>
              </w:rPr>
              <w:t>四、学生电源接口</w:t>
            </w:r>
          </w:p>
          <w:p w14:paraId="17275BC0" w14:textId="77777777" w:rsidR="00E169A3" w:rsidRDefault="00357536">
            <w:pPr>
              <w:widowControl/>
              <w:jc w:val="left"/>
              <w:rPr>
                <w:rFonts w:ascii="宋体" w:hAnsi="宋体" w:cs="仿宋"/>
                <w:kern w:val="0"/>
                <w:sz w:val="24"/>
              </w:rPr>
            </w:pPr>
            <w:r>
              <w:rPr>
                <w:rFonts w:ascii="宋体" w:hAnsi="宋体" w:cs="仿宋" w:hint="eastAsia"/>
                <w:kern w:val="0"/>
                <w:sz w:val="24"/>
              </w:rPr>
              <w:t>1.学生电源模组应具有高压、低压输出接口至少各1组；</w:t>
            </w:r>
          </w:p>
          <w:p w14:paraId="5BF7A2C0" w14:textId="77777777" w:rsidR="00E169A3" w:rsidRDefault="00357536">
            <w:pPr>
              <w:widowControl/>
              <w:jc w:val="left"/>
              <w:rPr>
                <w:rFonts w:ascii="宋体" w:hAnsi="宋体" w:cs="仿宋"/>
                <w:kern w:val="0"/>
                <w:sz w:val="24"/>
              </w:rPr>
            </w:pPr>
            <w:r>
              <w:rPr>
                <w:rFonts w:ascii="宋体" w:hAnsi="宋体" w:cs="仿宋" w:hint="eastAsia"/>
                <w:kern w:val="0"/>
                <w:sz w:val="24"/>
              </w:rPr>
              <w:t>2.USB接口：USB接口≥2个；</w:t>
            </w:r>
          </w:p>
          <w:p w14:paraId="462B7CF6" w14:textId="77777777" w:rsidR="00E169A3" w:rsidRDefault="00357536">
            <w:pPr>
              <w:widowControl/>
              <w:jc w:val="left"/>
              <w:rPr>
                <w:rFonts w:ascii="宋体" w:hAnsi="宋体" w:cs="仿宋"/>
                <w:kern w:val="0"/>
                <w:sz w:val="24"/>
              </w:rPr>
            </w:pPr>
            <w:r>
              <w:rPr>
                <w:rFonts w:ascii="宋体" w:hAnsi="宋体" w:cs="仿宋" w:hint="eastAsia"/>
                <w:kern w:val="0"/>
                <w:sz w:val="24"/>
              </w:rPr>
              <w:t>3.可通过操作面板按键切换低压交直流输出、设置电压输出值；</w:t>
            </w:r>
          </w:p>
        </w:tc>
      </w:tr>
      <w:tr w:rsidR="00E169A3" w14:paraId="08175E26" w14:textId="77777777">
        <w:tc>
          <w:tcPr>
            <w:tcW w:w="584" w:type="dxa"/>
            <w:shd w:val="clear" w:color="auto" w:fill="auto"/>
            <w:vAlign w:val="center"/>
          </w:tcPr>
          <w:p w14:paraId="13C51C8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0BE3ACAD" w14:textId="77777777" w:rsidR="00E169A3" w:rsidRDefault="00357536">
            <w:pPr>
              <w:widowControl/>
              <w:jc w:val="center"/>
              <w:rPr>
                <w:rFonts w:ascii="宋体" w:hAnsi="宋体" w:cs="仿宋"/>
                <w:kern w:val="0"/>
                <w:sz w:val="24"/>
              </w:rPr>
            </w:pPr>
            <w:r>
              <w:rPr>
                <w:rFonts w:ascii="宋体" w:hAnsi="宋体" w:cs="仿宋" w:hint="eastAsia"/>
                <w:kern w:val="0"/>
                <w:sz w:val="24"/>
              </w:rPr>
              <w:t>实验教学-学生</w:t>
            </w:r>
            <w:proofErr w:type="gramStart"/>
            <w:r>
              <w:rPr>
                <w:rFonts w:ascii="宋体" w:hAnsi="宋体" w:cs="仿宋" w:hint="eastAsia"/>
                <w:kern w:val="0"/>
                <w:sz w:val="24"/>
              </w:rPr>
              <w:t>端管理</w:t>
            </w:r>
            <w:proofErr w:type="gramEnd"/>
            <w:r>
              <w:rPr>
                <w:rFonts w:ascii="宋体" w:hAnsi="宋体" w:cs="仿宋" w:hint="eastAsia"/>
                <w:kern w:val="0"/>
                <w:sz w:val="24"/>
              </w:rPr>
              <w:t>软件</w:t>
            </w:r>
          </w:p>
        </w:tc>
        <w:tc>
          <w:tcPr>
            <w:tcW w:w="6712" w:type="dxa"/>
            <w:shd w:val="clear" w:color="auto" w:fill="auto"/>
            <w:vAlign w:val="center"/>
          </w:tcPr>
          <w:p w14:paraId="38642F95" w14:textId="77777777" w:rsidR="00E169A3" w:rsidRDefault="00357536">
            <w:pPr>
              <w:widowControl/>
              <w:jc w:val="left"/>
              <w:rPr>
                <w:rFonts w:ascii="宋体" w:hAnsi="宋体" w:cs="仿宋"/>
                <w:kern w:val="0"/>
                <w:sz w:val="24"/>
              </w:rPr>
            </w:pPr>
            <w:r>
              <w:rPr>
                <w:rFonts w:ascii="宋体" w:hAnsi="宋体" w:cs="仿宋" w:hint="eastAsia"/>
                <w:kern w:val="0"/>
                <w:sz w:val="24"/>
              </w:rPr>
              <w:t>需满足学生对测试管理、学生互评、直播课堂、学习资料、实验练习、实验挑战、作业管理、作业管理、标准视频录制等功能的需求，具体需求信息如下：</w:t>
            </w:r>
          </w:p>
          <w:p w14:paraId="76822C96" w14:textId="77777777" w:rsidR="00E169A3" w:rsidRDefault="00357536">
            <w:pPr>
              <w:widowControl/>
              <w:jc w:val="left"/>
              <w:rPr>
                <w:rFonts w:ascii="宋体" w:hAnsi="宋体" w:cs="仿宋"/>
                <w:kern w:val="0"/>
                <w:sz w:val="24"/>
              </w:rPr>
            </w:pPr>
            <w:r>
              <w:rPr>
                <w:rFonts w:ascii="宋体" w:hAnsi="宋体" w:cs="仿宋" w:hint="eastAsia"/>
                <w:kern w:val="0"/>
                <w:sz w:val="24"/>
              </w:rPr>
              <w:t>一、测试管理</w:t>
            </w:r>
          </w:p>
          <w:p w14:paraId="7AF55EF0" w14:textId="77777777" w:rsidR="00E169A3" w:rsidRDefault="00357536">
            <w:pPr>
              <w:widowControl/>
              <w:jc w:val="left"/>
              <w:rPr>
                <w:rFonts w:ascii="宋体" w:hAnsi="宋体" w:cs="仿宋"/>
                <w:kern w:val="0"/>
                <w:sz w:val="24"/>
              </w:rPr>
            </w:pPr>
            <w:r>
              <w:rPr>
                <w:rFonts w:ascii="宋体" w:hAnsi="宋体" w:cs="仿宋" w:hint="eastAsia"/>
                <w:kern w:val="0"/>
                <w:sz w:val="24"/>
              </w:rPr>
              <w:t>1.实验测试：需满足学生完成老师下发的实验测试的需求；</w:t>
            </w:r>
          </w:p>
          <w:p w14:paraId="3248257C" w14:textId="77777777" w:rsidR="00E169A3" w:rsidRDefault="00357536">
            <w:pPr>
              <w:widowControl/>
              <w:jc w:val="left"/>
              <w:rPr>
                <w:rFonts w:ascii="宋体" w:hAnsi="宋体" w:cs="仿宋"/>
                <w:kern w:val="0"/>
                <w:sz w:val="24"/>
              </w:rPr>
            </w:pPr>
            <w:r>
              <w:rPr>
                <w:rFonts w:ascii="宋体" w:hAnsi="宋体" w:cs="仿宋" w:hint="eastAsia"/>
                <w:kern w:val="0"/>
                <w:sz w:val="24"/>
              </w:rPr>
              <w:t>2.试题测试：需满足学生完成老师下发的试题测试的需求；</w:t>
            </w:r>
          </w:p>
          <w:p w14:paraId="14D2C91C" w14:textId="77777777" w:rsidR="00E169A3" w:rsidRDefault="00357536">
            <w:pPr>
              <w:widowControl/>
              <w:jc w:val="left"/>
              <w:rPr>
                <w:rFonts w:ascii="宋体" w:hAnsi="宋体" w:cs="仿宋"/>
                <w:kern w:val="0"/>
                <w:sz w:val="24"/>
              </w:rPr>
            </w:pPr>
            <w:r>
              <w:rPr>
                <w:rFonts w:ascii="宋体" w:hAnsi="宋体" w:cs="仿宋" w:hint="eastAsia"/>
                <w:kern w:val="0"/>
                <w:sz w:val="24"/>
              </w:rPr>
              <w:t>3.测试记录：需满足学生查看已完成的测试记录的需求；</w:t>
            </w:r>
          </w:p>
          <w:p w14:paraId="757A0073" w14:textId="77777777" w:rsidR="00E169A3" w:rsidRDefault="00357536">
            <w:pPr>
              <w:widowControl/>
              <w:jc w:val="left"/>
              <w:rPr>
                <w:rFonts w:ascii="宋体" w:hAnsi="宋体" w:cs="仿宋"/>
                <w:kern w:val="0"/>
                <w:sz w:val="24"/>
              </w:rPr>
            </w:pPr>
            <w:r>
              <w:rPr>
                <w:rFonts w:ascii="宋体" w:hAnsi="宋体" w:cs="仿宋" w:hint="eastAsia"/>
                <w:kern w:val="0"/>
                <w:sz w:val="24"/>
              </w:rPr>
              <w:t>二、学生互评：需满足学生可以根据分组，互相评价对方的实验操作的需求；</w:t>
            </w:r>
          </w:p>
          <w:p w14:paraId="64702E57" w14:textId="77777777" w:rsidR="00E169A3" w:rsidRDefault="00357536">
            <w:pPr>
              <w:widowControl/>
              <w:jc w:val="left"/>
              <w:rPr>
                <w:rFonts w:ascii="宋体" w:hAnsi="宋体" w:cs="仿宋"/>
                <w:kern w:val="0"/>
                <w:sz w:val="24"/>
              </w:rPr>
            </w:pPr>
            <w:r>
              <w:rPr>
                <w:rFonts w:ascii="宋体" w:hAnsi="宋体" w:cs="仿宋" w:hint="eastAsia"/>
                <w:kern w:val="0"/>
                <w:sz w:val="24"/>
              </w:rPr>
              <w:t>三、学习资料：需满足学生查看老师下发的学习资料的需求；</w:t>
            </w:r>
          </w:p>
          <w:p w14:paraId="3EAEB578" w14:textId="77777777" w:rsidR="00E169A3" w:rsidRDefault="00357536">
            <w:pPr>
              <w:widowControl/>
              <w:jc w:val="left"/>
              <w:rPr>
                <w:rFonts w:ascii="宋体" w:hAnsi="宋体" w:cs="仿宋"/>
                <w:kern w:val="0"/>
                <w:sz w:val="24"/>
              </w:rPr>
            </w:pPr>
            <w:r>
              <w:rPr>
                <w:rFonts w:ascii="宋体" w:hAnsi="宋体" w:cs="仿宋" w:hint="eastAsia"/>
                <w:kern w:val="0"/>
                <w:sz w:val="24"/>
              </w:rPr>
              <w:t>四、实验练习</w:t>
            </w:r>
          </w:p>
          <w:p w14:paraId="4F748BB8" w14:textId="77777777" w:rsidR="00E169A3" w:rsidRDefault="00357536">
            <w:pPr>
              <w:widowControl/>
              <w:jc w:val="left"/>
              <w:rPr>
                <w:rFonts w:ascii="宋体" w:hAnsi="宋体" w:cs="仿宋"/>
                <w:kern w:val="0"/>
                <w:sz w:val="24"/>
              </w:rPr>
            </w:pPr>
            <w:r>
              <w:rPr>
                <w:rFonts w:ascii="宋体" w:hAnsi="宋体" w:cs="仿宋" w:hint="eastAsia"/>
                <w:kern w:val="0"/>
                <w:sz w:val="24"/>
              </w:rPr>
              <w:t>1.需满足学生可以按评分点进行实验练习，需满足系统通过AI对学生的实验操作进行实时评价，强化学生对实验的理解的需求；</w:t>
            </w:r>
          </w:p>
          <w:p w14:paraId="4520E47D" w14:textId="77777777" w:rsidR="00E169A3" w:rsidRDefault="00357536">
            <w:pPr>
              <w:widowControl/>
              <w:jc w:val="left"/>
              <w:rPr>
                <w:rFonts w:ascii="宋体" w:hAnsi="宋体" w:cs="仿宋"/>
                <w:kern w:val="0"/>
                <w:sz w:val="24"/>
              </w:rPr>
            </w:pPr>
            <w:r>
              <w:rPr>
                <w:rFonts w:ascii="宋体" w:hAnsi="宋体" w:cs="仿宋" w:hint="eastAsia"/>
                <w:kern w:val="0"/>
                <w:sz w:val="24"/>
              </w:rPr>
              <w:t>2.需满足学生自主登录，选择实验进行操作的需求；</w:t>
            </w:r>
          </w:p>
          <w:p w14:paraId="19EA76AA" w14:textId="77777777" w:rsidR="00E169A3" w:rsidRDefault="00357536">
            <w:pPr>
              <w:widowControl/>
              <w:jc w:val="left"/>
              <w:rPr>
                <w:rFonts w:ascii="宋体" w:hAnsi="宋体" w:cs="仿宋"/>
                <w:kern w:val="0"/>
                <w:sz w:val="24"/>
              </w:rPr>
            </w:pPr>
            <w:r>
              <w:rPr>
                <w:rFonts w:ascii="宋体" w:hAnsi="宋体" w:cs="仿宋" w:hint="eastAsia"/>
                <w:kern w:val="0"/>
                <w:sz w:val="24"/>
              </w:rPr>
              <w:t>3.需满足接入电子目镜或数码显微镜画面等实验数据的需求；</w:t>
            </w:r>
          </w:p>
          <w:p w14:paraId="52D716C6" w14:textId="77777777" w:rsidR="00E169A3" w:rsidRDefault="00357536">
            <w:pPr>
              <w:widowControl/>
              <w:jc w:val="left"/>
              <w:rPr>
                <w:rFonts w:ascii="宋体" w:hAnsi="宋体" w:cs="仿宋"/>
                <w:kern w:val="0"/>
                <w:sz w:val="24"/>
              </w:rPr>
            </w:pPr>
            <w:r>
              <w:rPr>
                <w:rFonts w:ascii="宋体" w:hAnsi="宋体" w:cs="仿宋" w:hint="eastAsia"/>
                <w:kern w:val="0"/>
                <w:sz w:val="24"/>
              </w:rPr>
              <w:t>五、作业管理：需满足学生完成老师下发的课后作业的需求；</w:t>
            </w:r>
          </w:p>
          <w:p w14:paraId="20917A8E" w14:textId="77777777" w:rsidR="00E169A3" w:rsidRDefault="00357536">
            <w:pPr>
              <w:widowControl/>
              <w:jc w:val="left"/>
              <w:rPr>
                <w:rFonts w:ascii="宋体" w:hAnsi="宋体" w:cs="仿宋"/>
                <w:kern w:val="0"/>
                <w:sz w:val="24"/>
              </w:rPr>
            </w:pPr>
            <w:r>
              <w:rPr>
                <w:rFonts w:ascii="宋体" w:hAnsi="宋体" w:cs="仿宋" w:hint="eastAsia"/>
                <w:kern w:val="0"/>
                <w:sz w:val="24"/>
              </w:rPr>
              <w:t>六、视频录制：需满足老师在学生端登录账号录制实验标准视频的需求。</w:t>
            </w:r>
          </w:p>
        </w:tc>
      </w:tr>
      <w:tr w:rsidR="00E169A3" w14:paraId="7155446F" w14:textId="77777777">
        <w:tc>
          <w:tcPr>
            <w:tcW w:w="584" w:type="dxa"/>
            <w:shd w:val="clear" w:color="auto" w:fill="auto"/>
            <w:vAlign w:val="center"/>
          </w:tcPr>
          <w:p w14:paraId="03839301"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69AB2D81"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66FDAB24"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2C9B78E5"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6379A37C"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4C81B206"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26977230"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1B046565"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12B291E3"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67935BCC"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1B35930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038FE4D3" w14:textId="77777777">
        <w:tc>
          <w:tcPr>
            <w:tcW w:w="584" w:type="dxa"/>
            <w:shd w:val="clear" w:color="auto" w:fill="auto"/>
            <w:vAlign w:val="center"/>
          </w:tcPr>
          <w:p w14:paraId="6F2F439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9</w:t>
            </w:r>
          </w:p>
        </w:tc>
        <w:tc>
          <w:tcPr>
            <w:tcW w:w="1226" w:type="dxa"/>
            <w:shd w:val="clear" w:color="auto" w:fill="auto"/>
            <w:vAlign w:val="center"/>
          </w:tcPr>
          <w:p w14:paraId="03400B97" w14:textId="77777777" w:rsidR="00E169A3" w:rsidRDefault="00357536">
            <w:pPr>
              <w:widowControl/>
              <w:jc w:val="center"/>
              <w:rPr>
                <w:rFonts w:ascii="宋体" w:hAnsi="宋体" w:cs="仿宋"/>
                <w:kern w:val="0"/>
                <w:sz w:val="24"/>
              </w:rPr>
            </w:pPr>
            <w:r>
              <w:rPr>
                <w:rFonts w:ascii="宋体" w:hAnsi="宋体" w:cs="仿宋" w:hint="eastAsia"/>
                <w:kern w:val="0"/>
                <w:sz w:val="24"/>
              </w:rPr>
              <w:t>接入交换机</w:t>
            </w:r>
          </w:p>
        </w:tc>
        <w:tc>
          <w:tcPr>
            <w:tcW w:w="6712" w:type="dxa"/>
            <w:shd w:val="clear" w:color="auto" w:fill="auto"/>
            <w:vAlign w:val="center"/>
          </w:tcPr>
          <w:p w14:paraId="4B094159" w14:textId="77777777" w:rsidR="00E169A3" w:rsidRDefault="00357536">
            <w:pPr>
              <w:widowControl/>
              <w:jc w:val="left"/>
              <w:rPr>
                <w:rFonts w:ascii="宋体" w:hAnsi="宋体" w:cs="仿宋"/>
                <w:kern w:val="0"/>
                <w:sz w:val="24"/>
              </w:rPr>
            </w:pPr>
            <w:r>
              <w:rPr>
                <w:rFonts w:ascii="宋体" w:hAnsi="宋体" w:cs="仿宋" w:hint="eastAsia"/>
                <w:kern w:val="0"/>
                <w:sz w:val="24"/>
              </w:rPr>
              <w:t>1.交换容量≥432Gbps，包转发率≥87Mpps；</w:t>
            </w:r>
          </w:p>
          <w:p w14:paraId="3D1CD498" w14:textId="77777777" w:rsidR="00E169A3" w:rsidRDefault="00357536">
            <w:pPr>
              <w:widowControl/>
              <w:jc w:val="left"/>
              <w:rPr>
                <w:rFonts w:ascii="宋体" w:hAnsi="宋体" w:cs="仿宋"/>
                <w:kern w:val="0"/>
                <w:sz w:val="24"/>
              </w:rPr>
            </w:pPr>
            <w:r>
              <w:rPr>
                <w:rFonts w:ascii="宋体" w:hAnsi="宋体" w:cs="仿宋" w:hint="eastAsia"/>
                <w:kern w:val="0"/>
                <w:sz w:val="24"/>
              </w:rPr>
              <w:t>2、≥48个10/100/1000Base-T以太网端口，≥4个千兆SFP；</w:t>
            </w:r>
          </w:p>
          <w:p w14:paraId="16148CDC" w14:textId="77777777" w:rsidR="00E169A3" w:rsidRDefault="00357536">
            <w:pPr>
              <w:widowControl/>
              <w:jc w:val="left"/>
              <w:rPr>
                <w:rFonts w:ascii="宋体" w:hAnsi="宋体" w:cs="仿宋"/>
                <w:kern w:val="0"/>
                <w:sz w:val="24"/>
              </w:rPr>
            </w:pPr>
            <w:r>
              <w:rPr>
                <w:rFonts w:ascii="宋体" w:hAnsi="宋体" w:cs="仿宋" w:hint="eastAsia"/>
                <w:kern w:val="0"/>
                <w:sz w:val="24"/>
              </w:rPr>
              <w:t>3.支持ARP表项≥4K；</w:t>
            </w:r>
          </w:p>
          <w:p w14:paraId="2D6C8BE5" w14:textId="77777777" w:rsidR="00E169A3" w:rsidRDefault="00357536">
            <w:pPr>
              <w:widowControl/>
              <w:jc w:val="left"/>
              <w:rPr>
                <w:rFonts w:ascii="宋体" w:hAnsi="宋体" w:cs="仿宋"/>
                <w:kern w:val="0"/>
                <w:sz w:val="24"/>
              </w:rPr>
            </w:pPr>
            <w:r>
              <w:rPr>
                <w:rFonts w:ascii="宋体" w:hAnsi="宋体" w:cs="仿宋" w:hint="eastAsia"/>
                <w:kern w:val="0"/>
                <w:sz w:val="24"/>
              </w:rPr>
              <w:t>4.支持RIP、</w:t>
            </w:r>
            <w:proofErr w:type="spellStart"/>
            <w:r>
              <w:rPr>
                <w:rFonts w:ascii="宋体" w:hAnsi="宋体" w:cs="仿宋" w:hint="eastAsia"/>
                <w:kern w:val="0"/>
                <w:sz w:val="24"/>
              </w:rPr>
              <w:t>RIPng</w:t>
            </w:r>
            <w:proofErr w:type="spellEnd"/>
            <w:r>
              <w:rPr>
                <w:rFonts w:ascii="宋体" w:hAnsi="宋体" w:cs="仿宋" w:hint="eastAsia"/>
                <w:kern w:val="0"/>
                <w:sz w:val="24"/>
              </w:rPr>
              <w:t>、OSPF、OSPFv3路由协议；</w:t>
            </w:r>
          </w:p>
          <w:p w14:paraId="383F9DF8" w14:textId="77777777" w:rsidR="00E169A3" w:rsidRDefault="00357536">
            <w:pPr>
              <w:widowControl/>
              <w:jc w:val="left"/>
              <w:rPr>
                <w:rFonts w:ascii="宋体" w:hAnsi="宋体" w:cs="仿宋"/>
                <w:kern w:val="0"/>
                <w:sz w:val="24"/>
              </w:rPr>
            </w:pPr>
            <w:r>
              <w:rPr>
                <w:rFonts w:ascii="宋体" w:hAnsi="宋体" w:cs="仿宋" w:hint="eastAsia"/>
                <w:kern w:val="0"/>
                <w:sz w:val="24"/>
              </w:rPr>
              <w:t>5.支持DHCPv6Snooping，DAI，SAVI等安全特性；</w:t>
            </w:r>
          </w:p>
          <w:p w14:paraId="7B9BFB65" w14:textId="77777777" w:rsidR="00E169A3" w:rsidRDefault="00357536">
            <w:pPr>
              <w:widowControl/>
              <w:jc w:val="left"/>
              <w:rPr>
                <w:rFonts w:ascii="宋体" w:hAnsi="宋体" w:cs="仿宋"/>
                <w:kern w:val="0"/>
                <w:sz w:val="24"/>
              </w:rPr>
            </w:pPr>
            <w:r>
              <w:rPr>
                <w:rFonts w:ascii="宋体" w:hAnsi="宋体" w:cs="仿宋" w:hint="eastAsia"/>
                <w:kern w:val="0"/>
                <w:sz w:val="24"/>
              </w:rPr>
              <w:t>6.支持以太网环网保护协议ERPS，故障倒换时间≤50ms；</w:t>
            </w:r>
          </w:p>
          <w:p w14:paraId="2A085CC3" w14:textId="77777777" w:rsidR="00E169A3" w:rsidRDefault="00357536">
            <w:pPr>
              <w:widowControl/>
              <w:jc w:val="left"/>
              <w:rPr>
                <w:rFonts w:ascii="宋体" w:hAnsi="宋体" w:cs="仿宋"/>
                <w:kern w:val="0"/>
                <w:sz w:val="24"/>
              </w:rPr>
            </w:pPr>
            <w:r>
              <w:rPr>
                <w:rFonts w:ascii="宋体" w:hAnsi="宋体" w:cs="仿宋" w:hint="eastAsia"/>
                <w:kern w:val="0"/>
                <w:sz w:val="24"/>
              </w:rPr>
              <w:t>7.交换机支持音视频业务的智能运维，基于增强型媒体传输质量指标特性；</w:t>
            </w:r>
          </w:p>
          <w:p w14:paraId="1DDB5D1D" w14:textId="77777777" w:rsidR="00E169A3" w:rsidRDefault="00357536">
            <w:pPr>
              <w:widowControl/>
              <w:jc w:val="left"/>
              <w:rPr>
                <w:rFonts w:ascii="宋体" w:hAnsi="宋体" w:cs="仿宋"/>
                <w:kern w:val="0"/>
                <w:sz w:val="24"/>
              </w:rPr>
            </w:pPr>
            <w:r>
              <w:rPr>
                <w:rFonts w:ascii="宋体" w:hAnsi="宋体" w:cs="仿宋" w:hint="eastAsia"/>
                <w:kern w:val="0"/>
                <w:sz w:val="24"/>
              </w:rPr>
              <w:t>8.配置千兆模块。</w:t>
            </w:r>
          </w:p>
        </w:tc>
      </w:tr>
      <w:tr w:rsidR="00E169A3" w14:paraId="06D6B61F" w14:textId="77777777">
        <w:tc>
          <w:tcPr>
            <w:tcW w:w="584" w:type="dxa"/>
            <w:shd w:val="clear" w:color="auto" w:fill="auto"/>
            <w:vAlign w:val="center"/>
          </w:tcPr>
          <w:p w14:paraId="424A2A79"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324C4A29"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33C5D772"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47E6EE01"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0145820C"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629AA621"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61E41A6D" w14:textId="77777777" w:rsidR="00E169A3" w:rsidRDefault="00357536">
            <w:pPr>
              <w:widowControl/>
              <w:jc w:val="left"/>
              <w:rPr>
                <w:rFonts w:ascii="宋体" w:hAnsi="宋体" w:cs="仿宋"/>
                <w:kern w:val="0"/>
                <w:sz w:val="24"/>
              </w:rPr>
            </w:pPr>
            <w:r>
              <w:rPr>
                <w:rFonts w:ascii="宋体" w:hAnsi="宋体" w:cs="仿宋" w:hint="eastAsia"/>
                <w:kern w:val="0"/>
                <w:sz w:val="24"/>
              </w:rPr>
              <w:t>加热功率：≥1750w。</w:t>
            </w:r>
          </w:p>
        </w:tc>
      </w:tr>
      <w:tr w:rsidR="00E169A3" w14:paraId="4470C704" w14:textId="77777777">
        <w:tc>
          <w:tcPr>
            <w:tcW w:w="584" w:type="dxa"/>
            <w:shd w:val="clear" w:color="auto" w:fill="auto"/>
            <w:vAlign w:val="center"/>
          </w:tcPr>
          <w:p w14:paraId="761573AA"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300327A3"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04145AD5"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1BED3CDA"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774435C2"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0ECF4705"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40E441E4"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0FC08EB7"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692FAF83"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656D14CC"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24C3B8A4"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038F3FF4"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299514FC"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5752DADE"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20A34FE4"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343C9E1E"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148AB8E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28E3F46C"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4C2494CC"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326D2D7A"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21767338"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582EF346"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1C37ACA8"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1EE775E9"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30A32D0F"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7F0461E0"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662BCEE0"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39AC54FF"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23458A83"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3DDF8F31"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44852F34"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3FF54969" w14:textId="77777777">
        <w:tc>
          <w:tcPr>
            <w:tcW w:w="584" w:type="dxa"/>
            <w:shd w:val="clear" w:color="auto" w:fill="auto"/>
            <w:vAlign w:val="center"/>
          </w:tcPr>
          <w:p w14:paraId="358FB839"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659B3F64" w14:textId="77777777" w:rsidR="00E169A3" w:rsidRDefault="00357536">
            <w:pPr>
              <w:widowControl/>
              <w:jc w:val="center"/>
              <w:rPr>
                <w:rFonts w:ascii="宋体" w:hAnsi="宋体" w:cs="仿宋"/>
                <w:kern w:val="0"/>
                <w:sz w:val="24"/>
              </w:rPr>
            </w:pPr>
            <w:r>
              <w:rPr>
                <w:rFonts w:ascii="宋体" w:hAnsi="宋体" w:cs="仿宋" w:hint="eastAsia"/>
                <w:kern w:val="0"/>
                <w:sz w:val="24"/>
              </w:rPr>
              <w:t>壁挂式展项</w:t>
            </w:r>
          </w:p>
        </w:tc>
        <w:tc>
          <w:tcPr>
            <w:tcW w:w="6712" w:type="dxa"/>
            <w:shd w:val="clear" w:color="auto" w:fill="auto"/>
            <w:vAlign w:val="center"/>
          </w:tcPr>
          <w:p w14:paraId="0FDBD39F" w14:textId="77777777" w:rsidR="00E169A3" w:rsidRDefault="00357536">
            <w:pPr>
              <w:widowControl/>
              <w:jc w:val="left"/>
              <w:rPr>
                <w:rFonts w:ascii="宋体" w:hAnsi="宋体" w:cs="仿宋"/>
                <w:kern w:val="0"/>
                <w:sz w:val="24"/>
              </w:rPr>
            </w:pPr>
            <w:r>
              <w:rPr>
                <w:rFonts w:ascii="宋体" w:hAnsi="宋体" w:cs="仿宋" w:hint="eastAsia"/>
                <w:kern w:val="0"/>
                <w:sz w:val="24"/>
              </w:rPr>
              <w:t>≥5000mm*182mm*1250mm</w:t>
            </w:r>
          </w:p>
          <w:p w14:paraId="7F522AA3" w14:textId="77777777" w:rsidR="00E169A3" w:rsidRDefault="00357536">
            <w:pPr>
              <w:widowControl/>
              <w:jc w:val="left"/>
              <w:rPr>
                <w:rFonts w:ascii="宋体" w:hAnsi="宋体" w:cs="仿宋"/>
                <w:kern w:val="0"/>
                <w:sz w:val="24"/>
              </w:rPr>
            </w:pPr>
            <w:r>
              <w:rPr>
                <w:rFonts w:ascii="宋体" w:hAnsi="宋体" w:cs="仿宋" w:hint="eastAsia"/>
                <w:kern w:val="0"/>
                <w:sz w:val="24"/>
              </w:rPr>
              <w:t>一、展项依据原理及内容简述：</w:t>
            </w:r>
          </w:p>
          <w:p w14:paraId="0E3AB20B" w14:textId="77777777" w:rsidR="00E169A3" w:rsidRDefault="00357536">
            <w:pPr>
              <w:widowControl/>
              <w:jc w:val="left"/>
              <w:rPr>
                <w:rFonts w:ascii="宋体" w:hAnsi="宋体" w:cs="仿宋"/>
                <w:kern w:val="0"/>
                <w:sz w:val="24"/>
              </w:rPr>
            </w:pPr>
            <w:r>
              <w:rPr>
                <w:rFonts w:ascii="宋体" w:hAnsi="宋体" w:cs="仿宋" w:hint="eastAsia"/>
                <w:kern w:val="0"/>
                <w:sz w:val="24"/>
              </w:rPr>
              <w:t>1.奇妙的大自然蕴藏着无穷无尽的能量：光能、电能、热能、机械能、化学能等等。</w:t>
            </w:r>
          </w:p>
          <w:p w14:paraId="7CCD092A" w14:textId="77777777" w:rsidR="00E169A3" w:rsidRDefault="00357536">
            <w:pPr>
              <w:widowControl/>
              <w:jc w:val="left"/>
              <w:rPr>
                <w:rFonts w:ascii="宋体" w:hAnsi="宋体" w:cs="仿宋"/>
                <w:kern w:val="0"/>
                <w:sz w:val="24"/>
              </w:rPr>
            </w:pPr>
            <w:r>
              <w:rPr>
                <w:rFonts w:ascii="宋体" w:hAnsi="宋体" w:cs="仿宋" w:hint="eastAsia"/>
                <w:kern w:val="0"/>
                <w:sz w:val="24"/>
              </w:rPr>
              <w:t>2.通过强磁铁切割线圈产生感应电流，点亮发光二极管，从而实现磁、电、光的有趣转化。</w:t>
            </w:r>
          </w:p>
          <w:p w14:paraId="60E580CC" w14:textId="77777777" w:rsidR="00E169A3" w:rsidRDefault="00357536">
            <w:pPr>
              <w:widowControl/>
              <w:jc w:val="left"/>
              <w:rPr>
                <w:rFonts w:ascii="宋体" w:hAnsi="宋体" w:cs="仿宋"/>
                <w:kern w:val="0"/>
                <w:sz w:val="24"/>
              </w:rPr>
            </w:pPr>
            <w:r>
              <w:rPr>
                <w:rFonts w:ascii="宋体" w:hAnsi="宋体" w:cs="仿宋" w:hint="eastAsia"/>
                <w:kern w:val="0"/>
                <w:sz w:val="24"/>
              </w:rPr>
              <w:t>3.由展箱、不锈钢说明牌、支架、线圈、发光二极管组成，观众用手抓住吊杆下端的磁铁，以铅垂线为中心，摆至30～45度角，松开手，让磁铁自由摆动。观看指示灯的变化。</w:t>
            </w:r>
          </w:p>
          <w:p w14:paraId="5F8B0BB7" w14:textId="77777777" w:rsidR="00E169A3" w:rsidRDefault="00357536">
            <w:pPr>
              <w:widowControl/>
              <w:jc w:val="left"/>
              <w:rPr>
                <w:rFonts w:ascii="宋体" w:hAnsi="宋体" w:cs="仿宋"/>
                <w:kern w:val="0"/>
                <w:sz w:val="24"/>
              </w:rPr>
            </w:pPr>
            <w:r>
              <w:rPr>
                <w:rFonts w:ascii="宋体" w:hAnsi="宋体" w:cs="仿宋" w:hint="eastAsia"/>
                <w:kern w:val="0"/>
                <w:sz w:val="24"/>
              </w:rPr>
              <w:t>二、展示的科学原理或目的：</w:t>
            </w:r>
          </w:p>
          <w:p w14:paraId="744D641D" w14:textId="77777777" w:rsidR="00E169A3" w:rsidRDefault="00357536">
            <w:pPr>
              <w:widowControl/>
              <w:jc w:val="left"/>
              <w:rPr>
                <w:rFonts w:ascii="宋体" w:hAnsi="宋体" w:cs="仿宋"/>
                <w:kern w:val="0"/>
                <w:sz w:val="24"/>
              </w:rPr>
            </w:pPr>
            <w:r>
              <w:rPr>
                <w:rFonts w:ascii="宋体" w:hAnsi="宋体" w:cs="仿宋" w:hint="eastAsia"/>
                <w:kern w:val="0"/>
                <w:sz w:val="24"/>
              </w:rPr>
              <w:t>1.了解各种能源之间的转化。</w:t>
            </w:r>
          </w:p>
          <w:p w14:paraId="5806974F" w14:textId="77777777" w:rsidR="00E169A3" w:rsidRDefault="00357536">
            <w:pPr>
              <w:widowControl/>
              <w:jc w:val="left"/>
              <w:rPr>
                <w:rFonts w:ascii="宋体" w:hAnsi="宋体" w:cs="仿宋"/>
                <w:kern w:val="0"/>
                <w:sz w:val="24"/>
              </w:rPr>
            </w:pPr>
            <w:r>
              <w:rPr>
                <w:rFonts w:ascii="宋体" w:hAnsi="宋体" w:cs="仿宋" w:hint="eastAsia"/>
                <w:kern w:val="0"/>
                <w:sz w:val="24"/>
              </w:rPr>
              <w:t>三、展项操作说明：</w:t>
            </w:r>
          </w:p>
          <w:p w14:paraId="0FE78566" w14:textId="77777777" w:rsidR="00E169A3" w:rsidRDefault="00357536">
            <w:pPr>
              <w:widowControl/>
              <w:jc w:val="left"/>
              <w:rPr>
                <w:rFonts w:ascii="宋体" w:hAnsi="宋体" w:cs="仿宋"/>
                <w:kern w:val="0"/>
                <w:sz w:val="24"/>
              </w:rPr>
            </w:pPr>
            <w:r>
              <w:rPr>
                <w:rFonts w:ascii="宋体" w:hAnsi="宋体" w:cs="仿宋" w:hint="eastAsia"/>
                <w:kern w:val="0"/>
                <w:sz w:val="24"/>
              </w:rPr>
              <w:t>1.参与者用手抓住吊杆下端的磁铁，以铅垂线为中心，摆至30～45度角，松开手，让磁铁自由摆动。观看指示灯的变化。</w:t>
            </w:r>
          </w:p>
        </w:tc>
      </w:tr>
      <w:tr w:rsidR="00E169A3" w14:paraId="3AEAAAFF" w14:textId="77777777">
        <w:tc>
          <w:tcPr>
            <w:tcW w:w="584" w:type="dxa"/>
            <w:shd w:val="clear" w:color="auto" w:fill="auto"/>
            <w:vAlign w:val="center"/>
          </w:tcPr>
          <w:p w14:paraId="400E1331"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770314AA"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4C3CC41B"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523C0D82"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64DF1BED"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5E3F3BEC"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75678A92" w14:textId="77777777">
        <w:tc>
          <w:tcPr>
            <w:tcW w:w="584" w:type="dxa"/>
            <w:shd w:val="clear" w:color="auto" w:fill="auto"/>
            <w:vAlign w:val="center"/>
          </w:tcPr>
          <w:p w14:paraId="57AEBF71"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65F344D7"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40A4D06F"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0DDD147C"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1D0CBDBF" w14:textId="77777777">
        <w:tc>
          <w:tcPr>
            <w:tcW w:w="584" w:type="dxa"/>
            <w:shd w:val="clear" w:color="auto" w:fill="auto"/>
            <w:vAlign w:val="center"/>
          </w:tcPr>
          <w:p w14:paraId="203C05B7"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39B40EEE"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4BAD84F2"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5AD21280"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481CA97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2.使用≥3mm中纤板，铝合金框架、银色、内衬使用210D牛津布；</w:t>
            </w:r>
          </w:p>
          <w:p w14:paraId="0E9F1D52"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09347E67"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3DE1DDF4"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74E6546A" w14:textId="77777777">
        <w:tc>
          <w:tcPr>
            <w:tcW w:w="584" w:type="dxa"/>
            <w:shd w:val="clear" w:color="auto" w:fill="auto"/>
            <w:vAlign w:val="center"/>
          </w:tcPr>
          <w:p w14:paraId="0CD815A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16</w:t>
            </w:r>
          </w:p>
        </w:tc>
        <w:tc>
          <w:tcPr>
            <w:tcW w:w="1226" w:type="dxa"/>
            <w:shd w:val="clear" w:color="auto" w:fill="auto"/>
            <w:vAlign w:val="center"/>
          </w:tcPr>
          <w:p w14:paraId="58C2F278"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49DCC0C8"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34DC94AB"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0D404010"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434165F6" w14:textId="77777777" w:rsidR="00E169A3" w:rsidRDefault="00357536">
      <w:pPr>
        <w:pStyle w:val="21"/>
        <w:rPr>
          <w:rFonts w:ascii="宋体" w:hAnsi="宋体" w:cs="仿宋"/>
          <w:szCs w:val="24"/>
        </w:rPr>
      </w:pPr>
      <w:r>
        <w:rPr>
          <w:rFonts w:ascii="宋体" w:hAnsi="宋体" w:cs="仿宋" w:hint="eastAsia"/>
          <w:szCs w:val="24"/>
        </w:rPr>
        <w:t>2.2</w:t>
      </w:r>
      <w:r w:rsidR="00D37BF2">
        <w:rPr>
          <w:rFonts w:ascii="宋体" w:hAnsi="宋体" w:cs="仿宋" w:hint="eastAsia"/>
          <w:szCs w:val="24"/>
        </w:rPr>
        <w:t>8</w:t>
      </w:r>
      <w:r>
        <w:rPr>
          <w:rFonts w:ascii="宋体" w:hAnsi="宋体" w:cs="仿宋" w:hint="eastAsia"/>
          <w:szCs w:val="24"/>
        </w:rPr>
        <w:t>初中物理仪器室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5BD049CC" w14:textId="77777777">
        <w:tc>
          <w:tcPr>
            <w:tcW w:w="584" w:type="dxa"/>
            <w:shd w:val="clear" w:color="000000" w:fill="F2F2F2"/>
            <w:vAlign w:val="center"/>
          </w:tcPr>
          <w:p w14:paraId="3EF16728"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4E0F4CB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3BFFB505"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713D595B" w14:textId="77777777">
        <w:tc>
          <w:tcPr>
            <w:tcW w:w="584" w:type="dxa"/>
            <w:shd w:val="clear" w:color="auto" w:fill="auto"/>
            <w:vAlign w:val="center"/>
          </w:tcPr>
          <w:p w14:paraId="60ABEDCD"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3ECEB162" w14:textId="77777777" w:rsidR="00E169A3" w:rsidRDefault="00357536">
            <w:pPr>
              <w:widowControl/>
              <w:jc w:val="center"/>
              <w:rPr>
                <w:rFonts w:ascii="宋体" w:hAnsi="宋体" w:cs="仿宋"/>
                <w:kern w:val="0"/>
                <w:sz w:val="24"/>
              </w:rPr>
            </w:pPr>
            <w:r>
              <w:rPr>
                <w:rFonts w:ascii="宋体" w:hAnsi="宋体" w:cs="仿宋" w:hint="eastAsia"/>
                <w:kern w:val="0"/>
                <w:sz w:val="24"/>
              </w:rPr>
              <w:t>教具</w:t>
            </w:r>
            <w:proofErr w:type="gramStart"/>
            <w:r>
              <w:rPr>
                <w:rFonts w:ascii="宋体" w:hAnsi="宋体" w:cs="仿宋" w:hint="eastAsia"/>
                <w:kern w:val="0"/>
                <w:sz w:val="24"/>
              </w:rPr>
              <w:t>制作台</w:t>
            </w:r>
            <w:proofErr w:type="gramEnd"/>
          </w:p>
        </w:tc>
        <w:tc>
          <w:tcPr>
            <w:tcW w:w="6712" w:type="dxa"/>
            <w:shd w:val="clear" w:color="auto" w:fill="auto"/>
            <w:vAlign w:val="center"/>
          </w:tcPr>
          <w:p w14:paraId="1A77C343" w14:textId="77777777" w:rsidR="00E169A3" w:rsidRDefault="00357536">
            <w:pPr>
              <w:widowControl/>
              <w:jc w:val="left"/>
              <w:rPr>
                <w:rFonts w:ascii="宋体" w:hAnsi="宋体" w:cs="仿宋"/>
                <w:kern w:val="0"/>
                <w:sz w:val="24"/>
              </w:rPr>
            </w:pPr>
            <w:r>
              <w:rPr>
                <w:rFonts w:ascii="宋体" w:hAnsi="宋体" w:cs="仿宋" w:hint="eastAsia"/>
                <w:kern w:val="0"/>
                <w:sz w:val="24"/>
              </w:rPr>
              <w:t>≥3000mm*600mm*800mm</w:t>
            </w:r>
          </w:p>
          <w:p w14:paraId="7F8A9FD4" w14:textId="77777777" w:rsidR="00E169A3" w:rsidRDefault="00357536">
            <w:pPr>
              <w:widowControl/>
              <w:jc w:val="left"/>
              <w:rPr>
                <w:rFonts w:ascii="宋体" w:hAnsi="宋体" w:cs="仿宋"/>
                <w:kern w:val="0"/>
                <w:sz w:val="24"/>
              </w:rPr>
            </w:pPr>
            <w:r>
              <w:rPr>
                <w:rFonts w:ascii="宋体" w:hAnsi="宋体" w:cs="仿宋" w:hint="eastAsia"/>
                <w:kern w:val="0"/>
                <w:sz w:val="24"/>
              </w:rPr>
              <w:t>1、桌面：采用实木，木纹通达清晰，木质坚韧，结构稳固，具有耐磨、耐压、耐撞击等优点，厚度≥5cm；</w:t>
            </w:r>
          </w:p>
          <w:p w14:paraId="04227497" w14:textId="77777777" w:rsidR="00E169A3" w:rsidRDefault="00357536">
            <w:pPr>
              <w:widowControl/>
              <w:jc w:val="left"/>
              <w:rPr>
                <w:rFonts w:ascii="宋体" w:hAnsi="宋体" w:cs="仿宋"/>
                <w:kern w:val="0"/>
                <w:sz w:val="24"/>
              </w:rPr>
            </w:pPr>
            <w:r>
              <w:rPr>
                <w:rFonts w:ascii="宋体" w:hAnsi="宋体" w:cs="仿宋" w:hint="eastAsia"/>
                <w:kern w:val="0"/>
                <w:sz w:val="24"/>
              </w:rPr>
              <w:t>2、桌架：采用金属桌架，表面静电粉末喷涂处理，漆面平滑坚硬，不易脱落，配置脚垫；</w:t>
            </w:r>
          </w:p>
          <w:p w14:paraId="38DF7FFA" w14:textId="77777777" w:rsidR="00E169A3" w:rsidRDefault="00357536">
            <w:pPr>
              <w:widowControl/>
              <w:jc w:val="left"/>
              <w:rPr>
                <w:rFonts w:ascii="宋体" w:hAnsi="宋体" w:cs="仿宋"/>
                <w:kern w:val="0"/>
                <w:sz w:val="24"/>
              </w:rPr>
            </w:pPr>
            <w:r>
              <w:rPr>
                <w:rFonts w:ascii="宋体" w:hAnsi="宋体" w:cs="仿宋" w:hint="eastAsia"/>
                <w:kern w:val="0"/>
                <w:sz w:val="24"/>
              </w:rPr>
              <w:t>3、带抽屉，下面架空。</w:t>
            </w:r>
          </w:p>
        </w:tc>
      </w:tr>
      <w:tr w:rsidR="00E169A3" w14:paraId="3441F514" w14:textId="77777777">
        <w:tc>
          <w:tcPr>
            <w:tcW w:w="584" w:type="dxa"/>
            <w:shd w:val="clear" w:color="auto" w:fill="auto"/>
            <w:vAlign w:val="center"/>
          </w:tcPr>
          <w:p w14:paraId="5999F975"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0303F205"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49686E9A"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4667DA0C"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1924CF82"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34397D34"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1C84F89A"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2166D2EC" w14:textId="77777777">
        <w:tc>
          <w:tcPr>
            <w:tcW w:w="584" w:type="dxa"/>
            <w:shd w:val="clear" w:color="auto" w:fill="auto"/>
            <w:vAlign w:val="center"/>
          </w:tcPr>
          <w:p w14:paraId="6163BE88"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4A913F12"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412D834F"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0A134B83"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144A3F4"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6152866E"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35FC0C0B"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6EAF1435" w14:textId="77777777">
        <w:tc>
          <w:tcPr>
            <w:tcW w:w="584" w:type="dxa"/>
            <w:shd w:val="clear" w:color="auto" w:fill="auto"/>
            <w:vAlign w:val="center"/>
          </w:tcPr>
          <w:p w14:paraId="00B661CF"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6FD2ECE8"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712" w:type="dxa"/>
            <w:shd w:val="clear" w:color="auto" w:fill="auto"/>
            <w:vAlign w:val="center"/>
          </w:tcPr>
          <w:p w14:paraId="09D76EA8"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28BCD11D"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不锈钢材质三层推车</w:t>
            </w:r>
          </w:p>
        </w:tc>
      </w:tr>
      <w:tr w:rsidR="00E169A3" w14:paraId="2142FDA6" w14:textId="77777777">
        <w:tc>
          <w:tcPr>
            <w:tcW w:w="584" w:type="dxa"/>
            <w:shd w:val="clear" w:color="auto" w:fill="auto"/>
            <w:vAlign w:val="center"/>
          </w:tcPr>
          <w:p w14:paraId="4DA72AD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21226D9E"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40D40A22"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21959BFC"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38DE007"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2.主体框架：采用≥1.0mm镀锌钢板，采用CO2保护焊焊接，打磨处理，表面经耐酸碱EPOXY粉末烤漆处理(烤漆膜厚度平均值≥70μm)，表面硬度附着力、耐腐蚀性；</w:t>
            </w:r>
          </w:p>
          <w:p w14:paraId="74D818F9"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33CEB46E" w14:textId="77777777">
        <w:tc>
          <w:tcPr>
            <w:tcW w:w="584" w:type="dxa"/>
            <w:shd w:val="clear" w:color="auto" w:fill="auto"/>
            <w:vAlign w:val="center"/>
          </w:tcPr>
          <w:p w14:paraId="2209801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6</w:t>
            </w:r>
          </w:p>
        </w:tc>
        <w:tc>
          <w:tcPr>
            <w:tcW w:w="1226" w:type="dxa"/>
            <w:shd w:val="clear" w:color="auto" w:fill="auto"/>
            <w:vAlign w:val="center"/>
          </w:tcPr>
          <w:p w14:paraId="618350A3" w14:textId="77777777" w:rsidR="00E169A3" w:rsidRDefault="00357536">
            <w:pPr>
              <w:widowControl/>
              <w:jc w:val="center"/>
              <w:rPr>
                <w:rFonts w:ascii="宋体" w:hAnsi="宋体" w:cs="仿宋"/>
                <w:kern w:val="0"/>
                <w:sz w:val="24"/>
              </w:rPr>
            </w:pPr>
            <w:r>
              <w:rPr>
                <w:rFonts w:ascii="宋体" w:hAnsi="宋体" w:cs="仿宋" w:hint="eastAsia"/>
                <w:kern w:val="0"/>
                <w:sz w:val="24"/>
              </w:rPr>
              <w:t>洞洞板</w:t>
            </w:r>
          </w:p>
        </w:tc>
        <w:tc>
          <w:tcPr>
            <w:tcW w:w="6712" w:type="dxa"/>
            <w:shd w:val="clear" w:color="auto" w:fill="auto"/>
            <w:vAlign w:val="center"/>
          </w:tcPr>
          <w:p w14:paraId="05B96119" w14:textId="77777777" w:rsidR="00E169A3" w:rsidRDefault="00357536">
            <w:pPr>
              <w:widowControl/>
              <w:jc w:val="left"/>
              <w:rPr>
                <w:rFonts w:ascii="宋体" w:hAnsi="宋体" w:cs="仿宋"/>
                <w:kern w:val="0"/>
                <w:sz w:val="24"/>
              </w:rPr>
            </w:pPr>
            <w:r>
              <w:rPr>
                <w:rFonts w:ascii="宋体" w:hAnsi="宋体" w:cs="仿宋" w:hint="eastAsia"/>
                <w:kern w:val="0"/>
                <w:sz w:val="24"/>
              </w:rPr>
              <w:t>采用冷轧钢板，表面静电粉末喷涂处理，漆面平滑坚硬，不易脱落。</w:t>
            </w:r>
          </w:p>
        </w:tc>
      </w:tr>
      <w:tr w:rsidR="00E169A3" w14:paraId="64EADA6D" w14:textId="77777777">
        <w:tc>
          <w:tcPr>
            <w:tcW w:w="584" w:type="dxa"/>
            <w:shd w:val="clear" w:color="auto" w:fill="auto"/>
            <w:vAlign w:val="center"/>
          </w:tcPr>
          <w:p w14:paraId="1BECAA38"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614ADA0B"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0F9BBE94"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20CA7D50" w14:textId="77777777" w:rsidR="00E169A3" w:rsidRDefault="00357536">
      <w:pPr>
        <w:pStyle w:val="21"/>
        <w:rPr>
          <w:rFonts w:ascii="宋体" w:hAnsi="宋体" w:cs="仿宋"/>
          <w:szCs w:val="24"/>
        </w:rPr>
      </w:pPr>
      <w:r>
        <w:rPr>
          <w:rFonts w:ascii="宋体" w:hAnsi="宋体" w:cs="仿宋" w:hint="eastAsia"/>
          <w:szCs w:val="24"/>
        </w:rPr>
        <w:t>2.2</w:t>
      </w:r>
      <w:r w:rsidR="00D37BF2">
        <w:rPr>
          <w:rFonts w:ascii="宋体" w:hAnsi="宋体" w:cs="仿宋" w:hint="eastAsia"/>
          <w:szCs w:val="24"/>
        </w:rPr>
        <w:t>9</w:t>
      </w:r>
      <w:r>
        <w:rPr>
          <w:rFonts w:ascii="宋体" w:hAnsi="宋体" w:cs="仿宋" w:hint="eastAsia"/>
          <w:szCs w:val="24"/>
        </w:rPr>
        <w:t>初中物理教学仪器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200"/>
        <w:gridCol w:w="6519"/>
      </w:tblGrid>
      <w:tr w:rsidR="00E169A3" w14:paraId="5A7AE067" w14:textId="77777777">
        <w:tc>
          <w:tcPr>
            <w:tcW w:w="584" w:type="dxa"/>
            <w:shd w:val="clear" w:color="000000" w:fill="F2F2F2"/>
            <w:vAlign w:val="center"/>
          </w:tcPr>
          <w:p w14:paraId="1336274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1F8C9D2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70752E37"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29C2C8DC" w14:textId="77777777">
        <w:tc>
          <w:tcPr>
            <w:tcW w:w="584" w:type="dxa"/>
            <w:shd w:val="clear" w:color="auto" w:fill="auto"/>
            <w:vAlign w:val="center"/>
          </w:tcPr>
          <w:p w14:paraId="36FFA2F7"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081BA584" w14:textId="77777777" w:rsidR="00E169A3" w:rsidRDefault="00357536">
            <w:pPr>
              <w:widowControl/>
              <w:jc w:val="center"/>
              <w:rPr>
                <w:rFonts w:ascii="宋体" w:hAnsi="宋体" w:cs="仿宋"/>
                <w:kern w:val="0"/>
                <w:sz w:val="24"/>
              </w:rPr>
            </w:pPr>
            <w:r>
              <w:rPr>
                <w:rFonts w:ascii="宋体" w:hAnsi="宋体" w:cs="仿宋" w:hint="eastAsia"/>
                <w:kern w:val="0"/>
                <w:sz w:val="24"/>
              </w:rPr>
              <w:t>碘升华凝华</w:t>
            </w:r>
            <w:proofErr w:type="gramStart"/>
            <w:r>
              <w:rPr>
                <w:rFonts w:ascii="宋体" w:hAnsi="宋体" w:cs="仿宋" w:hint="eastAsia"/>
                <w:kern w:val="0"/>
                <w:sz w:val="24"/>
              </w:rPr>
              <w:t>演示器</w:t>
            </w:r>
            <w:proofErr w:type="gramEnd"/>
          </w:p>
        </w:tc>
        <w:tc>
          <w:tcPr>
            <w:tcW w:w="6712" w:type="dxa"/>
            <w:shd w:val="clear" w:color="auto" w:fill="auto"/>
            <w:vAlign w:val="center"/>
          </w:tcPr>
          <w:p w14:paraId="27A96CE1" w14:textId="77777777" w:rsidR="00E169A3" w:rsidRDefault="00357536">
            <w:pPr>
              <w:widowControl/>
              <w:jc w:val="left"/>
              <w:rPr>
                <w:rFonts w:ascii="宋体" w:hAnsi="宋体" w:cs="仿宋"/>
                <w:kern w:val="0"/>
                <w:sz w:val="24"/>
              </w:rPr>
            </w:pPr>
            <w:r>
              <w:rPr>
                <w:rFonts w:ascii="宋体" w:hAnsi="宋体" w:cs="仿宋" w:hint="eastAsia"/>
                <w:kern w:val="0"/>
                <w:sz w:val="24"/>
              </w:rPr>
              <w:t>密封式</w:t>
            </w:r>
          </w:p>
        </w:tc>
      </w:tr>
      <w:tr w:rsidR="00E169A3" w14:paraId="53FFB047" w14:textId="77777777">
        <w:tc>
          <w:tcPr>
            <w:tcW w:w="584" w:type="dxa"/>
            <w:shd w:val="clear" w:color="auto" w:fill="auto"/>
            <w:vAlign w:val="center"/>
          </w:tcPr>
          <w:p w14:paraId="30A0609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13A62AF8" w14:textId="77777777" w:rsidR="00E169A3" w:rsidRDefault="00357536">
            <w:pPr>
              <w:widowControl/>
              <w:jc w:val="center"/>
              <w:rPr>
                <w:rFonts w:ascii="宋体" w:hAnsi="宋体" w:cs="仿宋"/>
                <w:kern w:val="0"/>
                <w:sz w:val="24"/>
              </w:rPr>
            </w:pPr>
            <w:r>
              <w:rPr>
                <w:rFonts w:ascii="宋体" w:hAnsi="宋体" w:cs="仿宋" w:hint="eastAsia"/>
                <w:kern w:val="0"/>
                <w:sz w:val="24"/>
              </w:rPr>
              <w:t>演示直尺</w:t>
            </w:r>
          </w:p>
        </w:tc>
        <w:tc>
          <w:tcPr>
            <w:tcW w:w="6712" w:type="dxa"/>
            <w:shd w:val="clear" w:color="auto" w:fill="auto"/>
            <w:vAlign w:val="center"/>
          </w:tcPr>
          <w:p w14:paraId="68CB22B7" w14:textId="77777777" w:rsidR="00E169A3" w:rsidRDefault="00357536">
            <w:pPr>
              <w:widowControl/>
              <w:jc w:val="left"/>
              <w:rPr>
                <w:rFonts w:ascii="宋体" w:hAnsi="宋体" w:cs="仿宋"/>
                <w:kern w:val="0"/>
                <w:sz w:val="24"/>
              </w:rPr>
            </w:pPr>
            <w:r>
              <w:rPr>
                <w:rFonts w:ascii="宋体" w:hAnsi="宋体" w:cs="仿宋" w:hint="eastAsia"/>
                <w:kern w:val="0"/>
                <w:sz w:val="24"/>
              </w:rPr>
              <w:t>1m，分别有米、分米、厘米、毫米四种单位</w:t>
            </w:r>
          </w:p>
        </w:tc>
      </w:tr>
      <w:tr w:rsidR="00E169A3" w14:paraId="749A6150" w14:textId="77777777">
        <w:tc>
          <w:tcPr>
            <w:tcW w:w="584" w:type="dxa"/>
            <w:shd w:val="clear" w:color="auto" w:fill="auto"/>
            <w:vAlign w:val="center"/>
          </w:tcPr>
          <w:p w14:paraId="131A7FEB"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7AAA11F7" w14:textId="77777777" w:rsidR="00E169A3" w:rsidRDefault="00357536">
            <w:pPr>
              <w:widowControl/>
              <w:jc w:val="center"/>
              <w:rPr>
                <w:rFonts w:ascii="宋体" w:hAnsi="宋体" w:cs="仿宋"/>
                <w:kern w:val="0"/>
                <w:sz w:val="24"/>
              </w:rPr>
            </w:pPr>
            <w:r>
              <w:rPr>
                <w:rFonts w:ascii="宋体" w:hAnsi="宋体" w:cs="仿宋" w:hint="eastAsia"/>
                <w:kern w:val="0"/>
                <w:sz w:val="24"/>
              </w:rPr>
              <w:t>钢直尺</w:t>
            </w:r>
          </w:p>
        </w:tc>
        <w:tc>
          <w:tcPr>
            <w:tcW w:w="6712" w:type="dxa"/>
            <w:shd w:val="clear" w:color="auto" w:fill="auto"/>
            <w:vAlign w:val="center"/>
          </w:tcPr>
          <w:p w14:paraId="69802864" w14:textId="77777777" w:rsidR="00E169A3" w:rsidRDefault="00357536">
            <w:pPr>
              <w:widowControl/>
              <w:jc w:val="left"/>
              <w:rPr>
                <w:rFonts w:ascii="宋体" w:hAnsi="宋体" w:cs="仿宋"/>
                <w:kern w:val="0"/>
                <w:sz w:val="24"/>
              </w:rPr>
            </w:pPr>
            <w:r>
              <w:rPr>
                <w:rFonts w:ascii="宋体" w:hAnsi="宋体" w:cs="仿宋" w:hint="eastAsia"/>
                <w:kern w:val="0"/>
                <w:sz w:val="24"/>
              </w:rPr>
              <w:t>双边刻度分别为</w:t>
            </w:r>
            <w:proofErr w:type="gramStart"/>
            <w:r>
              <w:rPr>
                <w:rFonts w:ascii="宋体" w:hAnsi="宋体" w:cs="仿宋" w:hint="eastAsia"/>
                <w:kern w:val="0"/>
                <w:sz w:val="24"/>
              </w:rPr>
              <w:t>厘米及</w:t>
            </w:r>
            <w:proofErr w:type="gramEnd"/>
            <w:r>
              <w:rPr>
                <w:rFonts w:ascii="宋体" w:hAnsi="宋体" w:cs="仿宋" w:hint="eastAsia"/>
                <w:kern w:val="0"/>
                <w:sz w:val="24"/>
              </w:rPr>
              <w:t>毫米，600mm</w:t>
            </w:r>
          </w:p>
        </w:tc>
      </w:tr>
      <w:tr w:rsidR="00E169A3" w14:paraId="6781D24D" w14:textId="77777777">
        <w:tc>
          <w:tcPr>
            <w:tcW w:w="584" w:type="dxa"/>
            <w:shd w:val="clear" w:color="auto" w:fill="auto"/>
            <w:vAlign w:val="center"/>
          </w:tcPr>
          <w:p w14:paraId="619423DC"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0B309B0C" w14:textId="77777777" w:rsidR="00E169A3" w:rsidRDefault="00357536">
            <w:pPr>
              <w:widowControl/>
              <w:jc w:val="center"/>
              <w:rPr>
                <w:rFonts w:ascii="宋体" w:hAnsi="宋体" w:cs="仿宋"/>
                <w:kern w:val="0"/>
                <w:sz w:val="24"/>
              </w:rPr>
            </w:pPr>
            <w:r>
              <w:rPr>
                <w:rFonts w:ascii="宋体" w:hAnsi="宋体" w:cs="仿宋" w:hint="eastAsia"/>
                <w:kern w:val="0"/>
                <w:sz w:val="24"/>
              </w:rPr>
              <w:t>布卷尺</w:t>
            </w:r>
          </w:p>
        </w:tc>
        <w:tc>
          <w:tcPr>
            <w:tcW w:w="6712" w:type="dxa"/>
            <w:shd w:val="clear" w:color="auto" w:fill="auto"/>
            <w:vAlign w:val="center"/>
          </w:tcPr>
          <w:p w14:paraId="62B8D2F4" w14:textId="77777777" w:rsidR="00E169A3" w:rsidRDefault="00357536">
            <w:pPr>
              <w:widowControl/>
              <w:jc w:val="left"/>
              <w:rPr>
                <w:rFonts w:ascii="宋体" w:hAnsi="宋体" w:cs="仿宋"/>
                <w:kern w:val="0"/>
                <w:sz w:val="24"/>
              </w:rPr>
            </w:pPr>
            <w:r>
              <w:rPr>
                <w:rFonts w:ascii="宋体" w:hAnsi="宋体" w:cs="仿宋" w:hint="eastAsia"/>
                <w:kern w:val="0"/>
                <w:sz w:val="24"/>
              </w:rPr>
              <w:t>30m</w:t>
            </w:r>
          </w:p>
        </w:tc>
      </w:tr>
      <w:tr w:rsidR="00E169A3" w14:paraId="73C7D8D8" w14:textId="77777777">
        <w:tc>
          <w:tcPr>
            <w:tcW w:w="584" w:type="dxa"/>
            <w:shd w:val="clear" w:color="auto" w:fill="auto"/>
            <w:vAlign w:val="center"/>
          </w:tcPr>
          <w:p w14:paraId="7A6DB0E1"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5D27B0EE" w14:textId="77777777" w:rsidR="00E169A3" w:rsidRDefault="00357536">
            <w:pPr>
              <w:widowControl/>
              <w:jc w:val="center"/>
              <w:rPr>
                <w:rFonts w:ascii="宋体" w:hAnsi="宋体" w:cs="仿宋"/>
                <w:kern w:val="0"/>
                <w:sz w:val="24"/>
              </w:rPr>
            </w:pPr>
            <w:r>
              <w:rPr>
                <w:rFonts w:ascii="宋体" w:hAnsi="宋体" w:cs="仿宋" w:hint="eastAsia"/>
                <w:kern w:val="0"/>
                <w:sz w:val="24"/>
              </w:rPr>
              <w:t>游标卡尺</w:t>
            </w:r>
          </w:p>
        </w:tc>
        <w:tc>
          <w:tcPr>
            <w:tcW w:w="6712" w:type="dxa"/>
            <w:shd w:val="clear" w:color="auto" w:fill="auto"/>
            <w:vAlign w:val="center"/>
          </w:tcPr>
          <w:p w14:paraId="56BB8AC7" w14:textId="77777777" w:rsidR="00E169A3" w:rsidRDefault="00357536">
            <w:pPr>
              <w:widowControl/>
              <w:jc w:val="left"/>
              <w:rPr>
                <w:rFonts w:ascii="宋体" w:hAnsi="宋体" w:cs="仿宋"/>
                <w:kern w:val="0"/>
                <w:sz w:val="24"/>
              </w:rPr>
            </w:pPr>
            <w:r>
              <w:rPr>
                <w:rFonts w:ascii="宋体" w:hAnsi="宋体" w:cs="仿宋" w:hint="eastAsia"/>
                <w:kern w:val="0"/>
                <w:sz w:val="24"/>
              </w:rPr>
              <w:t>125mm，0.02mm</w:t>
            </w:r>
          </w:p>
        </w:tc>
      </w:tr>
      <w:tr w:rsidR="00E169A3" w14:paraId="336E14EC" w14:textId="77777777">
        <w:tc>
          <w:tcPr>
            <w:tcW w:w="584" w:type="dxa"/>
            <w:shd w:val="clear" w:color="auto" w:fill="auto"/>
            <w:vAlign w:val="center"/>
          </w:tcPr>
          <w:p w14:paraId="54D6CD8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4F97A602" w14:textId="77777777" w:rsidR="00E169A3" w:rsidRDefault="00357536">
            <w:pPr>
              <w:widowControl/>
              <w:jc w:val="center"/>
              <w:rPr>
                <w:rFonts w:ascii="宋体" w:hAnsi="宋体" w:cs="仿宋"/>
                <w:kern w:val="0"/>
                <w:sz w:val="24"/>
              </w:rPr>
            </w:pPr>
            <w:r>
              <w:rPr>
                <w:rFonts w:ascii="宋体" w:hAnsi="宋体" w:cs="仿宋" w:hint="eastAsia"/>
                <w:kern w:val="0"/>
                <w:sz w:val="24"/>
              </w:rPr>
              <w:t>外径千分尺(螺旋测微器）</w:t>
            </w:r>
          </w:p>
        </w:tc>
        <w:tc>
          <w:tcPr>
            <w:tcW w:w="6712" w:type="dxa"/>
            <w:shd w:val="clear" w:color="auto" w:fill="auto"/>
            <w:vAlign w:val="center"/>
          </w:tcPr>
          <w:p w14:paraId="07C87F22" w14:textId="77777777" w:rsidR="00E169A3" w:rsidRDefault="00357536">
            <w:pPr>
              <w:widowControl/>
              <w:jc w:val="left"/>
              <w:rPr>
                <w:rFonts w:ascii="宋体" w:hAnsi="宋体" w:cs="仿宋"/>
                <w:kern w:val="0"/>
                <w:sz w:val="24"/>
              </w:rPr>
            </w:pPr>
            <w:r>
              <w:rPr>
                <w:rFonts w:ascii="宋体" w:hAnsi="宋体" w:cs="仿宋" w:hint="eastAsia"/>
                <w:kern w:val="0"/>
                <w:sz w:val="24"/>
              </w:rPr>
              <w:t>1．有效量程25mm、测量精度0.01mm；</w:t>
            </w:r>
          </w:p>
          <w:p w14:paraId="31C1FE1D" w14:textId="77777777" w:rsidR="00E169A3" w:rsidRDefault="00357536">
            <w:pPr>
              <w:widowControl/>
              <w:jc w:val="left"/>
              <w:rPr>
                <w:rFonts w:ascii="宋体" w:hAnsi="宋体" w:cs="仿宋"/>
                <w:kern w:val="0"/>
                <w:sz w:val="24"/>
              </w:rPr>
            </w:pPr>
            <w:r>
              <w:rPr>
                <w:rFonts w:ascii="宋体" w:hAnsi="宋体" w:cs="仿宋" w:hint="eastAsia"/>
                <w:kern w:val="0"/>
                <w:sz w:val="24"/>
              </w:rPr>
              <w:t>2．产品采用钢材制造，表面抛光处理，其中</w:t>
            </w:r>
            <w:proofErr w:type="gramStart"/>
            <w:r>
              <w:rPr>
                <w:rFonts w:ascii="宋体" w:hAnsi="宋体" w:cs="仿宋" w:hint="eastAsia"/>
                <w:kern w:val="0"/>
                <w:sz w:val="24"/>
              </w:rPr>
              <w:t>砧</w:t>
            </w:r>
            <w:proofErr w:type="gramEnd"/>
            <w:r>
              <w:rPr>
                <w:rFonts w:ascii="宋体" w:hAnsi="宋体" w:cs="仿宋" w:hint="eastAsia"/>
                <w:kern w:val="0"/>
                <w:sz w:val="24"/>
              </w:rPr>
              <w:t>头用钢材制造；</w:t>
            </w:r>
          </w:p>
          <w:p w14:paraId="7A3E724D" w14:textId="77777777" w:rsidR="00E169A3" w:rsidRDefault="00357536">
            <w:pPr>
              <w:widowControl/>
              <w:jc w:val="left"/>
              <w:rPr>
                <w:rFonts w:ascii="宋体" w:hAnsi="宋体" w:cs="仿宋"/>
                <w:kern w:val="0"/>
                <w:sz w:val="24"/>
              </w:rPr>
            </w:pPr>
            <w:r>
              <w:rPr>
                <w:rFonts w:ascii="宋体" w:hAnsi="宋体" w:cs="仿宋" w:hint="eastAsia"/>
                <w:kern w:val="0"/>
                <w:sz w:val="24"/>
              </w:rPr>
              <w:t>3．刻度清晰，无断线、缺划；</w:t>
            </w:r>
          </w:p>
          <w:p w14:paraId="48B3F706" w14:textId="77777777" w:rsidR="00E169A3" w:rsidRDefault="00357536">
            <w:pPr>
              <w:widowControl/>
              <w:jc w:val="left"/>
              <w:rPr>
                <w:rFonts w:ascii="宋体" w:hAnsi="宋体" w:cs="仿宋"/>
                <w:kern w:val="0"/>
                <w:sz w:val="24"/>
              </w:rPr>
            </w:pPr>
            <w:r>
              <w:rPr>
                <w:rFonts w:ascii="宋体" w:hAnsi="宋体" w:cs="仿宋" w:hint="eastAsia"/>
                <w:kern w:val="0"/>
                <w:sz w:val="24"/>
              </w:rPr>
              <w:t>4．产品符合国标GB1216《千分尺》的要求；</w:t>
            </w:r>
          </w:p>
          <w:p w14:paraId="3B186F2E" w14:textId="77777777" w:rsidR="00E169A3" w:rsidRDefault="00357536">
            <w:pPr>
              <w:widowControl/>
              <w:jc w:val="left"/>
              <w:rPr>
                <w:rFonts w:ascii="宋体" w:hAnsi="宋体" w:cs="仿宋"/>
                <w:kern w:val="0"/>
                <w:sz w:val="24"/>
              </w:rPr>
            </w:pPr>
            <w:r>
              <w:rPr>
                <w:rFonts w:ascii="宋体" w:hAnsi="宋体" w:cs="仿宋" w:hint="eastAsia"/>
                <w:kern w:val="0"/>
                <w:sz w:val="24"/>
              </w:rPr>
              <w:t>5．符合JY0001－2003《教学仪器一般质量要求》的有关规定。</w:t>
            </w:r>
          </w:p>
        </w:tc>
      </w:tr>
      <w:tr w:rsidR="00E169A3" w14:paraId="40A6396B" w14:textId="77777777">
        <w:tc>
          <w:tcPr>
            <w:tcW w:w="584" w:type="dxa"/>
            <w:shd w:val="clear" w:color="auto" w:fill="auto"/>
            <w:vAlign w:val="center"/>
          </w:tcPr>
          <w:p w14:paraId="21257A14" w14:textId="77777777" w:rsidR="00E169A3" w:rsidRDefault="00357536">
            <w:pPr>
              <w:widowControl/>
              <w:jc w:val="center"/>
              <w:rPr>
                <w:rFonts w:ascii="宋体" w:hAnsi="宋体" w:cs="仿宋"/>
                <w:kern w:val="0"/>
                <w:sz w:val="24"/>
              </w:rPr>
            </w:pPr>
            <w:r>
              <w:rPr>
                <w:rFonts w:ascii="宋体" w:hAnsi="宋体" w:cs="仿宋" w:hint="eastAsia"/>
                <w:kern w:val="0"/>
                <w:sz w:val="24"/>
              </w:rPr>
              <w:t>7</w:t>
            </w:r>
          </w:p>
        </w:tc>
        <w:tc>
          <w:tcPr>
            <w:tcW w:w="1226" w:type="dxa"/>
            <w:shd w:val="clear" w:color="auto" w:fill="auto"/>
            <w:vAlign w:val="center"/>
          </w:tcPr>
          <w:p w14:paraId="35C90AA9" w14:textId="77777777" w:rsidR="00E169A3" w:rsidRDefault="00357536">
            <w:pPr>
              <w:widowControl/>
              <w:jc w:val="center"/>
              <w:rPr>
                <w:rFonts w:ascii="宋体" w:hAnsi="宋体" w:cs="仿宋"/>
                <w:kern w:val="0"/>
                <w:sz w:val="24"/>
              </w:rPr>
            </w:pPr>
            <w:r>
              <w:rPr>
                <w:rFonts w:ascii="宋体" w:hAnsi="宋体" w:cs="仿宋" w:hint="eastAsia"/>
                <w:kern w:val="0"/>
                <w:sz w:val="24"/>
              </w:rPr>
              <w:t>激光测距仪</w:t>
            </w:r>
          </w:p>
        </w:tc>
        <w:tc>
          <w:tcPr>
            <w:tcW w:w="6712" w:type="dxa"/>
            <w:shd w:val="clear" w:color="auto" w:fill="auto"/>
            <w:vAlign w:val="center"/>
          </w:tcPr>
          <w:p w14:paraId="7CAAD47A" w14:textId="77777777" w:rsidR="00E169A3" w:rsidRDefault="00357536">
            <w:pPr>
              <w:widowControl/>
              <w:jc w:val="left"/>
              <w:rPr>
                <w:rFonts w:ascii="宋体" w:hAnsi="宋体" w:cs="仿宋"/>
                <w:kern w:val="0"/>
                <w:sz w:val="24"/>
              </w:rPr>
            </w:pPr>
            <w:r>
              <w:rPr>
                <w:rFonts w:ascii="宋体" w:hAnsi="宋体" w:cs="仿宋" w:hint="eastAsia"/>
                <w:kern w:val="0"/>
                <w:sz w:val="24"/>
              </w:rPr>
              <w:t>量程≥40m</w:t>
            </w:r>
          </w:p>
        </w:tc>
      </w:tr>
      <w:tr w:rsidR="00E169A3" w14:paraId="1A6C2B01" w14:textId="77777777">
        <w:tc>
          <w:tcPr>
            <w:tcW w:w="584" w:type="dxa"/>
            <w:shd w:val="clear" w:color="auto" w:fill="auto"/>
            <w:vAlign w:val="center"/>
          </w:tcPr>
          <w:p w14:paraId="43F58354"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3CBC15F7" w14:textId="77777777" w:rsidR="00E169A3" w:rsidRDefault="00357536">
            <w:pPr>
              <w:widowControl/>
              <w:jc w:val="center"/>
              <w:rPr>
                <w:rFonts w:ascii="宋体" w:hAnsi="宋体" w:cs="仿宋"/>
                <w:kern w:val="0"/>
                <w:sz w:val="24"/>
              </w:rPr>
            </w:pPr>
            <w:r>
              <w:rPr>
                <w:rFonts w:ascii="宋体" w:hAnsi="宋体" w:cs="仿宋" w:hint="eastAsia"/>
                <w:kern w:val="0"/>
                <w:sz w:val="24"/>
              </w:rPr>
              <w:t>三角板</w:t>
            </w:r>
          </w:p>
        </w:tc>
        <w:tc>
          <w:tcPr>
            <w:tcW w:w="6712" w:type="dxa"/>
            <w:shd w:val="clear" w:color="auto" w:fill="auto"/>
            <w:vAlign w:val="center"/>
          </w:tcPr>
          <w:p w14:paraId="16A38684" w14:textId="77777777" w:rsidR="00E169A3" w:rsidRDefault="00357536">
            <w:pPr>
              <w:widowControl/>
              <w:jc w:val="left"/>
              <w:rPr>
                <w:rFonts w:ascii="宋体" w:hAnsi="宋体" w:cs="仿宋"/>
                <w:kern w:val="0"/>
                <w:sz w:val="24"/>
              </w:rPr>
            </w:pPr>
            <w:r>
              <w:rPr>
                <w:rFonts w:ascii="宋体" w:hAnsi="宋体" w:cs="仿宋" w:hint="eastAsia"/>
                <w:kern w:val="0"/>
                <w:sz w:val="24"/>
              </w:rPr>
              <w:t>大号，演示用</w:t>
            </w:r>
          </w:p>
        </w:tc>
      </w:tr>
      <w:tr w:rsidR="00E169A3" w14:paraId="773F0E40" w14:textId="77777777">
        <w:tc>
          <w:tcPr>
            <w:tcW w:w="584" w:type="dxa"/>
            <w:shd w:val="clear" w:color="auto" w:fill="auto"/>
            <w:vAlign w:val="center"/>
          </w:tcPr>
          <w:p w14:paraId="42BA8FEB"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0A2FF9F3" w14:textId="77777777" w:rsidR="00E169A3" w:rsidRDefault="00357536">
            <w:pPr>
              <w:widowControl/>
              <w:jc w:val="center"/>
              <w:rPr>
                <w:rFonts w:ascii="宋体" w:hAnsi="宋体" w:cs="仿宋"/>
                <w:kern w:val="0"/>
                <w:sz w:val="24"/>
              </w:rPr>
            </w:pPr>
            <w:r>
              <w:rPr>
                <w:rFonts w:ascii="宋体" w:hAnsi="宋体" w:cs="仿宋" w:hint="eastAsia"/>
                <w:kern w:val="0"/>
                <w:sz w:val="24"/>
              </w:rPr>
              <w:t>测距车（滚尺）</w:t>
            </w:r>
          </w:p>
        </w:tc>
        <w:tc>
          <w:tcPr>
            <w:tcW w:w="6712" w:type="dxa"/>
            <w:shd w:val="clear" w:color="auto" w:fill="auto"/>
            <w:vAlign w:val="center"/>
          </w:tcPr>
          <w:p w14:paraId="6D948F01" w14:textId="77777777" w:rsidR="00E169A3" w:rsidRDefault="00357536">
            <w:pPr>
              <w:widowControl/>
              <w:jc w:val="left"/>
              <w:rPr>
                <w:rFonts w:ascii="宋体" w:hAnsi="宋体" w:cs="仿宋"/>
                <w:kern w:val="0"/>
                <w:sz w:val="24"/>
              </w:rPr>
            </w:pPr>
            <w:r>
              <w:rPr>
                <w:rFonts w:ascii="宋体" w:hAnsi="宋体" w:cs="仿宋" w:hint="eastAsia"/>
                <w:kern w:val="0"/>
                <w:sz w:val="24"/>
              </w:rPr>
              <w:t>数显，轮式</w:t>
            </w:r>
          </w:p>
        </w:tc>
      </w:tr>
      <w:tr w:rsidR="00E169A3" w14:paraId="7628E63F" w14:textId="77777777">
        <w:tc>
          <w:tcPr>
            <w:tcW w:w="584" w:type="dxa"/>
            <w:shd w:val="clear" w:color="auto" w:fill="auto"/>
            <w:vAlign w:val="center"/>
          </w:tcPr>
          <w:p w14:paraId="491294E0"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68E6374E" w14:textId="77777777" w:rsidR="00E169A3" w:rsidRDefault="00357536">
            <w:pPr>
              <w:widowControl/>
              <w:jc w:val="center"/>
              <w:rPr>
                <w:rFonts w:ascii="宋体" w:hAnsi="宋体" w:cs="仿宋"/>
                <w:kern w:val="0"/>
                <w:sz w:val="24"/>
              </w:rPr>
            </w:pPr>
            <w:r>
              <w:rPr>
                <w:rFonts w:ascii="宋体" w:hAnsi="宋体" w:cs="仿宋" w:hint="eastAsia"/>
                <w:kern w:val="0"/>
                <w:sz w:val="24"/>
              </w:rPr>
              <w:t>多用电表1</w:t>
            </w:r>
          </w:p>
        </w:tc>
        <w:tc>
          <w:tcPr>
            <w:tcW w:w="6712" w:type="dxa"/>
            <w:shd w:val="clear" w:color="auto" w:fill="auto"/>
            <w:vAlign w:val="center"/>
          </w:tcPr>
          <w:p w14:paraId="62E494AF" w14:textId="77777777" w:rsidR="00E169A3" w:rsidRDefault="00357536">
            <w:pPr>
              <w:widowControl/>
              <w:jc w:val="left"/>
              <w:rPr>
                <w:rFonts w:ascii="宋体" w:hAnsi="宋体" w:cs="仿宋"/>
                <w:kern w:val="0"/>
                <w:sz w:val="24"/>
              </w:rPr>
            </w:pPr>
            <w:r>
              <w:rPr>
                <w:rFonts w:ascii="宋体" w:hAnsi="宋体" w:cs="仿宋" w:hint="eastAsia"/>
                <w:kern w:val="0"/>
                <w:sz w:val="24"/>
              </w:rPr>
              <w:t>不低于模拟式电表的交流5级，直流2.5级</w:t>
            </w:r>
          </w:p>
        </w:tc>
      </w:tr>
      <w:tr w:rsidR="00E169A3" w14:paraId="38FE654C" w14:textId="77777777">
        <w:tc>
          <w:tcPr>
            <w:tcW w:w="584" w:type="dxa"/>
            <w:shd w:val="clear" w:color="auto" w:fill="auto"/>
            <w:vAlign w:val="center"/>
          </w:tcPr>
          <w:p w14:paraId="1A15F593"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577AD773" w14:textId="77777777" w:rsidR="00E169A3" w:rsidRDefault="00357536">
            <w:pPr>
              <w:widowControl/>
              <w:jc w:val="center"/>
              <w:rPr>
                <w:rFonts w:ascii="宋体" w:hAnsi="宋体" w:cs="仿宋"/>
                <w:kern w:val="0"/>
                <w:sz w:val="24"/>
              </w:rPr>
            </w:pPr>
            <w:r>
              <w:rPr>
                <w:rFonts w:ascii="宋体" w:hAnsi="宋体" w:cs="仿宋" w:hint="eastAsia"/>
                <w:kern w:val="0"/>
                <w:sz w:val="24"/>
              </w:rPr>
              <w:t>单刀双掷开关</w:t>
            </w:r>
          </w:p>
        </w:tc>
        <w:tc>
          <w:tcPr>
            <w:tcW w:w="6712" w:type="dxa"/>
            <w:shd w:val="clear" w:color="auto" w:fill="auto"/>
            <w:vAlign w:val="center"/>
          </w:tcPr>
          <w:p w14:paraId="1EA848D2" w14:textId="77777777" w:rsidR="00E169A3" w:rsidRDefault="00357536">
            <w:pPr>
              <w:widowControl/>
              <w:jc w:val="left"/>
              <w:rPr>
                <w:rFonts w:ascii="宋体" w:hAnsi="宋体" w:cs="仿宋"/>
                <w:kern w:val="0"/>
                <w:sz w:val="24"/>
              </w:rPr>
            </w:pPr>
            <w:r>
              <w:rPr>
                <w:rFonts w:ascii="宋体" w:hAnsi="宋体" w:cs="仿宋" w:hint="eastAsia"/>
                <w:kern w:val="0"/>
                <w:sz w:val="24"/>
              </w:rPr>
              <w:t>开关的最高工作电压36V，额定工作电流6A</w:t>
            </w:r>
          </w:p>
        </w:tc>
      </w:tr>
      <w:tr w:rsidR="00E169A3" w14:paraId="452F6A35" w14:textId="77777777">
        <w:tc>
          <w:tcPr>
            <w:tcW w:w="584" w:type="dxa"/>
            <w:shd w:val="clear" w:color="auto" w:fill="auto"/>
            <w:vAlign w:val="center"/>
          </w:tcPr>
          <w:p w14:paraId="1280F99E"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78F4D02D" w14:textId="77777777" w:rsidR="00E169A3" w:rsidRDefault="00357536">
            <w:pPr>
              <w:widowControl/>
              <w:jc w:val="center"/>
              <w:rPr>
                <w:rFonts w:ascii="宋体" w:hAnsi="宋体" w:cs="仿宋"/>
                <w:kern w:val="0"/>
                <w:sz w:val="24"/>
              </w:rPr>
            </w:pPr>
            <w:r>
              <w:rPr>
                <w:rFonts w:ascii="宋体" w:hAnsi="宋体" w:cs="仿宋" w:hint="eastAsia"/>
                <w:kern w:val="0"/>
                <w:sz w:val="24"/>
              </w:rPr>
              <w:t>内聚力</w:t>
            </w:r>
            <w:proofErr w:type="gramStart"/>
            <w:r>
              <w:rPr>
                <w:rFonts w:ascii="宋体" w:hAnsi="宋体" w:cs="仿宋" w:hint="eastAsia"/>
                <w:kern w:val="0"/>
                <w:sz w:val="24"/>
              </w:rPr>
              <w:t>演示器</w:t>
            </w:r>
            <w:proofErr w:type="gramEnd"/>
          </w:p>
        </w:tc>
        <w:tc>
          <w:tcPr>
            <w:tcW w:w="6712" w:type="dxa"/>
            <w:shd w:val="clear" w:color="auto" w:fill="auto"/>
            <w:vAlign w:val="center"/>
          </w:tcPr>
          <w:p w14:paraId="62E34DE0" w14:textId="77777777" w:rsidR="00E169A3" w:rsidRDefault="00357536">
            <w:pPr>
              <w:widowControl/>
              <w:jc w:val="left"/>
              <w:rPr>
                <w:rFonts w:ascii="宋体" w:hAnsi="宋体" w:cs="仿宋"/>
                <w:kern w:val="0"/>
                <w:sz w:val="24"/>
              </w:rPr>
            </w:pPr>
            <w:r>
              <w:rPr>
                <w:rFonts w:ascii="宋体" w:hAnsi="宋体" w:cs="仿宋" w:hint="eastAsia"/>
                <w:kern w:val="0"/>
                <w:sz w:val="24"/>
              </w:rPr>
              <w:t>演示固体分子间的引力作用</w:t>
            </w:r>
          </w:p>
        </w:tc>
      </w:tr>
      <w:tr w:rsidR="00E169A3" w14:paraId="09FA8E20" w14:textId="77777777">
        <w:tc>
          <w:tcPr>
            <w:tcW w:w="584" w:type="dxa"/>
            <w:shd w:val="clear" w:color="auto" w:fill="auto"/>
            <w:vAlign w:val="center"/>
          </w:tcPr>
          <w:p w14:paraId="470A594E" w14:textId="77777777" w:rsidR="00E169A3" w:rsidRDefault="00357536">
            <w:pPr>
              <w:widowControl/>
              <w:jc w:val="center"/>
              <w:rPr>
                <w:rFonts w:ascii="宋体" w:hAnsi="宋体" w:cs="仿宋"/>
                <w:kern w:val="0"/>
                <w:sz w:val="24"/>
              </w:rPr>
            </w:pPr>
            <w:r>
              <w:rPr>
                <w:rFonts w:ascii="宋体" w:hAnsi="宋体" w:cs="仿宋" w:hint="eastAsia"/>
                <w:kern w:val="0"/>
                <w:sz w:val="24"/>
              </w:rPr>
              <w:t>13</w:t>
            </w:r>
          </w:p>
        </w:tc>
        <w:tc>
          <w:tcPr>
            <w:tcW w:w="1226" w:type="dxa"/>
            <w:shd w:val="clear" w:color="auto" w:fill="auto"/>
            <w:vAlign w:val="center"/>
          </w:tcPr>
          <w:p w14:paraId="7310EE4F" w14:textId="77777777" w:rsidR="00E169A3" w:rsidRDefault="00357536">
            <w:pPr>
              <w:widowControl/>
              <w:jc w:val="center"/>
              <w:rPr>
                <w:rFonts w:ascii="宋体" w:hAnsi="宋体" w:cs="仿宋"/>
                <w:kern w:val="0"/>
                <w:sz w:val="24"/>
              </w:rPr>
            </w:pPr>
            <w:r>
              <w:rPr>
                <w:rFonts w:ascii="宋体" w:hAnsi="宋体" w:cs="仿宋" w:hint="eastAsia"/>
                <w:kern w:val="0"/>
                <w:sz w:val="24"/>
              </w:rPr>
              <w:t>托盘天平</w:t>
            </w:r>
          </w:p>
        </w:tc>
        <w:tc>
          <w:tcPr>
            <w:tcW w:w="6712" w:type="dxa"/>
            <w:shd w:val="clear" w:color="auto" w:fill="auto"/>
            <w:vAlign w:val="center"/>
          </w:tcPr>
          <w:p w14:paraId="6B9338E5" w14:textId="77777777" w:rsidR="00E169A3" w:rsidRDefault="00357536">
            <w:pPr>
              <w:widowControl/>
              <w:jc w:val="left"/>
              <w:rPr>
                <w:rFonts w:ascii="宋体" w:hAnsi="宋体" w:cs="仿宋"/>
                <w:kern w:val="0"/>
                <w:sz w:val="24"/>
              </w:rPr>
            </w:pPr>
            <w:r>
              <w:rPr>
                <w:rFonts w:ascii="宋体" w:hAnsi="宋体" w:cs="仿宋" w:hint="eastAsia"/>
                <w:kern w:val="0"/>
                <w:sz w:val="24"/>
              </w:rPr>
              <w:t>最大量程为500g，分度值为0.5g</w:t>
            </w:r>
          </w:p>
        </w:tc>
      </w:tr>
      <w:tr w:rsidR="00E169A3" w14:paraId="0DE012CA" w14:textId="77777777">
        <w:tc>
          <w:tcPr>
            <w:tcW w:w="584" w:type="dxa"/>
            <w:shd w:val="clear" w:color="auto" w:fill="auto"/>
            <w:vAlign w:val="center"/>
          </w:tcPr>
          <w:p w14:paraId="6C2B0883"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49F26DD8" w14:textId="77777777" w:rsidR="00E169A3" w:rsidRDefault="00357536">
            <w:pPr>
              <w:widowControl/>
              <w:jc w:val="center"/>
              <w:rPr>
                <w:rFonts w:ascii="宋体" w:hAnsi="宋体" w:cs="仿宋"/>
                <w:kern w:val="0"/>
                <w:sz w:val="24"/>
              </w:rPr>
            </w:pPr>
            <w:r>
              <w:rPr>
                <w:rFonts w:ascii="宋体" w:hAnsi="宋体" w:cs="仿宋" w:hint="eastAsia"/>
                <w:kern w:val="0"/>
                <w:sz w:val="24"/>
              </w:rPr>
              <w:t>案秤</w:t>
            </w:r>
          </w:p>
        </w:tc>
        <w:tc>
          <w:tcPr>
            <w:tcW w:w="6712" w:type="dxa"/>
            <w:shd w:val="clear" w:color="auto" w:fill="auto"/>
            <w:vAlign w:val="center"/>
          </w:tcPr>
          <w:p w14:paraId="746CD2CE" w14:textId="77777777" w:rsidR="00E169A3" w:rsidRDefault="00357536">
            <w:pPr>
              <w:widowControl/>
              <w:jc w:val="left"/>
              <w:rPr>
                <w:rFonts w:ascii="宋体" w:hAnsi="宋体" w:cs="仿宋"/>
                <w:kern w:val="0"/>
                <w:sz w:val="24"/>
              </w:rPr>
            </w:pPr>
            <w:r>
              <w:rPr>
                <w:rFonts w:ascii="宋体" w:hAnsi="宋体" w:cs="仿宋" w:hint="eastAsia"/>
                <w:kern w:val="0"/>
                <w:sz w:val="24"/>
              </w:rPr>
              <w:t>最大量程为10kg，分度值为10g</w:t>
            </w:r>
          </w:p>
        </w:tc>
      </w:tr>
      <w:tr w:rsidR="00E169A3" w14:paraId="111799AE" w14:textId="77777777">
        <w:tc>
          <w:tcPr>
            <w:tcW w:w="584" w:type="dxa"/>
            <w:shd w:val="clear" w:color="auto" w:fill="auto"/>
            <w:vAlign w:val="center"/>
          </w:tcPr>
          <w:p w14:paraId="683D7CDD"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19EC0DF1" w14:textId="77777777" w:rsidR="00E169A3" w:rsidRDefault="00357536">
            <w:pPr>
              <w:widowControl/>
              <w:jc w:val="center"/>
              <w:rPr>
                <w:rFonts w:ascii="宋体" w:hAnsi="宋体" w:cs="仿宋"/>
                <w:kern w:val="0"/>
                <w:sz w:val="24"/>
              </w:rPr>
            </w:pPr>
            <w:r>
              <w:rPr>
                <w:rFonts w:ascii="宋体" w:hAnsi="宋体" w:cs="仿宋" w:hint="eastAsia"/>
                <w:kern w:val="0"/>
                <w:sz w:val="24"/>
              </w:rPr>
              <w:t>杠杆式体重秤</w:t>
            </w:r>
          </w:p>
        </w:tc>
        <w:tc>
          <w:tcPr>
            <w:tcW w:w="6712" w:type="dxa"/>
            <w:shd w:val="clear" w:color="auto" w:fill="auto"/>
            <w:vAlign w:val="center"/>
          </w:tcPr>
          <w:p w14:paraId="0FDFA05C" w14:textId="77777777" w:rsidR="00E169A3" w:rsidRDefault="00357536">
            <w:pPr>
              <w:widowControl/>
              <w:jc w:val="left"/>
              <w:rPr>
                <w:rFonts w:ascii="宋体" w:hAnsi="宋体" w:cs="仿宋"/>
                <w:kern w:val="0"/>
                <w:sz w:val="24"/>
              </w:rPr>
            </w:pPr>
            <w:r>
              <w:rPr>
                <w:rFonts w:ascii="宋体" w:hAnsi="宋体" w:cs="仿宋" w:hint="eastAsia"/>
                <w:kern w:val="0"/>
                <w:sz w:val="24"/>
              </w:rPr>
              <w:t>机械式，体重：0~160kg，分度值0.1kg</w:t>
            </w:r>
          </w:p>
        </w:tc>
      </w:tr>
      <w:tr w:rsidR="00E169A3" w14:paraId="1777C39B" w14:textId="77777777">
        <w:tc>
          <w:tcPr>
            <w:tcW w:w="584" w:type="dxa"/>
            <w:shd w:val="clear" w:color="auto" w:fill="auto"/>
            <w:vAlign w:val="center"/>
          </w:tcPr>
          <w:p w14:paraId="516F5AC9"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37FAC229" w14:textId="77777777" w:rsidR="00E169A3" w:rsidRDefault="00357536">
            <w:pPr>
              <w:widowControl/>
              <w:jc w:val="center"/>
              <w:rPr>
                <w:rFonts w:ascii="宋体" w:hAnsi="宋体" w:cs="仿宋"/>
                <w:kern w:val="0"/>
                <w:sz w:val="24"/>
              </w:rPr>
            </w:pPr>
            <w:r>
              <w:rPr>
                <w:rFonts w:ascii="宋体" w:hAnsi="宋体" w:cs="仿宋" w:hint="eastAsia"/>
                <w:kern w:val="0"/>
                <w:sz w:val="24"/>
              </w:rPr>
              <w:t>物理天平</w:t>
            </w:r>
          </w:p>
        </w:tc>
        <w:tc>
          <w:tcPr>
            <w:tcW w:w="6712" w:type="dxa"/>
            <w:shd w:val="clear" w:color="auto" w:fill="auto"/>
            <w:vAlign w:val="center"/>
          </w:tcPr>
          <w:p w14:paraId="29F78360" w14:textId="77777777" w:rsidR="00E169A3" w:rsidRDefault="00357536">
            <w:pPr>
              <w:widowControl/>
              <w:jc w:val="left"/>
              <w:rPr>
                <w:rFonts w:ascii="宋体" w:hAnsi="宋体" w:cs="仿宋"/>
                <w:kern w:val="0"/>
                <w:sz w:val="24"/>
              </w:rPr>
            </w:pPr>
            <w:r>
              <w:rPr>
                <w:rFonts w:ascii="宋体" w:hAnsi="宋体" w:cs="仿宋" w:hint="eastAsia"/>
                <w:kern w:val="0"/>
                <w:sz w:val="24"/>
              </w:rPr>
              <w:t>最大量程为500g，分度值为0.02g</w:t>
            </w:r>
          </w:p>
        </w:tc>
      </w:tr>
      <w:tr w:rsidR="00E169A3" w14:paraId="68A1E7C4" w14:textId="77777777">
        <w:tc>
          <w:tcPr>
            <w:tcW w:w="584" w:type="dxa"/>
            <w:shd w:val="clear" w:color="auto" w:fill="auto"/>
            <w:vAlign w:val="center"/>
          </w:tcPr>
          <w:p w14:paraId="6897E0F5" w14:textId="77777777" w:rsidR="00E169A3" w:rsidRDefault="00357536">
            <w:pPr>
              <w:widowControl/>
              <w:jc w:val="center"/>
              <w:rPr>
                <w:rFonts w:ascii="宋体" w:hAnsi="宋体" w:cs="仿宋"/>
                <w:kern w:val="0"/>
                <w:sz w:val="24"/>
              </w:rPr>
            </w:pPr>
            <w:r>
              <w:rPr>
                <w:rFonts w:ascii="宋体" w:hAnsi="宋体" w:cs="仿宋" w:hint="eastAsia"/>
                <w:kern w:val="0"/>
                <w:sz w:val="24"/>
              </w:rPr>
              <w:t>17</w:t>
            </w:r>
          </w:p>
        </w:tc>
        <w:tc>
          <w:tcPr>
            <w:tcW w:w="1226" w:type="dxa"/>
            <w:shd w:val="clear" w:color="auto" w:fill="auto"/>
            <w:vAlign w:val="center"/>
          </w:tcPr>
          <w:p w14:paraId="259DF411"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712" w:type="dxa"/>
            <w:shd w:val="clear" w:color="auto" w:fill="auto"/>
            <w:vAlign w:val="center"/>
          </w:tcPr>
          <w:p w14:paraId="37A8FA95" w14:textId="77777777" w:rsidR="00E169A3" w:rsidRDefault="00357536">
            <w:pPr>
              <w:widowControl/>
              <w:jc w:val="left"/>
              <w:rPr>
                <w:rFonts w:ascii="宋体" w:hAnsi="宋体" w:cs="仿宋"/>
                <w:kern w:val="0"/>
                <w:sz w:val="24"/>
              </w:rPr>
            </w:pPr>
            <w:r>
              <w:rPr>
                <w:rFonts w:ascii="宋体" w:hAnsi="宋体" w:cs="仿宋" w:hint="eastAsia"/>
                <w:kern w:val="0"/>
                <w:sz w:val="24"/>
              </w:rPr>
              <w:t>供物理实验测量拉、压两个方向力的大小。拉力最大量程：10N,压力最大量程：10N，分度值：1N。</w:t>
            </w:r>
          </w:p>
        </w:tc>
      </w:tr>
      <w:tr w:rsidR="00E169A3" w14:paraId="18A353FC" w14:textId="77777777">
        <w:tc>
          <w:tcPr>
            <w:tcW w:w="584" w:type="dxa"/>
            <w:shd w:val="clear" w:color="auto" w:fill="auto"/>
            <w:vAlign w:val="center"/>
          </w:tcPr>
          <w:p w14:paraId="2645288A" w14:textId="77777777" w:rsidR="00E169A3" w:rsidRDefault="00357536">
            <w:pPr>
              <w:widowControl/>
              <w:jc w:val="center"/>
              <w:rPr>
                <w:rFonts w:ascii="宋体" w:hAnsi="宋体" w:cs="仿宋"/>
                <w:kern w:val="0"/>
                <w:sz w:val="24"/>
              </w:rPr>
            </w:pPr>
            <w:r>
              <w:rPr>
                <w:rFonts w:ascii="宋体" w:hAnsi="宋体" w:cs="仿宋" w:hint="eastAsia"/>
                <w:kern w:val="0"/>
                <w:sz w:val="24"/>
              </w:rPr>
              <w:t>18</w:t>
            </w:r>
          </w:p>
        </w:tc>
        <w:tc>
          <w:tcPr>
            <w:tcW w:w="1226" w:type="dxa"/>
            <w:shd w:val="clear" w:color="auto" w:fill="auto"/>
            <w:vAlign w:val="center"/>
          </w:tcPr>
          <w:p w14:paraId="463103E9" w14:textId="77777777" w:rsidR="00E169A3" w:rsidRDefault="00357536">
            <w:pPr>
              <w:widowControl/>
              <w:jc w:val="center"/>
              <w:rPr>
                <w:rFonts w:ascii="宋体" w:hAnsi="宋体" w:cs="仿宋"/>
                <w:kern w:val="0"/>
                <w:sz w:val="24"/>
              </w:rPr>
            </w:pPr>
            <w:r>
              <w:rPr>
                <w:rFonts w:ascii="宋体" w:hAnsi="宋体" w:cs="仿宋" w:hint="eastAsia"/>
                <w:kern w:val="0"/>
                <w:sz w:val="24"/>
              </w:rPr>
              <w:t>轴承模型</w:t>
            </w:r>
          </w:p>
        </w:tc>
        <w:tc>
          <w:tcPr>
            <w:tcW w:w="6712" w:type="dxa"/>
            <w:shd w:val="clear" w:color="auto" w:fill="auto"/>
            <w:vAlign w:val="center"/>
          </w:tcPr>
          <w:p w14:paraId="616FC9F3" w14:textId="77777777" w:rsidR="00E169A3" w:rsidRDefault="00357536">
            <w:pPr>
              <w:widowControl/>
              <w:jc w:val="left"/>
              <w:rPr>
                <w:rFonts w:ascii="宋体" w:hAnsi="宋体" w:cs="仿宋"/>
                <w:kern w:val="0"/>
                <w:sz w:val="24"/>
              </w:rPr>
            </w:pPr>
            <w:r>
              <w:rPr>
                <w:rFonts w:ascii="宋体" w:hAnsi="宋体" w:cs="仿宋" w:hint="eastAsia"/>
                <w:kern w:val="0"/>
                <w:sz w:val="24"/>
              </w:rPr>
              <w:t>滚动，滑动</w:t>
            </w:r>
          </w:p>
        </w:tc>
      </w:tr>
      <w:tr w:rsidR="00E169A3" w14:paraId="33E80EB2" w14:textId="77777777">
        <w:tc>
          <w:tcPr>
            <w:tcW w:w="584" w:type="dxa"/>
            <w:shd w:val="clear" w:color="auto" w:fill="auto"/>
            <w:vAlign w:val="center"/>
          </w:tcPr>
          <w:p w14:paraId="4CD9A2D1"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19</w:t>
            </w:r>
          </w:p>
        </w:tc>
        <w:tc>
          <w:tcPr>
            <w:tcW w:w="1226" w:type="dxa"/>
            <w:shd w:val="clear" w:color="auto" w:fill="auto"/>
            <w:vAlign w:val="center"/>
          </w:tcPr>
          <w:p w14:paraId="54481593" w14:textId="77777777" w:rsidR="00E169A3" w:rsidRDefault="00357536">
            <w:pPr>
              <w:widowControl/>
              <w:jc w:val="center"/>
              <w:rPr>
                <w:rFonts w:ascii="宋体" w:hAnsi="宋体" w:cs="仿宋"/>
                <w:kern w:val="0"/>
                <w:sz w:val="24"/>
              </w:rPr>
            </w:pPr>
            <w:r>
              <w:rPr>
                <w:rFonts w:ascii="宋体" w:hAnsi="宋体" w:cs="仿宋" w:hint="eastAsia"/>
                <w:kern w:val="0"/>
                <w:sz w:val="24"/>
              </w:rPr>
              <w:t>微小形变</w:t>
            </w:r>
            <w:proofErr w:type="gramStart"/>
            <w:r>
              <w:rPr>
                <w:rFonts w:ascii="宋体" w:hAnsi="宋体" w:cs="仿宋" w:hint="eastAsia"/>
                <w:kern w:val="0"/>
                <w:sz w:val="24"/>
              </w:rPr>
              <w:t>演示器</w:t>
            </w:r>
            <w:proofErr w:type="gramEnd"/>
          </w:p>
        </w:tc>
        <w:tc>
          <w:tcPr>
            <w:tcW w:w="6712" w:type="dxa"/>
            <w:shd w:val="clear" w:color="auto" w:fill="auto"/>
            <w:vAlign w:val="center"/>
          </w:tcPr>
          <w:p w14:paraId="6C708696" w14:textId="77777777" w:rsidR="00E169A3" w:rsidRDefault="00357536">
            <w:pPr>
              <w:widowControl/>
              <w:jc w:val="left"/>
              <w:rPr>
                <w:rFonts w:ascii="宋体" w:hAnsi="宋体" w:cs="仿宋"/>
                <w:kern w:val="0"/>
                <w:sz w:val="24"/>
              </w:rPr>
            </w:pPr>
            <w:r>
              <w:rPr>
                <w:rFonts w:ascii="宋体" w:hAnsi="宋体" w:cs="仿宋" w:hint="eastAsia"/>
                <w:kern w:val="0"/>
                <w:sz w:val="24"/>
              </w:rPr>
              <w:t>光杠杆</w:t>
            </w:r>
          </w:p>
        </w:tc>
      </w:tr>
      <w:tr w:rsidR="00E169A3" w14:paraId="05E92C09" w14:textId="77777777">
        <w:tc>
          <w:tcPr>
            <w:tcW w:w="584" w:type="dxa"/>
            <w:shd w:val="clear" w:color="auto" w:fill="auto"/>
            <w:vAlign w:val="center"/>
          </w:tcPr>
          <w:p w14:paraId="68889336" w14:textId="77777777" w:rsidR="00E169A3" w:rsidRDefault="00357536">
            <w:pPr>
              <w:widowControl/>
              <w:jc w:val="center"/>
              <w:rPr>
                <w:rFonts w:ascii="宋体" w:hAnsi="宋体" w:cs="仿宋"/>
                <w:kern w:val="0"/>
                <w:sz w:val="24"/>
              </w:rPr>
            </w:pPr>
            <w:r>
              <w:rPr>
                <w:rFonts w:ascii="宋体" w:hAnsi="宋体" w:cs="仿宋" w:hint="eastAsia"/>
                <w:kern w:val="0"/>
                <w:sz w:val="24"/>
              </w:rPr>
              <w:t>20</w:t>
            </w:r>
          </w:p>
        </w:tc>
        <w:tc>
          <w:tcPr>
            <w:tcW w:w="1226" w:type="dxa"/>
            <w:shd w:val="clear" w:color="auto" w:fill="auto"/>
            <w:vAlign w:val="center"/>
          </w:tcPr>
          <w:p w14:paraId="5A846292"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712" w:type="dxa"/>
            <w:shd w:val="clear" w:color="auto" w:fill="auto"/>
            <w:vAlign w:val="center"/>
          </w:tcPr>
          <w:p w14:paraId="23C660B8" w14:textId="77777777" w:rsidR="00E169A3" w:rsidRDefault="00357536">
            <w:pPr>
              <w:widowControl/>
              <w:jc w:val="left"/>
              <w:rPr>
                <w:rFonts w:ascii="宋体" w:hAnsi="宋体" w:cs="仿宋"/>
                <w:kern w:val="0"/>
                <w:sz w:val="24"/>
              </w:rPr>
            </w:pPr>
            <w:r>
              <w:rPr>
                <w:rFonts w:ascii="宋体" w:hAnsi="宋体" w:cs="仿宋" w:hint="eastAsia"/>
                <w:kern w:val="0"/>
                <w:sz w:val="24"/>
              </w:rPr>
              <w:t>1.演示静止物体惯性；</w:t>
            </w:r>
          </w:p>
          <w:p w14:paraId="0C7938FB" w14:textId="77777777" w:rsidR="00E169A3" w:rsidRDefault="00357536">
            <w:pPr>
              <w:widowControl/>
              <w:jc w:val="left"/>
              <w:rPr>
                <w:rFonts w:ascii="宋体" w:hAnsi="宋体" w:cs="仿宋"/>
                <w:kern w:val="0"/>
                <w:sz w:val="24"/>
              </w:rPr>
            </w:pPr>
            <w:r>
              <w:rPr>
                <w:rFonts w:ascii="宋体" w:hAnsi="宋体" w:cs="仿宋" w:hint="eastAsia"/>
                <w:kern w:val="0"/>
                <w:sz w:val="24"/>
              </w:rPr>
              <w:t>2.由底座、立柱（顶端为球形凹槽）、弹片、钢片（或硬塑料片）、钢球组成；</w:t>
            </w:r>
          </w:p>
          <w:p w14:paraId="218BA943" w14:textId="77777777" w:rsidR="00E169A3" w:rsidRDefault="00357536">
            <w:pPr>
              <w:widowControl/>
              <w:jc w:val="left"/>
              <w:rPr>
                <w:rFonts w:ascii="宋体" w:hAnsi="宋体" w:cs="仿宋"/>
                <w:kern w:val="0"/>
                <w:sz w:val="24"/>
              </w:rPr>
            </w:pPr>
            <w:r>
              <w:rPr>
                <w:rFonts w:ascii="宋体" w:hAnsi="宋体" w:cs="仿宋" w:hint="eastAsia"/>
                <w:kern w:val="0"/>
                <w:sz w:val="24"/>
              </w:rPr>
              <w:t>3.符合JY0001－2003《教学仪器一般质量要求》的有关规定。</w:t>
            </w:r>
          </w:p>
        </w:tc>
      </w:tr>
      <w:tr w:rsidR="00E169A3" w14:paraId="4A934CB6" w14:textId="77777777">
        <w:tc>
          <w:tcPr>
            <w:tcW w:w="584" w:type="dxa"/>
            <w:shd w:val="clear" w:color="auto" w:fill="auto"/>
            <w:vAlign w:val="center"/>
          </w:tcPr>
          <w:p w14:paraId="5D4B0DB0" w14:textId="77777777" w:rsidR="00E169A3" w:rsidRDefault="00357536">
            <w:pPr>
              <w:widowControl/>
              <w:jc w:val="center"/>
              <w:rPr>
                <w:rFonts w:ascii="宋体" w:hAnsi="宋体" w:cs="仿宋"/>
                <w:kern w:val="0"/>
                <w:sz w:val="24"/>
              </w:rPr>
            </w:pPr>
            <w:r>
              <w:rPr>
                <w:rFonts w:ascii="宋体" w:hAnsi="宋体" w:cs="仿宋" w:hint="eastAsia"/>
                <w:kern w:val="0"/>
                <w:sz w:val="24"/>
              </w:rPr>
              <w:t>21</w:t>
            </w:r>
          </w:p>
        </w:tc>
        <w:tc>
          <w:tcPr>
            <w:tcW w:w="1226" w:type="dxa"/>
            <w:shd w:val="clear" w:color="auto" w:fill="auto"/>
            <w:vAlign w:val="center"/>
          </w:tcPr>
          <w:p w14:paraId="23591086" w14:textId="77777777" w:rsidR="00E169A3" w:rsidRDefault="00357536">
            <w:pPr>
              <w:widowControl/>
              <w:jc w:val="center"/>
              <w:rPr>
                <w:rFonts w:ascii="宋体" w:hAnsi="宋体" w:cs="仿宋"/>
                <w:kern w:val="0"/>
                <w:sz w:val="24"/>
              </w:rPr>
            </w:pPr>
            <w:r>
              <w:rPr>
                <w:rFonts w:ascii="宋体" w:hAnsi="宋体" w:cs="仿宋" w:hint="eastAsia"/>
                <w:kern w:val="0"/>
                <w:sz w:val="24"/>
              </w:rPr>
              <w:t>演示滑轮组</w:t>
            </w:r>
          </w:p>
        </w:tc>
        <w:tc>
          <w:tcPr>
            <w:tcW w:w="6712" w:type="dxa"/>
            <w:shd w:val="clear" w:color="auto" w:fill="auto"/>
            <w:vAlign w:val="center"/>
          </w:tcPr>
          <w:p w14:paraId="2ADBBAA0" w14:textId="77777777" w:rsidR="00E169A3" w:rsidRDefault="00357536">
            <w:pPr>
              <w:widowControl/>
              <w:jc w:val="left"/>
              <w:rPr>
                <w:rFonts w:ascii="宋体" w:hAnsi="宋体" w:cs="仿宋"/>
                <w:kern w:val="0"/>
                <w:sz w:val="24"/>
              </w:rPr>
            </w:pPr>
            <w:r>
              <w:rPr>
                <w:rFonts w:ascii="宋体" w:hAnsi="宋体" w:cs="仿宋" w:hint="eastAsia"/>
                <w:kern w:val="0"/>
                <w:sz w:val="24"/>
              </w:rPr>
              <w:t>由单滑轮2件、三并滑轮2件、三串滑轮2件、支杆滑轮2件组成，附滑轮绳</w:t>
            </w:r>
          </w:p>
        </w:tc>
      </w:tr>
      <w:tr w:rsidR="00E169A3" w14:paraId="32AE3087" w14:textId="77777777">
        <w:tc>
          <w:tcPr>
            <w:tcW w:w="584" w:type="dxa"/>
            <w:shd w:val="clear" w:color="auto" w:fill="auto"/>
            <w:vAlign w:val="center"/>
          </w:tcPr>
          <w:p w14:paraId="0FF2D1FD" w14:textId="77777777" w:rsidR="00E169A3" w:rsidRDefault="00357536">
            <w:pPr>
              <w:widowControl/>
              <w:jc w:val="center"/>
              <w:rPr>
                <w:rFonts w:ascii="宋体" w:hAnsi="宋体" w:cs="仿宋"/>
                <w:kern w:val="0"/>
                <w:sz w:val="24"/>
              </w:rPr>
            </w:pPr>
            <w:r>
              <w:rPr>
                <w:rFonts w:ascii="宋体" w:hAnsi="宋体" w:cs="仿宋" w:hint="eastAsia"/>
                <w:kern w:val="0"/>
                <w:sz w:val="24"/>
              </w:rPr>
              <w:t>22</w:t>
            </w:r>
          </w:p>
        </w:tc>
        <w:tc>
          <w:tcPr>
            <w:tcW w:w="1226" w:type="dxa"/>
            <w:shd w:val="clear" w:color="auto" w:fill="auto"/>
            <w:vAlign w:val="center"/>
          </w:tcPr>
          <w:p w14:paraId="716E91A7" w14:textId="77777777" w:rsidR="00E169A3" w:rsidRDefault="00357536">
            <w:pPr>
              <w:widowControl/>
              <w:jc w:val="center"/>
              <w:rPr>
                <w:rFonts w:ascii="宋体" w:hAnsi="宋体" w:cs="仿宋"/>
                <w:kern w:val="0"/>
                <w:sz w:val="24"/>
              </w:rPr>
            </w:pPr>
            <w:r>
              <w:rPr>
                <w:rFonts w:ascii="宋体" w:hAnsi="宋体" w:cs="仿宋" w:hint="eastAsia"/>
                <w:kern w:val="0"/>
                <w:sz w:val="24"/>
              </w:rPr>
              <w:t>压力压强</w:t>
            </w:r>
            <w:proofErr w:type="gramStart"/>
            <w:r>
              <w:rPr>
                <w:rFonts w:ascii="宋体" w:hAnsi="宋体" w:cs="仿宋" w:hint="eastAsia"/>
                <w:kern w:val="0"/>
                <w:sz w:val="24"/>
              </w:rPr>
              <w:t>演示器</w:t>
            </w:r>
            <w:proofErr w:type="gramEnd"/>
          </w:p>
        </w:tc>
        <w:tc>
          <w:tcPr>
            <w:tcW w:w="6712" w:type="dxa"/>
            <w:shd w:val="clear" w:color="auto" w:fill="auto"/>
            <w:vAlign w:val="center"/>
          </w:tcPr>
          <w:p w14:paraId="39D69D18" w14:textId="77777777" w:rsidR="00E169A3" w:rsidRDefault="00357536">
            <w:pPr>
              <w:widowControl/>
              <w:jc w:val="left"/>
              <w:rPr>
                <w:rFonts w:ascii="宋体" w:hAnsi="宋体" w:cs="仿宋"/>
                <w:kern w:val="0"/>
                <w:sz w:val="24"/>
              </w:rPr>
            </w:pPr>
            <w:r>
              <w:rPr>
                <w:rFonts w:ascii="宋体" w:hAnsi="宋体" w:cs="仿宋" w:hint="eastAsia"/>
                <w:kern w:val="0"/>
                <w:sz w:val="24"/>
              </w:rPr>
              <w:t>1.产品有压强小桌、海绵块组成；</w:t>
            </w:r>
          </w:p>
          <w:p w14:paraId="79556B12" w14:textId="77777777" w:rsidR="00E169A3" w:rsidRDefault="00357536">
            <w:pPr>
              <w:widowControl/>
              <w:jc w:val="left"/>
              <w:rPr>
                <w:rFonts w:ascii="宋体" w:hAnsi="宋体" w:cs="仿宋"/>
                <w:kern w:val="0"/>
                <w:sz w:val="24"/>
              </w:rPr>
            </w:pPr>
            <w:r>
              <w:rPr>
                <w:rFonts w:ascii="宋体" w:hAnsi="宋体" w:cs="仿宋" w:hint="eastAsia"/>
                <w:kern w:val="0"/>
                <w:sz w:val="24"/>
              </w:rPr>
              <w:t>2.压强小桌为塑料制品，桌面尺寸为130*70mm，小桌腿长50mm，圆柱形略带锥度；</w:t>
            </w:r>
          </w:p>
          <w:p w14:paraId="5CF98B12" w14:textId="77777777" w:rsidR="00E169A3" w:rsidRDefault="00357536">
            <w:pPr>
              <w:widowControl/>
              <w:jc w:val="left"/>
              <w:rPr>
                <w:rFonts w:ascii="宋体" w:hAnsi="宋体" w:cs="仿宋"/>
                <w:kern w:val="0"/>
                <w:sz w:val="24"/>
              </w:rPr>
            </w:pPr>
            <w:r>
              <w:rPr>
                <w:rFonts w:ascii="宋体" w:hAnsi="宋体" w:cs="仿宋" w:hint="eastAsia"/>
                <w:kern w:val="0"/>
                <w:sz w:val="24"/>
              </w:rPr>
              <w:t>3.海绵块尺寸为：135*80*45mm；</w:t>
            </w:r>
          </w:p>
          <w:p w14:paraId="6C59235A" w14:textId="77777777" w:rsidR="00E169A3" w:rsidRDefault="00357536">
            <w:pPr>
              <w:widowControl/>
              <w:jc w:val="left"/>
              <w:rPr>
                <w:rFonts w:ascii="宋体" w:hAnsi="宋体" w:cs="仿宋"/>
                <w:kern w:val="0"/>
                <w:sz w:val="24"/>
              </w:rPr>
            </w:pPr>
            <w:r>
              <w:rPr>
                <w:rFonts w:ascii="宋体" w:hAnsi="宋体" w:cs="仿宋" w:hint="eastAsia"/>
                <w:kern w:val="0"/>
                <w:sz w:val="24"/>
              </w:rPr>
              <w:t>4.配合J2106</w:t>
            </w:r>
            <w:proofErr w:type="gramStart"/>
            <w:r>
              <w:rPr>
                <w:rFonts w:ascii="宋体" w:hAnsi="宋体" w:cs="仿宋" w:hint="eastAsia"/>
                <w:kern w:val="0"/>
                <w:sz w:val="24"/>
              </w:rPr>
              <w:t>金属钩码使用</w:t>
            </w:r>
            <w:proofErr w:type="gramEnd"/>
            <w:r>
              <w:rPr>
                <w:rFonts w:ascii="宋体" w:hAnsi="宋体" w:cs="仿宋" w:hint="eastAsia"/>
                <w:kern w:val="0"/>
                <w:sz w:val="24"/>
              </w:rPr>
              <w:t>，不再配砝码。</w:t>
            </w:r>
          </w:p>
        </w:tc>
      </w:tr>
      <w:tr w:rsidR="00E169A3" w14:paraId="5B0A6F3C" w14:textId="77777777">
        <w:tc>
          <w:tcPr>
            <w:tcW w:w="584" w:type="dxa"/>
            <w:shd w:val="clear" w:color="auto" w:fill="auto"/>
            <w:vAlign w:val="center"/>
          </w:tcPr>
          <w:p w14:paraId="5F887632" w14:textId="77777777" w:rsidR="00E169A3" w:rsidRDefault="00357536">
            <w:pPr>
              <w:widowControl/>
              <w:jc w:val="center"/>
              <w:rPr>
                <w:rFonts w:ascii="宋体" w:hAnsi="宋体" w:cs="仿宋"/>
                <w:kern w:val="0"/>
                <w:sz w:val="24"/>
              </w:rPr>
            </w:pPr>
            <w:r>
              <w:rPr>
                <w:rFonts w:ascii="宋体" w:hAnsi="宋体" w:cs="仿宋" w:hint="eastAsia"/>
                <w:kern w:val="0"/>
                <w:sz w:val="24"/>
              </w:rPr>
              <w:t>23</w:t>
            </w:r>
          </w:p>
        </w:tc>
        <w:tc>
          <w:tcPr>
            <w:tcW w:w="1226" w:type="dxa"/>
            <w:shd w:val="clear" w:color="auto" w:fill="auto"/>
            <w:vAlign w:val="center"/>
          </w:tcPr>
          <w:p w14:paraId="112B3D20" w14:textId="77777777" w:rsidR="00E169A3" w:rsidRDefault="00357536">
            <w:pPr>
              <w:widowControl/>
              <w:jc w:val="center"/>
              <w:rPr>
                <w:rFonts w:ascii="宋体" w:hAnsi="宋体" w:cs="仿宋"/>
                <w:kern w:val="0"/>
                <w:sz w:val="24"/>
              </w:rPr>
            </w:pPr>
            <w:r>
              <w:rPr>
                <w:rFonts w:ascii="宋体" w:hAnsi="宋体" w:cs="仿宋" w:hint="eastAsia"/>
                <w:kern w:val="0"/>
                <w:sz w:val="24"/>
              </w:rPr>
              <w:t>连通器</w:t>
            </w:r>
          </w:p>
        </w:tc>
        <w:tc>
          <w:tcPr>
            <w:tcW w:w="6712" w:type="dxa"/>
            <w:shd w:val="clear" w:color="auto" w:fill="auto"/>
            <w:vAlign w:val="center"/>
          </w:tcPr>
          <w:p w14:paraId="42D4A9C0" w14:textId="77777777" w:rsidR="00E169A3" w:rsidRDefault="00357536">
            <w:pPr>
              <w:widowControl/>
              <w:jc w:val="left"/>
              <w:rPr>
                <w:rFonts w:ascii="宋体" w:hAnsi="宋体" w:cs="仿宋"/>
                <w:kern w:val="0"/>
                <w:sz w:val="24"/>
              </w:rPr>
            </w:pPr>
            <w:r>
              <w:rPr>
                <w:rFonts w:ascii="宋体" w:hAnsi="宋体" w:cs="仿宋" w:hint="eastAsia"/>
                <w:kern w:val="0"/>
                <w:sz w:val="24"/>
              </w:rPr>
              <w:t>1.由玻璃连通器和底座两部分组成；</w:t>
            </w:r>
          </w:p>
          <w:p w14:paraId="7380FC45" w14:textId="77777777" w:rsidR="00E169A3" w:rsidRDefault="00357536">
            <w:pPr>
              <w:widowControl/>
              <w:jc w:val="left"/>
              <w:rPr>
                <w:rFonts w:ascii="宋体" w:hAnsi="宋体" w:cs="仿宋"/>
                <w:kern w:val="0"/>
                <w:sz w:val="24"/>
              </w:rPr>
            </w:pPr>
            <w:r>
              <w:rPr>
                <w:rFonts w:ascii="宋体" w:hAnsi="宋体" w:cs="仿宋" w:hint="eastAsia"/>
                <w:kern w:val="0"/>
                <w:sz w:val="24"/>
              </w:rPr>
              <w:t>2.外形尺寸：210mm*120mm*210mm；</w:t>
            </w:r>
          </w:p>
          <w:p w14:paraId="365AD4E2" w14:textId="77777777" w:rsidR="00E169A3" w:rsidRDefault="00357536">
            <w:pPr>
              <w:widowControl/>
              <w:jc w:val="left"/>
              <w:rPr>
                <w:rFonts w:ascii="宋体" w:hAnsi="宋体" w:cs="仿宋"/>
                <w:kern w:val="0"/>
                <w:sz w:val="24"/>
              </w:rPr>
            </w:pPr>
            <w:r>
              <w:rPr>
                <w:rFonts w:ascii="宋体" w:hAnsi="宋体" w:cs="仿宋" w:hint="eastAsia"/>
                <w:kern w:val="0"/>
                <w:sz w:val="24"/>
              </w:rPr>
              <w:t>3.玻璃件选用钠钙玻璃</w:t>
            </w:r>
            <w:proofErr w:type="gramStart"/>
            <w:r>
              <w:rPr>
                <w:rFonts w:ascii="宋体" w:hAnsi="宋体" w:cs="仿宋" w:hint="eastAsia"/>
                <w:kern w:val="0"/>
                <w:sz w:val="24"/>
              </w:rPr>
              <w:t>或硼硅玻璃</w:t>
            </w:r>
            <w:proofErr w:type="gramEnd"/>
            <w:r>
              <w:rPr>
                <w:rFonts w:ascii="宋体" w:hAnsi="宋体" w:cs="仿宋" w:hint="eastAsia"/>
                <w:kern w:val="0"/>
                <w:sz w:val="24"/>
              </w:rPr>
              <w:t>；</w:t>
            </w:r>
          </w:p>
          <w:p w14:paraId="55A5B8A5" w14:textId="77777777" w:rsidR="00E169A3" w:rsidRDefault="00357536">
            <w:pPr>
              <w:widowControl/>
              <w:jc w:val="left"/>
              <w:rPr>
                <w:rFonts w:ascii="宋体" w:hAnsi="宋体" w:cs="仿宋"/>
                <w:kern w:val="0"/>
                <w:sz w:val="24"/>
              </w:rPr>
            </w:pPr>
            <w:r>
              <w:rPr>
                <w:rFonts w:ascii="宋体" w:hAnsi="宋体" w:cs="仿宋" w:hint="eastAsia"/>
                <w:kern w:val="0"/>
                <w:sz w:val="24"/>
              </w:rPr>
              <w:t>4.玻璃件壁厚约1.0mm；</w:t>
            </w:r>
          </w:p>
          <w:p w14:paraId="51A963EA" w14:textId="77777777" w:rsidR="00E169A3" w:rsidRDefault="00357536">
            <w:pPr>
              <w:widowControl/>
              <w:jc w:val="left"/>
              <w:rPr>
                <w:rFonts w:ascii="宋体" w:hAnsi="宋体" w:cs="仿宋"/>
                <w:kern w:val="0"/>
                <w:sz w:val="24"/>
              </w:rPr>
            </w:pPr>
            <w:r>
              <w:rPr>
                <w:rFonts w:ascii="宋体" w:hAnsi="宋体" w:cs="仿宋" w:hint="eastAsia"/>
                <w:kern w:val="0"/>
                <w:sz w:val="24"/>
              </w:rPr>
              <w:t>5.玻璃件细管外径为12mm，粗管外径为30mm；</w:t>
            </w:r>
          </w:p>
          <w:p w14:paraId="6A6AD6E8" w14:textId="77777777" w:rsidR="00E169A3" w:rsidRDefault="00357536">
            <w:pPr>
              <w:widowControl/>
              <w:jc w:val="left"/>
              <w:rPr>
                <w:rFonts w:ascii="宋体" w:hAnsi="宋体" w:cs="仿宋"/>
                <w:kern w:val="0"/>
                <w:sz w:val="24"/>
              </w:rPr>
            </w:pPr>
            <w:r>
              <w:rPr>
                <w:rFonts w:ascii="宋体" w:hAnsi="宋体" w:cs="仿宋" w:hint="eastAsia"/>
                <w:kern w:val="0"/>
                <w:sz w:val="24"/>
              </w:rPr>
              <w:t>6.底座要平稳，表面光滑无痕；</w:t>
            </w:r>
          </w:p>
          <w:p w14:paraId="1FC36663" w14:textId="77777777" w:rsidR="00E169A3" w:rsidRDefault="00357536">
            <w:pPr>
              <w:widowControl/>
              <w:jc w:val="left"/>
              <w:rPr>
                <w:rFonts w:ascii="宋体" w:hAnsi="宋体" w:cs="仿宋"/>
                <w:kern w:val="0"/>
                <w:sz w:val="24"/>
              </w:rPr>
            </w:pPr>
            <w:r>
              <w:rPr>
                <w:rFonts w:ascii="宋体" w:hAnsi="宋体" w:cs="仿宋" w:hint="eastAsia"/>
                <w:kern w:val="0"/>
                <w:sz w:val="24"/>
              </w:rPr>
              <w:t>7.产品符合JY232-87《连通器》的要求；</w:t>
            </w:r>
          </w:p>
          <w:p w14:paraId="263BB138" w14:textId="77777777" w:rsidR="00E169A3" w:rsidRDefault="00357536">
            <w:pPr>
              <w:widowControl/>
              <w:jc w:val="left"/>
              <w:rPr>
                <w:rFonts w:ascii="宋体" w:hAnsi="宋体" w:cs="仿宋"/>
                <w:kern w:val="0"/>
                <w:sz w:val="24"/>
              </w:rPr>
            </w:pPr>
            <w:r>
              <w:rPr>
                <w:rFonts w:ascii="宋体" w:hAnsi="宋体" w:cs="仿宋" w:hint="eastAsia"/>
                <w:kern w:val="0"/>
                <w:sz w:val="24"/>
              </w:rPr>
              <w:t>8.符合JY0001－2003《教学仪器一般质量要求》的有关规定。</w:t>
            </w:r>
          </w:p>
        </w:tc>
      </w:tr>
      <w:tr w:rsidR="00E169A3" w14:paraId="6EF60C6E" w14:textId="77777777">
        <w:tc>
          <w:tcPr>
            <w:tcW w:w="584" w:type="dxa"/>
            <w:shd w:val="clear" w:color="auto" w:fill="auto"/>
            <w:vAlign w:val="center"/>
          </w:tcPr>
          <w:p w14:paraId="3A5A2BFC" w14:textId="77777777" w:rsidR="00E169A3" w:rsidRDefault="00357536">
            <w:pPr>
              <w:widowControl/>
              <w:jc w:val="center"/>
              <w:rPr>
                <w:rFonts w:ascii="宋体" w:hAnsi="宋体" w:cs="仿宋"/>
                <w:kern w:val="0"/>
                <w:sz w:val="24"/>
              </w:rPr>
            </w:pPr>
            <w:r>
              <w:rPr>
                <w:rFonts w:ascii="宋体" w:hAnsi="宋体" w:cs="仿宋" w:hint="eastAsia"/>
                <w:kern w:val="0"/>
                <w:sz w:val="24"/>
              </w:rPr>
              <w:t>24</w:t>
            </w:r>
          </w:p>
        </w:tc>
        <w:tc>
          <w:tcPr>
            <w:tcW w:w="1226" w:type="dxa"/>
            <w:shd w:val="clear" w:color="auto" w:fill="auto"/>
            <w:vAlign w:val="center"/>
          </w:tcPr>
          <w:p w14:paraId="30563E8F" w14:textId="77777777" w:rsidR="00E169A3" w:rsidRDefault="00357536">
            <w:pPr>
              <w:widowControl/>
              <w:jc w:val="center"/>
              <w:rPr>
                <w:rFonts w:ascii="宋体" w:hAnsi="宋体" w:cs="仿宋"/>
                <w:kern w:val="0"/>
                <w:sz w:val="24"/>
              </w:rPr>
            </w:pPr>
            <w:r>
              <w:rPr>
                <w:rFonts w:ascii="宋体" w:hAnsi="宋体" w:cs="仿宋" w:hint="eastAsia"/>
                <w:kern w:val="0"/>
                <w:sz w:val="24"/>
              </w:rPr>
              <w:t>马德堡半球</w:t>
            </w:r>
          </w:p>
        </w:tc>
        <w:tc>
          <w:tcPr>
            <w:tcW w:w="6712" w:type="dxa"/>
            <w:shd w:val="clear" w:color="auto" w:fill="auto"/>
            <w:vAlign w:val="center"/>
          </w:tcPr>
          <w:p w14:paraId="77AACFE2" w14:textId="77777777" w:rsidR="00E169A3" w:rsidRDefault="00357536">
            <w:pPr>
              <w:widowControl/>
              <w:jc w:val="left"/>
              <w:rPr>
                <w:rFonts w:ascii="宋体" w:hAnsi="宋体" w:cs="仿宋"/>
                <w:kern w:val="0"/>
                <w:sz w:val="24"/>
              </w:rPr>
            </w:pPr>
            <w:r>
              <w:rPr>
                <w:rFonts w:ascii="宋体" w:hAnsi="宋体" w:cs="仿宋" w:hint="eastAsia"/>
                <w:kern w:val="0"/>
                <w:sz w:val="24"/>
              </w:rPr>
              <w:t>无需抽真空，合上即可</w:t>
            </w:r>
          </w:p>
        </w:tc>
      </w:tr>
      <w:tr w:rsidR="00E169A3" w14:paraId="1EFA0C90" w14:textId="77777777">
        <w:tc>
          <w:tcPr>
            <w:tcW w:w="584" w:type="dxa"/>
            <w:shd w:val="clear" w:color="auto" w:fill="auto"/>
            <w:vAlign w:val="center"/>
          </w:tcPr>
          <w:p w14:paraId="7047D790" w14:textId="77777777" w:rsidR="00E169A3" w:rsidRDefault="00357536">
            <w:pPr>
              <w:widowControl/>
              <w:jc w:val="center"/>
              <w:rPr>
                <w:rFonts w:ascii="宋体" w:hAnsi="宋体" w:cs="仿宋"/>
                <w:kern w:val="0"/>
                <w:sz w:val="24"/>
              </w:rPr>
            </w:pPr>
            <w:r>
              <w:rPr>
                <w:rFonts w:ascii="宋体" w:hAnsi="宋体" w:cs="仿宋" w:hint="eastAsia"/>
                <w:kern w:val="0"/>
                <w:sz w:val="24"/>
              </w:rPr>
              <w:t>25</w:t>
            </w:r>
          </w:p>
        </w:tc>
        <w:tc>
          <w:tcPr>
            <w:tcW w:w="1226" w:type="dxa"/>
            <w:shd w:val="clear" w:color="auto" w:fill="auto"/>
            <w:vAlign w:val="center"/>
          </w:tcPr>
          <w:p w14:paraId="0F25960B" w14:textId="77777777" w:rsidR="00E169A3" w:rsidRDefault="00357536">
            <w:pPr>
              <w:widowControl/>
              <w:jc w:val="center"/>
              <w:rPr>
                <w:rFonts w:ascii="宋体" w:hAnsi="宋体" w:cs="仿宋"/>
                <w:kern w:val="0"/>
                <w:sz w:val="24"/>
              </w:rPr>
            </w:pPr>
            <w:r>
              <w:rPr>
                <w:rFonts w:ascii="宋体" w:hAnsi="宋体" w:cs="仿宋" w:hint="eastAsia"/>
                <w:kern w:val="0"/>
                <w:sz w:val="24"/>
              </w:rPr>
              <w:t>抽气盘</w:t>
            </w:r>
          </w:p>
        </w:tc>
        <w:tc>
          <w:tcPr>
            <w:tcW w:w="6712" w:type="dxa"/>
            <w:shd w:val="clear" w:color="auto" w:fill="auto"/>
            <w:vAlign w:val="center"/>
          </w:tcPr>
          <w:p w14:paraId="2FF9D8AC" w14:textId="77777777" w:rsidR="00E169A3" w:rsidRDefault="00357536">
            <w:pPr>
              <w:widowControl/>
              <w:jc w:val="left"/>
              <w:rPr>
                <w:rFonts w:ascii="宋体" w:hAnsi="宋体" w:cs="仿宋"/>
                <w:kern w:val="0"/>
                <w:sz w:val="24"/>
              </w:rPr>
            </w:pPr>
            <w:r>
              <w:rPr>
                <w:rFonts w:ascii="宋体" w:hAnsi="宋体" w:cs="仿宋" w:hint="eastAsia"/>
                <w:kern w:val="0"/>
                <w:sz w:val="24"/>
              </w:rPr>
              <w:t>J02016初中物理实验真空抽气盘器材声学实验教学仪器</w:t>
            </w:r>
          </w:p>
        </w:tc>
      </w:tr>
      <w:tr w:rsidR="00E169A3" w14:paraId="75877A99" w14:textId="77777777">
        <w:tc>
          <w:tcPr>
            <w:tcW w:w="584" w:type="dxa"/>
            <w:shd w:val="clear" w:color="auto" w:fill="auto"/>
            <w:vAlign w:val="center"/>
          </w:tcPr>
          <w:p w14:paraId="79C0AE20" w14:textId="77777777" w:rsidR="00E169A3" w:rsidRDefault="00357536">
            <w:pPr>
              <w:widowControl/>
              <w:jc w:val="center"/>
              <w:rPr>
                <w:rFonts w:ascii="宋体" w:hAnsi="宋体" w:cs="仿宋"/>
                <w:kern w:val="0"/>
                <w:sz w:val="24"/>
              </w:rPr>
            </w:pPr>
            <w:r>
              <w:rPr>
                <w:rFonts w:ascii="宋体" w:hAnsi="宋体" w:cs="仿宋" w:hint="eastAsia"/>
                <w:kern w:val="0"/>
                <w:sz w:val="24"/>
              </w:rPr>
              <w:t>26</w:t>
            </w:r>
          </w:p>
        </w:tc>
        <w:tc>
          <w:tcPr>
            <w:tcW w:w="1226" w:type="dxa"/>
            <w:shd w:val="clear" w:color="auto" w:fill="auto"/>
            <w:vAlign w:val="center"/>
          </w:tcPr>
          <w:p w14:paraId="6FE4FC35" w14:textId="77777777" w:rsidR="00E169A3" w:rsidRDefault="00357536">
            <w:pPr>
              <w:widowControl/>
              <w:jc w:val="center"/>
              <w:rPr>
                <w:rFonts w:ascii="宋体" w:hAnsi="宋体" w:cs="仿宋"/>
                <w:kern w:val="0"/>
                <w:sz w:val="24"/>
              </w:rPr>
            </w:pPr>
            <w:r>
              <w:rPr>
                <w:rFonts w:ascii="宋体" w:hAnsi="宋体" w:cs="仿宋" w:hint="eastAsia"/>
                <w:kern w:val="0"/>
                <w:sz w:val="24"/>
              </w:rPr>
              <w:t>注射器</w:t>
            </w:r>
          </w:p>
        </w:tc>
        <w:tc>
          <w:tcPr>
            <w:tcW w:w="6712" w:type="dxa"/>
            <w:shd w:val="clear" w:color="auto" w:fill="auto"/>
            <w:vAlign w:val="center"/>
          </w:tcPr>
          <w:p w14:paraId="3EAC5D63" w14:textId="77777777" w:rsidR="00E169A3" w:rsidRDefault="00357536">
            <w:pPr>
              <w:widowControl/>
              <w:jc w:val="left"/>
              <w:rPr>
                <w:rFonts w:ascii="宋体" w:hAnsi="宋体" w:cs="仿宋"/>
                <w:kern w:val="0"/>
                <w:sz w:val="24"/>
              </w:rPr>
            </w:pPr>
            <w:r>
              <w:rPr>
                <w:rFonts w:ascii="宋体" w:hAnsi="宋体" w:cs="仿宋" w:hint="eastAsia"/>
                <w:kern w:val="0"/>
                <w:sz w:val="24"/>
              </w:rPr>
              <w:t>100ml，塑料</w:t>
            </w:r>
          </w:p>
        </w:tc>
      </w:tr>
      <w:tr w:rsidR="00E169A3" w14:paraId="61E9D583" w14:textId="77777777">
        <w:tc>
          <w:tcPr>
            <w:tcW w:w="584" w:type="dxa"/>
            <w:shd w:val="clear" w:color="auto" w:fill="auto"/>
            <w:vAlign w:val="center"/>
          </w:tcPr>
          <w:p w14:paraId="69774567" w14:textId="77777777" w:rsidR="00E169A3" w:rsidRDefault="00357536">
            <w:pPr>
              <w:widowControl/>
              <w:jc w:val="center"/>
              <w:rPr>
                <w:rFonts w:ascii="宋体" w:hAnsi="宋体" w:cs="仿宋"/>
                <w:kern w:val="0"/>
                <w:sz w:val="24"/>
              </w:rPr>
            </w:pPr>
            <w:r>
              <w:rPr>
                <w:rFonts w:ascii="宋体" w:hAnsi="宋体" w:cs="仿宋" w:hint="eastAsia"/>
                <w:kern w:val="0"/>
                <w:sz w:val="24"/>
              </w:rPr>
              <w:t>27</w:t>
            </w:r>
          </w:p>
        </w:tc>
        <w:tc>
          <w:tcPr>
            <w:tcW w:w="1226" w:type="dxa"/>
            <w:shd w:val="clear" w:color="auto" w:fill="auto"/>
            <w:vAlign w:val="center"/>
          </w:tcPr>
          <w:p w14:paraId="1FAE6A25" w14:textId="77777777" w:rsidR="00E169A3" w:rsidRDefault="00357536">
            <w:pPr>
              <w:widowControl/>
              <w:jc w:val="center"/>
              <w:rPr>
                <w:rFonts w:ascii="宋体" w:hAnsi="宋体" w:cs="仿宋"/>
                <w:kern w:val="0"/>
                <w:sz w:val="24"/>
              </w:rPr>
            </w:pPr>
            <w:r>
              <w:rPr>
                <w:rFonts w:ascii="宋体" w:hAnsi="宋体" w:cs="仿宋" w:hint="eastAsia"/>
                <w:kern w:val="0"/>
                <w:sz w:val="24"/>
              </w:rPr>
              <w:t>抽水机模型</w:t>
            </w:r>
          </w:p>
        </w:tc>
        <w:tc>
          <w:tcPr>
            <w:tcW w:w="6712" w:type="dxa"/>
            <w:shd w:val="clear" w:color="auto" w:fill="auto"/>
            <w:vAlign w:val="center"/>
          </w:tcPr>
          <w:p w14:paraId="012ACC3C" w14:textId="77777777" w:rsidR="00E169A3" w:rsidRDefault="00357536">
            <w:pPr>
              <w:widowControl/>
              <w:jc w:val="left"/>
              <w:rPr>
                <w:rFonts w:ascii="宋体" w:hAnsi="宋体" w:cs="仿宋"/>
                <w:kern w:val="0"/>
                <w:sz w:val="24"/>
              </w:rPr>
            </w:pPr>
            <w:r>
              <w:rPr>
                <w:rFonts w:ascii="宋体" w:hAnsi="宋体" w:cs="仿宋" w:hint="eastAsia"/>
                <w:kern w:val="0"/>
                <w:sz w:val="24"/>
              </w:rPr>
              <w:t>活塞式</w:t>
            </w:r>
          </w:p>
        </w:tc>
      </w:tr>
      <w:tr w:rsidR="00E169A3" w14:paraId="6750E85F" w14:textId="77777777">
        <w:tc>
          <w:tcPr>
            <w:tcW w:w="584" w:type="dxa"/>
            <w:shd w:val="clear" w:color="auto" w:fill="auto"/>
            <w:vAlign w:val="center"/>
          </w:tcPr>
          <w:p w14:paraId="62B0F9E0" w14:textId="77777777" w:rsidR="00E169A3" w:rsidRDefault="00357536">
            <w:pPr>
              <w:widowControl/>
              <w:jc w:val="center"/>
              <w:rPr>
                <w:rFonts w:ascii="宋体" w:hAnsi="宋体" w:cs="仿宋"/>
                <w:kern w:val="0"/>
                <w:sz w:val="24"/>
              </w:rPr>
            </w:pPr>
            <w:r>
              <w:rPr>
                <w:rFonts w:ascii="宋体" w:hAnsi="宋体" w:cs="仿宋" w:hint="eastAsia"/>
                <w:kern w:val="0"/>
                <w:sz w:val="24"/>
              </w:rPr>
              <w:t>28</w:t>
            </w:r>
          </w:p>
        </w:tc>
        <w:tc>
          <w:tcPr>
            <w:tcW w:w="1226" w:type="dxa"/>
            <w:shd w:val="clear" w:color="auto" w:fill="auto"/>
            <w:vAlign w:val="center"/>
          </w:tcPr>
          <w:p w14:paraId="3A6EF246" w14:textId="77777777" w:rsidR="00E169A3" w:rsidRDefault="00357536">
            <w:pPr>
              <w:widowControl/>
              <w:jc w:val="center"/>
              <w:rPr>
                <w:rFonts w:ascii="宋体" w:hAnsi="宋体" w:cs="仿宋"/>
                <w:kern w:val="0"/>
                <w:sz w:val="24"/>
              </w:rPr>
            </w:pPr>
            <w:r>
              <w:rPr>
                <w:rFonts w:ascii="宋体" w:hAnsi="宋体" w:cs="仿宋" w:hint="eastAsia"/>
                <w:kern w:val="0"/>
                <w:sz w:val="24"/>
              </w:rPr>
              <w:t>飞机升力原理</w:t>
            </w:r>
            <w:proofErr w:type="gramStart"/>
            <w:r>
              <w:rPr>
                <w:rFonts w:ascii="宋体" w:hAnsi="宋体" w:cs="仿宋" w:hint="eastAsia"/>
                <w:kern w:val="0"/>
                <w:sz w:val="24"/>
              </w:rPr>
              <w:t>演示器</w:t>
            </w:r>
            <w:proofErr w:type="gramEnd"/>
          </w:p>
        </w:tc>
        <w:tc>
          <w:tcPr>
            <w:tcW w:w="6712" w:type="dxa"/>
            <w:shd w:val="clear" w:color="auto" w:fill="auto"/>
            <w:vAlign w:val="center"/>
          </w:tcPr>
          <w:p w14:paraId="4D51307C" w14:textId="77777777" w:rsidR="00E169A3" w:rsidRDefault="00357536">
            <w:pPr>
              <w:widowControl/>
              <w:jc w:val="left"/>
              <w:rPr>
                <w:rFonts w:ascii="宋体" w:hAnsi="宋体" w:cs="仿宋"/>
                <w:kern w:val="0"/>
                <w:sz w:val="24"/>
              </w:rPr>
            </w:pPr>
            <w:r>
              <w:rPr>
                <w:rFonts w:ascii="宋体" w:hAnsi="宋体" w:cs="仿宋" w:hint="eastAsia"/>
                <w:kern w:val="0"/>
                <w:sz w:val="24"/>
              </w:rPr>
              <w:t>1.由机翼模型、风机、底座、</w:t>
            </w:r>
            <w:proofErr w:type="gramStart"/>
            <w:r>
              <w:rPr>
                <w:rFonts w:ascii="宋体" w:hAnsi="宋体" w:cs="仿宋" w:hint="eastAsia"/>
                <w:kern w:val="0"/>
                <w:sz w:val="24"/>
              </w:rPr>
              <w:t>滑杆</w:t>
            </w:r>
            <w:proofErr w:type="gramEnd"/>
            <w:r>
              <w:rPr>
                <w:rFonts w:ascii="宋体" w:hAnsi="宋体" w:cs="仿宋" w:hint="eastAsia"/>
                <w:kern w:val="0"/>
                <w:sz w:val="24"/>
              </w:rPr>
              <w:t>等组成</w:t>
            </w:r>
          </w:p>
          <w:p w14:paraId="3EBDE2B5" w14:textId="77777777" w:rsidR="00E169A3" w:rsidRDefault="00357536">
            <w:pPr>
              <w:widowControl/>
              <w:jc w:val="left"/>
              <w:rPr>
                <w:rFonts w:ascii="宋体" w:hAnsi="宋体" w:cs="仿宋"/>
                <w:kern w:val="0"/>
                <w:sz w:val="24"/>
              </w:rPr>
            </w:pPr>
            <w:r>
              <w:rPr>
                <w:rFonts w:ascii="宋体" w:hAnsi="宋体" w:cs="仿宋" w:hint="eastAsia"/>
                <w:kern w:val="0"/>
                <w:sz w:val="24"/>
              </w:rPr>
              <w:t>2.机翼模型尺寸80mm*60mm；</w:t>
            </w:r>
          </w:p>
          <w:p w14:paraId="15AF158B" w14:textId="77777777" w:rsidR="00E169A3" w:rsidRDefault="00357536">
            <w:pPr>
              <w:widowControl/>
              <w:jc w:val="left"/>
              <w:rPr>
                <w:rFonts w:ascii="宋体" w:hAnsi="宋体" w:cs="仿宋"/>
                <w:kern w:val="0"/>
                <w:sz w:val="24"/>
              </w:rPr>
            </w:pPr>
            <w:r>
              <w:rPr>
                <w:rFonts w:ascii="宋体" w:hAnsi="宋体" w:cs="仿宋" w:hint="eastAsia"/>
                <w:kern w:val="0"/>
                <w:sz w:val="24"/>
              </w:rPr>
              <w:t>3.风机应符合GB/T13274《一般用途轴流通风机技术条件》的规定；</w:t>
            </w:r>
          </w:p>
          <w:p w14:paraId="78DA3C86" w14:textId="77777777" w:rsidR="00E169A3" w:rsidRDefault="00357536">
            <w:pPr>
              <w:widowControl/>
              <w:jc w:val="left"/>
              <w:rPr>
                <w:rFonts w:ascii="宋体" w:hAnsi="宋体" w:cs="仿宋"/>
                <w:kern w:val="0"/>
                <w:sz w:val="24"/>
              </w:rPr>
            </w:pPr>
            <w:r>
              <w:rPr>
                <w:rFonts w:ascii="宋体" w:hAnsi="宋体" w:cs="仿宋" w:hint="eastAsia"/>
                <w:kern w:val="0"/>
                <w:sz w:val="24"/>
              </w:rPr>
              <w:t>4.风机出风口应装有防护网,实验时，用风机正对机翼前沿吹，应能使机翼上升。</w:t>
            </w:r>
          </w:p>
        </w:tc>
      </w:tr>
      <w:tr w:rsidR="00E169A3" w14:paraId="5B374662" w14:textId="77777777">
        <w:tc>
          <w:tcPr>
            <w:tcW w:w="584" w:type="dxa"/>
            <w:shd w:val="clear" w:color="auto" w:fill="auto"/>
            <w:vAlign w:val="center"/>
          </w:tcPr>
          <w:p w14:paraId="25EF82EB" w14:textId="77777777" w:rsidR="00E169A3" w:rsidRDefault="00357536">
            <w:pPr>
              <w:widowControl/>
              <w:jc w:val="center"/>
              <w:rPr>
                <w:rFonts w:ascii="宋体" w:hAnsi="宋体" w:cs="仿宋"/>
                <w:kern w:val="0"/>
                <w:sz w:val="24"/>
              </w:rPr>
            </w:pPr>
            <w:r>
              <w:rPr>
                <w:rFonts w:ascii="宋体" w:hAnsi="宋体" w:cs="仿宋" w:hint="eastAsia"/>
                <w:kern w:val="0"/>
                <w:sz w:val="24"/>
              </w:rPr>
              <w:t>29</w:t>
            </w:r>
          </w:p>
        </w:tc>
        <w:tc>
          <w:tcPr>
            <w:tcW w:w="1226" w:type="dxa"/>
            <w:shd w:val="clear" w:color="auto" w:fill="auto"/>
            <w:vAlign w:val="center"/>
          </w:tcPr>
          <w:p w14:paraId="707E3541" w14:textId="77777777" w:rsidR="00E169A3" w:rsidRDefault="00357536">
            <w:pPr>
              <w:widowControl/>
              <w:jc w:val="center"/>
              <w:rPr>
                <w:rFonts w:ascii="宋体" w:hAnsi="宋体" w:cs="仿宋"/>
                <w:kern w:val="0"/>
                <w:sz w:val="24"/>
              </w:rPr>
            </w:pPr>
            <w:r>
              <w:rPr>
                <w:rFonts w:ascii="宋体" w:hAnsi="宋体" w:cs="仿宋" w:hint="eastAsia"/>
                <w:kern w:val="0"/>
                <w:sz w:val="24"/>
              </w:rPr>
              <w:t>物体浮沉条件</w:t>
            </w:r>
            <w:proofErr w:type="gramStart"/>
            <w:r>
              <w:rPr>
                <w:rFonts w:ascii="宋体" w:hAnsi="宋体" w:cs="仿宋" w:hint="eastAsia"/>
                <w:kern w:val="0"/>
                <w:sz w:val="24"/>
              </w:rPr>
              <w:t>演示器</w:t>
            </w:r>
            <w:proofErr w:type="gramEnd"/>
          </w:p>
        </w:tc>
        <w:tc>
          <w:tcPr>
            <w:tcW w:w="6712" w:type="dxa"/>
            <w:shd w:val="clear" w:color="auto" w:fill="auto"/>
            <w:vAlign w:val="center"/>
          </w:tcPr>
          <w:p w14:paraId="34CDEE2F" w14:textId="77777777" w:rsidR="00E169A3" w:rsidRDefault="00357536">
            <w:pPr>
              <w:widowControl/>
              <w:jc w:val="left"/>
              <w:rPr>
                <w:rFonts w:ascii="宋体" w:hAnsi="宋体" w:cs="仿宋"/>
                <w:kern w:val="0"/>
                <w:sz w:val="24"/>
              </w:rPr>
            </w:pPr>
            <w:r>
              <w:rPr>
                <w:rFonts w:ascii="宋体" w:hAnsi="宋体" w:cs="仿宋" w:hint="eastAsia"/>
                <w:kern w:val="0"/>
                <w:sz w:val="24"/>
              </w:rPr>
              <w:t>由透明盛液简、浮简、配重体、</w:t>
            </w:r>
            <w:proofErr w:type="gramStart"/>
            <w:r>
              <w:rPr>
                <w:rFonts w:ascii="宋体" w:hAnsi="宋体" w:cs="仿宋" w:hint="eastAsia"/>
                <w:kern w:val="0"/>
                <w:sz w:val="24"/>
              </w:rPr>
              <w:t>吸耳球</w:t>
            </w:r>
            <w:proofErr w:type="gramEnd"/>
            <w:r>
              <w:rPr>
                <w:rFonts w:ascii="宋体" w:hAnsi="宋体" w:cs="仿宋" w:hint="eastAsia"/>
                <w:kern w:val="0"/>
                <w:sz w:val="24"/>
              </w:rPr>
              <w:t>、皮管夹、密度计构成，浮筒上标有深度刻度。配重体由4只等重的砝码组成，可拆装，仪器还配有潜水艇模型，可模拟潜水艇的沉浮原理。</w:t>
            </w:r>
          </w:p>
        </w:tc>
      </w:tr>
      <w:tr w:rsidR="00E169A3" w14:paraId="08360A82" w14:textId="77777777">
        <w:tc>
          <w:tcPr>
            <w:tcW w:w="584" w:type="dxa"/>
            <w:shd w:val="clear" w:color="auto" w:fill="auto"/>
            <w:vAlign w:val="center"/>
          </w:tcPr>
          <w:p w14:paraId="7293F81D" w14:textId="77777777" w:rsidR="00E169A3" w:rsidRDefault="00357536">
            <w:pPr>
              <w:widowControl/>
              <w:jc w:val="center"/>
              <w:rPr>
                <w:rFonts w:ascii="宋体" w:hAnsi="宋体" w:cs="仿宋"/>
                <w:kern w:val="0"/>
                <w:sz w:val="24"/>
              </w:rPr>
            </w:pPr>
            <w:r>
              <w:rPr>
                <w:rFonts w:ascii="宋体" w:hAnsi="宋体" w:cs="仿宋" w:hint="eastAsia"/>
                <w:kern w:val="0"/>
                <w:sz w:val="24"/>
              </w:rPr>
              <w:t>30</w:t>
            </w:r>
          </w:p>
        </w:tc>
        <w:tc>
          <w:tcPr>
            <w:tcW w:w="1226" w:type="dxa"/>
            <w:shd w:val="clear" w:color="auto" w:fill="auto"/>
            <w:vAlign w:val="center"/>
          </w:tcPr>
          <w:p w14:paraId="31A25A8F" w14:textId="77777777" w:rsidR="00E169A3" w:rsidRDefault="00357536">
            <w:pPr>
              <w:widowControl/>
              <w:jc w:val="center"/>
              <w:rPr>
                <w:rFonts w:ascii="宋体" w:hAnsi="宋体" w:cs="仿宋"/>
                <w:kern w:val="0"/>
                <w:sz w:val="24"/>
              </w:rPr>
            </w:pPr>
            <w:r>
              <w:rPr>
                <w:rFonts w:ascii="宋体" w:hAnsi="宋体" w:cs="仿宋" w:hint="eastAsia"/>
                <w:kern w:val="0"/>
                <w:sz w:val="24"/>
              </w:rPr>
              <w:t>潜水艇浮沉</w:t>
            </w:r>
            <w:proofErr w:type="gramStart"/>
            <w:r>
              <w:rPr>
                <w:rFonts w:ascii="宋体" w:hAnsi="宋体" w:cs="仿宋" w:hint="eastAsia"/>
                <w:kern w:val="0"/>
                <w:sz w:val="24"/>
              </w:rPr>
              <w:t>演示器</w:t>
            </w:r>
            <w:proofErr w:type="gramEnd"/>
          </w:p>
        </w:tc>
        <w:tc>
          <w:tcPr>
            <w:tcW w:w="6712" w:type="dxa"/>
            <w:shd w:val="clear" w:color="auto" w:fill="auto"/>
            <w:vAlign w:val="center"/>
          </w:tcPr>
          <w:p w14:paraId="3C78FAB0" w14:textId="77777777" w:rsidR="00E169A3" w:rsidRDefault="00357536">
            <w:pPr>
              <w:widowControl/>
              <w:jc w:val="left"/>
              <w:rPr>
                <w:rFonts w:ascii="宋体" w:hAnsi="宋体" w:cs="仿宋"/>
                <w:kern w:val="0"/>
                <w:sz w:val="24"/>
              </w:rPr>
            </w:pPr>
            <w:r>
              <w:rPr>
                <w:rFonts w:ascii="宋体" w:hAnsi="宋体" w:cs="仿宋" w:hint="eastAsia"/>
                <w:kern w:val="0"/>
                <w:sz w:val="24"/>
              </w:rPr>
              <w:t>含乳胶管、注射器</w:t>
            </w:r>
          </w:p>
        </w:tc>
      </w:tr>
      <w:tr w:rsidR="00E169A3" w14:paraId="61828ED3" w14:textId="77777777">
        <w:tc>
          <w:tcPr>
            <w:tcW w:w="584" w:type="dxa"/>
            <w:shd w:val="clear" w:color="auto" w:fill="auto"/>
            <w:vAlign w:val="center"/>
          </w:tcPr>
          <w:p w14:paraId="1C3DC52A" w14:textId="77777777" w:rsidR="00E169A3" w:rsidRDefault="00357536">
            <w:pPr>
              <w:widowControl/>
              <w:jc w:val="center"/>
              <w:rPr>
                <w:rFonts w:ascii="宋体" w:hAnsi="宋体" w:cs="仿宋"/>
                <w:kern w:val="0"/>
                <w:sz w:val="24"/>
              </w:rPr>
            </w:pPr>
            <w:r>
              <w:rPr>
                <w:rFonts w:ascii="宋体" w:hAnsi="宋体" w:cs="仿宋" w:hint="eastAsia"/>
                <w:kern w:val="0"/>
                <w:sz w:val="24"/>
              </w:rPr>
              <w:t>31</w:t>
            </w:r>
          </w:p>
        </w:tc>
        <w:tc>
          <w:tcPr>
            <w:tcW w:w="1226" w:type="dxa"/>
            <w:shd w:val="clear" w:color="auto" w:fill="auto"/>
            <w:vAlign w:val="center"/>
          </w:tcPr>
          <w:p w14:paraId="08C1AEFB" w14:textId="77777777" w:rsidR="00E169A3" w:rsidRDefault="00357536">
            <w:pPr>
              <w:widowControl/>
              <w:jc w:val="center"/>
              <w:rPr>
                <w:rFonts w:ascii="宋体" w:hAnsi="宋体" w:cs="仿宋"/>
                <w:kern w:val="0"/>
                <w:sz w:val="24"/>
              </w:rPr>
            </w:pPr>
            <w:r>
              <w:rPr>
                <w:rFonts w:ascii="宋体" w:hAnsi="宋体" w:cs="仿宋" w:hint="eastAsia"/>
                <w:kern w:val="0"/>
                <w:sz w:val="24"/>
              </w:rPr>
              <w:t>声传播</w:t>
            </w:r>
            <w:proofErr w:type="gramStart"/>
            <w:r>
              <w:rPr>
                <w:rFonts w:ascii="宋体" w:hAnsi="宋体" w:cs="仿宋" w:hint="eastAsia"/>
                <w:kern w:val="0"/>
                <w:sz w:val="24"/>
              </w:rPr>
              <w:t>演示器</w:t>
            </w:r>
            <w:proofErr w:type="gramEnd"/>
          </w:p>
        </w:tc>
        <w:tc>
          <w:tcPr>
            <w:tcW w:w="6712" w:type="dxa"/>
            <w:shd w:val="clear" w:color="auto" w:fill="auto"/>
            <w:vAlign w:val="center"/>
          </w:tcPr>
          <w:p w14:paraId="09629B0B" w14:textId="77777777" w:rsidR="00E169A3" w:rsidRDefault="00357536">
            <w:pPr>
              <w:widowControl/>
              <w:jc w:val="left"/>
              <w:rPr>
                <w:rFonts w:ascii="宋体" w:hAnsi="宋体" w:cs="仿宋"/>
                <w:kern w:val="0"/>
                <w:sz w:val="24"/>
              </w:rPr>
            </w:pPr>
            <w:r>
              <w:rPr>
                <w:rFonts w:ascii="宋体" w:hAnsi="宋体" w:cs="仿宋" w:hint="eastAsia"/>
                <w:kern w:val="0"/>
                <w:sz w:val="24"/>
              </w:rPr>
              <w:t>1.主要由箱体、透明筒、密封盖、蜂鸣器（2个）、扬声器、灯光组、固体介质、挂水筒等组成；</w:t>
            </w:r>
          </w:p>
          <w:p w14:paraId="26E2AFE4"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2.演示结果应能说明声音靠空气、固体、液体三种介质传播。</w:t>
            </w:r>
          </w:p>
        </w:tc>
      </w:tr>
      <w:tr w:rsidR="00E169A3" w14:paraId="0BB4A8EA" w14:textId="77777777">
        <w:tc>
          <w:tcPr>
            <w:tcW w:w="584" w:type="dxa"/>
            <w:shd w:val="clear" w:color="auto" w:fill="auto"/>
            <w:vAlign w:val="center"/>
          </w:tcPr>
          <w:p w14:paraId="68AE1C0D"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32</w:t>
            </w:r>
          </w:p>
        </w:tc>
        <w:tc>
          <w:tcPr>
            <w:tcW w:w="1226" w:type="dxa"/>
            <w:shd w:val="clear" w:color="auto" w:fill="auto"/>
            <w:vAlign w:val="center"/>
          </w:tcPr>
          <w:p w14:paraId="7A771209" w14:textId="77777777" w:rsidR="00E169A3" w:rsidRDefault="00357536">
            <w:pPr>
              <w:widowControl/>
              <w:jc w:val="center"/>
              <w:rPr>
                <w:rFonts w:ascii="宋体" w:hAnsi="宋体" w:cs="仿宋"/>
                <w:kern w:val="0"/>
                <w:sz w:val="24"/>
              </w:rPr>
            </w:pPr>
            <w:r>
              <w:rPr>
                <w:rFonts w:ascii="宋体" w:hAnsi="宋体" w:cs="仿宋" w:hint="eastAsia"/>
                <w:kern w:val="0"/>
                <w:sz w:val="24"/>
              </w:rPr>
              <w:t>电铃</w:t>
            </w:r>
          </w:p>
        </w:tc>
        <w:tc>
          <w:tcPr>
            <w:tcW w:w="6712" w:type="dxa"/>
            <w:shd w:val="clear" w:color="auto" w:fill="auto"/>
            <w:vAlign w:val="center"/>
          </w:tcPr>
          <w:p w14:paraId="44FBD203" w14:textId="77777777" w:rsidR="00E169A3" w:rsidRDefault="00357536">
            <w:pPr>
              <w:widowControl/>
              <w:jc w:val="left"/>
              <w:rPr>
                <w:rFonts w:ascii="宋体" w:hAnsi="宋体" w:cs="仿宋"/>
                <w:kern w:val="0"/>
                <w:sz w:val="24"/>
              </w:rPr>
            </w:pPr>
            <w:r>
              <w:rPr>
                <w:rFonts w:ascii="宋体" w:hAnsi="宋体" w:cs="仿宋" w:hint="eastAsia"/>
                <w:kern w:val="0"/>
                <w:sz w:val="24"/>
              </w:rPr>
              <w:t>立式</w:t>
            </w:r>
          </w:p>
        </w:tc>
      </w:tr>
      <w:tr w:rsidR="00E169A3" w14:paraId="33073190" w14:textId="77777777">
        <w:tc>
          <w:tcPr>
            <w:tcW w:w="584" w:type="dxa"/>
            <w:shd w:val="clear" w:color="auto" w:fill="auto"/>
            <w:vAlign w:val="center"/>
          </w:tcPr>
          <w:p w14:paraId="2CC0DB19" w14:textId="77777777" w:rsidR="00E169A3" w:rsidRDefault="00357536">
            <w:pPr>
              <w:widowControl/>
              <w:jc w:val="center"/>
              <w:rPr>
                <w:rFonts w:ascii="宋体" w:hAnsi="宋体" w:cs="仿宋"/>
                <w:kern w:val="0"/>
                <w:sz w:val="24"/>
              </w:rPr>
            </w:pPr>
            <w:r>
              <w:rPr>
                <w:rFonts w:ascii="宋体" w:hAnsi="宋体" w:cs="仿宋" w:hint="eastAsia"/>
                <w:kern w:val="0"/>
                <w:sz w:val="24"/>
              </w:rPr>
              <w:t>33</w:t>
            </w:r>
          </w:p>
        </w:tc>
        <w:tc>
          <w:tcPr>
            <w:tcW w:w="1226" w:type="dxa"/>
            <w:shd w:val="clear" w:color="auto" w:fill="auto"/>
            <w:vAlign w:val="center"/>
          </w:tcPr>
          <w:p w14:paraId="7DA2097F" w14:textId="77777777" w:rsidR="00E169A3" w:rsidRDefault="00357536">
            <w:pPr>
              <w:widowControl/>
              <w:jc w:val="center"/>
              <w:rPr>
                <w:rFonts w:ascii="宋体" w:hAnsi="宋体" w:cs="仿宋"/>
                <w:kern w:val="0"/>
                <w:sz w:val="24"/>
              </w:rPr>
            </w:pPr>
            <w:r>
              <w:rPr>
                <w:rFonts w:ascii="宋体" w:hAnsi="宋体" w:cs="仿宋" w:hint="eastAsia"/>
                <w:kern w:val="0"/>
                <w:sz w:val="24"/>
              </w:rPr>
              <w:t>蜂鸣器</w:t>
            </w:r>
          </w:p>
        </w:tc>
        <w:tc>
          <w:tcPr>
            <w:tcW w:w="6712" w:type="dxa"/>
            <w:shd w:val="clear" w:color="auto" w:fill="auto"/>
            <w:vAlign w:val="center"/>
          </w:tcPr>
          <w:p w14:paraId="4C534EE9" w14:textId="77777777" w:rsidR="00E169A3" w:rsidRDefault="00357536">
            <w:pPr>
              <w:widowControl/>
              <w:jc w:val="left"/>
              <w:rPr>
                <w:rFonts w:ascii="宋体" w:hAnsi="宋体" w:cs="仿宋"/>
                <w:kern w:val="0"/>
                <w:sz w:val="24"/>
              </w:rPr>
            </w:pPr>
            <w:r>
              <w:rPr>
                <w:rFonts w:ascii="宋体" w:hAnsi="宋体" w:cs="仿宋" w:hint="eastAsia"/>
                <w:kern w:val="0"/>
                <w:sz w:val="24"/>
              </w:rPr>
              <w:t>蓝底</w:t>
            </w:r>
          </w:p>
        </w:tc>
      </w:tr>
      <w:tr w:rsidR="00E169A3" w14:paraId="4BCBEF95" w14:textId="77777777">
        <w:tc>
          <w:tcPr>
            <w:tcW w:w="584" w:type="dxa"/>
            <w:shd w:val="clear" w:color="auto" w:fill="auto"/>
            <w:vAlign w:val="center"/>
          </w:tcPr>
          <w:p w14:paraId="360530E3" w14:textId="77777777" w:rsidR="00E169A3" w:rsidRDefault="00357536">
            <w:pPr>
              <w:widowControl/>
              <w:jc w:val="center"/>
              <w:rPr>
                <w:rFonts w:ascii="宋体" w:hAnsi="宋体" w:cs="仿宋"/>
                <w:kern w:val="0"/>
                <w:sz w:val="24"/>
              </w:rPr>
            </w:pPr>
            <w:r>
              <w:rPr>
                <w:rFonts w:ascii="宋体" w:hAnsi="宋体" w:cs="仿宋" w:hint="eastAsia"/>
                <w:kern w:val="0"/>
                <w:sz w:val="24"/>
              </w:rPr>
              <w:t>34</w:t>
            </w:r>
          </w:p>
        </w:tc>
        <w:tc>
          <w:tcPr>
            <w:tcW w:w="1226" w:type="dxa"/>
            <w:shd w:val="clear" w:color="auto" w:fill="auto"/>
            <w:vAlign w:val="center"/>
          </w:tcPr>
          <w:p w14:paraId="00314A90" w14:textId="77777777" w:rsidR="00E169A3" w:rsidRDefault="00357536">
            <w:pPr>
              <w:widowControl/>
              <w:jc w:val="center"/>
              <w:rPr>
                <w:rFonts w:ascii="宋体" w:hAnsi="宋体" w:cs="仿宋"/>
                <w:kern w:val="0"/>
                <w:sz w:val="24"/>
              </w:rPr>
            </w:pPr>
            <w:r>
              <w:rPr>
                <w:rFonts w:ascii="宋体" w:hAnsi="宋体" w:cs="仿宋" w:hint="eastAsia"/>
                <w:kern w:val="0"/>
                <w:sz w:val="24"/>
              </w:rPr>
              <w:t>听诊器</w:t>
            </w:r>
          </w:p>
        </w:tc>
        <w:tc>
          <w:tcPr>
            <w:tcW w:w="6712" w:type="dxa"/>
            <w:shd w:val="clear" w:color="auto" w:fill="auto"/>
            <w:vAlign w:val="center"/>
          </w:tcPr>
          <w:p w14:paraId="7E061E78" w14:textId="77777777" w:rsidR="00E169A3" w:rsidRDefault="00357536">
            <w:pPr>
              <w:widowControl/>
              <w:jc w:val="left"/>
              <w:rPr>
                <w:rFonts w:ascii="宋体" w:hAnsi="宋体" w:cs="仿宋"/>
                <w:kern w:val="0"/>
                <w:sz w:val="24"/>
              </w:rPr>
            </w:pPr>
            <w:r>
              <w:rPr>
                <w:rFonts w:ascii="宋体" w:hAnsi="宋体" w:cs="仿宋" w:hint="eastAsia"/>
                <w:kern w:val="0"/>
                <w:sz w:val="24"/>
              </w:rPr>
              <w:t>单用A型，镀铬</w:t>
            </w:r>
            <w:proofErr w:type="gramStart"/>
            <w:r>
              <w:rPr>
                <w:rFonts w:ascii="宋体" w:hAnsi="宋体" w:cs="仿宋" w:hint="eastAsia"/>
                <w:kern w:val="0"/>
                <w:sz w:val="24"/>
              </w:rPr>
              <w:t>耳挂和</w:t>
            </w:r>
            <w:proofErr w:type="gramEnd"/>
            <w:r>
              <w:rPr>
                <w:rFonts w:ascii="宋体" w:hAnsi="宋体" w:cs="仿宋" w:hint="eastAsia"/>
                <w:kern w:val="0"/>
                <w:sz w:val="24"/>
              </w:rPr>
              <w:t>三通，</w:t>
            </w:r>
            <w:proofErr w:type="gramStart"/>
            <w:r>
              <w:rPr>
                <w:rFonts w:ascii="宋体" w:hAnsi="宋体" w:cs="仿宋" w:hint="eastAsia"/>
                <w:kern w:val="0"/>
                <w:sz w:val="24"/>
              </w:rPr>
              <w:t>扁型听头</w:t>
            </w:r>
            <w:proofErr w:type="gramEnd"/>
            <w:r>
              <w:rPr>
                <w:rFonts w:ascii="宋体" w:hAnsi="宋体" w:cs="仿宋" w:hint="eastAsia"/>
                <w:kern w:val="0"/>
                <w:sz w:val="24"/>
              </w:rPr>
              <w:t>。</w:t>
            </w:r>
          </w:p>
        </w:tc>
      </w:tr>
      <w:tr w:rsidR="00E169A3" w14:paraId="0943FD47" w14:textId="77777777">
        <w:tc>
          <w:tcPr>
            <w:tcW w:w="584" w:type="dxa"/>
            <w:shd w:val="clear" w:color="auto" w:fill="auto"/>
            <w:vAlign w:val="center"/>
          </w:tcPr>
          <w:p w14:paraId="69B31772" w14:textId="77777777" w:rsidR="00E169A3" w:rsidRDefault="00357536">
            <w:pPr>
              <w:widowControl/>
              <w:jc w:val="center"/>
              <w:rPr>
                <w:rFonts w:ascii="宋体" w:hAnsi="宋体" w:cs="仿宋"/>
                <w:kern w:val="0"/>
                <w:sz w:val="24"/>
              </w:rPr>
            </w:pPr>
            <w:r>
              <w:rPr>
                <w:rFonts w:ascii="宋体" w:hAnsi="宋体" w:cs="仿宋" w:hint="eastAsia"/>
                <w:kern w:val="0"/>
                <w:sz w:val="24"/>
              </w:rPr>
              <w:t>35</w:t>
            </w:r>
          </w:p>
        </w:tc>
        <w:tc>
          <w:tcPr>
            <w:tcW w:w="1226" w:type="dxa"/>
            <w:shd w:val="clear" w:color="auto" w:fill="auto"/>
            <w:vAlign w:val="center"/>
          </w:tcPr>
          <w:p w14:paraId="169754F8" w14:textId="77777777" w:rsidR="00E169A3" w:rsidRDefault="00357536">
            <w:pPr>
              <w:widowControl/>
              <w:jc w:val="center"/>
              <w:rPr>
                <w:rFonts w:ascii="宋体" w:hAnsi="宋体" w:cs="仿宋"/>
                <w:kern w:val="0"/>
                <w:sz w:val="24"/>
              </w:rPr>
            </w:pPr>
            <w:r>
              <w:rPr>
                <w:rFonts w:ascii="宋体" w:hAnsi="宋体" w:cs="仿宋" w:hint="eastAsia"/>
                <w:kern w:val="0"/>
                <w:sz w:val="24"/>
              </w:rPr>
              <w:t>手摇离心转台</w:t>
            </w:r>
          </w:p>
        </w:tc>
        <w:tc>
          <w:tcPr>
            <w:tcW w:w="6712" w:type="dxa"/>
            <w:shd w:val="clear" w:color="auto" w:fill="auto"/>
            <w:vAlign w:val="center"/>
          </w:tcPr>
          <w:p w14:paraId="46A37ECB" w14:textId="77777777" w:rsidR="00E169A3" w:rsidRDefault="00357536">
            <w:pPr>
              <w:widowControl/>
              <w:jc w:val="left"/>
              <w:rPr>
                <w:rFonts w:ascii="宋体" w:hAnsi="宋体" w:cs="仿宋"/>
                <w:kern w:val="0"/>
                <w:sz w:val="24"/>
              </w:rPr>
            </w:pPr>
            <w:r>
              <w:rPr>
                <w:rFonts w:ascii="宋体" w:hAnsi="宋体" w:cs="仿宋" w:hint="eastAsia"/>
                <w:kern w:val="0"/>
                <w:sz w:val="24"/>
              </w:rPr>
              <w:t>由机座、主动轮（附摇柄）和从动轮等组成。</w:t>
            </w:r>
          </w:p>
        </w:tc>
      </w:tr>
      <w:tr w:rsidR="00E169A3" w14:paraId="1DB99445" w14:textId="77777777">
        <w:tc>
          <w:tcPr>
            <w:tcW w:w="584" w:type="dxa"/>
            <w:shd w:val="clear" w:color="auto" w:fill="auto"/>
            <w:vAlign w:val="center"/>
          </w:tcPr>
          <w:p w14:paraId="105843DE" w14:textId="77777777" w:rsidR="00E169A3" w:rsidRDefault="00357536">
            <w:pPr>
              <w:widowControl/>
              <w:jc w:val="center"/>
              <w:rPr>
                <w:rFonts w:ascii="宋体" w:hAnsi="宋体" w:cs="仿宋"/>
                <w:kern w:val="0"/>
                <w:sz w:val="24"/>
              </w:rPr>
            </w:pPr>
            <w:r>
              <w:rPr>
                <w:rFonts w:ascii="宋体" w:hAnsi="宋体" w:cs="仿宋" w:hint="eastAsia"/>
                <w:kern w:val="0"/>
                <w:sz w:val="24"/>
              </w:rPr>
              <w:t>36</w:t>
            </w:r>
          </w:p>
        </w:tc>
        <w:tc>
          <w:tcPr>
            <w:tcW w:w="1226" w:type="dxa"/>
            <w:shd w:val="clear" w:color="auto" w:fill="auto"/>
            <w:vAlign w:val="center"/>
          </w:tcPr>
          <w:p w14:paraId="25306288" w14:textId="77777777" w:rsidR="00E169A3" w:rsidRDefault="00357536">
            <w:pPr>
              <w:widowControl/>
              <w:jc w:val="center"/>
              <w:rPr>
                <w:rFonts w:ascii="宋体" w:hAnsi="宋体" w:cs="仿宋"/>
                <w:kern w:val="0"/>
                <w:sz w:val="24"/>
              </w:rPr>
            </w:pPr>
            <w:r>
              <w:rPr>
                <w:rFonts w:ascii="宋体" w:hAnsi="宋体" w:cs="仿宋" w:hint="eastAsia"/>
                <w:kern w:val="0"/>
                <w:sz w:val="24"/>
              </w:rPr>
              <w:t>发音齿轮</w:t>
            </w:r>
          </w:p>
        </w:tc>
        <w:tc>
          <w:tcPr>
            <w:tcW w:w="6712" w:type="dxa"/>
            <w:shd w:val="clear" w:color="auto" w:fill="auto"/>
            <w:vAlign w:val="center"/>
          </w:tcPr>
          <w:p w14:paraId="4C40CECD" w14:textId="77777777" w:rsidR="00E169A3" w:rsidRDefault="00357536">
            <w:pPr>
              <w:widowControl/>
              <w:jc w:val="left"/>
              <w:rPr>
                <w:rFonts w:ascii="宋体" w:hAnsi="宋体" w:cs="仿宋"/>
                <w:kern w:val="0"/>
                <w:sz w:val="24"/>
              </w:rPr>
            </w:pPr>
            <w:r>
              <w:rPr>
                <w:rFonts w:ascii="宋体" w:hAnsi="宋体" w:cs="仿宋" w:hint="eastAsia"/>
                <w:kern w:val="0"/>
                <w:sz w:val="24"/>
              </w:rPr>
              <w:t>1.产品由三片齿板、转动轴等组成；</w:t>
            </w:r>
          </w:p>
          <w:p w14:paraId="6D4A6EAE" w14:textId="77777777" w:rsidR="00E169A3" w:rsidRDefault="00357536">
            <w:pPr>
              <w:widowControl/>
              <w:jc w:val="left"/>
              <w:rPr>
                <w:rFonts w:ascii="宋体" w:hAnsi="宋体" w:cs="仿宋"/>
                <w:kern w:val="0"/>
                <w:sz w:val="24"/>
              </w:rPr>
            </w:pPr>
            <w:r>
              <w:rPr>
                <w:rFonts w:ascii="宋体" w:hAnsi="宋体" w:cs="仿宋" w:hint="eastAsia"/>
                <w:kern w:val="0"/>
                <w:sz w:val="24"/>
              </w:rPr>
              <w:t>2.齿轮用钢材制成，外形尺寸φ78mm*134mm；</w:t>
            </w:r>
          </w:p>
          <w:p w14:paraId="5B84EBBE" w14:textId="77777777" w:rsidR="00E169A3" w:rsidRDefault="00357536">
            <w:pPr>
              <w:widowControl/>
              <w:jc w:val="left"/>
              <w:rPr>
                <w:rFonts w:ascii="宋体" w:hAnsi="宋体" w:cs="仿宋"/>
                <w:kern w:val="0"/>
                <w:sz w:val="24"/>
              </w:rPr>
            </w:pPr>
            <w:r>
              <w:rPr>
                <w:rFonts w:ascii="宋体" w:hAnsi="宋体" w:cs="仿宋" w:hint="eastAsia"/>
                <w:kern w:val="0"/>
                <w:sz w:val="24"/>
              </w:rPr>
              <w:t>3.三片齿板的顶圆直径为φ78mm，齿数分别为80、60、40齿，齿的分布均匀，齿片平整，无毛刺；</w:t>
            </w:r>
          </w:p>
          <w:p w14:paraId="1554AC78" w14:textId="77777777" w:rsidR="00E169A3" w:rsidRDefault="00357536">
            <w:pPr>
              <w:widowControl/>
              <w:jc w:val="left"/>
              <w:rPr>
                <w:rFonts w:ascii="宋体" w:hAnsi="宋体" w:cs="仿宋"/>
                <w:kern w:val="0"/>
                <w:sz w:val="24"/>
              </w:rPr>
            </w:pPr>
            <w:r>
              <w:rPr>
                <w:rFonts w:ascii="宋体" w:hAnsi="宋体" w:cs="仿宋" w:hint="eastAsia"/>
                <w:kern w:val="0"/>
                <w:sz w:val="24"/>
              </w:rPr>
              <w:t>4.三片齿板相距23mm，顺序装在转动轴上，装配牢固端正，不得有松动现象；</w:t>
            </w:r>
          </w:p>
          <w:p w14:paraId="6C694644" w14:textId="77777777" w:rsidR="00E169A3" w:rsidRDefault="00357536">
            <w:pPr>
              <w:widowControl/>
              <w:jc w:val="left"/>
              <w:rPr>
                <w:rFonts w:ascii="宋体" w:hAnsi="宋体" w:cs="仿宋"/>
                <w:kern w:val="0"/>
                <w:sz w:val="24"/>
              </w:rPr>
            </w:pPr>
            <w:r>
              <w:rPr>
                <w:rFonts w:ascii="宋体" w:hAnsi="宋体" w:cs="仿宋" w:hint="eastAsia"/>
                <w:kern w:val="0"/>
                <w:sz w:val="24"/>
              </w:rPr>
              <w:t>5.三片齿板表面镀铬，其余表面镀锌。</w:t>
            </w:r>
          </w:p>
        </w:tc>
      </w:tr>
      <w:tr w:rsidR="00E169A3" w14:paraId="3816E057" w14:textId="77777777">
        <w:tc>
          <w:tcPr>
            <w:tcW w:w="584" w:type="dxa"/>
            <w:shd w:val="clear" w:color="auto" w:fill="auto"/>
            <w:vAlign w:val="center"/>
          </w:tcPr>
          <w:p w14:paraId="7379CE64" w14:textId="77777777" w:rsidR="00E169A3" w:rsidRDefault="00357536">
            <w:pPr>
              <w:widowControl/>
              <w:jc w:val="center"/>
              <w:rPr>
                <w:rFonts w:ascii="宋体" w:hAnsi="宋体" w:cs="仿宋"/>
                <w:kern w:val="0"/>
                <w:sz w:val="24"/>
              </w:rPr>
            </w:pPr>
            <w:r>
              <w:rPr>
                <w:rFonts w:ascii="宋体" w:hAnsi="宋体" w:cs="仿宋" w:hint="eastAsia"/>
                <w:kern w:val="0"/>
                <w:sz w:val="24"/>
              </w:rPr>
              <w:t>37</w:t>
            </w:r>
          </w:p>
        </w:tc>
        <w:tc>
          <w:tcPr>
            <w:tcW w:w="1226" w:type="dxa"/>
            <w:shd w:val="clear" w:color="auto" w:fill="auto"/>
            <w:vAlign w:val="center"/>
          </w:tcPr>
          <w:p w14:paraId="22EFBC6E" w14:textId="77777777" w:rsidR="00E169A3" w:rsidRDefault="00357536">
            <w:pPr>
              <w:widowControl/>
              <w:jc w:val="center"/>
              <w:rPr>
                <w:rFonts w:ascii="宋体" w:hAnsi="宋体" w:cs="仿宋"/>
                <w:kern w:val="0"/>
                <w:sz w:val="24"/>
              </w:rPr>
            </w:pPr>
            <w:r>
              <w:rPr>
                <w:rFonts w:ascii="宋体" w:hAnsi="宋体" w:cs="仿宋" w:hint="eastAsia"/>
                <w:kern w:val="0"/>
                <w:sz w:val="24"/>
              </w:rPr>
              <w:t>半导体激光器</w:t>
            </w:r>
          </w:p>
        </w:tc>
        <w:tc>
          <w:tcPr>
            <w:tcW w:w="6712" w:type="dxa"/>
            <w:shd w:val="clear" w:color="auto" w:fill="auto"/>
            <w:vAlign w:val="center"/>
          </w:tcPr>
          <w:p w14:paraId="621C833A" w14:textId="77777777" w:rsidR="00E169A3" w:rsidRDefault="00357536">
            <w:pPr>
              <w:widowControl/>
              <w:jc w:val="left"/>
              <w:rPr>
                <w:rFonts w:ascii="宋体" w:hAnsi="宋体" w:cs="仿宋"/>
                <w:kern w:val="0"/>
                <w:sz w:val="24"/>
              </w:rPr>
            </w:pPr>
            <w:r>
              <w:rPr>
                <w:rFonts w:ascii="宋体" w:hAnsi="宋体" w:cs="仿宋" w:hint="eastAsia"/>
                <w:kern w:val="0"/>
                <w:sz w:val="24"/>
              </w:rPr>
              <w:t>1.工作电压:DC4.5V；</w:t>
            </w:r>
          </w:p>
          <w:p w14:paraId="7AE33BE8" w14:textId="77777777" w:rsidR="00E169A3" w:rsidRDefault="00357536">
            <w:pPr>
              <w:widowControl/>
              <w:jc w:val="left"/>
              <w:rPr>
                <w:rFonts w:ascii="宋体" w:hAnsi="宋体" w:cs="仿宋"/>
                <w:kern w:val="0"/>
                <w:sz w:val="24"/>
              </w:rPr>
            </w:pPr>
            <w:r>
              <w:rPr>
                <w:rFonts w:ascii="宋体" w:hAnsi="宋体" w:cs="仿宋" w:hint="eastAsia"/>
                <w:kern w:val="0"/>
                <w:sz w:val="24"/>
              </w:rPr>
              <w:t>2.半导体激光光源由三支半导体激光器组成，可单支使用，也可以3支合并使用；</w:t>
            </w:r>
          </w:p>
          <w:p w14:paraId="7A7E2C70" w14:textId="77777777" w:rsidR="00E169A3" w:rsidRDefault="00357536">
            <w:pPr>
              <w:widowControl/>
              <w:jc w:val="left"/>
              <w:rPr>
                <w:rFonts w:ascii="宋体" w:hAnsi="宋体" w:cs="仿宋"/>
                <w:kern w:val="0"/>
                <w:sz w:val="24"/>
              </w:rPr>
            </w:pPr>
            <w:r>
              <w:rPr>
                <w:rFonts w:ascii="宋体" w:hAnsi="宋体" w:cs="仿宋" w:hint="eastAsia"/>
                <w:kern w:val="0"/>
                <w:sz w:val="24"/>
              </w:rPr>
              <w:t>3.每支激光器波长:630mm～680mm，功率1mW；</w:t>
            </w:r>
          </w:p>
          <w:p w14:paraId="557BB9F3" w14:textId="77777777" w:rsidR="00E169A3" w:rsidRDefault="00357536">
            <w:pPr>
              <w:widowControl/>
              <w:jc w:val="left"/>
              <w:rPr>
                <w:rFonts w:ascii="宋体" w:hAnsi="宋体" w:cs="仿宋"/>
                <w:kern w:val="0"/>
                <w:sz w:val="24"/>
              </w:rPr>
            </w:pPr>
            <w:r>
              <w:rPr>
                <w:rFonts w:ascii="宋体" w:hAnsi="宋体" w:cs="仿宋" w:hint="eastAsia"/>
                <w:kern w:val="0"/>
                <w:sz w:val="24"/>
              </w:rPr>
              <w:t>4.激光器安装在支架上，支架下的磁铁牢固地吸附在底座上，并能任意改变方向；</w:t>
            </w:r>
          </w:p>
          <w:p w14:paraId="06998376" w14:textId="77777777" w:rsidR="00E169A3" w:rsidRDefault="00357536">
            <w:pPr>
              <w:widowControl/>
              <w:jc w:val="left"/>
              <w:rPr>
                <w:rFonts w:ascii="宋体" w:hAnsi="宋体" w:cs="仿宋"/>
                <w:kern w:val="0"/>
                <w:sz w:val="24"/>
              </w:rPr>
            </w:pPr>
            <w:r>
              <w:rPr>
                <w:rFonts w:ascii="宋体" w:hAnsi="宋体" w:cs="仿宋" w:hint="eastAsia"/>
                <w:kern w:val="0"/>
                <w:sz w:val="24"/>
              </w:rPr>
              <w:t>5.附件配置:</w:t>
            </w:r>
            <w:proofErr w:type="gramStart"/>
            <w:r>
              <w:rPr>
                <w:rFonts w:ascii="宋体" w:hAnsi="宋体" w:cs="仿宋" w:hint="eastAsia"/>
                <w:kern w:val="0"/>
                <w:sz w:val="24"/>
              </w:rPr>
              <w:t>附有扩束镜</w:t>
            </w:r>
            <w:proofErr w:type="gramEnd"/>
            <w:r>
              <w:rPr>
                <w:rFonts w:ascii="宋体" w:hAnsi="宋体" w:cs="仿宋" w:hint="eastAsia"/>
                <w:kern w:val="0"/>
                <w:sz w:val="24"/>
              </w:rPr>
              <w:t>、分束镜、支架、底座、电源；</w:t>
            </w:r>
          </w:p>
          <w:p w14:paraId="4A54F3B9" w14:textId="77777777" w:rsidR="00E169A3" w:rsidRDefault="00357536">
            <w:pPr>
              <w:widowControl/>
              <w:jc w:val="left"/>
              <w:rPr>
                <w:rFonts w:ascii="宋体" w:hAnsi="宋体" w:cs="仿宋"/>
                <w:kern w:val="0"/>
                <w:sz w:val="24"/>
              </w:rPr>
            </w:pPr>
            <w:r>
              <w:rPr>
                <w:rFonts w:ascii="宋体" w:hAnsi="宋体" w:cs="仿宋" w:hint="eastAsia"/>
                <w:kern w:val="0"/>
                <w:sz w:val="24"/>
              </w:rPr>
              <w:t>6.符合JY0001－2003《教学仪器一般质量要求》的有关规定。</w:t>
            </w:r>
          </w:p>
        </w:tc>
      </w:tr>
      <w:tr w:rsidR="00E169A3" w14:paraId="30FDD17E" w14:textId="77777777">
        <w:tc>
          <w:tcPr>
            <w:tcW w:w="584" w:type="dxa"/>
            <w:shd w:val="clear" w:color="auto" w:fill="auto"/>
            <w:vAlign w:val="center"/>
          </w:tcPr>
          <w:p w14:paraId="60A9452B" w14:textId="77777777" w:rsidR="00E169A3" w:rsidRDefault="00357536">
            <w:pPr>
              <w:widowControl/>
              <w:jc w:val="center"/>
              <w:rPr>
                <w:rFonts w:ascii="宋体" w:hAnsi="宋体" w:cs="仿宋"/>
                <w:kern w:val="0"/>
                <w:sz w:val="24"/>
              </w:rPr>
            </w:pPr>
            <w:r>
              <w:rPr>
                <w:rFonts w:ascii="宋体" w:hAnsi="宋体" w:cs="仿宋" w:hint="eastAsia"/>
                <w:kern w:val="0"/>
                <w:sz w:val="24"/>
              </w:rPr>
              <w:t>38</w:t>
            </w:r>
          </w:p>
        </w:tc>
        <w:tc>
          <w:tcPr>
            <w:tcW w:w="1226" w:type="dxa"/>
            <w:shd w:val="clear" w:color="auto" w:fill="auto"/>
            <w:vAlign w:val="center"/>
          </w:tcPr>
          <w:p w14:paraId="58CF5B1C" w14:textId="77777777" w:rsidR="00E169A3" w:rsidRDefault="00357536">
            <w:pPr>
              <w:widowControl/>
              <w:jc w:val="center"/>
              <w:rPr>
                <w:rFonts w:ascii="宋体" w:hAnsi="宋体" w:cs="仿宋"/>
                <w:kern w:val="0"/>
                <w:sz w:val="24"/>
              </w:rPr>
            </w:pPr>
            <w:r>
              <w:rPr>
                <w:rFonts w:ascii="宋体" w:hAnsi="宋体" w:cs="仿宋" w:hint="eastAsia"/>
                <w:kern w:val="0"/>
                <w:sz w:val="24"/>
              </w:rPr>
              <w:t>手电筒</w:t>
            </w:r>
          </w:p>
        </w:tc>
        <w:tc>
          <w:tcPr>
            <w:tcW w:w="6712" w:type="dxa"/>
            <w:shd w:val="clear" w:color="auto" w:fill="auto"/>
            <w:vAlign w:val="center"/>
          </w:tcPr>
          <w:p w14:paraId="25E72EDE" w14:textId="77777777" w:rsidR="00E169A3" w:rsidRDefault="00357536">
            <w:pPr>
              <w:widowControl/>
              <w:jc w:val="left"/>
              <w:rPr>
                <w:rFonts w:ascii="宋体" w:hAnsi="宋体" w:cs="仿宋"/>
                <w:kern w:val="0"/>
                <w:sz w:val="24"/>
              </w:rPr>
            </w:pPr>
            <w:r>
              <w:rPr>
                <w:rFonts w:ascii="宋体" w:hAnsi="宋体" w:cs="仿宋" w:hint="eastAsia"/>
                <w:kern w:val="0"/>
                <w:sz w:val="24"/>
              </w:rPr>
              <w:t>强光</w:t>
            </w:r>
          </w:p>
        </w:tc>
      </w:tr>
      <w:tr w:rsidR="00E169A3" w14:paraId="3D0B6CFD" w14:textId="77777777">
        <w:tc>
          <w:tcPr>
            <w:tcW w:w="584" w:type="dxa"/>
            <w:shd w:val="clear" w:color="auto" w:fill="auto"/>
            <w:vAlign w:val="center"/>
          </w:tcPr>
          <w:p w14:paraId="145A9642" w14:textId="77777777" w:rsidR="00E169A3" w:rsidRDefault="00357536">
            <w:pPr>
              <w:widowControl/>
              <w:jc w:val="center"/>
              <w:rPr>
                <w:rFonts w:ascii="宋体" w:hAnsi="宋体" w:cs="仿宋"/>
                <w:kern w:val="0"/>
                <w:sz w:val="24"/>
              </w:rPr>
            </w:pPr>
            <w:r>
              <w:rPr>
                <w:rFonts w:ascii="宋体" w:hAnsi="宋体" w:cs="仿宋" w:hint="eastAsia"/>
                <w:kern w:val="0"/>
                <w:sz w:val="24"/>
              </w:rPr>
              <w:t>39</w:t>
            </w:r>
          </w:p>
        </w:tc>
        <w:tc>
          <w:tcPr>
            <w:tcW w:w="1226" w:type="dxa"/>
            <w:shd w:val="clear" w:color="auto" w:fill="auto"/>
            <w:vAlign w:val="center"/>
          </w:tcPr>
          <w:p w14:paraId="72432064" w14:textId="77777777" w:rsidR="00E169A3" w:rsidRDefault="00357536">
            <w:pPr>
              <w:widowControl/>
              <w:jc w:val="center"/>
              <w:rPr>
                <w:rFonts w:ascii="宋体" w:hAnsi="宋体" w:cs="仿宋"/>
                <w:kern w:val="0"/>
                <w:sz w:val="24"/>
              </w:rPr>
            </w:pPr>
            <w:r>
              <w:rPr>
                <w:rFonts w:ascii="宋体" w:hAnsi="宋体" w:cs="仿宋" w:hint="eastAsia"/>
                <w:kern w:val="0"/>
                <w:sz w:val="24"/>
              </w:rPr>
              <w:t>凹面镜</w:t>
            </w:r>
          </w:p>
        </w:tc>
        <w:tc>
          <w:tcPr>
            <w:tcW w:w="6712" w:type="dxa"/>
            <w:shd w:val="clear" w:color="auto" w:fill="auto"/>
            <w:vAlign w:val="center"/>
          </w:tcPr>
          <w:p w14:paraId="143E81EF" w14:textId="77777777" w:rsidR="00E169A3" w:rsidRDefault="00357536">
            <w:pPr>
              <w:widowControl/>
              <w:jc w:val="left"/>
              <w:rPr>
                <w:rFonts w:ascii="宋体" w:hAnsi="宋体" w:cs="仿宋"/>
                <w:kern w:val="0"/>
                <w:sz w:val="24"/>
              </w:rPr>
            </w:pPr>
            <w:r>
              <w:rPr>
                <w:rFonts w:ascii="宋体" w:hAnsi="宋体" w:cs="仿宋" w:hint="eastAsia"/>
                <w:kern w:val="0"/>
                <w:sz w:val="24"/>
              </w:rPr>
              <w:t>磁吸，镜片为玻璃基质</w:t>
            </w:r>
            <w:proofErr w:type="gramStart"/>
            <w:r>
              <w:rPr>
                <w:rFonts w:ascii="宋体" w:hAnsi="宋体" w:cs="仿宋" w:hint="eastAsia"/>
                <w:kern w:val="0"/>
                <w:sz w:val="24"/>
              </w:rPr>
              <w:t>镀</w:t>
            </w:r>
            <w:proofErr w:type="gramEnd"/>
            <w:r>
              <w:rPr>
                <w:rFonts w:ascii="宋体" w:hAnsi="宋体" w:cs="仿宋" w:hint="eastAsia"/>
                <w:kern w:val="0"/>
                <w:sz w:val="24"/>
              </w:rPr>
              <w:t>反射膜</w:t>
            </w:r>
          </w:p>
        </w:tc>
      </w:tr>
      <w:tr w:rsidR="00E169A3" w14:paraId="1CEAD713" w14:textId="77777777">
        <w:tc>
          <w:tcPr>
            <w:tcW w:w="584" w:type="dxa"/>
            <w:shd w:val="clear" w:color="auto" w:fill="auto"/>
            <w:vAlign w:val="center"/>
          </w:tcPr>
          <w:p w14:paraId="7A610477" w14:textId="77777777" w:rsidR="00E169A3" w:rsidRDefault="00357536">
            <w:pPr>
              <w:widowControl/>
              <w:jc w:val="center"/>
              <w:rPr>
                <w:rFonts w:ascii="宋体" w:hAnsi="宋体" w:cs="仿宋"/>
                <w:kern w:val="0"/>
                <w:sz w:val="24"/>
              </w:rPr>
            </w:pPr>
            <w:r>
              <w:rPr>
                <w:rFonts w:ascii="宋体" w:hAnsi="宋体" w:cs="仿宋" w:hint="eastAsia"/>
                <w:kern w:val="0"/>
                <w:sz w:val="24"/>
              </w:rPr>
              <w:t>40</w:t>
            </w:r>
          </w:p>
        </w:tc>
        <w:tc>
          <w:tcPr>
            <w:tcW w:w="1226" w:type="dxa"/>
            <w:shd w:val="clear" w:color="auto" w:fill="auto"/>
            <w:vAlign w:val="center"/>
          </w:tcPr>
          <w:p w14:paraId="76F55245" w14:textId="77777777" w:rsidR="00E169A3" w:rsidRDefault="00357536">
            <w:pPr>
              <w:widowControl/>
              <w:jc w:val="center"/>
              <w:rPr>
                <w:rFonts w:ascii="宋体" w:hAnsi="宋体" w:cs="仿宋"/>
                <w:kern w:val="0"/>
                <w:sz w:val="24"/>
              </w:rPr>
            </w:pPr>
            <w:r>
              <w:rPr>
                <w:rFonts w:ascii="宋体" w:hAnsi="宋体" w:cs="仿宋" w:hint="eastAsia"/>
                <w:kern w:val="0"/>
                <w:sz w:val="24"/>
              </w:rPr>
              <w:t>凸面镜</w:t>
            </w:r>
          </w:p>
        </w:tc>
        <w:tc>
          <w:tcPr>
            <w:tcW w:w="6712" w:type="dxa"/>
            <w:shd w:val="clear" w:color="auto" w:fill="auto"/>
            <w:vAlign w:val="center"/>
          </w:tcPr>
          <w:p w14:paraId="3C6229D0" w14:textId="77777777" w:rsidR="00E169A3" w:rsidRDefault="00357536">
            <w:pPr>
              <w:widowControl/>
              <w:jc w:val="left"/>
              <w:rPr>
                <w:rFonts w:ascii="宋体" w:hAnsi="宋体" w:cs="仿宋"/>
                <w:kern w:val="0"/>
                <w:sz w:val="24"/>
              </w:rPr>
            </w:pPr>
            <w:r>
              <w:rPr>
                <w:rFonts w:ascii="宋体" w:hAnsi="宋体" w:cs="仿宋" w:hint="eastAsia"/>
                <w:kern w:val="0"/>
                <w:sz w:val="24"/>
              </w:rPr>
              <w:t>磁吸，镜片为玻璃基质</w:t>
            </w:r>
            <w:proofErr w:type="gramStart"/>
            <w:r>
              <w:rPr>
                <w:rFonts w:ascii="宋体" w:hAnsi="宋体" w:cs="仿宋" w:hint="eastAsia"/>
                <w:kern w:val="0"/>
                <w:sz w:val="24"/>
              </w:rPr>
              <w:t>镀</w:t>
            </w:r>
            <w:proofErr w:type="gramEnd"/>
            <w:r>
              <w:rPr>
                <w:rFonts w:ascii="宋体" w:hAnsi="宋体" w:cs="仿宋" w:hint="eastAsia"/>
                <w:kern w:val="0"/>
                <w:sz w:val="24"/>
              </w:rPr>
              <w:t>反射膜</w:t>
            </w:r>
          </w:p>
        </w:tc>
      </w:tr>
      <w:tr w:rsidR="00E169A3" w14:paraId="17339664" w14:textId="77777777">
        <w:tc>
          <w:tcPr>
            <w:tcW w:w="584" w:type="dxa"/>
            <w:shd w:val="clear" w:color="auto" w:fill="auto"/>
            <w:vAlign w:val="center"/>
          </w:tcPr>
          <w:p w14:paraId="7849A474" w14:textId="77777777" w:rsidR="00E169A3" w:rsidRDefault="00357536">
            <w:pPr>
              <w:widowControl/>
              <w:jc w:val="center"/>
              <w:rPr>
                <w:rFonts w:ascii="宋体" w:hAnsi="宋体" w:cs="仿宋"/>
                <w:kern w:val="0"/>
                <w:sz w:val="24"/>
              </w:rPr>
            </w:pPr>
            <w:r>
              <w:rPr>
                <w:rFonts w:ascii="宋体" w:hAnsi="宋体" w:cs="仿宋" w:hint="eastAsia"/>
                <w:kern w:val="0"/>
                <w:sz w:val="24"/>
              </w:rPr>
              <w:t>41</w:t>
            </w:r>
          </w:p>
        </w:tc>
        <w:tc>
          <w:tcPr>
            <w:tcW w:w="1226" w:type="dxa"/>
            <w:shd w:val="clear" w:color="auto" w:fill="auto"/>
            <w:vAlign w:val="center"/>
          </w:tcPr>
          <w:p w14:paraId="3C36EAF4"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箔片验电器1</w:t>
            </w:r>
          </w:p>
        </w:tc>
        <w:tc>
          <w:tcPr>
            <w:tcW w:w="6712" w:type="dxa"/>
            <w:shd w:val="clear" w:color="auto" w:fill="auto"/>
            <w:vAlign w:val="center"/>
          </w:tcPr>
          <w:p w14:paraId="21E07360" w14:textId="77777777" w:rsidR="00E169A3" w:rsidRDefault="00357536">
            <w:pPr>
              <w:widowControl/>
              <w:jc w:val="left"/>
              <w:rPr>
                <w:rFonts w:ascii="宋体" w:hAnsi="宋体" w:cs="仿宋"/>
                <w:kern w:val="0"/>
                <w:sz w:val="24"/>
              </w:rPr>
            </w:pPr>
            <w:r>
              <w:rPr>
                <w:rFonts w:ascii="宋体" w:hAnsi="宋体" w:cs="仿宋" w:hint="eastAsia"/>
                <w:kern w:val="0"/>
                <w:sz w:val="24"/>
              </w:rPr>
              <w:t>1.由外壳、圆球或圆盘、导电杆、箔片及</w:t>
            </w:r>
            <w:proofErr w:type="gramStart"/>
            <w:r>
              <w:rPr>
                <w:rFonts w:ascii="宋体" w:hAnsi="宋体" w:cs="仿宋" w:hint="eastAsia"/>
                <w:kern w:val="0"/>
                <w:sz w:val="24"/>
              </w:rPr>
              <w:t>中位卡组成</w:t>
            </w:r>
            <w:proofErr w:type="gramEnd"/>
            <w:r>
              <w:rPr>
                <w:rFonts w:ascii="宋体" w:hAnsi="宋体" w:cs="仿宋" w:hint="eastAsia"/>
                <w:kern w:val="0"/>
                <w:sz w:val="24"/>
              </w:rPr>
              <w:t>；</w:t>
            </w:r>
          </w:p>
          <w:p w14:paraId="3AB6F075" w14:textId="77777777" w:rsidR="00E169A3" w:rsidRDefault="00357536">
            <w:pPr>
              <w:widowControl/>
              <w:jc w:val="left"/>
              <w:rPr>
                <w:rFonts w:ascii="宋体" w:hAnsi="宋体" w:cs="仿宋"/>
                <w:kern w:val="0"/>
                <w:sz w:val="24"/>
              </w:rPr>
            </w:pPr>
            <w:r>
              <w:rPr>
                <w:rFonts w:ascii="宋体" w:hAnsi="宋体" w:cs="仿宋" w:hint="eastAsia"/>
                <w:kern w:val="0"/>
                <w:sz w:val="24"/>
              </w:rPr>
              <w:t>2.外壳牢固、平整、底座平稳，透光部分光洁透明，无气泡及划痕。</w:t>
            </w:r>
          </w:p>
        </w:tc>
      </w:tr>
      <w:tr w:rsidR="00E169A3" w14:paraId="4CF52D6C" w14:textId="77777777">
        <w:tc>
          <w:tcPr>
            <w:tcW w:w="584" w:type="dxa"/>
            <w:shd w:val="clear" w:color="auto" w:fill="auto"/>
            <w:vAlign w:val="center"/>
          </w:tcPr>
          <w:p w14:paraId="311D44A9" w14:textId="77777777" w:rsidR="00E169A3" w:rsidRDefault="00357536">
            <w:pPr>
              <w:widowControl/>
              <w:jc w:val="center"/>
              <w:rPr>
                <w:rFonts w:ascii="宋体" w:hAnsi="宋体" w:cs="仿宋"/>
                <w:kern w:val="0"/>
                <w:sz w:val="24"/>
              </w:rPr>
            </w:pPr>
            <w:r>
              <w:rPr>
                <w:rFonts w:ascii="宋体" w:hAnsi="宋体" w:cs="仿宋" w:hint="eastAsia"/>
                <w:kern w:val="0"/>
                <w:sz w:val="24"/>
              </w:rPr>
              <w:t>42</w:t>
            </w:r>
          </w:p>
        </w:tc>
        <w:tc>
          <w:tcPr>
            <w:tcW w:w="1226" w:type="dxa"/>
            <w:shd w:val="clear" w:color="auto" w:fill="auto"/>
            <w:vAlign w:val="center"/>
          </w:tcPr>
          <w:p w14:paraId="4ADFC210"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验电羽</w:t>
            </w:r>
            <w:proofErr w:type="gramEnd"/>
          </w:p>
        </w:tc>
        <w:tc>
          <w:tcPr>
            <w:tcW w:w="6712" w:type="dxa"/>
            <w:shd w:val="clear" w:color="auto" w:fill="auto"/>
            <w:vAlign w:val="center"/>
          </w:tcPr>
          <w:p w14:paraId="0524C246" w14:textId="77777777" w:rsidR="00E169A3" w:rsidRDefault="00357536">
            <w:pPr>
              <w:widowControl/>
              <w:jc w:val="left"/>
              <w:rPr>
                <w:rFonts w:ascii="宋体" w:hAnsi="宋体" w:cs="仿宋"/>
                <w:kern w:val="0"/>
                <w:sz w:val="24"/>
              </w:rPr>
            </w:pPr>
            <w:r>
              <w:rPr>
                <w:rFonts w:ascii="宋体" w:hAnsi="宋体" w:cs="仿宋" w:hint="eastAsia"/>
                <w:kern w:val="0"/>
                <w:sz w:val="24"/>
              </w:rPr>
              <w:t>1.在绝缘底座上装一根金属杆，在金属杆上端用两个</w:t>
            </w:r>
            <w:proofErr w:type="gramStart"/>
            <w:r>
              <w:rPr>
                <w:rFonts w:ascii="宋体" w:hAnsi="宋体" w:cs="仿宋" w:hint="eastAsia"/>
                <w:kern w:val="0"/>
                <w:sz w:val="24"/>
              </w:rPr>
              <w:t>半园</w:t>
            </w:r>
            <w:proofErr w:type="gramEnd"/>
            <w:r>
              <w:rPr>
                <w:rFonts w:ascii="宋体" w:hAnsi="宋体" w:cs="仿宋" w:hint="eastAsia"/>
                <w:kern w:val="0"/>
                <w:sz w:val="24"/>
              </w:rPr>
              <w:t>形的金属片之中夹40根自由线（丝织带制成），上端用螺母拧紧，自由线长90㎜；</w:t>
            </w:r>
          </w:p>
          <w:p w14:paraId="6E3D9E77" w14:textId="77777777" w:rsidR="00E169A3" w:rsidRDefault="00357536">
            <w:pPr>
              <w:widowControl/>
              <w:jc w:val="left"/>
              <w:rPr>
                <w:rFonts w:ascii="宋体" w:hAnsi="宋体" w:cs="仿宋"/>
                <w:kern w:val="0"/>
                <w:sz w:val="24"/>
              </w:rPr>
            </w:pPr>
            <w:r>
              <w:rPr>
                <w:rFonts w:ascii="宋体" w:hAnsi="宋体" w:cs="仿宋" w:hint="eastAsia"/>
                <w:kern w:val="0"/>
                <w:sz w:val="24"/>
              </w:rPr>
              <w:t>2.要求：</w:t>
            </w:r>
            <w:proofErr w:type="gramStart"/>
            <w:r>
              <w:rPr>
                <w:rFonts w:ascii="宋体" w:hAnsi="宋体" w:cs="仿宋" w:hint="eastAsia"/>
                <w:kern w:val="0"/>
                <w:sz w:val="24"/>
              </w:rPr>
              <w:t>验电羽</w:t>
            </w:r>
            <w:proofErr w:type="gramEnd"/>
            <w:r>
              <w:rPr>
                <w:rFonts w:ascii="宋体" w:hAnsi="宋体" w:cs="仿宋" w:hint="eastAsia"/>
                <w:kern w:val="0"/>
                <w:sz w:val="24"/>
              </w:rPr>
              <w:t>上的金属片带电后，周围的空间形成了电场，自由线的电场的作用下产生极化的现象，成为连续的电场极子，它沿电场线的分布方向取向显示出电场线的分布情况。</w:t>
            </w:r>
          </w:p>
        </w:tc>
      </w:tr>
      <w:tr w:rsidR="00E169A3" w14:paraId="5FDA1787" w14:textId="77777777">
        <w:tc>
          <w:tcPr>
            <w:tcW w:w="584" w:type="dxa"/>
            <w:shd w:val="clear" w:color="auto" w:fill="auto"/>
            <w:vAlign w:val="center"/>
          </w:tcPr>
          <w:p w14:paraId="74DC5B2D" w14:textId="77777777" w:rsidR="00E169A3" w:rsidRDefault="00357536">
            <w:pPr>
              <w:widowControl/>
              <w:jc w:val="center"/>
              <w:rPr>
                <w:rFonts w:ascii="宋体" w:hAnsi="宋体" w:cs="仿宋"/>
                <w:kern w:val="0"/>
                <w:sz w:val="24"/>
              </w:rPr>
            </w:pPr>
            <w:r>
              <w:rPr>
                <w:rFonts w:ascii="宋体" w:hAnsi="宋体" w:cs="仿宋" w:hint="eastAsia"/>
                <w:kern w:val="0"/>
                <w:sz w:val="24"/>
              </w:rPr>
              <w:t>43</w:t>
            </w:r>
          </w:p>
        </w:tc>
        <w:tc>
          <w:tcPr>
            <w:tcW w:w="1226" w:type="dxa"/>
            <w:shd w:val="clear" w:color="auto" w:fill="auto"/>
            <w:vAlign w:val="center"/>
          </w:tcPr>
          <w:p w14:paraId="44A2D079" w14:textId="77777777" w:rsidR="00E169A3" w:rsidRDefault="00357536">
            <w:pPr>
              <w:widowControl/>
              <w:jc w:val="center"/>
              <w:rPr>
                <w:rFonts w:ascii="宋体" w:hAnsi="宋体" w:cs="仿宋"/>
                <w:kern w:val="0"/>
                <w:sz w:val="24"/>
              </w:rPr>
            </w:pPr>
            <w:r>
              <w:rPr>
                <w:rFonts w:ascii="宋体" w:hAnsi="宋体" w:cs="仿宋" w:hint="eastAsia"/>
                <w:kern w:val="0"/>
                <w:sz w:val="24"/>
              </w:rPr>
              <w:t>演示电磁继电器</w:t>
            </w:r>
          </w:p>
        </w:tc>
        <w:tc>
          <w:tcPr>
            <w:tcW w:w="6712" w:type="dxa"/>
            <w:shd w:val="clear" w:color="auto" w:fill="auto"/>
            <w:vAlign w:val="center"/>
          </w:tcPr>
          <w:p w14:paraId="35248700" w14:textId="77777777" w:rsidR="00E169A3" w:rsidRDefault="00357536">
            <w:pPr>
              <w:widowControl/>
              <w:jc w:val="left"/>
              <w:rPr>
                <w:rFonts w:ascii="宋体" w:hAnsi="宋体" w:cs="仿宋"/>
                <w:kern w:val="0"/>
                <w:sz w:val="24"/>
              </w:rPr>
            </w:pPr>
            <w:r>
              <w:rPr>
                <w:rFonts w:ascii="宋体" w:hAnsi="宋体" w:cs="仿宋" w:hint="eastAsia"/>
                <w:kern w:val="0"/>
                <w:sz w:val="24"/>
              </w:rPr>
              <w:t>1.主要由电磁系统和触点系统两部分组成，电磁系统包括：电磁线圈、铁芯、</w:t>
            </w:r>
            <w:proofErr w:type="gramStart"/>
            <w:r>
              <w:rPr>
                <w:rFonts w:ascii="宋体" w:hAnsi="宋体" w:cs="仿宋" w:hint="eastAsia"/>
                <w:kern w:val="0"/>
                <w:sz w:val="24"/>
              </w:rPr>
              <w:t>轭</w:t>
            </w:r>
            <w:proofErr w:type="gramEnd"/>
            <w:r>
              <w:rPr>
                <w:rFonts w:ascii="宋体" w:hAnsi="宋体" w:cs="仿宋" w:hint="eastAsia"/>
                <w:kern w:val="0"/>
                <w:sz w:val="24"/>
              </w:rPr>
              <w:t>铁、衔铁，触点系统包括：常开、常闭触点各一对立式；</w:t>
            </w:r>
          </w:p>
          <w:p w14:paraId="555BEB0F" w14:textId="77777777" w:rsidR="00E169A3" w:rsidRDefault="00357536">
            <w:pPr>
              <w:widowControl/>
              <w:jc w:val="left"/>
              <w:rPr>
                <w:rFonts w:ascii="宋体" w:hAnsi="宋体" w:cs="仿宋"/>
                <w:kern w:val="0"/>
                <w:sz w:val="24"/>
              </w:rPr>
            </w:pPr>
            <w:r>
              <w:rPr>
                <w:rFonts w:ascii="宋体" w:hAnsi="宋体" w:cs="仿宋" w:hint="eastAsia"/>
                <w:kern w:val="0"/>
                <w:sz w:val="24"/>
              </w:rPr>
              <w:t>2.吸合电流48mA；</w:t>
            </w:r>
          </w:p>
          <w:p w14:paraId="4255730B" w14:textId="77777777" w:rsidR="00E169A3" w:rsidRDefault="00357536">
            <w:pPr>
              <w:widowControl/>
              <w:jc w:val="left"/>
              <w:rPr>
                <w:rFonts w:ascii="宋体" w:hAnsi="宋体" w:cs="仿宋"/>
                <w:kern w:val="0"/>
                <w:sz w:val="24"/>
              </w:rPr>
            </w:pPr>
            <w:r>
              <w:rPr>
                <w:rFonts w:ascii="宋体" w:hAnsi="宋体" w:cs="仿宋" w:hint="eastAsia"/>
                <w:kern w:val="0"/>
                <w:sz w:val="24"/>
              </w:rPr>
              <w:t>3.释放电流10mA；</w:t>
            </w:r>
          </w:p>
          <w:p w14:paraId="632B499B" w14:textId="77777777" w:rsidR="00E169A3" w:rsidRDefault="00357536">
            <w:pPr>
              <w:widowControl/>
              <w:jc w:val="left"/>
              <w:rPr>
                <w:rFonts w:ascii="宋体" w:hAnsi="宋体" w:cs="仿宋"/>
                <w:kern w:val="0"/>
                <w:sz w:val="24"/>
              </w:rPr>
            </w:pPr>
            <w:r>
              <w:rPr>
                <w:rFonts w:ascii="宋体" w:hAnsi="宋体" w:cs="仿宋" w:hint="eastAsia"/>
                <w:kern w:val="0"/>
                <w:sz w:val="24"/>
              </w:rPr>
              <w:t>4.额定工作电压：DC9V,电流：60±10mA；</w:t>
            </w:r>
          </w:p>
          <w:p w14:paraId="0EB3ACA2" w14:textId="77777777" w:rsidR="00E169A3" w:rsidRDefault="00357536">
            <w:pPr>
              <w:widowControl/>
              <w:jc w:val="left"/>
              <w:rPr>
                <w:rFonts w:ascii="宋体" w:hAnsi="宋体" w:cs="仿宋"/>
                <w:kern w:val="0"/>
                <w:sz w:val="24"/>
              </w:rPr>
            </w:pPr>
            <w:r>
              <w:rPr>
                <w:rFonts w:ascii="宋体" w:hAnsi="宋体" w:cs="仿宋" w:hint="eastAsia"/>
                <w:kern w:val="0"/>
                <w:sz w:val="24"/>
              </w:rPr>
              <w:t>5.触点接触电阻：常闭触点1欧；常开触点0.5欧；</w:t>
            </w:r>
          </w:p>
          <w:p w14:paraId="1DF276DB"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触点开距</w:t>
            </w:r>
            <w:proofErr w:type="gramEnd"/>
            <w:r>
              <w:rPr>
                <w:rFonts w:ascii="宋体" w:hAnsi="宋体" w:cs="仿宋" w:hint="eastAsia"/>
                <w:kern w:val="0"/>
                <w:sz w:val="24"/>
              </w:rPr>
              <w:t>2mm触点开、闭后，无抖动现象；</w:t>
            </w:r>
          </w:p>
          <w:p w14:paraId="79C66547"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7.在额定工作电压上，耐受500次无误动作；</w:t>
            </w:r>
          </w:p>
          <w:p w14:paraId="4B285E10" w14:textId="77777777" w:rsidR="00E169A3" w:rsidRDefault="00357536">
            <w:pPr>
              <w:widowControl/>
              <w:jc w:val="left"/>
              <w:rPr>
                <w:rFonts w:ascii="宋体" w:hAnsi="宋体" w:cs="仿宋"/>
                <w:kern w:val="0"/>
                <w:sz w:val="24"/>
              </w:rPr>
            </w:pPr>
            <w:r>
              <w:rPr>
                <w:rFonts w:ascii="宋体" w:hAnsi="宋体" w:cs="仿宋" w:hint="eastAsia"/>
                <w:kern w:val="0"/>
                <w:sz w:val="24"/>
              </w:rPr>
              <w:t>8.电磁线圈要平绕，最外层有明显的绕向标志；</w:t>
            </w:r>
          </w:p>
          <w:p w14:paraId="66AD5CA8" w14:textId="77777777" w:rsidR="00E169A3" w:rsidRDefault="00357536">
            <w:pPr>
              <w:widowControl/>
              <w:jc w:val="left"/>
              <w:rPr>
                <w:rFonts w:ascii="宋体" w:hAnsi="宋体" w:cs="仿宋"/>
                <w:kern w:val="0"/>
                <w:sz w:val="24"/>
              </w:rPr>
            </w:pPr>
            <w:r>
              <w:rPr>
                <w:rFonts w:ascii="宋体" w:hAnsi="宋体" w:cs="仿宋" w:hint="eastAsia"/>
                <w:kern w:val="0"/>
                <w:sz w:val="24"/>
              </w:rPr>
              <w:t>9.</w:t>
            </w:r>
            <w:proofErr w:type="gramStart"/>
            <w:r>
              <w:rPr>
                <w:rFonts w:ascii="宋体" w:hAnsi="宋体" w:cs="仿宋" w:hint="eastAsia"/>
                <w:kern w:val="0"/>
                <w:sz w:val="24"/>
              </w:rPr>
              <w:t>轭</w:t>
            </w:r>
            <w:proofErr w:type="gramEnd"/>
            <w:r>
              <w:rPr>
                <w:rFonts w:ascii="宋体" w:hAnsi="宋体" w:cs="仿宋" w:hint="eastAsia"/>
                <w:kern w:val="0"/>
                <w:sz w:val="24"/>
              </w:rPr>
              <w:t>铁的装配不易脱落；</w:t>
            </w:r>
          </w:p>
          <w:p w14:paraId="23C898DC" w14:textId="77777777" w:rsidR="00E169A3" w:rsidRDefault="00357536">
            <w:pPr>
              <w:widowControl/>
              <w:jc w:val="left"/>
              <w:rPr>
                <w:rFonts w:ascii="宋体" w:hAnsi="宋体" w:cs="仿宋"/>
                <w:kern w:val="0"/>
                <w:sz w:val="24"/>
              </w:rPr>
            </w:pPr>
            <w:r>
              <w:rPr>
                <w:rFonts w:ascii="宋体" w:hAnsi="宋体" w:cs="仿宋" w:hint="eastAsia"/>
                <w:kern w:val="0"/>
                <w:sz w:val="24"/>
              </w:rPr>
              <w:t>10.铁芯、</w:t>
            </w:r>
            <w:proofErr w:type="gramStart"/>
            <w:r>
              <w:rPr>
                <w:rFonts w:ascii="宋体" w:hAnsi="宋体" w:cs="仿宋" w:hint="eastAsia"/>
                <w:kern w:val="0"/>
                <w:sz w:val="24"/>
              </w:rPr>
              <w:t>轭</w:t>
            </w:r>
            <w:proofErr w:type="gramEnd"/>
            <w:r>
              <w:rPr>
                <w:rFonts w:ascii="宋体" w:hAnsi="宋体" w:cs="仿宋" w:hint="eastAsia"/>
                <w:kern w:val="0"/>
                <w:sz w:val="24"/>
              </w:rPr>
              <w:t>铁、衔铁、触点片表面镀铬或镀镍；</w:t>
            </w:r>
          </w:p>
          <w:p w14:paraId="619D051D" w14:textId="77777777" w:rsidR="00E169A3" w:rsidRDefault="00357536">
            <w:pPr>
              <w:widowControl/>
              <w:jc w:val="left"/>
              <w:rPr>
                <w:rFonts w:ascii="宋体" w:hAnsi="宋体" w:cs="仿宋"/>
                <w:kern w:val="0"/>
                <w:sz w:val="24"/>
              </w:rPr>
            </w:pPr>
            <w:r>
              <w:rPr>
                <w:rFonts w:ascii="宋体" w:hAnsi="宋体" w:cs="仿宋" w:hint="eastAsia"/>
                <w:kern w:val="0"/>
                <w:sz w:val="24"/>
              </w:rPr>
              <w:t>11.触点的铜质表面镀银或</w:t>
            </w:r>
            <w:proofErr w:type="gramStart"/>
            <w:r>
              <w:rPr>
                <w:rFonts w:ascii="宋体" w:hAnsi="宋体" w:cs="仿宋" w:hint="eastAsia"/>
                <w:kern w:val="0"/>
                <w:sz w:val="24"/>
              </w:rPr>
              <w:t>镀</w:t>
            </w:r>
            <w:proofErr w:type="gramEnd"/>
            <w:r>
              <w:rPr>
                <w:rFonts w:ascii="宋体" w:hAnsi="宋体" w:cs="仿宋" w:hint="eastAsia"/>
                <w:kern w:val="0"/>
                <w:sz w:val="24"/>
              </w:rPr>
              <w:t>。</w:t>
            </w:r>
          </w:p>
        </w:tc>
      </w:tr>
      <w:tr w:rsidR="00E169A3" w14:paraId="463540A4" w14:textId="77777777">
        <w:tc>
          <w:tcPr>
            <w:tcW w:w="584" w:type="dxa"/>
            <w:shd w:val="clear" w:color="auto" w:fill="auto"/>
            <w:vAlign w:val="center"/>
          </w:tcPr>
          <w:p w14:paraId="4CC588C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44</w:t>
            </w:r>
          </w:p>
        </w:tc>
        <w:tc>
          <w:tcPr>
            <w:tcW w:w="1226" w:type="dxa"/>
            <w:shd w:val="clear" w:color="auto" w:fill="auto"/>
            <w:vAlign w:val="center"/>
          </w:tcPr>
          <w:p w14:paraId="511C57D6"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滚摆</w:t>
            </w:r>
            <w:proofErr w:type="gramEnd"/>
          </w:p>
        </w:tc>
        <w:tc>
          <w:tcPr>
            <w:tcW w:w="6712" w:type="dxa"/>
            <w:shd w:val="clear" w:color="auto" w:fill="auto"/>
            <w:vAlign w:val="center"/>
          </w:tcPr>
          <w:p w14:paraId="47629305" w14:textId="77777777" w:rsidR="00E169A3" w:rsidRDefault="00357536">
            <w:pPr>
              <w:widowControl/>
              <w:jc w:val="left"/>
              <w:rPr>
                <w:rFonts w:ascii="宋体" w:hAnsi="宋体" w:cs="仿宋"/>
                <w:kern w:val="0"/>
                <w:sz w:val="24"/>
              </w:rPr>
            </w:pPr>
            <w:r>
              <w:rPr>
                <w:rFonts w:ascii="宋体" w:hAnsi="宋体" w:cs="仿宋" w:hint="eastAsia"/>
                <w:kern w:val="0"/>
                <w:sz w:val="24"/>
              </w:rPr>
              <w:t>1.</w:t>
            </w:r>
            <w:proofErr w:type="gramStart"/>
            <w:r>
              <w:rPr>
                <w:rFonts w:ascii="宋体" w:hAnsi="宋体" w:cs="仿宋" w:hint="eastAsia"/>
                <w:kern w:val="0"/>
                <w:sz w:val="24"/>
              </w:rPr>
              <w:t>滚摆由</w:t>
            </w:r>
            <w:proofErr w:type="gramEnd"/>
            <w:r>
              <w:rPr>
                <w:rFonts w:ascii="宋体" w:hAnsi="宋体" w:cs="仿宋" w:hint="eastAsia"/>
                <w:kern w:val="0"/>
                <w:sz w:val="24"/>
              </w:rPr>
              <w:t>摆体（摆轮和摆轴）、悬线、支柱、横梁和底座组成；</w:t>
            </w:r>
          </w:p>
          <w:p w14:paraId="2BAEFE56" w14:textId="77777777" w:rsidR="00E169A3" w:rsidRDefault="00357536">
            <w:pPr>
              <w:widowControl/>
              <w:jc w:val="left"/>
              <w:rPr>
                <w:rFonts w:ascii="宋体" w:hAnsi="宋体" w:cs="仿宋"/>
                <w:kern w:val="0"/>
                <w:sz w:val="24"/>
              </w:rPr>
            </w:pPr>
            <w:r>
              <w:rPr>
                <w:rFonts w:ascii="宋体" w:hAnsi="宋体" w:cs="仿宋" w:hint="eastAsia"/>
                <w:kern w:val="0"/>
                <w:sz w:val="24"/>
              </w:rPr>
              <w:t>2.摆轮直径Φ125mm摆轴直径Φ8mm，长160mm，轴上两个穿线</w:t>
            </w:r>
            <w:proofErr w:type="gramStart"/>
            <w:r>
              <w:rPr>
                <w:rFonts w:ascii="宋体" w:hAnsi="宋体" w:cs="仿宋" w:hint="eastAsia"/>
                <w:kern w:val="0"/>
                <w:sz w:val="24"/>
              </w:rPr>
              <w:t>孔距离</w:t>
            </w:r>
            <w:proofErr w:type="gramEnd"/>
            <w:r>
              <w:rPr>
                <w:rFonts w:ascii="宋体" w:hAnsi="宋体" w:cs="仿宋" w:hint="eastAsia"/>
                <w:kern w:val="0"/>
                <w:sz w:val="24"/>
              </w:rPr>
              <w:t>140mm，穿线孔径Φ1.5mm支柱高400mm，横梁长240mm；</w:t>
            </w:r>
          </w:p>
          <w:p w14:paraId="735FE2B6" w14:textId="77777777" w:rsidR="00E169A3" w:rsidRDefault="00357536">
            <w:pPr>
              <w:widowControl/>
              <w:jc w:val="left"/>
              <w:rPr>
                <w:rFonts w:ascii="宋体" w:hAnsi="宋体" w:cs="仿宋"/>
                <w:kern w:val="0"/>
                <w:sz w:val="24"/>
              </w:rPr>
            </w:pPr>
            <w:r>
              <w:rPr>
                <w:rFonts w:ascii="宋体" w:hAnsi="宋体" w:cs="仿宋" w:hint="eastAsia"/>
                <w:kern w:val="0"/>
                <w:sz w:val="24"/>
              </w:rPr>
              <w:t>3.摆体（摆轮和摆轴）重0.65Kg；</w:t>
            </w:r>
          </w:p>
          <w:p w14:paraId="4089462B" w14:textId="77777777" w:rsidR="00E169A3" w:rsidRDefault="00357536">
            <w:pPr>
              <w:widowControl/>
              <w:jc w:val="left"/>
              <w:rPr>
                <w:rFonts w:ascii="宋体" w:hAnsi="宋体" w:cs="仿宋"/>
                <w:kern w:val="0"/>
                <w:sz w:val="24"/>
              </w:rPr>
            </w:pPr>
            <w:r>
              <w:rPr>
                <w:rFonts w:ascii="宋体" w:hAnsi="宋体" w:cs="仿宋" w:hint="eastAsia"/>
                <w:kern w:val="0"/>
                <w:sz w:val="24"/>
              </w:rPr>
              <w:t>4.摆轴对摆轮的垂直度公差为0.25mm；</w:t>
            </w:r>
          </w:p>
          <w:p w14:paraId="6D55C8BE" w14:textId="77777777" w:rsidR="00E169A3" w:rsidRDefault="00357536">
            <w:pPr>
              <w:widowControl/>
              <w:jc w:val="left"/>
              <w:rPr>
                <w:rFonts w:ascii="宋体" w:hAnsi="宋体" w:cs="仿宋"/>
                <w:kern w:val="0"/>
                <w:sz w:val="24"/>
              </w:rPr>
            </w:pPr>
            <w:r>
              <w:rPr>
                <w:rFonts w:ascii="宋体" w:hAnsi="宋体" w:cs="仿宋" w:hint="eastAsia"/>
                <w:kern w:val="0"/>
                <w:sz w:val="24"/>
              </w:rPr>
              <w:t>5.摆轴粗细均匀轴上二穿线孔对于摆轮的对称公差为0.5mm；</w:t>
            </w:r>
          </w:p>
          <w:p w14:paraId="0F031B29" w14:textId="77777777" w:rsidR="00E169A3" w:rsidRDefault="00357536">
            <w:pPr>
              <w:widowControl/>
              <w:jc w:val="left"/>
              <w:rPr>
                <w:rFonts w:ascii="宋体" w:hAnsi="宋体" w:cs="仿宋"/>
                <w:kern w:val="0"/>
                <w:sz w:val="24"/>
              </w:rPr>
            </w:pPr>
            <w:r>
              <w:rPr>
                <w:rFonts w:ascii="宋体" w:hAnsi="宋体" w:cs="仿宋" w:hint="eastAsia"/>
                <w:kern w:val="0"/>
                <w:sz w:val="24"/>
              </w:rPr>
              <w:t>6.</w:t>
            </w:r>
            <w:proofErr w:type="gramStart"/>
            <w:r>
              <w:rPr>
                <w:rFonts w:ascii="宋体" w:hAnsi="宋体" w:cs="仿宋" w:hint="eastAsia"/>
                <w:kern w:val="0"/>
                <w:sz w:val="24"/>
              </w:rPr>
              <w:t>摆体重心</w:t>
            </w:r>
            <w:proofErr w:type="gramEnd"/>
            <w:r>
              <w:rPr>
                <w:rFonts w:ascii="宋体" w:hAnsi="宋体" w:cs="仿宋" w:hint="eastAsia"/>
                <w:kern w:val="0"/>
                <w:sz w:val="24"/>
              </w:rPr>
              <w:t>偏移轴线公差为0.45mm；</w:t>
            </w:r>
          </w:p>
          <w:p w14:paraId="0535AA5F" w14:textId="77777777" w:rsidR="00E169A3" w:rsidRDefault="00357536">
            <w:pPr>
              <w:widowControl/>
              <w:jc w:val="left"/>
              <w:rPr>
                <w:rFonts w:ascii="宋体" w:hAnsi="宋体" w:cs="仿宋"/>
                <w:kern w:val="0"/>
                <w:sz w:val="24"/>
              </w:rPr>
            </w:pPr>
            <w:r>
              <w:rPr>
                <w:rFonts w:ascii="宋体" w:hAnsi="宋体" w:cs="仿宋" w:hint="eastAsia"/>
                <w:kern w:val="0"/>
                <w:sz w:val="24"/>
              </w:rPr>
              <w:t>7.摆轴镀铬底座稳固、表面涂漆，支柱表面作防锈处理；</w:t>
            </w:r>
          </w:p>
          <w:p w14:paraId="76D5B402" w14:textId="77777777" w:rsidR="00E169A3" w:rsidRDefault="00357536">
            <w:pPr>
              <w:widowControl/>
              <w:jc w:val="left"/>
              <w:rPr>
                <w:rFonts w:ascii="宋体" w:hAnsi="宋体" w:cs="仿宋"/>
                <w:kern w:val="0"/>
                <w:sz w:val="24"/>
              </w:rPr>
            </w:pPr>
            <w:r>
              <w:rPr>
                <w:rFonts w:ascii="宋体" w:hAnsi="宋体" w:cs="仿宋" w:hint="eastAsia"/>
                <w:kern w:val="0"/>
                <w:sz w:val="24"/>
              </w:rPr>
              <w:t>8.产品符合JY110-82《滚摆》的要求；</w:t>
            </w:r>
          </w:p>
          <w:p w14:paraId="7F67A516" w14:textId="77777777" w:rsidR="00E169A3" w:rsidRDefault="00357536">
            <w:pPr>
              <w:widowControl/>
              <w:jc w:val="left"/>
              <w:rPr>
                <w:rFonts w:ascii="宋体" w:hAnsi="宋体" w:cs="仿宋"/>
                <w:kern w:val="0"/>
                <w:sz w:val="24"/>
              </w:rPr>
            </w:pPr>
            <w:r>
              <w:rPr>
                <w:rFonts w:ascii="宋体" w:hAnsi="宋体" w:cs="仿宋" w:hint="eastAsia"/>
                <w:kern w:val="0"/>
                <w:sz w:val="24"/>
              </w:rPr>
              <w:t>9.符合JY0001－2003《教学仪器一般质量要求》的有关规定。</w:t>
            </w:r>
          </w:p>
        </w:tc>
      </w:tr>
      <w:tr w:rsidR="00E169A3" w14:paraId="00DD65B3" w14:textId="77777777">
        <w:tc>
          <w:tcPr>
            <w:tcW w:w="584" w:type="dxa"/>
            <w:shd w:val="clear" w:color="auto" w:fill="auto"/>
            <w:vAlign w:val="center"/>
          </w:tcPr>
          <w:p w14:paraId="03FDB2F7" w14:textId="77777777" w:rsidR="00E169A3" w:rsidRDefault="00357536">
            <w:pPr>
              <w:widowControl/>
              <w:jc w:val="center"/>
              <w:rPr>
                <w:rFonts w:ascii="宋体" w:hAnsi="宋体" w:cs="仿宋"/>
                <w:kern w:val="0"/>
                <w:sz w:val="24"/>
              </w:rPr>
            </w:pPr>
            <w:r>
              <w:rPr>
                <w:rFonts w:ascii="宋体" w:hAnsi="宋体" w:cs="仿宋" w:hint="eastAsia"/>
                <w:kern w:val="0"/>
                <w:sz w:val="24"/>
              </w:rPr>
              <w:t>45</w:t>
            </w:r>
          </w:p>
        </w:tc>
        <w:tc>
          <w:tcPr>
            <w:tcW w:w="1226" w:type="dxa"/>
            <w:shd w:val="clear" w:color="auto" w:fill="auto"/>
            <w:vAlign w:val="center"/>
          </w:tcPr>
          <w:p w14:paraId="36C769F9" w14:textId="77777777" w:rsidR="00E169A3" w:rsidRDefault="00357536">
            <w:pPr>
              <w:widowControl/>
              <w:jc w:val="center"/>
              <w:rPr>
                <w:rFonts w:ascii="宋体" w:hAnsi="宋体" w:cs="仿宋"/>
                <w:kern w:val="0"/>
                <w:sz w:val="24"/>
              </w:rPr>
            </w:pPr>
            <w:r>
              <w:rPr>
                <w:rFonts w:ascii="宋体" w:hAnsi="宋体" w:cs="仿宋" w:hint="eastAsia"/>
                <w:kern w:val="0"/>
                <w:sz w:val="24"/>
              </w:rPr>
              <w:t>单摆组</w:t>
            </w:r>
          </w:p>
        </w:tc>
        <w:tc>
          <w:tcPr>
            <w:tcW w:w="6712" w:type="dxa"/>
            <w:shd w:val="clear" w:color="auto" w:fill="auto"/>
            <w:vAlign w:val="center"/>
          </w:tcPr>
          <w:p w14:paraId="1B3950CC" w14:textId="77777777" w:rsidR="00E169A3" w:rsidRDefault="00357536">
            <w:pPr>
              <w:widowControl/>
              <w:jc w:val="left"/>
              <w:rPr>
                <w:rFonts w:ascii="宋体" w:hAnsi="宋体" w:cs="仿宋"/>
                <w:kern w:val="0"/>
                <w:sz w:val="24"/>
              </w:rPr>
            </w:pPr>
            <w:r>
              <w:rPr>
                <w:rFonts w:ascii="宋体" w:hAnsi="宋体" w:cs="仿宋" w:hint="eastAsia"/>
                <w:kern w:val="0"/>
                <w:sz w:val="24"/>
              </w:rPr>
              <w:t>五个摆球</w:t>
            </w:r>
          </w:p>
        </w:tc>
      </w:tr>
      <w:tr w:rsidR="00E169A3" w14:paraId="030334B6" w14:textId="77777777">
        <w:tc>
          <w:tcPr>
            <w:tcW w:w="584" w:type="dxa"/>
            <w:shd w:val="clear" w:color="auto" w:fill="auto"/>
            <w:vAlign w:val="center"/>
          </w:tcPr>
          <w:p w14:paraId="4893315C" w14:textId="77777777" w:rsidR="00E169A3" w:rsidRDefault="00357536">
            <w:pPr>
              <w:widowControl/>
              <w:jc w:val="center"/>
              <w:rPr>
                <w:rFonts w:ascii="宋体" w:hAnsi="宋体" w:cs="仿宋"/>
                <w:kern w:val="0"/>
                <w:sz w:val="24"/>
              </w:rPr>
            </w:pPr>
            <w:r>
              <w:rPr>
                <w:rFonts w:ascii="宋体" w:hAnsi="宋体" w:cs="仿宋" w:hint="eastAsia"/>
                <w:kern w:val="0"/>
                <w:sz w:val="24"/>
              </w:rPr>
              <w:t>46</w:t>
            </w:r>
          </w:p>
        </w:tc>
        <w:tc>
          <w:tcPr>
            <w:tcW w:w="1226" w:type="dxa"/>
            <w:shd w:val="clear" w:color="auto" w:fill="auto"/>
            <w:vAlign w:val="center"/>
          </w:tcPr>
          <w:p w14:paraId="51D96C24" w14:textId="77777777" w:rsidR="00E169A3" w:rsidRDefault="00357536">
            <w:pPr>
              <w:widowControl/>
              <w:jc w:val="center"/>
              <w:rPr>
                <w:rFonts w:ascii="宋体" w:hAnsi="宋体" w:cs="仿宋"/>
                <w:kern w:val="0"/>
                <w:sz w:val="24"/>
              </w:rPr>
            </w:pPr>
            <w:r>
              <w:rPr>
                <w:rFonts w:ascii="宋体" w:hAnsi="宋体" w:cs="仿宋" w:hint="eastAsia"/>
                <w:kern w:val="0"/>
                <w:sz w:val="24"/>
              </w:rPr>
              <w:t>离心轨道</w:t>
            </w:r>
          </w:p>
        </w:tc>
        <w:tc>
          <w:tcPr>
            <w:tcW w:w="6712" w:type="dxa"/>
            <w:shd w:val="clear" w:color="auto" w:fill="auto"/>
            <w:vAlign w:val="center"/>
          </w:tcPr>
          <w:p w14:paraId="1D167E97" w14:textId="77777777" w:rsidR="00E169A3" w:rsidRDefault="00357536">
            <w:pPr>
              <w:widowControl/>
              <w:jc w:val="left"/>
              <w:rPr>
                <w:rFonts w:ascii="宋体" w:hAnsi="宋体" w:cs="仿宋"/>
                <w:kern w:val="0"/>
                <w:sz w:val="24"/>
              </w:rPr>
            </w:pPr>
            <w:r>
              <w:rPr>
                <w:rFonts w:ascii="宋体" w:hAnsi="宋体" w:cs="仿宋" w:hint="eastAsia"/>
                <w:kern w:val="0"/>
                <w:sz w:val="24"/>
              </w:rPr>
              <w:t>有捕球网</w:t>
            </w:r>
          </w:p>
        </w:tc>
      </w:tr>
      <w:tr w:rsidR="00E169A3" w14:paraId="5A2D7D88" w14:textId="77777777">
        <w:tc>
          <w:tcPr>
            <w:tcW w:w="584" w:type="dxa"/>
            <w:shd w:val="clear" w:color="auto" w:fill="auto"/>
            <w:vAlign w:val="center"/>
          </w:tcPr>
          <w:p w14:paraId="2D09D308" w14:textId="77777777" w:rsidR="00E169A3" w:rsidRDefault="00357536">
            <w:pPr>
              <w:widowControl/>
              <w:jc w:val="center"/>
              <w:rPr>
                <w:rFonts w:ascii="宋体" w:hAnsi="宋体" w:cs="仿宋"/>
                <w:kern w:val="0"/>
                <w:sz w:val="24"/>
              </w:rPr>
            </w:pPr>
            <w:r>
              <w:rPr>
                <w:rFonts w:ascii="宋体" w:hAnsi="宋体" w:cs="仿宋" w:hint="eastAsia"/>
                <w:kern w:val="0"/>
                <w:sz w:val="24"/>
              </w:rPr>
              <w:t>47</w:t>
            </w:r>
          </w:p>
        </w:tc>
        <w:tc>
          <w:tcPr>
            <w:tcW w:w="1226" w:type="dxa"/>
            <w:shd w:val="clear" w:color="auto" w:fill="auto"/>
            <w:vAlign w:val="center"/>
          </w:tcPr>
          <w:p w14:paraId="6CF19420" w14:textId="77777777" w:rsidR="00E169A3" w:rsidRDefault="00357536">
            <w:pPr>
              <w:widowControl/>
              <w:jc w:val="center"/>
              <w:rPr>
                <w:rFonts w:ascii="宋体" w:hAnsi="宋体" w:cs="仿宋"/>
                <w:kern w:val="0"/>
                <w:sz w:val="24"/>
              </w:rPr>
            </w:pPr>
            <w:r>
              <w:rPr>
                <w:rFonts w:ascii="宋体" w:hAnsi="宋体" w:cs="仿宋" w:hint="eastAsia"/>
                <w:kern w:val="0"/>
                <w:sz w:val="24"/>
              </w:rPr>
              <w:t>空气压缩引火仪</w:t>
            </w:r>
          </w:p>
        </w:tc>
        <w:tc>
          <w:tcPr>
            <w:tcW w:w="6712" w:type="dxa"/>
            <w:shd w:val="clear" w:color="auto" w:fill="auto"/>
            <w:vAlign w:val="center"/>
          </w:tcPr>
          <w:p w14:paraId="0ACC85A4" w14:textId="77777777" w:rsidR="00E169A3" w:rsidRDefault="00357536">
            <w:pPr>
              <w:widowControl/>
              <w:jc w:val="left"/>
              <w:rPr>
                <w:rFonts w:ascii="宋体" w:hAnsi="宋体" w:cs="仿宋"/>
                <w:kern w:val="0"/>
                <w:sz w:val="24"/>
              </w:rPr>
            </w:pPr>
            <w:r>
              <w:rPr>
                <w:rFonts w:ascii="宋体" w:hAnsi="宋体" w:cs="仿宋" w:hint="eastAsia"/>
                <w:kern w:val="0"/>
                <w:sz w:val="24"/>
              </w:rPr>
              <w:t>1．由气缸、底座、端盖、活塞等组成；</w:t>
            </w:r>
          </w:p>
          <w:p w14:paraId="632F9B59" w14:textId="77777777" w:rsidR="00E169A3" w:rsidRDefault="00357536">
            <w:pPr>
              <w:widowControl/>
              <w:jc w:val="left"/>
              <w:rPr>
                <w:rFonts w:ascii="宋体" w:hAnsi="宋体" w:cs="仿宋"/>
                <w:kern w:val="0"/>
                <w:sz w:val="24"/>
              </w:rPr>
            </w:pPr>
            <w:r>
              <w:rPr>
                <w:rFonts w:ascii="宋体" w:hAnsi="宋体" w:cs="仿宋" w:hint="eastAsia"/>
                <w:kern w:val="0"/>
                <w:sz w:val="24"/>
              </w:rPr>
              <w:t>2．气缸由有机玻璃制成，</w:t>
            </w:r>
            <w:proofErr w:type="gramStart"/>
            <w:r>
              <w:rPr>
                <w:rFonts w:ascii="宋体" w:hAnsi="宋体" w:cs="仿宋" w:hint="eastAsia"/>
                <w:kern w:val="0"/>
                <w:sz w:val="24"/>
              </w:rPr>
              <w:t>缸长</w:t>
            </w:r>
            <w:proofErr w:type="gramEnd"/>
            <w:r>
              <w:rPr>
                <w:rFonts w:ascii="宋体" w:hAnsi="宋体" w:cs="仿宋" w:hint="eastAsia"/>
                <w:kern w:val="0"/>
                <w:sz w:val="24"/>
              </w:rPr>
              <w:t>130mm，外径φ25mm，内径φ10mm缸体透明度好，表面无划痕；</w:t>
            </w:r>
          </w:p>
          <w:p w14:paraId="34679D12" w14:textId="77777777" w:rsidR="00E169A3" w:rsidRDefault="00357536">
            <w:pPr>
              <w:widowControl/>
              <w:jc w:val="left"/>
              <w:rPr>
                <w:rFonts w:ascii="宋体" w:hAnsi="宋体" w:cs="仿宋"/>
                <w:kern w:val="0"/>
                <w:sz w:val="24"/>
              </w:rPr>
            </w:pPr>
            <w:r>
              <w:rPr>
                <w:rFonts w:ascii="宋体" w:hAnsi="宋体" w:cs="仿宋" w:hint="eastAsia"/>
                <w:kern w:val="0"/>
                <w:sz w:val="24"/>
              </w:rPr>
              <w:t>3．底座直径φ65mm，底座与缸体连接牢固，放置平稳活塞与气缸气密性良好；</w:t>
            </w:r>
          </w:p>
          <w:p w14:paraId="0601790F" w14:textId="77777777" w:rsidR="00E169A3" w:rsidRDefault="00357536">
            <w:pPr>
              <w:widowControl/>
              <w:jc w:val="left"/>
              <w:rPr>
                <w:rFonts w:ascii="宋体" w:hAnsi="宋体" w:cs="仿宋"/>
                <w:kern w:val="0"/>
                <w:sz w:val="24"/>
              </w:rPr>
            </w:pPr>
            <w:r>
              <w:rPr>
                <w:rFonts w:ascii="宋体" w:hAnsi="宋体" w:cs="仿宋" w:hint="eastAsia"/>
                <w:kern w:val="0"/>
                <w:sz w:val="24"/>
              </w:rPr>
              <w:t>4．手柄直径φ40mm，表面光滑、无毛刺；活塞杆直径φ8mm，表面镀铬，手柄与活塞杆连接牢固并具有足够的机械强度；</w:t>
            </w:r>
          </w:p>
          <w:p w14:paraId="018DECCD" w14:textId="77777777" w:rsidR="00E169A3" w:rsidRDefault="00357536">
            <w:pPr>
              <w:widowControl/>
              <w:jc w:val="left"/>
              <w:rPr>
                <w:rFonts w:ascii="宋体" w:hAnsi="宋体" w:cs="仿宋"/>
                <w:kern w:val="0"/>
                <w:sz w:val="24"/>
              </w:rPr>
            </w:pPr>
            <w:r>
              <w:rPr>
                <w:rFonts w:ascii="宋体" w:hAnsi="宋体" w:cs="仿宋" w:hint="eastAsia"/>
                <w:kern w:val="0"/>
                <w:sz w:val="24"/>
              </w:rPr>
              <w:t>5．在正常的冲击力作用下，实验效果明显；</w:t>
            </w:r>
          </w:p>
          <w:p w14:paraId="3CC2185D" w14:textId="77777777" w:rsidR="00E169A3" w:rsidRDefault="00357536">
            <w:pPr>
              <w:widowControl/>
              <w:jc w:val="left"/>
              <w:rPr>
                <w:rFonts w:ascii="宋体" w:hAnsi="宋体" w:cs="仿宋"/>
                <w:kern w:val="0"/>
                <w:sz w:val="24"/>
              </w:rPr>
            </w:pPr>
            <w:r>
              <w:rPr>
                <w:rFonts w:ascii="宋体" w:hAnsi="宋体" w:cs="仿宋" w:hint="eastAsia"/>
                <w:kern w:val="0"/>
                <w:sz w:val="24"/>
              </w:rPr>
              <w:t>6．连续压缩引火100次，密封圈的使用效果不变；</w:t>
            </w:r>
          </w:p>
          <w:p w14:paraId="7D2D81D9" w14:textId="77777777" w:rsidR="00E169A3" w:rsidRDefault="00357536">
            <w:pPr>
              <w:widowControl/>
              <w:jc w:val="left"/>
              <w:rPr>
                <w:rFonts w:ascii="宋体" w:hAnsi="宋体" w:cs="仿宋"/>
                <w:kern w:val="0"/>
                <w:sz w:val="24"/>
              </w:rPr>
            </w:pPr>
            <w:r>
              <w:rPr>
                <w:rFonts w:ascii="宋体" w:hAnsi="宋体" w:cs="仿宋" w:hint="eastAsia"/>
                <w:kern w:val="0"/>
                <w:sz w:val="24"/>
              </w:rPr>
              <w:t>7．符合JY137-82《空气压缩引火仪》的要求；</w:t>
            </w:r>
          </w:p>
          <w:p w14:paraId="55DB53DF" w14:textId="77777777" w:rsidR="00E169A3" w:rsidRDefault="00357536">
            <w:pPr>
              <w:widowControl/>
              <w:jc w:val="left"/>
              <w:rPr>
                <w:rFonts w:ascii="宋体" w:hAnsi="宋体" w:cs="仿宋"/>
                <w:kern w:val="0"/>
                <w:sz w:val="24"/>
              </w:rPr>
            </w:pPr>
            <w:r>
              <w:rPr>
                <w:rFonts w:ascii="宋体" w:hAnsi="宋体" w:cs="仿宋" w:hint="eastAsia"/>
                <w:kern w:val="0"/>
                <w:sz w:val="24"/>
              </w:rPr>
              <w:t>8．符合JY0001－2003《教学仪器一般质量要求》的有关规定。</w:t>
            </w:r>
          </w:p>
        </w:tc>
      </w:tr>
      <w:tr w:rsidR="00E169A3" w14:paraId="7A549CC1" w14:textId="77777777">
        <w:tc>
          <w:tcPr>
            <w:tcW w:w="584" w:type="dxa"/>
            <w:shd w:val="clear" w:color="auto" w:fill="auto"/>
            <w:vAlign w:val="center"/>
          </w:tcPr>
          <w:p w14:paraId="1E35BD59" w14:textId="77777777" w:rsidR="00E169A3" w:rsidRDefault="00357536">
            <w:pPr>
              <w:widowControl/>
              <w:jc w:val="center"/>
              <w:rPr>
                <w:rFonts w:ascii="宋体" w:hAnsi="宋体" w:cs="仿宋"/>
                <w:kern w:val="0"/>
                <w:sz w:val="24"/>
              </w:rPr>
            </w:pPr>
            <w:r>
              <w:rPr>
                <w:rFonts w:ascii="宋体" w:hAnsi="宋体" w:cs="仿宋" w:hint="eastAsia"/>
                <w:kern w:val="0"/>
                <w:sz w:val="24"/>
              </w:rPr>
              <w:t>48</w:t>
            </w:r>
          </w:p>
        </w:tc>
        <w:tc>
          <w:tcPr>
            <w:tcW w:w="1226" w:type="dxa"/>
            <w:shd w:val="clear" w:color="auto" w:fill="auto"/>
            <w:vAlign w:val="center"/>
          </w:tcPr>
          <w:p w14:paraId="0EADCB3D" w14:textId="77777777" w:rsidR="00E169A3" w:rsidRDefault="00357536">
            <w:pPr>
              <w:widowControl/>
              <w:jc w:val="center"/>
              <w:rPr>
                <w:rFonts w:ascii="宋体" w:hAnsi="宋体" w:cs="仿宋"/>
                <w:kern w:val="0"/>
                <w:sz w:val="24"/>
              </w:rPr>
            </w:pPr>
            <w:r>
              <w:rPr>
                <w:rFonts w:ascii="宋体" w:hAnsi="宋体" w:cs="仿宋" w:hint="eastAsia"/>
                <w:kern w:val="0"/>
                <w:sz w:val="24"/>
              </w:rPr>
              <w:t>家庭电路及安全用电演示实验箱</w:t>
            </w:r>
          </w:p>
        </w:tc>
        <w:tc>
          <w:tcPr>
            <w:tcW w:w="6712" w:type="dxa"/>
            <w:shd w:val="clear" w:color="auto" w:fill="auto"/>
            <w:vAlign w:val="center"/>
          </w:tcPr>
          <w:p w14:paraId="3C5A96B6" w14:textId="77777777" w:rsidR="00E169A3" w:rsidRDefault="00357536">
            <w:pPr>
              <w:widowControl/>
              <w:jc w:val="left"/>
              <w:rPr>
                <w:rFonts w:ascii="宋体" w:hAnsi="宋体" w:cs="仿宋"/>
                <w:kern w:val="0"/>
                <w:sz w:val="24"/>
              </w:rPr>
            </w:pPr>
            <w:r>
              <w:rPr>
                <w:rFonts w:ascii="宋体" w:hAnsi="宋体" w:cs="仿宋" w:hint="eastAsia"/>
                <w:kern w:val="0"/>
                <w:sz w:val="24"/>
              </w:rPr>
              <w:t>主要用于初中物理电学教学演示</w:t>
            </w:r>
          </w:p>
        </w:tc>
      </w:tr>
      <w:tr w:rsidR="00E169A3" w14:paraId="2E963499" w14:textId="77777777">
        <w:tc>
          <w:tcPr>
            <w:tcW w:w="584" w:type="dxa"/>
            <w:shd w:val="clear" w:color="auto" w:fill="auto"/>
            <w:vAlign w:val="center"/>
          </w:tcPr>
          <w:p w14:paraId="1B0E93BF" w14:textId="77777777" w:rsidR="00E169A3" w:rsidRDefault="00357536">
            <w:pPr>
              <w:widowControl/>
              <w:jc w:val="center"/>
              <w:rPr>
                <w:rFonts w:ascii="宋体" w:hAnsi="宋体" w:cs="仿宋"/>
                <w:kern w:val="0"/>
                <w:sz w:val="24"/>
              </w:rPr>
            </w:pPr>
            <w:r>
              <w:rPr>
                <w:rFonts w:ascii="宋体" w:hAnsi="宋体" w:cs="仿宋" w:hint="eastAsia"/>
                <w:kern w:val="0"/>
                <w:sz w:val="24"/>
              </w:rPr>
              <w:t>49</w:t>
            </w:r>
          </w:p>
        </w:tc>
        <w:tc>
          <w:tcPr>
            <w:tcW w:w="1226" w:type="dxa"/>
            <w:shd w:val="clear" w:color="auto" w:fill="auto"/>
            <w:vAlign w:val="center"/>
          </w:tcPr>
          <w:p w14:paraId="1946D524" w14:textId="77777777" w:rsidR="00E169A3" w:rsidRDefault="00357536">
            <w:pPr>
              <w:widowControl/>
              <w:jc w:val="center"/>
              <w:rPr>
                <w:rFonts w:ascii="宋体" w:hAnsi="宋体" w:cs="仿宋"/>
                <w:kern w:val="0"/>
                <w:sz w:val="24"/>
              </w:rPr>
            </w:pPr>
            <w:r>
              <w:rPr>
                <w:rFonts w:ascii="宋体" w:hAnsi="宋体" w:cs="仿宋" w:hint="eastAsia"/>
                <w:kern w:val="0"/>
                <w:sz w:val="24"/>
              </w:rPr>
              <w:t>保险丝作用</w:t>
            </w:r>
            <w:proofErr w:type="gramStart"/>
            <w:r>
              <w:rPr>
                <w:rFonts w:ascii="宋体" w:hAnsi="宋体" w:cs="仿宋" w:hint="eastAsia"/>
                <w:kern w:val="0"/>
                <w:sz w:val="24"/>
              </w:rPr>
              <w:t>演示器</w:t>
            </w:r>
            <w:proofErr w:type="gramEnd"/>
          </w:p>
        </w:tc>
        <w:tc>
          <w:tcPr>
            <w:tcW w:w="6712" w:type="dxa"/>
            <w:shd w:val="clear" w:color="auto" w:fill="auto"/>
            <w:vAlign w:val="center"/>
          </w:tcPr>
          <w:p w14:paraId="4D6B75E2" w14:textId="77777777" w:rsidR="00E169A3" w:rsidRDefault="00357536">
            <w:pPr>
              <w:widowControl/>
              <w:jc w:val="left"/>
              <w:rPr>
                <w:rFonts w:ascii="宋体" w:hAnsi="宋体" w:cs="仿宋"/>
                <w:kern w:val="0"/>
                <w:sz w:val="24"/>
              </w:rPr>
            </w:pPr>
            <w:r>
              <w:rPr>
                <w:rFonts w:ascii="宋体" w:hAnsi="宋体" w:cs="仿宋" w:hint="eastAsia"/>
                <w:kern w:val="0"/>
                <w:sz w:val="24"/>
              </w:rPr>
              <w:t>带电源电流表，木箱包装</w:t>
            </w:r>
          </w:p>
        </w:tc>
      </w:tr>
      <w:tr w:rsidR="00E169A3" w14:paraId="4810F70D" w14:textId="77777777">
        <w:tc>
          <w:tcPr>
            <w:tcW w:w="584" w:type="dxa"/>
            <w:shd w:val="clear" w:color="auto" w:fill="auto"/>
            <w:vAlign w:val="center"/>
          </w:tcPr>
          <w:p w14:paraId="536C8EB9" w14:textId="77777777" w:rsidR="00E169A3" w:rsidRDefault="00357536">
            <w:pPr>
              <w:widowControl/>
              <w:jc w:val="center"/>
              <w:rPr>
                <w:rFonts w:ascii="宋体" w:hAnsi="宋体" w:cs="仿宋"/>
                <w:kern w:val="0"/>
                <w:sz w:val="24"/>
              </w:rPr>
            </w:pPr>
            <w:r>
              <w:rPr>
                <w:rFonts w:ascii="宋体" w:hAnsi="宋体" w:cs="仿宋" w:hint="eastAsia"/>
                <w:kern w:val="0"/>
                <w:sz w:val="24"/>
              </w:rPr>
              <w:t>50</w:t>
            </w:r>
          </w:p>
        </w:tc>
        <w:tc>
          <w:tcPr>
            <w:tcW w:w="1226" w:type="dxa"/>
            <w:shd w:val="clear" w:color="auto" w:fill="auto"/>
            <w:vAlign w:val="center"/>
          </w:tcPr>
          <w:p w14:paraId="06AC3171" w14:textId="77777777" w:rsidR="00E169A3" w:rsidRDefault="00357536">
            <w:pPr>
              <w:widowControl/>
              <w:jc w:val="center"/>
              <w:rPr>
                <w:rFonts w:ascii="宋体" w:hAnsi="宋体" w:cs="仿宋"/>
                <w:kern w:val="0"/>
                <w:sz w:val="24"/>
              </w:rPr>
            </w:pPr>
            <w:r>
              <w:rPr>
                <w:rFonts w:ascii="宋体" w:hAnsi="宋体" w:cs="仿宋" w:hint="eastAsia"/>
                <w:kern w:val="0"/>
                <w:sz w:val="24"/>
              </w:rPr>
              <w:t>试电笔</w:t>
            </w:r>
          </w:p>
        </w:tc>
        <w:tc>
          <w:tcPr>
            <w:tcW w:w="6712" w:type="dxa"/>
            <w:shd w:val="clear" w:color="auto" w:fill="auto"/>
            <w:vAlign w:val="center"/>
          </w:tcPr>
          <w:p w14:paraId="16F1748D" w14:textId="77777777" w:rsidR="00E169A3" w:rsidRDefault="00357536">
            <w:pPr>
              <w:widowControl/>
              <w:jc w:val="left"/>
              <w:rPr>
                <w:rFonts w:ascii="宋体" w:hAnsi="宋体" w:cs="仿宋"/>
                <w:kern w:val="0"/>
                <w:sz w:val="24"/>
              </w:rPr>
            </w:pPr>
            <w:r>
              <w:rPr>
                <w:rFonts w:ascii="宋体" w:hAnsi="宋体" w:cs="仿宋" w:hint="eastAsia"/>
                <w:kern w:val="0"/>
                <w:sz w:val="24"/>
              </w:rPr>
              <w:t>多功能数显</w:t>
            </w:r>
          </w:p>
        </w:tc>
      </w:tr>
      <w:tr w:rsidR="00E169A3" w14:paraId="704CDBB7" w14:textId="77777777">
        <w:tc>
          <w:tcPr>
            <w:tcW w:w="584" w:type="dxa"/>
            <w:shd w:val="clear" w:color="auto" w:fill="auto"/>
            <w:vAlign w:val="center"/>
          </w:tcPr>
          <w:p w14:paraId="4DE27F8B" w14:textId="77777777" w:rsidR="00E169A3" w:rsidRDefault="00357536">
            <w:pPr>
              <w:widowControl/>
              <w:jc w:val="center"/>
              <w:rPr>
                <w:rFonts w:ascii="宋体" w:hAnsi="宋体" w:cs="仿宋"/>
                <w:kern w:val="0"/>
                <w:sz w:val="24"/>
              </w:rPr>
            </w:pPr>
            <w:r>
              <w:rPr>
                <w:rFonts w:ascii="宋体" w:hAnsi="宋体" w:cs="仿宋" w:hint="eastAsia"/>
                <w:kern w:val="0"/>
                <w:sz w:val="24"/>
              </w:rPr>
              <w:t>51</w:t>
            </w:r>
          </w:p>
        </w:tc>
        <w:tc>
          <w:tcPr>
            <w:tcW w:w="1226" w:type="dxa"/>
            <w:shd w:val="clear" w:color="auto" w:fill="auto"/>
            <w:vAlign w:val="center"/>
          </w:tcPr>
          <w:p w14:paraId="0543DED3" w14:textId="77777777" w:rsidR="00E169A3" w:rsidRDefault="00357536">
            <w:pPr>
              <w:widowControl/>
              <w:jc w:val="center"/>
              <w:rPr>
                <w:rFonts w:ascii="宋体" w:hAnsi="宋体" w:cs="仿宋"/>
                <w:kern w:val="0"/>
                <w:sz w:val="24"/>
              </w:rPr>
            </w:pPr>
            <w:r>
              <w:rPr>
                <w:rFonts w:ascii="宋体" w:hAnsi="宋体" w:cs="仿宋" w:hint="eastAsia"/>
                <w:kern w:val="0"/>
                <w:sz w:val="24"/>
              </w:rPr>
              <w:t>电度表原理</w:t>
            </w:r>
            <w:proofErr w:type="gramStart"/>
            <w:r>
              <w:rPr>
                <w:rFonts w:ascii="宋体" w:hAnsi="宋体" w:cs="仿宋" w:hint="eastAsia"/>
                <w:kern w:val="0"/>
                <w:sz w:val="24"/>
              </w:rPr>
              <w:t>演示器</w:t>
            </w:r>
            <w:proofErr w:type="gramEnd"/>
          </w:p>
        </w:tc>
        <w:tc>
          <w:tcPr>
            <w:tcW w:w="6712" w:type="dxa"/>
            <w:shd w:val="clear" w:color="auto" w:fill="auto"/>
            <w:vAlign w:val="center"/>
          </w:tcPr>
          <w:p w14:paraId="17C80AA3" w14:textId="77777777" w:rsidR="00E169A3" w:rsidRDefault="00357536">
            <w:pPr>
              <w:widowControl/>
              <w:jc w:val="left"/>
              <w:rPr>
                <w:rFonts w:ascii="宋体" w:hAnsi="宋体" w:cs="仿宋"/>
                <w:kern w:val="0"/>
                <w:sz w:val="24"/>
              </w:rPr>
            </w:pPr>
            <w:r>
              <w:rPr>
                <w:rFonts w:ascii="宋体" w:hAnsi="宋体" w:cs="仿宋" w:hint="eastAsia"/>
                <w:kern w:val="0"/>
                <w:sz w:val="24"/>
              </w:rPr>
              <w:t>符合达标标准</w:t>
            </w:r>
          </w:p>
        </w:tc>
      </w:tr>
      <w:tr w:rsidR="00E169A3" w14:paraId="1DCD7573" w14:textId="77777777">
        <w:tc>
          <w:tcPr>
            <w:tcW w:w="584" w:type="dxa"/>
            <w:shd w:val="clear" w:color="auto" w:fill="auto"/>
            <w:vAlign w:val="center"/>
          </w:tcPr>
          <w:p w14:paraId="4F95E6C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52</w:t>
            </w:r>
          </w:p>
        </w:tc>
        <w:tc>
          <w:tcPr>
            <w:tcW w:w="1226" w:type="dxa"/>
            <w:shd w:val="clear" w:color="auto" w:fill="auto"/>
            <w:vAlign w:val="center"/>
          </w:tcPr>
          <w:p w14:paraId="44C33E54" w14:textId="77777777" w:rsidR="00E169A3" w:rsidRDefault="00357536">
            <w:pPr>
              <w:widowControl/>
              <w:jc w:val="center"/>
              <w:rPr>
                <w:rFonts w:ascii="宋体" w:hAnsi="宋体" w:cs="仿宋"/>
                <w:kern w:val="0"/>
                <w:sz w:val="24"/>
              </w:rPr>
            </w:pPr>
            <w:r>
              <w:rPr>
                <w:rFonts w:ascii="宋体" w:hAnsi="宋体" w:cs="仿宋" w:hint="eastAsia"/>
                <w:kern w:val="0"/>
                <w:sz w:val="24"/>
              </w:rPr>
              <w:t>多功能实验支架</w:t>
            </w:r>
          </w:p>
        </w:tc>
        <w:tc>
          <w:tcPr>
            <w:tcW w:w="6712" w:type="dxa"/>
            <w:shd w:val="clear" w:color="auto" w:fill="auto"/>
            <w:vAlign w:val="center"/>
          </w:tcPr>
          <w:p w14:paraId="113AF4C9" w14:textId="77777777" w:rsidR="00E169A3" w:rsidRDefault="00357536">
            <w:pPr>
              <w:widowControl/>
              <w:jc w:val="left"/>
              <w:rPr>
                <w:rFonts w:ascii="宋体" w:hAnsi="宋体" w:cs="仿宋"/>
                <w:kern w:val="0"/>
                <w:sz w:val="24"/>
              </w:rPr>
            </w:pPr>
            <w:r>
              <w:rPr>
                <w:rFonts w:ascii="宋体" w:hAnsi="宋体" w:cs="仿宋" w:hint="eastAsia"/>
                <w:kern w:val="0"/>
                <w:sz w:val="24"/>
              </w:rPr>
              <w:t>多功能</w:t>
            </w:r>
          </w:p>
        </w:tc>
      </w:tr>
      <w:tr w:rsidR="00E169A3" w14:paraId="114F98B1" w14:textId="77777777">
        <w:tc>
          <w:tcPr>
            <w:tcW w:w="584" w:type="dxa"/>
            <w:shd w:val="clear" w:color="auto" w:fill="auto"/>
            <w:vAlign w:val="center"/>
          </w:tcPr>
          <w:p w14:paraId="6E1F799E" w14:textId="77777777" w:rsidR="00E169A3" w:rsidRDefault="00357536">
            <w:pPr>
              <w:widowControl/>
              <w:jc w:val="center"/>
              <w:rPr>
                <w:rFonts w:ascii="宋体" w:hAnsi="宋体" w:cs="仿宋"/>
                <w:kern w:val="0"/>
                <w:sz w:val="24"/>
              </w:rPr>
            </w:pPr>
            <w:r>
              <w:rPr>
                <w:rFonts w:ascii="宋体" w:hAnsi="宋体" w:cs="仿宋" w:hint="eastAsia"/>
                <w:kern w:val="0"/>
                <w:sz w:val="24"/>
              </w:rPr>
              <w:t>53</w:t>
            </w:r>
          </w:p>
        </w:tc>
        <w:tc>
          <w:tcPr>
            <w:tcW w:w="1226" w:type="dxa"/>
            <w:shd w:val="clear" w:color="auto" w:fill="auto"/>
            <w:vAlign w:val="center"/>
          </w:tcPr>
          <w:p w14:paraId="48898F1F" w14:textId="77777777" w:rsidR="00E169A3" w:rsidRDefault="00357536">
            <w:pPr>
              <w:widowControl/>
              <w:jc w:val="center"/>
              <w:rPr>
                <w:rFonts w:ascii="宋体" w:hAnsi="宋体" w:cs="仿宋"/>
                <w:kern w:val="0"/>
                <w:sz w:val="24"/>
              </w:rPr>
            </w:pPr>
            <w:r>
              <w:rPr>
                <w:rFonts w:ascii="宋体" w:hAnsi="宋体" w:cs="仿宋" w:hint="eastAsia"/>
                <w:kern w:val="0"/>
                <w:sz w:val="24"/>
              </w:rPr>
              <w:t>两用气筒</w:t>
            </w:r>
          </w:p>
        </w:tc>
        <w:tc>
          <w:tcPr>
            <w:tcW w:w="6712" w:type="dxa"/>
            <w:shd w:val="clear" w:color="auto" w:fill="auto"/>
            <w:vAlign w:val="center"/>
          </w:tcPr>
          <w:p w14:paraId="60446151" w14:textId="77777777" w:rsidR="00E169A3" w:rsidRDefault="00357536">
            <w:pPr>
              <w:widowControl/>
              <w:jc w:val="left"/>
              <w:rPr>
                <w:rFonts w:ascii="宋体" w:hAnsi="宋体" w:cs="仿宋"/>
                <w:kern w:val="0"/>
                <w:sz w:val="24"/>
              </w:rPr>
            </w:pPr>
            <w:r>
              <w:rPr>
                <w:rFonts w:ascii="宋体" w:hAnsi="宋体" w:cs="仿宋" w:hint="eastAsia"/>
                <w:kern w:val="0"/>
                <w:sz w:val="24"/>
              </w:rPr>
              <w:t>1.脚踏式；</w:t>
            </w:r>
          </w:p>
          <w:p w14:paraId="3A563E16" w14:textId="77777777" w:rsidR="00E169A3" w:rsidRDefault="00357536">
            <w:pPr>
              <w:widowControl/>
              <w:jc w:val="left"/>
              <w:rPr>
                <w:rFonts w:ascii="宋体" w:hAnsi="宋体" w:cs="仿宋"/>
                <w:kern w:val="0"/>
                <w:sz w:val="24"/>
              </w:rPr>
            </w:pPr>
            <w:r>
              <w:rPr>
                <w:rFonts w:ascii="宋体" w:hAnsi="宋体" w:cs="仿宋" w:hint="eastAsia"/>
                <w:kern w:val="0"/>
                <w:sz w:val="24"/>
              </w:rPr>
              <w:t>2.极限抽气压力：6.7*103Pa(50mmHg)；</w:t>
            </w:r>
          </w:p>
          <w:p w14:paraId="1998ADC8" w14:textId="77777777" w:rsidR="00E169A3" w:rsidRDefault="00357536">
            <w:pPr>
              <w:widowControl/>
              <w:jc w:val="left"/>
              <w:rPr>
                <w:rFonts w:ascii="宋体" w:hAnsi="宋体" w:cs="仿宋"/>
                <w:kern w:val="0"/>
                <w:sz w:val="24"/>
              </w:rPr>
            </w:pPr>
            <w:r>
              <w:rPr>
                <w:rFonts w:ascii="宋体" w:hAnsi="宋体" w:cs="仿宋" w:hint="eastAsia"/>
                <w:kern w:val="0"/>
                <w:sz w:val="24"/>
              </w:rPr>
              <w:t>3.最低打气压力：2.9*105Pa(3Kgf/cm2)。</w:t>
            </w:r>
          </w:p>
        </w:tc>
      </w:tr>
      <w:tr w:rsidR="00E169A3" w14:paraId="680C40C3" w14:textId="77777777">
        <w:tc>
          <w:tcPr>
            <w:tcW w:w="584" w:type="dxa"/>
            <w:shd w:val="clear" w:color="auto" w:fill="auto"/>
            <w:vAlign w:val="center"/>
          </w:tcPr>
          <w:p w14:paraId="35A17945" w14:textId="77777777" w:rsidR="00E169A3" w:rsidRDefault="00357536">
            <w:pPr>
              <w:widowControl/>
              <w:jc w:val="center"/>
              <w:rPr>
                <w:rFonts w:ascii="宋体" w:hAnsi="宋体" w:cs="仿宋"/>
                <w:kern w:val="0"/>
                <w:sz w:val="24"/>
              </w:rPr>
            </w:pPr>
            <w:r>
              <w:rPr>
                <w:rFonts w:ascii="宋体" w:hAnsi="宋体" w:cs="仿宋" w:hint="eastAsia"/>
                <w:kern w:val="0"/>
                <w:sz w:val="24"/>
              </w:rPr>
              <w:t>54</w:t>
            </w:r>
          </w:p>
        </w:tc>
        <w:tc>
          <w:tcPr>
            <w:tcW w:w="1226" w:type="dxa"/>
            <w:shd w:val="clear" w:color="auto" w:fill="auto"/>
            <w:vAlign w:val="center"/>
          </w:tcPr>
          <w:p w14:paraId="0EB62409" w14:textId="77777777" w:rsidR="00E169A3" w:rsidRDefault="00357536">
            <w:pPr>
              <w:widowControl/>
              <w:jc w:val="center"/>
              <w:rPr>
                <w:rFonts w:ascii="宋体" w:hAnsi="宋体" w:cs="仿宋"/>
                <w:kern w:val="0"/>
                <w:sz w:val="24"/>
              </w:rPr>
            </w:pPr>
            <w:r>
              <w:rPr>
                <w:rFonts w:ascii="宋体" w:hAnsi="宋体" w:cs="仿宋" w:hint="eastAsia"/>
                <w:kern w:val="0"/>
                <w:sz w:val="24"/>
              </w:rPr>
              <w:t>喷水壶</w:t>
            </w:r>
          </w:p>
        </w:tc>
        <w:tc>
          <w:tcPr>
            <w:tcW w:w="6712" w:type="dxa"/>
            <w:shd w:val="clear" w:color="auto" w:fill="auto"/>
            <w:vAlign w:val="center"/>
          </w:tcPr>
          <w:p w14:paraId="7C912A2F" w14:textId="77777777" w:rsidR="00E169A3" w:rsidRDefault="00357536">
            <w:pPr>
              <w:widowControl/>
              <w:jc w:val="left"/>
              <w:rPr>
                <w:rFonts w:ascii="宋体" w:hAnsi="宋体" w:cs="仿宋"/>
                <w:kern w:val="0"/>
                <w:sz w:val="24"/>
              </w:rPr>
            </w:pPr>
            <w:r>
              <w:rPr>
                <w:rFonts w:ascii="宋体" w:hAnsi="宋体" w:cs="仿宋" w:hint="eastAsia"/>
                <w:kern w:val="0"/>
                <w:sz w:val="24"/>
              </w:rPr>
              <w:t>塑料材质</w:t>
            </w:r>
          </w:p>
        </w:tc>
      </w:tr>
      <w:tr w:rsidR="00E169A3" w14:paraId="26EA780B" w14:textId="77777777">
        <w:tc>
          <w:tcPr>
            <w:tcW w:w="584" w:type="dxa"/>
            <w:shd w:val="clear" w:color="auto" w:fill="auto"/>
            <w:vAlign w:val="center"/>
          </w:tcPr>
          <w:p w14:paraId="391D6410" w14:textId="77777777" w:rsidR="00E169A3" w:rsidRDefault="00357536">
            <w:pPr>
              <w:widowControl/>
              <w:jc w:val="center"/>
              <w:rPr>
                <w:rFonts w:ascii="宋体" w:hAnsi="宋体" w:cs="仿宋"/>
                <w:kern w:val="0"/>
                <w:sz w:val="24"/>
              </w:rPr>
            </w:pPr>
            <w:r>
              <w:rPr>
                <w:rFonts w:ascii="宋体" w:hAnsi="宋体" w:cs="仿宋" w:hint="eastAsia"/>
                <w:kern w:val="0"/>
                <w:sz w:val="24"/>
              </w:rPr>
              <w:t>55</w:t>
            </w:r>
          </w:p>
        </w:tc>
        <w:tc>
          <w:tcPr>
            <w:tcW w:w="1226" w:type="dxa"/>
            <w:shd w:val="clear" w:color="auto" w:fill="auto"/>
            <w:vAlign w:val="center"/>
          </w:tcPr>
          <w:p w14:paraId="379490E1" w14:textId="77777777" w:rsidR="00E169A3" w:rsidRDefault="00357536">
            <w:pPr>
              <w:widowControl/>
              <w:jc w:val="center"/>
              <w:rPr>
                <w:rFonts w:ascii="宋体" w:hAnsi="宋体" w:cs="仿宋"/>
                <w:kern w:val="0"/>
                <w:sz w:val="24"/>
              </w:rPr>
            </w:pPr>
            <w:r>
              <w:rPr>
                <w:rFonts w:ascii="宋体" w:hAnsi="宋体" w:cs="仿宋" w:hint="eastAsia"/>
                <w:kern w:val="0"/>
                <w:sz w:val="24"/>
              </w:rPr>
              <w:t>充磁器</w:t>
            </w:r>
          </w:p>
        </w:tc>
        <w:tc>
          <w:tcPr>
            <w:tcW w:w="6712" w:type="dxa"/>
            <w:shd w:val="clear" w:color="auto" w:fill="auto"/>
            <w:vAlign w:val="center"/>
          </w:tcPr>
          <w:p w14:paraId="5986E420" w14:textId="77777777" w:rsidR="00E169A3" w:rsidRDefault="00357536">
            <w:pPr>
              <w:widowControl/>
              <w:jc w:val="left"/>
              <w:rPr>
                <w:rFonts w:ascii="宋体" w:hAnsi="宋体" w:cs="仿宋"/>
                <w:kern w:val="0"/>
                <w:sz w:val="24"/>
              </w:rPr>
            </w:pPr>
            <w:r>
              <w:rPr>
                <w:rFonts w:ascii="宋体" w:hAnsi="宋体" w:cs="仿宋" w:hint="eastAsia"/>
                <w:kern w:val="0"/>
                <w:sz w:val="24"/>
              </w:rPr>
              <w:t>由底座、充磁线圈、电路装置、操作开关等构成</w:t>
            </w:r>
          </w:p>
        </w:tc>
      </w:tr>
      <w:tr w:rsidR="00E169A3" w14:paraId="51105DD7" w14:textId="77777777">
        <w:tc>
          <w:tcPr>
            <w:tcW w:w="584" w:type="dxa"/>
            <w:shd w:val="clear" w:color="auto" w:fill="auto"/>
            <w:vAlign w:val="center"/>
          </w:tcPr>
          <w:p w14:paraId="0C0BFE5D" w14:textId="77777777" w:rsidR="00E169A3" w:rsidRDefault="00357536">
            <w:pPr>
              <w:widowControl/>
              <w:jc w:val="center"/>
              <w:rPr>
                <w:rFonts w:ascii="宋体" w:hAnsi="宋体" w:cs="仿宋"/>
                <w:kern w:val="0"/>
                <w:sz w:val="24"/>
              </w:rPr>
            </w:pPr>
            <w:r>
              <w:rPr>
                <w:rFonts w:ascii="宋体" w:hAnsi="宋体" w:cs="仿宋" w:hint="eastAsia"/>
                <w:kern w:val="0"/>
                <w:sz w:val="24"/>
              </w:rPr>
              <w:t>56</w:t>
            </w:r>
          </w:p>
        </w:tc>
        <w:tc>
          <w:tcPr>
            <w:tcW w:w="1226" w:type="dxa"/>
            <w:shd w:val="clear" w:color="auto" w:fill="auto"/>
            <w:vAlign w:val="center"/>
          </w:tcPr>
          <w:p w14:paraId="4329EA63"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金属钩码</w:t>
            </w:r>
            <w:proofErr w:type="gramEnd"/>
            <w:r>
              <w:rPr>
                <w:rFonts w:ascii="宋体" w:hAnsi="宋体" w:cs="仿宋" w:hint="eastAsia"/>
                <w:kern w:val="0"/>
                <w:sz w:val="24"/>
              </w:rPr>
              <w:t>2</w:t>
            </w:r>
          </w:p>
        </w:tc>
        <w:tc>
          <w:tcPr>
            <w:tcW w:w="6712" w:type="dxa"/>
            <w:shd w:val="clear" w:color="auto" w:fill="auto"/>
            <w:vAlign w:val="center"/>
          </w:tcPr>
          <w:p w14:paraId="3A119F13" w14:textId="77777777" w:rsidR="00E169A3" w:rsidRDefault="00357536">
            <w:pPr>
              <w:widowControl/>
              <w:jc w:val="left"/>
              <w:rPr>
                <w:rFonts w:ascii="宋体" w:hAnsi="宋体" w:cs="仿宋"/>
                <w:kern w:val="0"/>
                <w:sz w:val="24"/>
              </w:rPr>
            </w:pPr>
            <w:r>
              <w:rPr>
                <w:rFonts w:ascii="宋体" w:hAnsi="宋体" w:cs="仿宋" w:hint="eastAsia"/>
                <w:kern w:val="0"/>
                <w:sz w:val="24"/>
              </w:rPr>
              <w:t>50g×10</w:t>
            </w:r>
          </w:p>
        </w:tc>
      </w:tr>
      <w:tr w:rsidR="00E169A3" w14:paraId="127D41DA" w14:textId="77777777">
        <w:tc>
          <w:tcPr>
            <w:tcW w:w="584" w:type="dxa"/>
            <w:shd w:val="clear" w:color="auto" w:fill="auto"/>
            <w:vAlign w:val="center"/>
          </w:tcPr>
          <w:p w14:paraId="7BECD4F2" w14:textId="77777777" w:rsidR="00E169A3" w:rsidRDefault="00357536">
            <w:pPr>
              <w:widowControl/>
              <w:jc w:val="center"/>
              <w:rPr>
                <w:rFonts w:ascii="宋体" w:hAnsi="宋体" w:cs="仿宋"/>
                <w:kern w:val="0"/>
                <w:sz w:val="24"/>
              </w:rPr>
            </w:pPr>
            <w:r>
              <w:rPr>
                <w:rFonts w:ascii="宋体" w:hAnsi="宋体" w:cs="仿宋" w:hint="eastAsia"/>
                <w:kern w:val="0"/>
                <w:sz w:val="24"/>
              </w:rPr>
              <w:t>57</w:t>
            </w:r>
          </w:p>
        </w:tc>
        <w:tc>
          <w:tcPr>
            <w:tcW w:w="1226" w:type="dxa"/>
            <w:shd w:val="clear" w:color="auto" w:fill="auto"/>
            <w:vAlign w:val="center"/>
          </w:tcPr>
          <w:p w14:paraId="47B251EF"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条形盒测力计1</w:t>
            </w:r>
          </w:p>
        </w:tc>
        <w:tc>
          <w:tcPr>
            <w:tcW w:w="6712" w:type="dxa"/>
            <w:shd w:val="clear" w:color="auto" w:fill="auto"/>
            <w:vAlign w:val="center"/>
          </w:tcPr>
          <w:p w14:paraId="1EFE07C8" w14:textId="77777777" w:rsidR="00E169A3" w:rsidRDefault="00357536">
            <w:pPr>
              <w:widowControl/>
              <w:jc w:val="left"/>
              <w:rPr>
                <w:rFonts w:ascii="宋体" w:hAnsi="宋体" w:cs="仿宋"/>
                <w:kern w:val="0"/>
                <w:sz w:val="24"/>
              </w:rPr>
            </w:pPr>
            <w:r>
              <w:rPr>
                <w:rFonts w:ascii="宋体" w:hAnsi="宋体" w:cs="仿宋" w:hint="eastAsia"/>
                <w:kern w:val="0"/>
                <w:sz w:val="24"/>
              </w:rPr>
              <w:t>2.5N</w:t>
            </w:r>
          </w:p>
        </w:tc>
      </w:tr>
      <w:tr w:rsidR="00E169A3" w14:paraId="72D54D38" w14:textId="77777777">
        <w:tc>
          <w:tcPr>
            <w:tcW w:w="584" w:type="dxa"/>
            <w:shd w:val="clear" w:color="auto" w:fill="auto"/>
            <w:vAlign w:val="center"/>
          </w:tcPr>
          <w:p w14:paraId="6A53F287" w14:textId="77777777" w:rsidR="00E169A3" w:rsidRDefault="00357536">
            <w:pPr>
              <w:widowControl/>
              <w:jc w:val="center"/>
              <w:rPr>
                <w:rFonts w:ascii="宋体" w:hAnsi="宋体" w:cs="仿宋"/>
                <w:kern w:val="0"/>
                <w:sz w:val="24"/>
              </w:rPr>
            </w:pPr>
            <w:r>
              <w:rPr>
                <w:rFonts w:ascii="宋体" w:hAnsi="宋体" w:cs="仿宋" w:hint="eastAsia"/>
                <w:kern w:val="0"/>
                <w:sz w:val="24"/>
              </w:rPr>
              <w:t>58</w:t>
            </w:r>
          </w:p>
        </w:tc>
        <w:tc>
          <w:tcPr>
            <w:tcW w:w="1226" w:type="dxa"/>
            <w:shd w:val="clear" w:color="auto" w:fill="auto"/>
            <w:vAlign w:val="center"/>
          </w:tcPr>
          <w:p w14:paraId="318C16EF"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条形盒测力计2</w:t>
            </w:r>
          </w:p>
        </w:tc>
        <w:tc>
          <w:tcPr>
            <w:tcW w:w="6712" w:type="dxa"/>
            <w:shd w:val="clear" w:color="auto" w:fill="auto"/>
            <w:vAlign w:val="center"/>
          </w:tcPr>
          <w:p w14:paraId="6658AC42" w14:textId="77777777" w:rsidR="00E169A3" w:rsidRDefault="00357536">
            <w:pPr>
              <w:widowControl/>
              <w:jc w:val="left"/>
              <w:rPr>
                <w:rFonts w:ascii="宋体" w:hAnsi="宋体" w:cs="仿宋"/>
                <w:kern w:val="0"/>
                <w:sz w:val="24"/>
              </w:rPr>
            </w:pPr>
            <w:r>
              <w:rPr>
                <w:rFonts w:ascii="宋体" w:hAnsi="宋体" w:cs="仿宋" w:hint="eastAsia"/>
                <w:kern w:val="0"/>
                <w:sz w:val="24"/>
              </w:rPr>
              <w:t>10N</w:t>
            </w:r>
          </w:p>
        </w:tc>
      </w:tr>
      <w:tr w:rsidR="00E169A3" w14:paraId="084EC7A9" w14:textId="77777777">
        <w:tc>
          <w:tcPr>
            <w:tcW w:w="584" w:type="dxa"/>
            <w:shd w:val="clear" w:color="auto" w:fill="auto"/>
            <w:vAlign w:val="center"/>
          </w:tcPr>
          <w:p w14:paraId="7C005719" w14:textId="77777777" w:rsidR="00E169A3" w:rsidRDefault="00357536">
            <w:pPr>
              <w:widowControl/>
              <w:jc w:val="center"/>
              <w:rPr>
                <w:rFonts w:ascii="宋体" w:hAnsi="宋体" w:cs="仿宋"/>
                <w:kern w:val="0"/>
                <w:sz w:val="24"/>
              </w:rPr>
            </w:pPr>
            <w:r>
              <w:rPr>
                <w:rFonts w:ascii="宋体" w:hAnsi="宋体" w:cs="仿宋" w:hint="eastAsia"/>
                <w:kern w:val="0"/>
                <w:sz w:val="24"/>
              </w:rPr>
              <w:t>59</w:t>
            </w:r>
          </w:p>
        </w:tc>
        <w:tc>
          <w:tcPr>
            <w:tcW w:w="1226" w:type="dxa"/>
            <w:shd w:val="clear" w:color="auto" w:fill="auto"/>
            <w:vAlign w:val="center"/>
          </w:tcPr>
          <w:p w14:paraId="341A60BB" w14:textId="77777777" w:rsidR="00E169A3" w:rsidRDefault="00357536">
            <w:pPr>
              <w:widowControl/>
              <w:jc w:val="center"/>
              <w:rPr>
                <w:rFonts w:ascii="宋体" w:hAnsi="宋体" w:cs="仿宋"/>
                <w:kern w:val="0"/>
                <w:sz w:val="24"/>
              </w:rPr>
            </w:pPr>
            <w:r>
              <w:rPr>
                <w:rFonts w:ascii="宋体" w:hAnsi="宋体" w:cs="仿宋" w:hint="eastAsia"/>
                <w:kern w:val="0"/>
                <w:sz w:val="24"/>
              </w:rPr>
              <w:t>条形盒测力计3</w:t>
            </w:r>
          </w:p>
        </w:tc>
        <w:tc>
          <w:tcPr>
            <w:tcW w:w="6712" w:type="dxa"/>
            <w:shd w:val="clear" w:color="auto" w:fill="auto"/>
            <w:vAlign w:val="center"/>
          </w:tcPr>
          <w:p w14:paraId="72FDA924"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610CF990" w14:textId="77777777">
        <w:tc>
          <w:tcPr>
            <w:tcW w:w="584" w:type="dxa"/>
            <w:shd w:val="clear" w:color="auto" w:fill="auto"/>
            <w:vAlign w:val="center"/>
          </w:tcPr>
          <w:p w14:paraId="514E625B" w14:textId="77777777" w:rsidR="00E169A3" w:rsidRDefault="00357536">
            <w:pPr>
              <w:widowControl/>
              <w:jc w:val="center"/>
              <w:rPr>
                <w:rFonts w:ascii="宋体" w:hAnsi="宋体" w:cs="仿宋"/>
                <w:kern w:val="0"/>
                <w:sz w:val="24"/>
              </w:rPr>
            </w:pPr>
            <w:r>
              <w:rPr>
                <w:rFonts w:ascii="宋体" w:hAnsi="宋体" w:cs="仿宋" w:hint="eastAsia"/>
                <w:kern w:val="0"/>
                <w:sz w:val="24"/>
              </w:rPr>
              <w:t>60</w:t>
            </w:r>
          </w:p>
        </w:tc>
        <w:tc>
          <w:tcPr>
            <w:tcW w:w="1226" w:type="dxa"/>
            <w:shd w:val="clear" w:color="auto" w:fill="auto"/>
            <w:vAlign w:val="center"/>
          </w:tcPr>
          <w:p w14:paraId="47200D3B" w14:textId="77777777" w:rsidR="00E169A3" w:rsidRDefault="00357536">
            <w:pPr>
              <w:widowControl/>
              <w:jc w:val="center"/>
              <w:rPr>
                <w:rFonts w:ascii="宋体" w:hAnsi="宋体" w:cs="仿宋"/>
                <w:kern w:val="0"/>
                <w:sz w:val="24"/>
              </w:rPr>
            </w:pPr>
            <w:r>
              <w:rPr>
                <w:rFonts w:ascii="宋体" w:hAnsi="宋体" w:cs="仿宋" w:hint="eastAsia"/>
                <w:kern w:val="0"/>
                <w:sz w:val="24"/>
              </w:rPr>
              <w:t>演示测力计</w:t>
            </w:r>
          </w:p>
        </w:tc>
        <w:tc>
          <w:tcPr>
            <w:tcW w:w="6712" w:type="dxa"/>
            <w:shd w:val="clear" w:color="auto" w:fill="auto"/>
            <w:vAlign w:val="center"/>
          </w:tcPr>
          <w:p w14:paraId="33A877E9"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589950C8" w14:textId="77777777">
        <w:tc>
          <w:tcPr>
            <w:tcW w:w="584" w:type="dxa"/>
            <w:shd w:val="clear" w:color="auto" w:fill="auto"/>
            <w:vAlign w:val="center"/>
          </w:tcPr>
          <w:p w14:paraId="49CEF3EF" w14:textId="77777777" w:rsidR="00E169A3" w:rsidRDefault="00357536">
            <w:pPr>
              <w:widowControl/>
              <w:jc w:val="center"/>
              <w:rPr>
                <w:rFonts w:ascii="宋体" w:hAnsi="宋体" w:cs="仿宋"/>
                <w:kern w:val="0"/>
                <w:sz w:val="24"/>
              </w:rPr>
            </w:pPr>
            <w:r>
              <w:rPr>
                <w:rFonts w:ascii="宋体" w:hAnsi="宋体" w:cs="仿宋" w:hint="eastAsia"/>
                <w:kern w:val="0"/>
                <w:sz w:val="24"/>
              </w:rPr>
              <w:t>61</w:t>
            </w:r>
          </w:p>
        </w:tc>
        <w:tc>
          <w:tcPr>
            <w:tcW w:w="1226" w:type="dxa"/>
            <w:shd w:val="clear" w:color="auto" w:fill="auto"/>
            <w:vAlign w:val="center"/>
          </w:tcPr>
          <w:p w14:paraId="237103DF" w14:textId="77777777" w:rsidR="00E169A3" w:rsidRDefault="00357536">
            <w:pPr>
              <w:widowControl/>
              <w:jc w:val="center"/>
              <w:rPr>
                <w:rFonts w:ascii="宋体" w:hAnsi="宋体" w:cs="仿宋"/>
                <w:kern w:val="0"/>
                <w:sz w:val="24"/>
              </w:rPr>
            </w:pPr>
            <w:r>
              <w:rPr>
                <w:rFonts w:ascii="宋体" w:hAnsi="宋体" w:cs="仿宋" w:hint="eastAsia"/>
                <w:kern w:val="0"/>
                <w:sz w:val="24"/>
              </w:rPr>
              <w:t>拉压测力计</w:t>
            </w:r>
          </w:p>
        </w:tc>
        <w:tc>
          <w:tcPr>
            <w:tcW w:w="6712" w:type="dxa"/>
            <w:shd w:val="clear" w:color="auto" w:fill="auto"/>
            <w:vAlign w:val="center"/>
          </w:tcPr>
          <w:p w14:paraId="41AE5901" w14:textId="77777777" w:rsidR="00E169A3" w:rsidRDefault="00357536">
            <w:pPr>
              <w:widowControl/>
              <w:jc w:val="left"/>
              <w:rPr>
                <w:rFonts w:ascii="宋体" w:hAnsi="宋体" w:cs="仿宋"/>
                <w:kern w:val="0"/>
                <w:sz w:val="24"/>
              </w:rPr>
            </w:pPr>
            <w:r>
              <w:rPr>
                <w:rFonts w:ascii="宋体" w:hAnsi="宋体" w:cs="仿宋" w:hint="eastAsia"/>
                <w:kern w:val="0"/>
                <w:sz w:val="24"/>
              </w:rPr>
              <w:t>5N</w:t>
            </w:r>
          </w:p>
        </w:tc>
      </w:tr>
      <w:tr w:rsidR="00E169A3" w14:paraId="3E425136" w14:textId="77777777">
        <w:tc>
          <w:tcPr>
            <w:tcW w:w="584" w:type="dxa"/>
            <w:shd w:val="clear" w:color="auto" w:fill="auto"/>
            <w:vAlign w:val="center"/>
          </w:tcPr>
          <w:p w14:paraId="0CBCE532" w14:textId="77777777" w:rsidR="00E169A3" w:rsidRDefault="00357536">
            <w:pPr>
              <w:widowControl/>
              <w:jc w:val="center"/>
              <w:rPr>
                <w:rFonts w:ascii="宋体" w:hAnsi="宋体" w:cs="仿宋"/>
                <w:kern w:val="0"/>
                <w:sz w:val="24"/>
              </w:rPr>
            </w:pPr>
            <w:r>
              <w:rPr>
                <w:rFonts w:ascii="宋体" w:hAnsi="宋体" w:cs="仿宋" w:hint="eastAsia"/>
                <w:kern w:val="0"/>
                <w:sz w:val="24"/>
              </w:rPr>
              <w:t>62</w:t>
            </w:r>
          </w:p>
        </w:tc>
        <w:tc>
          <w:tcPr>
            <w:tcW w:w="1226" w:type="dxa"/>
            <w:shd w:val="clear" w:color="auto" w:fill="auto"/>
            <w:vAlign w:val="center"/>
          </w:tcPr>
          <w:p w14:paraId="45B16F27" w14:textId="77777777" w:rsidR="00E169A3" w:rsidRDefault="00357536">
            <w:pPr>
              <w:widowControl/>
              <w:jc w:val="center"/>
              <w:rPr>
                <w:rFonts w:ascii="宋体" w:hAnsi="宋体" w:cs="仿宋"/>
                <w:kern w:val="0"/>
                <w:sz w:val="24"/>
              </w:rPr>
            </w:pPr>
            <w:r>
              <w:rPr>
                <w:rFonts w:ascii="宋体" w:hAnsi="宋体" w:cs="仿宋" w:hint="eastAsia"/>
                <w:kern w:val="0"/>
                <w:sz w:val="24"/>
              </w:rPr>
              <w:t>惯性</w:t>
            </w:r>
            <w:proofErr w:type="gramStart"/>
            <w:r>
              <w:rPr>
                <w:rFonts w:ascii="宋体" w:hAnsi="宋体" w:cs="仿宋" w:hint="eastAsia"/>
                <w:kern w:val="0"/>
                <w:sz w:val="24"/>
              </w:rPr>
              <w:t>演示器</w:t>
            </w:r>
            <w:proofErr w:type="gramEnd"/>
          </w:p>
        </w:tc>
        <w:tc>
          <w:tcPr>
            <w:tcW w:w="6712" w:type="dxa"/>
            <w:shd w:val="clear" w:color="auto" w:fill="auto"/>
            <w:vAlign w:val="center"/>
          </w:tcPr>
          <w:p w14:paraId="430209A7" w14:textId="77777777" w:rsidR="00E169A3" w:rsidRDefault="00357536">
            <w:pPr>
              <w:widowControl/>
              <w:jc w:val="left"/>
              <w:rPr>
                <w:rFonts w:ascii="宋体" w:hAnsi="宋体" w:cs="仿宋"/>
                <w:kern w:val="0"/>
                <w:sz w:val="24"/>
              </w:rPr>
            </w:pPr>
            <w:r>
              <w:rPr>
                <w:rFonts w:ascii="宋体" w:hAnsi="宋体" w:cs="仿宋" w:hint="eastAsia"/>
                <w:kern w:val="0"/>
                <w:sz w:val="24"/>
              </w:rPr>
              <w:t>1.演示静止物体惯性；</w:t>
            </w:r>
          </w:p>
          <w:p w14:paraId="40392761" w14:textId="77777777" w:rsidR="00E169A3" w:rsidRDefault="00357536">
            <w:pPr>
              <w:widowControl/>
              <w:jc w:val="left"/>
              <w:rPr>
                <w:rFonts w:ascii="宋体" w:hAnsi="宋体" w:cs="仿宋"/>
                <w:kern w:val="0"/>
                <w:sz w:val="24"/>
              </w:rPr>
            </w:pPr>
            <w:r>
              <w:rPr>
                <w:rFonts w:ascii="宋体" w:hAnsi="宋体" w:cs="仿宋" w:hint="eastAsia"/>
                <w:kern w:val="0"/>
                <w:sz w:val="24"/>
              </w:rPr>
              <w:t>2.由底座、立柱（顶端为球形凹槽）、弹片、钢片（或硬塑料片）、钢球组成；</w:t>
            </w:r>
          </w:p>
          <w:p w14:paraId="6BA89AAA" w14:textId="77777777" w:rsidR="00E169A3" w:rsidRDefault="00357536">
            <w:pPr>
              <w:widowControl/>
              <w:jc w:val="left"/>
              <w:rPr>
                <w:rFonts w:ascii="宋体" w:hAnsi="宋体" w:cs="仿宋"/>
                <w:kern w:val="0"/>
                <w:sz w:val="24"/>
              </w:rPr>
            </w:pPr>
            <w:r>
              <w:rPr>
                <w:rFonts w:ascii="宋体" w:hAnsi="宋体" w:cs="仿宋" w:hint="eastAsia"/>
                <w:kern w:val="0"/>
                <w:sz w:val="24"/>
              </w:rPr>
              <w:t>3.符合JY0001－2003《教学仪器一般质量要求》的有关规定。</w:t>
            </w:r>
          </w:p>
        </w:tc>
      </w:tr>
      <w:tr w:rsidR="00E169A3" w14:paraId="000AB636" w14:textId="77777777">
        <w:tc>
          <w:tcPr>
            <w:tcW w:w="584" w:type="dxa"/>
            <w:shd w:val="clear" w:color="auto" w:fill="auto"/>
            <w:vAlign w:val="center"/>
          </w:tcPr>
          <w:p w14:paraId="11325C5D" w14:textId="77777777" w:rsidR="00E169A3" w:rsidRDefault="00357536">
            <w:pPr>
              <w:widowControl/>
              <w:jc w:val="center"/>
              <w:rPr>
                <w:rFonts w:ascii="宋体" w:hAnsi="宋体" w:cs="仿宋"/>
                <w:kern w:val="0"/>
                <w:sz w:val="24"/>
              </w:rPr>
            </w:pPr>
            <w:r>
              <w:rPr>
                <w:rFonts w:ascii="宋体" w:hAnsi="宋体" w:cs="仿宋" w:hint="eastAsia"/>
                <w:kern w:val="0"/>
                <w:sz w:val="24"/>
              </w:rPr>
              <w:t>63</w:t>
            </w:r>
          </w:p>
        </w:tc>
        <w:tc>
          <w:tcPr>
            <w:tcW w:w="1226" w:type="dxa"/>
            <w:shd w:val="clear" w:color="auto" w:fill="auto"/>
            <w:vAlign w:val="center"/>
          </w:tcPr>
          <w:p w14:paraId="540E03CC"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玻</w:t>
            </w:r>
            <w:proofErr w:type="gramEnd"/>
            <w:r>
              <w:rPr>
                <w:rFonts w:ascii="宋体" w:hAnsi="宋体" w:cs="仿宋" w:hint="eastAsia"/>
                <w:kern w:val="0"/>
                <w:sz w:val="24"/>
              </w:rPr>
              <w:t>棒</w:t>
            </w:r>
          </w:p>
        </w:tc>
        <w:tc>
          <w:tcPr>
            <w:tcW w:w="6712" w:type="dxa"/>
            <w:shd w:val="clear" w:color="auto" w:fill="auto"/>
            <w:vAlign w:val="center"/>
          </w:tcPr>
          <w:p w14:paraId="38B482CD" w14:textId="77777777" w:rsidR="00E169A3" w:rsidRDefault="00357536">
            <w:pPr>
              <w:widowControl/>
              <w:jc w:val="left"/>
              <w:rPr>
                <w:rFonts w:ascii="宋体" w:hAnsi="宋体" w:cs="仿宋"/>
                <w:kern w:val="0"/>
                <w:sz w:val="24"/>
              </w:rPr>
            </w:pPr>
            <w:r>
              <w:rPr>
                <w:rFonts w:ascii="宋体" w:hAnsi="宋体" w:cs="仿宋" w:hint="eastAsia"/>
                <w:kern w:val="0"/>
                <w:sz w:val="24"/>
              </w:rPr>
              <w:t>或有机</w:t>
            </w:r>
            <w:proofErr w:type="gramStart"/>
            <w:r>
              <w:rPr>
                <w:rFonts w:ascii="宋体" w:hAnsi="宋体" w:cs="仿宋" w:hint="eastAsia"/>
                <w:kern w:val="0"/>
                <w:sz w:val="24"/>
              </w:rPr>
              <w:t>玻</w:t>
            </w:r>
            <w:proofErr w:type="gramEnd"/>
            <w:r>
              <w:rPr>
                <w:rFonts w:ascii="宋体" w:hAnsi="宋体" w:cs="仿宋" w:hint="eastAsia"/>
                <w:kern w:val="0"/>
                <w:sz w:val="24"/>
              </w:rPr>
              <w:t>棒(附丝绸)</w:t>
            </w:r>
          </w:p>
        </w:tc>
      </w:tr>
      <w:tr w:rsidR="00E169A3" w14:paraId="120C469F" w14:textId="77777777">
        <w:tc>
          <w:tcPr>
            <w:tcW w:w="584" w:type="dxa"/>
            <w:shd w:val="clear" w:color="auto" w:fill="auto"/>
            <w:vAlign w:val="center"/>
          </w:tcPr>
          <w:p w14:paraId="35FCF0E3" w14:textId="77777777" w:rsidR="00E169A3" w:rsidRDefault="00357536">
            <w:pPr>
              <w:widowControl/>
              <w:jc w:val="center"/>
              <w:rPr>
                <w:rFonts w:ascii="宋体" w:hAnsi="宋体" w:cs="仿宋"/>
                <w:kern w:val="0"/>
                <w:sz w:val="24"/>
              </w:rPr>
            </w:pPr>
            <w:r>
              <w:rPr>
                <w:rFonts w:ascii="宋体" w:hAnsi="宋体" w:cs="仿宋" w:hint="eastAsia"/>
                <w:kern w:val="0"/>
                <w:sz w:val="24"/>
              </w:rPr>
              <w:t>64</w:t>
            </w:r>
          </w:p>
        </w:tc>
        <w:tc>
          <w:tcPr>
            <w:tcW w:w="1226" w:type="dxa"/>
            <w:shd w:val="clear" w:color="auto" w:fill="auto"/>
            <w:vAlign w:val="center"/>
          </w:tcPr>
          <w:p w14:paraId="43B201F1" w14:textId="77777777" w:rsidR="00E169A3" w:rsidRDefault="00357536">
            <w:pPr>
              <w:widowControl/>
              <w:jc w:val="center"/>
              <w:rPr>
                <w:rFonts w:ascii="宋体" w:hAnsi="宋体" w:cs="仿宋"/>
                <w:kern w:val="0"/>
                <w:sz w:val="24"/>
              </w:rPr>
            </w:pPr>
            <w:r>
              <w:rPr>
                <w:rFonts w:ascii="宋体" w:hAnsi="宋体" w:cs="仿宋" w:hint="eastAsia"/>
                <w:kern w:val="0"/>
                <w:sz w:val="24"/>
              </w:rPr>
              <w:t>胶棒</w:t>
            </w:r>
          </w:p>
        </w:tc>
        <w:tc>
          <w:tcPr>
            <w:tcW w:w="6712" w:type="dxa"/>
            <w:shd w:val="clear" w:color="auto" w:fill="auto"/>
            <w:vAlign w:val="center"/>
          </w:tcPr>
          <w:p w14:paraId="1F015AFC" w14:textId="77777777" w:rsidR="00E169A3" w:rsidRDefault="00357536">
            <w:pPr>
              <w:widowControl/>
              <w:jc w:val="left"/>
              <w:rPr>
                <w:rFonts w:ascii="宋体" w:hAnsi="宋体" w:cs="仿宋"/>
                <w:kern w:val="0"/>
                <w:sz w:val="24"/>
              </w:rPr>
            </w:pPr>
            <w:r>
              <w:rPr>
                <w:rFonts w:ascii="宋体" w:hAnsi="宋体" w:cs="仿宋" w:hint="eastAsia"/>
                <w:kern w:val="0"/>
                <w:sz w:val="24"/>
              </w:rPr>
              <w:t>或聚碳酸酯棒(附毛皮)</w:t>
            </w:r>
          </w:p>
        </w:tc>
      </w:tr>
      <w:tr w:rsidR="00E169A3" w14:paraId="2EAF855A" w14:textId="77777777">
        <w:tc>
          <w:tcPr>
            <w:tcW w:w="584" w:type="dxa"/>
            <w:shd w:val="clear" w:color="auto" w:fill="auto"/>
            <w:vAlign w:val="center"/>
          </w:tcPr>
          <w:p w14:paraId="7BFE09C4" w14:textId="77777777" w:rsidR="00E169A3" w:rsidRDefault="00357536">
            <w:pPr>
              <w:widowControl/>
              <w:jc w:val="center"/>
              <w:rPr>
                <w:rFonts w:ascii="宋体" w:hAnsi="宋体" w:cs="仿宋"/>
                <w:kern w:val="0"/>
                <w:sz w:val="24"/>
              </w:rPr>
            </w:pPr>
            <w:r>
              <w:rPr>
                <w:rFonts w:ascii="宋体" w:hAnsi="宋体" w:cs="仿宋" w:hint="eastAsia"/>
                <w:kern w:val="0"/>
                <w:sz w:val="24"/>
              </w:rPr>
              <w:t>65</w:t>
            </w:r>
          </w:p>
        </w:tc>
        <w:tc>
          <w:tcPr>
            <w:tcW w:w="1226" w:type="dxa"/>
            <w:shd w:val="clear" w:color="auto" w:fill="auto"/>
            <w:vAlign w:val="center"/>
          </w:tcPr>
          <w:p w14:paraId="5BC99365" w14:textId="77777777" w:rsidR="00E169A3" w:rsidRDefault="00357536">
            <w:pPr>
              <w:widowControl/>
              <w:jc w:val="center"/>
              <w:rPr>
                <w:rFonts w:ascii="宋体" w:hAnsi="宋体" w:cs="仿宋"/>
                <w:kern w:val="0"/>
                <w:sz w:val="24"/>
              </w:rPr>
            </w:pPr>
            <w:r>
              <w:rPr>
                <w:rFonts w:ascii="宋体" w:hAnsi="宋体" w:cs="仿宋" w:hint="eastAsia"/>
                <w:kern w:val="0"/>
                <w:sz w:val="24"/>
              </w:rPr>
              <w:t>箔片验电器2</w:t>
            </w:r>
          </w:p>
        </w:tc>
        <w:tc>
          <w:tcPr>
            <w:tcW w:w="6712" w:type="dxa"/>
            <w:shd w:val="clear" w:color="auto" w:fill="auto"/>
            <w:vAlign w:val="center"/>
          </w:tcPr>
          <w:p w14:paraId="5F2878CF" w14:textId="77777777" w:rsidR="00E169A3" w:rsidRDefault="00357536">
            <w:pPr>
              <w:widowControl/>
              <w:jc w:val="left"/>
              <w:rPr>
                <w:rFonts w:ascii="宋体" w:hAnsi="宋体" w:cs="仿宋"/>
                <w:kern w:val="0"/>
                <w:sz w:val="24"/>
              </w:rPr>
            </w:pPr>
            <w:r>
              <w:rPr>
                <w:rFonts w:ascii="宋体" w:hAnsi="宋体" w:cs="仿宋" w:hint="eastAsia"/>
                <w:kern w:val="0"/>
                <w:sz w:val="24"/>
              </w:rPr>
              <w:t>金箔，带法拉第圆筒</w:t>
            </w:r>
          </w:p>
        </w:tc>
      </w:tr>
      <w:tr w:rsidR="00E169A3" w14:paraId="1EBA3358" w14:textId="77777777">
        <w:tc>
          <w:tcPr>
            <w:tcW w:w="584" w:type="dxa"/>
            <w:shd w:val="clear" w:color="auto" w:fill="auto"/>
            <w:vAlign w:val="center"/>
          </w:tcPr>
          <w:p w14:paraId="1E9B939B" w14:textId="77777777" w:rsidR="00E169A3" w:rsidRDefault="00357536">
            <w:pPr>
              <w:widowControl/>
              <w:jc w:val="center"/>
              <w:rPr>
                <w:rFonts w:ascii="宋体" w:hAnsi="宋体" w:cs="仿宋"/>
                <w:kern w:val="0"/>
                <w:sz w:val="24"/>
              </w:rPr>
            </w:pPr>
            <w:r>
              <w:rPr>
                <w:rFonts w:ascii="宋体" w:hAnsi="宋体" w:cs="仿宋" w:hint="eastAsia"/>
                <w:kern w:val="0"/>
                <w:sz w:val="24"/>
              </w:rPr>
              <w:t>66</w:t>
            </w:r>
          </w:p>
        </w:tc>
        <w:tc>
          <w:tcPr>
            <w:tcW w:w="1226" w:type="dxa"/>
            <w:shd w:val="clear" w:color="auto" w:fill="auto"/>
            <w:vAlign w:val="center"/>
          </w:tcPr>
          <w:p w14:paraId="517A66D7" w14:textId="77777777" w:rsidR="00E169A3" w:rsidRDefault="00357536">
            <w:pPr>
              <w:widowControl/>
              <w:jc w:val="center"/>
              <w:rPr>
                <w:rFonts w:ascii="宋体" w:hAnsi="宋体" w:cs="仿宋"/>
                <w:kern w:val="0"/>
                <w:sz w:val="24"/>
              </w:rPr>
            </w:pPr>
            <w:r>
              <w:rPr>
                <w:rFonts w:ascii="宋体" w:hAnsi="宋体" w:cs="仿宋" w:hint="eastAsia"/>
                <w:kern w:val="0"/>
                <w:sz w:val="24"/>
              </w:rPr>
              <w:t>指针验电器</w:t>
            </w:r>
          </w:p>
        </w:tc>
        <w:tc>
          <w:tcPr>
            <w:tcW w:w="6712" w:type="dxa"/>
            <w:shd w:val="clear" w:color="auto" w:fill="auto"/>
            <w:vAlign w:val="center"/>
          </w:tcPr>
          <w:p w14:paraId="5FC83586" w14:textId="77777777" w:rsidR="00E169A3" w:rsidRDefault="00357536">
            <w:pPr>
              <w:widowControl/>
              <w:jc w:val="left"/>
              <w:rPr>
                <w:rFonts w:ascii="宋体" w:hAnsi="宋体" w:cs="仿宋"/>
                <w:kern w:val="0"/>
                <w:sz w:val="24"/>
              </w:rPr>
            </w:pPr>
            <w:r>
              <w:rPr>
                <w:rFonts w:ascii="宋体" w:hAnsi="宋体" w:cs="仿宋" w:hint="eastAsia"/>
                <w:kern w:val="0"/>
                <w:sz w:val="24"/>
              </w:rPr>
              <w:t>带法拉第圆筒</w:t>
            </w:r>
          </w:p>
        </w:tc>
      </w:tr>
      <w:tr w:rsidR="00E169A3" w14:paraId="1C9E852D" w14:textId="77777777">
        <w:tc>
          <w:tcPr>
            <w:tcW w:w="584" w:type="dxa"/>
            <w:shd w:val="clear" w:color="auto" w:fill="auto"/>
            <w:vAlign w:val="center"/>
          </w:tcPr>
          <w:p w14:paraId="68506C64" w14:textId="77777777" w:rsidR="00E169A3" w:rsidRDefault="00357536">
            <w:pPr>
              <w:widowControl/>
              <w:jc w:val="center"/>
              <w:rPr>
                <w:rFonts w:ascii="宋体" w:hAnsi="宋体" w:cs="仿宋"/>
                <w:kern w:val="0"/>
                <w:sz w:val="24"/>
              </w:rPr>
            </w:pPr>
            <w:r>
              <w:rPr>
                <w:rFonts w:ascii="宋体" w:hAnsi="宋体" w:cs="仿宋" w:hint="eastAsia"/>
                <w:kern w:val="0"/>
                <w:sz w:val="24"/>
              </w:rPr>
              <w:t>67</w:t>
            </w:r>
          </w:p>
        </w:tc>
        <w:tc>
          <w:tcPr>
            <w:tcW w:w="1226" w:type="dxa"/>
            <w:shd w:val="clear" w:color="auto" w:fill="auto"/>
            <w:vAlign w:val="center"/>
          </w:tcPr>
          <w:p w14:paraId="705B25B9" w14:textId="77777777" w:rsidR="00E169A3" w:rsidRDefault="00357536">
            <w:pPr>
              <w:widowControl/>
              <w:jc w:val="center"/>
              <w:rPr>
                <w:rFonts w:ascii="宋体" w:hAnsi="宋体" w:cs="仿宋"/>
                <w:kern w:val="0"/>
                <w:sz w:val="24"/>
              </w:rPr>
            </w:pPr>
            <w:r>
              <w:rPr>
                <w:rFonts w:ascii="宋体" w:hAnsi="宋体" w:cs="仿宋" w:hint="eastAsia"/>
                <w:kern w:val="0"/>
                <w:sz w:val="24"/>
              </w:rPr>
              <w:t>小灯座</w:t>
            </w:r>
          </w:p>
        </w:tc>
        <w:tc>
          <w:tcPr>
            <w:tcW w:w="6712" w:type="dxa"/>
            <w:shd w:val="clear" w:color="auto" w:fill="auto"/>
            <w:vAlign w:val="center"/>
          </w:tcPr>
          <w:p w14:paraId="73C30B89" w14:textId="77777777" w:rsidR="00E169A3" w:rsidRDefault="00357536">
            <w:pPr>
              <w:widowControl/>
              <w:jc w:val="left"/>
              <w:rPr>
                <w:rFonts w:ascii="宋体" w:hAnsi="宋体" w:cs="仿宋"/>
                <w:kern w:val="0"/>
                <w:sz w:val="24"/>
              </w:rPr>
            </w:pPr>
            <w:r>
              <w:rPr>
                <w:rFonts w:ascii="宋体" w:hAnsi="宋体" w:cs="仿宋" w:hint="eastAsia"/>
                <w:kern w:val="0"/>
                <w:sz w:val="24"/>
              </w:rPr>
              <w:t>小灯座由底板、接线柱，灯座组成。</w:t>
            </w:r>
          </w:p>
        </w:tc>
      </w:tr>
      <w:tr w:rsidR="00E169A3" w14:paraId="5DE6CE54" w14:textId="77777777">
        <w:tc>
          <w:tcPr>
            <w:tcW w:w="584" w:type="dxa"/>
            <w:shd w:val="clear" w:color="auto" w:fill="auto"/>
            <w:vAlign w:val="center"/>
          </w:tcPr>
          <w:p w14:paraId="0867D350" w14:textId="77777777" w:rsidR="00E169A3" w:rsidRDefault="00357536">
            <w:pPr>
              <w:widowControl/>
              <w:jc w:val="center"/>
              <w:rPr>
                <w:rFonts w:ascii="宋体" w:hAnsi="宋体" w:cs="仿宋"/>
                <w:kern w:val="0"/>
                <w:sz w:val="24"/>
              </w:rPr>
            </w:pPr>
            <w:r>
              <w:rPr>
                <w:rFonts w:ascii="宋体" w:hAnsi="宋体" w:cs="仿宋" w:hint="eastAsia"/>
                <w:kern w:val="0"/>
                <w:sz w:val="24"/>
              </w:rPr>
              <w:t>68</w:t>
            </w:r>
          </w:p>
        </w:tc>
        <w:tc>
          <w:tcPr>
            <w:tcW w:w="1226" w:type="dxa"/>
            <w:shd w:val="clear" w:color="auto" w:fill="auto"/>
            <w:vAlign w:val="center"/>
          </w:tcPr>
          <w:p w14:paraId="12224DE0"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滑动变阻器1</w:t>
            </w:r>
          </w:p>
        </w:tc>
        <w:tc>
          <w:tcPr>
            <w:tcW w:w="6712" w:type="dxa"/>
            <w:shd w:val="clear" w:color="auto" w:fill="auto"/>
            <w:vAlign w:val="center"/>
          </w:tcPr>
          <w:p w14:paraId="49124B7D" w14:textId="77777777" w:rsidR="00E169A3" w:rsidRDefault="00357536">
            <w:pPr>
              <w:widowControl/>
              <w:jc w:val="left"/>
              <w:rPr>
                <w:rFonts w:ascii="宋体" w:hAnsi="宋体" w:cs="仿宋"/>
                <w:kern w:val="0"/>
                <w:sz w:val="24"/>
              </w:rPr>
            </w:pPr>
            <w:r>
              <w:rPr>
                <w:rFonts w:ascii="宋体" w:hAnsi="宋体" w:cs="仿宋" w:hint="eastAsia"/>
                <w:kern w:val="0"/>
                <w:sz w:val="24"/>
              </w:rPr>
              <w:t>20Ω，2A</w:t>
            </w:r>
          </w:p>
        </w:tc>
      </w:tr>
      <w:tr w:rsidR="00E169A3" w14:paraId="4590A08A" w14:textId="77777777">
        <w:tc>
          <w:tcPr>
            <w:tcW w:w="584" w:type="dxa"/>
            <w:shd w:val="clear" w:color="auto" w:fill="auto"/>
            <w:vAlign w:val="center"/>
          </w:tcPr>
          <w:p w14:paraId="7A865723" w14:textId="77777777" w:rsidR="00E169A3" w:rsidRDefault="00357536">
            <w:pPr>
              <w:widowControl/>
              <w:jc w:val="center"/>
              <w:rPr>
                <w:rFonts w:ascii="宋体" w:hAnsi="宋体" w:cs="仿宋"/>
                <w:kern w:val="0"/>
                <w:sz w:val="24"/>
              </w:rPr>
            </w:pPr>
            <w:r>
              <w:rPr>
                <w:rFonts w:ascii="宋体" w:hAnsi="宋体" w:cs="仿宋" w:hint="eastAsia"/>
                <w:kern w:val="0"/>
                <w:sz w:val="24"/>
              </w:rPr>
              <w:t>69</w:t>
            </w:r>
          </w:p>
        </w:tc>
        <w:tc>
          <w:tcPr>
            <w:tcW w:w="1226" w:type="dxa"/>
            <w:shd w:val="clear" w:color="auto" w:fill="auto"/>
            <w:vAlign w:val="center"/>
          </w:tcPr>
          <w:p w14:paraId="0EC9C5C4"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滑动变阻器2</w:t>
            </w:r>
          </w:p>
        </w:tc>
        <w:tc>
          <w:tcPr>
            <w:tcW w:w="6712" w:type="dxa"/>
            <w:shd w:val="clear" w:color="auto" w:fill="auto"/>
            <w:vAlign w:val="center"/>
          </w:tcPr>
          <w:p w14:paraId="6DB4A0FB" w14:textId="77777777" w:rsidR="00E169A3" w:rsidRDefault="00357536">
            <w:pPr>
              <w:widowControl/>
              <w:jc w:val="left"/>
              <w:rPr>
                <w:rFonts w:ascii="宋体" w:hAnsi="宋体" w:cs="仿宋"/>
                <w:kern w:val="0"/>
                <w:sz w:val="24"/>
              </w:rPr>
            </w:pPr>
            <w:r>
              <w:rPr>
                <w:rFonts w:ascii="宋体" w:hAnsi="宋体" w:cs="仿宋" w:hint="eastAsia"/>
                <w:kern w:val="0"/>
                <w:sz w:val="24"/>
              </w:rPr>
              <w:t>50Ω，1.5A</w:t>
            </w:r>
          </w:p>
        </w:tc>
      </w:tr>
      <w:tr w:rsidR="00E169A3" w14:paraId="540CAF07" w14:textId="77777777">
        <w:tc>
          <w:tcPr>
            <w:tcW w:w="584" w:type="dxa"/>
            <w:shd w:val="clear" w:color="auto" w:fill="auto"/>
            <w:vAlign w:val="center"/>
          </w:tcPr>
          <w:p w14:paraId="586BA293" w14:textId="77777777" w:rsidR="00E169A3" w:rsidRDefault="00357536">
            <w:pPr>
              <w:widowControl/>
              <w:jc w:val="center"/>
              <w:rPr>
                <w:rFonts w:ascii="宋体" w:hAnsi="宋体" w:cs="仿宋"/>
                <w:kern w:val="0"/>
                <w:sz w:val="24"/>
              </w:rPr>
            </w:pPr>
            <w:r>
              <w:rPr>
                <w:rFonts w:ascii="宋体" w:hAnsi="宋体" w:cs="仿宋" w:hint="eastAsia"/>
                <w:kern w:val="0"/>
                <w:sz w:val="24"/>
              </w:rPr>
              <w:t>70</w:t>
            </w:r>
          </w:p>
        </w:tc>
        <w:tc>
          <w:tcPr>
            <w:tcW w:w="1226" w:type="dxa"/>
            <w:shd w:val="clear" w:color="auto" w:fill="auto"/>
            <w:vAlign w:val="center"/>
          </w:tcPr>
          <w:p w14:paraId="3448D671" w14:textId="77777777" w:rsidR="00E169A3" w:rsidRDefault="00357536">
            <w:pPr>
              <w:widowControl/>
              <w:jc w:val="center"/>
              <w:rPr>
                <w:rFonts w:ascii="宋体" w:hAnsi="宋体" w:cs="仿宋"/>
                <w:kern w:val="0"/>
                <w:sz w:val="24"/>
              </w:rPr>
            </w:pPr>
            <w:r>
              <w:rPr>
                <w:rFonts w:ascii="宋体" w:hAnsi="宋体" w:cs="仿宋" w:hint="eastAsia"/>
                <w:kern w:val="0"/>
                <w:sz w:val="24"/>
              </w:rPr>
              <w:t>单刀开关</w:t>
            </w:r>
          </w:p>
        </w:tc>
        <w:tc>
          <w:tcPr>
            <w:tcW w:w="6712" w:type="dxa"/>
            <w:shd w:val="clear" w:color="auto" w:fill="auto"/>
            <w:vAlign w:val="center"/>
          </w:tcPr>
          <w:p w14:paraId="69577C3F" w14:textId="77777777" w:rsidR="00E169A3" w:rsidRDefault="00357536">
            <w:pPr>
              <w:widowControl/>
              <w:jc w:val="left"/>
              <w:rPr>
                <w:rFonts w:ascii="宋体" w:hAnsi="宋体" w:cs="仿宋"/>
                <w:kern w:val="0"/>
                <w:sz w:val="24"/>
              </w:rPr>
            </w:pPr>
            <w:r>
              <w:rPr>
                <w:rFonts w:ascii="宋体" w:hAnsi="宋体" w:cs="仿宋" w:hint="eastAsia"/>
                <w:kern w:val="0"/>
                <w:sz w:val="24"/>
              </w:rPr>
              <w:t>1.开关的最高工作电压36V，额定工作电流6A；</w:t>
            </w:r>
          </w:p>
          <w:p w14:paraId="5C467CDD" w14:textId="77777777" w:rsidR="00E169A3" w:rsidRDefault="00357536">
            <w:pPr>
              <w:widowControl/>
              <w:jc w:val="left"/>
              <w:rPr>
                <w:rFonts w:ascii="宋体" w:hAnsi="宋体" w:cs="仿宋"/>
                <w:kern w:val="0"/>
                <w:sz w:val="24"/>
              </w:rPr>
            </w:pPr>
            <w:r>
              <w:rPr>
                <w:rFonts w:ascii="宋体" w:hAnsi="宋体" w:cs="仿宋" w:hint="eastAsia"/>
                <w:kern w:val="0"/>
                <w:sz w:val="24"/>
              </w:rPr>
              <w:t>2.开关闸刀与接线柱及垫片均为铜质，闸刀的宽度7mm，闸刀厚度0.7mm,接线柱直径为φ4mm，有效行程4mm；</w:t>
            </w:r>
          </w:p>
          <w:p w14:paraId="17310D6B" w14:textId="77777777" w:rsidR="00E169A3" w:rsidRDefault="00357536">
            <w:pPr>
              <w:widowControl/>
              <w:jc w:val="left"/>
              <w:rPr>
                <w:rFonts w:ascii="宋体" w:hAnsi="宋体" w:cs="仿宋"/>
                <w:kern w:val="0"/>
                <w:sz w:val="24"/>
              </w:rPr>
            </w:pPr>
            <w:r>
              <w:rPr>
                <w:rFonts w:ascii="宋体" w:hAnsi="宋体" w:cs="仿宋" w:hint="eastAsia"/>
                <w:kern w:val="0"/>
                <w:sz w:val="24"/>
              </w:rPr>
              <w:t>3.开关通额定电流，导电部分允许温升≤35℃，操作手柄允许温升≤25℃；</w:t>
            </w:r>
          </w:p>
          <w:p w14:paraId="4FDC8143" w14:textId="77777777" w:rsidR="00E169A3" w:rsidRDefault="00357536">
            <w:pPr>
              <w:widowControl/>
              <w:jc w:val="left"/>
              <w:rPr>
                <w:rFonts w:ascii="宋体" w:hAnsi="宋体" w:cs="仿宋"/>
                <w:kern w:val="0"/>
                <w:sz w:val="24"/>
              </w:rPr>
            </w:pPr>
            <w:r>
              <w:rPr>
                <w:rFonts w:ascii="宋体" w:hAnsi="宋体" w:cs="仿宋" w:hint="eastAsia"/>
                <w:kern w:val="0"/>
                <w:sz w:val="24"/>
              </w:rPr>
              <w:t>4.开关的绝缘强度能承受1200V、漏电流为5mA、频率50Hz的正弦交流试验电压历时1min的耐压试验，无飞弧、无击穿现象；</w:t>
            </w:r>
          </w:p>
          <w:p w14:paraId="5957B47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5.开关在额定直流电流工作条件下，其接线两端直流电压降100mV；</w:t>
            </w:r>
          </w:p>
          <w:p w14:paraId="14B2295F" w14:textId="77777777" w:rsidR="00E169A3" w:rsidRDefault="00357536">
            <w:pPr>
              <w:widowControl/>
              <w:jc w:val="left"/>
              <w:rPr>
                <w:rFonts w:ascii="宋体" w:hAnsi="宋体" w:cs="仿宋"/>
                <w:kern w:val="0"/>
                <w:sz w:val="24"/>
              </w:rPr>
            </w:pPr>
            <w:r>
              <w:rPr>
                <w:rFonts w:ascii="宋体" w:hAnsi="宋体" w:cs="仿宋" w:hint="eastAsia"/>
                <w:kern w:val="0"/>
                <w:sz w:val="24"/>
              </w:rPr>
              <w:t>6.开关在高温50±2℃和低温－40±2℃各贮存4h，其工作性能不变；</w:t>
            </w:r>
          </w:p>
          <w:p w14:paraId="11E9DE95" w14:textId="77777777" w:rsidR="00E169A3" w:rsidRDefault="00357536">
            <w:pPr>
              <w:widowControl/>
              <w:jc w:val="left"/>
              <w:rPr>
                <w:rFonts w:ascii="宋体" w:hAnsi="宋体" w:cs="仿宋"/>
                <w:kern w:val="0"/>
                <w:sz w:val="24"/>
              </w:rPr>
            </w:pPr>
            <w:r>
              <w:rPr>
                <w:rFonts w:ascii="宋体" w:hAnsi="宋体" w:cs="仿宋" w:hint="eastAsia"/>
                <w:kern w:val="0"/>
                <w:sz w:val="24"/>
              </w:rPr>
              <w:t>7.开关具有足够的强度。</w:t>
            </w:r>
          </w:p>
        </w:tc>
      </w:tr>
      <w:tr w:rsidR="00E169A3" w14:paraId="5F576353" w14:textId="77777777">
        <w:tc>
          <w:tcPr>
            <w:tcW w:w="584" w:type="dxa"/>
            <w:shd w:val="clear" w:color="auto" w:fill="auto"/>
            <w:vAlign w:val="center"/>
          </w:tcPr>
          <w:p w14:paraId="05A3828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71</w:t>
            </w:r>
          </w:p>
        </w:tc>
        <w:tc>
          <w:tcPr>
            <w:tcW w:w="1226" w:type="dxa"/>
            <w:shd w:val="clear" w:color="auto" w:fill="auto"/>
            <w:vAlign w:val="center"/>
          </w:tcPr>
          <w:p w14:paraId="6CD3267E" w14:textId="77777777" w:rsidR="00E169A3" w:rsidRDefault="00357536">
            <w:pPr>
              <w:widowControl/>
              <w:jc w:val="center"/>
              <w:rPr>
                <w:rFonts w:ascii="宋体" w:hAnsi="宋体" w:cs="仿宋"/>
                <w:kern w:val="0"/>
                <w:sz w:val="24"/>
              </w:rPr>
            </w:pPr>
            <w:r>
              <w:rPr>
                <w:rFonts w:ascii="宋体" w:hAnsi="宋体" w:cs="仿宋" w:hint="eastAsia"/>
                <w:kern w:val="0"/>
                <w:sz w:val="24"/>
              </w:rPr>
              <w:t>立体磁感线</w:t>
            </w:r>
            <w:proofErr w:type="gramStart"/>
            <w:r>
              <w:rPr>
                <w:rFonts w:ascii="宋体" w:hAnsi="宋体" w:cs="仿宋" w:hint="eastAsia"/>
                <w:kern w:val="0"/>
                <w:sz w:val="24"/>
              </w:rPr>
              <w:t>演示器</w:t>
            </w:r>
            <w:proofErr w:type="gramEnd"/>
          </w:p>
        </w:tc>
        <w:tc>
          <w:tcPr>
            <w:tcW w:w="6712" w:type="dxa"/>
            <w:shd w:val="clear" w:color="auto" w:fill="auto"/>
            <w:vAlign w:val="center"/>
          </w:tcPr>
          <w:p w14:paraId="7B78AB7A" w14:textId="77777777" w:rsidR="00E169A3" w:rsidRDefault="00357536">
            <w:pPr>
              <w:widowControl/>
              <w:jc w:val="left"/>
              <w:rPr>
                <w:rFonts w:ascii="宋体" w:hAnsi="宋体" w:cs="仿宋"/>
                <w:kern w:val="0"/>
                <w:sz w:val="24"/>
              </w:rPr>
            </w:pPr>
            <w:r>
              <w:rPr>
                <w:rFonts w:ascii="宋体" w:hAnsi="宋体" w:cs="仿宋" w:hint="eastAsia"/>
                <w:kern w:val="0"/>
                <w:sz w:val="24"/>
              </w:rPr>
              <w:t>永磁、电磁场</w:t>
            </w:r>
          </w:p>
        </w:tc>
      </w:tr>
      <w:tr w:rsidR="00E169A3" w14:paraId="7533F0B5" w14:textId="77777777">
        <w:tc>
          <w:tcPr>
            <w:tcW w:w="584" w:type="dxa"/>
            <w:shd w:val="clear" w:color="auto" w:fill="auto"/>
            <w:vAlign w:val="center"/>
          </w:tcPr>
          <w:p w14:paraId="368A58AB" w14:textId="77777777" w:rsidR="00E169A3" w:rsidRDefault="00357536">
            <w:pPr>
              <w:widowControl/>
              <w:jc w:val="center"/>
              <w:rPr>
                <w:rFonts w:ascii="宋体" w:hAnsi="宋体" w:cs="仿宋"/>
                <w:kern w:val="0"/>
                <w:sz w:val="24"/>
              </w:rPr>
            </w:pPr>
            <w:r>
              <w:rPr>
                <w:rFonts w:ascii="宋体" w:hAnsi="宋体" w:cs="仿宋" w:hint="eastAsia"/>
                <w:kern w:val="0"/>
                <w:sz w:val="24"/>
              </w:rPr>
              <w:t>72</w:t>
            </w:r>
          </w:p>
        </w:tc>
        <w:tc>
          <w:tcPr>
            <w:tcW w:w="1226" w:type="dxa"/>
            <w:shd w:val="clear" w:color="auto" w:fill="auto"/>
            <w:vAlign w:val="center"/>
          </w:tcPr>
          <w:p w14:paraId="74787913" w14:textId="77777777" w:rsidR="00E169A3" w:rsidRDefault="00357536">
            <w:pPr>
              <w:widowControl/>
              <w:jc w:val="center"/>
              <w:rPr>
                <w:rFonts w:ascii="宋体" w:hAnsi="宋体" w:cs="仿宋"/>
                <w:kern w:val="0"/>
                <w:sz w:val="24"/>
              </w:rPr>
            </w:pPr>
            <w:r>
              <w:rPr>
                <w:rFonts w:ascii="宋体" w:hAnsi="宋体" w:cs="仿宋" w:hint="eastAsia"/>
                <w:kern w:val="0"/>
                <w:sz w:val="24"/>
              </w:rPr>
              <w:t>不同规格的小灯泡</w:t>
            </w:r>
          </w:p>
        </w:tc>
        <w:tc>
          <w:tcPr>
            <w:tcW w:w="6712" w:type="dxa"/>
            <w:shd w:val="clear" w:color="auto" w:fill="auto"/>
            <w:vAlign w:val="center"/>
          </w:tcPr>
          <w:p w14:paraId="4CC9CFC1" w14:textId="77777777" w:rsidR="00E169A3" w:rsidRDefault="00357536">
            <w:pPr>
              <w:widowControl/>
              <w:jc w:val="left"/>
              <w:rPr>
                <w:rFonts w:ascii="宋体" w:hAnsi="宋体" w:cs="仿宋"/>
                <w:kern w:val="0"/>
                <w:sz w:val="24"/>
              </w:rPr>
            </w:pPr>
            <w:r>
              <w:rPr>
                <w:rFonts w:ascii="宋体" w:hAnsi="宋体" w:cs="仿宋" w:hint="eastAsia"/>
                <w:kern w:val="0"/>
                <w:sz w:val="24"/>
              </w:rPr>
              <w:t>额定电压2.5V/3.8V/6V等</w:t>
            </w:r>
          </w:p>
        </w:tc>
      </w:tr>
      <w:tr w:rsidR="00E169A3" w14:paraId="58502F4F" w14:textId="77777777">
        <w:tc>
          <w:tcPr>
            <w:tcW w:w="584" w:type="dxa"/>
            <w:shd w:val="clear" w:color="auto" w:fill="auto"/>
            <w:vAlign w:val="center"/>
          </w:tcPr>
          <w:p w14:paraId="64A64889" w14:textId="77777777" w:rsidR="00E169A3" w:rsidRDefault="00357536">
            <w:pPr>
              <w:widowControl/>
              <w:jc w:val="center"/>
              <w:rPr>
                <w:rFonts w:ascii="宋体" w:hAnsi="宋体" w:cs="仿宋"/>
                <w:kern w:val="0"/>
                <w:sz w:val="24"/>
              </w:rPr>
            </w:pPr>
            <w:r>
              <w:rPr>
                <w:rFonts w:ascii="宋体" w:hAnsi="宋体" w:cs="仿宋" w:hint="eastAsia"/>
                <w:kern w:val="0"/>
                <w:sz w:val="24"/>
              </w:rPr>
              <w:t>73</w:t>
            </w:r>
          </w:p>
        </w:tc>
        <w:tc>
          <w:tcPr>
            <w:tcW w:w="1226" w:type="dxa"/>
            <w:shd w:val="clear" w:color="auto" w:fill="auto"/>
            <w:vAlign w:val="center"/>
          </w:tcPr>
          <w:p w14:paraId="5A39A87A" w14:textId="77777777" w:rsidR="00E169A3" w:rsidRDefault="00357536">
            <w:pPr>
              <w:widowControl/>
              <w:jc w:val="center"/>
              <w:rPr>
                <w:rFonts w:ascii="宋体" w:hAnsi="宋体" w:cs="仿宋"/>
                <w:kern w:val="0"/>
                <w:sz w:val="24"/>
              </w:rPr>
            </w:pPr>
            <w:r>
              <w:rPr>
                <w:rFonts w:ascii="宋体" w:hAnsi="宋体" w:cs="仿宋" w:hint="eastAsia"/>
                <w:kern w:val="0"/>
                <w:sz w:val="24"/>
              </w:rPr>
              <w:t>滑动变阻器</w:t>
            </w:r>
          </w:p>
        </w:tc>
        <w:tc>
          <w:tcPr>
            <w:tcW w:w="6712" w:type="dxa"/>
            <w:shd w:val="clear" w:color="auto" w:fill="auto"/>
            <w:vAlign w:val="center"/>
          </w:tcPr>
          <w:p w14:paraId="7101420F" w14:textId="77777777" w:rsidR="00E169A3" w:rsidRDefault="00357536">
            <w:pPr>
              <w:widowControl/>
              <w:jc w:val="left"/>
              <w:rPr>
                <w:rFonts w:ascii="宋体" w:hAnsi="宋体" w:cs="仿宋"/>
                <w:kern w:val="0"/>
                <w:sz w:val="24"/>
              </w:rPr>
            </w:pPr>
            <w:r>
              <w:rPr>
                <w:rFonts w:ascii="宋体" w:hAnsi="宋体" w:cs="仿宋" w:hint="eastAsia"/>
                <w:kern w:val="0"/>
                <w:sz w:val="24"/>
              </w:rPr>
              <w:t>100欧姆</w:t>
            </w:r>
          </w:p>
        </w:tc>
      </w:tr>
      <w:tr w:rsidR="00E169A3" w14:paraId="21FDC852" w14:textId="77777777">
        <w:tc>
          <w:tcPr>
            <w:tcW w:w="584" w:type="dxa"/>
            <w:shd w:val="clear" w:color="auto" w:fill="auto"/>
            <w:vAlign w:val="center"/>
          </w:tcPr>
          <w:p w14:paraId="1733DF44" w14:textId="77777777" w:rsidR="00E169A3" w:rsidRDefault="00357536">
            <w:pPr>
              <w:widowControl/>
              <w:jc w:val="center"/>
              <w:rPr>
                <w:rFonts w:ascii="宋体" w:hAnsi="宋体" w:cs="仿宋"/>
                <w:kern w:val="0"/>
                <w:sz w:val="24"/>
              </w:rPr>
            </w:pPr>
            <w:r>
              <w:rPr>
                <w:rFonts w:ascii="宋体" w:hAnsi="宋体" w:cs="仿宋" w:hint="eastAsia"/>
                <w:kern w:val="0"/>
                <w:sz w:val="24"/>
              </w:rPr>
              <w:t>74</w:t>
            </w:r>
          </w:p>
        </w:tc>
        <w:tc>
          <w:tcPr>
            <w:tcW w:w="1226" w:type="dxa"/>
            <w:shd w:val="clear" w:color="auto" w:fill="auto"/>
            <w:vAlign w:val="center"/>
          </w:tcPr>
          <w:p w14:paraId="3C08E6F4" w14:textId="77777777" w:rsidR="00E169A3" w:rsidRDefault="00357536">
            <w:pPr>
              <w:widowControl/>
              <w:jc w:val="center"/>
              <w:rPr>
                <w:rFonts w:ascii="宋体" w:hAnsi="宋体" w:cs="仿宋"/>
                <w:kern w:val="0"/>
                <w:sz w:val="24"/>
              </w:rPr>
            </w:pPr>
            <w:r>
              <w:rPr>
                <w:rFonts w:ascii="宋体" w:hAnsi="宋体" w:cs="仿宋" w:hint="eastAsia"/>
                <w:kern w:val="0"/>
                <w:sz w:val="24"/>
              </w:rPr>
              <w:t>发电机模型</w:t>
            </w:r>
          </w:p>
        </w:tc>
        <w:tc>
          <w:tcPr>
            <w:tcW w:w="6712" w:type="dxa"/>
            <w:shd w:val="clear" w:color="auto" w:fill="auto"/>
            <w:vAlign w:val="center"/>
          </w:tcPr>
          <w:p w14:paraId="3C9101C5" w14:textId="77777777" w:rsidR="00E169A3" w:rsidRDefault="00357536">
            <w:pPr>
              <w:widowControl/>
              <w:jc w:val="left"/>
              <w:rPr>
                <w:rFonts w:ascii="宋体" w:hAnsi="宋体" w:cs="仿宋"/>
                <w:kern w:val="0"/>
                <w:sz w:val="24"/>
              </w:rPr>
            </w:pPr>
            <w:r>
              <w:rPr>
                <w:rFonts w:ascii="宋体" w:hAnsi="宋体" w:cs="仿宋" w:hint="eastAsia"/>
                <w:kern w:val="0"/>
                <w:sz w:val="24"/>
              </w:rPr>
              <w:t>框架式</w:t>
            </w:r>
          </w:p>
        </w:tc>
      </w:tr>
      <w:tr w:rsidR="00E169A3" w14:paraId="162EBB5A" w14:textId="77777777">
        <w:tc>
          <w:tcPr>
            <w:tcW w:w="584" w:type="dxa"/>
            <w:shd w:val="clear" w:color="auto" w:fill="auto"/>
            <w:vAlign w:val="center"/>
          </w:tcPr>
          <w:p w14:paraId="1FFABEE4" w14:textId="77777777" w:rsidR="00E169A3" w:rsidRDefault="00357536">
            <w:pPr>
              <w:widowControl/>
              <w:jc w:val="center"/>
              <w:rPr>
                <w:rFonts w:ascii="宋体" w:hAnsi="宋体" w:cs="仿宋"/>
                <w:kern w:val="0"/>
                <w:sz w:val="24"/>
              </w:rPr>
            </w:pPr>
            <w:r>
              <w:rPr>
                <w:rFonts w:ascii="宋体" w:hAnsi="宋体" w:cs="仿宋" w:hint="eastAsia"/>
                <w:kern w:val="0"/>
                <w:sz w:val="24"/>
              </w:rPr>
              <w:t>75</w:t>
            </w:r>
          </w:p>
        </w:tc>
        <w:tc>
          <w:tcPr>
            <w:tcW w:w="1226" w:type="dxa"/>
            <w:shd w:val="clear" w:color="auto" w:fill="auto"/>
            <w:vAlign w:val="center"/>
          </w:tcPr>
          <w:p w14:paraId="717A0725" w14:textId="77777777" w:rsidR="00E169A3" w:rsidRDefault="00357536">
            <w:pPr>
              <w:widowControl/>
              <w:jc w:val="center"/>
              <w:rPr>
                <w:rFonts w:ascii="宋体" w:hAnsi="宋体" w:cs="仿宋"/>
                <w:kern w:val="0"/>
                <w:sz w:val="24"/>
              </w:rPr>
            </w:pPr>
            <w:r>
              <w:rPr>
                <w:rFonts w:ascii="宋体" w:hAnsi="宋体" w:cs="仿宋" w:hint="eastAsia"/>
                <w:kern w:val="0"/>
                <w:sz w:val="24"/>
              </w:rPr>
              <w:t>天平</w:t>
            </w:r>
          </w:p>
        </w:tc>
        <w:tc>
          <w:tcPr>
            <w:tcW w:w="6712" w:type="dxa"/>
            <w:shd w:val="clear" w:color="auto" w:fill="auto"/>
            <w:vAlign w:val="center"/>
          </w:tcPr>
          <w:p w14:paraId="7170F9DE" w14:textId="77777777" w:rsidR="00E169A3" w:rsidRDefault="00357536">
            <w:pPr>
              <w:widowControl/>
              <w:jc w:val="left"/>
              <w:rPr>
                <w:rFonts w:ascii="宋体" w:hAnsi="宋体" w:cs="仿宋"/>
                <w:kern w:val="0"/>
                <w:sz w:val="24"/>
              </w:rPr>
            </w:pPr>
            <w:r>
              <w:rPr>
                <w:rFonts w:ascii="宋体" w:hAnsi="宋体" w:cs="仿宋" w:hint="eastAsia"/>
                <w:kern w:val="0"/>
                <w:sz w:val="24"/>
              </w:rPr>
              <w:t>最大量程为200g，分度值为0.2g</w:t>
            </w:r>
          </w:p>
        </w:tc>
      </w:tr>
      <w:tr w:rsidR="00E169A3" w14:paraId="295DE342" w14:textId="77777777">
        <w:tc>
          <w:tcPr>
            <w:tcW w:w="584" w:type="dxa"/>
            <w:shd w:val="clear" w:color="auto" w:fill="auto"/>
            <w:vAlign w:val="center"/>
          </w:tcPr>
          <w:p w14:paraId="19D62F5C" w14:textId="77777777" w:rsidR="00E169A3" w:rsidRDefault="00357536">
            <w:pPr>
              <w:widowControl/>
              <w:jc w:val="center"/>
              <w:rPr>
                <w:rFonts w:ascii="宋体" w:hAnsi="宋体" w:cs="仿宋"/>
                <w:kern w:val="0"/>
                <w:sz w:val="24"/>
              </w:rPr>
            </w:pPr>
            <w:r>
              <w:rPr>
                <w:rFonts w:ascii="宋体" w:hAnsi="宋体" w:cs="仿宋" w:hint="eastAsia"/>
                <w:kern w:val="0"/>
                <w:sz w:val="24"/>
              </w:rPr>
              <w:t>76</w:t>
            </w:r>
          </w:p>
        </w:tc>
        <w:tc>
          <w:tcPr>
            <w:tcW w:w="1226" w:type="dxa"/>
            <w:shd w:val="clear" w:color="auto" w:fill="auto"/>
            <w:vAlign w:val="center"/>
          </w:tcPr>
          <w:p w14:paraId="48E390B9" w14:textId="77777777" w:rsidR="00E169A3" w:rsidRDefault="00357536">
            <w:pPr>
              <w:widowControl/>
              <w:jc w:val="center"/>
              <w:rPr>
                <w:rFonts w:ascii="宋体" w:hAnsi="宋体" w:cs="仿宋"/>
                <w:kern w:val="0"/>
                <w:sz w:val="24"/>
              </w:rPr>
            </w:pPr>
            <w:r>
              <w:rPr>
                <w:rFonts w:ascii="宋体" w:hAnsi="宋体" w:cs="仿宋" w:hint="eastAsia"/>
                <w:kern w:val="0"/>
                <w:sz w:val="24"/>
              </w:rPr>
              <w:t>酒精灯</w:t>
            </w:r>
          </w:p>
        </w:tc>
        <w:tc>
          <w:tcPr>
            <w:tcW w:w="6712" w:type="dxa"/>
            <w:shd w:val="clear" w:color="auto" w:fill="auto"/>
            <w:vAlign w:val="center"/>
          </w:tcPr>
          <w:p w14:paraId="5D33DACD" w14:textId="77777777" w:rsidR="00E169A3" w:rsidRDefault="00357536">
            <w:pPr>
              <w:widowControl/>
              <w:jc w:val="left"/>
              <w:rPr>
                <w:rFonts w:ascii="宋体" w:hAnsi="宋体" w:cs="仿宋"/>
                <w:kern w:val="0"/>
                <w:sz w:val="24"/>
              </w:rPr>
            </w:pPr>
            <w:r>
              <w:rPr>
                <w:rFonts w:ascii="宋体" w:hAnsi="宋体" w:cs="仿宋" w:hint="eastAsia"/>
                <w:kern w:val="0"/>
                <w:sz w:val="24"/>
              </w:rPr>
              <w:t>不锈钢制加厚、200ml螺旋口</w:t>
            </w:r>
          </w:p>
        </w:tc>
      </w:tr>
      <w:tr w:rsidR="00E169A3" w14:paraId="0359377C" w14:textId="77777777">
        <w:tc>
          <w:tcPr>
            <w:tcW w:w="584" w:type="dxa"/>
            <w:shd w:val="clear" w:color="auto" w:fill="auto"/>
            <w:vAlign w:val="center"/>
          </w:tcPr>
          <w:p w14:paraId="11E42D53" w14:textId="77777777" w:rsidR="00E169A3" w:rsidRDefault="00357536">
            <w:pPr>
              <w:widowControl/>
              <w:jc w:val="center"/>
              <w:rPr>
                <w:rFonts w:ascii="宋体" w:hAnsi="宋体" w:cs="仿宋"/>
                <w:kern w:val="0"/>
                <w:sz w:val="24"/>
              </w:rPr>
            </w:pPr>
            <w:r>
              <w:rPr>
                <w:rFonts w:ascii="宋体" w:hAnsi="宋体" w:cs="仿宋" w:hint="eastAsia"/>
                <w:kern w:val="0"/>
                <w:sz w:val="24"/>
              </w:rPr>
              <w:t>77</w:t>
            </w:r>
          </w:p>
        </w:tc>
        <w:tc>
          <w:tcPr>
            <w:tcW w:w="1226" w:type="dxa"/>
            <w:shd w:val="clear" w:color="auto" w:fill="auto"/>
            <w:vAlign w:val="center"/>
          </w:tcPr>
          <w:p w14:paraId="79AB9487" w14:textId="77777777" w:rsidR="00E169A3" w:rsidRDefault="00357536">
            <w:pPr>
              <w:widowControl/>
              <w:jc w:val="center"/>
              <w:rPr>
                <w:rFonts w:ascii="宋体" w:hAnsi="宋体" w:cs="仿宋"/>
                <w:kern w:val="0"/>
                <w:sz w:val="24"/>
              </w:rPr>
            </w:pPr>
            <w:r>
              <w:rPr>
                <w:rFonts w:ascii="宋体" w:hAnsi="宋体" w:cs="仿宋" w:hint="eastAsia"/>
                <w:kern w:val="0"/>
                <w:sz w:val="24"/>
              </w:rPr>
              <w:t>石棉网</w:t>
            </w:r>
          </w:p>
        </w:tc>
        <w:tc>
          <w:tcPr>
            <w:tcW w:w="6712" w:type="dxa"/>
            <w:shd w:val="clear" w:color="auto" w:fill="auto"/>
            <w:vAlign w:val="center"/>
          </w:tcPr>
          <w:p w14:paraId="466DF4E8" w14:textId="77777777" w:rsidR="00E169A3" w:rsidRDefault="00357536">
            <w:pPr>
              <w:widowControl/>
              <w:jc w:val="left"/>
              <w:rPr>
                <w:rFonts w:ascii="宋体" w:hAnsi="宋体" w:cs="仿宋"/>
                <w:kern w:val="0"/>
                <w:sz w:val="24"/>
              </w:rPr>
            </w:pPr>
            <w:r>
              <w:rPr>
                <w:rFonts w:ascii="宋体" w:hAnsi="宋体" w:cs="仿宋" w:hint="eastAsia"/>
                <w:kern w:val="0"/>
                <w:sz w:val="24"/>
              </w:rPr>
              <w:t>150mm×150mm</w:t>
            </w:r>
          </w:p>
        </w:tc>
      </w:tr>
      <w:tr w:rsidR="00E169A3" w14:paraId="53F64C9C" w14:textId="77777777">
        <w:tc>
          <w:tcPr>
            <w:tcW w:w="584" w:type="dxa"/>
            <w:shd w:val="clear" w:color="auto" w:fill="auto"/>
            <w:vAlign w:val="center"/>
          </w:tcPr>
          <w:p w14:paraId="10B2434D" w14:textId="77777777" w:rsidR="00E169A3" w:rsidRDefault="00357536">
            <w:pPr>
              <w:widowControl/>
              <w:jc w:val="center"/>
              <w:rPr>
                <w:rFonts w:ascii="宋体" w:hAnsi="宋体" w:cs="仿宋"/>
                <w:kern w:val="0"/>
                <w:sz w:val="24"/>
              </w:rPr>
            </w:pPr>
            <w:r>
              <w:rPr>
                <w:rFonts w:ascii="宋体" w:hAnsi="宋体" w:cs="仿宋" w:hint="eastAsia"/>
                <w:kern w:val="0"/>
                <w:sz w:val="24"/>
              </w:rPr>
              <w:t>78</w:t>
            </w:r>
          </w:p>
        </w:tc>
        <w:tc>
          <w:tcPr>
            <w:tcW w:w="1226" w:type="dxa"/>
            <w:shd w:val="clear" w:color="auto" w:fill="auto"/>
            <w:vAlign w:val="center"/>
          </w:tcPr>
          <w:p w14:paraId="21CC9DBE" w14:textId="77777777" w:rsidR="00E169A3" w:rsidRDefault="00357536">
            <w:pPr>
              <w:widowControl/>
              <w:jc w:val="center"/>
              <w:rPr>
                <w:rFonts w:ascii="宋体" w:hAnsi="宋体" w:cs="仿宋"/>
                <w:kern w:val="0"/>
                <w:sz w:val="24"/>
              </w:rPr>
            </w:pPr>
            <w:r>
              <w:rPr>
                <w:rFonts w:ascii="宋体" w:hAnsi="宋体" w:cs="仿宋" w:hint="eastAsia"/>
                <w:kern w:val="0"/>
                <w:sz w:val="24"/>
              </w:rPr>
              <w:t>透明水槽</w:t>
            </w:r>
          </w:p>
        </w:tc>
        <w:tc>
          <w:tcPr>
            <w:tcW w:w="6712" w:type="dxa"/>
            <w:shd w:val="clear" w:color="auto" w:fill="auto"/>
            <w:vAlign w:val="center"/>
          </w:tcPr>
          <w:p w14:paraId="41CC416A" w14:textId="77777777" w:rsidR="00E169A3" w:rsidRDefault="00357536">
            <w:pPr>
              <w:widowControl/>
              <w:jc w:val="left"/>
              <w:rPr>
                <w:rFonts w:ascii="宋体" w:hAnsi="宋体" w:cs="仿宋"/>
                <w:kern w:val="0"/>
                <w:sz w:val="24"/>
              </w:rPr>
            </w:pPr>
            <w:r>
              <w:rPr>
                <w:rFonts w:ascii="宋体" w:hAnsi="宋体" w:cs="仿宋" w:hint="eastAsia"/>
                <w:kern w:val="0"/>
                <w:sz w:val="24"/>
              </w:rPr>
              <w:t>圆形，φ270mm×140mm</w:t>
            </w:r>
          </w:p>
        </w:tc>
      </w:tr>
      <w:tr w:rsidR="00E169A3" w14:paraId="4D120450" w14:textId="77777777">
        <w:tc>
          <w:tcPr>
            <w:tcW w:w="584" w:type="dxa"/>
            <w:shd w:val="clear" w:color="auto" w:fill="auto"/>
            <w:vAlign w:val="center"/>
          </w:tcPr>
          <w:p w14:paraId="2AE5D2FE" w14:textId="77777777" w:rsidR="00E169A3" w:rsidRDefault="00357536">
            <w:pPr>
              <w:widowControl/>
              <w:jc w:val="center"/>
              <w:rPr>
                <w:rFonts w:ascii="宋体" w:hAnsi="宋体" w:cs="仿宋"/>
                <w:kern w:val="0"/>
                <w:sz w:val="24"/>
              </w:rPr>
            </w:pPr>
            <w:r>
              <w:rPr>
                <w:rFonts w:ascii="宋体" w:hAnsi="宋体" w:cs="仿宋" w:hint="eastAsia"/>
                <w:kern w:val="0"/>
                <w:sz w:val="24"/>
              </w:rPr>
              <w:t>79</w:t>
            </w:r>
          </w:p>
        </w:tc>
        <w:tc>
          <w:tcPr>
            <w:tcW w:w="1226" w:type="dxa"/>
            <w:shd w:val="clear" w:color="auto" w:fill="auto"/>
            <w:vAlign w:val="center"/>
          </w:tcPr>
          <w:p w14:paraId="4DDC1757" w14:textId="77777777" w:rsidR="00E169A3" w:rsidRDefault="00357536">
            <w:pPr>
              <w:widowControl/>
              <w:jc w:val="center"/>
              <w:rPr>
                <w:rFonts w:ascii="宋体" w:hAnsi="宋体" w:cs="仿宋"/>
                <w:kern w:val="0"/>
                <w:sz w:val="24"/>
              </w:rPr>
            </w:pPr>
            <w:r>
              <w:rPr>
                <w:rFonts w:ascii="宋体" w:hAnsi="宋体" w:cs="仿宋" w:hint="eastAsia"/>
                <w:kern w:val="0"/>
                <w:sz w:val="24"/>
              </w:rPr>
              <w:t>手摇交直流发电机</w:t>
            </w:r>
          </w:p>
        </w:tc>
        <w:tc>
          <w:tcPr>
            <w:tcW w:w="6712" w:type="dxa"/>
            <w:shd w:val="clear" w:color="auto" w:fill="auto"/>
            <w:vAlign w:val="center"/>
          </w:tcPr>
          <w:p w14:paraId="0F783FDF" w14:textId="77777777" w:rsidR="00E169A3" w:rsidRDefault="00357536">
            <w:pPr>
              <w:widowControl/>
              <w:jc w:val="left"/>
              <w:rPr>
                <w:rFonts w:ascii="宋体" w:hAnsi="宋体" w:cs="仿宋"/>
                <w:kern w:val="0"/>
                <w:sz w:val="24"/>
              </w:rPr>
            </w:pPr>
            <w:r>
              <w:rPr>
                <w:rFonts w:ascii="宋体" w:hAnsi="宋体" w:cs="仿宋" w:hint="eastAsia"/>
                <w:kern w:val="0"/>
                <w:sz w:val="24"/>
              </w:rPr>
              <w:t>1.输出端电压：在转子转速为1600转/分时，空载电压8V，串入4.8V，0.3A小灯泡，负载电压5V；</w:t>
            </w:r>
          </w:p>
          <w:p w14:paraId="13370AA2" w14:textId="77777777" w:rsidR="00E169A3" w:rsidRDefault="00357536">
            <w:pPr>
              <w:widowControl/>
              <w:jc w:val="left"/>
              <w:rPr>
                <w:rFonts w:ascii="宋体" w:hAnsi="宋体" w:cs="仿宋"/>
                <w:kern w:val="0"/>
                <w:sz w:val="24"/>
              </w:rPr>
            </w:pPr>
            <w:r>
              <w:rPr>
                <w:rFonts w:ascii="宋体" w:hAnsi="宋体" w:cs="仿宋" w:hint="eastAsia"/>
                <w:kern w:val="0"/>
                <w:sz w:val="24"/>
              </w:rPr>
              <w:t>2.两个电刷放在整流子两端时，输出为交流电，放在整流子中间时，输出为直流电；</w:t>
            </w:r>
          </w:p>
          <w:p w14:paraId="419F9A4E" w14:textId="77777777" w:rsidR="00E169A3" w:rsidRDefault="00357536">
            <w:pPr>
              <w:widowControl/>
              <w:jc w:val="left"/>
              <w:rPr>
                <w:rFonts w:ascii="宋体" w:hAnsi="宋体" w:cs="仿宋"/>
                <w:kern w:val="0"/>
                <w:sz w:val="24"/>
              </w:rPr>
            </w:pPr>
            <w:r>
              <w:rPr>
                <w:rFonts w:ascii="宋体" w:hAnsi="宋体" w:cs="仿宋" w:hint="eastAsia"/>
                <w:kern w:val="0"/>
                <w:sz w:val="24"/>
              </w:rPr>
              <w:t>3.转子线圈用Ф0.47～0.49mm高强度漆包线，</w:t>
            </w:r>
            <w:proofErr w:type="gramStart"/>
            <w:r>
              <w:rPr>
                <w:rFonts w:ascii="宋体" w:hAnsi="宋体" w:cs="仿宋" w:hint="eastAsia"/>
                <w:kern w:val="0"/>
                <w:sz w:val="24"/>
              </w:rPr>
              <w:t>平绕440匝</w:t>
            </w:r>
            <w:proofErr w:type="gramEnd"/>
            <w:r>
              <w:rPr>
                <w:rFonts w:ascii="宋体" w:hAnsi="宋体" w:cs="仿宋" w:hint="eastAsia"/>
                <w:kern w:val="0"/>
                <w:sz w:val="24"/>
              </w:rPr>
              <w:t>，误差±5%，转子外表刷绝缘清漆；</w:t>
            </w:r>
          </w:p>
          <w:p w14:paraId="22EF77AE" w14:textId="77777777" w:rsidR="00E169A3" w:rsidRDefault="00357536">
            <w:pPr>
              <w:widowControl/>
              <w:jc w:val="left"/>
              <w:rPr>
                <w:rFonts w:ascii="宋体" w:hAnsi="宋体" w:cs="仿宋"/>
                <w:kern w:val="0"/>
                <w:sz w:val="24"/>
              </w:rPr>
            </w:pPr>
            <w:r>
              <w:rPr>
                <w:rFonts w:ascii="宋体" w:hAnsi="宋体" w:cs="仿宋" w:hint="eastAsia"/>
                <w:kern w:val="0"/>
                <w:sz w:val="24"/>
              </w:rPr>
              <w:t>4.磁铁两极有明确的表示色,红色为N极,蓝色为S极；</w:t>
            </w:r>
          </w:p>
          <w:p w14:paraId="57CF23C7" w14:textId="77777777" w:rsidR="00E169A3" w:rsidRDefault="00357536">
            <w:pPr>
              <w:widowControl/>
              <w:jc w:val="left"/>
              <w:rPr>
                <w:rFonts w:ascii="宋体" w:hAnsi="宋体" w:cs="仿宋"/>
                <w:kern w:val="0"/>
                <w:sz w:val="24"/>
              </w:rPr>
            </w:pPr>
            <w:r>
              <w:rPr>
                <w:rFonts w:ascii="宋体" w:hAnsi="宋体" w:cs="仿宋" w:hint="eastAsia"/>
                <w:kern w:val="0"/>
                <w:sz w:val="24"/>
              </w:rPr>
              <w:t>5.电枢转轴,由元钢制成,电枢支架上两轴孔的</w:t>
            </w:r>
            <w:proofErr w:type="gramStart"/>
            <w:r>
              <w:rPr>
                <w:rFonts w:ascii="宋体" w:hAnsi="宋体" w:cs="仿宋" w:hint="eastAsia"/>
                <w:kern w:val="0"/>
                <w:sz w:val="24"/>
              </w:rPr>
              <w:t>不</w:t>
            </w:r>
            <w:proofErr w:type="gramEnd"/>
            <w:r>
              <w:rPr>
                <w:rFonts w:ascii="宋体" w:hAnsi="宋体" w:cs="仿宋" w:hint="eastAsia"/>
                <w:kern w:val="0"/>
                <w:sz w:val="24"/>
              </w:rPr>
              <w:t>同轴度0.1mm,转手与极靴的距离1.5mm,无碰撞和磨擦；</w:t>
            </w:r>
          </w:p>
          <w:p w14:paraId="409C73C4" w14:textId="77777777" w:rsidR="00E169A3" w:rsidRDefault="00357536">
            <w:pPr>
              <w:widowControl/>
              <w:jc w:val="left"/>
              <w:rPr>
                <w:rFonts w:ascii="宋体" w:hAnsi="宋体" w:cs="仿宋"/>
                <w:kern w:val="0"/>
                <w:sz w:val="24"/>
              </w:rPr>
            </w:pPr>
            <w:r>
              <w:rPr>
                <w:rFonts w:ascii="宋体" w:hAnsi="宋体" w:cs="仿宋" w:hint="eastAsia"/>
                <w:kern w:val="0"/>
                <w:sz w:val="24"/>
              </w:rPr>
              <w:t>6.底座为木制,平面无变形,裂缝,四脚平放,不晃动,漆面光洁。</w:t>
            </w:r>
          </w:p>
        </w:tc>
      </w:tr>
      <w:tr w:rsidR="00E169A3" w14:paraId="52BAB8C9" w14:textId="77777777">
        <w:tc>
          <w:tcPr>
            <w:tcW w:w="584" w:type="dxa"/>
            <w:shd w:val="clear" w:color="auto" w:fill="auto"/>
            <w:vAlign w:val="center"/>
          </w:tcPr>
          <w:p w14:paraId="473C504C" w14:textId="77777777" w:rsidR="00E169A3" w:rsidRDefault="00357536">
            <w:pPr>
              <w:widowControl/>
              <w:jc w:val="center"/>
              <w:rPr>
                <w:rFonts w:ascii="宋体" w:hAnsi="宋体" w:cs="仿宋"/>
                <w:kern w:val="0"/>
                <w:sz w:val="24"/>
              </w:rPr>
            </w:pPr>
            <w:r>
              <w:rPr>
                <w:rFonts w:ascii="宋体" w:hAnsi="宋体" w:cs="仿宋" w:hint="eastAsia"/>
                <w:kern w:val="0"/>
                <w:sz w:val="24"/>
              </w:rPr>
              <w:t>80</w:t>
            </w:r>
          </w:p>
        </w:tc>
        <w:tc>
          <w:tcPr>
            <w:tcW w:w="1226" w:type="dxa"/>
            <w:shd w:val="clear" w:color="auto" w:fill="auto"/>
            <w:vAlign w:val="center"/>
          </w:tcPr>
          <w:p w14:paraId="6FE14847" w14:textId="77777777" w:rsidR="00E169A3" w:rsidRDefault="00357536">
            <w:pPr>
              <w:widowControl/>
              <w:jc w:val="center"/>
              <w:rPr>
                <w:rFonts w:ascii="宋体" w:hAnsi="宋体" w:cs="仿宋"/>
                <w:kern w:val="0"/>
                <w:sz w:val="24"/>
              </w:rPr>
            </w:pPr>
            <w:r>
              <w:rPr>
                <w:rFonts w:ascii="宋体" w:hAnsi="宋体" w:cs="仿宋" w:hint="eastAsia"/>
                <w:kern w:val="0"/>
                <w:sz w:val="24"/>
              </w:rPr>
              <w:t>方形线圈</w:t>
            </w:r>
          </w:p>
        </w:tc>
        <w:tc>
          <w:tcPr>
            <w:tcW w:w="6712" w:type="dxa"/>
            <w:shd w:val="clear" w:color="auto" w:fill="auto"/>
            <w:vAlign w:val="center"/>
          </w:tcPr>
          <w:p w14:paraId="309EAF60" w14:textId="77777777" w:rsidR="00E169A3" w:rsidRDefault="00357536">
            <w:pPr>
              <w:widowControl/>
              <w:jc w:val="left"/>
              <w:rPr>
                <w:rFonts w:ascii="宋体" w:hAnsi="宋体" w:cs="仿宋"/>
                <w:kern w:val="0"/>
                <w:sz w:val="24"/>
              </w:rPr>
            </w:pPr>
            <w:r>
              <w:rPr>
                <w:rFonts w:ascii="宋体" w:hAnsi="宋体" w:cs="仿宋" w:hint="eastAsia"/>
                <w:kern w:val="0"/>
                <w:sz w:val="24"/>
              </w:rPr>
              <w:t>细线，多匝数</w:t>
            </w:r>
          </w:p>
        </w:tc>
      </w:tr>
    </w:tbl>
    <w:p w14:paraId="604FD8B9" w14:textId="77777777" w:rsidR="00E169A3" w:rsidRDefault="00357536">
      <w:pPr>
        <w:pStyle w:val="21"/>
        <w:rPr>
          <w:rFonts w:ascii="宋体" w:hAnsi="宋体" w:cs="仿宋"/>
          <w:szCs w:val="24"/>
        </w:rPr>
      </w:pPr>
      <w:r>
        <w:rPr>
          <w:rFonts w:ascii="宋体" w:hAnsi="宋体" w:cs="仿宋" w:hint="eastAsia"/>
          <w:szCs w:val="24"/>
        </w:rPr>
        <w:t>2.</w:t>
      </w:r>
      <w:r w:rsidR="00D37BF2">
        <w:rPr>
          <w:rFonts w:ascii="宋体" w:hAnsi="宋体" w:cs="仿宋" w:hint="eastAsia"/>
          <w:szCs w:val="24"/>
        </w:rPr>
        <w:t>30</w:t>
      </w:r>
      <w:r>
        <w:rPr>
          <w:rFonts w:ascii="宋体" w:hAnsi="宋体" w:cs="仿宋" w:hint="eastAsia"/>
          <w:szCs w:val="24"/>
        </w:rPr>
        <w:t>初中物理</w:t>
      </w:r>
      <w:proofErr w:type="gramStart"/>
      <w:r>
        <w:rPr>
          <w:rFonts w:ascii="宋体" w:hAnsi="宋体" w:cs="仿宋" w:hint="eastAsia"/>
          <w:szCs w:val="24"/>
        </w:rPr>
        <w:t>准备室</w:t>
      </w:r>
      <w:proofErr w:type="gramEnd"/>
      <w:r>
        <w:rPr>
          <w:rFonts w:ascii="宋体" w:hAnsi="宋体" w:cs="仿宋" w:hint="eastAsia"/>
          <w:szCs w:val="24"/>
        </w:rPr>
        <w:t>+</w:t>
      </w:r>
      <w:r>
        <w:rPr>
          <w:rFonts w:ascii="宋体" w:hAnsi="宋体" w:cs="仿宋" w:hint="eastAsia"/>
          <w:szCs w:val="24"/>
        </w:rPr>
        <w:t>仪器室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2"/>
        <w:gridCol w:w="6526"/>
      </w:tblGrid>
      <w:tr w:rsidR="00E169A3" w14:paraId="40046BCB" w14:textId="77777777">
        <w:tc>
          <w:tcPr>
            <w:tcW w:w="584" w:type="dxa"/>
            <w:shd w:val="clear" w:color="000000" w:fill="F2F2F2"/>
            <w:vAlign w:val="center"/>
          </w:tcPr>
          <w:p w14:paraId="723A2C03"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3CB7642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6289155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0AE0ECA3" w14:textId="77777777">
        <w:tc>
          <w:tcPr>
            <w:tcW w:w="584" w:type="dxa"/>
            <w:shd w:val="clear" w:color="auto" w:fill="auto"/>
            <w:vAlign w:val="center"/>
          </w:tcPr>
          <w:p w14:paraId="04A825A3"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41B89E5B"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629FCF1D"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27D9855F"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EDE4E53"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116FA491"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0308FD0F"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EAE9B02" w14:textId="77777777">
        <w:tc>
          <w:tcPr>
            <w:tcW w:w="584" w:type="dxa"/>
            <w:shd w:val="clear" w:color="auto" w:fill="auto"/>
            <w:vAlign w:val="center"/>
          </w:tcPr>
          <w:p w14:paraId="71E2E7EE"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28E88792"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7BA5A8CD"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1D49CC97"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333A8A1C"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2.每个柜体均应为完整独立的落地型全钢制柜体设计。柜体采用一级冷轧钢板冲折制作，裸板厚度≥1.0mm，表面经磷化等防腐处理后再经环氧树脂静电粉末喷涂；</w:t>
            </w:r>
          </w:p>
          <w:p w14:paraId="67D1120F"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5AAECB00"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49B28A20" w14:textId="77777777">
        <w:tc>
          <w:tcPr>
            <w:tcW w:w="584" w:type="dxa"/>
            <w:shd w:val="clear" w:color="auto" w:fill="auto"/>
            <w:vAlign w:val="center"/>
          </w:tcPr>
          <w:p w14:paraId="0B7D9E0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6D244796" w14:textId="77777777" w:rsidR="00E169A3" w:rsidRDefault="00357536">
            <w:pPr>
              <w:widowControl/>
              <w:jc w:val="center"/>
              <w:rPr>
                <w:rFonts w:ascii="宋体" w:hAnsi="宋体" w:cs="仿宋"/>
                <w:kern w:val="0"/>
                <w:sz w:val="24"/>
              </w:rPr>
            </w:pPr>
            <w:r>
              <w:rPr>
                <w:rFonts w:ascii="宋体" w:hAnsi="宋体" w:cs="仿宋" w:hint="eastAsia"/>
                <w:kern w:val="0"/>
                <w:sz w:val="24"/>
              </w:rPr>
              <w:t>岛式电源</w:t>
            </w:r>
          </w:p>
        </w:tc>
        <w:tc>
          <w:tcPr>
            <w:tcW w:w="6712" w:type="dxa"/>
            <w:shd w:val="clear" w:color="auto" w:fill="auto"/>
            <w:vAlign w:val="center"/>
          </w:tcPr>
          <w:p w14:paraId="23DB258D" w14:textId="77777777" w:rsidR="00E169A3" w:rsidRDefault="00357536">
            <w:pPr>
              <w:widowControl/>
              <w:jc w:val="left"/>
              <w:rPr>
                <w:rFonts w:ascii="宋体" w:hAnsi="宋体" w:cs="仿宋"/>
                <w:kern w:val="0"/>
                <w:sz w:val="24"/>
              </w:rPr>
            </w:pPr>
            <w:r>
              <w:rPr>
                <w:rFonts w:ascii="宋体" w:hAnsi="宋体" w:cs="仿宋" w:hint="eastAsia"/>
                <w:kern w:val="0"/>
                <w:sz w:val="24"/>
              </w:rPr>
              <w:t>≥200mm*88mm*88mm</w:t>
            </w:r>
          </w:p>
          <w:p w14:paraId="293C66F8"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0D46FC48" w14:textId="77777777" w:rsidR="00E169A3" w:rsidRDefault="00357536">
            <w:pPr>
              <w:widowControl/>
              <w:jc w:val="left"/>
              <w:rPr>
                <w:rFonts w:ascii="宋体" w:hAnsi="宋体" w:cs="仿宋"/>
                <w:kern w:val="0"/>
                <w:sz w:val="24"/>
              </w:rPr>
            </w:pPr>
            <w:r>
              <w:rPr>
                <w:rFonts w:ascii="宋体" w:hAnsi="宋体" w:cs="仿宋" w:hint="eastAsia"/>
                <w:kern w:val="0"/>
                <w:sz w:val="24"/>
              </w:rPr>
              <w:t>2.主体框架：采用≥1.0mm镀锌钢板，采用CO2保护焊焊接，打磨处理，表面经耐酸碱EPOXY粉末烤漆处理(烤漆膜厚度平均值≥70μm)，表面硬度附着力、耐腐蚀性；</w:t>
            </w:r>
          </w:p>
          <w:p w14:paraId="774914DE" w14:textId="77777777" w:rsidR="00E169A3" w:rsidRDefault="00357536">
            <w:pPr>
              <w:widowControl/>
              <w:jc w:val="left"/>
              <w:rPr>
                <w:rFonts w:ascii="宋体" w:hAnsi="宋体" w:cs="仿宋"/>
                <w:kern w:val="0"/>
                <w:sz w:val="24"/>
              </w:rPr>
            </w:pPr>
            <w:r>
              <w:rPr>
                <w:rFonts w:ascii="宋体" w:hAnsi="宋体" w:cs="仿宋" w:hint="eastAsia"/>
                <w:kern w:val="0"/>
                <w:sz w:val="24"/>
              </w:rPr>
              <w:t>3.配有2个实验室专用多功能插座。</w:t>
            </w:r>
          </w:p>
        </w:tc>
      </w:tr>
      <w:tr w:rsidR="00E169A3" w14:paraId="611B303C" w14:textId="77777777">
        <w:tc>
          <w:tcPr>
            <w:tcW w:w="584" w:type="dxa"/>
            <w:shd w:val="clear" w:color="auto" w:fill="auto"/>
            <w:vAlign w:val="center"/>
          </w:tcPr>
          <w:p w14:paraId="6169C2AB"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315DFA2E" w14:textId="77777777" w:rsidR="00E169A3" w:rsidRDefault="00357536">
            <w:pPr>
              <w:widowControl/>
              <w:jc w:val="center"/>
              <w:rPr>
                <w:rFonts w:ascii="宋体" w:hAnsi="宋体" w:cs="仿宋"/>
                <w:kern w:val="0"/>
                <w:sz w:val="24"/>
              </w:rPr>
            </w:pPr>
            <w:r>
              <w:rPr>
                <w:rFonts w:ascii="宋体" w:hAnsi="宋体" w:cs="仿宋" w:hint="eastAsia"/>
                <w:kern w:val="0"/>
                <w:sz w:val="24"/>
              </w:rPr>
              <w:t>小推车</w:t>
            </w:r>
          </w:p>
        </w:tc>
        <w:tc>
          <w:tcPr>
            <w:tcW w:w="6712" w:type="dxa"/>
            <w:shd w:val="clear" w:color="auto" w:fill="auto"/>
            <w:vAlign w:val="center"/>
          </w:tcPr>
          <w:p w14:paraId="7D538B4D" w14:textId="77777777" w:rsidR="00E169A3" w:rsidRDefault="00357536">
            <w:pPr>
              <w:widowControl/>
              <w:jc w:val="left"/>
              <w:rPr>
                <w:rFonts w:ascii="宋体" w:hAnsi="宋体" w:cs="仿宋"/>
                <w:kern w:val="0"/>
                <w:sz w:val="24"/>
              </w:rPr>
            </w:pPr>
            <w:r>
              <w:rPr>
                <w:rFonts w:ascii="宋体" w:hAnsi="宋体" w:cs="仿宋" w:hint="eastAsia"/>
                <w:kern w:val="0"/>
                <w:sz w:val="24"/>
              </w:rPr>
              <w:t>≥800mm*600mm*1000mm</w:t>
            </w:r>
          </w:p>
          <w:p w14:paraId="09140BF3" w14:textId="77777777" w:rsidR="00E169A3" w:rsidRDefault="00357536">
            <w:pPr>
              <w:widowControl/>
              <w:jc w:val="left"/>
              <w:rPr>
                <w:rFonts w:ascii="宋体" w:hAnsi="宋体" w:cs="仿宋"/>
                <w:kern w:val="0"/>
                <w:sz w:val="24"/>
              </w:rPr>
            </w:pPr>
            <w:r>
              <w:rPr>
                <w:rFonts w:ascii="宋体" w:hAnsi="宋体" w:cs="仿宋" w:hint="eastAsia"/>
                <w:kern w:val="0"/>
                <w:sz w:val="24"/>
              </w:rPr>
              <w:t>不锈钢材质三层推车</w:t>
            </w:r>
          </w:p>
        </w:tc>
      </w:tr>
      <w:tr w:rsidR="00E169A3" w14:paraId="524D90EC" w14:textId="77777777">
        <w:tc>
          <w:tcPr>
            <w:tcW w:w="584" w:type="dxa"/>
            <w:shd w:val="clear" w:color="auto" w:fill="auto"/>
            <w:vAlign w:val="center"/>
          </w:tcPr>
          <w:p w14:paraId="6B164828"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50DB28FB"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准备台</w:t>
            </w:r>
            <w:proofErr w:type="gramEnd"/>
          </w:p>
        </w:tc>
        <w:tc>
          <w:tcPr>
            <w:tcW w:w="6712" w:type="dxa"/>
            <w:shd w:val="clear" w:color="auto" w:fill="auto"/>
            <w:vAlign w:val="center"/>
          </w:tcPr>
          <w:p w14:paraId="02C0082B" w14:textId="77777777" w:rsidR="00E169A3" w:rsidRDefault="00357536">
            <w:pPr>
              <w:widowControl/>
              <w:jc w:val="left"/>
              <w:rPr>
                <w:rFonts w:ascii="宋体" w:hAnsi="宋体" w:cs="仿宋"/>
                <w:kern w:val="0"/>
                <w:sz w:val="24"/>
              </w:rPr>
            </w:pPr>
            <w:r>
              <w:rPr>
                <w:rFonts w:ascii="宋体" w:hAnsi="宋体" w:cs="仿宋" w:hint="eastAsia"/>
                <w:kern w:val="0"/>
                <w:sz w:val="24"/>
              </w:rPr>
              <w:t>≥4000mm*1200mm*800mm</w:t>
            </w:r>
          </w:p>
          <w:p w14:paraId="1C060B14"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EE3AD40"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2.面板：采用≥12.7mm实芯理化板制作，周边成型厚度为25.4mm，具有防腐蚀、耐酸碱、耐高温耐磨、耐热、抗老化、无毒、易清洁、耐冲击、抗化学和污染性能；</w:t>
            </w:r>
          </w:p>
          <w:p w14:paraId="6F7A3675"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3E8807E9"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4.柜体：主框架采用裸板实际厚度≥1.0mm厚一级冷轧钢板经CNC机压成形、焊接制作，表面经磷化处理、环氧树脂静电粉末涂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(涂装厚度为0.75mm)；</w:t>
            </w:r>
          </w:p>
          <w:p w14:paraId="03A45495"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244A6084" w14:textId="77777777">
        <w:tc>
          <w:tcPr>
            <w:tcW w:w="584" w:type="dxa"/>
            <w:shd w:val="clear" w:color="auto" w:fill="auto"/>
            <w:vAlign w:val="center"/>
          </w:tcPr>
          <w:p w14:paraId="04BDA1CD"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79F4F6CF"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45AD4C06"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按照采购人实际要求深化定制相关内容:定制上杆铝合金、下杆PVC、整体油画布材质学科科普窗帘。</w:t>
            </w:r>
          </w:p>
        </w:tc>
      </w:tr>
    </w:tbl>
    <w:p w14:paraId="546575BA" w14:textId="77777777" w:rsidR="00E169A3" w:rsidRDefault="00357536">
      <w:pPr>
        <w:pStyle w:val="21"/>
        <w:rPr>
          <w:rFonts w:ascii="宋体" w:hAnsi="宋体" w:cs="仿宋"/>
          <w:szCs w:val="24"/>
        </w:rPr>
      </w:pPr>
      <w:r>
        <w:rPr>
          <w:rFonts w:ascii="宋体" w:hAnsi="宋体" w:cs="仿宋" w:hint="eastAsia"/>
          <w:szCs w:val="24"/>
        </w:rPr>
        <w:t>2.3</w:t>
      </w:r>
      <w:r w:rsidR="00D37BF2">
        <w:rPr>
          <w:rFonts w:ascii="宋体" w:hAnsi="宋体" w:cs="仿宋" w:hint="eastAsia"/>
          <w:szCs w:val="24"/>
        </w:rPr>
        <w:t>1</w:t>
      </w:r>
      <w:r>
        <w:rPr>
          <w:rFonts w:ascii="宋体" w:hAnsi="宋体" w:cs="仿宋" w:hint="eastAsia"/>
          <w:szCs w:val="24"/>
        </w:rPr>
        <w:t>初中光学实验室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91"/>
        <w:gridCol w:w="6527"/>
      </w:tblGrid>
      <w:tr w:rsidR="00E169A3" w14:paraId="5A248018" w14:textId="77777777">
        <w:tc>
          <w:tcPr>
            <w:tcW w:w="584" w:type="dxa"/>
            <w:shd w:val="clear" w:color="000000" w:fill="F2F2F2"/>
            <w:vAlign w:val="center"/>
          </w:tcPr>
          <w:p w14:paraId="53624F3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D86BBD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34E1EBE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5B1F44B8" w14:textId="77777777">
        <w:tc>
          <w:tcPr>
            <w:tcW w:w="584" w:type="dxa"/>
            <w:shd w:val="clear" w:color="auto" w:fill="auto"/>
            <w:vAlign w:val="center"/>
          </w:tcPr>
          <w:p w14:paraId="4552FDDF"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BE23618"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教师演示讲台</w:t>
            </w:r>
          </w:p>
        </w:tc>
        <w:tc>
          <w:tcPr>
            <w:tcW w:w="6712" w:type="dxa"/>
            <w:shd w:val="clear" w:color="auto" w:fill="auto"/>
            <w:vAlign w:val="center"/>
          </w:tcPr>
          <w:p w14:paraId="504207A4" w14:textId="77777777" w:rsidR="00E169A3" w:rsidRDefault="00357536">
            <w:pPr>
              <w:widowControl/>
              <w:jc w:val="left"/>
              <w:rPr>
                <w:rFonts w:ascii="宋体" w:hAnsi="宋体" w:cs="仿宋"/>
                <w:kern w:val="0"/>
                <w:sz w:val="24"/>
              </w:rPr>
            </w:pPr>
            <w:r>
              <w:rPr>
                <w:rFonts w:ascii="宋体" w:hAnsi="宋体" w:cs="仿宋" w:hint="eastAsia"/>
                <w:kern w:val="0"/>
                <w:sz w:val="24"/>
              </w:rPr>
              <w:t>≥2400mm*700mm*900mm</w:t>
            </w:r>
          </w:p>
          <w:p w14:paraId="102BFF04" w14:textId="77777777" w:rsidR="00E169A3" w:rsidRDefault="00357536">
            <w:pPr>
              <w:widowControl/>
              <w:jc w:val="left"/>
              <w:rPr>
                <w:rFonts w:ascii="宋体" w:hAnsi="宋体" w:cs="仿宋"/>
                <w:kern w:val="0"/>
                <w:sz w:val="24"/>
              </w:rPr>
            </w:pPr>
            <w:r>
              <w:rPr>
                <w:rFonts w:ascii="宋体" w:hAnsi="宋体" w:cs="仿宋" w:hint="eastAsia"/>
                <w:kern w:val="0"/>
                <w:sz w:val="24"/>
              </w:rPr>
              <w:t>1.面板：采用≥12.7mm实芯理化板制作，周边成型厚度为≥25.4mm，具有防腐蚀、耐酸碱、耐高温耐磨、耐热、抗老化、无毒、易清洁、耐冲击、抗化学和污染性能;</w:t>
            </w:r>
          </w:p>
          <w:p w14:paraId="02E2E72B" w14:textId="77777777" w:rsidR="00E169A3" w:rsidRDefault="00357536">
            <w:pPr>
              <w:widowControl/>
              <w:jc w:val="left"/>
              <w:rPr>
                <w:rFonts w:ascii="宋体" w:hAnsi="宋体" w:cs="仿宋"/>
                <w:kern w:val="0"/>
                <w:sz w:val="24"/>
              </w:rPr>
            </w:pPr>
            <w:r>
              <w:rPr>
                <w:rFonts w:ascii="宋体" w:hAnsi="宋体" w:cs="仿宋" w:hint="eastAsia"/>
                <w:kern w:val="0"/>
                <w:sz w:val="24"/>
              </w:rPr>
              <w:t>2.全钢结构</w:t>
            </w:r>
          </w:p>
          <w:p w14:paraId="55CAFE43"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67893F8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4.柜体：主框架采用裸板实际厚度大于1.0mm厚优质一级冷轧镀锌钢板（SPCCT）经CNC机压成形、焊接制作，表面经磷化处理、环氧树脂静电粉末涂装处理（涂装厚度为0.75mm）。</w:t>
            </w:r>
          </w:p>
          <w:p w14:paraId="17574A88"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p w14:paraId="0AD2FC21" w14:textId="77777777" w:rsidR="00E169A3" w:rsidRDefault="00357536">
            <w:pPr>
              <w:widowControl/>
              <w:jc w:val="left"/>
              <w:rPr>
                <w:rFonts w:ascii="宋体" w:hAnsi="宋体" w:cs="仿宋"/>
                <w:kern w:val="0"/>
                <w:sz w:val="24"/>
              </w:rPr>
            </w:pPr>
            <w:r>
              <w:rPr>
                <w:rFonts w:ascii="宋体" w:hAnsi="宋体" w:cs="仿宋" w:hint="eastAsia"/>
                <w:kern w:val="0"/>
                <w:sz w:val="24"/>
              </w:rPr>
              <w:t>6.其他:预留多媒体设备（电脑；实物展台、DVD）等设备位置。</w:t>
            </w:r>
          </w:p>
        </w:tc>
      </w:tr>
      <w:tr w:rsidR="00E169A3" w14:paraId="69BD7576" w14:textId="77777777">
        <w:tc>
          <w:tcPr>
            <w:tcW w:w="584" w:type="dxa"/>
            <w:shd w:val="clear" w:color="auto" w:fill="auto"/>
            <w:vAlign w:val="center"/>
          </w:tcPr>
          <w:p w14:paraId="599C32A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58508C35" w14:textId="77777777" w:rsidR="00E169A3" w:rsidRDefault="00357536">
            <w:pPr>
              <w:widowControl/>
              <w:jc w:val="center"/>
              <w:rPr>
                <w:rFonts w:ascii="宋体" w:hAnsi="宋体" w:cs="仿宋"/>
                <w:kern w:val="0"/>
                <w:sz w:val="24"/>
              </w:rPr>
            </w:pPr>
            <w:r>
              <w:rPr>
                <w:rFonts w:ascii="宋体" w:hAnsi="宋体" w:cs="仿宋" w:hint="eastAsia"/>
                <w:kern w:val="0"/>
                <w:sz w:val="24"/>
              </w:rPr>
              <w:t>教师演示电源</w:t>
            </w:r>
          </w:p>
        </w:tc>
        <w:tc>
          <w:tcPr>
            <w:tcW w:w="6712" w:type="dxa"/>
            <w:shd w:val="clear" w:color="auto" w:fill="auto"/>
            <w:vAlign w:val="center"/>
          </w:tcPr>
          <w:p w14:paraId="251FAF0A" w14:textId="77777777" w:rsidR="00E169A3" w:rsidRDefault="00357536">
            <w:pPr>
              <w:widowControl/>
              <w:jc w:val="left"/>
              <w:rPr>
                <w:rFonts w:ascii="宋体" w:hAnsi="宋体" w:cs="仿宋"/>
                <w:kern w:val="0"/>
                <w:sz w:val="24"/>
              </w:rPr>
            </w:pPr>
            <w:r>
              <w:rPr>
                <w:rFonts w:ascii="宋体" w:hAnsi="宋体" w:cs="仿宋" w:hint="eastAsia"/>
                <w:kern w:val="0"/>
                <w:sz w:val="24"/>
              </w:rPr>
              <w:t>≥500mm*260mm</w:t>
            </w:r>
          </w:p>
          <w:p w14:paraId="4B8AC7AF" w14:textId="77777777" w:rsidR="00E169A3" w:rsidRDefault="00357536">
            <w:pPr>
              <w:widowControl/>
              <w:jc w:val="left"/>
              <w:rPr>
                <w:rFonts w:ascii="宋体" w:hAnsi="宋体" w:cs="仿宋"/>
                <w:kern w:val="0"/>
                <w:sz w:val="24"/>
              </w:rPr>
            </w:pPr>
            <w:r>
              <w:rPr>
                <w:rFonts w:ascii="宋体" w:hAnsi="宋体" w:cs="仿宋" w:hint="eastAsia"/>
                <w:kern w:val="0"/>
                <w:sz w:val="24"/>
              </w:rPr>
              <w:t>1.主控面板规格550mm*260mm采用阻燃绝缘板制作，选用PC贴膜。设置32A漏电保护总开关方便使用，220V交流输出插座，取用新国标产品；</w:t>
            </w:r>
          </w:p>
          <w:p w14:paraId="261B4F21" w14:textId="77777777" w:rsidR="00E169A3" w:rsidRDefault="00357536">
            <w:pPr>
              <w:widowControl/>
              <w:jc w:val="left"/>
              <w:rPr>
                <w:rFonts w:ascii="宋体" w:hAnsi="宋体" w:cs="仿宋"/>
                <w:kern w:val="0"/>
                <w:sz w:val="24"/>
              </w:rPr>
            </w:pPr>
            <w:r>
              <w:rPr>
                <w:rFonts w:ascii="宋体" w:hAnsi="宋体" w:cs="仿宋" w:hint="eastAsia"/>
                <w:kern w:val="0"/>
                <w:sz w:val="24"/>
              </w:rPr>
              <w:t>2.交流0-24V(30v)可调分辨率1V，数字键盘直接选取，数字表显示。输出电流1-3A可设置。短路过载自动保护，数显表闪烁提示；</w:t>
            </w:r>
          </w:p>
          <w:p w14:paraId="00B77491" w14:textId="77777777" w:rsidR="00E169A3" w:rsidRDefault="00357536">
            <w:pPr>
              <w:widowControl/>
              <w:jc w:val="left"/>
              <w:rPr>
                <w:rFonts w:ascii="宋体" w:hAnsi="宋体" w:cs="仿宋"/>
                <w:kern w:val="0"/>
                <w:sz w:val="24"/>
              </w:rPr>
            </w:pPr>
            <w:r>
              <w:rPr>
                <w:rFonts w:ascii="宋体" w:hAnsi="宋体" w:cs="仿宋" w:hint="eastAsia"/>
                <w:kern w:val="0"/>
                <w:sz w:val="24"/>
              </w:rPr>
              <w:t>3.直流稳压电源：0-24V(30V)连续可调，输出电流1-3A可设置，额定电流2A，调压分辨率为0.1V。短路、过载自动保护，数显表闪烁提示；轻触按键操作，数字键直接选取电压，数字表显示；</w:t>
            </w:r>
          </w:p>
          <w:p w14:paraId="18FF8E68" w14:textId="77777777" w:rsidR="00E169A3" w:rsidRDefault="00357536">
            <w:pPr>
              <w:widowControl/>
              <w:jc w:val="left"/>
              <w:rPr>
                <w:rFonts w:ascii="宋体" w:hAnsi="宋体" w:cs="仿宋"/>
                <w:kern w:val="0"/>
                <w:sz w:val="24"/>
              </w:rPr>
            </w:pPr>
            <w:r>
              <w:rPr>
                <w:rFonts w:ascii="宋体" w:hAnsi="宋体" w:cs="仿宋" w:hint="eastAsia"/>
                <w:kern w:val="0"/>
                <w:sz w:val="24"/>
              </w:rPr>
              <w:t>4.学生高压输出：学生用220V受教师主控台控制，分4组输出每组有一只轻触开关独立控制，每组额定电流10A；</w:t>
            </w:r>
          </w:p>
          <w:p w14:paraId="1F06FA4F" w14:textId="77777777" w:rsidR="00E169A3" w:rsidRDefault="00357536">
            <w:pPr>
              <w:widowControl/>
              <w:jc w:val="left"/>
              <w:rPr>
                <w:rFonts w:ascii="宋体" w:hAnsi="宋体" w:cs="仿宋"/>
                <w:kern w:val="0"/>
                <w:sz w:val="24"/>
              </w:rPr>
            </w:pPr>
            <w:r>
              <w:rPr>
                <w:rFonts w:ascii="宋体" w:hAnsi="宋体" w:cs="仿宋" w:hint="eastAsia"/>
                <w:kern w:val="0"/>
                <w:sz w:val="24"/>
              </w:rPr>
              <w:t>5.教师可对学生电源输出锁定，锁定后学生电源不可调节，有教师统一管理。</w:t>
            </w:r>
          </w:p>
        </w:tc>
      </w:tr>
      <w:tr w:rsidR="00E169A3" w14:paraId="7F089AD6" w14:textId="77777777">
        <w:tc>
          <w:tcPr>
            <w:tcW w:w="584" w:type="dxa"/>
            <w:shd w:val="clear" w:color="auto" w:fill="auto"/>
            <w:vAlign w:val="center"/>
          </w:tcPr>
          <w:p w14:paraId="24502060" w14:textId="77777777" w:rsidR="00E169A3" w:rsidRDefault="00357536">
            <w:pPr>
              <w:widowControl/>
              <w:jc w:val="center"/>
              <w:rPr>
                <w:rFonts w:ascii="宋体" w:hAnsi="宋体" w:cs="仿宋"/>
                <w:kern w:val="0"/>
                <w:sz w:val="24"/>
              </w:rPr>
            </w:pPr>
            <w:r>
              <w:rPr>
                <w:rFonts w:ascii="宋体" w:hAnsi="宋体" w:cs="仿宋" w:hint="eastAsia"/>
                <w:kern w:val="0"/>
                <w:sz w:val="24"/>
              </w:rPr>
              <w:t>3</w:t>
            </w:r>
          </w:p>
        </w:tc>
        <w:tc>
          <w:tcPr>
            <w:tcW w:w="1226" w:type="dxa"/>
            <w:shd w:val="clear" w:color="auto" w:fill="auto"/>
            <w:vAlign w:val="center"/>
          </w:tcPr>
          <w:p w14:paraId="30F6BF45"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水槽台</w:t>
            </w:r>
            <w:proofErr w:type="gramEnd"/>
          </w:p>
        </w:tc>
        <w:tc>
          <w:tcPr>
            <w:tcW w:w="6712" w:type="dxa"/>
            <w:shd w:val="clear" w:color="auto" w:fill="auto"/>
            <w:vAlign w:val="center"/>
          </w:tcPr>
          <w:p w14:paraId="05147CFB" w14:textId="77777777" w:rsidR="00E169A3" w:rsidRDefault="00357536">
            <w:pPr>
              <w:widowControl/>
              <w:jc w:val="left"/>
              <w:rPr>
                <w:rFonts w:ascii="宋体" w:hAnsi="宋体" w:cs="仿宋"/>
                <w:kern w:val="0"/>
                <w:sz w:val="24"/>
              </w:rPr>
            </w:pPr>
            <w:r>
              <w:rPr>
                <w:rFonts w:ascii="宋体" w:hAnsi="宋体" w:cs="仿宋" w:hint="eastAsia"/>
                <w:kern w:val="0"/>
                <w:sz w:val="24"/>
              </w:rPr>
              <w:t>≥900mm*700mm*800mm</w:t>
            </w:r>
          </w:p>
          <w:p w14:paraId="7E0B6486" w14:textId="77777777" w:rsidR="00E169A3" w:rsidRDefault="00357536">
            <w:pPr>
              <w:widowControl/>
              <w:jc w:val="left"/>
              <w:rPr>
                <w:rFonts w:ascii="宋体" w:hAnsi="宋体" w:cs="仿宋"/>
                <w:kern w:val="0"/>
                <w:sz w:val="24"/>
              </w:rPr>
            </w:pPr>
            <w:r>
              <w:rPr>
                <w:rFonts w:ascii="宋体" w:hAnsi="宋体" w:cs="仿宋" w:hint="eastAsia"/>
                <w:kern w:val="0"/>
                <w:sz w:val="24"/>
              </w:rPr>
              <w:t>1.全钢结构，产品包含一组三联水嘴和PP水槽。</w:t>
            </w:r>
          </w:p>
          <w:p w14:paraId="161C637D" w14:textId="77777777" w:rsidR="00E169A3" w:rsidRDefault="00357536">
            <w:pPr>
              <w:widowControl/>
              <w:jc w:val="left"/>
              <w:rPr>
                <w:rFonts w:ascii="宋体" w:hAnsi="宋体" w:cs="仿宋"/>
                <w:kern w:val="0"/>
                <w:sz w:val="24"/>
              </w:rPr>
            </w:pPr>
            <w:r>
              <w:rPr>
                <w:rFonts w:ascii="宋体" w:hAnsi="宋体" w:cs="仿宋" w:hint="eastAsia"/>
                <w:kern w:val="0"/>
                <w:sz w:val="24"/>
              </w:rPr>
              <w:t>2.面板：采用≥12.7mm实芯理化板制作，周边成型厚度≥25.4mm，具有防腐蚀、耐酸碱、耐高温耐磨、耐热、抗老化、无毒、易清洁、耐冲击、抗化学和污染性能；</w:t>
            </w:r>
          </w:p>
          <w:p w14:paraId="5A218129" w14:textId="77777777" w:rsidR="00E169A3" w:rsidRDefault="00357536">
            <w:pPr>
              <w:widowControl/>
              <w:jc w:val="left"/>
              <w:rPr>
                <w:rFonts w:ascii="宋体" w:hAnsi="宋体" w:cs="仿宋"/>
                <w:kern w:val="0"/>
                <w:sz w:val="24"/>
              </w:rPr>
            </w:pPr>
            <w:r>
              <w:rPr>
                <w:rFonts w:ascii="宋体" w:hAnsi="宋体" w:cs="仿宋" w:hint="eastAsia"/>
                <w:kern w:val="0"/>
                <w:sz w:val="24"/>
              </w:rPr>
              <w:t>3.柜身：柜体为落地式结构，可以单独或组合使用。所有底柜正面应为平装嵌入式结构设计，以避免勾住</w:t>
            </w:r>
            <w:proofErr w:type="gramStart"/>
            <w:r>
              <w:rPr>
                <w:rFonts w:ascii="宋体" w:hAnsi="宋体" w:cs="仿宋" w:hint="eastAsia"/>
                <w:kern w:val="0"/>
                <w:sz w:val="24"/>
              </w:rPr>
              <w:t>实验袍等造成</w:t>
            </w:r>
            <w:proofErr w:type="gramEnd"/>
            <w:r>
              <w:rPr>
                <w:rFonts w:ascii="宋体" w:hAnsi="宋体" w:cs="仿宋" w:hint="eastAsia"/>
                <w:kern w:val="0"/>
                <w:sz w:val="24"/>
              </w:rPr>
              <w:t>意外。所有</w:t>
            </w:r>
            <w:proofErr w:type="gramStart"/>
            <w:r>
              <w:rPr>
                <w:rFonts w:ascii="宋体" w:hAnsi="宋体" w:cs="仿宋" w:hint="eastAsia"/>
                <w:kern w:val="0"/>
                <w:sz w:val="24"/>
              </w:rPr>
              <w:t>钣</w:t>
            </w:r>
            <w:proofErr w:type="gramEnd"/>
            <w:r>
              <w:rPr>
                <w:rFonts w:ascii="宋体" w:hAnsi="宋体" w:cs="仿宋" w:hint="eastAsia"/>
                <w:kern w:val="0"/>
                <w:sz w:val="24"/>
              </w:rPr>
              <w:t>金的表面接缝均应满焊，焊接处均应打磨平整以保持为连续的平滑表面；</w:t>
            </w:r>
          </w:p>
          <w:p w14:paraId="5264D810" w14:textId="77777777" w:rsidR="00E169A3" w:rsidRDefault="00357536">
            <w:pPr>
              <w:widowControl/>
              <w:jc w:val="left"/>
              <w:rPr>
                <w:rFonts w:ascii="宋体" w:hAnsi="宋体" w:cs="仿宋"/>
                <w:kern w:val="0"/>
                <w:sz w:val="24"/>
              </w:rPr>
            </w:pPr>
            <w:r>
              <w:rPr>
                <w:rFonts w:ascii="宋体" w:hAnsi="宋体" w:cs="仿宋" w:hint="eastAsia"/>
                <w:kern w:val="0"/>
                <w:sz w:val="24"/>
              </w:rPr>
              <w:t>4.柜体：主框架采用裸板≥1.0mm厚一级冷轧钢板经CNC机压成形、焊接制作，表面经磷化处理、环氧树脂静电粉末涂</w:t>
            </w:r>
            <w:proofErr w:type="gramStart"/>
            <w:r>
              <w:rPr>
                <w:rFonts w:ascii="宋体" w:hAnsi="宋体" w:cs="仿宋" w:hint="eastAsia"/>
                <w:kern w:val="0"/>
                <w:sz w:val="24"/>
              </w:rPr>
              <w:t>装处理</w:t>
            </w:r>
            <w:proofErr w:type="gramEnd"/>
            <w:r>
              <w:rPr>
                <w:rFonts w:ascii="宋体" w:hAnsi="宋体" w:cs="仿宋" w:hint="eastAsia"/>
                <w:kern w:val="0"/>
                <w:sz w:val="24"/>
              </w:rPr>
              <w:t>(涂装厚度为0.75mm)；</w:t>
            </w:r>
          </w:p>
          <w:p w14:paraId="01C1B34F" w14:textId="77777777" w:rsidR="00E169A3" w:rsidRDefault="00357536">
            <w:pPr>
              <w:widowControl/>
              <w:jc w:val="left"/>
              <w:rPr>
                <w:rFonts w:ascii="宋体" w:hAnsi="宋体" w:cs="仿宋"/>
                <w:kern w:val="0"/>
                <w:sz w:val="24"/>
              </w:rPr>
            </w:pPr>
            <w:r>
              <w:rPr>
                <w:rFonts w:ascii="宋体" w:hAnsi="宋体" w:cs="仿宋" w:hint="eastAsia"/>
                <w:kern w:val="0"/>
                <w:sz w:val="24"/>
              </w:rPr>
              <w:t>5.固定桌脚：ABS注塑专用桌垫。</w:t>
            </w:r>
          </w:p>
        </w:tc>
      </w:tr>
      <w:tr w:rsidR="00E169A3" w14:paraId="455CFB73" w14:textId="77777777">
        <w:tc>
          <w:tcPr>
            <w:tcW w:w="584" w:type="dxa"/>
            <w:shd w:val="clear" w:color="auto" w:fill="auto"/>
            <w:vAlign w:val="center"/>
          </w:tcPr>
          <w:p w14:paraId="08290C58" w14:textId="77777777" w:rsidR="00E169A3" w:rsidRDefault="00357536">
            <w:pPr>
              <w:widowControl/>
              <w:jc w:val="center"/>
              <w:rPr>
                <w:rFonts w:ascii="宋体" w:hAnsi="宋体" w:cs="仿宋"/>
                <w:kern w:val="0"/>
                <w:sz w:val="24"/>
              </w:rPr>
            </w:pPr>
            <w:r>
              <w:rPr>
                <w:rFonts w:ascii="宋体" w:hAnsi="宋体" w:cs="仿宋" w:hint="eastAsia"/>
                <w:kern w:val="0"/>
                <w:sz w:val="24"/>
              </w:rPr>
              <w:t>4</w:t>
            </w:r>
          </w:p>
        </w:tc>
        <w:tc>
          <w:tcPr>
            <w:tcW w:w="1226" w:type="dxa"/>
            <w:shd w:val="clear" w:color="auto" w:fill="auto"/>
            <w:vAlign w:val="center"/>
          </w:tcPr>
          <w:p w14:paraId="29CB351B" w14:textId="77777777" w:rsidR="00E169A3" w:rsidRDefault="00357536">
            <w:pPr>
              <w:widowControl/>
              <w:jc w:val="center"/>
              <w:rPr>
                <w:rFonts w:ascii="宋体" w:hAnsi="宋体" w:cs="仿宋"/>
                <w:kern w:val="0"/>
                <w:sz w:val="24"/>
              </w:rPr>
            </w:pPr>
            <w:r>
              <w:rPr>
                <w:rFonts w:ascii="宋体" w:hAnsi="宋体" w:cs="仿宋" w:hint="eastAsia"/>
                <w:kern w:val="0"/>
                <w:sz w:val="24"/>
              </w:rPr>
              <w:t>学生实验桌</w:t>
            </w:r>
          </w:p>
        </w:tc>
        <w:tc>
          <w:tcPr>
            <w:tcW w:w="6712" w:type="dxa"/>
            <w:shd w:val="clear" w:color="auto" w:fill="auto"/>
            <w:vAlign w:val="center"/>
          </w:tcPr>
          <w:p w14:paraId="73C11BEE" w14:textId="77777777" w:rsidR="00E169A3" w:rsidRDefault="00357536">
            <w:pPr>
              <w:widowControl/>
              <w:jc w:val="left"/>
              <w:rPr>
                <w:rFonts w:ascii="宋体" w:hAnsi="宋体" w:cs="仿宋"/>
                <w:kern w:val="0"/>
                <w:sz w:val="24"/>
              </w:rPr>
            </w:pPr>
            <w:r>
              <w:rPr>
                <w:rFonts w:ascii="宋体" w:hAnsi="宋体" w:cs="仿宋" w:hint="eastAsia"/>
                <w:kern w:val="0"/>
                <w:sz w:val="24"/>
              </w:rPr>
              <w:t>1.新型塑铝结构：整体≥1200mm*600mm*780mm。</w:t>
            </w:r>
          </w:p>
          <w:p w14:paraId="52597278" w14:textId="77777777" w:rsidR="00E169A3" w:rsidRDefault="00357536">
            <w:pPr>
              <w:widowControl/>
              <w:jc w:val="left"/>
              <w:rPr>
                <w:rFonts w:ascii="宋体" w:hAnsi="宋体" w:cs="仿宋"/>
                <w:kern w:val="0"/>
                <w:sz w:val="24"/>
              </w:rPr>
            </w:pPr>
            <w:r>
              <w:rPr>
                <w:rFonts w:ascii="宋体" w:hAnsi="宋体" w:cs="仿宋" w:hint="eastAsia"/>
                <w:kern w:val="0"/>
                <w:sz w:val="24"/>
              </w:rPr>
              <w:t>2.台面：≥12.7mm理化板，总尺寸为1200mm*600mm，四角圆弧R=20mm。台面后方卡入学</w:t>
            </w:r>
            <w:proofErr w:type="gramStart"/>
            <w:r>
              <w:rPr>
                <w:rFonts w:ascii="宋体" w:hAnsi="宋体" w:cs="仿宋" w:hint="eastAsia"/>
                <w:kern w:val="0"/>
                <w:sz w:val="24"/>
              </w:rPr>
              <w:t>生桌铝型</w:t>
            </w:r>
            <w:proofErr w:type="gramEnd"/>
            <w:r>
              <w:rPr>
                <w:rFonts w:ascii="宋体" w:hAnsi="宋体" w:cs="仿宋" w:hint="eastAsia"/>
                <w:kern w:val="0"/>
                <w:sz w:val="24"/>
              </w:rPr>
              <w:t>槽内，前方用预埋件与桌体固定。耐酸、耐碱、耐高温，坚固耐用，防潮、无细孔、不膨胀、</w:t>
            </w:r>
            <w:proofErr w:type="gramStart"/>
            <w:r>
              <w:rPr>
                <w:rFonts w:ascii="宋体" w:hAnsi="宋体" w:cs="仿宋" w:hint="eastAsia"/>
                <w:kern w:val="0"/>
                <w:sz w:val="24"/>
              </w:rPr>
              <w:t>不</w:t>
            </w:r>
            <w:proofErr w:type="gramEnd"/>
            <w:r>
              <w:rPr>
                <w:rFonts w:ascii="宋体" w:hAnsi="宋体" w:cs="仿宋" w:hint="eastAsia"/>
                <w:kern w:val="0"/>
                <w:sz w:val="24"/>
              </w:rPr>
              <w:t>龟裂、不变形、不导电、便于维护及具有良好的承重性能。</w:t>
            </w:r>
          </w:p>
          <w:p w14:paraId="4C894CEB" w14:textId="77777777" w:rsidR="00E169A3" w:rsidRDefault="00357536">
            <w:pPr>
              <w:widowControl/>
              <w:jc w:val="left"/>
              <w:rPr>
                <w:rFonts w:ascii="宋体" w:hAnsi="宋体" w:cs="仿宋"/>
                <w:kern w:val="0"/>
                <w:sz w:val="24"/>
              </w:rPr>
            </w:pPr>
            <w:r>
              <w:rPr>
                <w:rFonts w:ascii="宋体" w:hAnsi="宋体" w:cs="仿宋" w:hint="eastAsia"/>
                <w:kern w:val="0"/>
                <w:sz w:val="24"/>
              </w:rPr>
              <w:t>3.结构：新型塑铝结构，</w:t>
            </w:r>
            <w:proofErr w:type="gramStart"/>
            <w:r>
              <w:rPr>
                <w:rFonts w:ascii="宋体" w:hAnsi="宋体" w:cs="仿宋" w:hint="eastAsia"/>
                <w:kern w:val="0"/>
                <w:sz w:val="24"/>
              </w:rPr>
              <w:t>学生位</w:t>
            </w:r>
            <w:proofErr w:type="gramEnd"/>
            <w:r>
              <w:rPr>
                <w:rFonts w:ascii="宋体" w:hAnsi="宋体" w:cs="仿宋" w:hint="eastAsia"/>
                <w:kern w:val="0"/>
                <w:sz w:val="24"/>
              </w:rPr>
              <w:t>镂空式，符合人体工程学设计。专用书包斗ABS注塑一体注塑成型尺寸≥</w:t>
            </w:r>
            <w:r>
              <w:rPr>
                <w:rFonts w:ascii="宋体" w:hAnsi="宋体" w:cs="仿宋" w:hint="eastAsia"/>
                <w:kern w:val="0"/>
                <w:sz w:val="24"/>
              </w:rPr>
              <w:lastRenderedPageBreak/>
              <w:t>445mm*338mm*168mm，镂空设计，便于清理，</w:t>
            </w:r>
            <w:proofErr w:type="gramStart"/>
            <w:r>
              <w:rPr>
                <w:rFonts w:ascii="宋体" w:hAnsi="宋体" w:cs="仿宋" w:hint="eastAsia"/>
                <w:kern w:val="0"/>
                <w:sz w:val="24"/>
              </w:rPr>
              <w:t>不</w:t>
            </w:r>
            <w:proofErr w:type="gramEnd"/>
            <w:r>
              <w:rPr>
                <w:rFonts w:ascii="宋体" w:hAnsi="宋体" w:cs="仿宋" w:hint="eastAsia"/>
                <w:kern w:val="0"/>
                <w:sz w:val="24"/>
              </w:rPr>
              <w:t>囤垃圾，中间</w:t>
            </w:r>
            <w:proofErr w:type="gramStart"/>
            <w:r>
              <w:rPr>
                <w:rFonts w:ascii="宋体" w:hAnsi="宋体" w:cs="仿宋" w:hint="eastAsia"/>
                <w:kern w:val="0"/>
                <w:sz w:val="24"/>
              </w:rPr>
              <w:t>设挂凳卡</w:t>
            </w:r>
            <w:proofErr w:type="gramEnd"/>
            <w:r>
              <w:rPr>
                <w:rFonts w:ascii="宋体" w:hAnsi="宋体" w:cs="仿宋" w:hint="eastAsia"/>
                <w:kern w:val="0"/>
                <w:sz w:val="24"/>
              </w:rPr>
              <w:t>。</w:t>
            </w:r>
          </w:p>
          <w:p w14:paraId="4A58BFB8" w14:textId="77777777" w:rsidR="00E169A3" w:rsidRDefault="00357536">
            <w:pPr>
              <w:widowControl/>
              <w:jc w:val="left"/>
              <w:rPr>
                <w:rFonts w:ascii="宋体" w:hAnsi="宋体" w:cs="仿宋"/>
                <w:kern w:val="0"/>
                <w:sz w:val="24"/>
              </w:rPr>
            </w:pPr>
            <w:r>
              <w:rPr>
                <w:rFonts w:ascii="宋体" w:hAnsi="宋体" w:cs="仿宋" w:hint="eastAsia"/>
                <w:kern w:val="0"/>
                <w:sz w:val="24"/>
              </w:rPr>
              <w:t>3.1.外观：参照GB/T 32487-2016标准，塑料件外观应无裂纹、明显变形、缩水、针孔；应无凹陷、飞边、褶皱、疙瘩；应无气泡、杂质、伤痕、白印；表面应光洁，应无划痕、毛刺、拉毛、污渍；应无明显色差。</w:t>
            </w:r>
          </w:p>
          <w:p w14:paraId="49BFC258" w14:textId="77777777" w:rsidR="00E169A3" w:rsidRDefault="00357536">
            <w:pPr>
              <w:widowControl/>
              <w:jc w:val="left"/>
              <w:rPr>
                <w:rFonts w:ascii="宋体" w:hAnsi="宋体" w:cs="仿宋"/>
                <w:kern w:val="0"/>
                <w:sz w:val="24"/>
              </w:rPr>
            </w:pPr>
            <w:r>
              <w:rPr>
                <w:rFonts w:ascii="宋体" w:hAnsi="宋体" w:cs="仿宋" w:hint="eastAsia"/>
                <w:kern w:val="0"/>
                <w:sz w:val="24"/>
              </w:rPr>
              <w:t>3.2.多环芳烃：参照GB 28481-2012标准，苯并[a]</w:t>
            </w:r>
            <w:proofErr w:type="gramStart"/>
            <w:r>
              <w:rPr>
                <w:rFonts w:ascii="宋体" w:hAnsi="宋体" w:cs="仿宋" w:hint="eastAsia"/>
                <w:kern w:val="0"/>
                <w:sz w:val="24"/>
              </w:rPr>
              <w:t>芘</w:t>
            </w:r>
            <w:proofErr w:type="gramEnd"/>
            <w:r>
              <w:rPr>
                <w:rFonts w:ascii="宋体" w:hAnsi="宋体" w:cs="仿宋" w:hint="eastAsia"/>
                <w:kern w:val="0"/>
                <w:sz w:val="24"/>
              </w:rPr>
              <w:t>≤1.0mg/kg，16种多环芳烃(PAHD)总量≤10mg/kg。</w:t>
            </w:r>
          </w:p>
          <w:p w14:paraId="5C8F9544" w14:textId="77777777" w:rsidR="00E169A3" w:rsidRDefault="00357536">
            <w:pPr>
              <w:widowControl/>
              <w:jc w:val="left"/>
              <w:rPr>
                <w:rFonts w:ascii="宋体" w:hAnsi="宋体" w:cs="仿宋"/>
                <w:kern w:val="0"/>
                <w:sz w:val="24"/>
              </w:rPr>
            </w:pPr>
            <w:r>
              <w:rPr>
                <w:rFonts w:ascii="宋体" w:hAnsi="宋体" w:cs="仿宋" w:hint="eastAsia"/>
                <w:kern w:val="0"/>
                <w:sz w:val="24"/>
              </w:rPr>
              <w:t>4.中间电源盒尺寸≥200mm*148mm*250mm。采用ABS注塑外壳。可拆装，方便安装电源和检修；</w:t>
            </w:r>
          </w:p>
          <w:p w14:paraId="0B5E2FBE" w14:textId="77777777" w:rsidR="00E169A3" w:rsidRDefault="00357536">
            <w:pPr>
              <w:widowControl/>
              <w:jc w:val="left"/>
              <w:rPr>
                <w:rFonts w:ascii="宋体" w:hAnsi="宋体" w:cs="仿宋"/>
                <w:kern w:val="0"/>
                <w:sz w:val="24"/>
              </w:rPr>
            </w:pPr>
            <w:r>
              <w:rPr>
                <w:rFonts w:ascii="宋体" w:hAnsi="宋体" w:cs="仿宋" w:hint="eastAsia"/>
                <w:kern w:val="0"/>
                <w:sz w:val="24"/>
              </w:rPr>
              <w:t>5.侧脚采用三段式高强度铝合金结构，整体规格≥540mm*770mm，立柱采用倾斜式设计，内嵌入上下铸铝脚，上铝铸件造型采用斜撑加固造型，左右侧脚下连接梁采用60mm*30mm*2mm钢制椭圆管，两端与3.5mm钢制连接片焊接成型。所有金属表面经环氧树脂粉末喷涂高温固化处理。要做到承重性能强和耐酸碱、耐腐蚀；</w:t>
            </w:r>
          </w:p>
          <w:p w14:paraId="375A3DED" w14:textId="77777777" w:rsidR="00E169A3" w:rsidRDefault="00357536">
            <w:pPr>
              <w:widowControl/>
              <w:jc w:val="left"/>
              <w:rPr>
                <w:rFonts w:ascii="宋体" w:hAnsi="宋体" w:cs="仿宋"/>
                <w:kern w:val="0"/>
                <w:sz w:val="24"/>
              </w:rPr>
            </w:pPr>
            <w:r>
              <w:rPr>
                <w:rFonts w:ascii="宋体" w:hAnsi="宋体" w:cs="仿宋" w:hint="eastAsia"/>
                <w:kern w:val="0"/>
                <w:sz w:val="24"/>
              </w:rPr>
              <w:t>6.背部</w:t>
            </w:r>
            <w:proofErr w:type="gramStart"/>
            <w:r>
              <w:rPr>
                <w:rFonts w:ascii="宋体" w:hAnsi="宋体" w:cs="仿宋" w:hint="eastAsia"/>
                <w:kern w:val="0"/>
                <w:sz w:val="24"/>
              </w:rPr>
              <w:t>档水板</w:t>
            </w:r>
            <w:proofErr w:type="gramEnd"/>
            <w:r>
              <w:rPr>
                <w:rFonts w:ascii="宋体" w:hAnsi="宋体" w:cs="仿宋" w:hint="eastAsia"/>
                <w:kern w:val="0"/>
                <w:sz w:val="24"/>
              </w:rPr>
              <w:t>1155mm*65mm、左右挡板155mm*65mm，前横梁、中间横梁全部采用高强度挤出铝合金模具型材，各部分连接设置专用定位件，并用高强度内六角螺丝连接，便于组装及拆卸。</w:t>
            </w:r>
          </w:p>
          <w:p w14:paraId="1C0685E4" w14:textId="77777777" w:rsidR="00E169A3" w:rsidRDefault="00357536">
            <w:pPr>
              <w:widowControl/>
              <w:jc w:val="left"/>
              <w:rPr>
                <w:rFonts w:ascii="宋体" w:hAnsi="宋体" w:cs="仿宋"/>
                <w:kern w:val="0"/>
                <w:sz w:val="24"/>
              </w:rPr>
            </w:pPr>
            <w:r>
              <w:rPr>
                <w:rFonts w:ascii="宋体" w:hAnsi="宋体" w:cs="仿宋" w:hint="eastAsia"/>
                <w:kern w:val="0"/>
                <w:sz w:val="24"/>
              </w:rPr>
              <w:t>6.1.外观性能要求：参照GB/T 3325-2017标准，金属件喷涂层要求涂层应无漏喷、锈蚀和脱色、掉色现象；金属件喷涂层应要求涂层应光滑均匀，色泽一致，应无流挂、疙瘩、皱皮、飞漆等缺陷。</w:t>
            </w:r>
          </w:p>
          <w:p w14:paraId="414B38AC" w14:textId="77777777" w:rsidR="00E169A3" w:rsidRDefault="00357536">
            <w:pPr>
              <w:widowControl/>
              <w:jc w:val="left"/>
              <w:rPr>
                <w:rFonts w:ascii="宋体" w:hAnsi="宋体" w:cs="仿宋"/>
                <w:kern w:val="0"/>
                <w:sz w:val="24"/>
              </w:rPr>
            </w:pPr>
            <w:r>
              <w:rPr>
                <w:rFonts w:ascii="宋体" w:hAnsi="宋体" w:cs="仿宋" w:hint="eastAsia"/>
                <w:kern w:val="0"/>
                <w:sz w:val="24"/>
              </w:rPr>
              <w:t>6.2.可迁移元素：参照HJ 2547-2016标准，锑 (Sb)≤60mg/kg，砷 (As)≤25mg/kg，钡 (Ba)≤1000mg/kg，镉 (Cd)≤75mg/kg，铬 (Cr))≤60mg/kg，铅 (Pb)≤90mg/kg，汞 (Hg)≤60mg/kg，硒 (Se)≤500mg/kg。</w:t>
            </w:r>
          </w:p>
          <w:p w14:paraId="7DC9E4D7" w14:textId="77777777" w:rsidR="00E169A3" w:rsidRDefault="00357536">
            <w:pPr>
              <w:widowControl/>
              <w:jc w:val="left"/>
              <w:rPr>
                <w:rFonts w:ascii="宋体" w:hAnsi="宋体" w:cs="仿宋"/>
                <w:kern w:val="0"/>
                <w:sz w:val="24"/>
              </w:rPr>
            </w:pPr>
            <w:r>
              <w:rPr>
                <w:rFonts w:ascii="宋体" w:hAnsi="宋体" w:cs="仿宋" w:hint="eastAsia"/>
                <w:kern w:val="0"/>
                <w:sz w:val="24"/>
              </w:rPr>
              <w:t>7.桌侧脚：桌侧脚设置专用孔位与地面固定，并配有跟台面同色ABS脚套装饰盖。</w:t>
            </w:r>
          </w:p>
        </w:tc>
      </w:tr>
      <w:tr w:rsidR="00E169A3" w14:paraId="449B8A2E" w14:textId="77777777">
        <w:tc>
          <w:tcPr>
            <w:tcW w:w="584" w:type="dxa"/>
            <w:shd w:val="clear" w:color="auto" w:fill="auto"/>
            <w:vAlign w:val="center"/>
          </w:tcPr>
          <w:p w14:paraId="1B27419F"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5</w:t>
            </w:r>
          </w:p>
        </w:tc>
        <w:tc>
          <w:tcPr>
            <w:tcW w:w="1226" w:type="dxa"/>
            <w:shd w:val="clear" w:color="auto" w:fill="auto"/>
            <w:vAlign w:val="center"/>
          </w:tcPr>
          <w:p w14:paraId="4C0D383E" w14:textId="77777777" w:rsidR="00E169A3" w:rsidRDefault="00357536">
            <w:pPr>
              <w:widowControl/>
              <w:jc w:val="center"/>
              <w:rPr>
                <w:rFonts w:ascii="宋体" w:hAnsi="宋体" w:cs="仿宋"/>
                <w:kern w:val="0"/>
                <w:sz w:val="24"/>
              </w:rPr>
            </w:pPr>
            <w:r>
              <w:rPr>
                <w:rFonts w:ascii="宋体" w:hAnsi="宋体" w:cs="仿宋" w:hint="eastAsia"/>
                <w:kern w:val="0"/>
                <w:sz w:val="24"/>
              </w:rPr>
              <w:t>学生电源</w:t>
            </w:r>
          </w:p>
        </w:tc>
        <w:tc>
          <w:tcPr>
            <w:tcW w:w="6712" w:type="dxa"/>
            <w:shd w:val="clear" w:color="auto" w:fill="auto"/>
            <w:vAlign w:val="center"/>
          </w:tcPr>
          <w:p w14:paraId="3233874E" w14:textId="77777777" w:rsidR="00E169A3" w:rsidRDefault="00357536">
            <w:pPr>
              <w:widowControl/>
              <w:jc w:val="left"/>
              <w:rPr>
                <w:rFonts w:ascii="宋体" w:hAnsi="宋体" w:cs="仿宋"/>
                <w:kern w:val="0"/>
                <w:sz w:val="24"/>
              </w:rPr>
            </w:pPr>
            <w:r>
              <w:rPr>
                <w:rFonts w:ascii="宋体" w:hAnsi="宋体" w:cs="仿宋" w:hint="eastAsia"/>
                <w:kern w:val="0"/>
                <w:sz w:val="24"/>
              </w:rPr>
              <w:t>≥163mm*93mm</w:t>
            </w:r>
          </w:p>
          <w:p w14:paraId="7DDA7A92" w14:textId="77777777" w:rsidR="00E169A3" w:rsidRDefault="00357536">
            <w:pPr>
              <w:widowControl/>
              <w:jc w:val="left"/>
              <w:rPr>
                <w:rFonts w:ascii="宋体" w:hAnsi="宋体" w:cs="仿宋"/>
                <w:kern w:val="0"/>
                <w:sz w:val="24"/>
              </w:rPr>
            </w:pPr>
            <w:r>
              <w:rPr>
                <w:rFonts w:ascii="宋体" w:hAnsi="宋体" w:cs="仿宋" w:hint="eastAsia"/>
                <w:kern w:val="0"/>
                <w:sz w:val="24"/>
              </w:rPr>
              <w:t>1.翻转结构电源盒，每个学生电源应自带1个独立变压器，学生电源系统既能独立操作，也能被</w:t>
            </w:r>
            <w:proofErr w:type="gramStart"/>
            <w:r>
              <w:rPr>
                <w:rFonts w:ascii="宋体" w:hAnsi="宋体" w:cs="仿宋" w:hint="eastAsia"/>
                <w:kern w:val="0"/>
                <w:sz w:val="24"/>
              </w:rPr>
              <w:t>教师台控制</w:t>
            </w:r>
            <w:proofErr w:type="gramEnd"/>
            <w:r>
              <w:rPr>
                <w:rFonts w:ascii="宋体" w:hAnsi="宋体" w:cs="仿宋" w:hint="eastAsia"/>
                <w:kern w:val="0"/>
                <w:sz w:val="24"/>
              </w:rPr>
              <w:t>；</w:t>
            </w:r>
          </w:p>
          <w:p w14:paraId="419D3EEE" w14:textId="77777777" w:rsidR="00E169A3" w:rsidRDefault="00357536">
            <w:pPr>
              <w:widowControl/>
              <w:jc w:val="left"/>
              <w:rPr>
                <w:rFonts w:ascii="宋体" w:hAnsi="宋体" w:cs="仿宋"/>
                <w:kern w:val="0"/>
                <w:sz w:val="24"/>
              </w:rPr>
            </w:pPr>
            <w:r>
              <w:rPr>
                <w:rFonts w:ascii="宋体" w:hAnsi="宋体" w:cs="仿宋" w:hint="eastAsia"/>
                <w:kern w:val="0"/>
                <w:sz w:val="24"/>
              </w:rPr>
              <w:t>2.通过上下键调节设置学生电源的低压交直流输出，保证输出的连续性。配有数显表显示输出设定电压；</w:t>
            </w:r>
          </w:p>
          <w:p w14:paraId="48840F18" w14:textId="77777777" w:rsidR="00E169A3" w:rsidRDefault="00357536">
            <w:pPr>
              <w:widowControl/>
              <w:jc w:val="left"/>
              <w:rPr>
                <w:rFonts w:ascii="宋体" w:hAnsi="宋体" w:cs="仿宋"/>
                <w:kern w:val="0"/>
                <w:sz w:val="24"/>
              </w:rPr>
            </w:pPr>
            <w:r>
              <w:rPr>
                <w:rFonts w:ascii="宋体" w:hAnsi="宋体" w:cs="仿宋" w:hint="eastAsia"/>
                <w:kern w:val="0"/>
                <w:sz w:val="24"/>
              </w:rPr>
              <w:t>3.学生电源的低压交流0-24v(30v)分辨率为1V。具备自动过载保护功能；</w:t>
            </w:r>
          </w:p>
          <w:p w14:paraId="0D43F55F" w14:textId="77777777" w:rsidR="00E169A3" w:rsidRDefault="00357536">
            <w:pPr>
              <w:widowControl/>
              <w:jc w:val="left"/>
              <w:rPr>
                <w:rFonts w:ascii="宋体" w:hAnsi="宋体" w:cs="仿宋"/>
                <w:kern w:val="0"/>
                <w:sz w:val="24"/>
              </w:rPr>
            </w:pPr>
            <w:r>
              <w:rPr>
                <w:rFonts w:ascii="宋体" w:hAnsi="宋体" w:cs="仿宋" w:hint="eastAsia"/>
                <w:kern w:val="0"/>
                <w:sz w:val="24"/>
              </w:rPr>
              <w:t>4.学生电源的低压直流1.5-24V(30V)分辨率为0.1V。具备自动过载保护功能；</w:t>
            </w:r>
          </w:p>
          <w:p w14:paraId="0328F556" w14:textId="77777777" w:rsidR="00E169A3" w:rsidRDefault="00357536">
            <w:pPr>
              <w:widowControl/>
              <w:jc w:val="left"/>
              <w:rPr>
                <w:rFonts w:ascii="宋体" w:hAnsi="宋体" w:cs="仿宋"/>
                <w:kern w:val="0"/>
                <w:sz w:val="24"/>
              </w:rPr>
            </w:pPr>
            <w:r>
              <w:rPr>
                <w:rFonts w:ascii="宋体" w:hAnsi="宋体" w:cs="仿宋" w:hint="eastAsia"/>
                <w:kern w:val="0"/>
                <w:sz w:val="24"/>
              </w:rPr>
              <w:t>5.低压及220V高压分开控制均分4组。学生桌的220市电断开时，低压可正常使用；</w:t>
            </w:r>
          </w:p>
          <w:p w14:paraId="5558A415" w14:textId="77777777" w:rsidR="00E169A3" w:rsidRDefault="00357536">
            <w:pPr>
              <w:widowControl/>
              <w:jc w:val="left"/>
              <w:rPr>
                <w:rFonts w:ascii="宋体" w:hAnsi="宋体" w:cs="仿宋"/>
                <w:kern w:val="0"/>
                <w:sz w:val="24"/>
              </w:rPr>
            </w:pPr>
            <w:r>
              <w:rPr>
                <w:rFonts w:ascii="宋体" w:hAnsi="宋体" w:cs="仿宋" w:hint="eastAsia"/>
                <w:kern w:val="0"/>
                <w:sz w:val="24"/>
              </w:rPr>
              <w:t>6.学生电源被教师控制及锁定后，不能自主操作。</w:t>
            </w:r>
          </w:p>
        </w:tc>
      </w:tr>
      <w:tr w:rsidR="00E169A3" w14:paraId="369978FB" w14:textId="77777777">
        <w:tc>
          <w:tcPr>
            <w:tcW w:w="584" w:type="dxa"/>
            <w:shd w:val="clear" w:color="auto" w:fill="auto"/>
            <w:vAlign w:val="center"/>
          </w:tcPr>
          <w:p w14:paraId="1E10DB4F"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07BA1BF3" w14:textId="77777777" w:rsidR="00E169A3" w:rsidRDefault="00357536">
            <w:pPr>
              <w:widowControl/>
              <w:jc w:val="center"/>
              <w:rPr>
                <w:rFonts w:ascii="宋体" w:hAnsi="宋体" w:cs="仿宋"/>
                <w:kern w:val="0"/>
                <w:sz w:val="24"/>
              </w:rPr>
            </w:pPr>
            <w:r>
              <w:rPr>
                <w:rFonts w:ascii="宋体" w:hAnsi="宋体" w:cs="仿宋" w:hint="eastAsia"/>
                <w:kern w:val="0"/>
                <w:sz w:val="24"/>
              </w:rPr>
              <w:t>多功能柱</w:t>
            </w:r>
          </w:p>
        </w:tc>
        <w:tc>
          <w:tcPr>
            <w:tcW w:w="6712" w:type="dxa"/>
            <w:shd w:val="clear" w:color="auto" w:fill="auto"/>
            <w:vAlign w:val="center"/>
          </w:tcPr>
          <w:p w14:paraId="09CF003D" w14:textId="77777777" w:rsidR="00E169A3" w:rsidRDefault="00357536">
            <w:pPr>
              <w:widowControl/>
              <w:jc w:val="left"/>
              <w:rPr>
                <w:rFonts w:ascii="宋体" w:hAnsi="宋体" w:cs="仿宋"/>
                <w:kern w:val="0"/>
                <w:sz w:val="24"/>
              </w:rPr>
            </w:pPr>
            <w:r>
              <w:rPr>
                <w:rFonts w:ascii="宋体" w:hAnsi="宋体" w:cs="仿宋" w:hint="eastAsia"/>
                <w:kern w:val="0"/>
                <w:sz w:val="24"/>
              </w:rPr>
              <w:t>≥340mm*200mm*720mm</w:t>
            </w:r>
          </w:p>
          <w:p w14:paraId="6548D829"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1.整体采用厚度≥1.0mm厚一级冷轧镀锌钢板制作，四脚圆弧处理，地脚线缩进3mm，前后二块黑白相间喷涂镀锌钢板，用内六角螺丝拼接而成，可拆装，内部隐藏实验线管及通风管道，方便检修。</w:t>
            </w:r>
          </w:p>
        </w:tc>
      </w:tr>
      <w:tr w:rsidR="00E169A3" w14:paraId="3B0B10D0" w14:textId="77777777">
        <w:tc>
          <w:tcPr>
            <w:tcW w:w="584" w:type="dxa"/>
            <w:shd w:val="clear" w:color="auto" w:fill="auto"/>
            <w:vAlign w:val="center"/>
          </w:tcPr>
          <w:p w14:paraId="38C3181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2F7FFB34" w14:textId="77777777" w:rsidR="00E169A3" w:rsidRDefault="00357536">
            <w:pPr>
              <w:widowControl/>
              <w:jc w:val="center"/>
              <w:rPr>
                <w:rFonts w:ascii="宋体" w:hAnsi="宋体" w:cs="仿宋"/>
                <w:kern w:val="0"/>
                <w:sz w:val="24"/>
              </w:rPr>
            </w:pPr>
            <w:r>
              <w:rPr>
                <w:rFonts w:ascii="宋体" w:hAnsi="宋体" w:cs="仿宋" w:hint="eastAsia"/>
                <w:kern w:val="0"/>
                <w:sz w:val="24"/>
              </w:rPr>
              <w:t>实验凳</w:t>
            </w:r>
          </w:p>
        </w:tc>
        <w:tc>
          <w:tcPr>
            <w:tcW w:w="6712" w:type="dxa"/>
            <w:shd w:val="clear" w:color="auto" w:fill="auto"/>
            <w:vAlign w:val="center"/>
          </w:tcPr>
          <w:p w14:paraId="5BD4D35B" w14:textId="77777777" w:rsidR="00E169A3" w:rsidRDefault="00357536">
            <w:pPr>
              <w:widowControl/>
              <w:jc w:val="left"/>
              <w:rPr>
                <w:rFonts w:ascii="宋体" w:hAnsi="宋体" w:cs="仿宋"/>
                <w:kern w:val="0"/>
                <w:sz w:val="24"/>
              </w:rPr>
            </w:pPr>
            <w:r>
              <w:rPr>
                <w:rFonts w:ascii="宋体" w:hAnsi="宋体" w:cs="仿宋" w:hint="eastAsia"/>
                <w:kern w:val="0"/>
                <w:sz w:val="24"/>
              </w:rPr>
              <w:t>≥Φ315mm*450mm-500mm</w:t>
            </w:r>
          </w:p>
          <w:p w14:paraId="0EBD1F41" w14:textId="77777777" w:rsidR="00E169A3" w:rsidRDefault="00357536">
            <w:pPr>
              <w:widowControl/>
              <w:jc w:val="left"/>
              <w:rPr>
                <w:rFonts w:ascii="宋体" w:hAnsi="宋体" w:cs="仿宋"/>
                <w:kern w:val="0"/>
                <w:sz w:val="24"/>
              </w:rPr>
            </w:pPr>
            <w:r>
              <w:rPr>
                <w:rFonts w:ascii="宋体" w:hAnsi="宋体" w:cs="仿宋" w:hint="eastAsia"/>
                <w:kern w:val="0"/>
                <w:sz w:val="24"/>
              </w:rPr>
              <w:t>1.凳脚材质：4个凳</w:t>
            </w:r>
            <w:proofErr w:type="gramStart"/>
            <w:r>
              <w:rPr>
                <w:rFonts w:ascii="宋体" w:hAnsi="宋体" w:cs="仿宋" w:hint="eastAsia"/>
                <w:kern w:val="0"/>
                <w:sz w:val="24"/>
              </w:rPr>
              <w:t>脚采用</w:t>
            </w:r>
            <w:proofErr w:type="gramEnd"/>
            <w:r>
              <w:rPr>
                <w:rFonts w:ascii="宋体" w:hAnsi="宋体" w:cs="仿宋" w:hint="eastAsia"/>
                <w:kern w:val="0"/>
                <w:sz w:val="24"/>
              </w:rPr>
              <w:t>≥17mm*34mm*1.7mm椭圆形无缝钢管模具一次成型。全圆满焊接完成，结构牢固，经高温粉体烤漆处理，长时间使用也不会产生表面烤漆剥落现象；</w:t>
            </w:r>
          </w:p>
          <w:p w14:paraId="0864C840" w14:textId="77777777" w:rsidR="00E169A3" w:rsidRDefault="00357536">
            <w:pPr>
              <w:widowControl/>
              <w:jc w:val="left"/>
              <w:rPr>
                <w:rFonts w:ascii="宋体" w:hAnsi="宋体" w:cs="仿宋"/>
                <w:kern w:val="0"/>
                <w:sz w:val="24"/>
              </w:rPr>
            </w:pPr>
            <w:r>
              <w:rPr>
                <w:rFonts w:ascii="宋体" w:hAnsi="宋体" w:cs="仿宋" w:hint="eastAsia"/>
                <w:kern w:val="0"/>
                <w:sz w:val="24"/>
              </w:rPr>
              <w:t>2.升降高度：螺旋升降式，升降距离为≥50mm，最高离地距离为≥500mm；</w:t>
            </w:r>
          </w:p>
          <w:p w14:paraId="1D62E53E" w14:textId="77777777" w:rsidR="00E169A3" w:rsidRDefault="00357536">
            <w:pPr>
              <w:widowControl/>
              <w:jc w:val="left"/>
              <w:rPr>
                <w:rFonts w:ascii="宋体" w:hAnsi="宋体" w:cs="仿宋"/>
                <w:kern w:val="0"/>
                <w:sz w:val="24"/>
              </w:rPr>
            </w:pPr>
            <w:r>
              <w:rPr>
                <w:rFonts w:ascii="宋体" w:hAnsi="宋体" w:cs="仿宋" w:hint="eastAsia"/>
                <w:kern w:val="0"/>
                <w:sz w:val="24"/>
              </w:rPr>
              <w:t>3.带有升降固定自锁功能把手，防止</w:t>
            </w:r>
            <w:proofErr w:type="gramStart"/>
            <w:r>
              <w:rPr>
                <w:rFonts w:ascii="宋体" w:hAnsi="宋体" w:cs="仿宋" w:hint="eastAsia"/>
                <w:kern w:val="0"/>
                <w:sz w:val="24"/>
              </w:rPr>
              <w:t>凳</w:t>
            </w:r>
            <w:proofErr w:type="gramEnd"/>
            <w:r>
              <w:rPr>
                <w:rFonts w:ascii="宋体" w:hAnsi="宋体" w:cs="仿宋" w:hint="eastAsia"/>
                <w:kern w:val="0"/>
                <w:sz w:val="24"/>
              </w:rPr>
              <w:t>面的晃动；</w:t>
            </w:r>
          </w:p>
          <w:p w14:paraId="76013285" w14:textId="77777777" w:rsidR="00E169A3" w:rsidRDefault="00357536">
            <w:pPr>
              <w:widowControl/>
              <w:jc w:val="left"/>
              <w:rPr>
                <w:rFonts w:ascii="宋体" w:hAnsi="宋体" w:cs="仿宋"/>
                <w:kern w:val="0"/>
                <w:sz w:val="24"/>
              </w:rPr>
            </w:pPr>
            <w:r>
              <w:rPr>
                <w:rFonts w:ascii="宋体" w:hAnsi="宋体" w:cs="仿宋" w:hint="eastAsia"/>
                <w:kern w:val="0"/>
                <w:sz w:val="24"/>
              </w:rPr>
              <w:t>4托盘：托盘厚度4mm，底托需为双层加厚，防止单层焊接时出现脱焊现象，增加整体的牢固度；</w:t>
            </w:r>
          </w:p>
          <w:p w14:paraId="26FBFE98" w14:textId="77777777" w:rsidR="00E169A3" w:rsidRDefault="00357536">
            <w:pPr>
              <w:widowControl/>
              <w:jc w:val="left"/>
              <w:rPr>
                <w:rFonts w:ascii="宋体" w:hAnsi="宋体" w:cs="仿宋"/>
                <w:kern w:val="0"/>
                <w:sz w:val="24"/>
              </w:rPr>
            </w:pPr>
            <w:r>
              <w:rPr>
                <w:rFonts w:ascii="宋体" w:hAnsi="宋体" w:cs="仿宋" w:hint="eastAsia"/>
                <w:kern w:val="0"/>
                <w:sz w:val="24"/>
              </w:rPr>
              <w:t>5.螺旋升降杆底部设有垫片，防止螺杆升降</w:t>
            </w:r>
            <w:proofErr w:type="gramStart"/>
            <w:r>
              <w:rPr>
                <w:rFonts w:ascii="宋体" w:hAnsi="宋体" w:cs="仿宋" w:hint="eastAsia"/>
                <w:kern w:val="0"/>
                <w:sz w:val="24"/>
              </w:rPr>
              <w:t>时整体</w:t>
            </w:r>
            <w:proofErr w:type="gramEnd"/>
            <w:r>
              <w:rPr>
                <w:rFonts w:ascii="宋体" w:hAnsi="宋体" w:cs="仿宋" w:hint="eastAsia"/>
                <w:kern w:val="0"/>
                <w:sz w:val="24"/>
              </w:rPr>
              <w:t>从中心管子中滑出掉落；</w:t>
            </w:r>
          </w:p>
          <w:p w14:paraId="2C62E4D0" w14:textId="77777777" w:rsidR="00E169A3" w:rsidRDefault="00357536">
            <w:pPr>
              <w:widowControl/>
              <w:jc w:val="left"/>
              <w:rPr>
                <w:rFonts w:ascii="宋体" w:hAnsi="宋体" w:cs="仿宋"/>
                <w:kern w:val="0"/>
                <w:sz w:val="24"/>
              </w:rPr>
            </w:pPr>
            <w:r>
              <w:rPr>
                <w:rFonts w:ascii="宋体" w:hAnsi="宋体" w:cs="仿宋" w:hint="eastAsia"/>
                <w:kern w:val="0"/>
                <w:sz w:val="24"/>
              </w:rPr>
              <w:t>6.凳面材质：凳面Φ300厚6mm，采用环保型PP改性塑料一次性注塑成型，表面细纹咬花，防滑不发光；</w:t>
            </w:r>
          </w:p>
          <w:p w14:paraId="68F0C000" w14:textId="77777777" w:rsidR="00E169A3" w:rsidRDefault="00357536">
            <w:pPr>
              <w:widowControl/>
              <w:jc w:val="left"/>
              <w:rPr>
                <w:rFonts w:ascii="宋体" w:hAnsi="宋体" w:cs="仿宋"/>
                <w:kern w:val="0"/>
                <w:sz w:val="24"/>
              </w:rPr>
            </w:pPr>
            <w:r>
              <w:rPr>
                <w:rFonts w:ascii="宋体" w:hAnsi="宋体" w:cs="仿宋" w:hint="eastAsia"/>
                <w:kern w:val="0"/>
                <w:sz w:val="24"/>
              </w:rPr>
              <w:t>7.凳面四周圆弧处理，中间凳</w:t>
            </w:r>
            <w:proofErr w:type="gramStart"/>
            <w:r>
              <w:rPr>
                <w:rFonts w:ascii="宋体" w:hAnsi="宋体" w:cs="仿宋" w:hint="eastAsia"/>
                <w:kern w:val="0"/>
                <w:sz w:val="24"/>
              </w:rPr>
              <w:t>面碟高</w:t>
            </w:r>
            <w:proofErr w:type="gramEnd"/>
            <w:r>
              <w:rPr>
                <w:rFonts w:ascii="宋体" w:hAnsi="宋体" w:cs="仿宋" w:hint="eastAsia"/>
                <w:kern w:val="0"/>
                <w:sz w:val="24"/>
              </w:rPr>
              <w:t>3mm；</w:t>
            </w:r>
          </w:p>
          <w:p w14:paraId="7702A1EE" w14:textId="77777777" w:rsidR="00E169A3" w:rsidRDefault="00357536">
            <w:pPr>
              <w:widowControl/>
              <w:jc w:val="left"/>
              <w:rPr>
                <w:rFonts w:ascii="宋体" w:hAnsi="宋体" w:cs="仿宋"/>
                <w:kern w:val="0"/>
                <w:sz w:val="24"/>
              </w:rPr>
            </w:pPr>
            <w:r>
              <w:rPr>
                <w:rFonts w:ascii="宋体" w:hAnsi="宋体" w:cs="仿宋" w:hint="eastAsia"/>
                <w:kern w:val="0"/>
                <w:sz w:val="24"/>
              </w:rPr>
              <w:t>8.凳面底部模具一次成型加强筋连接，镶嵌4枚铜质螺纹，采用不锈钢螺丝与圆型托盘固定。脚垫材质：采用PP加耐磨纤维质塑料，实心倒勾式一体成型。凳面与凳脚留有一定的空间，便于凳子</w:t>
            </w:r>
            <w:proofErr w:type="gramStart"/>
            <w:r>
              <w:rPr>
                <w:rFonts w:ascii="宋体" w:hAnsi="宋体" w:cs="仿宋" w:hint="eastAsia"/>
                <w:kern w:val="0"/>
                <w:sz w:val="24"/>
              </w:rPr>
              <w:t>挂在挂凳扣上</w:t>
            </w:r>
            <w:proofErr w:type="gramEnd"/>
            <w:r>
              <w:rPr>
                <w:rFonts w:ascii="宋体" w:hAnsi="宋体" w:cs="仿宋" w:hint="eastAsia"/>
                <w:kern w:val="0"/>
                <w:sz w:val="24"/>
              </w:rPr>
              <w:t>，方便教室的打扫。</w:t>
            </w:r>
          </w:p>
        </w:tc>
      </w:tr>
      <w:tr w:rsidR="00E169A3" w14:paraId="6FB28F5D" w14:textId="77777777">
        <w:tc>
          <w:tcPr>
            <w:tcW w:w="584" w:type="dxa"/>
            <w:shd w:val="clear" w:color="auto" w:fill="auto"/>
            <w:vAlign w:val="center"/>
          </w:tcPr>
          <w:p w14:paraId="3290BE06"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75D6CA70" w14:textId="77777777" w:rsidR="00E169A3" w:rsidRDefault="00357536">
            <w:pPr>
              <w:widowControl/>
              <w:jc w:val="center"/>
              <w:rPr>
                <w:rFonts w:ascii="宋体" w:hAnsi="宋体" w:cs="仿宋"/>
                <w:kern w:val="0"/>
                <w:sz w:val="24"/>
              </w:rPr>
            </w:pPr>
            <w:r>
              <w:rPr>
                <w:rFonts w:ascii="宋体" w:hAnsi="宋体" w:cs="仿宋" w:hint="eastAsia"/>
                <w:kern w:val="0"/>
                <w:sz w:val="24"/>
              </w:rPr>
              <w:t>仪器柜1</w:t>
            </w:r>
          </w:p>
        </w:tc>
        <w:tc>
          <w:tcPr>
            <w:tcW w:w="6712" w:type="dxa"/>
            <w:shd w:val="clear" w:color="auto" w:fill="auto"/>
            <w:vAlign w:val="center"/>
          </w:tcPr>
          <w:p w14:paraId="4C2117DC" w14:textId="77777777" w:rsidR="00E169A3" w:rsidRDefault="00357536">
            <w:pPr>
              <w:widowControl/>
              <w:jc w:val="left"/>
              <w:rPr>
                <w:rFonts w:ascii="宋体" w:hAnsi="宋体" w:cs="仿宋"/>
                <w:kern w:val="0"/>
                <w:sz w:val="24"/>
              </w:rPr>
            </w:pPr>
            <w:r>
              <w:rPr>
                <w:rFonts w:ascii="宋体" w:hAnsi="宋体" w:cs="仿宋" w:hint="eastAsia"/>
                <w:kern w:val="0"/>
                <w:sz w:val="24"/>
              </w:rPr>
              <w:t>≥1000mm*500mm*2000mm</w:t>
            </w:r>
          </w:p>
          <w:p w14:paraId="2C9D1F6D"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22CB5D89"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6ED00870"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3DE0AF51"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0FCFEA22" w14:textId="77777777">
        <w:tc>
          <w:tcPr>
            <w:tcW w:w="584" w:type="dxa"/>
            <w:shd w:val="clear" w:color="auto" w:fill="auto"/>
            <w:vAlign w:val="center"/>
          </w:tcPr>
          <w:p w14:paraId="3032D3EE"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28F90FBA" w14:textId="77777777" w:rsidR="00E169A3" w:rsidRDefault="00357536">
            <w:pPr>
              <w:widowControl/>
              <w:jc w:val="center"/>
              <w:rPr>
                <w:rFonts w:ascii="宋体" w:hAnsi="宋体" w:cs="仿宋"/>
                <w:kern w:val="0"/>
                <w:sz w:val="24"/>
              </w:rPr>
            </w:pPr>
            <w:r>
              <w:rPr>
                <w:rFonts w:ascii="宋体" w:hAnsi="宋体" w:cs="仿宋" w:hint="eastAsia"/>
                <w:kern w:val="0"/>
                <w:sz w:val="24"/>
              </w:rPr>
              <w:t>仪器柜2</w:t>
            </w:r>
          </w:p>
        </w:tc>
        <w:tc>
          <w:tcPr>
            <w:tcW w:w="6712" w:type="dxa"/>
            <w:shd w:val="clear" w:color="auto" w:fill="auto"/>
            <w:vAlign w:val="center"/>
          </w:tcPr>
          <w:p w14:paraId="75DD2A3C" w14:textId="77777777" w:rsidR="00E169A3" w:rsidRDefault="00357536">
            <w:pPr>
              <w:widowControl/>
              <w:jc w:val="left"/>
              <w:rPr>
                <w:rFonts w:ascii="宋体" w:hAnsi="宋体" w:cs="仿宋"/>
                <w:kern w:val="0"/>
                <w:sz w:val="24"/>
              </w:rPr>
            </w:pPr>
            <w:r>
              <w:rPr>
                <w:rFonts w:ascii="宋体" w:hAnsi="宋体" w:cs="仿宋" w:hint="eastAsia"/>
                <w:kern w:val="0"/>
                <w:sz w:val="24"/>
              </w:rPr>
              <w:t>≥1450mm*500mm*2000mm</w:t>
            </w:r>
          </w:p>
          <w:p w14:paraId="40AA2D91" w14:textId="77777777" w:rsidR="00E169A3" w:rsidRDefault="00357536">
            <w:pPr>
              <w:widowControl/>
              <w:jc w:val="left"/>
              <w:rPr>
                <w:rFonts w:ascii="宋体" w:hAnsi="宋体" w:cs="仿宋"/>
                <w:kern w:val="0"/>
                <w:sz w:val="24"/>
              </w:rPr>
            </w:pPr>
            <w:r>
              <w:rPr>
                <w:rFonts w:ascii="宋体" w:hAnsi="宋体" w:cs="仿宋" w:hint="eastAsia"/>
                <w:kern w:val="0"/>
                <w:sz w:val="24"/>
              </w:rPr>
              <w:t>1.全钢结构；</w:t>
            </w:r>
          </w:p>
          <w:p w14:paraId="5BA2F18F" w14:textId="77777777" w:rsidR="00E169A3" w:rsidRDefault="00357536">
            <w:pPr>
              <w:widowControl/>
              <w:jc w:val="left"/>
              <w:rPr>
                <w:rFonts w:ascii="宋体" w:hAnsi="宋体" w:cs="仿宋"/>
                <w:kern w:val="0"/>
                <w:sz w:val="24"/>
              </w:rPr>
            </w:pPr>
            <w:r>
              <w:rPr>
                <w:rFonts w:ascii="宋体" w:hAnsi="宋体" w:cs="仿宋" w:hint="eastAsia"/>
                <w:kern w:val="0"/>
                <w:sz w:val="24"/>
              </w:rPr>
              <w:t>2.每个柜体均应为完整独立的落地型全钢制柜体设计。柜体采用一级冷轧钢板冲折制作，裸板厚度≥1.0mm，表面经磷化等防腐处理后再经环氧树脂静电粉末喷涂；</w:t>
            </w:r>
          </w:p>
          <w:p w14:paraId="1519EBA5" w14:textId="77777777" w:rsidR="00E169A3" w:rsidRDefault="00357536">
            <w:pPr>
              <w:widowControl/>
              <w:jc w:val="left"/>
              <w:rPr>
                <w:rFonts w:ascii="宋体" w:hAnsi="宋体" w:cs="仿宋"/>
                <w:kern w:val="0"/>
                <w:sz w:val="24"/>
              </w:rPr>
            </w:pPr>
            <w:r>
              <w:rPr>
                <w:rFonts w:ascii="宋体" w:hAnsi="宋体" w:cs="仿宋" w:hint="eastAsia"/>
                <w:kern w:val="0"/>
                <w:sz w:val="24"/>
              </w:rPr>
              <w:t>3.采用双开门型式，上部为玻璃开门(门框为整板开孔，双层门)，下部为钢制开门(双层门)；</w:t>
            </w:r>
          </w:p>
          <w:p w14:paraId="1E71D39D" w14:textId="77777777" w:rsidR="00E169A3" w:rsidRDefault="00357536">
            <w:pPr>
              <w:widowControl/>
              <w:jc w:val="left"/>
              <w:rPr>
                <w:rFonts w:ascii="宋体" w:hAnsi="宋体" w:cs="仿宋"/>
                <w:kern w:val="0"/>
                <w:sz w:val="24"/>
              </w:rPr>
            </w:pPr>
            <w:r>
              <w:rPr>
                <w:rFonts w:ascii="宋体" w:hAnsi="宋体" w:cs="仿宋" w:hint="eastAsia"/>
                <w:kern w:val="0"/>
                <w:sz w:val="24"/>
              </w:rPr>
              <w:t>4.</w:t>
            </w:r>
            <w:proofErr w:type="gramStart"/>
            <w:r>
              <w:rPr>
                <w:rFonts w:ascii="宋体" w:hAnsi="宋体" w:cs="仿宋" w:hint="eastAsia"/>
                <w:kern w:val="0"/>
                <w:sz w:val="24"/>
              </w:rPr>
              <w:t>上下柜各配置</w:t>
            </w:r>
            <w:proofErr w:type="gramEnd"/>
            <w:r>
              <w:rPr>
                <w:rFonts w:ascii="宋体" w:hAnsi="宋体" w:cs="仿宋" w:hint="eastAsia"/>
                <w:kern w:val="0"/>
                <w:sz w:val="24"/>
              </w:rPr>
              <w:t>一块钢制层板，层板高度可以上下调节，不锈钢弓形拉手。</w:t>
            </w:r>
          </w:p>
        </w:tc>
      </w:tr>
      <w:tr w:rsidR="00E169A3" w14:paraId="7B545AA2" w14:textId="77777777">
        <w:tc>
          <w:tcPr>
            <w:tcW w:w="584" w:type="dxa"/>
            <w:shd w:val="clear" w:color="auto" w:fill="auto"/>
            <w:vAlign w:val="center"/>
          </w:tcPr>
          <w:p w14:paraId="3655C164"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12E8E529" w14:textId="77777777" w:rsidR="00E169A3" w:rsidRDefault="00357536">
            <w:pPr>
              <w:widowControl/>
              <w:jc w:val="center"/>
              <w:rPr>
                <w:rFonts w:ascii="宋体" w:hAnsi="宋体" w:cs="仿宋"/>
                <w:kern w:val="0"/>
                <w:sz w:val="24"/>
              </w:rPr>
            </w:pPr>
            <w:r>
              <w:rPr>
                <w:rFonts w:ascii="宋体" w:hAnsi="宋体" w:cs="仿宋" w:hint="eastAsia"/>
                <w:kern w:val="0"/>
                <w:sz w:val="24"/>
              </w:rPr>
              <w:t>出水控温设备</w:t>
            </w:r>
          </w:p>
        </w:tc>
        <w:tc>
          <w:tcPr>
            <w:tcW w:w="6712" w:type="dxa"/>
            <w:shd w:val="clear" w:color="auto" w:fill="auto"/>
            <w:vAlign w:val="center"/>
          </w:tcPr>
          <w:p w14:paraId="0BAC027B" w14:textId="77777777" w:rsidR="00E169A3" w:rsidRDefault="00357536">
            <w:pPr>
              <w:widowControl/>
              <w:jc w:val="left"/>
              <w:rPr>
                <w:rFonts w:ascii="宋体" w:hAnsi="宋体" w:cs="仿宋"/>
                <w:kern w:val="0"/>
                <w:sz w:val="24"/>
              </w:rPr>
            </w:pPr>
            <w:r>
              <w:rPr>
                <w:rFonts w:ascii="宋体" w:hAnsi="宋体" w:cs="仿宋" w:hint="eastAsia"/>
                <w:kern w:val="0"/>
                <w:sz w:val="24"/>
              </w:rPr>
              <w:t>≥250mm*247mm*300mm</w:t>
            </w:r>
          </w:p>
          <w:p w14:paraId="60E7DF14" w14:textId="77777777" w:rsidR="00E169A3" w:rsidRDefault="00357536">
            <w:pPr>
              <w:widowControl/>
              <w:jc w:val="left"/>
              <w:rPr>
                <w:rFonts w:ascii="宋体" w:hAnsi="宋体" w:cs="仿宋"/>
                <w:kern w:val="0"/>
                <w:sz w:val="24"/>
              </w:rPr>
            </w:pPr>
            <w:r>
              <w:rPr>
                <w:rFonts w:ascii="宋体" w:hAnsi="宋体" w:cs="仿宋" w:hint="eastAsia"/>
                <w:kern w:val="0"/>
                <w:sz w:val="24"/>
              </w:rPr>
              <w:t>容量：≥5L</w:t>
            </w:r>
          </w:p>
          <w:p w14:paraId="3A65FD86" w14:textId="77777777" w:rsidR="00E169A3" w:rsidRDefault="00357536">
            <w:pPr>
              <w:widowControl/>
              <w:jc w:val="left"/>
              <w:rPr>
                <w:rFonts w:ascii="宋体" w:hAnsi="宋体" w:cs="仿宋"/>
                <w:kern w:val="0"/>
                <w:sz w:val="24"/>
              </w:rPr>
            </w:pPr>
            <w:r>
              <w:rPr>
                <w:rFonts w:ascii="宋体" w:hAnsi="宋体" w:cs="仿宋" w:hint="eastAsia"/>
                <w:kern w:val="0"/>
                <w:sz w:val="24"/>
              </w:rPr>
              <w:t>类型：储水式</w:t>
            </w:r>
          </w:p>
          <w:p w14:paraId="75BBCFCC" w14:textId="77777777" w:rsidR="00E169A3" w:rsidRDefault="00357536">
            <w:pPr>
              <w:widowControl/>
              <w:jc w:val="left"/>
              <w:rPr>
                <w:rFonts w:ascii="宋体" w:hAnsi="宋体" w:cs="仿宋"/>
                <w:kern w:val="0"/>
                <w:sz w:val="24"/>
              </w:rPr>
            </w:pPr>
            <w:r>
              <w:rPr>
                <w:rFonts w:ascii="宋体" w:hAnsi="宋体" w:cs="仿宋" w:hint="eastAsia"/>
                <w:kern w:val="0"/>
                <w:sz w:val="24"/>
              </w:rPr>
              <w:t>出水类型：上出水</w:t>
            </w:r>
          </w:p>
          <w:p w14:paraId="411FC84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加热功率：≥1750w。</w:t>
            </w:r>
          </w:p>
        </w:tc>
      </w:tr>
      <w:tr w:rsidR="00E169A3" w14:paraId="24285C99" w14:textId="77777777">
        <w:tc>
          <w:tcPr>
            <w:tcW w:w="584" w:type="dxa"/>
            <w:shd w:val="clear" w:color="auto" w:fill="auto"/>
            <w:vAlign w:val="center"/>
          </w:tcPr>
          <w:p w14:paraId="6E25F42E"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11</w:t>
            </w:r>
          </w:p>
        </w:tc>
        <w:tc>
          <w:tcPr>
            <w:tcW w:w="1226" w:type="dxa"/>
            <w:shd w:val="clear" w:color="auto" w:fill="auto"/>
            <w:vAlign w:val="center"/>
          </w:tcPr>
          <w:p w14:paraId="41158850" w14:textId="77777777" w:rsidR="00E169A3" w:rsidRDefault="00357536">
            <w:pPr>
              <w:widowControl/>
              <w:jc w:val="center"/>
              <w:rPr>
                <w:rFonts w:ascii="宋体" w:hAnsi="宋体" w:cs="仿宋"/>
                <w:kern w:val="0"/>
                <w:sz w:val="24"/>
              </w:rPr>
            </w:pPr>
            <w:r>
              <w:rPr>
                <w:rFonts w:ascii="宋体" w:hAnsi="宋体" w:cs="仿宋" w:hint="eastAsia"/>
                <w:kern w:val="0"/>
                <w:sz w:val="24"/>
              </w:rPr>
              <w:t>智能均衡音频系统</w:t>
            </w:r>
          </w:p>
        </w:tc>
        <w:tc>
          <w:tcPr>
            <w:tcW w:w="6712" w:type="dxa"/>
            <w:shd w:val="clear" w:color="auto" w:fill="auto"/>
            <w:vAlign w:val="center"/>
          </w:tcPr>
          <w:p w14:paraId="721B4BC9" w14:textId="77777777" w:rsidR="00E169A3" w:rsidRDefault="00357536">
            <w:pPr>
              <w:widowControl/>
              <w:jc w:val="left"/>
              <w:rPr>
                <w:rFonts w:ascii="宋体" w:hAnsi="宋体" w:cs="仿宋"/>
                <w:kern w:val="0"/>
                <w:sz w:val="24"/>
              </w:rPr>
            </w:pPr>
            <w:r>
              <w:rPr>
                <w:rFonts w:ascii="宋体" w:hAnsi="宋体" w:cs="仿宋" w:hint="eastAsia"/>
                <w:kern w:val="0"/>
                <w:sz w:val="24"/>
              </w:rPr>
              <w:t>一、智能均衡音箱*1</w:t>
            </w:r>
          </w:p>
          <w:p w14:paraId="1C375F59" w14:textId="77777777" w:rsidR="00E169A3" w:rsidRDefault="00357536">
            <w:pPr>
              <w:widowControl/>
              <w:jc w:val="left"/>
              <w:rPr>
                <w:rFonts w:ascii="宋体" w:hAnsi="宋体" w:cs="仿宋"/>
                <w:kern w:val="0"/>
                <w:sz w:val="24"/>
              </w:rPr>
            </w:pPr>
            <w:r>
              <w:rPr>
                <w:rFonts w:ascii="宋体" w:hAnsi="宋体" w:cs="仿宋" w:hint="eastAsia"/>
                <w:kern w:val="0"/>
                <w:sz w:val="24"/>
              </w:rPr>
              <w:t>1、应以一体化集成式设计，支持吸</w:t>
            </w:r>
            <w:proofErr w:type="gramStart"/>
            <w:r>
              <w:rPr>
                <w:rFonts w:ascii="宋体" w:hAnsi="宋体" w:cs="仿宋" w:hint="eastAsia"/>
                <w:kern w:val="0"/>
                <w:sz w:val="24"/>
              </w:rPr>
              <w:t>顶或者</w:t>
            </w:r>
            <w:proofErr w:type="gramEnd"/>
            <w:r>
              <w:rPr>
                <w:rFonts w:ascii="宋体" w:hAnsi="宋体" w:cs="仿宋" w:hint="eastAsia"/>
                <w:kern w:val="0"/>
                <w:sz w:val="24"/>
              </w:rPr>
              <w:t>支架安装。</w:t>
            </w:r>
          </w:p>
          <w:p w14:paraId="1351A098" w14:textId="77777777" w:rsidR="00E169A3" w:rsidRDefault="00357536">
            <w:pPr>
              <w:widowControl/>
              <w:jc w:val="left"/>
              <w:rPr>
                <w:rFonts w:ascii="宋体" w:hAnsi="宋体" w:cs="仿宋"/>
                <w:kern w:val="0"/>
                <w:sz w:val="24"/>
              </w:rPr>
            </w:pPr>
            <w:r>
              <w:rPr>
                <w:rFonts w:ascii="宋体" w:hAnsi="宋体" w:cs="仿宋" w:hint="eastAsia"/>
                <w:kern w:val="0"/>
                <w:sz w:val="24"/>
              </w:rPr>
              <w:t>2、应支持内置≥6通道功放输出，每个通道音量可以独立调节。</w:t>
            </w:r>
          </w:p>
          <w:p w14:paraId="3D8A90BB" w14:textId="77777777" w:rsidR="00E169A3" w:rsidRDefault="00357536">
            <w:pPr>
              <w:widowControl/>
              <w:jc w:val="left"/>
              <w:rPr>
                <w:rFonts w:ascii="宋体" w:hAnsi="宋体" w:cs="仿宋"/>
                <w:kern w:val="0"/>
                <w:sz w:val="24"/>
              </w:rPr>
            </w:pPr>
            <w:r>
              <w:rPr>
                <w:rFonts w:ascii="宋体" w:hAnsi="宋体" w:cs="仿宋" w:hint="eastAsia"/>
                <w:kern w:val="0"/>
                <w:sz w:val="24"/>
              </w:rPr>
              <w:t>3、支持3.5mm线路输入接口，并可外接多种音源输入（手机、电脑等）。</w:t>
            </w:r>
          </w:p>
          <w:p w14:paraId="07DF218A" w14:textId="77777777" w:rsidR="00E169A3" w:rsidRDefault="00357536">
            <w:pPr>
              <w:widowControl/>
              <w:jc w:val="left"/>
              <w:rPr>
                <w:rFonts w:ascii="宋体" w:hAnsi="宋体" w:cs="仿宋"/>
                <w:kern w:val="0"/>
                <w:sz w:val="24"/>
              </w:rPr>
            </w:pPr>
            <w:r>
              <w:rPr>
                <w:rFonts w:ascii="宋体" w:hAnsi="宋体" w:cs="仿宋" w:hint="eastAsia"/>
                <w:kern w:val="0"/>
                <w:sz w:val="24"/>
              </w:rPr>
              <w:t>4、应支持内置EQ调节，且可以预设多种音效模式，根据现场环境，可以自定义调校。</w:t>
            </w:r>
          </w:p>
          <w:p w14:paraId="1616692D" w14:textId="77777777" w:rsidR="00E169A3" w:rsidRDefault="00357536">
            <w:pPr>
              <w:widowControl/>
              <w:jc w:val="left"/>
              <w:rPr>
                <w:rFonts w:ascii="宋体" w:hAnsi="宋体" w:cs="仿宋"/>
                <w:kern w:val="0"/>
                <w:sz w:val="24"/>
              </w:rPr>
            </w:pPr>
            <w:r>
              <w:rPr>
                <w:rFonts w:ascii="宋体" w:hAnsi="宋体" w:cs="仿宋" w:hint="eastAsia"/>
                <w:kern w:val="0"/>
                <w:sz w:val="24"/>
              </w:rPr>
              <w:t>5、应</w:t>
            </w:r>
            <w:proofErr w:type="gramStart"/>
            <w:r>
              <w:rPr>
                <w:rFonts w:ascii="宋体" w:hAnsi="宋体" w:cs="仿宋" w:hint="eastAsia"/>
                <w:kern w:val="0"/>
                <w:sz w:val="24"/>
              </w:rPr>
              <w:t>支持蓝牙</w:t>
            </w:r>
            <w:proofErr w:type="gramEnd"/>
            <w:r>
              <w:rPr>
                <w:rFonts w:ascii="宋体" w:hAnsi="宋体" w:cs="仿宋" w:hint="eastAsia"/>
                <w:kern w:val="0"/>
                <w:sz w:val="24"/>
              </w:rPr>
              <w:t>5.0，支持</w:t>
            </w:r>
            <w:proofErr w:type="gramStart"/>
            <w:r>
              <w:rPr>
                <w:rFonts w:ascii="宋体" w:hAnsi="宋体" w:cs="仿宋" w:hint="eastAsia"/>
                <w:kern w:val="0"/>
                <w:sz w:val="24"/>
              </w:rPr>
              <w:t>蓝牙设备</w:t>
            </w:r>
            <w:proofErr w:type="gramEnd"/>
            <w:r>
              <w:rPr>
                <w:rFonts w:ascii="宋体" w:hAnsi="宋体" w:cs="仿宋" w:hint="eastAsia"/>
                <w:kern w:val="0"/>
                <w:sz w:val="24"/>
              </w:rPr>
              <w:t>进行连接，进行蓝牙音</w:t>
            </w:r>
            <w:proofErr w:type="gramStart"/>
            <w:r>
              <w:rPr>
                <w:rFonts w:ascii="宋体" w:hAnsi="宋体" w:cs="仿宋" w:hint="eastAsia"/>
                <w:kern w:val="0"/>
                <w:sz w:val="24"/>
              </w:rPr>
              <w:t>频</w:t>
            </w:r>
            <w:proofErr w:type="gramEnd"/>
            <w:r>
              <w:rPr>
                <w:rFonts w:ascii="宋体" w:hAnsi="宋体" w:cs="仿宋" w:hint="eastAsia"/>
                <w:kern w:val="0"/>
                <w:sz w:val="24"/>
              </w:rPr>
              <w:t>播放。</w:t>
            </w:r>
          </w:p>
          <w:p w14:paraId="74CDA61B" w14:textId="77777777" w:rsidR="00E169A3" w:rsidRDefault="00357536">
            <w:pPr>
              <w:widowControl/>
              <w:jc w:val="left"/>
              <w:rPr>
                <w:rFonts w:ascii="宋体" w:hAnsi="宋体" w:cs="仿宋"/>
                <w:kern w:val="0"/>
                <w:sz w:val="24"/>
              </w:rPr>
            </w:pPr>
            <w:r>
              <w:rPr>
                <w:rFonts w:ascii="宋体" w:hAnsi="宋体" w:cs="仿宋" w:hint="eastAsia"/>
                <w:kern w:val="0"/>
                <w:sz w:val="24"/>
              </w:rPr>
              <w:t>6、应支持</w:t>
            </w:r>
            <w:proofErr w:type="spellStart"/>
            <w:r>
              <w:rPr>
                <w:rFonts w:ascii="宋体" w:hAnsi="宋体" w:cs="仿宋" w:hint="eastAsia"/>
                <w:kern w:val="0"/>
                <w:sz w:val="24"/>
              </w:rPr>
              <w:t>wifi</w:t>
            </w:r>
            <w:proofErr w:type="spellEnd"/>
            <w:r>
              <w:rPr>
                <w:rFonts w:ascii="宋体" w:hAnsi="宋体" w:cs="仿宋" w:hint="eastAsia"/>
                <w:kern w:val="0"/>
                <w:sz w:val="24"/>
              </w:rPr>
              <w:t>，可连接</w:t>
            </w:r>
            <w:proofErr w:type="gramStart"/>
            <w:r>
              <w:rPr>
                <w:rFonts w:ascii="宋体" w:hAnsi="宋体" w:cs="仿宋" w:hint="eastAsia"/>
                <w:kern w:val="0"/>
                <w:sz w:val="24"/>
              </w:rPr>
              <w:t>手机热点</w:t>
            </w:r>
            <w:proofErr w:type="gramEnd"/>
            <w:r>
              <w:rPr>
                <w:rFonts w:ascii="宋体" w:hAnsi="宋体" w:cs="仿宋" w:hint="eastAsia"/>
                <w:kern w:val="0"/>
                <w:sz w:val="24"/>
              </w:rPr>
              <w:t>或局域网无线网络。</w:t>
            </w:r>
          </w:p>
          <w:p w14:paraId="106A53F2" w14:textId="77777777" w:rsidR="00E169A3" w:rsidRDefault="00357536">
            <w:pPr>
              <w:widowControl/>
              <w:jc w:val="left"/>
              <w:rPr>
                <w:rFonts w:ascii="宋体" w:hAnsi="宋体" w:cs="仿宋"/>
                <w:kern w:val="0"/>
                <w:sz w:val="24"/>
              </w:rPr>
            </w:pPr>
            <w:r>
              <w:rPr>
                <w:rFonts w:ascii="宋体" w:hAnsi="宋体" w:cs="仿宋" w:hint="eastAsia"/>
                <w:kern w:val="0"/>
                <w:sz w:val="24"/>
              </w:rPr>
              <w:t>7、应支持多路混音，支持蓝牙、无线话筒、线路输入同时混音。</w:t>
            </w:r>
          </w:p>
          <w:p w14:paraId="5A232163" w14:textId="77777777" w:rsidR="00E169A3" w:rsidRDefault="00357536">
            <w:pPr>
              <w:widowControl/>
              <w:jc w:val="left"/>
              <w:rPr>
                <w:rFonts w:ascii="宋体" w:hAnsi="宋体" w:cs="仿宋"/>
                <w:kern w:val="0"/>
                <w:sz w:val="24"/>
              </w:rPr>
            </w:pPr>
            <w:r>
              <w:rPr>
                <w:rFonts w:ascii="宋体" w:hAnsi="宋体" w:cs="仿宋" w:hint="eastAsia"/>
                <w:kern w:val="0"/>
                <w:sz w:val="24"/>
              </w:rPr>
              <w:t>8、支持网页WEB、手机APP进行设备管理。</w:t>
            </w:r>
          </w:p>
          <w:p w14:paraId="10C4AED5" w14:textId="77777777" w:rsidR="00E169A3" w:rsidRDefault="00357536">
            <w:pPr>
              <w:widowControl/>
              <w:jc w:val="left"/>
              <w:rPr>
                <w:rFonts w:ascii="宋体" w:hAnsi="宋体" w:cs="仿宋"/>
                <w:kern w:val="0"/>
                <w:sz w:val="24"/>
              </w:rPr>
            </w:pPr>
            <w:r>
              <w:rPr>
                <w:rFonts w:ascii="宋体" w:hAnsi="宋体" w:cs="仿宋" w:hint="eastAsia"/>
                <w:kern w:val="0"/>
                <w:sz w:val="24"/>
              </w:rPr>
              <w:t>9、需内置无线话筒接收模块，支持无线话筒红外对频，使用不串频，不扰频，一师</w:t>
            </w:r>
            <w:proofErr w:type="gramStart"/>
            <w:r>
              <w:rPr>
                <w:rFonts w:ascii="宋体" w:hAnsi="宋体" w:cs="仿宋" w:hint="eastAsia"/>
                <w:kern w:val="0"/>
                <w:sz w:val="24"/>
              </w:rPr>
              <w:t>一</w:t>
            </w:r>
            <w:proofErr w:type="gramEnd"/>
            <w:r>
              <w:rPr>
                <w:rFonts w:ascii="宋体" w:hAnsi="宋体" w:cs="仿宋" w:hint="eastAsia"/>
                <w:kern w:val="0"/>
                <w:sz w:val="24"/>
              </w:rPr>
              <w:t>麦应用。</w:t>
            </w:r>
          </w:p>
          <w:p w14:paraId="6473C904" w14:textId="77777777" w:rsidR="00E169A3" w:rsidRDefault="00357536">
            <w:pPr>
              <w:widowControl/>
              <w:jc w:val="left"/>
              <w:rPr>
                <w:rFonts w:ascii="宋体" w:hAnsi="宋体" w:cs="仿宋"/>
                <w:kern w:val="0"/>
                <w:sz w:val="24"/>
              </w:rPr>
            </w:pPr>
            <w:r>
              <w:rPr>
                <w:rFonts w:ascii="宋体" w:hAnsi="宋体" w:cs="仿宋" w:hint="eastAsia"/>
                <w:kern w:val="0"/>
                <w:sz w:val="24"/>
              </w:rPr>
              <w:t>10、支持网络广播，搭配广播服务器，可实现定时打铃，广播通知等功能。</w:t>
            </w:r>
          </w:p>
          <w:p w14:paraId="48F37BAA" w14:textId="77777777" w:rsidR="00E169A3" w:rsidRDefault="00357536">
            <w:pPr>
              <w:widowControl/>
              <w:jc w:val="left"/>
              <w:rPr>
                <w:rFonts w:ascii="宋体" w:hAnsi="宋体" w:cs="仿宋"/>
                <w:kern w:val="0"/>
                <w:sz w:val="24"/>
              </w:rPr>
            </w:pPr>
            <w:r>
              <w:rPr>
                <w:rFonts w:ascii="宋体" w:hAnsi="宋体" w:cs="仿宋" w:hint="eastAsia"/>
                <w:kern w:val="0"/>
                <w:sz w:val="24"/>
              </w:rPr>
              <w:t>二、U</w:t>
            </w:r>
            <w:proofErr w:type="gramStart"/>
            <w:r>
              <w:rPr>
                <w:rFonts w:ascii="宋体" w:hAnsi="宋体" w:cs="仿宋" w:hint="eastAsia"/>
                <w:kern w:val="0"/>
                <w:sz w:val="24"/>
              </w:rPr>
              <w:t>段耳挂</w:t>
            </w:r>
            <w:proofErr w:type="gramEnd"/>
            <w:r>
              <w:rPr>
                <w:rFonts w:ascii="宋体" w:hAnsi="宋体" w:cs="仿宋" w:hint="eastAsia"/>
                <w:kern w:val="0"/>
                <w:sz w:val="24"/>
              </w:rPr>
              <w:t>无线麦克风*1</w:t>
            </w:r>
          </w:p>
          <w:p w14:paraId="3FDC0119" w14:textId="77777777" w:rsidR="00E169A3" w:rsidRDefault="00357536">
            <w:pPr>
              <w:widowControl/>
              <w:jc w:val="left"/>
              <w:rPr>
                <w:rFonts w:ascii="宋体" w:hAnsi="宋体" w:cs="仿宋"/>
                <w:kern w:val="0"/>
                <w:sz w:val="24"/>
              </w:rPr>
            </w:pPr>
            <w:r>
              <w:rPr>
                <w:rFonts w:ascii="宋体" w:hAnsi="宋体" w:cs="仿宋" w:hint="eastAsia"/>
                <w:kern w:val="0"/>
                <w:sz w:val="24"/>
              </w:rPr>
              <w:t>1、设备采用耳挂、领夹、手持三种使用模式，切换灵活方便。</w:t>
            </w:r>
          </w:p>
          <w:p w14:paraId="7622FBD6" w14:textId="77777777" w:rsidR="00E169A3" w:rsidRDefault="00357536">
            <w:pPr>
              <w:widowControl/>
              <w:jc w:val="left"/>
              <w:rPr>
                <w:rFonts w:ascii="宋体" w:hAnsi="宋体" w:cs="仿宋"/>
                <w:kern w:val="0"/>
                <w:sz w:val="24"/>
              </w:rPr>
            </w:pPr>
            <w:r>
              <w:rPr>
                <w:rFonts w:ascii="宋体" w:hAnsi="宋体" w:cs="仿宋" w:hint="eastAsia"/>
                <w:kern w:val="0"/>
                <w:sz w:val="24"/>
              </w:rPr>
              <w:t>2、专用射频技术和数字编码手段，噪音小、无串音、通信稳定、传输距离远。</w:t>
            </w:r>
          </w:p>
          <w:p w14:paraId="37244631" w14:textId="77777777" w:rsidR="00E169A3" w:rsidRDefault="00357536">
            <w:pPr>
              <w:widowControl/>
              <w:jc w:val="left"/>
              <w:rPr>
                <w:rFonts w:ascii="宋体" w:hAnsi="宋体" w:cs="仿宋"/>
                <w:kern w:val="0"/>
                <w:sz w:val="24"/>
              </w:rPr>
            </w:pPr>
            <w:r>
              <w:rPr>
                <w:rFonts w:ascii="宋体" w:hAnsi="宋体" w:cs="仿宋" w:hint="eastAsia"/>
                <w:kern w:val="0"/>
                <w:sz w:val="24"/>
              </w:rPr>
              <w:t>3、UHF、锁ID、红外</w:t>
            </w:r>
            <w:proofErr w:type="gramStart"/>
            <w:r>
              <w:rPr>
                <w:rFonts w:ascii="宋体" w:hAnsi="宋体" w:cs="仿宋" w:hint="eastAsia"/>
                <w:kern w:val="0"/>
                <w:sz w:val="24"/>
              </w:rPr>
              <w:t>三种对频方式</w:t>
            </w:r>
            <w:proofErr w:type="gramEnd"/>
            <w:r>
              <w:rPr>
                <w:rFonts w:ascii="宋体" w:hAnsi="宋体" w:cs="仿宋" w:hint="eastAsia"/>
                <w:kern w:val="0"/>
                <w:sz w:val="24"/>
              </w:rPr>
              <w:t>：开机自动搜索干净信道并自动配对，保证产品不串频、抗干扰性强以及传输的稳定性；可通过红外对频，确保配对设备的唯一性，杜绝串频。</w:t>
            </w:r>
          </w:p>
          <w:p w14:paraId="05A58C9D" w14:textId="77777777" w:rsidR="00E169A3" w:rsidRDefault="00357536">
            <w:pPr>
              <w:widowControl/>
              <w:jc w:val="left"/>
              <w:rPr>
                <w:rFonts w:ascii="宋体" w:hAnsi="宋体" w:cs="仿宋"/>
                <w:kern w:val="0"/>
                <w:sz w:val="24"/>
              </w:rPr>
            </w:pPr>
            <w:r>
              <w:rPr>
                <w:rFonts w:ascii="宋体" w:hAnsi="宋体" w:cs="仿宋" w:hint="eastAsia"/>
                <w:kern w:val="0"/>
                <w:sz w:val="24"/>
              </w:rPr>
              <w:t>4、支持音量调节：可调节麦克风音量的大小，并具有记忆功能。</w:t>
            </w:r>
          </w:p>
          <w:p w14:paraId="3B100919" w14:textId="77777777" w:rsidR="00E169A3" w:rsidRDefault="00357536">
            <w:pPr>
              <w:widowControl/>
              <w:jc w:val="left"/>
              <w:rPr>
                <w:rFonts w:ascii="宋体" w:hAnsi="宋体" w:cs="仿宋"/>
                <w:kern w:val="0"/>
                <w:sz w:val="24"/>
              </w:rPr>
            </w:pPr>
            <w:r>
              <w:rPr>
                <w:rFonts w:ascii="宋体" w:hAnsi="宋体" w:cs="仿宋" w:hint="eastAsia"/>
                <w:kern w:val="0"/>
                <w:sz w:val="24"/>
              </w:rPr>
              <w:t>5、采样精度：16bit</w:t>
            </w:r>
          </w:p>
          <w:p w14:paraId="7139E869" w14:textId="77777777" w:rsidR="00E169A3" w:rsidRDefault="00357536">
            <w:pPr>
              <w:widowControl/>
              <w:jc w:val="left"/>
              <w:rPr>
                <w:rFonts w:ascii="宋体" w:hAnsi="宋体" w:cs="仿宋"/>
                <w:kern w:val="0"/>
                <w:sz w:val="24"/>
              </w:rPr>
            </w:pPr>
            <w:r>
              <w:rPr>
                <w:rFonts w:ascii="宋体" w:hAnsi="宋体" w:cs="仿宋" w:hint="eastAsia"/>
                <w:kern w:val="0"/>
                <w:sz w:val="24"/>
              </w:rPr>
              <w:t>6、采样率：24K</w:t>
            </w:r>
          </w:p>
          <w:p w14:paraId="5595E64D" w14:textId="77777777" w:rsidR="00E169A3" w:rsidRDefault="00357536">
            <w:pPr>
              <w:widowControl/>
              <w:jc w:val="left"/>
              <w:rPr>
                <w:rFonts w:ascii="宋体" w:hAnsi="宋体" w:cs="仿宋"/>
                <w:kern w:val="0"/>
                <w:sz w:val="24"/>
              </w:rPr>
            </w:pPr>
            <w:r>
              <w:rPr>
                <w:rFonts w:ascii="宋体" w:hAnsi="宋体" w:cs="仿宋" w:hint="eastAsia"/>
                <w:kern w:val="0"/>
                <w:sz w:val="24"/>
              </w:rPr>
              <w:t>7、频率响应：100Hz—10kHz@±3dB</w:t>
            </w:r>
          </w:p>
          <w:p w14:paraId="72B0F003"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8、失真 ：&lt;0.4%@94dBSPL,1kHz </w:t>
            </w:r>
          </w:p>
          <w:p w14:paraId="08F48D58" w14:textId="77777777" w:rsidR="00E169A3" w:rsidRDefault="00357536">
            <w:pPr>
              <w:widowControl/>
              <w:jc w:val="left"/>
              <w:rPr>
                <w:rFonts w:ascii="宋体" w:hAnsi="宋体" w:cs="仿宋"/>
                <w:kern w:val="0"/>
                <w:sz w:val="24"/>
              </w:rPr>
            </w:pPr>
            <w:r>
              <w:rPr>
                <w:rFonts w:ascii="宋体" w:hAnsi="宋体" w:cs="仿宋" w:hint="eastAsia"/>
                <w:kern w:val="0"/>
                <w:sz w:val="24"/>
              </w:rPr>
              <w:t>9、信噪比 ：68 dB</w:t>
            </w:r>
          </w:p>
          <w:p w14:paraId="28DF0BF6"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10、系统延时 ：15 </w:t>
            </w:r>
            <w:proofErr w:type="spellStart"/>
            <w:r>
              <w:rPr>
                <w:rFonts w:ascii="宋体" w:hAnsi="宋体" w:cs="仿宋" w:hint="eastAsia"/>
                <w:kern w:val="0"/>
                <w:sz w:val="24"/>
              </w:rPr>
              <w:t>ms</w:t>
            </w:r>
            <w:proofErr w:type="spellEnd"/>
          </w:p>
          <w:p w14:paraId="0FDAAF8A" w14:textId="77777777" w:rsidR="00E169A3" w:rsidRDefault="00357536">
            <w:pPr>
              <w:widowControl/>
              <w:jc w:val="left"/>
              <w:rPr>
                <w:rFonts w:ascii="宋体" w:hAnsi="宋体" w:cs="仿宋"/>
                <w:kern w:val="0"/>
                <w:sz w:val="24"/>
              </w:rPr>
            </w:pPr>
            <w:r>
              <w:rPr>
                <w:rFonts w:ascii="宋体" w:hAnsi="宋体" w:cs="仿宋" w:hint="eastAsia"/>
                <w:kern w:val="0"/>
                <w:sz w:val="24"/>
              </w:rPr>
              <w:t>11、满幅输入：111dBSPL@1</w:t>
            </w:r>
            <w:proofErr w:type="gramStart"/>
            <w:r>
              <w:rPr>
                <w:rFonts w:ascii="宋体" w:hAnsi="宋体" w:cs="仿宋" w:hint="eastAsia"/>
                <w:kern w:val="0"/>
                <w:sz w:val="24"/>
              </w:rPr>
              <w:t>kHz,Sine</w:t>
            </w:r>
            <w:proofErr w:type="gramEnd"/>
          </w:p>
          <w:p w14:paraId="538D0C6F" w14:textId="77777777" w:rsidR="00E169A3" w:rsidRDefault="00357536">
            <w:pPr>
              <w:widowControl/>
              <w:jc w:val="left"/>
              <w:rPr>
                <w:rFonts w:ascii="宋体" w:hAnsi="宋体" w:cs="仿宋"/>
                <w:kern w:val="0"/>
                <w:sz w:val="24"/>
              </w:rPr>
            </w:pPr>
            <w:r>
              <w:rPr>
                <w:rFonts w:ascii="宋体" w:hAnsi="宋体" w:cs="仿宋" w:hint="eastAsia"/>
                <w:kern w:val="0"/>
                <w:sz w:val="24"/>
              </w:rPr>
              <w:t>12、满幅输出：980mVrms</w:t>
            </w:r>
          </w:p>
          <w:p w14:paraId="6522ED37" w14:textId="77777777" w:rsidR="00E169A3" w:rsidRDefault="00357536">
            <w:pPr>
              <w:widowControl/>
              <w:jc w:val="left"/>
              <w:rPr>
                <w:rFonts w:ascii="宋体" w:hAnsi="宋体" w:cs="仿宋"/>
                <w:kern w:val="0"/>
                <w:sz w:val="24"/>
              </w:rPr>
            </w:pPr>
            <w:r>
              <w:rPr>
                <w:rFonts w:ascii="宋体" w:hAnsi="宋体" w:cs="仿宋" w:hint="eastAsia"/>
                <w:kern w:val="0"/>
                <w:sz w:val="24"/>
              </w:rPr>
              <w:t>13、输入/输出增益比：10dB</w:t>
            </w:r>
          </w:p>
          <w:p w14:paraId="07F35098" w14:textId="77777777" w:rsidR="00E169A3" w:rsidRDefault="00357536">
            <w:pPr>
              <w:widowControl/>
              <w:jc w:val="left"/>
              <w:rPr>
                <w:rFonts w:ascii="宋体" w:hAnsi="宋体" w:cs="仿宋"/>
                <w:kern w:val="0"/>
                <w:sz w:val="24"/>
              </w:rPr>
            </w:pPr>
            <w:r>
              <w:rPr>
                <w:rFonts w:ascii="宋体" w:hAnsi="宋体" w:cs="仿宋" w:hint="eastAsia"/>
                <w:kern w:val="0"/>
                <w:sz w:val="24"/>
              </w:rPr>
              <w:t>14、选</w:t>
            </w:r>
            <w:proofErr w:type="gramStart"/>
            <w:r>
              <w:rPr>
                <w:rFonts w:ascii="宋体" w:hAnsi="宋体" w:cs="仿宋" w:hint="eastAsia"/>
                <w:kern w:val="0"/>
                <w:sz w:val="24"/>
              </w:rPr>
              <w:t>频方式</w:t>
            </w:r>
            <w:proofErr w:type="gramEnd"/>
            <w:r>
              <w:rPr>
                <w:rFonts w:ascii="宋体" w:hAnsi="宋体" w:cs="仿宋" w:hint="eastAsia"/>
                <w:kern w:val="0"/>
                <w:sz w:val="24"/>
              </w:rPr>
              <w:t xml:space="preserve"> ：菜单切换</w:t>
            </w:r>
          </w:p>
          <w:p w14:paraId="1C678321" w14:textId="77777777" w:rsidR="00E169A3" w:rsidRDefault="00357536">
            <w:pPr>
              <w:widowControl/>
              <w:jc w:val="left"/>
              <w:rPr>
                <w:rFonts w:ascii="宋体" w:hAnsi="宋体" w:cs="仿宋"/>
                <w:kern w:val="0"/>
                <w:sz w:val="24"/>
              </w:rPr>
            </w:pPr>
            <w:r>
              <w:rPr>
                <w:rFonts w:ascii="宋体" w:hAnsi="宋体" w:cs="仿宋" w:hint="eastAsia"/>
                <w:kern w:val="0"/>
                <w:sz w:val="24"/>
              </w:rPr>
              <w:t>15、数据速率 ：2 Mbps</w:t>
            </w:r>
          </w:p>
          <w:p w14:paraId="4A1E4D66" w14:textId="77777777" w:rsidR="00E169A3" w:rsidRDefault="00357536">
            <w:pPr>
              <w:widowControl/>
              <w:jc w:val="left"/>
              <w:rPr>
                <w:rFonts w:ascii="宋体" w:hAnsi="宋体" w:cs="仿宋"/>
                <w:kern w:val="0"/>
                <w:sz w:val="24"/>
              </w:rPr>
            </w:pPr>
            <w:r>
              <w:rPr>
                <w:rFonts w:ascii="宋体" w:hAnsi="宋体" w:cs="仿宋" w:hint="eastAsia"/>
                <w:kern w:val="0"/>
                <w:sz w:val="24"/>
              </w:rPr>
              <w:t>16、发射功率 ：&gt;10 dBm</w:t>
            </w:r>
          </w:p>
          <w:p w14:paraId="078C15AE" w14:textId="77777777" w:rsidR="00E169A3" w:rsidRDefault="00357536">
            <w:pPr>
              <w:widowControl/>
              <w:jc w:val="left"/>
              <w:rPr>
                <w:rFonts w:ascii="宋体" w:hAnsi="宋体" w:cs="仿宋"/>
                <w:kern w:val="0"/>
                <w:sz w:val="24"/>
              </w:rPr>
            </w:pPr>
            <w:r>
              <w:rPr>
                <w:rFonts w:ascii="宋体" w:hAnsi="宋体" w:cs="仿宋" w:hint="eastAsia"/>
                <w:kern w:val="0"/>
                <w:sz w:val="24"/>
              </w:rPr>
              <w:t>17、最大工作距离：不小于10M</w:t>
            </w:r>
          </w:p>
        </w:tc>
      </w:tr>
      <w:tr w:rsidR="00E169A3" w14:paraId="291746BA" w14:textId="77777777">
        <w:tc>
          <w:tcPr>
            <w:tcW w:w="584" w:type="dxa"/>
            <w:shd w:val="clear" w:color="auto" w:fill="auto"/>
            <w:vAlign w:val="center"/>
          </w:tcPr>
          <w:p w14:paraId="3B752FC0" w14:textId="77777777" w:rsidR="00E169A3" w:rsidRDefault="00357536">
            <w:pPr>
              <w:widowControl/>
              <w:jc w:val="center"/>
              <w:rPr>
                <w:rFonts w:ascii="宋体" w:hAnsi="宋体" w:cs="仿宋"/>
                <w:kern w:val="0"/>
                <w:sz w:val="24"/>
              </w:rPr>
            </w:pPr>
            <w:r>
              <w:rPr>
                <w:rFonts w:ascii="宋体" w:hAnsi="宋体" w:cs="仿宋" w:hint="eastAsia"/>
                <w:kern w:val="0"/>
                <w:sz w:val="24"/>
              </w:rPr>
              <w:t>12</w:t>
            </w:r>
          </w:p>
        </w:tc>
        <w:tc>
          <w:tcPr>
            <w:tcW w:w="1226" w:type="dxa"/>
            <w:shd w:val="clear" w:color="auto" w:fill="auto"/>
            <w:vAlign w:val="center"/>
          </w:tcPr>
          <w:p w14:paraId="19B5AE3F" w14:textId="77777777" w:rsidR="00E169A3" w:rsidRDefault="00357536">
            <w:pPr>
              <w:widowControl/>
              <w:jc w:val="center"/>
              <w:rPr>
                <w:rFonts w:ascii="宋体" w:hAnsi="宋体" w:cs="仿宋"/>
                <w:kern w:val="0"/>
                <w:sz w:val="24"/>
              </w:rPr>
            </w:pPr>
            <w:r>
              <w:rPr>
                <w:rFonts w:ascii="宋体" w:hAnsi="宋体" w:cs="仿宋" w:hint="eastAsia"/>
                <w:kern w:val="0"/>
                <w:sz w:val="24"/>
              </w:rPr>
              <w:t>光岛</w:t>
            </w:r>
          </w:p>
        </w:tc>
        <w:tc>
          <w:tcPr>
            <w:tcW w:w="6712" w:type="dxa"/>
            <w:shd w:val="clear" w:color="auto" w:fill="auto"/>
            <w:vAlign w:val="center"/>
          </w:tcPr>
          <w:p w14:paraId="69EA6407" w14:textId="77777777" w:rsidR="00E169A3" w:rsidRDefault="00357536">
            <w:pPr>
              <w:widowControl/>
              <w:jc w:val="left"/>
              <w:rPr>
                <w:rFonts w:ascii="宋体" w:hAnsi="宋体" w:cs="仿宋"/>
                <w:kern w:val="0"/>
                <w:sz w:val="24"/>
              </w:rPr>
            </w:pPr>
            <w:r>
              <w:rPr>
                <w:rFonts w:ascii="宋体" w:hAnsi="宋体" w:cs="仿宋" w:hint="eastAsia"/>
                <w:kern w:val="0"/>
                <w:sz w:val="24"/>
              </w:rPr>
              <w:t>电源：AC220V/50Hz</w:t>
            </w:r>
          </w:p>
          <w:p w14:paraId="600C42C6" w14:textId="77777777" w:rsidR="00E169A3" w:rsidRDefault="00357536">
            <w:pPr>
              <w:widowControl/>
              <w:jc w:val="left"/>
              <w:rPr>
                <w:rFonts w:ascii="宋体" w:hAnsi="宋体" w:cs="仿宋"/>
                <w:kern w:val="0"/>
                <w:sz w:val="24"/>
              </w:rPr>
            </w:pPr>
            <w:r>
              <w:rPr>
                <w:rFonts w:ascii="宋体" w:hAnsi="宋体" w:cs="仿宋" w:hint="eastAsia"/>
                <w:kern w:val="0"/>
                <w:sz w:val="24"/>
              </w:rPr>
              <w:t>功率：500W</w:t>
            </w:r>
          </w:p>
          <w:p w14:paraId="516A84CA"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部件：主体背板、铝合金、组合功能模块、激光灯、按钮及控制器等</w:t>
            </w:r>
          </w:p>
          <w:p w14:paraId="7E751192" w14:textId="77777777" w:rsidR="00E169A3" w:rsidRDefault="00357536">
            <w:pPr>
              <w:widowControl/>
              <w:jc w:val="left"/>
              <w:rPr>
                <w:rFonts w:ascii="宋体" w:hAnsi="宋体" w:cs="仿宋"/>
                <w:kern w:val="0"/>
                <w:sz w:val="24"/>
              </w:rPr>
            </w:pPr>
            <w:r>
              <w:rPr>
                <w:rFonts w:ascii="宋体" w:hAnsi="宋体" w:cs="仿宋" w:hint="eastAsia"/>
                <w:kern w:val="0"/>
                <w:sz w:val="24"/>
              </w:rPr>
              <w:t>功能描述：</w:t>
            </w:r>
          </w:p>
          <w:p w14:paraId="6C300639" w14:textId="77777777" w:rsidR="00E169A3" w:rsidRDefault="00357536">
            <w:pPr>
              <w:widowControl/>
              <w:jc w:val="left"/>
              <w:rPr>
                <w:rFonts w:ascii="宋体" w:hAnsi="宋体" w:cs="仿宋"/>
                <w:kern w:val="0"/>
                <w:sz w:val="24"/>
              </w:rPr>
            </w:pPr>
            <w:r>
              <w:rPr>
                <w:rFonts w:ascii="宋体" w:hAnsi="宋体" w:cs="仿宋" w:hint="eastAsia"/>
                <w:kern w:val="0"/>
                <w:sz w:val="24"/>
              </w:rPr>
              <w:t>光的折射是指光从一种介质斜射入另一种介质时，传播方向发生改变，从而使光线在不同介质的交界处发生偏折的现象。属于光的折射现象。</w:t>
            </w:r>
          </w:p>
          <w:p w14:paraId="096BA009" w14:textId="77777777" w:rsidR="00E169A3" w:rsidRDefault="00357536">
            <w:pPr>
              <w:widowControl/>
              <w:jc w:val="left"/>
              <w:rPr>
                <w:rFonts w:ascii="宋体" w:hAnsi="宋体" w:cs="仿宋"/>
                <w:kern w:val="0"/>
                <w:sz w:val="24"/>
              </w:rPr>
            </w:pPr>
            <w:r>
              <w:rPr>
                <w:rFonts w:ascii="宋体" w:hAnsi="宋体" w:cs="仿宋" w:hint="eastAsia"/>
                <w:kern w:val="0"/>
                <w:sz w:val="24"/>
              </w:rPr>
              <w:t>光在传播到不同物质时，在分界面上改变传播方向又返回原来物质中的现象。光遇到水面、玻璃以及其他许多物体的表面都会发生反射。当光在两种物质分界面上改变传播方向又返回原来物质中的现象，叫做光的反射。</w:t>
            </w:r>
          </w:p>
          <w:p w14:paraId="00E73F55" w14:textId="77777777" w:rsidR="00E169A3" w:rsidRDefault="00357536">
            <w:pPr>
              <w:widowControl/>
              <w:jc w:val="left"/>
              <w:rPr>
                <w:rFonts w:ascii="宋体" w:hAnsi="宋体" w:cs="仿宋"/>
                <w:kern w:val="0"/>
                <w:sz w:val="24"/>
              </w:rPr>
            </w:pPr>
            <w:r>
              <w:rPr>
                <w:rFonts w:ascii="宋体" w:hAnsi="宋体" w:cs="仿宋" w:hint="eastAsia"/>
                <w:kern w:val="0"/>
                <w:sz w:val="24"/>
              </w:rPr>
              <w:t>操作说明：</w:t>
            </w:r>
          </w:p>
          <w:p w14:paraId="42754CFC" w14:textId="77777777" w:rsidR="00E169A3" w:rsidRDefault="00357536">
            <w:pPr>
              <w:widowControl/>
              <w:jc w:val="left"/>
              <w:rPr>
                <w:rFonts w:ascii="宋体" w:hAnsi="宋体" w:cs="仿宋"/>
                <w:kern w:val="0"/>
                <w:sz w:val="24"/>
              </w:rPr>
            </w:pPr>
            <w:r>
              <w:rPr>
                <w:rFonts w:ascii="宋体" w:hAnsi="宋体" w:cs="仿宋" w:hint="eastAsia"/>
                <w:kern w:val="0"/>
                <w:sz w:val="24"/>
              </w:rPr>
              <w:t>进入体验区，根据指示牌操作，进行科普互动学习</w:t>
            </w:r>
          </w:p>
        </w:tc>
      </w:tr>
      <w:tr w:rsidR="00E169A3" w14:paraId="0CE75742" w14:textId="77777777">
        <w:tc>
          <w:tcPr>
            <w:tcW w:w="584" w:type="dxa"/>
            <w:shd w:val="clear" w:color="auto" w:fill="auto"/>
            <w:vAlign w:val="center"/>
          </w:tcPr>
          <w:p w14:paraId="7D011114"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13</w:t>
            </w:r>
          </w:p>
        </w:tc>
        <w:tc>
          <w:tcPr>
            <w:tcW w:w="1226" w:type="dxa"/>
            <w:shd w:val="clear" w:color="auto" w:fill="auto"/>
            <w:vAlign w:val="center"/>
          </w:tcPr>
          <w:p w14:paraId="2CF91F5B" w14:textId="77777777" w:rsidR="00E169A3" w:rsidRDefault="00357536">
            <w:pPr>
              <w:widowControl/>
              <w:jc w:val="center"/>
              <w:rPr>
                <w:rFonts w:ascii="宋体" w:hAnsi="宋体" w:cs="仿宋"/>
                <w:kern w:val="0"/>
                <w:sz w:val="24"/>
              </w:rPr>
            </w:pPr>
            <w:r>
              <w:rPr>
                <w:rFonts w:ascii="宋体" w:hAnsi="宋体" w:cs="仿宋" w:hint="eastAsia"/>
                <w:kern w:val="0"/>
                <w:sz w:val="24"/>
              </w:rPr>
              <w:t>灭火器</w:t>
            </w:r>
          </w:p>
        </w:tc>
        <w:tc>
          <w:tcPr>
            <w:tcW w:w="6712" w:type="dxa"/>
            <w:shd w:val="clear" w:color="auto" w:fill="auto"/>
            <w:vAlign w:val="center"/>
          </w:tcPr>
          <w:p w14:paraId="6C34BFE5" w14:textId="77777777" w:rsidR="00E169A3" w:rsidRDefault="00357536">
            <w:pPr>
              <w:widowControl/>
              <w:jc w:val="left"/>
              <w:rPr>
                <w:rFonts w:ascii="宋体" w:hAnsi="宋体" w:cs="仿宋"/>
                <w:kern w:val="0"/>
                <w:sz w:val="24"/>
              </w:rPr>
            </w:pPr>
            <w:r>
              <w:rPr>
                <w:rFonts w:ascii="宋体" w:hAnsi="宋体" w:cs="仿宋" w:hint="eastAsia"/>
                <w:kern w:val="0"/>
                <w:sz w:val="24"/>
              </w:rPr>
              <w:t>3000g*2</w:t>
            </w:r>
          </w:p>
          <w:p w14:paraId="3EB2AC3A" w14:textId="77777777" w:rsidR="00E169A3" w:rsidRDefault="00357536">
            <w:pPr>
              <w:widowControl/>
              <w:jc w:val="left"/>
              <w:rPr>
                <w:rFonts w:ascii="宋体" w:hAnsi="宋体" w:cs="仿宋"/>
                <w:kern w:val="0"/>
                <w:sz w:val="24"/>
              </w:rPr>
            </w:pPr>
            <w:r>
              <w:rPr>
                <w:rFonts w:ascii="宋体" w:hAnsi="宋体" w:cs="仿宋" w:hint="eastAsia"/>
                <w:kern w:val="0"/>
                <w:sz w:val="24"/>
              </w:rPr>
              <w:t>1.理化生</w:t>
            </w:r>
            <w:proofErr w:type="gramStart"/>
            <w:r>
              <w:rPr>
                <w:rFonts w:ascii="宋体" w:hAnsi="宋体" w:cs="仿宋" w:hint="eastAsia"/>
                <w:kern w:val="0"/>
                <w:sz w:val="24"/>
              </w:rPr>
              <w:t>实验室标配灭火器</w:t>
            </w:r>
            <w:proofErr w:type="gramEnd"/>
            <w:r>
              <w:rPr>
                <w:rFonts w:ascii="宋体" w:hAnsi="宋体" w:cs="仿宋" w:hint="eastAsia"/>
                <w:kern w:val="0"/>
                <w:sz w:val="24"/>
              </w:rPr>
              <w:t>；</w:t>
            </w:r>
          </w:p>
          <w:p w14:paraId="6786069C" w14:textId="77777777" w:rsidR="00E169A3" w:rsidRDefault="00357536">
            <w:pPr>
              <w:widowControl/>
              <w:jc w:val="left"/>
              <w:rPr>
                <w:rFonts w:ascii="宋体" w:hAnsi="宋体" w:cs="仿宋"/>
                <w:kern w:val="0"/>
                <w:sz w:val="24"/>
              </w:rPr>
            </w:pPr>
            <w:r>
              <w:rPr>
                <w:rFonts w:ascii="宋体" w:hAnsi="宋体" w:cs="仿宋" w:hint="eastAsia"/>
                <w:kern w:val="0"/>
                <w:sz w:val="24"/>
              </w:rPr>
              <w:t>2.干粉灭火剂；</w:t>
            </w:r>
          </w:p>
          <w:p w14:paraId="1BB86AD6" w14:textId="77777777" w:rsidR="00E169A3" w:rsidRDefault="00357536">
            <w:pPr>
              <w:widowControl/>
              <w:jc w:val="left"/>
              <w:rPr>
                <w:rFonts w:ascii="宋体" w:hAnsi="宋体" w:cs="仿宋"/>
                <w:kern w:val="0"/>
                <w:sz w:val="24"/>
              </w:rPr>
            </w:pPr>
            <w:r>
              <w:rPr>
                <w:rFonts w:ascii="宋体" w:hAnsi="宋体" w:cs="仿宋" w:hint="eastAsia"/>
                <w:kern w:val="0"/>
                <w:sz w:val="24"/>
              </w:rPr>
              <w:t>3.灭火器的级别和灭火种类2A、34B、C、E。</w:t>
            </w:r>
          </w:p>
        </w:tc>
      </w:tr>
      <w:tr w:rsidR="00E169A3" w14:paraId="4D51F1D4" w14:textId="77777777">
        <w:tc>
          <w:tcPr>
            <w:tcW w:w="584" w:type="dxa"/>
            <w:shd w:val="clear" w:color="auto" w:fill="auto"/>
            <w:vAlign w:val="center"/>
          </w:tcPr>
          <w:p w14:paraId="220B2558" w14:textId="77777777" w:rsidR="00E169A3" w:rsidRDefault="00357536">
            <w:pPr>
              <w:widowControl/>
              <w:jc w:val="center"/>
              <w:rPr>
                <w:rFonts w:ascii="宋体" w:hAnsi="宋体" w:cs="仿宋"/>
                <w:kern w:val="0"/>
                <w:sz w:val="24"/>
              </w:rPr>
            </w:pPr>
            <w:r>
              <w:rPr>
                <w:rFonts w:ascii="宋体" w:hAnsi="宋体" w:cs="仿宋" w:hint="eastAsia"/>
                <w:kern w:val="0"/>
                <w:sz w:val="24"/>
              </w:rPr>
              <w:t>14</w:t>
            </w:r>
          </w:p>
        </w:tc>
        <w:tc>
          <w:tcPr>
            <w:tcW w:w="1226" w:type="dxa"/>
            <w:shd w:val="clear" w:color="auto" w:fill="auto"/>
            <w:vAlign w:val="center"/>
          </w:tcPr>
          <w:p w14:paraId="20A45472" w14:textId="77777777" w:rsidR="00E169A3" w:rsidRDefault="00357536">
            <w:pPr>
              <w:widowControl/>
              <w:jc w:val="center"/>
              <w:rPr>
                <w:rFonts w:ascii="宋体" w:hAnsi="宋体" w:cs="仿宋"/>
                <w:kern w:val="0"/>
                <w:sz w:val="24"/>
              </w:rPr>
            </w:pPr>
            <w:r>
              <w:rPr>
                <w:rFonts w:ascii="宋体" w:hAnsi="宋体" w:cs="仿宋" w:hint="eastAsia"/>
                <w:kern w:val="0"/>
                <w:sz w:val="24"/>
              </w:rPr>
              <w:t>黄沙箱</w:t>
            </w:r>
          </w:p>
        </w:tc>
        <w:tc>
          <w:tcPr>
            <w:tcW w:w="6712" w:type="dxa"/>
            <w:shd w:val="clear" w:color="auto" w:fill="auto"/>
            <w:vAlign w:val="center"/>
          </w:tcPr>
          <w:p w14:paraId="5B486B16" w14:textId="77777777" w:rsidR="00E169A3" w:rsidRDefault="00357536">
            <w:pPr>
              <w:widowControl/>
              <w:jc w:val="left"/>
              <w:rPr>
                <w:rFonts w:ascii="宋体" w:hAnsi="宋体" w:cs="仿宋"/>
                <w:kern w:val="0"/>
                <w:sz w:val="24"/>
              </w:rPr>
            </w:pPr>
            <w:r>
              <w:rPr>
                <w:rFonts w:ascii="宋体" w:hAnsi="宋体" w:cs="仿宋" w:hint="eastAsia"/>
                <w:kern w:val="0"/>
                <w:sz w:val="24"/>
              </w:rPr>
              <w:t>≥400mm*400mm*400mm</w:t>
            </w:r>
          </w:p>
          <w:p w14:paraId="04410463" w14:textId="77777777" w:rsidR="00E169A3" w:rsidRDefault="00357536">
            <w:pPr>
              <w:widowControl/>
              <w:jc w:val="left"/>
              <w:rPr>
                <w:rFonts w:ascii="宋体" w:hAnsi="宋体" w:cs="仿宋"/>
                <w:kern w:val="0"/>
                <w:sz w:val="24"/>
              </w:rPr>
            </w:pPr>
            <w:r>
              <w:rPr>
                <w:rFonts w:ascii="宋体" w:hAnsi="宋体" w:cs="仿宋" w:hint="eastAsia"/>
                <w:kern w:val="0"/>
                <w:sz w:val="24"/>
              </w:rPr>
              <w:t>带有黄沙的箱子。整体采用厚度≥0.8mm的一级冷轧镀锌钢板（SPCCT）经CNC机压成形、焊接制作。</w:t>
            </w:r>
          </w:p>
        </w:tc>
      </w:tr>
      <w:tr w:rsidR="00E169A3" w14:paraId="09285F2B" w14:textId="77777777">
        <w:tc>
          <w:tcPr>
            <w:tcW w:w="584" w:type="dxa"/>
            <w:shd w:val="clear" w:color="auto" w:fill="auto"/>
            <w:vAlign w:val="center"/>
          </w:tcPr>
          <w:p w14:paraId="5BB71DC4" w14:textId="77777777" w:rsidR="00E169A3" w:rsidRDefault="00357536">
            <w:pPr>
              <w:widowControl/>
              <w:jc w:val="center"/>
              <w:rPr>
                <w:rFonts w:ascii="宋体" w:hAnsi="宋体" w:cs="仿宋"/>
                <w:kern w:val="0"/>
                <w:sz w:val="24"/>
              </w:rPr>
            </w:pPr>
            <w:r>
              <w:rPr>
                <w:rFonts w:ascii="宋体" w:hAnsi="宋体" w:cs="仿宋" w:hint="eastAsia"/>
                <w:kern w:val="0"/>
                <w:sz w:val="24"/>
              </w:rPr>
              <w:t>15</w:t>
            </w:r>
          </w:p>
        </w:tc>
        <w:tc>
          <w:tcPr>
            <w:tcW w:w="1226" w:type="dxa"/>
            <w:shd w:val="clear" w:color="auto" w:fill="auto"/>
            <w:vAlign w:val="center"/>
          </w:tcPr>
          <w:p w14:paraId="1AFDDA8C" w14:textId="77777777" w:rsidR="00E169A3" w:rsidRDefault="00357536">
            <w:pPr>
              <w:widowControl/>
              <w:jc w:val="center"/>
              <w:rPr>
                <w:rFonts w:ascii="宋体" w:hAnsi="宋体" w:cs="仿宋"/>
                <w:kern w:val="0"/>
                <w:sz w:val="24"/>
              </w:rPr>
            </w:pPr>
            <w:r>
              <w:rPr>
                <w:rFonts w:ascii="宋体" w:hAnsi="宋体" w:cs="仿宋" w:hint="eastAsia"/>
                <w:kern w:val="0"/>
                <w:sz w:val="24"/>
              </w:rPr>
              <w:t>紧急药箱</w:t>
            </w:r>
          </w:p>
        </w:tc>
        <w:tc>
          <w:tcPr>
            <w:tcW w:w="6712" w:type="dxa"/>
            <w:shd w:val="clear" w:color="auto" w:fill="auto"/>
            <w:vAlign w:val="center"/>
          </w:tcPr>
          <w:p w14:paraId="17B5E762" w14:textId="77777777" w:rsidR="00E169A3" w:rsidRDefault="00357536">
            <w:pPr>
              <w:widowControl/>
              <w:jc w:val="left"/>
              <w:rPr>
                <w:rFonts w:ascii="宋体" w:hAnsi="宋体" w:cs="仿宋"/>
                <w:kern w:val="0"/>
                <w:sz w:val="24"/>
              </w:rPr>
            </w:pPr>
            <w:r>
              <w:rPr>
                <w:rFonts w:ascii="宋体" w:hAnsi="宋体" w:cs="仿宋" w:hint="eastAsia"/>
                <w:kern w:val="0"/>
                <w:sz w:val="24"/>
              </w:rPr>
              <w:t>≥350mm*230mm*230mm</w:t>
            </w:r>
          </w:p>
          <w:p w14:paraId="387A48C2" w14:textId="77777777" w:rsidR="00E169A3" w:rsidRDefault="00357536">
            <w:pPr>
              <w:widowControl/>
              <w:jc w:val="left"/>
              <w:rPr>
                <w:rFonts w:ascii="宋体" w:hAnsi="宋体" w:cs="仿宋"/>
                <w:kern w:val="0"/>
                <w:sz w:val="24"/>
              </w:rPr>
            </w:pPr>
            <w:r>
              <w:rPr>
                <w:rFonts w:ascii="宋体" w:hAnsi="宋体" w:cs="仿宋" w:hint="eastAsia"/>
                <w:kern w:val="0"/>
                <w:sz w:val="24"/>
              </w:rPr>
              <w:t>1.外箱外观应色泽均匀、表面光洁，放置平稳，应无明显污渍、刮痕；</w:t>
            </w:r>
          </w:p>
          <w:p w14:paraId="4646101F" w14:textId="77777777" w:rsidR="00E169A3" w:rsidRDefault="00357536">
            <w:pPr>
              <w:widowControl/>
              <w:jc w:val="left"/>
              <w:rPr>
                <w:rFonts w:ascii="宋体" w:hAnsi="宋体" w:cs="仿宋"/>
                <w:kern w:val="0"/>
                <w:sz w:val="24"/>
              </w:rPr>
            </w:pPr>
            <w:r>
              <w:rPr>
                <w:rFonts w:ascii="宋体" w:hAnsi="宋体" w:cs="仿宋" w:hint="eastAsia"/>
                <w:kern w:val="0"/>
                <w:sz w:val="24"/>
              </w:rPr>
              <w:t>2.使用≥3mm中纤板，铝合金框架、银色、内衬使用210D牛津布；</w:t>
            </w:r>
          </w:p>
          <w:p w14:paraId="08E54058" w14:textId="77777777" w:rsidR="00E169A3" w:rsidRDefault="00357536">
            <w:pPr>
              <w:widowControl/>
              <w:jc w:val="left"/>
              <w:rPr>
                <w:rFonts w:ascii="宋体" w:hAnsi="宋体" w:cs="仿宋"/>
                <w:kern w:val="0"/>
                <w:sz w:val="24"/>
              </w:rPr>
            </w:pPr>
            <w:r>
              <w:rPr>
                <w:rFonts w:ascii="宋体" w:hAnsi="宋体" w:cs="仿宋" w:hint="eastAsia"/>
                <w:kern w:val="0"/>
                <w:sz w:val="24"/>
              </w:rPr>
              <w:t>3.上锁形式：搭扣锁+钥匙锁；</w:t>
            </w:r>
          </w:p>
          <w:p w14:paraId="5DE22398" w14:textId="77777777" w:rsidR="00E169A3" w:rsidRDefault="00357536">
            <w:pPr>
              <w:widowControl/>
              <w:jc w:val="left"/>
              <w:rPr>
                <w:rFonts w:ascii="宋体" w:hAnsi="宋体" w:cs="仿宋"/>
                <w:kern w:val="0"/>
                <w:sz w:val="24"/>
              </w:rPr>
            </w:pPr>
            <w:r>
              <w:rPr>
                <w:rFonts w:ascii="宋体" w:hAnsi="宋体" w:cs="仿宋" w:hint="eastAsia"/>
                <w:kern w:val="0"/>
                <w:sz w:val="24"/>
              </w:rPr>
              <w:t>4.合页材质：五金材质；包角：金属包角；</w:t>
            </w:r>
          </w:p>
          <w:p w14:paraId="477C5DD4" w14:textId="77777777" w:rsidR="00E169A3" w:rsidRDefault="00357536">
            <w:pPr>
              <w:widowControl/>
              <w:jc w:val="left"/>
              <w:rPr>
                <w:rFonts w:ascii="宋体" w:hAnsi="宋体" w:cs="仿宋"/>
                <w:kern w:val="0"/>
                <w:sz w:val="24"/>
              </w:rPr>
            </w:pPr>
            <w:r>
              <w:rPr>
                <w:rFonts w:ascii="宋体" w:hAnsi="宋体" w:cs="仿宋" w:hint="eastAsia"/>
                <w:kern w:val="0"/>
                <w:sz w:val="24"/>
              </w:rPr>
              <w:t>5.包含碘伏、一次性口罩、酒精药棉、医用酒精、医用棉签、医用棉球、无菌纱布、胶布、创可贴、烫伤药膏等。</w:t>
            </w:r>
          </w:p>
        </w:tc>
      </w:tr>
      <w:tr w:rsidR="00E169A3" w14:paraId="1BD35AEC" w14:textId="77777777">
        <w:tc>
          <w:tcPr>
            <w:tcW w:w="584" w:type="dxa"/>
            <w:shd w:val="clear" w:color="auto" w:fill="auto"/>
            <w:vAlign w:val="center"/>
          </w:tcPr>
          <w:p w14:paraId="6CD79D3B" w14:textId="77777777" w:rsidR="00E169A3" w:rsidRDefault="00357536">
            <w:pPr>
              <w:widowControl/>
              <w:jc w:val="center"/>
              <w:rPr>
                <w:rFonts w:ascii="宋体" w:hAnsi="宋体" w:cs="仿宋"/>
                <w:kern w:val="0"/>
                <w:sz w:val="24"/>
              </w:rPr>
            </w:pPr>
            <w:r>
              <w:rPr>
                <w:rFonts w:ascii="宋体" w:hAnsi="宋体" w:cs="仿宋" w:hint="eastAsia"/>
                <w:kern w:val="0"/>
                <w:sz w:val="24"/>
              </w:rPr>
              <w:t>16</w:t>
            </w:r>
          </w:p>
        </w:tc>
        <w:tc>
          <w:tcPr>
            <w:tcW w:w="1226" w:type="dxa"/>
            <w:shd w:val="clear" w:color="auto" w:fill="auto"/>
            <w:vAlign w:val="center"/>
          </w:tcPr>
          <w:p w14:paraId="26B7CB82" w14:textId="77777777" w:rsidR="00E169A3" w:rsidRDefault="00357536">
            <w:pPr>
              <w:widowControl/>
              <w:jc w:val="center"/>
              <w:rPr>
                <w:rFonts w:ascii="宋体" w:hAnsi="宋体" w:cs="仿宋"/>
                <w:kern w:val="0"/>
                <w:sz w:val="24"/>
              </w:rPr>
            </w:pPr>
            <w:r>
              <w:rPr>
                <w:rFonts w:ascii="宋体" w:hAnsi="宋体" w:cs="仿宋" w:hint="eastAsia"/>
                <w:kern w:val="0"/>
                <w:sz w:val="24"/>
              </w:rPr>
              <w:t>教室特色文化氛围</w:t>
            </w:r>
          </w:p>
        </w:tc>
        <w:tc>
          <w:tcPr>
            <w:tcW w:w="6712" w:type="dxa"/>
            <w:shd w:val="clear" w:color="auto" w:fill="auto"/>
            <w:vAlign w:val="center"/>
          </w:tcPr>
          <w:p w14:paraId="7407036E" w14:textId="77777777" w:rsidR="00E169A3" w:rsidRDefault="00357536">
            <w:pPr>
              <w:widowControl/>
              <w:jc w:val="left"/>
              <w:rPr>
                <w:rFonts w:ascii="宋体" w:hAnsi="宋体" w:cs="仿宋"/>
                <w:kern w:val="0"/>
                <w:sz w:val="24"/>
              </w:rPr>
            </w:pPr>
            <w:r>
              <w:rPr>
                <w:rFonts w:ascii="宋体" w:hAnsi="宋体" w:cs="仿宋" w:hint="eastAsia"/>
                <w:kern w:val="0"/>
                <w:sz w:val="24"/>
              </w:rPr>
              <w:t>按照采购人实际要求深化定制相关内容:</w:t>
            </w:r>
          </w:p>
          <w:p w14:paraId="4C1B7E8F" w14:textId="77777777" w:rsidR="00E169A3" w:rsidRDefault="00357536">
            <w:pPr>
              <w:widowControl/>
              <w:jc w:val="left"/>
              <w:rPr>
                <w:rFonts w:ascii="宋体" w:hAnsi="宋体" w:cs="仿宋"/>
                <w:kern w:val="0"/>
                <w:sz w:val="24"/>
              </w:rPr>
            </w:pPr>
            <w:r>
              <w:rPr>
                <w:rFonts w:ascii="宋体" w:hAnsi="宋体" w:cs="仿宋" w:hint="eastAsia"/>
                <w:kern w:val="0"/>
                <w:sz w:val="24"/>
              </w:rPr>
              <w:t>1.定制上杆铝合金、下杆PVC、整体油画布材质学科科普窗帘。</w:t>
            </w:r>
          </w:p>
          <w:p w14:paraId="55D3077E" w14:textId="77777777" w:rsidR="00E169A3" w:rsidRDefault="00357536">
            <w:pPr>
              <w:widowControl/>
              <w:jc w:val="left"/>
              <w:rPr>
                <w:rFonts w:ascii="宋体" w:hAnsi="宋体" w:cs="仿宋"/>
                <w:kern w:val="0"/>
                <w:sz w:val="24"/>
              </w:rPr>
            </w:pPr>
            <w:r>
              <w:rPr>
                <w:rFonts w:ascii="宋体" w:hAnsi="宋体" w:cs="仿宋" w:hint="eastAsia"/>
                <w:kern w:val="0"/>
                <w:sz w:val="24"/>
              </w:rPr>
              <w:t>2.墙面学科文化展板。</w:t>
            </w:r>
          </w:p>
        </w:tc>
      </w:tr>
    </w:tbl>
    <w:p w14:paraId="1653C3AA" w14:textId="77777777" w:rsidR="00E169A3" w:rsidRDefault="00357536">
      <w:pPr>
        <w:pStyle w:val="21"/>
        <w:rPr>
          <w:rFonts w:ascii="宋体" w:hAnsi="宋体" w:cs="仿宋"/>
          <w:szCs w:val="24"/>
        </w:rPr>
      </w:pPr>
      <w:r>
        <w:rPr>
          <w:rFonts w:ascii="宋体" w:hAnsi="宋体" w:cs="仿宋" w:hint="eastAsia"/>
          <w:szCs w:val="24"/>
        </w:rPr>
        <w:t>2.3</w:t>
      </w:r>
      <w:r w:rsidR="00D37BF2">
        <w:rPr>
          <w:rFonts w:ascii="宋体" w:hAnsi="宋体" w:cs="仿宋" w:hint="eastAsia"/>
          <w:szCs w:val="24"/>
        </w:rPr>
        <w:t>2</w:t>
      </w:r>
      <w:r>
        <w:rPr>
          <w:rFonts w:ascii="宋体" w:hAnsi="宋体" w:cs="仿宋" w:hint="eastAsia"/>
          <w:szCs w:val="24"/>
        </w:rPr>
        <w:t>校级平台</w:t>
      </w:r>
      <w:r>
        <w:rPr>
          <w:rFonts w:ascii="宋体" w:hAnsi="宋体" w:cs="仿宋" w:hint="eastAsia"/>
          <w:szCs w:val="24"/>
        </w:rPr>
        <w:t>+</w:t>
      </w:r>
      <w:r>
        <w:rPr>
          <w:rFonts w:ascii="宋体" w:hAnsi="宋体" w:cs="仿宋" w:hint="eastAsia"/>
          <w:szCs w:val="24"/>
        </w:rPr>
        <w:t>废水处理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7"/>
        <w:gridCol w:w="6522"/>
      </w:tblGrid>
      <w:tr w:rsidR="00E169A3" w14:paraId="47C67426" w14:textId="77777777">
        <w:tc>
          <w:tcPr>
            <w:tcW w:w="584" w:type="dxa"/>
            <w:shd w:val="clear" w:color="000000" w:fill="F2F2F2"/>
            <w:vAlign w:val="center"/>
          </w:tcPr>
          <w:p w14:paraId="2685FF84"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DA82B9D"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379E1CDF"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698A3802" w14:textId="77777777">
        <w:tc>
          <w:tcPr>
            <w:tcW w:w="584" w:type="dxa"/>
            <w:shd w:val="clear" w:color="auto" w:fill="auto"/>
            <w:vAlign w:val="center"/>
          </w:tcPr>
          <w:p w14:paraId="2362A72E"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1AB44D3B" w14:textId="77777777" w:rsidR="00E169A3" w:rsidRDefault="00357536">
            <w:pPr>
              <w:widowControl/>
              <w:jc w:val="center"/>
              <w:rPr>
                <w:rFonts w:ascii="宋体" w:hAnsi="宋体" w:cs="仿宋"/>
                <w:kern w:val="0"/>
                <w:sz w:val="24"/>
              </w:rPr>
            </w:pPr>
            <w:r>
              <w:rPr>
                <w:rFonts w:ascii="宋体" w:hAnsi="宋体" w:cs="仿宋" w:hint="eastAsia"/>
                <w:kern w:val="0"/>
                <w:sz w:val="24"/>
              </w:rPr>
              <w:t>AI智能</w:t>
            </w:r>
            <w:proofErr w:type="gramStart"/>
            <w:r>
              <w:rPr>
                <w:rFonts w:ascii="宋体" w:hAnsi="宋体" w:cs="仿宋" w:hint="eastAsia"/>
                <w:kern w:val="0"/>
                <w:sz w:val="24"/>
              </w:rPr>
              <w:t>赋分软件</w:t>
            </w:r>
            <w:proofErr w:type="gramEnd"/>
          </w:p>
        </w:tc>
        <w:tc>
          <w:tcPr>
            <w:tcW w:w="6712" w:type="dxa"/>
            <w:shd w:val="clear" w:color="auto" w:fill="auto"/>
            <w:vAlign w:val="center"/>
          </w:tcPr>
          <w:p w14:paraId="120388C8" w14:textId="77777777" w:rsidR="00E169A3" w:rsidRDefault="00357536">
            <w:pPr>
              <w:widowControl/>
              <w:jc w:val="left"/>
              <w:rPr>
                <w:rFonts w:ascii="宋体" w:hAnsi="宋体" w:cs="仿宋"/>
                <w:kern w:val="0"/>
                <w:sz w:val="24"/>
              </w:rPr>
            </w:pPr>
            <w:r>
              <w:rPr>
                <w:rFonts w:ascii="宋体" w:hAnsi="宋体" w:cs="仿宋" w:hint="eastAsia"/>
                <w:kern w:val="0"/>
                <w:sz w:val="24"/>
              </w:rPr>
              <w:t>需满足AI</w:t>
            </w:r>
            <w:proofErr w:type="gramStart"/>
            <w:r>
              <w:rPr>
                <w:rFonts w:ascii="宋体" w:hAnsi="宋体" w:cs="仿宋" w:hint="eastAsia"/>
                <w:kern w:val="0"/>
                <w:sz w:val="24"/>
              </w:rPr>
              <w:t>智能赋分的</w:t>
            </w:r>
            <w:proofErr w:type="gramEnd"/>
            <w:r>
              <w:rPr>
                <w:rFonts w:ascii="宋体" w:hAnsi="宋体" w:cs="仿宋" w:hint="eastAsia"/>
                <w:kern w:val="0"/>
                <w:sz w:val="24"/>
              </w:rPr>
              <w:t>需求，具体需求信息如下：</w:t>
            </w:r>
          </w:p>
          <w:p w14:paraId="2CA32AE9" w14:textId="77777777" w:rsidR="00E169A3" w:rsidRDefault="00357536">
            <w:pPr>
              <w:widowControl/>
              <w:jc w:val="left"/>
              <w:rPr>
                <w:rFonts w:ascii="宋体" w:hAnsi="宋体" w:cs="仿宋"/>
                <w:kern w:val="0"/>
                <w:sz w:val="24"/>
              </w:rPr>
            </w:pPr>
            <w:r>
              <w:rPr>
                <w:rFonts w:ascii="宋体" w:hAnsi="宋体" w:cs="仿宋" w:hint="eastAsia"/>
                <w:kern w:val="0"/>
                <w:sz w:val="24"/>
              </w:rPr>
              <w:t>1.筛选考试：需满足通过考试名称、考试类型、科目、</w:t>
            </w:r>
            <w:proofErr w:type="gramStart"/>
            <w:r>
              <w:rPr>
                <w:rFonts w:ascii="宋体" w:hAnsi="宋体" w:cs="仿宋" w:hint="eastAsia"/>
                <w:kern w:val="0"/>
                <w:sz w:val="24"/>
              </w:rPr>
              <w:t>赋分状态</w:t>
            </w:r>
            <w:proofErr w:type="gramEnd"/>
            <w:r>
              <w:rPr>
                <w:rFonts w:ascii="宋体" w:hAnsi="宋体" w:cs="仿宋" w:hint="eastAsia"/>
                <w:kern w:val="0"/>
                <w:sz w:val="24"/>
              </w:rPr>
              <w:t>筛选考试的需求；</w:t>
            </w:r>
          </w:p>
          <w:p w14:paraId="0AB206B6" w14:textId="77777777" w:rsidR="00E169A3" w:rsidRDefault="00357536">
            <w:pPr>
              <w:widowControl/>
              <w:jc w:val="left"/>
              <w:rPr>
                <w:rFonts w:ascii="宋体" w:hAnsi="宋体" w:cs="仿宋"/>
                <w:kern w:val="0"/>
                <w:sz w:val="24"/>
              </w:rPr>
            </w:pPr>
            <w:r>
              <w:rPr>
                <w:rFonts w:ascii="宋体" w:hAnsi="宋体" w:cs="仿宋" w:hint="eastAsia"/>
                <w:kern w:val="0"/>
                <w:sz w:val="24"/>
              </w:rPr>
              <w:t>1.1.智能赋分，可以根据考试名称、考试类型、考试状态、考试科目进行搜索查询；</w:t>
            </w:r>
          </w:p>
          <w:p w14:paraId="6AB83454" w14:textId="77777777" w:rsidR="00E169A3" w:rsidRDefault="00357536">
            <w:pPr>
              <w:widowControl/>
              <w:jc w:val="left"/>
              <w:rPr>
                <w:rFonts w:ascii="宋体" w:hAnsi="宋体" w:cs="仿宋"/>
                <w:kern w:val="0"/>
                <w:sz w:val="24"/>
              </w:rPr>
            </w:pPr>
            <w:r>
              <w:rPr>
                <w:rFonts w:ascii="宋体" w:hAnsi="宋体" w:cs="仿宋" w:hint="eastAsia"/>
                <w:kern w:val="0"/>
                <w:sz w:val="24"/>
              </w:rPr>
              <w:t>2.开始赋分：需满足对指定考试下的答卷</w:t>
            </w:r>
            <w:proofErr w:type="gramStart"/>
            <w:r>
              <w:rPr>
                <w:rFonts w:ascii="宋体" w:hAnsi="宋体" w:cs="仿宋" w:hint="eastAsia"/>
                <w:kern w:val="0"/>
                <w:sz w:val="24"/>
              </w:rPr>
              <w:t>进行赋分的</w:t>
            </w:r>
            <w:proofErr w:type="gramEnd"/>
            <w:r>
              <w:rPr>
                <w:rFonts w:ascii="宋体" w:hAnsi="宋体" w:cs="仿宋" w:hint="eastAsia"/>
                <w:kern w:val="0"/>
                <w:sz w:val="24"/>
              </w:rPr>
              <w:t>需求；</w:t>
            </w:r>
          </w:p>
          <w:p w14:paraId="37BC6DE8" w14:textId="77777777" w:rsidR="00E169A3" w:rsidRDefault="00357536">
            <w:pPr>
              <w:widowControl/>
              <w:jc w:val="left"/>
              <w:rPr>
                <w:rFonts w:ascii="宋体" w:hAnsi="宋体" w:cs="仿宋"/>
                <w:kern w:val="0"/>
                <w:sz w:val="24"/>
              </w:rPr>
            </w:pPr>
            <w:r>
              <w:rPr>
                <w:rFonts w:ascii="宋体" w:hAnsi="宋体" w:cs="仿宋" w:hint="eastAsia"/>
                <w:kern w:val="0"/>
                <w:sz w:val="24"/>
              </w:rPr>
              <w:t>2.1.需满足将考生视频传送给AI进行识别、计算的需求；</w:t>
            </w:r>
          </w:p>
          <w:p w14:paraId="52D12CA1"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2.2.需满足为考生答卷进行智能赋分，AI自动为考生得分点进行打分的需求；</w:t>
            </w:r>
          </w:p>
          <w:p w14:paraId="3DAA040A" w14:textId="77777777" w:rsidR="00E169A3" w:rsidRDefault="00357536">
            <w:pPr>
              <w:widowControl/>
              <w:jc w:val="left"/>
              <w:rPr>
                <w:rFonts w:ascii="宋体" w:hAnsi="宋体" w:cs="仿宋"/>
                <w:kern w:val="0"/>
                <w:sz w:val="24"/>
              </w:rPr>
            </w:pPr>
            <w:r>
              <w:rPr>
                <w:rFonts w:ascii="宋体" w:hAnsi="宋体" w:cs="仿宋" w:hint="eastAsia"/>
                <w:kern w:val="0"/>
                <w:sz w:val="24"/>
              </w:rPr>
              <w:t>2.3.需满足AI自动截取考生视频中判定是否得分的关键帧截图和关键</w:t>
            </w:r>
            <w:proofErr w:type="gramStart"/>
            <w:r>
              <w:rPr>
                <w:rFonts w:ascii="宋体" w:hAnsi="宋体" w:cs="仿宋" w:hint="eastAsia"/>
                <w:kern w:val="0"/>
                <w:sz w:val="24"/>
              </w:rPr>
              <w:t>帧</w:t>
            </w:r>
            <w:proofErr w:type="gramEnd"/>
            <w:r>
              <w:rPr>
                <w:rFonts w:ascii="宋体" w:hAnsi="宋体" w:cs="仿宋" w:hint="eastAsia"/>
                <w:kern w:val="0"/>
                <w:sz w:val="24"/>
              </w:rPr>
              <w:t>时间信息的需求；</w:t>
            </w:r>
          </w:p>
          <w:p w14:paraId="3E69CE85" w14:textId="77777777" w:rsidR="00E169A3" w:rsidRDefault="00357536">
            <w:pPr>
              <w:widowControl/>
              <w:jc w:val="left"/>
              <w:rPr>
                <w:rFonts w:ascii="宋体" w:hAnsi="宋体" w:cs="仿宋"/>
                <w:kern w:val="0"/>
                <w:sz w:val="24"/>
              </w:rPr>
            </w:pPr>
            <w:r>
              <w:rPr>
                <w:rFonts w:ascii="宋体" w:hAnsi="宋体" w:cs="仿宋" w:hint="eastAsia"/>
                <w:kern w:val="0"/>
                <w:sz w:val="24"/>
              </w:rPr>
              <w:t>3.查看成绩：</w:t>
            </w:r>
          </w:p>
          <w:p w14:paraId="7C24AAD1" w14:textId="77777777" w:rsidR="00E169A3" w:rsidRDefault="00357536">
            <w:pPr>
              <w:widowControl/>
              <w:jc w:val="left"/>
              <w:rPr>
                <w:rFonts w:ascii="宋体" w:hAnsi="宋体" w:cs="仿宋"/>
                <w:kern w:val="0"/>
                <w:sz w:val="24"/>
              </w:rPr>
            </w:pPr>
            <w:r>
              <w:rPr>
                <w:rFonts w:ascii="宋体" w:hAnsi="宋体" w:cs="仿宋" w:hint="eastAsia"/>
                <w:kern w:val="0"/>
                <w:sz w:val="24"/>
              </w:rPr>
              <w:t>3.1.需满足通过考生姓名、准考证号、组别号、学校名称查询成绩的需求；</w:t>
            </w:r>
          </w:p>
          <w:p w14:paraId="25BA0059" w14:textId="77777777" w:rsidR="00E169A3" w:rsidRDefault="00357536">
            <w:pPr>
              <w:widowControl/>
              <w:jc w:val="left"/>
              <w:rPr>
                <w:rFonts w:ascii="宋体" w:hAnsi="宋体" w:cs="仿宋"/>
                <w:kern w:val="0"/>
                <w:sz w:val="24"/>
              </w:rPr>
            </w:pPr>
            <w:r>
              <w:rPr>
                <w:rFonts w:ascii="宋体" w:hAnsi="宋体" w:cs="仿宋" w:hint="eastAsia"/>
                <w:kern w:val="0"/>
                <w:sz w:val="24"/>
              </w:rPr>
              <w:t>3.2.需满足显示考生姓名、准考证号、组别号、学科试卷标签、学科实验得分、学校名称信息的需求；</w:t>
            </w:r>
          </w:p>
          <w:p w14:paraId="6BAC29E0" w14:textId="77777777" w:rsidR="00E169A3" w:rsidRDefault="00357536">
            <w:pPr>
              <w:widowControl/>
              <w:jc w:val="left"/>
              <w:rPr>
                <w:rFonts w:ascii="宋体" w:hAnsi="宋体" w:cs="仿宋"/>
                <w:kern w:val="0"/>
                <w:sz w:val="24"/>
              </w:rPr>
            </w:pPr>
            <w:r>
              <w:rPr>
                <w:rFonts w:ascii="宋体" w:hAnsi="宋体" w:cs="仿宋" w:hint="eastAsia"/>
                <w:kern w:val="0"/>
                <w:sz w:val="24"/>
              </w:rPr>
              <w:t>3.3.需满足显示操作评分点描述评、操作关键帧截图、分值、算法分值信息的需求；</w:t>
            </w:r>
          </w:p>
          <w:p w14:paraId="46CF6485" w14:textId="77777777" w:rsidR="00E169A3" w:rsidRDefault="00357536">
            <w:pPr>
              <w:widowControl/>
              <w:jc w:val="left"/>
              <w:rPr>
                <w:rFonts w:ascii="宋体" w:hAnsi="宋体" w:cs="仿宋"/>
                <w:kern w:val="0"/>
                <w:sz w:val="24"/>
              </w:rPr>
            </w:pPr>
            <w:r>
              <w:rPr>
                <w:rFonts w:ascii="宋体" w:hAnsi="宋体" w:cs="仿宋" w:hint="eastAsia"/>
                <w:kern w:val="0"/>
                <w:sz w:val="24"/>
              </w:rPr>
              <w:t>3.4.需满足显示关键帧截图的时间点的需求；</w:t>
            </w:r>
          </w:p>
          <w:p w14:paraId="1D501CC2" w14:textId="77777777" w:rsidR="00E169A3" w:rsidRDefault="00357536">
            <w:pPr>
              <w:widowControl/>
              <w:jc w:val="left"/>
              <w:rPr>
                <w:rFonts w:ascii="宋体" w:hAnsi="宋体" w:cs="仿宋"/>
                <w:kern w:val="0"/>
                <w:sz w:val="24"/>
              </w:rPr>
            </w:pPr>
            <w:r>
              <w:rPr>
                <w:rFonts w:ascii="宋体" w:hAnsi="宋体" w:cs="仿宋" w:hint="eastAsia"/>
                <w:kern w:val="0"/>
                <w:sz w:val="24"/>
              </w:rPr>
              <w:t>3.5.需满足点击关键帧截图时间按钮进行视频跳转的需求；</w:t>
            </w:r>
          </w:p>
          <w:p w14:paraId="256BFB2C" w14:textId="77777777" w:rsidR="00E169A3" w:rsidRDefault="00357536">
            <w:pPr>
              <w:widowControl/>
              <w:jc w:val="left"/>
              <w:rPr>
                <w:rFonts w:ascii="宋体" w:hAnsi="宋体" w:cs="仿宋"/>
                <w:kern w:val="0"/>
                <w:sz w:val="24"/>
              </w:rPr>
            </w:pPr>
            <w:r>
              <w:rPr>
                <w:rFonts w:ascii="宋体" w:hAnsi="宋体" w:cs="仿宋" w:hint="eastAsia"/>
                <w:kern w:val="0"/>
                <w:sz w:val="24"/>
              </w:rPr>
              <w:t>3.6.需满足点击关键帧截图放大观看图像内容的需求；</w:t>
            </w:r>
          </w:p>
          <w:p w14:paraId="3A8F7F68" w14:textId="77777777" w:rsidR="00E169A3" w:rsidRDefault="00357536">
            <w:pPr>
              <w:widowControl/>
              <w:jc w:val="left"/>
              <w:rPr>
                <w:rFonts w:ascii="宋体" w:hAnsi="宋体" w:cs="仿宋"/>
                <w:kern w:val="0"/>
                <w:sz w:val="24"/>
              </w:rPr>
            </w:pPr>
            <w:r>
              <w:rPr>
                <w:rFonts w:ascii="宋体" w:hAnsi="宋体" w:cs="仿宋" w:hint="eastAsia"/>
                <w:kern w:val="0"/>
                <w:sz w:val="24"/>
              </w:rPr>
              <w:t>4.导出成绩：需满足导出</w:t>
            </w:r>
            <w:proofErr w:type="gramStart"/>
            <w:r>
              <w:rPr>
                <w:rFonts w:ascii="宋体" w:hAnsi="宋体" w:cs="仿宋" w:hint="eastAsia"/>
                <w:kern w:val="0"/>
                <w:sz w:val="24"/>
              </w:rPr>
              <w:t>智能赋分结果</w:t>
            </w:r>
            <w:proofErr w:type="gramEnd"/>
            <w:r>
              <w:rPr>
                <w:rFonts w:ascii="宋体" w:hAnsi="宋体" w:cs="仿宋" w:hint="eastAsia"/>
                <w:kern w:val="0"/>
                <w:sz w:val="24"/>
              </w:rPr>
              <w:t>的需求；</w:t>
            </w:r>
          </w:p>
          <w:p w14:paraId="2E178A01" w14:textId="77777777" w:rsidR="00E169A3" w:rsidRDefault="00357536">
            <w:pPr>
              <w:widowControl/>
              <w:jc w:val="left"/>
              <w:rPr>
                <w:rFonts w:ascii="宋体" w:hAnsi="宋体" w:cs="仿宋"/>
                <w:kern w:val="0"/>
                <w:sz w:val="24"/>
              </w:rPr>
            </w:pPr>
            <w:r>
              <w:rPr>
                <w:rFonts w:ascii="宋体" w:hAnsi="宋体" w:cs="仿宋" w:hint="eastAsia"/>
                <w:kern w:val="0"/>
                <w:sz w:val="24"/>
              </w:rPr>
              <w:t>5.进度详情：需满足查看</w:t>
            </w:r>
            <w:proofErr w:type="gramStart"/>
            <w:r>
              <w:rPr>
                <w:rFonts w:ascii="宋体" w:hAnsi="宋体" w:cs="仿宋" w:hint="eastAsia"/>
                <w:kern w:val="0"/>
                <w:sz w:val="24"/>
              </w:rPr>
              <w:t>智能赋分的</w:t>
            </w:r>
            <w:proofErr w:type="gramEnd"/>
            <w:r>
              <w:rPr>
                <w:rFonts w:ascii="宋体" w:hAnsi="宋体" w:cs="仿宋" w:hint="eastAsia"/>
                <w:kern w:val="0"/>
                <w:sz w:val="24"/>
              </w:rPr>
              <w:t>详细进度的需求；</w:t>
            </w:r>
          </w:p>
          <w:p w14:paraId="58161E4E" w14:textId="77777777" w:rsidR="00E169A3" w:rsidRDefault="00357536">
            <w:pPr>
              <w:widowControl/>
              <w:jc w:val="left"/>
              <w:rPr>
                <w:rFonts w:ascii="宋体" w:hAnsi="宋体" w:cs="仿宋"/>
                <w:kern w:val="0"/>
                <w:sz w:val="24"/>
              </w:rPr>
            </w:pPr>
            <w:r>
              <w:rPr>
                <w:rFonts w:ascii="宋体" w:hAnsi="宋体" w:cs="仿宋" w:hint="eastAsia"/>
                <w:kern w:val="0"/>
                <w:sz w:val="24"/>
              </w:rPr>
              <w:t>6.异常详情：需满足查看智能</w:t>
            </w:r>
            <w:proofErr w:type="gramStart"/>
            <w:r>
              <w:rPr>
                <w:rFonts w:ascii="宋体" w:hAnsi="宋体" w:cs="仿宋" w:hint="eastAsia"/>
                <w:kern w:val="0"/>
                <w:sz w:val="24"/>
              </w:rPr>
              <w:t>赋分过程</w:t>
            </w:r>
            <w:proofErr w:type="gramEnd"/>
            <w:r>
              <w:rPr>
                <w:rFonts w:ascii="宋体" w:hAnsi="宋体" w:cs="仿宋" w:hint="eastAsia"/>
                <w:kern w:val="0"/>
                <w:sz w:val="24"/>
              </w:rPr>
              <w:t>中出现异常的答卷的数量以及异常原因的需求；</w:t>
            </w:r>
          </w:p>
          <w:p w14:paraId="63957D49" w14:textId="77777777" w:rsidR="00E169A3" w:rsidRDefault="00357536">
            <w:pPr>
              <w:widowControl/>
              <w:jc w:val="left"/>
              <w:rPr>
                <w:rFonts w:ascii="宋体" w:hAnsi="宋体" w:cs="仿宋"/>
                <w:kern w:val="0"/>
                <w:sz w:val="24"/>
              </w:rPr>
            </w:pPr>
            <w:r>
              <w:rPr>
                <w:rFonts w:ascii="宋体" w:hAnsi="宋体" w:cs="仿宋" w:hint="eastAsia"/>
                <w:kern w:val="0"/>
                <w:sz w:val="24"/>
              </w:rPr>
              <w:t>7.实验选择：需满足实验选择功能，选择实验后展示实验评分点、分值等相关信息的需求；</w:t>
            </w:r>
          </w:p>
          <w:p w14:paraId="78F44962" w14:textId="77777777" w:rsidR="00E169A3" w:rsidRDefault="00357536">
            <w:pPr>
              <w:widowControl/>
              <w:jc w:val="left"/>
              <w:rPr>
                <w:rFonts w:ascii="宋体" w:hAnsi="宋体" w:cs="仿宋"/>
                <w:kern w:val="0"/>
                <w:sz w:val="24"/>
              </w:rPr>
            </w:pPr>
            <w:r>
              <w:rPr>
                <w:rFonts w:ascii="宋体" w:hAnsi="宋体" w:cs="仿宋" w:hint="eastAsia"/>
                <w:kern w:val="0"/>
                <w:sz w:val="24"/>
              </w:rPr>
              <w:t>8.开始练习：需满足将学生实验操作画面实时传送给AI进行识别、计算；需满足为学生实验操作进行实时智能赋分，AI自动判断实验操作评分点正误；需满足AI自动截取学生操作中判定是否得分的关键帧截图和关键</w:t>
            </w:r>
            <w:proofErr w:type="gramStart"/>
            <w:r>
              <w:rPr>
                <w:rFonts w:ascii="宋体" w:hAnsi="宋体" w:cs="仿宋" w:hint="eastAsia"/>
                <w:kern w:val="0"/>
                <w:sz w:val="24"/>
              </w:rPr>
              <w:t>帧</w:t>
            </w:r>
            <w:proofErr w:type="gramEnd"/>
            <w:r>
              <w:rPr>
                <w:rFonts w:ascii="宋体" w:hAnsi="宋体" w:cs="仿宋" w:hint="eastAsia"/>
                <w:kern w:val="0"/>
                <w:sz w:val="24"/>
              </w:rPr>
              <w:t>时间信息的需求；</w:t>
            </w:r>
          </w:p>
          <w:p w14:paraId="4EB03C12" w14:textId="77777777" w:rsidR="00E169A3" w:rsidRDefault="00357536">
            <w:pPr>
              <w:widowControl/>
              <w:jc w:val="left"/>
              <w:rPr>
                <w:rFonts w:ascii="宋体" w:hAnsi="宋体" w:cs="仿宋"/>
                <w:kern w:val="0"/>
                <w:sz w:val="24"/>
              </w:rPr>
            </w:pPr>
            <w:r>
              <w:rPr>
                <w:rFonts w:ascii="宋体" w:hAnsi="宋体" w:cs="仿宋" w:hint="eastAsia"/>
                <w:kern w:val="0"/>
                <w:sz w:val="24"/>
              </w:rPr>
              <w:t>9.提交评分：需满足实验提交，并保存实验录屏和本次练习成绩的需求；</w:t>
            </w:r>
          </w:p>
          <w:p w14:paraId="59FD67F6" w14:textId="77777777" w:rsidR="00E169A3" w:rsidRDefault="00357536">
            <w:pPr>
              <w:widowControl/>
              <w:jc w:val="left"/>
              <w:rPr>
                <w:rFonts w:ascii="宋体" w:hAnsi="宋体" w:cs="仿宋"/>
                <w:kern w:val="0"/>
                <w:sz w:val="24"/>
              </w:rPr>
            </w:pPr>
            <w:r>
              <w:rPr>
                <w:rFonts w:ascii="宋体" w:hAnsi="宋体" w:cs="仿宋" w:hint="eastAsia"/>
                <w:kern w:val="0"/>
                <w:sz w:val="24"/>
              </w:rPr>
              <w:t>▲10.查看详情：需满足利用AI识别，将视频根据评分点数量分解为同等数量的关键画面，供教师在评分界面预览大图和选取播放，选取时可一键跳转至对应画面后退至少5秒的位置开始播放的需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tc>
      </w:tr>
      <w:tr w:rsidR="00E169A3" w14:paraId="0909A165" w14:textId="77777777">
        <w:tc>
          <w:tcPr>
            <w:tcW w:w="584" w:type="dxa"/>
            <w:shd w:val="clear" w:color="auto" w:fill="auto"/>
            <w:vAlign w:val="center"/>
          </w:tcPr>
          <w:p w14:paraId="7693974A"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2</w:t>
            </w:r>
          </w:p>
        </w:tc>
        <w:tc>
          <w:tcPr>
            <w:tcW w:w="1226" w:type="dxa"/>
            <w:shd w:val="clear" w:color="auto" w:fill="auto"/>
            <w:vAlign w:val="center"/>
          </w:tcPr>
          <w:p w14:paraId="171FE7AC" w14:textId="77777777" w:rsidR="00E169A3" w:rsidRDefault="00357536">
            <w:pPr>
              <w:widowControl/>
              <w:jc w:val="center"/>
              <w:rPr>
                <w:rFonts w:ascii="宋体" w:hAnsi="宋体" w:cs="仿宋"/>
                <w:kern w:val="0"/>
                <w:sz w:val="24"/>
              </w:rPr>
            </w:pPr>
            <w:r>
              <w:rPr>
                <w:rFonts w:ascii="宋体" w:hAnsi="宋体" w:cs="仿宋" w:hint="eastAsia"/>
                <w:kern w:val="0"/>
                <w:sz w:val="24"/>
              </w:rPr>
              <w:t>实验操作-校级教务管理软件</w:t>
            </w:r>
          </w:p>
        </w:tc>
        <w:tc>
          <w:tcPr>
            <w:tcW w:w="6712" w:type="dxa"/>
            <w:shd w:val="clear" w:color="auto" w:fill="auto"/>
            <w:vAlign w:val="center"/>
          </w:tcPr>
          <w:p w14:paraId="3E0779A4" w14:textId="77777777" w:rsidR="00E169A3" w:rsidRDefault="00357536">
            <w:pPr>
              <w:widowControl/>
              <w:jc w:val="left"/>
              <w:rPr>
                <w:rFonts w:ascii="宋体" w:hAnsi="宋体" w:cs="仿宋"/>
                <w:kern w:val="0"/>
                <w:sz w:val="24"/>
              </w:rPr>
            </w:pPr>
            <w:r>
              <w:rPr>
                <w:rFonts w:ascii="宋体" w:hAnsi="宋体" w:cs="仿宋" w:hint="eastAsia"/>
                <w:kern w:val="0"/>
                <w:sz w:val="24"/>
              </w:rPr>
              <w:t>实验操作-校级教务管理软件</w:t>
            </w:r>
          </w:p>
          <w:p w14:paraId="3FD25F58" w14:textId="77777777" w:rsidR="00E169A3" w:rsidRDefault="00357536">
            <w:pPr>
              <w:widowControl/>
              <w:jc w:val="left"/>
              <w:rPr>
                <w:rFonts w:ascii="宋体" w:hAnsi="宋体" w:cs="仿宋"/>
                <w:kern w:val="0"/>
                <w:sz w:val="24"/>
              </w:rPr>
            </w:pPr>
            <w:r>
              <w:rPr>
                <w:rFonts w:ascii="宋体" w:hAnsi="宋体" w:cs="仿宋" w:hint="eastAsia"/>
                <w:kern w:val="0"/>
                <w:sz w:val="24"/>
              </w:rPr>
              <w:t>需满足管理员查看班级管理、老师管理、设备管理、教材管理等功能的需求，具体需求信息如下：</w:t>
            </w:r>
          </w:p>
          <w:p w14:paraId="04A099D9" w14:textId="77777777" w:rsidR="00E169A3" w:rsidRDefault="00357536">
            <w:pPr>
              <w:widowControl/>
              <w:jc w:val="left"/>
              <w:rPr>
                <w:rFonts w:ascii="宋体" w:hAnsi="宋体" w:cs="仿宋"/>
                <w:kern w:val="0"/>
                <w:sz w:val="24"/>
              </w:rPr>
            </w:pPr>
            <w:r>
              <w:rPr>
                <w:rFonts w:ascii="宋体" w:hAnsi="宋体" w:cs="仿宋" w:hint="eastAsia"/>
                <w:kern w:val="0"/>
                <w:sz w:val="24"/>
              </w:rPr>
              <w:t>一、班级管理</w:t>
            </w:r>
          </w:p>
          <w:p w14:paraId="203ADC5F" w14:textId="77777777" w:rsidR="00E169A3" w:rsidRDefault="00357536">
            <w:pPr>
              <w:widowControl/>
              <w:jc w:val="left"/>
              <w:rPr>
                <w:rFonts w:ascii="宋体" w:hAnsi="宋体" w:cs="仿宋"/>
                <w:kern w:val="0"/>
                <w:sz w:val="24"/>
              </w:rPr>
            </w:pPr>
            <w:r>
              <w:rPr>
                <w:rFonts w:ascii="宋体" w:hAnsi="宋体" w:cs="仿宋" w:hint="eastAsia"/>
                <w:kern w:val="0"/>
                <w:sz w:val="24"/>
              </w:rPr>
              <w:t>1.新增年级信息：需满足管理员在新增年级时输入年级名称的需求；</w:t>
            </w:r>
          </w:p>
          <w:p w14:paraId="0D24E761" w14:textId="77777777" w:rsidR="00E169A3" w:rsidRDefault="00357536">
            <w:pPr>
              <w:widowControl/>
              <w:jc w:val="left"/>
              <w:rPr>
                <w:rFonts w:ascii="宋体" w:hAnsi="宋体" w:cs="仿宋"/>
                <w:kern w:val="0"/>
                <w:sz w:val="24"/>
              </w:rPr>
            </w:pPr>
            <w:r>
              <w:rPr>
                <w:rFonts w:ascii="宋体" w:hAnsi="宋体" w:cs="仿宋" w:hint="eastAsia"/>
                <w:kern w:val="0"/>
                <w:sz w:val="24"/>
              </w:rPr>
              <w:t>2.编辑年级信息：需满足管理员在编辑年级时修改年级名称的需求；</w:t>
            </w:r>
          </w:p>
          <w:p w14:paraId="5BCD36EC" w14:textId="77777777" w:rsidR="00E169A3" w:rsidRDefault="00357536">
            <w:pPr>
              <w:widowControl/>
              <w:jc w:val="left"/>
              <w:rPr>
                <w:rFonts w:ascii="宋体" w:hAnsi="宋体" w:cs="仿宋"/>
                <w:kern w:val="0"/>
                <w:sz w:val="24"/>
              </w:rPr>
            </w:pPr>
            <w:r>
              <w:rPr>
                <w:rFonts w:ascii="宋体" w:hAnsi="宋体" w:cs="仿宋" w:hint="eastAsia"/>
                <w:kern w:val="0"/>
                <w:sz w:val="24"/>
              </w:rPr>
              <w:t>3.新增班级信息：需满足管理员在新增班级时，选择所属年级和输入班级名称的需求；</w:t>
            </w:r>
          </w:p>
          <w:p w14:paraId="6AC0EEE6" w14:textId="77777777" w:rsidR="00E169A3" w:rsidRDefault="00357536">
            <w:pPr>
              <w:widowControl/>
              <w:jc w:val="left"/>
              <w:rPr>
                <w:rFonts w:ascii="宋体" w:hAnsi="宋体" w:cs="仿宋"/>
                <w:kern w:val="0"/>
                <w:sz w:val="24"/>
              </w:rPr>
            </w:pPr>
            <w:r>
              <w:rPr>
                <w:rFonts w:ascii="宋体" w:hAnsi="宋体" w:cs="仿宋" w:hint="eastAsia"/>
                <w:kern w:val="0"/>
                <w:sz w:val="24"/>
              </w:rPr>
              <w:t>4.编辑班级信息：需满足管理员在编辑班级时修改班级名称的需求；</w:t>
            </w:r>
          </w:p>
          <w:p w14:paraId="0699CE5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5.新增学生信息：需满足管理员新增学生姓名、性别、学号、入学年份信息、学生头像的需求；</w:t>
            </w:r>
          </w:p>
          <w:p w14:paraId="558E9356" w14:textId="77777777" w:rsidR="00E169A3" w:rsidRDefault="00357536">
            <w:pPr>
              <w:widowControl/>
              <w:jc w:val="left"/>
              <w:rPr>
                <w:rFonts w:ascii="宋体" w:hAnsi="宋体" w:cs="仿宋"/>
                <w:kern w:val="0"/>
                <w:sz w:val="24"/>
              </w:rPr>
            </w:pPr>
            <w:r>
              <w:rPr>
                <w:rFonts w:ascii="宋体" w:hAnsi="宋体" w:cs="仿宋" w:hint="eastAsia"/>
                <w:kern w:val="0"/>
                <w:sz w:val="24"/>
              </w:rPr>
              <w:t>6.编辑学生信息：需满足管理员编辑学生姓名、性别、学号、入学年份信息、学生头像的需求；</w:t>
            </w:r>
          </w:p>
          <w:p w14:paraId="59B72401" w14:textId="77777777" w:rsidR="00E169A3" w:rsidRDefault="00357536">
            <w:pPr>
              <w:widowControl/>
              <w:jc w:val="left"/>
              <w:rPr>
                <w:rFonts w:ascii="宋体" w:hAnsi="宋体" w:cs="仿宋"/>
                <w:kern w:val="0"/>
                <w:sz w:val="24"/>
              </w:rPr>
            </w:pPr>
            <w:r>
              <w:rPr>
                <w:rFonts w:ascii="宋体" w:hAnsi="宋体" w:cs="仿宋" w:hint="eastAsia"/>
                <w:kern w:val="0"/>
                <w:sz w:val="24"/>
              </w:rPr>
              <w:t>7.批量导入学生信息：需满足管理员批量导入学</w:t>
            </w:r>
            <w:proofErr w:type="gramStart"/>
            <w:r>
              <w:rPr>
                <w:rFonts w:ascii="宋体" w:hAnsi="宋体" w:cs="仿宋" w:hint="eastAsia"/>
                <w:kern w:val="0"/>
                <w:sz w:val="24"/>
              </w:rPr>
              <w:t>生信息</w:t>
            </w:r>
            <w:proofErr w:type="gramEnd"/>
            <w:r>
              <w:rPr>
                <w:rFonts w:ascii="宋体" w:hAnsi="宋体" w:cs="仿宋" w:hint="eastAsia"/>
                <w:kern w:val="0"/>
                <w:sz w:val="24"/>
              </w:rPr>
              <w:t>的需求；</w:t>
            </w:r>
          </w:p>
          <w:p w14:paraId="61ED2B6E" w14:textId="77777777" w:rsidR="00E169A3" w:rsidRDefault="00357536">
            <w:pPr>
              <w:widowControl/>
              <w:jc w:val="left"/>
              <w:rPr>
                <w:rFonts w:ascii="宋体" w:hAnsi="宋体" w:cs="仿宋"/>
                <w:kern w:val="0"/>
                <w:sz w:val="24"/>
              </w:rPr>
            </w:pPr>
            <w:r>
              <w:rPr>
                <w:rFonts w:ascii="宋体" w:hAnsi="宋体" w:cs="仿宋" w:hint="eastAsia"/>
                <w:kern w:val="0"/>
                <w:sz w:val="24"/>
              </w:rPr>
              <w:t>二、老师管理</w:t>
            </w:r>
          </w:p>
          <w:p w14:paraId="62A7F878" w14:textId="77777777" w:rsidR="00E169A3" w:rsidRDefault="00357536">
            <w:pPr>
              <w:widowControl/>
              <w:jc w:val="left"/>
              <w:rPr>
                <w:rFonts w:ascii="宋体" w:hAnsi="宋体" w:cs="仿宋"/>
                <w:kern w:val="0"/>
                <w:sz w:val="24"/>
              </w:rPr>
            </w:pPr>
            <w:r>
              <w:rPr>
                <w:rFonts w:ascii="宋体" w:hAnsi="宋体" w:cs="仿宋" w:hint="eastAsia"/>
                <w:kern w:val="0"/>
                <w:sz w:val="24"/>
              </w:rPr>
              <w:t>1.新增老师信息：需满足管理员新增老师时输入老师姓名、性别、手机号码、选择所带科目的需求；</w:t>
            </w:r>
          </w:p>
          <w:p w14:paraId="60F407CE" w14:textId="77777777" w:rsidR="00E169A3" w:rsidRDefault="00357536">
            <w:pPr>
              <w:widowControl/>
              <w:jc w:val="left"/>
              <w:rPr>
                <w:rFonts w:ascii="宋体" w:hAnsi="宋体" w:cs="仿宋"/>
                <w:kern w:val="0"/>
                <w:sz w:val="24"/>
              </w:rPr>
            </w:pPr>
            <w:r>
              <w:rPr>
                <w:rFonts w:ascii="宋体" w:hAnsi="宋体" w:cs="仿宋" w:hint="eastAsia"/>
                <w:kern w:val="0"/>
                <w:sz w:val="24"/>
              </w:rPr>
              <w:t>2.编辑老师信息：需满足管理员编辑老师时修改老师姓名、性别、手机号码、选择所带科目的需求；</w:t>
            </w:r>
          </w:p>
          <w:p w14:paraId="0CDC5F7A" w14:textId="77777777" w:rsidR="00E169A3" w:rsidRDefault="00357536">
            <w:pPr>
              <w:widowControl/>
              <w:jc w:val="left"/>
              <w:rPr>
                <w:rFonts w:ascii="宋体" w:hAnsi="宋体" w:cs="仿宋"/>
                <w:kern w:val="0"/>
                <w:sz w:val="24"/>
              </w:rPr>
            </w:pPr>
            <w:r>
              <w:rPr>
                <w:rFonts w:ascii="宋体" w:hAnsi="宋体" w:cs="仿宋" w:hint="eastAsia"/>
                <w:kern w:val="0"/>
                <w:sz w:val="24"/>
              </w:rPr>
              <w:t>3.设置授课班级：需满足管理员设置该老师的授课班级的需求；</w:t>
            </w:r>
          </w:p>
          <w:p w14:paraId="7D478589" w14:textId="77777777" w:rsidR="00E169A3" w:rsidRDefault="00357536">
            <w:pPr>
              <w:widowControl/>
              <w:jc w:val="left"/>
              <w:rPr>
                <w:rFonts w:ascii="宋体" w:hAnsi="宋体" w:cs="仿宋"/>
                <w:kern w:val="0"/>
                <w:sz w:val="24"/>
              </w:rPr>
            </w:pPr>
            <w:r>
              <w:rPr>
                <w:rFonts w:ascii="宋体" w:hAnsi="宋体" w:cs="仿宋" w:hint="eastAsia"/>
                <w:kern w:val="0"/>
                <w:sz w:val="24"/>
              </w:rPr>
              <w:t>4.重置密码：需满足管理员重置老师登录密码的需求；</w:t>
            </w:r>
          </w:p>
          <w:p w14:paraId="3BDADE24" w14:textId="77777777" w:rsidR="00E169A3" w:rsidRDefault="00357536">
            <w:pPr>
              <w:widowControl/>
              <w:jc w:val="left"/>
              <w:rPr>
                <w:rFonts w:ascii="宋体" w:hAnsi="宋体" w:cs="仿宋"/>
                <w:kern w:val="0"/>
                <w:sz w:val="24"/>
              </w:rPr>
            </w:pPr>
            <w:r>
              <w:rPr>
                <w:rFonts w:ascii="宋体" w:hAnsi="宋体" w:cs="仿宋" w:hint="eastAsia"/>
                <w:kern w:val="0"/>
                <w:sz w:val="24"/>
              </w:rPr>
              <w:t>5.批量导入老师信息：需满足管理员批量导入老师信息的需求；</w:t>
            </w:r>
          </w:p>
          <w:p w14:paraId="5688F134" w14:textId="77777777" w:rsidR="00E169A3" w:rsidRDefault="00357536">
            <w:pPr>
              <w:widowControl/>
              <w:jc w:val="left"/>
              <w:rPr>
                <w:rFonts w:ascii="宋体" w:hAnsi="宋体" w:cs="仿宋"/>
                <w:kern w:val="0"/>
                <w:sz w:val="24"/>
              </w:rPr>
            </w:pPr>
            <w:r>
              <w:rPr>
                <w:rFonts w:ascii="宋体" w:hAnsi="宋体" w:cs="仿宋" w:hint="eastAsia"/>
                <w:kern w:val="0"/>
                <w:sz w:val="24"/>
              </w:rPr>
              <w:t>三、设备管理</w:t>
            </w:r>
          </w:p>
          <w:p w14:paraId="5E9A47D5" w14:textId="77777777" w:rsidR="00E169A3" w:rsidRDefault="00357536">
            <w:pPr>
              <w:widowControl/>
              <w:jc w:val="left"/>
              <w:rPr>
                <w:rFonts w:ascii="宋体" w:hAnsi="宋体" w:cs="仿宋"/>
                <w:kern w:val="0"/>
                <w:sz w:val="24"/>
              </w:rPr>
            </w:pPr>
            <w:r>
              <w:rPr>
                <w:rFonts w:ascii="宋体" w:hAnsi="宋体" w:cs="仿宋" w:hint="eastAsia"/>
                <w:kern w:val="0"/>
                <w:sz w:val="24"/>
              </w:rPr>
              <w:t>1.添加实验室信息：需满足管理员输入实验室名称、设备数量、设备类型的需求；</w:t>
            </w:r>
          </w:p>
          <w:p w14:paraId="5FC29E74" w14:textId="77777777" w:rsidR="00E169A3" w:rsidRDefault="00357536">
            <w:pPr>
              <w:widowControl/>
              <w:jc w:val="left"/>
              <w:rPr>
                <w:rFonts w:ascii="宋体" w:hAnsi="宋体" w:cs="仿宋"/>
                <w:kern w:val="0"/>
                <w:sz w:val="24"/>
              </w:rPr>
            </w:pPr>
            <w:r>
              <w:rPr>
                <w:rFonts w:ascii="宋体" w:hAnsi="宋体" w:cs="仿宋" w:hint="eastAsia"/>
                <w:kern w:val="0"/>
                <w:sz w:val="24"/>
              </w:rPr>
              <w:t>2.编辑实验室信息：需满足管理员修改实验室名称、设备数量、设备类型；</w:t>
            </w:r>
          </w:p>
          <w:p w14:paraId="4845AD72" w14:textId="77777777" w:rsidR="00E169A3" w:rsidRDefault="00357536">
            <w:pPr>
              <w:widowControl/>
              <w:jc w:val="left"/>
              <w:rPr>
                <w:rFonts w:ascii="宋体" w:hAnsi="宋体" w:cs="仿宋"/>
                <w:kern w:val="0"/>
                <w:sz w:val="24"/>
              </w:rPr>
            </w:pPr>
            <w:r>
              <w:rPr>
                <w:rFonts w:ascii="宋体" w:hAnsi="宋体" w:cs="仿宋" w:hint="eastAsia"/>
                <w:kern w:val="0"/>
                <w:sz w:val="24"/>
              </w:rPr>
              <w:t>3.设备状态：需满足管理员查看实验室设备连接状态的需求；</w:t>
            </w:r>
          </w:p>
          <w:p w14:paraId="341BB812" w14:textId="77777777" w:rsidR="00E169A3" w:rsidRDefault="00357536">
            <w:pPr>
              <w:widowControl/>
              <w:jc w:val="left"/>
              <w:rPr>
                <w:rFonts w:ascii="宋体" w:hAnsi="宋体" w:cs="仿宋"/>
                <w:kern w:val="0"/>
                <w:sz w:val="24"/>
              </w:rPr>
            </w:pPr>
            <w:r>
              <w:rPr>
                <w:rFonts w:ascii="宋体" w:hAnsi="宋体" w:cs="仿宋" w:hint="eastAsia"/>
                <w:kern w:val="0"/>
                <w:sz w:val="24"/>
              </w:rPr>
              <w:t>四、教材管理</w:t>
            </w:r>
          </w:p>
          <w:p w14:paraId="26715339" w14:textId="77777777" w:rsidR="00E169A3" w:rsidRDefault="00357536">
            <w:pPr>
              <w:widowControl/>
              <w:jc w:val="left"/>
              <w:rPr>
                <w:rFonts w:ascii="宋体" w:hAnsi="宋体" w:cs="仿宋"/>
                <w:kern w:val="0"/>
                <w:sz w:val="24"/>
              </w:rPr>
            </w:pPr>
            <w:r>
              <w:rPr>
                <w:rFonts w:ascii="宋体" w:hAnsi="宋体" w:cs="仿宋" w:hint="eastAsia"/>
                <w:kern w:val="0"/>
                <w:sz w:val="24"/>
              </w:rPr>
              <w:t>1.新增教材信息：需满足管理员在新增教材时选择年级、科目、版本、课本、上传封面的需求；</w:t>
            </w:r>
          </w:p>
          <w:p w14:paraId="64926C86" w14:textId="77777777" w:rsidR="00E169A3" w:rsidRDefault="00357536">
            <w:pPr>
              <w:widowControl/>
              <w:jc w:val="left"/>
              <w:rPr>
                <w:rFonts w:ascii="宋体" w:hAnsi="宋体" w:cs="仿宋"/>
                <w:kern w:val="0"/>
                <w:sz w:val="24"/>
              </w:rPr>
            </w:pPr>
            <w:r>
              <w:rPr>
                <w:rFonts w:ascii="宋体" w:hAnsi="宋体" w:cs="仿宋" w:hint="eastAsia"/>
                <w:kern w:val="0"/>
                <w:sz w:val="24"/>
              </w:rPr>
              <w:t>2.新增教材目录：需满足管理员在新增教材目录时输入章节名称，输入小节名称的需求；</w:t>
            </w:r>
          </w:p>
          <w:p w14:paraId="605A4112" w14:textId="77777777" w:rsidR="00E169A3" w:rsidRDefault="00357536">
            <w:pPr>
              <w:widowControl/>
              <w:jc w:val="left"/>
              <w:rPr>
                <w:rFonts w:ascii="宋体" w:hAnsi="宋体" w:cs="仿宋"/>
                <w:kern w:val="0"/>
                <w:sz w:val="24"/>
              </w:rPr>
            </w:pPr>
            <w:r>
              <w:rPr>
                <w:rFonts w:ascii="宋体" w:hAnsi="宋体" w:cs="仿宋" w:hint="eastAsia"/>
                <w:kern w:val="0"/>
                <w:sz w:val="24"/>
              </w:rPr>
              <w:t>▲2.1.章节管理，可以新增章节、新增子章节、编辑或删除章节；（对应功能需提供第三方机构出具的检测报告</w:t>
            </w:r>
            <w:proofErr w:type="gramStart"/>
            <w:r>
              <w:rPr>
                <w:rFonts w:ascii="宋体" w:hAnsi="宋体" w:cs="仿宋" w:hint="eastAsia"/>
                <w:kern w:val="0"/>
                <w:sz w:val="24"/>
              </w:rPr>
              <w:t>扫描件并加盖</w:t>
            </w:r>
            <w:proofErr w:type="gramEnd"/>
            <w:r>
              <w:rPr>
                <w:rFonts w:ascii="宋体" w:hAnsi="宋体" w:cs="仿宋" w:hint="eastAsia"/>
                <w:kern w:val="0"/>
                <w:sz w:val="24"/>
              </w:rPr>
              <w:t>投标单位公章）；</w:t>
            </w:r>
          </w:p>
          <w:p w14:paraId="017F3B11" w14:textId="77777777" w:rsidR="00E169A3" w:rsidRDefault="00357536">
            <w:pPr>
              <w:widowControl/>
              <w:jc w:val="left"/>
              <w:rPr>
                <w:rFonts w:ascii="宋体" w:hAnsi="宋体" w:cs="仿宋"/>
                <w:kern w:val="0"/>
                <w:sz w:val="24"/>
              </w:rPr>
            </w:pPr>
            <w:r>
              <w:rPr>
                <w:rFonts w:ascii="宋体" w:hAnsi="宋体" w:cs="仿宋" w:hint="eastAsia"/>
                <w:kern w:val="0"/>
                <w:sz w:val="24"/>
              </w:rPr>
              <w:t>3.编辑教材信息：需满足管理员在编辑教材时选择年级、科目、版本、课本、上传封面的需求.</w:t>
            </w:r>
          </w:p>
        </w:tc>
      </w:tr>
      <w:tr w:rsidR="00E169A3" w14:paraId="559EA0CD" w14:textId="77777777">
        <w:tc>
          <w:tcPr>
            <w:tcW w:w="584" w:type="dxa"/>
            <w:shd w:val="clear" w:color="auto" w:fill="auto"/>
            <w:vAlign w:val="center"/>
          </w:tcPr>
          <w:p w14:paraId="5181453B"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6749CDD9" w14:textId="77777777" w:rsidR="00E169A3" w:rsidRDefault="00357536">
            <w:pPr>
              <w:widowControl/>
              <w:jc w:val="center"/>
              <w:rPr>
                <w:rFonts w:ascii="宋体" w:hAnsi="宋体" w:cs="仿宋"/>
                <w:kern w:val="0"/>
                <w:sz w:val="24"/>
              </w:rPr>
            </w:pPr>
            <w:r>
              <w:rPr>
                <w:rFonts w:ascii="宋体" w:hAnsi="宋体" w:cs="仿宋" w:hint="eastAsia"/>
                <w:kern w:val="0"/>
                <w:sz w:val="24"/>
              </w:rPr>
              <w:t>视频与流媒体管理平台软件</w:t>
            </w:r>
          </w:p>
        </w:tc>
        <w:tc>
          <w:tcPr>
            <w:tcW w:w="6712" w:type="dxa"/>
            <w:shd w:val="clear" w:color="auto" w:fill="auto"/>
            <w:vAlign w:val="center"/>
          </w:tcPr>
          <w:p w14:paraId="156AE516" w14:textId="77777777" w:rsidR="00E169A3" w:rsidRDefault="00357536">
            <w:pPr>
              <w:widowControl/>
              <w:jc w:val="left"/>
              <w:rPr>
                <w:rFonts w:ascii="宋体" w:hAnsi="宋体" w:cs="仿宋"/>
                <w:kern w:val="0"/>
                <w:sz w:val="24"/>
              </w:rPr>
            </w:pPr>
            <w:r>
              <w:rPr>
                <w:rFonts w:ascii="宋体" w:hAnsi="宋体" w:cs="仿宋" w:hint="eastAsia"/>
                <w:kern w:val="0"/>
                <w:sz w:val="24"/>
              </w:rPr>
              <w:t>需满足工作台、视频监控、视频回放、设备管理的需求，具体需求信息如下：</w:t>
            </w:r>
          </w:p>
          <w:p w14:paraId="40E33C02" w14:textId="77777777" w:rsidR="00E169A3" w:rsidRDefault="00357536">
            <w:pPr>
              <w:widowControl/>
              <w:jc w:val="left"/>
              <w:rPr>
                <w:rFonts w:ascii="宋体" w:hAnsi="宋体" w:cs="仿宋"/>
                <w:kern w:val="0"/>
                <w:sz w:val="24"/>
              </w:rPr>
            </w:pPr>
            <w:r>
              <w:rPr>
                <w:rFonts w:ascii="宋体" w:hAnsi="宋体" w:cs="仿宋" w:hint="eastAsia"/>
                <w:kern w:val="0"/>
                <w:sz w:val="24"/>
              </w:rPr>
              <w:t>一、工作台</w:t>
            </w:r>
          </w:p>
          <w:p w14:paraId="6881E959" w14:textId="77777777" w:rsidR="00E169A3" w:rsidRDefault="00357536">
            <w:pPr>
              <w:widowControl/>
              <w:jc w:val="left"/>
              <w:rPr>
                <w:rFonts w:ascii="宋体" w:hAnsi="宋体" w:cs="仿宋"/>
                <w:kern w:val="0"/>
                <w:sz w:val="24"/>
              </w:rPr>
            </w:pPr>
            <w:r>
              <w:rPr>
                <w:rFonts w:ascii="宋体" w:hAnsi="宋体" w:cs="仿宋" w:hint="eastAsia"/>
                <w:kern w:val="0"/>
                <w:sz w:val="24"/>
              </w:rPr>
              <w:t>1.查看设备、通道、推流、</w:t>
            </w:r>
            <w:proofErr w:type="gramStart"/>
            <w:r>
              <w:rPr>
                <w:rFonts w:ascii="宋体" w:hAnsi="宋体" w:cs="仿宋" w:hint="eastAsia"/>
                <w:kern w:val="0"/>
                <w:sz w:val="24"/>
              </w:rPr>
              <w:t>拉流代理</w:t>
            </w:r>
            <w:proofErr w:type="gramEnd"/>
            <w:r>
              <w:rPr>
                <w:rFonts w:ascii="宋体" w:hAnsi="宋体" w:cs="仿宋" w:hint="eastAsia"/>
                <w:kern w:val="0"/>
                <w:sz w:val="24"/>
              </w:rPr>
              <w:t>总数统计：需满足管理员查看设备、通道、推流、</w:t>
            </w:r>
            <w:proofErr w:type="gramStart"/>
            <w:r>
              <w:rPr>
                <w:rFonts w:ascii="宋体" w:hAnsi="宋体" w:cs="仿宋" w:hint="eastAsia"/>
                <w:kern w:val="0"/>
                <w:sz w:val="24"/>
              </w:rPr>
              <w:t>拉流代理</w:t>
            </w:r>
            <w:proofErr w:type="gramEnd"/>
            <w:r>
              <w:rPr>
                <w:rFonts w:ascii="宋体" w:hAnsi="宋体" w:cs="仿宋" w:hint="eastAsia"/>
                <w:kern w:val="0"/>
                <w:sz w:val="24"/>
              </w:rPr>
              <w:t>总数统计，包括在线设备、通道、推流、</w:t>
            </w:r>
            <w:proofErr w:type="gramStart"/>
            <w:r>
              <w:rPr>
                <w:rFonts w:ascii="宋体" w:hAnsi="宋体" w:cs="仿宋" w:hint="eastAsia"/>
                <w:kern w:val="0"/>
                <w:sz w:val="24"/>
              </w:rPr>
              <w:t>拉流代理</w:t>
            </w:r>
            <w:proofErr w:type="gramEnd"/>
            <w:r>
              <w:rPr>
                <w:rFonts w:ascii="宋体" w:hAnsi="宋体" w:cs="仿宋" w:hint="eastAsia"/>
                <w:kern w:val="0"/>
                <w:sz w:val="24"/>
              </w:rPr>
              <w:t>总数和离线设备、通道、推流、</w:t>
            </w:r>
            <w:proofErr w:type="gramStart"/>
            <w:r>
              <w:rPr>
                <w:rFonts w:ascii="宋体" w:hAnsi="宋体" w:cs="仿宋" w:hint="eastAsia"/>
                <w:kern w:val="0"/>
                <w:sz w:val="24"/>
              </w:rPr>
              <w:t>拉流代理</w:t>
            </w:r>
            <w:proofErr w:type="gramEnd"/>
            <w:r>
              <w:rPr>
                <w:rFonts w:ascii="宋体" w:hAnsi="宋体" w:cs="仿宋" w:hint="eastAsia"/>
                <w:kern w:val="0"/>
                <w:sz w:val="24"/>
              </w:rPr>
              <w:t>总数的需求；</w:t>
            </w:r>
          </w:p>
          <w:p w14:paraId="5AE1E641" w14:textId="77777777" w:rsidR="00E169A3" w:rsidRDefault="00357536">
            <w:pPr>
              <w:widowControl/>
              <w:jc w:val="left"/>
              <w:rPr>
                <w:rFonts w:ascii="宋体" w:hAnsi="宋体" w:cs="仿宋"/>
                <w:kern w:val="0"/>
                <w:sz w:val="24"/>
              </w:rPr>
            </w:pPr>
            <w:r>
              <w:rPr>
                <w:rFonts w:ascii="宋体" w:hAnsi="宋体" w:cs="仿宋" w:hint="eastAsia"/>
                <w:kern w:val="0"/>
                <w:sz w:val="24"/>
              </w:rPr>
              <w:t>2.查看通道、设备在线情况：需满足管理员以图表的形式查看通道、设备在线情况的需求；</w:t>
            </w:r>
          </w:p>
          <w:p w14:paraId="274B2D2C" w14:textId="77777777" w:rsidR="00E169A3" w:rsidRDefault="00357536">
            <w:pPr>
              <w:widowControl/>
              <w:jc w:val="left"/>
              <w:rPr>
                <w:rFonts w:ascii="宋体" w:hAnsi="宋体" w:cs="仿宋"/>
                <w:kern w:val="0"/>
                <w:sz w:val="24"/>
              </w:rPr>
            </w:pPr>
            <w:r>
              <w:rPr>
                <w:rFonts w:ascii="宋体" w:hAnsi="宋体" w:cs="仿宋" w:hint="eastAsia"/>
                <w:kern w:val="0"/>
                <w:sz w:val="24"/>
              </w:rPr>
              <w:t>3.查看CPU、内存、网络、磁盘统计：需满足管理员以图表的形式查看CPU、内存、网络、磁盘统计情况的需求；</w:t>
            </w:r>
          </w:p>
          <w:p w14:paraId="0A10B77F"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二、视频监控</w:t>
            </w:r>
          </w:p>
          <w:p w14:paraId="3E5C33B1" w14:textId="77777777" w:rsidR="00E169A3" w:rsidRDefault="00357536">
            <w:pPr>
              <w:widowControl/>
              <w:jc w:val="left"/>
              <w:rPr>
                <w:rFonts w:ascii="宋体" w:hAnsi="宋体" w:cs="仿宋"/>
                <w:kern w:val="0"/>
                <w:sz w:val="24"/>
              </w:rPr>
            </w:pPr>
            <w:r>
              <w:rPr>
                <w:rFonts w:ascii="宋体" w:hAnsi="宋体" w:cs="仿宋" w:hint="eastAsia"/>
                <w:kern w:val="0"/>
                <w:sz w:val="24"/>
              </w:rPr>
              <w:t>1.切换监控视角：需满足管理员对当前监控视频进行切换视角的需求；</w:t>
            </w:r>
          </w:p>
          <w:p w14:paraId="7237DBBF" w14:textId="77777777" w:rsidR="00E169A3" w:rsidRDefault="00357536">
            <w:pPr>
              <w:widowControl/>
              <w:jc w:val="left"/>
              <w:rPr>
                <w:rFonts w:ascii="宋体" w:hAnsi="宋体" w:cs="仿宋"/>
                <w:kern w:val="0"/>
                <w:sz w:val="24"/>
              </w:rPr>
            </w:pPr>
            <w:r>
              <w:rPr>
                <w:rFonts w:ascii="宋体" w:hAnsi="宋体" w:cs="仿宋" w:hint="eastAsia"/>
                <w:kern w:val="0"/>
                <w:sz w:val="24"/>
              </w:rPr>
              <w:t>2.查看单个通道监控画面：需满足管理员全屏查看单个通道的监控画面的需求；</w:t>
            </w:r>
          </w:p>
          <w:p w14:paraId="63F63568" w14:textId="77777777" w:rsidR="00E169A3" w:rsidRDefault="00357536">
            <w:pPr>
              <w:widowControl/>
              <w:jc w:val="left"/>
              <w:rPr>
                <w:rFonts w:ascii="宋体" w:hAnsi="宋体" w:cs="仿宋"/>
                <w:kern w:val="0"/>
                <w:sz w:val="24"/>
              </w:rPr>
            </w:pPr>
            <w:r>
              <w:rPr>
                <w:rFonts w:ascii="宋体" w:hAnsi="宋体" w:cs="仿宋" w:hint="eastAsia"/>
                <w:kern w:val="0"/>
                <w:sz w:val="24"/>
              </w:rPr>
              <w:t>3.自定义设置显示</w:t>
            </w:r>
            <w:proofErr w:type="spellStart"/>
            <w:r>
              <w:rPr>
                <w:rFonts w:ascii="宋体" w:hAnsi="宋体" w:cs="仿宋" w:hint="eastAsia"/>
                <w:kern w:val="0"/>
                <w:sz w:val="24"/>
              </w:rPr>
              <w:t>ip</w:t>
            </w:r>
            <w:proofErr w:type="spellEnd"/>
            <w:r>
              <w:rPr>
                <w:rFonts w:ascii="宋体" w:hAnsi="宋体" w:cs="仿宋" w:hint="eastAsia"/>
                <w:kern w:val="0"/>
                <w:sz w:val="24"/>
              </w:rPr>
              <w:t>地址：需满足管理员自定义设置播放区域是否显示通道</w:t>
            </w:r>
            <w:proofErr w:type="spellStart"/>
            <w:r>
              <w:rPr>
                <w:rFonts w:ascii="宋体" w:hAnsi="宋体" w:cs="仿宋" w:hint="eastAsia"/>
                <w:kern w:val="0"/>
                <w:sz w:val="24"/>
              </w:rPr>
              <w:t>ip</w:t>
            </w:r>
            <w:proofErr w:type="spellEnd"/>
            <w:r>
              <w:rPr>
                <w:rFonts w:ascii="宋体" w:hAnsi="宋体" w:cs="仿宋" w:hint="eastAsia"/>
                <w:kern w:val="0"/>
                <w:sz w:val="24"/>
              </w:rPr>
              <w:t>地址的需求；</w:t>
            </w:r>
          </w:p>
          <w:p w14:paraId="776BBCE8" w14:textId="77777777" w:rsidR="00E169A3" w:rsidRDefault="00357536">
            <w:pPr>
              <w:widowControl/>
              <w:jc w:val="left"/>
              <w:rPr>
                <w:rFonts w:ascii="宋体" w:hAnsi="宋体" w:cs="仿宋"/>
                <w:kern w:val="0"/>
                <w:sz w:val="24"/>
              </w:rPr>
            </w:pPr>
            <w:r>
              <w:rPr>
                <w:rFonts w:ascii="宋体" w:hAnsi="宋体" w:cs="仿宋" w:hint="eastAsia"/>
                <w:kern w:val="0"/>
                <w:sz w:val="24"/>
              </w:rPr>
              <w:t>4.监控翻页：需满足管理员对当前监控区域进行翻页的需求；</w:t>
            </w:r>
          </w:p>
          <w:p w14:paraId="7B3B0039" w14:textId="77777777" w:rsidR="00E169A3" w:rsidRDefault="00357536">
            <w:pPr>
              <w:widowControl/>
              <w:jc w:val="left"/>
              <w:rPr>
                <w:rFonts w:ascii="宋体" w:hAnsi="宋体" w:cs="仿宋"/>
                <w:kern w:val="0"/>
                <w:sz w:val="24"/>
              </w:rPr>
            </w:pPr>
            <w:r>
              <w:rPr>
                <w:rFonts w:ascii="宋体" w:hAnsi="宋体" w:cs="仿宋" w:hint="eastAsia"/>
                <w:kern w:val="0"/>
                <w:sz w:val="24"/>
              </w:rPr>
              <w:t>三、视频回放</w:t>
            </w:r>
          </w:p>
          <w:p w14:paraId="218472EF" w14:textId="77777777" w:rsidR="00E169A3" w:rsidRDefault="00357536">
            <w:pPr>
              <w:widowControl/>
              <w:jc w:val="left"/>
              <w:rPr>
                <w:rFonts w:ascii="宋体" w:hAnsi="宋体" w:cs="仿宋"/>
                <w:kern w:val="0"/>
                <w:sz w:val="24"/>
              </w:rPr>
            </w:pPr>
            <w:r>
              <w:rPr>
                <w:rFonts w:ascii="宋体" w:hAnsi="宋体" w:cs="仿宋" w:hint="eastAsia"/>
                <w:kern w:val="0"/>
                <w:sz w:val="24"/>
              </w:rPr>
              <w:t>1.筛选通道：需满足管理员通过视角、通道</w:t>
            </w:r>
            <w:proofErr w:type="spellStart"/>
            <w:r>
              <w:rPr>
                <w:rFonts w:ascii="宋体" w:hAnsi="宋体" w:cs="仿宋" w:hint="eastAsia"/>
                <w:kern w:val="0"/>
                <w:sz w:val="24"/>
              </w:rPr>
              <w:t>ip</w:t>
            </w:r>
            <w:proofErr w:type="spellEnd"/>
            <w:r>
              <w:rPr>
                <w:rFonts w:ascii="宋体" w:hAnsi="宋体" w:cs="仿宋" w:hint="eastAsia"/>
                <w:kern w:val="0"/>
                <w:sz w:val="24"/>
              </w:rPr>
              <w:t>等条件筛选指定通道的需求；</w:t>
            </w:r>
          </w:p>
          <w:p w14:paraId="713A07C6" w14:textId="77777777" w:rsidR="00E169A3" w:rsidRDefault="00357536">
            <w:pPr>
              <w:widowControl/>
              <w:jc w:val="left"/>
              <w:rPr>
                <w:rFonts w:ascii="宋体" w:hAnsi="宋体" w:cs="仿宋"/>
                <w:kern w:val="0"/>
                <w:sz w:val="24"/>
              </w:rPr>
            </w:pPr>
            <w:r>
              <w:rPr>
                <w:rFonts w:ascii="宋体" w:hAnsi="宋体" w:cs="仿宋" w:hint="eastAsia"/>
                <w:kern w:val="0"/>
                <w:sz w:val="24"/>
              </w:rPr>
              <w:t>2.选择时间：需满足管理员筛选指定日期和时间端查看视频回放的需求；</w:t>
            </w:r>
          </w:p>
          <w:p w14:paraId="5A4925AC" w14:textId="77777777" w:rsidR="00E169A3" w:rsidRDefault="00357536">
            <w:pPr>
              <w:widowControl/>
              <w:jc w:val="left"/>
              <w:rPr>
                <w:rFonts w:ascii="宋体" w:hAnsi="宋体" w:cs="仿宋"/>
                <w:kern w:val="0"/>
                <w:sz w:val="24"/>
              </w:rPr>
            </w:pPr>
            <w:r>
              <w:rPr>
                <w:rFonts w:ascii="宋体" w:hAnsi="宋体" w:cs="仿宋" w:hint="eastAsia"/>
                <w:kern w:val="0"/>
                <w:sz w:val="24"/>
              </w:rPr>
              <w:t>3.进度条播放：需满足管理员放大/缩小进度条颗粒度，播放指定时间点的视频的需求；</w:t>
            </w:r>
          </w:p>
          <w:p w14:paraId="4337234E" w14:textId="77777777" w:rsidR="00E169A3" w:rsidRDefault="00357536">
            <w:pPr>
              <w:widowControl/>
              <w:jc w:val="left"/>
              <w:rPr>
                <w:rFonts w:ascii="宋体" w:hAnsi="宋体" w:cs="仿宋"/>
                <w:kern w:val="0"/>
                <w:sz w:val="24"/>
              </w:rPr>
            </w:pPr>
            <w:r>
              <w:rPr>
                <w:rFonts w:ascii="宋体" w:hAnsi="宋体" w:cs="仿宋" w:hint="eastAsia"/>
                <w:kern w:val="0"/>
                <w:sz w:val="24"/>
              </w:rPr>
              <w:t>4.暂停/播放视频：需满足管理员播放/暂停当前视频的需求；</w:t>
            </w:r>
          </w:p>
          <w:p w14:paraId="35524FC9" w14:textId="77777777" w:rsidR="00E169A3" w:rsidRDefault="00357536">
            <w:pPr>
              <w:widowControl/>
              <w:jc w:val="left"/>
              <w:rPr>
                <w:rFonts w:ascii="宋体" w:hAnsi="宋体" w:cs="仿宋"/>
                <w:kern w:val="0"/>
                <w:sz w:val="24"/>
              </w:rPr>
            </w:pPr>
            <w:r>
              <w:rPr>
                <w:rFonts w:ascii="宋体" w:hAnsi="宋体" w:cs="仿宋" w:hint="eastAsia"/>
                <w:kern w:val="0"/>
                <w:sz w:val="24"/>
              </w:rPr>
              <w:t>5.倍速播放：需满足管理员</w:t>
            </w:r>
            <w:proofErr w:type="gramStart"/>
            <w:r>
              <w:rPr>
                <w:rFonts w:ascii="宋体" w:hAnsi="宋体" w:cs="仿宋" w:hint="eastAsia"/>
                <w:kern w:val="0"/>
                <w:sz w:val="24"/>
              </w:rPr>
              <w:t>倍</w:t>
            </w:r>
            <w:proofErr w:type="gramEnd"/>
            <w:r>
              <w:rPr>
                <w:rFonts w:ascii="宋体" w:hAnsi="宋体" w:cs="仿宋" w:hint="eastAsia"/>
                <w:kern w:val="0"/>
                <w:sz w:val="24"/>
              </w:rPr>
              <w:t>速播放当前视频，包括0.25倍、0.5倍、1.0倍、2.0倍、4.0倍等的需求；</w:t>
            </w:r>
          </w:p>
          <w:p w14:paraId="31CBB3CD" w14:textId="77777777" w:rsidR="00E169A3" w:rsidRDefault="00357536">
            <w:pPr>
              <w:widowControl/>
              <w:jc w:val="left"/>
              <w:rPr>
                <w:rFonts w:ascii="宋体" w:hAnsi="宋体" w:cs="仿宋"/>
                <w:kern w:val="0"/>
                <w:sz w:val="24"/>
              </w:rPr>
            </w:pPr>
            <w:r>
              <w:rPr>
                <w:rFonts w:ascii="宋体" w:hAnsi="宋体" w:cs="仿宋" w:hint="eastAsia"/>
                <w:kern w:val="0"/>
                <w:sz w:val="24"/>
              </w:rPr>
              <w:t>6.截图：需满足管理员对当前视频播放画面进行截图并保存至本地的需求；</w:t>
            </w:r>
          </w:p>
          <w:p w14:paraId="6EBD9AE2" w14:textId="77777777" w:rsidR="00E169A3" w:rsidRDefault="00357536">
            <w:pPr>
              <w:widowControl/>
              <w:jc w:val="left"/>
              <w:rPr>
                <w:rFonts w:ascii="宋体" w:hAnsi="宋体" w:cs="仿宋"/>
                <w:kern w:val="0"/>
                <w:sz w:val="24"/>
              </w:rPr>
            </w:pPr>
            <w:r>
              <w:rPr>
                <w:rFonts w:ascii="宋体" w:hAnsi="宋体" w:cs="仿宋" w:hint="eastAsia"/>
                <w:kern w:val="0"/>
                <w:sz w:val="24"/>
              </w:rPr>
              <w:t>7.下载：需满足管理员对当前通道视频下载并保存至本地的需求；</w:t>
            </w:r>
          </w:p>
          <w:p w14:paraId="7AEBC104" w14:textId="77777777" w:rsidR="00E169A3" w:rsidRDefault="00357536">
            <w:pPr>
              <w:widowControl/>
              <w:jc w:val="left"/>
              <w:rPr>
                <w:rFonts w:ascii="宋体" w:hAnsi="宋体" w:cs="仿宋"/>
                <w:kern w:val="0"/>
                <w:sz w:val="24"/>
              </w:rPr>
            </w:pPr>
            <w:r>
              <w:rPr>
                <w:rFonts w:ascii="宋体" w:hAnsi="宋体" w:cs="仿宋" w:hint="eastAsia"/>
                <w:kern w:val="0"/>
                <w:sz w:val="24"/>
              </w:rPr>
              <w:t>四、设备管理</w:t>
            </w:r>
          </w:p>
          <w:p w14:paraId="4158AC77" w14:textId="77777777" w:rsidR="00E169A3" w:rsidRDefault="00357536">
            <w:pPr>
              <w:widowControl/>
              <w:jc w:val="left"/>
              <w:rPr>
                <w:rFonts w:ascii="宋体" w:hAnsi="宋体" w:cs="仿宋"/>
                <w:kern w:val="0"/>
                <w:sz w:val="24"/>
              </w:rPr>
            </w:pPr>
            <w:r>
              <w:rPr>
                <w:rFonts w:ascii="宋体" w:hAnsi="宋体" w:cs="仿宋" w:hint="eastAsia"/>
                <w:kern w:val="0"/>
                <w:sz w:val="24"/>
              </w:rPr>
              <w:t>1.筛选设备：需满足管理员通过设备名称、</w:t>
            </w:r>
            <w:proofErr w:type="spellStart"/>
            <w:r>
              <w:rPr>
                <w:rFonts w:ascii="宋体" w:hAnsi="宋体" w:cs="仿宋" w:hint="eastAsia"/>
                <w:kern w:val="0"/>
                <w:sz w:val="24"/>
              </w:rPr>
              <w:t>ip</w:t>
            </w:r>
            <w:proofErr w:type="spellEnd"/>
            <w:r>
              <w:rPr>
                <w:rFonts w:ascii="宋体" w:hAnsi="宋体" w:cs="仿宋" w:hint="eastAsia"/>
                <w:kern w:val="0"/>
                <w:sz w:val="24"/>
              </w:rPr>
              <w:t>地址、设备状态等条件筛选设备的需求；</w:t>
            </w:r>
          </w:p>
          <w:p w14:paraId="01DD2E5F" w14:textId="77777777" w:rsidR="00E169A3" w:rsidRDefault="00357536">
            <w:pPr>
              <w:widowControl/>
              <w:jc w:val="left"/>
              <w:rPr>
                <w:rFonts w:ascii="宋体" w:hAnsi="宋体" w:cs="仿宋"/>
                <w:kern w:val="0"/>
                <w:sz w:val="24"/>
              </w:rPr>
            </w:pPr>
            <w:r>
              <w:rPr>
                <w:rFonts w:ascii="宋体" w:hAnsi="宋体" w:cs="仿宋" w:hint="eastAsia"/>
                <w:kern w:val="0"/>
                <w:sz w:val="24"/>
              </w:rPr>
              <w:t>2.自动更新设备信息：需满足管理员查看系统自动更新的设备信息，包括设备名称、设备编号、</w:t>
            </w:r>
            <w:proofErr w:type="spellStart"/>
            <w:r>
              <w:rPr>
                <w:rFonts w:ascii="宋体" w:hAnsi="宋体" w:cs="仿宋" w:hint="eastAsia"/>
                <w:kern w:val="0"/>
                <w:sz w:val="24"/>
              </w:rPr>
              <w:t>ip</w:t>
            </w:r>
            <w:proofErr w:type="spellEnd"/>
            <w:r>
              <w:rPr>
                <w:rFonts w:ascii="宋体" w:hAnsi="宋体" w:cs="仿宋" w:hint="eastAsia"/>
                <w:kern w:val="0"/>
                <w:sz w:val="24"/>
              </w:rPr>
              <w:t>地址、流传输模式、通道数、设备状态等的需求；</w:t>
            </w:r>
          </w:p>
          <w:p w14:paraId="1D489D86" w14:textId="77777777" w:rsidR="00E169A3" w:rsidRDefault="00357536">
            <w:pPr>
              <w:widowControl/>
              <w:jc w:val="left"/>
              <w:rPr>
                <w:rFonts w:ascii="宋体" w:hAnsi="宋体" w:cs="仿宋"/>
                <w:kern w:val="0"/>
                <w:sz w:val="24"/>
              </w:rPr>
            </w:pPr>
            <w:r>
              <w:rPr>
                <w:rFonts w:ascii="宋体" w:hAnsi="宋体" w:cs="仿宋" w:hint="eastAsia"/>
                <w:kern w:val="0"/>
                <w:sz w:val="24"/>
              </w:rPr>
              <w:t>3.编辑设备信息：需满足管理员编辑修改设备信息，包括设备名称的需求；</w:t>
            </w:r>
          </w:p>
          <w:p w14:paraId="05CFDB34" w14:textId="77777777" w:rsidR="00E169A3" w:rsidRDefault="00357536">
            <w:pPr>
              <w:widowControl/>
              <w:jc w:val="left"/>
              <w:rPr>
                <w:rFonts w:ascii="宋体" w:hAnsi="宋体" w:cs="仿宋"/>
                <w:kern w:val="0"/>
                <w:sz w:val="24"/>
              </w:rPr>
            </w:pPr>
            <w:r>
              <w:rPr>
                <w:rFonts w:ascii="宋体" w:hAnsi="宋体" w:cs="仿宋" w:hint="eastAsia"/>
                <w:kern w:val="0"/>
                <w:sz w:val="24"/>
              </w:rPr>
              <w:t>4.删除/批量删除设备信息：需满足管理员删除选中的设备信息的需求；</w:t>
            </w:r>
          </w:p>
          <w:p w14:paraId="121902E1" w14:textId="77777777" w:rsidR="00E169A3" w:rsidRDefault="00357536">
            <w:pPr>
              <w:widowControl/>
              <w:jc w:val="left"/>
              <w:rPr>
                <w:rFonts w:ascii="宋体" w:hAnsi="宋体" w:cs="仿宋"/>
                <w:kern w:val="0"/>
                <w:sz w:val="24"/>
              </w:rPr>
            </w:pPr>
            <w:r>
              <w:rPr>
                <w:rFonts w:ascii="宋体" w:hAnsi="宋体" w:cs="仿宋" w:hint="eastAsia"/>
                <w:kern w:val="0"/>
                <w:sz w:val="24"/>
              </w:rPr>
              <w:t>5.一键同步获取通道信息：需满足管理员一键同步获取设备下所有通道的信息的需求；</w:t>
            </w:r>
          </w:p>
          <w:p w14:paraId="649032ED" w14:textId="77777777" w:rsidR="00E169A3" w:rsidRDefault="00357536">
            <w:pPr>
              <w:widowControl/>
              <w:jc w:val="left"/>
              <w:rPr>
                <w:rFonts w:ascii="宋体" w:hAnsi="宋体" w:cs="仿宋"/>
                <w:kern w:val="0"/>
                <w:sz w:val="24"/>
              </w:rPr>
            </w:pPr>
            <w:r>
              <w:rPr>
                <w:rFonts w:ascii="宋体" w:hAnsi="宋体" w:cs="仿宋" w:hint="eastAsia"/>
                <w:kern w:val="0"/>
                <w:sz w:val="24"/>
              </w:rPr>
              <w:t>6.筛选通道：需满足管理员通过通道</w:t>
            </w:r>
            <w:proofErr w:type="spellStart"/>
            <w:r>
              <w:rPr>
                <w:rFonts w:ascii="宋体" w:hAnsi="宋体" w:cs="仿宋" w:hint="eastAsia"/>
                <w:kern w:val="0"/>
                <w:sz w:val="24"/>
              </w:rPr>
              <w:t>ip</w:t>
            </w:r>
            <w:proofErr w:type="spellEnd"/>
            <w:r>
              <w:rPr>
                <w:rFonts w:ascii="宋体" w:hAnsi="宋体" w:cs="仿宋" w:hint="eastAsia"/>
                <w:kern w:val="0"/>
                <w:sz w:val="24"/>
              </w:rPr>
              <w:t>地址、视角、厂家、通道状态、通道名称等条件筛选通道的需求；</w:t>
            </w:r>
          </w:p>
          <w:p w14:paraId="0AFE88FD" w14:textId="77777777" w:rsidR="00E169A3" w:rsidRDefault="00357536">
            <w:pPr>
              <w:widowControl/>
              <w:jc w:val="left"/>
              <w:rPr>
                <w:rFonts w:ascii="宋体" w:hAnsi="宋体" w:cs="仿宋"/>
                <w:kern w:val="0"/>
                <w:sz w:val="24"/>
              </w:rPr>
            </w:pPr>
            <w:r>
              <w:rPr>
                <w:rFonts w:ascii="宋体" w:hAnsi="宋体" w:cs="仿宋" w:hint="eastAsia"/>
                <w:kern w:val="0"/>
                <w:sz w:val="24"/>
              </w:rPr>
              <w:t>7.编辑通道信息：需满足管理员编辑修改通道信息，包括通道名称和视角的需求；</w:t>
            </w:r>
          </w:p>
          <w:p w14:paraId="61DA120C" w14:textId="77777777" w:rsidR="00E169A3" w:rsidRDefault="00357536">
            <w:pPr>
              <w:widowControl/>
              <w:jc w:val="left"/>
              <w:rPr>
                <w:rFonts w:ascii="宋体" w:hAnsi="宋体" w:cs="仿宋"/>
                <w:kern w:val="0"/>
                <w:sz w:val="24"/>
              </w:rPr>
            </w:pPr>
            <w:r>
              <w:rPr>
                <w:rFonts w:ascii="宋体" w:hAnsi="宋体" w:cs="仿宋" w:hint="eastAsia"/>
                <w:kern w:val="0"/>
                <w:sz w:val="24"/>
              </w:rPr>
              <w:t>8.播放通道：需满足管理员在通道在线时实时播放通道的需求；</w:t>
            </w:r>
          </w:p>
          <w:p w14:paraId="05F342C9" w14:textId="77777777" w:rsidR="00E169A3" w:rsidRDefault="00357536">
            <w:pPr>
              <w:widowControl/>
              <w:jc w:val="left"/>
              <w:rPr>
                <w:rFonts w:ascii="宋体" w:hAnsi="宋体" w:cs="仿宋"/>
                <w:kern w:val="0"/>
                <w:sz w:val="24"/>
              </w:rPr>
            </w:pPr>
            <w:r>
              <w:rPr>
                <w:rFonts w:ascii="宋体" w:hAnsi="宋体" w:cs="仿宋" w:hint="eastAsia"/>
                <w:kern w:val="0"/>
                <w:sz w:val="24"/>
              </w:rPr>
              <w:t>9.删除通道信息：需满足管理员删除所选通道信息的需求；</w:t>
            </w:r>
          </w:p>
          <w:p w14:paraId="6055C620"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10.重新获取通道信息：需满足管理员手动重新获取通道信息的需求；</w:t>
            </w:r>
          </w:p>
        </w:tc>
      </w:tr>
      <w:tr w:rsidR="00E169A3" w14:paraId="182E34BC" w14:textId="77777777">
        <w:tc>
          <w:tcPr>
            <w:tcW w:w="584" w:type="dxa"/>
            <w:shd w:val="clear" w:color="auto" w:fill="auto"/>
            <w:vAlign w:val="center"/>
          </w:tcPr>
          <w:p w14:paraId="418BB6E2"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4</w:t>
            </w:r>
          </w:p>
        </w:tc>
        <w:tc>
          <w:tcPr>
            <w:tcW w:w="1226" w:type="dxa"/>
            <w:shd w:val="clear" w:color="auto" w:fill="auto"/>
            <w:vAlign w:val="center"/>
          </w:tcPr>
          <w:p w14:paraId="27F3D0D9" w14:textId="77777777" w:rsidR="00E169A3" w:rsidRDefault="00357536">
            <w:pPr>
              <w:widowControl/>
              <w:jc w:val="center"/>
              <w:rPr>
                <w:rFonts w:ascii="宋体" w:hAnsi="宋体" w:cs="仿宋"/>
                <w:kern w:val="0"/>
                <w:sz w:val="24"/>
              </w:rPr>
            </w:pPr>
            <w:r>
              <w:rPr>
                <w:rFonts w:ascii="宋体" w:hAnsi="宋体" w:cs="仿宋" w:hint="eastAsia"/>
                <w:kern w:val="0"/>
                <w:sz w:val="24"/>
              </w:rPr>
              <w:t>应用服务器</w:t>
            </w:r>
          </w:p>
        </w:tc>
        <w:tc>
          <w:tcPr>
            <w:tcW w:w="6712" w:type="dxa"/>
            <w:shd w:val="clear" w:color="auto" w:fill="auto"/>
            <w:vAlign w:val="center"/>
          </w:tcPr>
          <w:p w14:paraId="4F9FD904" w14:textId="77777777" w:rsidR="00E169A3" w:rsidRDefault="00357536">
            <w:pPr>
              <w:widowControl/>
              <w:jc w:val="left"/>
              <w:rPr>
                <w:rFonts w:ascii="宋体" w:hAnsi="宋体" w:cs="仿宋"/>
                <w:kern w:val="0"/>
                <w:sz w:val="24"/>
              </w:rPr>
            </w:pPr>
            <w:r>
              <w:rPr>
                <w:rFonts w:ascii="宋体" w:hAnsi="宋体" w:cs="仿宋" w:hint="eastAsia"/>
                <w:kern w:val="0"/>
                <w:sz w:val="24"/>
              </w:rPr>
              <w:t>1.CPU：配置≥2颗处理器，单颗CPU核心数量≥16，主频≥2.40GHz；</w:t>
            </w:r>
          </w:p>
          <w:p w14:paraId="42555388" w14:textId="77777777" w:rsidR="00E169A3" w:rsidRDefault="00357536">
            <w:pPr>
              <w:widowControl/>
              <w:jc w:val="left"/>
              <w:rPr>
                <w:rFonts w:ascii="宋体" w:hAnsi="宋体" w:cs="仿宋"/>
                <w:kern w:val="0"/>
                <w:sz w:val="24"/>
              </w:rPr>
            </w:pPr>
            <w:r>
              <w:rPr>
                <w:rFonts w:ascii="宋体" w:hAnsi="宋体" w:cs="仿宋" w:hint="eastAsia"/>
                <w:kern w:val="0"/>
                <w:sz w:val="24"/>
              </w:rPr>
              <w:t>2.内存：配置≥128G内存，单根≥32G_DDR4；</w:t>
            </w:r>
          </w:p>
          <w:p w14:paraId="5E726384" w14:textId="77777777" w:rsidR="00E169A3" w:rsidRDefault="00357536">
            <w:pPr>
              <w:widowControl/>
              <w:jc w:val="left"/>
              <w:rPr>
                <w:rFonts w:ascii="宋体" w:hAnsi="宋体" w:cs="仿宋"/>
                <w:kern w:val="0"/>
                <w:sz w:val="24"/>
              </w:rPr>
            </w:pPr>
            <w:r>
              <w:rPr>
                <w:rFonts w:ascii="宋体" w:hAnsi="宋体" w:cs="仿宋" w:hint="eastAsia"/>
                <w:kern w:val="0"/>
                <w:sz w:val="24"/>
              </w:rPr>
              <w:t>3.硬盘：配置≥2块240GSSD硬盘，配置≥4块4TBSATA硬盘；</w:t>
            </w:r>
          </w:p>
          <w:p w14:paraId="6560BA5C" w14:textId="77777777" w:rsidR="00E169A3" w:rsidRDefault="00357536">
            <w:pPr>
              <w:widowControl/>
              <w:jc w:val="left"/>
              <w:rPr>
                <w:rFonts w:ascii="宋体" w:hAnsi="宋体" w:cs="仿宋"/>
                <w:kern w:val="0"/>
                <w:sz w:val="24"/>
              </w:rPr>
            </w:pPr>
            <w:r>
              <w:rPr>
                <w:rFonts w:ascii="宋体" w:hAnsi="宋体" w:cs="仿宋" w:hint="eastAsia"/>
                <w:kern w:val="0"/>
                <w:sz w:val="24"/>
              </w:rPr>
              <w:t>4.Raid卡：配置≥1块独立raid卡，≥2G缓存，支持RAID0，1，5等；</w:t>
            </w:r>
          </w:p>
          <w:p w14:paraId="4ADA3B7B" w14:textId="77777777" w:rsidR="00E169A3" w:rsidRDefault="00357536">
            <w:pPr>
              <w:widowControl/>
              <w:jc w:val="left"/>
              <w:rPr>
                <w:rFonts w:ascii="宋体" w:hAnsi="宋体" w:cs="仿宋"/>
                <w:kern w:val="0"/>
                <w:sz w:val="24"/>
              </w:rPr>
            </w:pPr>
            <w:r>
              <w:rPr>
                <w:rFonts w:ascii="宋体" w:hAnsi="宋体" w:cs="仿宋" w:hint="eastAsia"/>
                <w:kern w:val="0"/>
                <w:sz w:val="24"/>
              </w:rPr>
              <w:t>5.电容：配置超级电容缓存断电保护模块；</w:t>
            </w:r>
          </w:p>
          <w:p w14:paraId="3128B247" w14:textId="77777777" w:rsidR="00E169A3" w:rsidRDefault="00357536">
            <w:pPr>
              <w:widowControl/>
              <w:jc w:val="left"/>
              <w:rPr>
                <w:rFonts w:ascii="宋体" w:hAnsi="宋体" w:cs="仿宋"/>
                <w:kern w:val="0"/>
                <w:sz w:val="24"/>
              </w:rPr>
            </w:pPr>
            <w:r>
              <w:rPr>
                <w:rFonts w:ascii="宋体" w:hAnsi="宋体" w:cs="仿宋" w:hint="eastAsia"/>
                <w:kern w:val="0"/>
                <w:sz w:val="24"/>
              </w:rPr>
              <w:t>6.IO：支持≥4个USB接口，≥2个VGA接口；</w:t>
            </w:r>
          </w:p>
          <w:p w14:paraId="014C2A69" w14:textId="77777777" w:rsidR="00E169A3" w:rsidRDefault="00357536">
            <w:pPr>
              <w:widowControl/>
              <w:jc w:val="left"/>
              <w:rPr>
                <w:rFonts w:ascii="宋体" w:hAnsi="宋体" w:cs="仿宋"/>
                <w:kern w:val="0"/>
                <w:sz w:val="24"/>
              </w:rPr>
            </w:pPr>
            <w:r>
              <w:rPr>
                <w:rFonts w:ascii="宋体" w:hAnsi="宋体" w:cs="仿宋" w:hint="eastAsia"/>
                <w:kern w:val="0"/>
                <w:sz w:val="24"/>
              </w:rPr>
              <w:t>7.PCIE扩展：最大支持≥11个PCIE插槽（含1个OCP/PHY槽位）；</w:t>
            </w:r>
          </w:p>
          <w:p w14:paraId="62039EBD" w14:textId="77777777" w:rsidR="00E169A3" w:rsidRDefault="00357536">
            <w:pPr>
              <w:widowControl/>
              <w:jc w:val="left"/>
              <w:rPr>
                <w:rFonts w:ascii="宋体" w:hAnsi="宋体" w:cs="仿宋"/>
                <w:kern w:val="0"/>
                <w:sz w:val="24"/>
              </w:rPr>
            </w:pPr>
            <w:r>
              <w:rPr>
                <w:rFonts w:ascii="宋体" w:hAnsi="宋体" w:cs="仿宋" w:hint="eastAsia"/>
                <w:kern w:val="0"/>
                <w:sz w:val="24"/>
              </w:rPr>
              <w:t>8.网络：配置≥2口</w:t>
            </w:r>
            <w:proofErr w:type="gramStart"/>
            <w:r>
              <w:rPr>
                <w:rFonts w:ascii="宋体" w:hAnsi="宋体" w:cs="仿宋" w:hint="eastAsia"/>
                <w:kern w:val="0"/>
                <w:sz w:val="24"/>
              </w:rPr>
              <w:t>千兆电口</w:t>
            </w:r>
            <w:proofErr w:type="gramEnd"/>
            <w:r>
              <w:rPr>
                <w:rFonts w:ascii="宋体" w:hAnsi="宋体" w:cs="仿宋" w:hint="eastAsia"/>
                <w:kern w:val="0"/>
                <w:sz w:val="24"/>
              </w:rPr>
              <w:t>；</w:t>
            </w:r>
          </w:p>
          <w:p w14:paraId="3FED9306" w14:textId="77777777" w:rsidR="00E169A3" w:rsidRDefault="00357536">
            <w:pPr>
              <w:widowControl/>
              <w:jc w:val="left"/>
              <w:rPr>
                <w:rFonts w:ascii="宋体" w:hAnsi="宋体" w:cs="仿宋"/>
                <w:kern w:val="0"/>
                <w:sz w:val="24"/>
              </w:rPr>
            </w:pPr>
            <w:r>
              <w:rPr>
                <w:rFonts w:ascii="宋体" w:hAnsi="宋体" w:cs="仿宋" w:hint="eastAsia"/>
                <w:kern w:val="0"/>
                <w:sz w:val="24"/>
              </w:rPr>
              <w:t>9.电源：配置冗余电源。</w:t>
            </w:r>
          </w:p>
        </w:tc>
      </w:tr>
      <w:tr w:rsidR="00E169A3" w14:paraId="60764935" w14:textId="77777777">
        <w:tc>
          <w:tcPr>
            <w:tcW w:w="584" w:type="dxa"/>
            <w:shd w:val="clear" w:color="auto" w:fill="auto"/>
            <w:vAlign w:val="center"/>
          </w:tcPr>
          <w:p w14:paraId="3FA9C4D2" w14:textId="77777777" w:rsidR="00E169A3" w:rsidRDefault="00357536">
            <w:pPr>
              <w:widowControl/>
              <w:jc w:val="center"/>
              <w:rPr>
                <w:rFonts w:ascii="宋体" w:hAnsi="宋体" w:cs="仿宋"/>
                <w:kern w:val="0"/>
                <w:sz w:val="24"/>
              </w:rPr>
            </w:pPr>
            <w:r>
              <w:rPr>
                <w:rFonts w:ascii="宋体" w:hAnsi="宋体" w:cs="仿宋" w:hint="eastAsia"/>
                <w:kern w:val="0"/>
                <w:sz w:val="24"/>
              </w:rPr>
              <w:t>5</w:t>
            </w:r>
          </w:p>
        </w:tc>
        <w:tc>
          <w:tcPr>
            <w:tcW w:w="1226" w:type="dxa"/>
            <w:shd w:val="clear" w:color="auto" w:fill="auto"/>
            <w:vAlign w:val="center"/>
          </w:tcPr>
          <w:p w14:paraId="6EF092CA" w14:textId="77777777" w:rsidR="00E169A3" w:rsidRDefault="00357536">
            <w:pPr>
              <w:widowControl/>
              <w:jc w:val="center"/>
              <w:rPr>
                <w:rFonts w:ascii="宋体" w:hAnsi="宋体" w:cs="仿宋"/>
                <w:kern w:val="0"/>
                <w:sz w:val="24"/>
              </w:rPr>
            </w:pPr>
            <w:r>
              <w:rPr>
                <w:rFonts w:ascii="宋体" w:hAnsi="宋体" w:cs="仿宋" w:hint="eastAsia"/>
                <w:kern w:val="0"/>
                <w:sz w:val="24"/>
              </w:rPr>
              <w:t>AI算法服务器</w:t>
            </w:r>
          </w:p>
        </w:tc>
        <w:tc>
          <w:tcPr>
            <w:tcW w:w="6712" w:type="dxa"/>
            <w:shd w:val="clear" w:color="auto" w:fill="auto"/>
            <w:vAlign w:val="center"/>
          </w:tcPr>
          <w:p w14:paraId="1E3C3BCE" w14:textId="77777777" w:rsidR="00E169A3" w:rsidRDefault="00357536">
            <w:pPr>
              <w:widowControl/>
              <w:jc w:val="left"/>
              <w:rPr>
                <w:rFonts w:ascii="宋体" w:hAnsi="宋体" w:cs="仿宋"/>
                <w:kern w:val="0"/>
                <w:sz w:val="24"/>
              </w:rPr>
            </w:pPr>
            <w:r>
              <w:rPr>
                <w:rFonts w:ascii="宋体" w:hAnsi="宋体" w:cs="仿宋" w:hint="eastAsia"/>
                <w:kern w:val="0"/>
                <w:sz w:val="24"/>
              </w:rPr>
              <w:t>1.CPU：配置≥2颗处理器，单颗CPU核心数量≥12，主频≥2.10GHz；</w:t>
            </w:r>
          </w:p>
          <w:p w14:paraId="07CF2162" w14:textId="77777777" w:rsidR="00E169A3" w:rsidRDefault="00357536">
            <w:pPr>
              <w:widowControl/>
              <w:jc w:val="left"/>
              <w:rPr>
                <w:rFonts w:ascii="宋体" w:hAnsi="宋体" w:cs="仿宋"/>
                <w:kern w:val="0"/>
                <w:sz w:val="24"/>
              </w:rPr>
            </w:pPr>
            <w:r>
              <w:rPr>
                <w:rFonts w:ascii="宋体" w:hAnsi="宋体" w:cs="仿宋" w:hint="eastAsia"/>
                <w:kern w:val="0"/>
                <w:sz w:val="24"/>
              </w:rPr>
              <w:t>2.内存：配置≥128G内存，单根≥32G_DDR4；</w:t>
            </w:r>
          </w:p>
          <w:p w14:paraId="30407462" w14:textId="77777777" w:rsidR="00E169A3" w:rsidRDefault="00357536">
            <w:pPr>
              <w:widowControl/>
              <w:jc w:val="left"/>
              <w:rPr>
                <w:rFonts w:ascii="宋体" w:hAnsi="宋体" w:cs="仿宋"/>
                <w:kern w:val="0"/>
                <w:sz w:val="24"/>
              </w:rPr>
            </w:pPr>
            <w:r>
              <w:rPr>
                <w:rFonts w:ascii="宋体" w:hAnsi="宋体" w:cs="仿宋" w:hint="eastAsia"/>
                <w:kern w:val="0"/>
                <w:sz w:val="24"/>
              </w:rPr>
              <w:t>3.硬盘：配置≥2块240GSSD硬盘；</w:t>
            </w:r>
          </w:p>
          <w:p w14:paraId="33BDADE4" w14:textId="77777777" w:rsidR="00E169A3" w:rsidRDefault="00357536">
            <w:pPr>
              <w:widowControl/>
              <w:jc w:val="left"/>
              <w:rPr>
                <w:rFonts w:ascii="宋体" w:hAnsi="宋体" w:cs="仿宋"/>
                <w:kern w:val="0"/>
                <w:sz w:val="24"/>
              </w:rPr>
            </w:pPr>
            <w:r>
              <w:rPr>
                <w:rFonts w:ascii="宋体" w:hAnsi="宋体" w:cs="仿宋" w:hint="eastAsia"/>
                <w:kern w:val="0"/>
                <w:sz w:val="24"/>
              </w:rPr>
              <w:t>4.Raid卡：配置≥1块独立raid卡，≥2G缓存，支持RAID0，1，5等；</w:t>
            </w:r>
          </w:p>
          <w:p w14:paraId="0EC4D8F3" w14:textId="77777777" w:rsidR="00E169A3" w:rsidRDefault="00357536">
            <w:pPr>
              <w:widowControl/>
              <w:jc w:val="left"/>
              <w:rPr>
                <w:rFonts w:ascii="宋体" w:hAnsi="宋体" w:cs="仿宋"/>
                <w:kern w:val="0"/>
                <w:sz w:val="24"/>
              </w:rPr>
            </w:pPr>
            <w:r>
              <w:rPr>
                <w:rFonts w:ascii="宋体" w:hAnsi="宋体" w:cs="仿宋" w:hint="eastAsia"/>
                <w:kern w:val="0"/>
                <w:sz w:val="24"/>
              </w:rPr>
              <w:t>5.IO：支持≥4个USB接口，≥1个VGA接口，≥2个串口，≥1个OCP网卡，≥1个管理口；</w:t>
            </w:r>
          </w:p>
          <w:p w14:paraId="30C3A2F1" w14:textId="77777777" w:rsidR="00E169A3" w:rsidRDefault="00357536">
            <w:pPr>
              <w:widowControl/>
              <w:jc w:val="left"/>
              <w:rPr>
                <w:rFonts w:ascii="宋体" w:hAnsi="宋体" w:cs="仿宋"/>
                <w:kern w:val="0"/>
                <w:sz w:val="24"/>
              </w:rPr>
            </w:pPr>
            <w:r>
              <w:rPr>
                <w:rFonts w:ascii="宋体" w:hAnsi="宋体" w:cs="仿宋" w:hint="eastAsia"/>
                <w:kern w:val="0"/>
                <w:sz w:val="24"/>
              </w:rPr>
              <w:t>6.PCIE扩展：支持≥8个全高</w:t>
            </w:r>
            <w:proofErr w:type="gramStart"/>
            <w:r>
              <w:rPr>
                <w:rFonts w:ascii="宋体" w:hAnsi="宋体" w:cs="仿宋" w:hint="eastAsia"/>
                <w:kern w:val="0"/>
                <w:sz w:val="24"/>
              </w:rPr>
              <w:t>全长双宽</w:t>
            </w:r>
            <w:proofErr w:type="gramEnd"/>
            <w:r>
              <w:rPr>
                <w:rFonts w:ascii="宋体" w:hAnsi="宋体" w:cs="仿宋" w:hint="eastAsia"/>
                <w:kern w:val="0"/>
                <w:sz w:val="24"/>
              </w:rPr>
              <w:t>PCIE接口GPU卡，同时后置最大4个PCIE4.0X16插槽；</w:t>
            </w:r>
          </w:p>
          <w:p w14:paraId="5C4EC806" w14:textId="77777777" w:rsidR="00E169A3" w:rsidRDefault="00357536">
            <w:pPr>
              <w:widowControl/>
              <w:jc w:val="left"/>
              <w:rPr>
                <w:rFonts w:ascii="宋体" w:hAnsi="宋体" w:cs="仿宋"/>
                <w:kern w:val="0"/>
                <w:sz w:val="24"/>
              </w:rPr>
            </w:pPr>
            <w:r>
              <w:rPr>
                <w:rFonts w:ascii="宋体" w:hAnsi="宋体" w:cs="仿宋" w:hint="eastAsia"/>
                <w:kern w:val="0"/>
                <w:sz w:val="24"/>
              </w:rPr>
              <w:t>7.GPU：配置≥2块GPU卡；CUDA核心≥2560个，显存容量≥16GB，</w:t>
            </w:r>
            <w:proofErr w:type="gramStart"/>
            <w:r>
              <w:rPr>
                <w:rFonts w:ascii="宋体" w:hAnsi="宋体" w:cs="仿宋" w:hint="eastAsia"/>
                <w:kern w:val="0"/>
                <w:sz w:val="24"/>
              </w:rPr>
              <w:t>算力</w:t>
            </w:r>
            <w:proofErr w:type="gramEnd"/>
            <w:r>
              <w:rPr>
                <w:rFonts w:ascii="宋体" w:hAnsi="宋体" w:cs="仿宋" w:hint="eastAsia"/>
                <w:kern w:val="0"/>
                <w:sz w:val="24"/>
              </w:rPr>
              <w:t>≥130TOPS；</w:t>
            </w:r>
          </w:p>
          <w:p w14:paraId="555C6B2A" w14:textId="77777777" w:rsidR="00E169A3" w:rsidRDefault="00357536">
            <w:pPr>
              <w:widowControl/>
              <w:jc w:val="left"/>
              <w:rPr>
                <w:rFonts w:ascii="宋体" w:hAnsi="宋体" w:cs="仿宋"/>
                <w:kern w:val="0"/>
                <w:sz w:val="24"/>
              </w:rPr>
            </w:pPr>
            <w:r>
              <w:rPr>
                <w:rFonts w:ascii="宋体" w:hAnsi="宋体" w:cs="仿宋" w:hint="eastAsia"/>
                <w:kern w:val="0"/>
                <w:sz w:val="24"/>
              </w:rPr>
              <w:t>8.网络：配置≥4口</w:t>
            </w:r>
            <w:proofErr w:type="gramStart"/>
            <w:r>
              <w:rPr>
                <w:rFonts w:ascii="宋体" w:hAnsi="宋体" w:cs="仿宋" w:hint="eastAsia"/>
                <w:kern w:val="0"/>
                <w:sz w:val="24"/>
              </w:rPr>
              <w:t>千兆电口</w:t>
            </w:r>
            <w:proofErr w:type="gramEnd"/>
            <w:r>
              <w:rPr>
                <w:rFonts w:ascii="宋体" w:hAnsi="宋体" w:cs="仿宋" w:hint="eastAsia"/>
                <w:kern w:val="0"/>
                <w:sz w:val="24"/>
              </w:rPr>
              <w:t>；</w:t>
            </w:r>
          </w:p>
          <w:p w14:paraId="5588140E" w14:textId="77777777" w:rsidR="00E169A3" w:rsidRDefault="00357536">
            <w:pPr>
              <w:widowControl/>
              <w:jc w:val="left"/>
              <w:rPr>
                <w:rFonts w:ascii="宋体" w:hAnsi="宋体" w:cs="仿宋"/>
                <w:kern w:val="0"/>
                <w:sz w:val="24"/>
              </w:rPr>
            </w:pPr>
            <w:r>
              <w:rPr>
                <w:rFonts w:ascii="宋体" w:hAnsi="宋体" w:cs="仿宋" w:hint="eastAsia"/>
                <w:kern w:val="0"/>
                <w:sz w:val="24"/>
              </w:rPr>
              <w:t>9.电源：配置冗余电源。</w:t>
            </w:r>
          </w:p>
        </w:tc>
      </w:tr>
      <w:tr w:rsidR="00E169A3" w14:paraId="4AF62A2D" w14:textId="77777777">
        <w:tc>
          <w:tcPr>
            <w:tcW w:w="584" w:type="dxa"/>
            <w:shd w:val="clear" w:color="auto" w:fill="auto"/>
            <w:vAlign w:val="center"/>
          </w:tcPr>
          <w:p w14:paraId="34E35437" w14:textId="77777777" w:rsidR="00E169A3" w:rsidRDefault="00357536">
            <w:pPr>
              <w:widowControl/>
              <w:jc w:val="center"/>
              <w:rPr>
                <w:rFonts w:ascii="宋体" w:hAnsi="宋体" w:cs="仿宋"/>
                <w:kern w:val="0"/>
                <w:sz w:val="24"/>
              </w:rPr>
            </w:pPr>
            <w:r>
              <w:rPr>
                <w:rFonts w:ascii="宋体" w:hAnsi="宋体" w:cs="仿宋" w:hint="eastAsia"/>
                <w:kern w:val="0"/>
                <w:sz w:val="24"/>
              </w:rPr>
              <w:t>6</w:t>
            </w:r>
          </w:p>
        </w:tc>
        <w:tc>
          <w:tcPr>
            <w:tcW w:w="1226" w:type="dxa"/>
            <w:shd w:val="clear" w:color="auto" w:fill="auto"/>
            <w:vAlign w:val="center"/>
          </w:tcPr>
          <w:p w14:paraId="10229348" w14:textId="77777777" w:rsidR="00E169A3" w:rsidRDefault="00357536">
            <w:pPr>
              <w:widowControl/>
              <w:jc w:val="center"/>
              <w:rPr>
                <w:rFonts w:ascii="宋体" w:hAnsi="宋体" w:cs="仿宋"/>
                <w:kern w:val="0"/>
                <w:sz w:val="24"/>
              </w:rPr>
            </w:pPr>
            <w:r>
              <w:rPr>
                <w:rFonts w:ascii="宋体" w:hAnsi="宋体" w:cs="仿宋" w:hint="eastAsia"/>
                <w:kern w:val="0"/>
                <w:sz w:val="24"/>
              </w:rPr>
              <w:t>汇聚交换机</w:t>
            </w:r>
          </w:p>
        </w:tc>
        <w:tc>
          <w:tcPr>
            <w:tcW w:w="6712" w:type="dxa"/>
            <w:shd w:val="clear" w:color="auto" w:fill="auto"/>
            <w:vAlign w:val="center"/>
          </w:tcPr>
          <w:p w14:paraId="1978E7B5" w14:textId="77777777" w:rsidR="00E169A3" w:rsidRDefault="00357536">
            <w:pPr>
              <w:widowControl/>
              <w:jc w:val="left"/>
              <w:rPr>
                <w:rFonts w:ascii="宋体" w:hAnsi="宋体" w:cs="仿宋"/>
                <w:kern w:val="0"/>
                <w:sz w:val="24"/>
              </w:rPr>
            </w:pPr>
            <w:r>
              <w:rPr>
                <w:rFonts w:ascii="宋体" w:hAnsi="宋体" w:cs="仿宋" w:hint="eastAsia"/>
                <w:kern w:val="0"/>
                <w:sz w:val="24"/>
              </w:rPr>
              <w:t>1.交换容量≥750Gbps，包转发率≥400Mpps；</w:t>
            </w:r>
          </w:p>
          <w:p w14:paraId="4E5DC738" w14:textId="77777777" w:rsidR="00E169A3" w:rsidRDefault="00357536">
            <w:pPr>
              <w:widowControl/>
              <w:jc w:val="left"/>
              <w:rPr>
                <w:rFonts w:ascii="宋体" w:hAnsi="宋体" w:cs="仿宋"/>
                <w:kern w:val="0"/>
                <w:sz w:val="24"/>
              </w:rPr>
            </w:pPr>
            <w:r>
              <w:rPr>
                <w:rFonts w:ascii="宋体" w:hAnsi="宋体" w:cs="仿宋" w:hint="eastAsia"/>
                <w:kern w:val="0"/>
                <w:sz w:val="24"/>
              </w:rPr>
              <w:t>2.≥24个以太网端口，≥4个万兆SFP+，支持业务扩展插槽数≥1；</w:t>
            </w:r>
          </w:p>
          <w:p w14:paraId="7EB09F95" w14:textId="77777777" w:rsidR="00E169A3" w:rsidRDefault="00357536">
            <w:pPr>
              <w:widowControl/>
              <w:jc w:val="left"/>
              <w:rPr>
                <w:rFonts w:ascii="宋体" w:hAnsi="宋体" w:cs="仿宋"/>
                <w:kern w:val="0"/>
                <w:sz w:val="24"/>
              </w:rPr>
            </w:pPr>
            <w:r>
              <w:rPr>
                <w:rFonts w:ascii="宋体" w:hAnsi="宋体" w:cs="仿宋" w:hint="eastAsia"/>
                <w:kern w:val="0"/>
                <w:sz w:val="24"/>
              </w:rPr>
              <w:t>3.支持4KVLAN，支持</w:t>
            </w:r>
            <w:proofErr w:type="spellStart"/>
            <w:r>
              <w:rPr>
                <w:rFonts w:ascii="宋体" w:hAnsi="宋体" w:cs="仿宋" w:hint="eastAsia"/>
                <w:kern w:val="0"/>
                <w:sz w:val="24"/>
              </w:rPr>
              <w:t>QinQ</w:t>
            </w:r>
            <w:proofErr w:type="spellEnd"/>
            <w:r>
              <w:rPr>
                <w:rFonts w:ascii="宋体" w:hAnsi="宋体" w:cs="仿宋" w:hint="eastAsia"/>
                <w:kern w:val="0"/>
                <w:sz w:val="24"/>
              </w:rPr>
              <w:t>，灵活</w:t>
            </w:r>
            <w:proofErr w:type="spellStart"/>
            <w:r>
              <w:rPr>
                <w:rFonts w:ascii="宋体" w:hAnsi="宋体" w:cs="仿宋" w:hint="eastAsia"/>
                <w:kern w:val="0"/>
                <w:sz w:val="24"/>
              </w:rPr>
              <w:t>QinQ</w:t>
            </w:r>
            <w:proofErr w:type="spellEnd"/>
            <w:r>
              <w:rPr>
                <w:rFonts w:ascii="宋体" w:hAnsi="宋体" w:cs="仿宋" w:hint="eastAsia"/>
                <w:kern w:val="0"/>
                <w:sz w:val="24"/>
              </w:rPr>
              <w:t>.支持端口VLAN、协议VLAN、IP子网VLAN；</w:t>
            </w:r>
          </w:p>
          <w:p w14:paraId="58E71B14" w14:textId="77777777" w:rsidR="00E169A3" w:rsidRDefault="00357536">
            <w:pPr>
              <w:widowControl/>
              <w:jc w:val="left"/>
              <w:rPr>
                <w:rFonts w:ascii="宋体" w:hAnsi="宋体" w:cs="仿宋"/>
                <w:kern w:val="0"/>
                <w:sz w:val="24"/>
              </w:rPr>
            </w:pPr>
            <w:r>
              <w:rPr>
                <w:rFonts w:ascii="宋体" w:hAnsi="宋体" w:cs="仿宋" w:hint="eastAsia"/>
                <w:kern w:val="0"/>
                <w:sz w:val="24"/>
              </w:rPr>
              <w:t>4.支持静态路由、RIPv1/v2、OSPF、BGP、ISIS、</w:t>
            </w:r>
            <w:proofErr w:type="spellStart"/>
            <w:r>
              <w:rPr>
                <w:rFonts w:ascii="宋体" w:hAnsi="宋体" w:cs="仿宋" w:hint="eastAsia"/>
                <w:kern w:val="0"/>
                <w:sz w:val="24"/>
              </w:rPr>
              <w:t>RIPng</w:t>
            </w:r>
            <w:proofErr w:type="spellEnd"/>
            <w:r>
              <w:rPr>
                <w:rFonts w:ascii="宋体" w:hAnsi="宋体" w:cs="仿宋" w:hint="eastAsia"/>
                <w:kern w:val="0"/>
                <w:sz w:val="24"/>
              </w:rPr>
              <w:t>、OSPFv3、ISISv6、BGP4+；</w:t>
            </w:r>
          </w:p>
          <w:p w14:paraId="3506A329" w14:textId="77777777" w:rsidR="00E169A3" w:rsidRDefault="00357536">
            <w:pPr>
              <w:widowControl/>
              <w:jc w:val="left"/>
              <w:rPr>
                <w:rFonts w:ascii="宋体" w:hAnsi="宋体" w:cs="仿宋"/>
                <w:kern w:val="0"/>
                <w:sz w:val="24"/>
              </w:rPr>
            </w:pPr>
            <w:r>
              <w:rPr>
                <w:rFonts w:ascii="宋体" w:hAnsi="宋体" w:cs="仿宋" w:hint="eastAsia"/>
                <w:kern w:val="0"/>
                <w:sz w:val="24"/>
              </w:rPr>
              <w:t>5.支持</w:t>
            </w:r>
            <w:proofErr w:type="spellStart"/>
            <w:r>
              <w:rPr>
                <w:rFonts w:ascii="宋体" w:hAnsi="宋体" w:cs="仿宋" w:hint="eastAsia"/>
                <w:kern w:val="0"/>
                <w:sz w:val="24"/>
              </w:rPr>
              <w:t>VxLAN</w:t>
            </w:r>
            <w:proofErr w:type="spellEnd"/>
            <w:r>
              <w:rPr>
                <w:rFonts w:ascii="宋体" w:hAnsi="宋体" w:cs="仿宋" w:hint="eastAsia"/>
                <w:kern w:val="0"/>
                <w:sz w:val="24"/>
              </w:rPr>
              <w:t>功能，支持BGPEVPN；</w:t>
            </w:r>
          </w:p>
          <w:p w14:paraId="5AAE2E04" w14:textId="77777777" w:rsidR="00E169A3" w:rsidRDefault="00357536">
            <w:pPr>
              <w:widowControl/>
              <w:jc w:val="left"/>
              <w:rPr>
                <w:rFonts w:ascii="宋体" w:hAnsi="宋体" w:cs="仿宋"/>
                <w:kern w:val="0"/>
                <w:sz w:val="24"/>
              </w:rPr>
            </w:pPr>
            <w:r>
              <w:rPr>
                <w:rFonts w:ascii="宋体" w:hAnsi="宋体" w:cs="仿宋" w:hint="eastAsia"/>
                <w:kern w:val="0"/>
                <w:sz w:val="24"/>
              </w:rPr>
              <w:t>6.采用国产CPU芯片，保证网络自主安全；</w:t>
            </w:r>
          </w:p>
          <w:p w14:paraId="67282C4A" w14:textId="77777777" w:rsidR="00E169A3" w:rsidRDefault="00357536">
            <w:pPr>
              <w:widowControl/>
              <w:jc w:val="left"/>
              <w:rPr>
                <w:rFonts w:ascii="宋体" w:hAnsi="宋体" w:cs="仿宋"/>
                <w:kern w:val="0"/>
                <w:sz w:val="24"/>
              </w:rPr>
            </w:pPr>
            <w:r>
              <w:rPr>
                <w:rFonts w:ascii="宋体" w:hAnsi="宋体" w:cs="仿宋" w:hint="eastAsia"/>
                <w:kern w:val="0"/>
                <w:sz w:val="24"/>
              </w:rPr>
              <w:t>7.支持对</w:t>
            </w:r>
            <w:proofErr w:type="gramStart"/>
            <w:r>
              <w:rPr>
                <w:rFonts w:ascii="宋体" w:hAnsi="宋体" w:cs="仿宋" w:hint="eastAsia"/>
                <w:kern w:val="0"/>
                <w:sz w:val="24"/>
              </w:rPr>
              <w:t>真实业务流</w:t>
            </w:r>
            <w:proofErr w:type="gramEnd"/>
            <w:r>
              <w:rPr>
                <w:rFonts w:ascii="宋体" w:hAnsi="宋体" w:cs="仿宋" w:hint="eastAsia"/>
                <w:kern w:val="0"/>
                <w:sz w:val="24"/>
              </w:rPr>
              <w:t>标记，以获得丢包数量和丢包率的实时统计；</w:t>
            </w:r>
          </w:p>
          <w:p w14:paraId="0B37EEC0" w14:textId="77777777" w:rsidR="00E169A3" w:rsidRDefault="00357536">
            <w:pPr>
              <w:widowControl/>
              <w:jc w:val="left"/>
              <w:rPr>
                <w:rFonts w:ascii="宋体" w:hAnsi="宋体" w:cs="仿宋"/>
                <w:kern w:val="0"/>
                <w:sz w:val="24"/>
              </w:rPr>
            </w:pPr>
            <w:r>
              <w:rPr>
                <w:rFonts w:ascii="宋体" w:hAnsi="宋体" w:cs="仿宋" w:hint="eastAsia"/>
                <w:kern w:val="0"/>
                <w:sz w:val="24"/>
              </w:rPr>
              <w:t>8.支持交换机作为传感器，可以感知网络中存在的IP地址扫描和端口扫描等威胁行为；</w:t>
            </w:r>
          </w:p>
          <w:p w14:paraId="7BCEE362" w14:textId="77777777" w:rsidR="00E169A3" w:rsidRDefault="00357536">
            <w:pPr>
              <w:widowControl/>
              <w:jc w:val="left"/>
              <w:rPr>
                <w:rFonts w:ascii="宋体" w:hAnsi="宋体" w:cs="仿宋"/>
                <w:kern w:val="0"/>
                <w:sz w:val="24"/>
              </w:rPr>
            </w:pPr>
            <w:r>
              <w:rPr>
                <w:rFonts w:ascii="宋体" w:hAnsi="宋体" w:cs="仿宋" w:hint="eastAsia"/>
                <w:kern w:val="0"/>
                <w:sz w:val="24"/>
              </w:rPr>
              <w:t>9.配置本项目需要的万兆模块。</w:t>
            </w:r>
          </w:p>
        </w:tc>
      </w:tr>
      <w:tr w:rsidR="00E169A3" w14:paraId="29C515CD" w14:textId="77777777">
        <w:tc>
          <w:tcPr>
            <w:tcW w:w="584" w:type="dxa"/>
            <w:shd w:val="clear" w:color="auto" w:fill="auto"/>
            <w:vAlign w:val="center"/>
          </w:tcPr>
          <w:p w14:paraId="60BCD8B0"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7</w:t>
            </w:r>
          </w:p>
        </w:tc>
        <w:tc>
          <w:tcPr>
            <w:tcW w:w="1226" w:type="dxa"/>
            <w:shd w:val="clear" w:color="auto" w:fill="auto"/>
            <w:vAlign w:val="center"/>
          </w:tcPr>
          <w:p w14:paraId="47D1B7B2" w14:textId="77777777" w:rsidR="00E169A3" w:rsidRDefault="00357536">
            <w:pPr>
              <w:widowControl/>
              <w:jc w:val="center"/>
              <w:rPr>
                <w:rFonts w:ascii="宋体" w:hAnsi="宋体" w:cs="仿宋"/>
                <w:kern w:val="0"/>
                <w:sz w:val="24"/>
              </w:rPr>
            </w:pPr>
            <w:r>
              <w:rPr>
                <w:rFonts w:ascii="宋体" w:hAnsi="宋体" w:cs="仿宋" w:hint="eastAsia"/>
                <w:kern w:val="0"/>
                <w:sz w:val="24"/>
              </w:rPr>
              <w:t>视频存储</w:t>
            </w:r>
          </w:p>
        </w:tc>
        <w:tc>
          <w:tcPr>
            <w:tcW w:w="6712" w:type="dxa"/>
            <w:shd w:val="clear" w:color="auto" w:fill="auto"/>
            <w:vAlign w:val="center"/>
          </w:tcPr>
          <w:p w14:paraId="538106BF" w14:textId="77777777" w:rsidR="00E169A3" w:rsidRDefault="00357536">
            <w:pPr>
              <w:widowControl/>
              <w:jc w:val="left"/>
              <w:rPr>
                <w:rFonts w:ascii="宋体" w:hAnsi="宋体" w:cs="仿宋"/>
                <w:kern w:val="0"/>
                <w:sz w:val="24"/>
              </w:rPr>
            </w:pPr>
            <w:r>
              <w:rPr>
                <w:rFonts w:ascii="宋体" w:hAnsi="宋体" w:cs="仿宋" w:hint="eastAsia"/>
                <w:kern w:val="0"/>
                <w:sz w:val="24"/>
              </w:rPr>
              <w:t>1.支持接入≥128路分辨率为1920×1080的视频图像，支持最大接入带宽1024Mbps，最大存储带宽1024Mbps，最大转发带宽1024Mbps，最大回放带宽1024Mbps；</w:t>
            </w:r>
          </w:p>
          <w:p w14:paraId="17ECBA7C" w14:textId="77777777" w:rsidR="00E169A3" w:rsidRDefault="00357536">
            <w:pPr>
              <w:widowControl/>
              <w:jc w:val="left"/>
              <w:rPr>
                <w:rFonts w:ascii="宋体" w:hAnsi="宋体" w:cs="仿宋"/>
                <w:kern w:val="0"/>
                <w:sz w:val="24"/>
              </w:rPr>
            </w:pPr>
            <w:r>
              <w:rPr>
                <w:rFonts w:ascii="宋体" w:hAnsi="宋体" w:cs="仿宋" w:hint="eastAsia"/>
                <w:kern w:val="0"/>
                <w:sz w:val="24"/>
              </w:rPr>
              <w:t>2.支持接入AI硬盘；</w:t>
            </w:r>
          </w:p>
          <w:p w14:paraId="6FBAEC81" w14:textId="77777777" w:rsidR="00E169A3" w:rsidRDefault="00357536">
            <w:pPr>
              <w:widowControl/>
              <w:jc w:val="left"/>
              <w:rPr>
                <w:rFonts w:ascii="宋体" w:hAnsi="宋体" w:cs="仿宋"/>
                <w:kern w:val="0"/>
                <w:sz w:val="24"/>
              </w:rPr>
            </w:pPr>
            <w:r>
              <w:rPr>
                <w:rFonts w:ascii="宋体" w:hAnsi="宋体" w:cs="仿宋" w:hint="eastAsia"/>
                <w:kern w:val="0"/>
                <w:sz w:val="24"/>
              </w:rPr>
              <w:t>3.支持≥2路HDMI接口（支持HDMI转VGA），支持≥3个USB接口；支持1路音频输入输出接口；</w:t>
            </w:r>
          </w:p>
          <w:p w14:paraId="710FF950" w14:textId="77777777" w:rsidR="00E169A3" w:rsidRDefault="00357536">
            <w:pPr>
              <w:widowControl/>
              <w:jc w:val="left"/>
              <w:rPr>
                <w:rFonts w:ascii="宋体" w:hAnsi="宋体" w:cs="仿宋"/>
                <w:kern w:val="0"/>
                <w:sz w:val="24"/>
              </w:rPr>
            </w:pPr>
            <w:r>
              <w:rPr>
                <w:rFonts w:ascii="宋体" w:hAnsi="宋体" w:cs="仿宋" w:hint="eastAsia"/>
                <w:kern w:val="0"/>
                <w:sz w:val="24"/>
              </w:rPr>
              <w:t>4.支持≥2个千兆网口；</w:t>
            </w:r>
          </w:p>
          <w:p w14:paraId="0CDC53FF" w14:textId="77777777" w:rsidR="00E169A3" w:rsidRDefault="00357536">
            <w:pPr>
              <w:widowControl/>
              <w:jc w:val="left"/>
              <w:rPr>
                <w:rFonts w:ascii="宋体" w:hAnsi="宋体" w:cs="仿宋"/>
                <w:kern w:val="0"/>
                <w:sz w:val="24"/>
              </w:rPr>
            </w:pPr>
            <w:r>
              <w:rPr>
                <w:rFonts w:ascii="宋体" w:hAnsi="宋体" w:cs="仿宋" w:hint="eastAsia"/>
                <w:kern w:val="0"/>
                <w:sz w:val="24"/>
              </w:rPr>
              <w:t>5.支持活动目标与实时预览同屏显示，实时预览的同时可以提取视频画面中的活动目标；</w:t>
            </w:r>
          </w:p>
          <w:p w14:paraId="7B8F20B2" w14:textId="77777777" w:rsidR="00E169A3" w:rsidRDefault="00357536">
            <w:pPr>
              <w:widowControl/>
              <w:jc w:val="left"/>
              <w:rPr>
                <w:rFonts w:ascii="宋体" w:hAnsi="宋体" w:cs="仿宋"/>
                <w:kern w:val="0"/>
                <w:sz w:val="24"/>
              </w:rPr>
            </w:pPr>
            <w:r>
              <w:rPr>
                <w:rFonts w:ascii="宋体" w:hAnsi="宋体" w:cs="仿宋" w:hint="eastAsia"/>
                <w:kern w:val="0"/>
                <w:sz w:val="24"/>
              </w:rPr>
              <w:t>6、录像文件自带水印，水印包括设备的序列号、MAC地址、录像时间、通道号等，录像文件编辑或转码后水印消失；</w:t>
            </w:r>
          </w:p>
          <w:p w14:paraId="3CE63C4F" w14:textId="77777777" w:rsidR="00E169A3" w:rsidRDefault="00357536">
            <w:pPr>
              <w:widowControl/>
              <w:jc w:val="left"/>
              <w:rPr>
                <w:rFonts w:ascii="宋体" w:hAnsi="宋体" w:cs="仿宋"/>
                <w:kern w:val="0"/>
                <w:sz w:val="24"/>
              </w:rPr>
            </w:pPr>
            <w:r>
              <w:rPr>
                <w:rFonts w:ascii="宋体" w:hAnsi="宋体" w:cs="仿宋" w:hint="eastAsia"/>
                <w:kern w:val="0"/>
                <w:sz w:val="24"/>
              </w:rPr>
              <w:t>7.支持多级扩展柜存储：可通过</w:t>
            </w:r>
            <w:proofErr w:type="spellStart"/>
            <w:r>
              <w:rPr>
                <w:rFonts w:ascii="宋体" w:hAnsi="宋体" w:cs="仿宋" w:hint="eastAsia"/>
                <w:kern w:val="0"/>
                <w:sz w:val="24"/>
              </w:rPr>
              <w:t>miniSAS</w:t>
            </w:r>
            <w:proofErr w:type="spellEnd"/>
            <w:r>
              <w:rPr>
                <w:rFonts w:ascii="宋体" w:hAnsi="宋体" w:cs="仿宋" w:hint="eastAsia"/>
                <w:kern w:val="0"/>
                <w:sz w:val="24"/>
              </w:rPr>
              <w:t>接口外接2台存储扩展柜进行录像存储，可扩展48块SATA硬盘；</w:t>
            </w:r>
          </w:p>
          <w:p w14:paraId="67A46F0D" w14:textId="77777777" w:rsidR="00E169A3" w:rsidRDefault="00357536">
            <w:pPr>
              <w:widowControl/>
              <w:jc w:val="left"/>
              <w:rPr>
                <w:rFonts w:ascii="宋体" w:hAnsi="宋体" w:cs="仿宋"/>
                <w:kern w:val="0"/>
                <w:sz w:val="24"/>
              </w:rPr>
            </w:pPr>
            <w:r>
              <w:rPr>
                <w:rFonts w:ascii="宋体" w:hAnsi="宋体" w:cs="仿宋" w:hint="eastAsia"/>
                <w:kern w:val="0"/>
                <w:sz w:val="24"/>
              </w:rPr>
              <w:t>8、接入具有断</w:t>
            </w:r>
            <w:proofErr w:type="gramStart"/>
            <w:r>
              <w:rPr>
                <w:rFonts w:ascii="宋体" w:hAnsi="宋体" w:cs="仿宋" w:hint="eastAsia"/>
                <w:kern w:val="0"/>
                <w:sz w:val="24"/>
              </w:rPr>
              <w:t>网续传功能</w:t>
            </w:r>
            <w:proofErr w:type="gramEnd"/>
            <w:r>
              <w:rPr>
                <w:rFonts w:ascii="宋体" w:hAnsi="宋体" w:cs="仿宋" w:hint="eastAsia"/>
                <w:kern w:val="0"/>
                <w:sz w:val="24"/>
              </w:rPr>
              <w:t>的IPC，当设备与IPC之间网络中断并恢复后，可自动接收IPC内存储的视频图像；</w:t>
            </w:r>
          </w:p>
          <w:p w14:paraId="2A452316" w14:textId="77777777" w:rsidR="00E169A3" w:rsidRDefault="00357536">
            <w:pPr>
              <w:widowControl/>
              <w:jc w:val="left"/>
              <w:rPr>
                <w:rFonts w:ascii="宋体" w:hAnsi="宋体" w:cs="仿宋"/>
                <w:kern w:val="0"/>
                <w:sz w:val="24"/>
              </w:rPr>
            </w:pPr>
            <w:r>
              <w:rPr>
                <w:rFonts w:ascii="宋体" w:hAnsi="宋体" w:cs="仿宋" w:hint="eastAsia"/>
                <w:kern w:val="0"/>
                <w:sz w:val="24"/>
              </w:rPr>
              <w:t>9.支持设置一台设备为最多32台</w:t>
            </w:r>
            <w:proofErr w:type="gramStart"/>
            <w:r>
              <w:rPr>
                <w:rFonts w:ascii="宋体" w:hAnsi="宋体" w:cs="仿宋" w:hint="eastAsia"/>
                <w:kern w:val="0"/>
                <w:sz w:val="24"/>
              </w:rPr>
              <w:t>的热备机</w:t>
            </w:r>
            <w:proofErr w:type="gramEnd"/>
            <w:r>
              <w:rPr>
                <w:rFonts w:ascii="宋体" w:hAnsi="宋体" w:cs="仿宋" w:hint="eastAsia"/>
                <w:kern w:val="0"/>
                <w:sz w:val="24"/>
              </w:rPr>
              <w:t>，当主设备断网时，备份设备替换主设备进行录像工作；当主设备正常时，备份机可回传录像文件至主设备。支持N+M</w:t>
            </w:r>
            <w:proofErr w:type="gramStart"/>
            <w:r>
              <w:rPr>
                <w:rFonts w:ascii="宋体" w:hAnsi="宋体" w:cs="仿宋" w:hint="eastAsia"/>
                <w:kern w:val="0"/>
                <w:sz w:val="24"/>
              </w:rPr>
              <w:t>热备功能</w:t>
            </w:r>
            <w:proofErr w:type="gramEnd"/>
            <w:r>
              <w:rPr>
                <w:rFonts w:ascii="宋体" w:hAnsi="宋体" w:cs="仿宋" w:hint="eastAsia"/>
                <w:kern w:val="0"/>
                <w:sz w:val="24"/>
              </w:rPr>
              <w:t>，可将多台样机分别设置为主服务器和备用服务器，可配置高速/中速/低速回传（1＜M＜N）；</w:t>
            </w:r>
          </w:p>
          <w:p w14:paraId="395FC2E8" w14:textId="77777777" w:rsidR="00E169A3" w:rsidRDefault="00357536">
            <w:pPr>
              <w:widowControl/>
              <w:jc w:val="left"/>
              <w:rPr>
                <w:rFonts w:ascii="宋体" w:hAnsi="宋体" w:cs="仿宋"/>
                <w:kern w:val="0"/>
                <w:sz w:val="24"/>
              </w:rPr>
            </w:pPr>
            <w:r>
              <w:rPr>
                <w:rFonts w:ascii="宋体" w:hAnsi="宋体" w:cs="仿宋" w:hint="eastAsia"/>
                <w:kern w:val="0"/>
                <w:sz w:val="24"/>
              </w:rPr>
              <w:t>10.支持自动维护功能，可根据设置时间点启用系统自动维护流程，包括自检、重启、取流、录像、恢复系统运行。</w:t>
            </w:r>
          </w:p>
        </w:tc>
      </w:tr>
      <w:tr w:rsidR="00E169A3" w14:paraId="508FD55C" w14:textId="77777777">
        <w:tc>
          <w:tcPr>
            <w:tcW w:w="584" w:type="dxa"/>
            <w:shd w:val="clear" w:color="auto" w:fill="auto"/>
            <w:vAlign w:val="center"/>
          </w:tcPr>
          <w:p w14:paraId="08E212F2" w14:textId="77777777" w:rsidR="00E169A3" w:rsidRDefault="00357536">
            <w:pPr>
              <w:widowControl/>
              <w:jc w:val="center"/>
              <w:rPr>
                <w:rFonts w:ascii="宋体" w:hAnsi="宋体" w:cs="仿宋"/>
                <w:kern w:val="0"/>
                <w:sz w:val="24"/>
              </w:rPr>
            </w:pPr>
            <w:r>
              <w:rPr>
                <w:rFonts w:ascii="宋体" w:hAnsi="宋体" w:cs="仿宋" w:hint="eastAsia"/>
                <w:kern w:val="0"/>
                <w:sz w:val="24"/>
              </w:rPr>
              <w:t>8</w:t>
            </w:r>
          </w:p>
        </w:tc>
        <w:tc>
          <w:tcPr>
            <w:tcW w:w="1226" w:type="dxa"/>
            <w:shd w:val="clear" w:color="auto" w:fill="auto"/>
            <w:vAlign w:val="center"/>
          </w:tcPr>
          <w:p w14:paraId="63FD8D9A" w14:textId="77777777" w:rsidR="00E169A3" w:rsidRDefault="00357536">
            <w:pPr>
              <w:widowControl/>
              <w:jc w:val="center"/>
              <w:rPr>
                <w:rFonts w:ascii="宋体" w:hAnsi="宋体" w:cs="仿宋"/>
                <w:kern w:val="0"/>
                <w:sz w:val="24"/>
              </w:rPr>
            </w:pPr>
            <w:r>
              <w:rPr>
                <w:rFonts w:ascii="宋体" w:hAnsi="宋体" w:cs="仿宋" w:hint="eastAsia"/>
                <w:kern w:val="0"/>
                <w:sz w:val="24"/>
              </w:rPr>
              <w:t>硬盘</w:t>
            </w:r>
          </w:p>
        </w:tc>
        <w:tc>
          <w:tcPr>
            <w:tcW w:w="6712" w:type="dxa"/>
            <w:shd w:val="clear" w:color="auto" w:fill="auto"/>
            <w:vAlign w:val="center"/>
          </w:tcPr>
          <w:p w14:paraId="112E35EC" w14:textId="77777777" w:rsidR="00E169A3" w:rsidRDefault="00357536">
            <w:pPr>
              <w:widowControl/>
              <w:jc w:val="left"/>
              <w:rPr>
                <w:rFonts w:ascii="宋体" w:hAnsi="宋体" w:cs="仿宋"/>
                <w:kern w:val="0"/>
                <w:sz w:val="24"/>
              </w:rPr>
            </w:pPr>
            <w:r>
              <w:rPr>
                <w:rFonts w:ascii="宋体" w:hAnsi="宋体" w:cs="仿宋" w:hint="eastAsia"/>
                <w:kern w:val="0"/>
                <w:sz w:val="24"/>
              </w:rPr>
              <w:t>1.小于3.5HDD，≥6TB，256MB，SATA6Gb/s；</w:t>
            </w:r>
          </w:p>
          <w:p w14:paraId="34D76492" w14:textId="77777777" w:rsidR="00E169A3" w:rsidRDefault="00357536">
            <w:pPr>
              <w:widowControl/>
              <w:jc w:val="left"/>
              <w:rPr>
                <w:rFonts w:ascii="宋体" w:hAnsi="宋体" w:cs="仿宋"/>
                <w:kern w:val="0"/>
                <w:sz w:val="24"/>
              </w:rPr>
            </w:pPr>
            <w:r>
              <w:rPr>
                <w:rFonts w:ascii="宋体" w:hAnsi="宋体" w:cs="仿宋" w:hint="eastAsia"/>
                <w:kern w:val="0"/>
                <w:sz w:val="24"/>
              </w:rPr>
              <w:t>2.高转速：≥7200RPM；</w:t>
            </w:r>
          </w:p>
          <w:p w14:paraId="4639F39B" w14:textId="77777777" w:rsidR="00E169A3" w:rsidRDefault="00357536">
            <w:pPr>
              <w:widowControl/>
              <w:jc w:val="left"/>
              <w:rPr>
                <w:rFonts w:ascii="宋体" w:hAnsi="宋体" w:cs="仿宋"/>
                <w:kern w:val="0"/>
                <w:sz w:val="24"/>
              </w:rPr>
            </w:pPr>
            <w:r>
              <w:rPr>
                <w:rFonts w:ascii="宋体" w:hAnsi="宋体" w:cs="仿宋" w:hint="eastAsia"/>
                <w:kern w:val="0"/>
                <w:sz w:val="24"/>
              </w:rPr>
              <w:t>3.支持≥32路AI流、RAID应用(搭配NVR)；</w:t>
            </w:r>
          </w:p>
          <w:p w14:paraId="38434E7C" w14:textId="77777777" w:rsidR="00E169A3" w:rsidRDefault="00357536">
            <w:pPr>
              <w:widowControl/>
              <w:jc w:val="left"/>
              <w:rPr>
                <w:rFonts w:ascii="宋体" w:hAnsi="宋体" w:cs="仿宋"/>
                <w:kern w:val="0"/>
                <w:sz w:val="24"/>
              </w:rPr>
            </w:pPr>
            <w:r>
              <w:rPr>
                <w:rFonts w:ascii="宋体" w:hAnsi="宋体" w:cs="仿宋" w:hint="eastAsia"/>
                <w:kern w:val="0"/>
                <w:sz w:val="24"/>
              </w:rPr>
              <w:t>4.支持硬盘健康管理功能；</w:t>
            </w:r>
          </w:p>
          <w:p w14:paraId="0926C856" w14:textId="77777777" w:rsidR="00E169A3" w:rsidRDefault="00357536">
            <w:pPr>
              <w:widowControl/>
              <w:jc w:val="left"/>
              <w:rPr>
                <w:rFonts w:ascii="宋体" w:hAnsi="宋体" w:cs="仿宋"/>
                <w:kern w:val="0"/>
                <w:sz w:val="24"/>
              </w:rPr>
            </w:pPr>
            <w:r>
              <w:rPr>
                <w:rFonts w:ascii="宋体" w:hAnsi="宋体" w:cs="仿宋" w:hint="eastAsia"/>
                <w:kern w:val="0"/>
                <w:sz w:val="24"/>
              </w:rPr>
              <w:t>5.MTBF(平均故障间隔时间)：不小于150万小时；</w:t>
            </w:r>
          </w:p>
          <w:p w14:paraId="2FE04430" w14:textId="77777777" w:rsidR="00E169A3" w:rsidRDefault="00357536">
            <w:pPr>
              <w:widowControl/>
              <w:jc w:val="left"/>
              <w:rPr>
                <w:rFonts w:ascii="宋体" w:hAnsi="宋体" w:cs="仿宋"/>
                <w:kern w:val="0"/>
                <w:sz w:val="24"/>
              </w:rPr>
            </w:pPr>
            <w:r>
              <w:rPr>
                <w:rFonts w:ascii="宋体" w:hAnsi="宋体" w:cs="仿宋" w:hint="eastAsia"/>
                <w:kern w:val="0"/>
                <w:sz w:val="24"/>
              </w:rPr>
              <w:t>6.年写入负载：不小于360TB；</w:t>
            </w:r>
          </w:p>
          <w:p w14:paraId="49A4C113" w14:textId="77777777" w:rsidR="00E169A3" w:rsidRDefault="00357536">
            <w:pPr>
              <w:widowControl/>
              <w:jc w:val="left"/>
              <w:rPr>
                <w:rFonts w:ascii="宋体" w:hAnsi="宋体" w:cs="仿宋"/>
                <w:kern w:val="0"/>
                <w:sz w:val="24"/>
              </w:rPr>
            </w:pPr>
            <w:r>
              <w:rPr>
                <w:rFonts w:ascii="宋体" w:hAnsi="宋体" w:cs="仿宋" w:hint="eastAsia"/>
                <w:kern w:val="0"/>
                <w:sz w:val="24"/>
              </w:rPr>
              <w:t>7.支持AI视频、图片分析。</w:t>
            </w:r>
          </w:p>
        </w:tc>
      </w:tr>
      <w:tr w:rsidR="00E169A3" w14:paraId="216F833A" w14:textId="77777777">
        <w:tc>
          <w:tcPr>
            <w:tcW w:w="584" w:type="dxa"/>
            <w:shd w:val="clear" w:color="auto" w:fill="auto"/>
            <w:vAlign w:val="center"/>
          </w:tcPr>
          <w:p w14:paraId="38F913FF" w14:textId="77777777" w:rsidR="00E169A3" w:rsidRDefault="00357536">
            <w:pPr>
              <w:widowControl/>
              <w:jc w:val="center"/>
              <w:rPr>
                <w:rFonts w:ascii="宋体" w:hAnsi="宋体" w:cs="仿宋"/>
                <w:kern w:val="0"/>
                <w:sz w:val="24"/>
              </w:rPr>
            </w:pPr>
            <w:r>
              <w:rPr>
                <w:rFonts w:ascii="宋体" w:hAnsi="宋体" w:cs="仿宋" w:hint="eastAsia"/>
                <w:kern w:val="0"/>
                <w:sz w:val="24"/>
              </w:rPr>
              <w:t>9</w:t>
            </w:r>
          </w:p>
        </w:tc>
        <w:tc>
          <w:tcPr>
            <w:tcW w:w="1226" w:type="dxa"/>
            <w:shd w:val="clear" w:color="auto" w:fill="auto"/>
            <w:vAlign w:val="center"/>
          </w:tcPr>
          <w:p w14:paraId="4680F4DA" w14:textId="77777777" w:rsidR="00E169A3" w:rsidRDefault="00357536">
            <w:pPr>
              <w:widowControl/>
              <w:jc w:val="center"/>
              <w:rPr>
                <w:rFonts w:ascii="宋体" w:hAnsi="宋体" w:cs="仿宋"/>
                <w:kern w:val="0"/>
                <w:sz w:val="24"/>
              </w:rPr>
            </w:pPr>
            <w:r>
              <w:rPr>
                <w:rFonts w:ascii="宋体" w:hAnsi="宋体" w:cs="仿宋" w:hint="eastAsia"/>
                <w:kern w:val="0"/>
                <w:sz w:val="24"/>
              </w:rPr>
              <w:t>机柜</w:t>
            </w:r>
          </w:p>
        </w:tc>
        <w:tc>
          <w:tcPr>
            <w:tcW w:w="6712" w:type="dxa"/>
            <w:shd w:val="clear" w:color="auto" w:fill="auto"/>
            <w:vAlign w:val="center"/>
          </w:tcPr>
          <w:p w14:paraId="5C3E3984" w14:textId="77777777" w:rsidR="00E169A3" w:rsidRDefault="00357536">
            <w:pPr>
              <w:widowControl/>
              <w:jc w:val="left"/>
              <w:rPr>
                <w:rFonts w:ascii="宋体" w:hAnsi="宋体" w:cs="仿宋"/>
                <w:kern w:val="0"/>
                <w:sz w:val="24"/>
              </w:rPr>
            </w:pPr>
            <w:r>
              <w:rPr>
                <w:rFonts w:ascii="宋体" w:hAnsi="宋体" w:cs="仿宋" w:hint="eastAsia"/>
                <w:kern w:val="0"/>
                <w:sz w:val="24"/>
              </w:rPr>
              <w:t>≥1200mm*1000mm*600mm</w:t>
            </w:r>
          </w:p>
          <w:p w14:paraId="5A31737D" w14:textId="77777777" w:rsidR="00E169A3" w:rsidRDefault="00357536">
            <w:pPr>
              <w:widowControl/>
              <w:jc w:val="left"/>
              <w:rPr>
                <w:rFonts w:ascii="宋体" w:hAnsi="宋体" w:cs="仿宋"/>
                <w:kern w:val="0"/>
                <w:sz w:val="24"/>
              </w:rPr>
            </w:pPr>
            <w:r>
              <w:rPr>
                <w:rFonts w:ascii="宋体" w:hAnsi="宋体" w:cs="仿宋" w:hint="eastAsia"/>
                <w:kern w:val="0"/>
                <w:sz w:val="24"/>
              </w:rPr>
              <w:t>1.22U机柜，前后钢化玻璃板金后门，高级典雅锁，满足左右开；</w:t>
            </w:r>
          </w:p>
          <w:p w14:paraId="362869E3" w14:textId="77777777" w:rsidR="00E169A3" w:rsidRDefault="00357536">
            <w:pPr>
              <w:widowControl/>
              <w:jc w:val="left"/>
              <w:rPr>
                <w:rFonts w:ascii="宋体" w:hAnsi="宋体" w:cs="仿宋"/>
                <w:kern w:val="0"/>
                <w:sz w:val="24"/>
              </w:rPr>
            </w:pPr>
            <w:r>
              <w:rPr>
                <w:rFonts w:ascii="宋体" w:hAnsi="宋体" w:cs="仿宋" w:hint="eastAsia"/>
                <w:kern w:val="0"/>
                <w:sz w:val="24"/>
              </w:rPr>
              <w:t>2.安装立柱≥2.0mm，安装梁≥1.5mm，其余≥1.2mm，表面脱脂、陶化、静电喷塑；</w:t>
            </w:r>
          </w:p>
          <w:p w14:paraId="4772FD62" w14:textId="77777777" w:rsidR="00E169A3" w:rsidRDefault="00357536">
            <w:pPr>
              <w:widowControl/>
              <w:jc w:val="left"/>
              <w:rPr>
                <w:rFonts w:ascii="宋体" w:hAnsi="宋体" w:cs="仿宋"/>
                <w:kern w:val="0"/>
                <w:sz w:val="24"/>
              </w:rPr>
            </w:pPr>
            <w:r>
              <w:rPr>
                <w:rFonts w:ascii="宋体" w:hAnsi="宋体" w:cs="仿宋" w:hint="eastAsia"/>
                <w:kern w:val="0"/>
                <w:sz w:val="24"/>
              </w:rPr>
              <w:t>3.带支脚。</w:t>
            </w:r>
          </w:p>
        </w:tc>
      </w:tr>
      <w:tr w:rsidR="00E169A3" w14:paraId="7B9CBE86" w14:textId="77777777">
        <w:tc>
          <w:tcPr>
            <w:tcW w:w="584" w:type="dxa"/>
            <w:shd w:val="clear" w:color="auto" w:fill="auto"/>
            <w:vAlign w:val="center"/>
          </w:tcPr>
          <w:p w14:paraId="4E0A0DC1" w14:textId="77777777" w:rsidR="00E169A3" w:rsidRDefault="00357536">
            <w:pPr>
              <w:widowControl/>
              <w:jc w:val="center"/>
              <w:rPr>
                <w:rFonts w:ascii="宋体" w:hAnsi="宋体" w:cs="仿宋"/>
                <w:kern w:val="0"/>
                <w:sz w:val="24"/>
              </w:rPr>
            </w:pPr>
            <w:r>
              <w:rPr>
                <w:rFonts w:ascii="宋体" w:hAnsi="宋体" w:cs="仿宋" w:hint="eastAsia"/>
                <w:kern w:val="0"/>
                <w:sz w:val="24"/>
              </w:rPr>
              <w:t>10</w:t>
            </w:r>
          </w:p>
        </w:tc>
        <w:tc>
          <w:tcPr>
            <w:tcW w:w="1226" w:type="dxa"/>
            <w:shd w:val="clear" w:color="auto" w:fill="auto"/>
            <w:vAlign w:val="center"/>
          </w:tcPr>
          <w:p w14:paraId="72BE7C1A" w14:textId="77777777" w:rsidR="00E169A3" w:rsidRDefault="00357536">
            <w:pPr>
              <w:widowControl/>
              <w:jc w:val="center"/>
              <w:rPr>
                <w:rFonts w:ascii="宋体" w:hAnsi="宋体" w:cs="仿宋"/>
                <w:kern w:val="0"/>
                <w:sz w:val="24"/>
              </w:rPr>
            </w:pPr>
            <w:r>
              <w:rPr>
                <w:rFonts w:ascii="宋体" w:hAnsi="宋体" w:cs="仿宋" w:hint="eastAsia"/>
                <w:kern w:val="0"/>
                <w:sz w:val="24"/>
              </w:rPr>
              <w:t>PDU插排</w:t>
            </w:r>
          </w:p>
        </w:tc>
        <w:tc>
          <w:tcPr>
            <w:tcW w:w="6712" w:type="dxa"/>
            <w:shd w:val="clear" w:color="auto" w:fill="auto"/>
            <w:vAlign w:val="center"/>
          </w:tcPr>
          <w:p w14:paraId="10ABED3B" w14:textId="77777777" w:rsidR="00E169A3" w:rsidRDefault="00357536">
            <w:pPr>
              <w:widowControl/>
              <w:jc w:val="left"/>
              <w:rPr>
                <w:rFonts w:ascii="宋体" w:hAnsi="宋体" w:cs="仿宋"/>
                <w:kern w:val="0"/>
                <w:sz w:val="24"/>
              </w:rPr>
            </w:pPr>
            <w:r>
              <w:rPr>
                <w:rFonts w:ascii="宋体" w:hAnsi="宋体" w:cs="仿宋" w:hint="eastAsia"/>
                <w:kern w:val="0"/>
                <w:sz w:val="24"/>
              </w:rPr>
              <w:t>1.空位：≥8个10A；</w:t>
            </w:r>
          </w:p>
          <w:p w14:paraId="2EB8A69C" w14:textId="77777777" w:rsidR="00E169A3" w:rsidRDefault="00357536">
            <w:pPr>
              <w:widowControl/>
              <w:jc w:val="left"/>
              <w:rPr>
                <w:rFonts w:ascii="宋体" w:hAnsi="宋体" w:cs="仿宋"/>
                <w:kern w:val="0"/>
                <w:sz w:val="24"/>
              </w:rPr>
            </w:pPr>
            <w:r>
              <w:rPr>
                <w:rFonts w:ascii="宋体" w:hAnsi="宋体" w:cs="仿宋" w:hint="eastAsia"/>
                <w:kern w:val="0"/>
                <w:sz w:val="24"/>
              </w:rPr>
              <w:t>2.额定电压：250V；</w:t>
            </w:r>
          </w:p>
          <w:p w14:paraId="7CDC6EA8" w14:textId="77777777" w:rsidR="00E169A3" w:rsidRDefault="00357536">
            <w:pPr>
              <w:widowControl/>
              <w:jc w:val="left"/>
              <w:rPr>
                <w:rFonts w:ascii="宋体" w:hAnsi="宋体" w:cs="仿宋"/>
                <w:kern w:val="0"/>
                <w:sz w:val="24"/>
              </w:rPr>
            </w:pPr>
            <w:r>
              <w:rPr>
                <w:rFonts w:ascii="宋体" w:hAnsi="宋体" w:cs="仿宋" w:hint="eastAsia"/>
                <w:kern w:val="0"/>
                <w:sz w:val="24"/>
              </w:rPr>
              <w:t>3.最大功率：≥2500W；</w:t>
            </w:r>
          </w:p>
          <w:p w14:paraId="2F8E27E1" w14:textId="77777777" w:rsidR="00E169A3" w:rsidRDefault="00357536">
            <w:pPr>
              <w:widowControl/>
              <w:jc w:val="left"/>
              <w:rPr>
                <w:rFonts w:ascii="宋体" w:hAnsi="宋体" w:cs="仿宋"/>
                <w:kern w:val="0"/>
                <w:sz w:val="24"/>
              </w:rPr>
            </w:pPr>
            <w:r>
              <w:rPr>
                <w:rFonts w:ascii="宋体" w:hAnsi="宋体" w:cs="仿宋" w:hint="eastAsia"/>
                <w:kern w:val="0"/>
                <w:sz w:val="24"/>
              </w:rPr>
              <w:t>4.最大电流：≥10A。</w:t>
            </w:r>
          </w:p>
        </w:tc>
      </w:tr>
      <w:tr w:rsidR="00E169A3" w14:paraId="3EBF4F0D" w14:textId="77777777">
        <w:tc>
          <w:tcPr>
            <w:tcW w:w="584" w:type="dxa"/>
            <w:shd w:val="clear" w:color="auto" w:fill="auto"/>
            <w:vAlign w:val="center"/>
          </w:tcPr>
          <w:p w14:paraId="47460813" w14:textId="77777777" w:rsidR="00E169A3" w:rsidRDefault="00357536">
            <w:pPr>
              <w:widowControl/>
              <w:jc w:val="center"/>
              <w:rPr>
                <w:rFonts w:ascii="宋体" w:hAnsi="宋体" w:cs="仿宋"/>
                <w:kern w:val="0"/>
                <w:sz w:val="24"/>
              </w:rPr>
            </w:pPr>
            <w:r>
              <w:rPr>
                <w:rFonts w:ascii="宋体" w:hAnsi="宋体" w:cs="仿宋" w:hint="eastAsia"/>
                <w:kern w:val="0"/>
                <w:sz w:val="24"/>
              </w:rPr>
              <w:t>11</w:t>
            </w:r>
          </w:p>
        </w:tc>
        <w:tc>
          <w:tcPr>
            <w:tcW w:w="1226" w:type="dxa"/>
            <w:shd w:val="clear" w:color="auto" w:fill="auto"/>
            <w:vAlign w:val="center"/>
          </w:tcPr>
          <w:p w14:paraId="64B0A23B" w14:textId="77777777" w:rsidR="00E169A3" w:rsidRDefault="00357536">
            <w:pPr>
              <w:widowControl/>
              <w:jc w:val="center"/>
              <w:rPr>
                <w:rFonts w:ascii="宋体" w:hAnsi="宋体" w:cs="仿宋"/>
                <w:kern w:val="0"/>
                <w:sz w:val="24"/>
              </w:rPr>
            </w:pPr>
            <w:r>
              <w:rPr>
                <w:rFonts w:ascii="宋体" w:hAnsi="宋体" w:cs="仿宋" w:hint="eastAsia"/>
                <w:kern w:val="0"/>
                <w:sz w:val="24"/>
              </w:rPr>
              <w:t>平台硬件部署及调试</w:t>
            </w:r>
          </w:p>
        </w:tc>
        <w:tc>
          <w:tcPr>
            <w:tcW w:w="6712" w:type="dxa"/>
            <w:shd w:val="clear" w:color="auto" w:fill="auto"/>
            <w:vAlign w:val="center"/>
          </w:tcPr>
          <w:p w14:paraId="674CAFC3" w14:textId="77777777" w:rsidR="00E169A3" w:rsidRDefault="00357536">
            <w:pPr>
              <w:widowControl/>
              <w:jc w:val="left"/>
              <w:rPr>
                <w:rFonts w:ascii="宋体" w:hAnsi="宋体" w:cs="仿宋"/>
                <w:kern w:val="0"/>
                <w:sz w:val="24"/>
              </w:rPr>
            </w:pPr>
            <w:r>
              <w:rPr>
                <w:rFonts w:ascii="宋体" w:hAnsi="宋体" w:cs="仿宋" w:hint="eastAsia"/>
                <w:kern w:val="0"/>
                <w:sz w:val="24"/>
              </w:rPr>
              <w:t>1.设备安装现场勘察、安装及调试；</w:t>
            </w:r>
          </w:p>
          <w:p w14:paraId="03FFAF20" w14:textId="77777777" w:rsidR="00E169A3" w:rsidRDefault="00357536">
            <w:pPr>
              <w:widowControl/>
              <w:jc w:val="left"/>
              <w:rPr>
                <w:rFonts w:ascii="宋体" w:hAnsi="宋体" w:cs="仿宋"/>
                <w:kern w:val="0"/>
                <w:sz w:val="24"/>
              </w:rPr>
            </w:pPr>
            <w:r>
              <w:rPr>
                <w:rFonts w:ascii="宋体" w:hAnsi="宋体" w:cs="仿宋" w:hint="eastAsia"/>
                <w:kern w:val="0"/>
                <w:sz w:val="24"/>
              </w:rPr>
              <w:t>2.软件运行环境搭建；</w:t>
            </w:r>
          </w:p>
          <w:p w14:paraId="02EE0597" w14:textId="77777777" w:rsidR="00E169A3" w:rsidRDefault="00357536">
            <w:pPr>
              <w:widowControl/>
              <w:jc w:val="left"/>
              <w:rPr>
                <w:rFonts w:ascii="宋体" w:hAnsi="宋体" w:cs="仿宋"/>
                <w:kern w:val="0"/>
                <w:sz w:val="24"/>
              </w:rPr>
            </w:pPr>
            <w:r>
              <w:rPr>
                <w:rFonts w:ascii="宋体" w:hAnsi="宋体" w:cs="仿宋" w:hint="eastAsia"/>
                <w:kern w:val="0"/>
                <w:sz w:val="24"/>
              </w:rPr>
              <w:t>3.视频流媒体服务搭建；</w:t>
            </w:r>
          </w:p>
          <w:p w14:paraId="005936B8" w14:textId="77777777" w:rsidR="00E169A3" w:rsidRDefault="00357536">
            <w:pPr>
              <w:widowControl/>
              <w:jc w:val="left"/>
              <w:rPr>
                <w:rFonts w:ascii="宋体" w:hAnsi="宋体" w:cs="仿宋"/>
                <w:kern w:val="0"/>
                <w:sz w:val="24"/>
              </w:rPr>
            </w:pPr>
            <w:r>
              <w:rPr>
                <w:rFonts w:ascii="宋体" w:hAnsi="宋体" w:cs="仿宋" w:hint="eastAsia"/>
                <w:kern w:val="0"/>
                <w:sz w:val="24"/>
              </w:rPr>
              <w:t>4.应用程序部署；</w:t>
            </w:r>
          </w:p>
          <w:p w14:paraId="7994E18C" w14:textId="77777777" w:rsidR="00E169A3" w:rsidRDefault="00357536">
            <w:pPr>
              <w:widowControl/>
              <w:jc w:val="left"/>
              <w:rPr>
                <w:rFonts w:ascii="宋体" w:hAnsi="宋体" w:cs="仿宋"/>
                <w:kern w:val="0"/>
                <w:sz w:val="24"/>
              </w:rPr>
            </w:pPr>
            <w:r>
              <w:rPr>
                <w:rFonts w:ascii="宋体" w:hAnsi="宋体" w:cs="仿宋" w:hint="eastAsia"/>
                <w:kern w:val="0"/>
                <w:sz w:val="24"/>
              </w:rPr>
              <w:t>5.数据库服务安装；</w:t>
            </w:r>
          </w:p>
          <w:p w14:paraId="5F9DAB3E"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6.软件平台初始化配置。</w:t>
            </w:r>
          </w:p>
        </w:tc>
      </w:tr>
      <w:tr w:rsidR="00E169A3" w14:paraId="4E146C80" w14:textId="77777777">
        <w:tc>
          <w:tcPr>
            <w:tcW w:w="584" w:type="dxa"/>
            <w:shd w:val="clear" w:color="auto" w:fill="auto"/>
            <w:vAlign w:val="center"/>
          </w:tcPr>
          <w:p w14:paraId="4C488448"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12</w:t>
            </w:r>
          </w:p>
        </w:tc>
        <w:tc>
          <w:tcPr>
            <w:tcW w:w="1226" w:type="dxa"/>
            <w:shd w:val="clear" w:color="auto" w:fill="auto"/>
            <w:vAlign w:val="center"/>
          </w:tcPr>
          <w:p w14:paraId="1507A0D7" w14:textId="77777777" w:rsidR="00E169A3" w:rsidRDefault="00357536">
            <w:pPr>
              <w:widowControl/>
              <w:jc w:val="center"/>
              <w:rPr>
                <w:rFonts w:ascii="宋体" w:hAnsi="宋体" w:cs="仿宋"/>
                <w:kern w:val="0"/>
                <w:sz w:val="24"/>
              </w:rPr>
            </w:pPr>
            <w:r>
              <w:rPr>
                <w:rFonts w:ascii="宋体" w:hAnsi="宋体" w:cs="仿宋" w:hint="eastAsia"/>
                <w:kern w:val="0"/>
                <w:sz w:val="24"/>
              </w:rPr>
              <w:t>实验室废水处理设备</w:t>
            </w:r>
          </w:p>
        </w:tc>
        <w:tc>
          <w:tcPr>
            <w:tcW w:w="6712" w:type="dxa"/>
            <w:shd w:val="clear" w:color="auto" w:fill="auto"/>
            <w:vAlign w:val="center"/>
          </w:tcPr>
          <w:p w14:paraId="60B2140C" w14:textId="77777777" w:rsidR="00E169A3" w:rsidRDefault="00357536">
            <w:pPr>
              <w:widowControl/>
              <w:jc w:val="left"/>
              <w:rPr>
                <w:rFonts w:ascii="宋体" w:hAnsi="宋体" w:cs="仿宋"/>
                <w:kern w:val="0"/>
                <w:sz w:val="24"/>
              </w:rPr>
            </w:pPr>
            <w:r>
              <w:rPr>
                <w:rFonts w:ascii="宋体" w:hAnsi="宋体" w:cs="仿宋" w:hint="eastAsia"/>
                <w:kern w:val="0"/>
                <w:sz w:val="24"/>
              </w:rPr>
              <w:t>一、设计要求</w:t>
            </w:r>
          </w:p>
          <w:p w14:paraId="2AB7F630" w14:textId="77777777" w:rsidR="00E169A3" w:rsidRDefault="00357536">
            <w:pPr>
              <w:widowControl/>
              <w:jc w:val="left"/>
              <w:rPr>
                <w:rFonts w:ascii="宋体" w:hAnsi="宋体" w:cs="仿宋"/>
                <w:kern w:val="0"/>
                <w:sz w:val="24"/>
              </w:rPr>
            </w:pPr>
            <w:r>
              <w:rPr>
                <w:rFonts w:ascii="宋体" w:hAnsi="宋体" w:cs="仿宋" w:hint="eastAsia"/>
                <w:kern w:val="0"/>
                <w:sz w:val="24"/>
              </w:rPr>
              <w:t>1.设备材质及外观：</w:t>
            </w:r>
          </w:p>
          <w:p w14:paraId="6E6C6381" w14:textId="77777777" w:rsidR="00E169A3" w:rsidRDefault="00357536">
            <w:pPr>
              <w:widowControl/>
              <w:jc w:val="left"/>
              <w:rPr>
                <w:rFonts w:ascii="宋体" w:hAnsi="宋体" w:cs="仿宋"/>
                <w:kern w:val="0"/>
                <w:sz w:val="24"/>
              </w:rPr>
            </w:pPr>
            <w:r>
              <w:rPr>
                <w:rFonts w:ascii="宋体" w:hAnsi="宋体" w:cs="仿宋" w:hint="eastAsia"/>
                <w:kern w:val="0"/>
                <w:sz w:val="24"/>
              </w:rPr>
              <w:t>①设备材质采用耐酸碱腐蚀材质，外观整洁美观；模压型钢，内外加厚耐腐蚀丙烯聚酯涂层，耐腐蚀、耐老化材质，设备材质无异味；</w:t>
            </w:r>
          </w:p>
          <w:p w14:paraId="4F32446C" w14:textId="77777777" w:rsidR="00E169A3" w:rsidRDefault="00357536">
            <w:pPr>
              <w:widowControl/>
              <w:jc w:val="left"/>
              <w:rPr>
                <w:rFonts w:ascii="宋体" w:hAnsi="宋体" w:cs="仿宋"/>
                <w:kern w:val="0"/>
                <w:sz w:val="24"/>
              </w:rPr>
            </w:pPr>
            <w:r>
              <w:rPr>
                <w:rFonts w:ascii="宋体" w:hAnsi="宋体" w:cs="仿宋" w:hint="eastAsia"/>
                <w:kern w:val="0"/>
                <w:sz w:val="24"/>
              </w:rPr>
              <w:t>②设备四周采用安全技术设计方案，各面为加强涂层防刮，内部加强筋</w:t>
            </w:r>
            <w:proofErr w:type="gramStart"/>
            <w:r>
              <w:rPr>
                <w:rFonts w:ascii="宋体" w:hAnsi="宋体" w:cs="仿宋" w:hint="eastAsia"/>
                <w:kern w:val="0"/>
                <w:sz w:val="24"/>
              </w:rPr>
              <w:t>形安全</w:t>
            </w:r>
            <w:proofErr w:type="gramEnd"/>
            <w:r>
              <w:rPr>
                <w:rFonts w:ascii="宋体" w:hAnsi="宋体" w:cs="仿宋" w:hint="eastAsia"/>
                <w:kern w:val="0"/>
                <w:sz w:val="24"/>
              </w:rPr>
              <w:t>设计方案；</w:t>
            </w:r>
          </w:p>
          <w:p w14:paraId="5677C71D" w14:textId="77777777" w:rsidR="00E169A3" w:rsidRDefault="00357536">
            <w:pPr>
              <w:widowControl/>
              <w:jc w:val="left"/>
              <w:rPr>
                <w:rFonts w:ascii="宋体" w:hAnsi="宋体" w:cs="仿宋"/>
                <w:kern w:val="0"/>
                <w:sz w:val="24"/>
              </w:rPr>
            </w:pPr>
            <w:r>
              <w:rPr>
                <w:rFonts w:ascii="宋体" w:hAnsi="宋体" w:cs="仿宋" w:hint="eastAsia"/>
                <w:kern w:val="0"/>
                <w:sz w:val="24"/>
              </w:rPr>
              <w:t>2.工作温度：0-60℃；</w:t>
            </w:r>
          </w:p>
          <w:p w14:paraId="4C1E823E" w14:textId="77777777" w:rsidR="00E169A3" w:rsidRDefault="00357536">
            <w:pPr>
              <w:widowControl/>
              <w:jc w:val="left"/>
              <w:rPr>
                <w:rFonts w:ascii="宋体" w:hAnsi="宋体" w:cs="仿宋"/>
                <w:kern w:val="0"/>
                <w:sz w:val="24"/>
              </w:rPr>
            </w:pPr>
            <w:r>
              <w:rPr>
                <w:rFonts w:ascii="宋体" w:hAnsi="宋体" w:cs="仿宋" w:hint="eastAsia"/>
                <w:kern w:val="0"/>
                <w:sz w:val="24"/>
              </w:rPr>
              <w:t>3.处理后用途：废水经处理后排入市政污水管网；</w:t>
            </w:r>
          </w:p>
          <w:p w14:paraId="49777524" w14:textId="77777777" w:rsidR="00E169A3" w:rsidRDefault="00357536">
            <w:pPr>
              <w:widowControl/>
              <w:jc w:val="left"/>
              <w:rPr>
                <w:rFonts w:ascii="宋体" w:hAnsi="宋体" w:cs="仿宋"/>
                <w:kern w:val="0"/>
                <w:sz w:val="24"/>
              </w:rPr>
            </w:pPr>
            <w:r>
              <w:rPr>
                <w:rFonts w:ascii="宋体" w:hAnsi="宋体" w:cs="仿宋" w:hint="eastAsia"/>
                <w:kern w:val="0"/>
                <w:sz w:val="24"/>
              </w:rPr>
              <w:t>4.处理水量：≥3（吨）（按每天工作8小时计）；</w:t>
            </w:r>
          </w:p>
          <w:p w14:paraId="06D5C025" w14:textId="77777777" w:rsidR="00E169A3" w:rsidRDefault="00357536">
            <w:pPr>
              <w:widowControl/>
              <w:jc w:val="left"/>
              <w:rPr>
                <w:rFonts w:ascii="宋体" w:hAnsi="宋体" w:cs="仿宋"/>
                <w:kern w:val="0"/>
                <w:sz w:val="24"/>
              </w:rPr>
            </w:pPr>
            <w:r>
              <w:rPr>
                <w:rFonts w:ascii="宋体" w:hAnsi="宋体" w:cs="仿宋" w:hint="eastAsia"/>
                <w:kern w:val="0"/>
                <w:sz w:val="24"/>
              </w:rPr>
              <w:t>5.处理后水质标准：项目规划情况及有关设计规范，实验室废水经处理后达到国家《污水综合排放标准》（GB8978-1996）Ⅲ级排放标准要求或者《污水排入城镇下水道水质标准》GB/T31962-2015排放市政要求；</w:t>
            </w:r>
          </w:p>
          <w:p w14:paraId="51390BA7" w14:textId="77777777" w:rsidR="00E169A3" w:rsidRDefault="00357536">
            <w:pPr>
              <w:widowControl/>
              <w:jc w:val="left"/>
              <w:rPr>
                <w:rFonts w:ascii="宋体" w:hAnsi="宋体" w:cs="仿宋"/>
                <w:kern w:val="0"/>
                <w:sz w:val="24"/>
              </w:rPr>
            </w:pPr>
            <w:r>
              <w:rPr>
                <w:rFonts w:ascii="宋体" w:hAnsi="宋体" w:cs="仿宋" w:hint="eastAsia"/>
                <w:kern w:val="0"/>
                <w:sz w:val="24"/>
              </w:rPr>
              <w:t>6.运行电压及功率：AC220V，3KW；</w:t>
            </w:r>
          </w:p>
          <w:p w14:paraId="1480F90F" w14:textId="77777777" w:rsidR="00E169A3" w:rsidRDefault="00357536">
            <w:pPr>
              <w:widowControl/>
              <w:jc w:val="left"/>
              <w:rPr>
                <w:rFonts w:ascii="宋体" w:hAnsi="宋体" w:cs="仿宋"/>
                <w:kern w:val="0"/>
                <w:sz w:val="24"/>
              </w:rPr>
            </w:pPr>
            <w:r>
              <w:rPr>
                <w:rFonts w:ascii="宋体" w:hAnsi="宋体" w:cs="仿宋" w:hint="eastAsia"/>
                <w:kern w:val="0"/>
                <w:sz w:val="24"/>
              </w:rPr>
              <w:t>7.控制模式：全自动控制，同时可手动操作。</w:t>
            </w:r>
          </w:p>
          <w:p w14:paraId="32DF83CD" w14:textId="77777777" w:rsidR="00E169A3" w:rsidRDefault="00357536">
            <w:pPr>
              <w:widowControl/>
              <w:jc w:val="left"/>
              <w:rPr>
                <w:rFonts w:ascii="宋体" w:hAnsi="宋体" w:cs="仿宋"/>
                <w:kern w:val="0"/>
                <w:sz w:val="24"/>
              </w:rPr>
            </w:pPr>
            <w:r>
              <w:rPr>
                <w:rFonts w:ascii="宋体" w:hAnsi="宋体" w:cs="仿宋" w:hint="eastAsia"/>
                <w:kern w:val="0"/>
                <w:sz w:val="24"/>
              </w:rPr>
              <w:t>二、工作原理</w:t>
            </w:r>
          </w:p>
          <w:p w14:paraId="43D010A9" w14:textId="77777777" w:rsidR="00E169A3" w:rsidRDefault="00357536">
            <w:pPr>
              <w:widowControl/>
              <w:jc w:val="left"/>
              <w:rPr>
                <w:rFonts w:ascii="宋体" w:hAnsi="宋体" w:cs="仿宋"/>
                <w:kern w:val="0"/>
                <w:sz w:val="24"/>
              </w:rPr>
            </w:pPr>
            <w:r>
              <w:rPr>
                <w:rFonts w:ascii="宋体" w:hAnsi="宋体" w:cs="仿宋" w:hint="eastAsia"/>
                <w:kern w:val="0"/>
                <w:sz w:val="24"/>
              </w:rPr>
              <w:t>1.收集池：废水收集和水质均衡的作用；</w:t>
            </w:r>
          </w:p>
          <w:p w14:paraId="201BFE49" w14:textId="77777777" w:rsidR="00E169A3" w:rsidRDefault="00357536">
            <w:pPr>
              <w:widowControl/>
              <w:jc w:val="left"/>
              <w:rPr>
                <w:rFonts w:ascii="宋体" w:hAnsi="宋体" w:cs="仿宋"/>
                <w:kern w:val="0"/>
                <w:sz w:val="24"/>
              </w:rPr>
            </w:pPr>
            <w:r>
              <w:rPr>
                <w:rFonts w:ascii="宋体" w:hAnsi="宋体" w:cs="仿宋" w:hint="eastAsia"/>
                <w:kern w:val="0"/>
                <w:sz w:val="24"/>
              </w:rPr>
              <w:t>2.pH调节：去除水中酸、碱污染物，同时保证后续处理的效果；</w:t>
            </w:r>
          </w:p>
          <w:p w14:paraId="6CF6F6A8" w14:textId="77777777" w:rsidR="00E169A3" w:rsidRDefault="00357536">
            <w:pPr>
              <w:widowControl/>
              <w:jc w:val="left"/>
              <w:rPr>
                <w:rFonts w:ascii="宋体" w:hAnsi="宋体" w:cs="仿宋"/>
                <w:kern w:val="0"/>
                <w:sz w:val="24"/>
              </w:rPr>
            </w:pPr>
            <w:r>
              <w:rPr>
                <w:rFonts w:ascii="宋体" w:hAnsi="宋体" w:cs="仿宋" w:hint="eastAsia"/>
                <w:kern w:val="0"/>
                <w:sz w:val="24"/>
              </w:rPr>
              <w:t>3.光催化氧化：采用光催化氧化技术快速分解有机物，设备采用潜水式，具有良好的密封性；</w:t>
            </w:r>
          </w:p>
          <w:p w14:paraId="59617774" w14:textId="77777777" w:rsidR="00E169A3" w:rsidRDefault="00357536">
            <w:pPr>
              <w:widowControl/>
              <w:jc w:val="left"/>
              <w:rPr>
                <w:rFonts w:ascii="宋体" w:hAnsi="宋体" w:cs="仿宋"/>
                <w:kern w:val="0"/>
                <w:sz w:val="24"/>
              </w:rPr>
            </w:pPr>
            <w:r>
              <w:rPr>
                <w:rFonts w:ascii="宋体" w:hAnsi="宋体" w:cs="仿宋" w:hint="eastAsia"/>
                <w:kern w:val="0"/>
                <w:sz w:val="24"/>
              </w:rPr>
              <w:t>4.电化学氧化：设备采用先进的高级氧化技术，具有快速分解实验室污水有害污染物的能力，设备中关键部件采用钛合金材质，具有优良的抗压及耐腐蚀性能；</w:t>
            </w:r>
          </w:p>
          <w:p w14:paraId="0B3070B0" w14:textId="77777777" w:rsidR="00E169A3" w:rsidRDefault="00357536">
            <w:pPr>
              <w:widowControl/>
              <w:jc w:val="left"/>
              <w:rPr>
                <w:rFonts w:ascii="宋体" w:hAnsi="宋体" w:cs="仿宋"/>
                <w:kern w:val="0"/>
                <w:sz w:val="24"/>
              </w:rPr>
            </w:pPr>
            <w:r>
              <w:rPr>
                <w:rFonts w:ascii="宋体" w:hAnsi="宋体" w:cs="仿宋" w:hint="eastAsia"/>
                <w:kern w:val="0"/>
                <w:sz w:val="24"/>
              </w:rPr>
              <w:t>5.斜管沉淀分离：利用重金属捕捉、离子交换原理、配合混凝沉淀快速分离重金属物质；</w:t>
            </w:r>
          </w:p>
          <w:p w14:paraId="5C5FD7B8" w14:textId="77777777" w:rsidR="00E169A3" w:rsidRDefault="00357536">
            <w:pPr>
              <w:widowControl/>
              <w:jc w:val="left"/>
              <w:rPr>
                <w:rFonts w:ascii="宋体" w:hAnsi="宋体" w:cs="仿宋"/>
                <w:kern w:val="0"/>
                <w:sz w:val="24"/>
              </w:rPr>
            </w:pPr>
            <w:r>
              <w:rPr>
                <w:rFonts w:ascii="宋体" w:hAnsi="宋体" w:cs="仿宋" w:hint="eastAsia"/>
                <w:kern w:val="0"/>
                <w:sz w:val="24"/>
              </w:rPr>
              <w:t>6.复合消毒功能：采用臭氧消毒、二氧化氯消毒、紫外杀菌等复合消毒技术，确保微生物及菌类指标达到国家相关要求标准；</w:t>
            </w:r>
          </w:p>
          <w:p w14:paraId="63E38821" w14:textId="77777777" w:rsidR="00E169A3" w:rsidRDefault="00357536">
            <w:pPr>
              <w:widowControl/>
              <w:jc w:val="left"/>
              <w:rPr>
                <w:rFonts w:ascii="宋体" w:hAnsi="宋体" w:cs="仿宋"/>
                <w:kern w:val="0"/>
                <w:sz w:val="24"/>
              </w:rPr>
            </w:pPr>
            <w:r>
              <w:rPr>
                <w:rFonts w:ascii="宋体" w:hAnsi="宋体" w:cs="仿宋" w:hint="eastAsia"/>
                <w:kern w:val="0"/>
                <w:sz w:val="24"/>
              </w:rPr>
              <w:t>7.处理工艺要求处理工艺：“收集池→格栅→预处理酸碱中和系统→光催化氧化单元→电化学氧化→重金属捕捉→絮凝沉淀分离单元→两级有机活性过滤吸附单元→复合消毒单元→达标排放”；</w:t>
            </w:r>
          </w:p>
          <w:p w14:paraId="2AEA5579" w14:textId="77777777" w:rsidR="00E169A3" w:rsidRDefault="00357536">
            <w:pPr>
              <w:widowControl/>
              <w:jc w:val="left"/>
              <w:rPr>
                <w:rFonts w:ascii="宋体" w:hAnsi="宋体" w:cs="仿宋"/>
                <w:kern w:val="0"/>
                <w:sz w:val="24"/>
              </w:rPr>
            </w:pPr>
            <w:r>
              <w:rPr>
                <w:rFonts w:ascii="宋体" w:hAnsi="宋体" w:cs="仿宋" w:hint="eastAsia"/>
                <w:kern w:val="0"/>
                <w:sz w:val="24"/>
              </w:rPr>
              <w:t>8.设备功能要求1.水质运行检测指标；</w:t>
            </w:r>
          </w:p>
          <w:p w14:paraId="7ADDC39E" w14:textId="77777777" w:rsidR="00E169A3" w:rsidRDefault="00357536">
            <w:pPr>
              <w:widowControl/>
              <w:jc w:val="left"/>
              <w:rPr>
                <w:rFonts w:ascii="宋体" w:hAnsi="宋体" w:cs="仿宋"/>
                <w:kern w:val="0"/>
                <w:sz w:val="24"/>
              </w:rPr>
            </w:pPr>
            <w:r>
              <w:rPr>
                <w:rFonts w:ascii="宋体" w:hAnsi="宋体" w:cs="仿宋" w:hint="eastAsia"/>
                <w:kern w:val="0"/>
                <w:sz w:val="24"/>
              </w:rPr>
              <w:t>9.物理指标：液位、流量、压力；</w:t>
            </w:r>
          </w:p>
          <w:p w14:paraId="28A67B3D" w14:textId="77777777" w:rsidR="00E169A3" w:rsidRDefault="00357536">
            <w:pPr>
              <w:widowControl/>
              <w:jc w:val="left"/>
              <w:rPr>
                <w:rFonts w:ascii="宋体" w:hAnsi="宋体" w:cs="仿宋"/>
                <w:kern w:val="0"/>
                <w:sz w:val="24"/>
              </w:rPr>
            </w:pPr>
            <w:r>
              <w:rPr>
                <w:rFonts w:ascii="宋体" w:hAnsi="宋体" w:cs="仿宋" w:hint="eastAsia"/>
                <w:kern w:val="0"/>
                <w:sz w:val="24"/>
              </w:rPr>
              <w:t>10.化学指标：PH；</w:t>
            </w:r>
          </w:p>
          <w:p w14:paraId="15D289F0" w14:textId="77777777" w:rsidR="00E169A3" w:rsidRDefault="00357536">
            <w:pPr>
              <w:widowControl/>
              <w:jc w:val="left"/>
              <w:rPr>
                <w:rFonts w:ascii="宋体" w:hAnsi="宋体" w:cs="仿宋"/>
                <w:kern w:val="0"/>
                <w:sz w:val="24"/>
              </w:rPr>
            </w:pPr>
            <w:r>
              <w:rPr>
                <w:rFonts w:ascii="宋体" w:hAnsi="宋体" w:cs="仿宋" w:hint="eastAsia"/>
                <w:kern w:val="0"/>
                <w:sz w:val="24"/>
              </w:rPr>
              <w:t>11.PH传感器；</w:t>
            </w:r>
          </w:p>
          <w:p w14:paraId="49026732" w14:textId="77777777" w:rsidR="00E169A3" w:rsidRDefault="00357536">
            <w:pPr>
              <w:widowControl/>
              <w:jc w:val="left"/>
              <w:rPr>
                <w:rFonts w:ascii="宋体" w:hAnsi="宋体" w:cs="仿宋"/>
                <w:kern w:val="0"/>
                <w:sz w:val="24"/>
              </w:rPr>
            </w:pPr>
            <w:r>
              <w:rPr>
                <w:rFonts w:ascii="宋体" w:hAnsi="宋体" w:cs="仿宋" w:hint="eastAsia"/>
                <w:kern w:val="0"/>
                <w:sz w:val="24"/>
              </w:rPr>
              <w:t>12.检测项目：PH；</w:t>
            </w:r>
          </w:p>
          <w:p w14:paraId="7C3DCD0A" w14:textId="77777777" w:rsidR="00E169A3" w:rsidRDefault="00357536">
            <w:pPr>
              <w:widowControl/>
              <w:jc w:val="left"/>
              <w:rPr>
                <w:rFonts w:ascii="宋体" w:hAnsi="宋体" w:cs="仿宋"/>
                <w:kern w:val="0"/>
                <w:sz w:val="24"/>
              </w:rPr>
            </w:pPr>
            <w:r>
              <w:rPr>
                <w:rFonts w:ascii="宋体" w:hAnsi="宋体" w:cs="仿宋" w:hint="eastAsia"/>
                <w:kern w:val="0"/>
                <w:sz w:val="24"/>
              </w:rPr>
              <w:t>13.测量范围：0-14ph；</w:t>
            </w:r>
          </w:p>
          <w:p w14:paraId="69EFFDB4" w14:textId="77777777" w:rsidR="00E169A3" w:rsidRDefault="00357536">
            <w:pPr>
              <w:widowControl/>
              <w:jc w:val="left"/>
              <w:rPr>
                <w:rFonts w:ascii="宋体" w:hAnsi="宋体" w:cs="仿宋"/>
                <w:kern w:val="0"/>
                <w:sz w:val="24"/>
              </w:rPr>
            </w:pPr>
            <w:r>
              <w:rPr>
                <w:rFonts w:ascii="宋体" w:hAnsi="宋体" w:cs="仿宋" w:hint="eastAsia"/>
                <w:kern w:val="0"/>
                <w:sz w:val="24"/>
              </w:rPr>
              <w:t>14.准确度：±0.2pH；</w:t>
            </w:r>
          </w:p>
          <w:p w14:paraId="36E4D302" w14:textId="77777777" w:rsidR="00E169A3" w:rsidRDefault="00357536">
            <w:pPr>
              <w:widowControl/>
              <w:jc w:val="left"/>
              <w:rPr>
                <w:rFonts w:ascii="宋体" w:hAnsi="宋体" w:cs="仿宋"/>
                <w:kern w:val="0"/>
                <w:sz w:val="24"/>
              </w:rPr>
            </w:pPr>
            <w:r>
              <w:rPr>
                <w:rFonts w:ascii="宋体" w:hAnsi="宋体" w:cs="仿宋" w:hint="eastAsia"/>
                <w:kern w:val="0"/>
                <w:sz w:val="24"/>
              </w:rPr>
              <w:t>15.分辨率：0.1pH；</w:t>
            </w:r>
          </w:p>
          <w:p w14:paraId="037FCDCB" w14:textId="77777777" w:rsidR="00E169A3" w:rsidRDefault="00357536">
            <w:pPr>
              <w:widowControl/>
              <w:jc w:val="left"/>
              <w:rPr>
                <w:rFonts w:ascii="宋体" w:hAnsi="宋体" w:cs="仿宋"/>
                <w:kern w:val="0"/>
                <w:sz w:val="24"/>
              </w:rPr>
            </w:pPr>
            <w:r>
              <w:rPr>
                <w:rFonts w:ascii="宋体" w:hAnsi="宋体" w:cs="仿宋" w:hint="eastAsia"/>
                <w:kern w:val="0"/>
                <w:sz w:val="24"/>
              </w:rPr>
              <w:t>16.稳定性：≤0.02pH/24小时；</w:t>
            </w:r>
          </w:p>
          <w:p w14:paraId="5906A4F5"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17.pH标准溶液：4.01/6.86/9.18；</w:t>
            </w:r>
          </w:p>
          <w:p w14:paraId="6EF33E64" w14:textId="77777777" w:rsidR="00E169A3" w:rsidRDefault="00357536">
            <w:pPr>
              <w:widowControl/>
              <w:jc w:val="left"/>
              <w:rPr>
                <w:rFonts w:ascii="宋体" w:hAnsi="宋体" w:cs="仿宋"/>
                <w:kern w:val="0"/>
                <w:sz w:val="24"/>
              </w:rPr>
            </w:pPr>
            <w:r>
              <w:rPr>
                <w:rFonts w:ascii="宋体" w:hAnsi="宋体" w:cs="仿宋" w:hint="eastAsia"/>
                <w:kern w:val="0"/>
                <w:sz w:val="24"/>
              </w:rPr>
              <w:t>18.通过在线PH仪表控制加药泵的运行和停止；</w:t>
            </w:r>
          </w:p>
          <w:p w14:paraId="04AD780B" w14:textId="77777777" w:rsidR="00E169A3" w:rsidRDefault="00357536">
            <w:pPr>
              <w:widowControl/>
              <w:jc w:val="left"/>
              <w:rPr>
                <w:rFonts w:ascii="宋体" w:hAnsi="宋体" w:cs="仿宋"/>
                <w:kern w:val="0"/>
                <w:sz w:val="24"/>
              </w:rPr>
            </w:pPr>
            <w:r>
              <w:rPr>
                <w:rFonts w:ascii="宋体" w:hAnsi="宋体" w:cs="仿宋" w:hint="eastAsia"/>
                <w:kern w:val="0"/>
                <w:sz w:val="24"/>
              </w:rPr>
              <w:t>19.通过液位传感器控制增压泵、加药泵的运行和停止；</w:t>
            </w:r>
          </w:p>
          <w:p w14:paraId="0DE2FF43" w14:textId="77777777" w:rsidR="00E169A3" w:rsidRDefault="00357536">
            <w:pPr>
              <w:widowControl/>
              <w:jc w:val="left"/>
              <w:rPr>
                <w:rFonts w:ascii="宋体" w:hAnsi="宋体" w:cs="仿宋"/>
                <w:kern w:val="0"/>
                <w:sz w:val="24"/>
              </w:rPr>
            </w:pPr>
            <w:r>
              <w:rPr>
                <w:rFonts w:ascii="宋体" w:hAnsi="宋体" w:cs="仿宋" w:hint="eastAsia"/>
                <w:kern w:val="0"/>
                <w:sz w:val="24"/>
              </w:rPr>
              <w:t>20.实验室废水综合处理设备内置收集装置，用于保证系统水质、水量的稳定，同时废水自中和，减少酸碱药剂的使用量，更环保；</w:t>
            </w:r>
          </w:p>
          <w:p w14:paraId="586768D5" w14:textId="77777777" w:rsidR="00E169A3" w:rsidRDefault="00357536">
            <w:pPr>
              <w:widowControl/>
              <w:jc w:val="left"/>
              <w:rPr>
                <w:rFonts w:ascii="宋体" w:hAnsi="宋体" w:cs="仿宋"/>
                <w:kern w:val="0"/>
                <w:sz w:val="24"/>
              </w:rPr>
            </w:pPr>
            <w:r>
              <w:rPr>
                <w:rFonts w:ascii="宋体" w:hAnsi="宋体" w:cs="仿宋" w:hint="eastAsia"/>
                <w:kern w:val="0"/>
                <w:sz w:val="24"/>
              </w:rPr>
              <w:t>21.pH自动调节装置：通过传感器在线监控水质，根据需要添加相应药剂，完成水质酸碱度控制，同时系统具有根据pH值自动调整加药速度的功能，以确保pH调节效率和效果；</w:t>
            </w:r>
          </w:p>
          <w:p w14:paraId="122D95C3" w14:textId="77777777" w:rsidR="00E169A3" w:rsidRDefault="00357536">
            <w:pPr>
              <w:widowControl/>
              <w:jc w:val="left"/>
              <w:rPr>
                <w:rFonts w:ascii="宋体" w:hAnsi="宋体" w:cs="仿宋"/>
                <w:kern w:val="0"/>
                <w:sz w:val="24"/>
              </w:rPr>
            </w:pPr>
            <w:r>
              <w:rPr>
                <w:rFonts w:ascii="宋体" w:hAnsi="宋体" w:cs="仿宋" w:hint="eastAsia"/>
                <w:kern w:val="0"/>
                <w:sz w:val="24"/>
              </w:rPr>
              <w:t>22.设备系统具备全能自动启停功能，无需定时开关机，设备正常运行；。</w:t>
            </w:r>
          </w:p>
          <w:p w14:paraId="79D72045" w14:textId="77777777" w:rsidR="00E169A3" w:rsidRDefault="00357536">
            <w:pPr>
              <w:widowControl/>
              <w:jc w:val="left"/>
              <w:rPr>
                <w:rFonts w:ascii="宋体" w:hAnsi="宋体" w:cs="仿宋"/>
                <w:kern w:val="0"/>
                <w:sz w:val="24"/>
              </w:rPr>
            </w:pPr>
            <w:r>
              <w:rPr>
                <w:rFonts w:ascii="宋体" w:hAnsi="宋体" w:cs="仿宋" w:hint="eastAsia"/>
                <w:kern w:val="0"/>
                <w:sz w:val="24"/>
              </w:rPr>
              <w:t>23.设备采用</w:t>
            </w:r>
            <w:proofErr w:type="gramStart"/>
            <w:r>
              <w:rPr>
                <w:rFonts w:ascii="宋体" w:hAnsi="宋体" w:cs="仿宋" w:hint="eastAsia"/>
                <w:kern w:val="0"/>
                <w:sz w:val="24"/>
              </w:rPr>
              <w:t>一</w:t>
            </w:r>
            <w:proofErr w:type="gramEnd"/>
            <w:r>
              <w:rPr>
                <w:rFonts w:ascii="宋体" w:hAnsi="宋体" w:cs="仿宋" w:hint="eastAsia"/>
                <w:kern w:val="0"/>
                <w:sz w:val="24"/>
              </w:rPr>
              <w:t>体式、模块化设计，结构紧凑占地面积小；相关系统组件全部为快</w:t>
            </w:r>
            <w:proofErr w:type="gramStart"/>
            <w:r>
              <w:rPr>
                <w:rFonts w:ascii="宋体" w:hAnsi="宋体" w:cs="仿宋" w:hint="eastAsia"/>
                <w:kern w:val="0"/>
                <w:sz w:val="24"/>
              </w:rPr>
              <w:t>开式</w:t>
            </w:r>
            <w:proofErr w:type="gramEnd"/>
            <w:r>
              <w:rPr>
                <w:rFonts w:ascii="宋体" w:hAnsi="宋体" w:cs="仿宋" w:hint="eastAsia"/>
                <w:kern w:val="0"/>
                <w:sz w:val="24"/>
              </w:rPr>
              <w:t>活接连接，方便保养和检修；</w:t>
            </w:r>
          </w:p>
          <w:p w14:paraId="4CFDED61" w14:textId="77777777" w:rsidR="00E169A3" w:rsidRDefault="00357536">
            <w:pPr>
              <w:widowControl/>
              <w:jc w:val="left"/>
              <w:rPr>
                <w:rFonts w:ascii="宋体" w:hAnsi="宋体" w:cs="仿宋"/>
                <w:kern w:val="0"/>
                <w:sz w:val="24"/>
              </w:rPr>
            </w:pPr>
            <w:r>
              <w:rPr>
                <w:rFonts w:ascii="宋体" w:hAnsi="宋体" w:cs="仿宋" w:hint="eastAsia"/>
                <w:kern w:val="0"/>
                <w:sz w:val="24"/>
              </w:rPr>
              <w:t>24.采用国内成熟的无土建的实验室废水综合处理一体化成套设备；</w:t>
            </w:r>
          </w:p>
          <w:p w14:paraId="448874E2" w14:textId="77777777" w:rsidR="00E169A3" w:rsidRDefault="00357536">
            <w:pPr>
              <w:widowControl/>
              <w:jc w:val="left"/>
              <w:rPr>
                <w:rFonts w:ascii="宋体" w:hAnsi="宋体" w:cs="仿宋"/>
                <w:kern w:val="0"/>
                <w:sz w:val="24"/>
              </w:rPr>
            </w:pPr>
            <w:r>
              <w:rPr>
                <w:rFonts w:ascii="宋体" w:hAnsi="宋体" w:cs="仿宋" w:hint="eastAsia"/>
                <w:kern w:val="0"/>
                <w:sz w:val="24"/>
              </w:rPr>
              <w:t>25.报警功能：具有自吸故障报警、缺药报警；</w:t>
            </w:r>
          </w:p>
          <w:p w14:paraId="41F8E95A" w14:textId="77777777" w:rsidR="00E169A3" w:rsidRDefault="00357536">
            <w:pPr>
              <w:widowControl/>
              <w:jc w:val="left"/>
              <w:rPr>
                <w:rFonts w:ascii="宋体" w:hAnsi="宋体" w:cs="仿宋"/>
                <w:kern w:val="0"/>
                <w:sz w:val="24"/>
              </w:rPr>
            </w:pPr>
            <w:r>
              <w:rPr>
                <w:rFonts w:ascii="宋体" w:hAnsi="宋体" w:cs="仿宋" w:hint="eastAsia"/>
                <w:kern w:val="0"/>
                <w:sz w:val="24"/>
              </w:rPr>
              <w:t>▲26.降噪功能：选用低噪音复式静音电机和防腐泵；全程采用密闭式处理，设备运转噪声要求符合《声环境质量标准》(GB3096-2008)标准要求（需提供有资质的检测机构出具的检测相关报告复印件加盖投标单位公章）；</w:t>
            </w:r>
          </w:p>
          <w:p w14:paraId="051D0714" w14:textId="77777777" w:rsidR="00E169A3" w:rsidRDefault="00357536">
            <w:pPr>
              <w:widowControl/>
              <w:jc w:val="left"/>
              <w:rPr>
                <w:rFonts w:ascii="宋体" w:hAnsi="宋体" w:cs="仿宋"/>
                <w:kern w:val="0"/>
                <w:sz w:val="24"/>
              </w:rPr>
            </w:pPr>
            <w:r>
              <w:rPr>
                <w:rFonts w:ascii="宋体" w:hAnsi="宋体" w:cs="仿宋" w:hint="eastAsia"/>
                <w:kern w:val="0"/>
                <w:sz w:val="24"/>
              </w:rPr>
              <w:t>27.pH自动调节功能：通过传感器在线监控水质，根据需要添加相应药剂，完成水质酸碱度控制，同时系统具有根据pH值自动调整加药速度的功能，以确保pH调节效率和效果。</w:t>
            </w:r>
          </w:p>
          <w:p w14:paraId="45A53486" w14:textId="77777777" w:rsidR="00E169A3" w:rsidRDefault="00357536">
            <w:pPr>
              <w:widowControl/>
              <w:jc w:val="left"/>
              <w:rPr>
                <w:rFonts w:ascii="宋体" w:hAnsi="宋体" w:cs="仿宋"/>
                <w:kern w:val="0"/>
                <w:sz w:val="24"/>
              </w:rPr>
            </w:pPr>
            <w:r>
              <w:rPr>
                <w:rFonts w:ascii="宋体" w:hAnsi="宋体" w:cs="仿宋" w:hint="eastAsia"/>
                <w:kern w:val="0"/>
                <w:sz w:val="24"/>
              </w:rPr>
              <w:t>三、安全性能要求</w:t>
            </w:r>
          </w:p>
          <w:p w14:paraId="6DDCE39A" w14:textId="77777777" w:rsidR="00E169A3" w:rsidRDefault="00357536">
            <w:pPr>
              <w:widowControl/>
              <w:jc w:val="left"/>
              <w:rPr>
                <w:rFonts w:ascii="宋体" w:hAnsi="宋体" w:cs="仿宋"/>
                <w:kern w:val="0"/>
                <w:sz w:val="24"/>
              </w:rPr>
            </w:pPr>
            <w:r>
              <w:rPr>
                <w:rFonts w:ascii="宋体" w:hAnsi="宋体" w:cs="仿宋" w:hint="eastAsia"/>
                <w:kern w:val="0"/>
                <w:sz w:val="24"/>
              </w:rPr>
              <w:t>1.多种全自动应急操作方式，实现多种控制模式，保证系统正常运行。</w:t>
            </w:r>
          </w:p>
        </w:tc>
      </w:tr>
    </w:tbl>
    <w:p w14:paraId="00935786" w14:textId="77777777" w:rsidR="00E169A3" w:rsidRDefault="00357536">
      <w:pPr>
        <w:pStyle w:val="21"/>
        <w:rPr>
          <w:rFonts w:ascii="宋体" w:hAnsi="宋体" w:cs="仿宋"/>
          <w:szCs w:val="24"/>
        </w:rPr>
      </w:pPr>
      <w:r>
        <w:rPr>
          <w:rFonts w:ascii="宋体" w:hAnsi="宋体" w:cs="仿宋" w:hint="eastAsia"/>
          <w:szCs w:val="24"/>
        </w:rPr>
        <w:lastRenderedPageBreak/>
        <w:t>2.3</w:t>
      </w:r>
      <w:r w:rsidR="00D37BF2">
        <w:rPr>
          <w:rFonts w:ascii="宋体" w:hAnsi="宋体" w:cs="仿宋" w:hint="eastAsia"/>
          <w:szCs w:val="24"/>
        </w:rPr>
        <w:t>3</w:t>
      </w:r>
      <w:r>
        <w:rPr>
          <w:rFonts w:ascii="宋体" w:hAnsi="宋体" w:cs="仿宋" w:hint="eastAsia"/>
          <w:szCs w:val="24"/>
        </w:rPr>
        <w:t>高中通用技术教学仪器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205"/>
        <w:gridCol w:w="6513"/>
      </w:tblGrid>
      <w:tr w:rsidR="00E169A3" w14:paraId="59FEB55F" w14:textId="77777777">
        <w:tc>
          <w:tcPr>
            <w:tcW w:w="584" w:type="dxa"/>
            <w:shd w:val="clear" w:color="000000" w:fill="F2F2F2"/>
            <w:vAlign w:val="center"/>
          </w:tcPr>
          <w:p w14:paraId="2F916E2C"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序号</w:t>
            </w:r>
          </w:p>
        </w:tc>
        <w:tc>
          <w:tcPr>
            <w:tcW w:w="1226" w:type="dxa"/>
            <w:shd w:val="clear" w:color="000000" w:fill="F2F2F2"/>
            <w:vAlign w:val="center"/>
          </w:tcPr>
          <w:p w14:paraId="793C5431"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标的名称</w:t>
            </w:r>
          </w:p>
        </w:tc>
        <w:tc>
          <w:tcPr>
            <w:tcW w:w="6712" w:type="dxa"/>
            <w:shd w:val="clear" w:color="000000" w:fill="F2F2F2"/>
            <w:vAlign w:val="center"/>
          </w:tcPr>
          <w:p w14:paraId="1A76C8B6" w14:textId="77777777" w:rsidR="00E169A3" w:rsidRDefault="00357536">
            <w:pPr>
              <w:widowControl/>
              <w:jc w:val="center"/>
              <w:rPr>
                <w:rFonts w:ascii="宋体" w:hAnsi="宋体" w:cs="仿宋"/>
                <w:b/>
                <w:bCs/>
                <w:kern w:val="0"/>
                <w:sz w:val="24"/>
              </w:rPr>
            </w:pPr>
            <w:r>
              <w:rPr>
                <w:rFonts w:ascii="宋体" w:hAnsi="宋体" w:cs="仿宋" w:hint="eastAsia"/>
                <w:b/>
                <w:bCs/>
                <w:kern w:val="0"/>
                <w:sz w:val="24"/>
              </w:rPr>
              <w:t>技术参数</w:t>
            </w:r>
          </w:p>
        </w:tc>
      </w:tr>
      <w:tr w:rsidR="00E169A3" w14:paraId="103A249C" w14:textId="77777777">
        <w:tc>
          <w:tcPr>
            <w:tcW w:w="584" w:type="dxa"/>
            <w:shd w:val="clear" w:color="auto" w:fill="auto"/>
            <w:vAlign w:val="center"/>
          </w:tcPr>
          <w:p w14:paraId="1B80F3C0" w14:textId="77777777" w:rsidR="00E169A3" w:rsidRDefault="00357536">
            <w:pPr>
              <w:widowControl/>
              <w:jc w:val="center"/>
              <w:rPr>
                <w:rFonts w:ascii="宋体" w:hAnsi="宋体" w:cs="仿宋"/>
                <w:kern w:val="0"/>
                <w:sz w:val="24"/>
              </w:rPr>
            </w:pPr>
            <w:r>
              <w:rPr>
                <w:rFonts w:ascii="宋体" w:hAnsi="宋体" w:cs="仿宋" w:hint="eastAsia"/>
                <w:kern w:val="0"/>
                <w:sz w:val="24"/>
              </w:rPr>
              <w:t>1</w:t>
            </w:r>
          </w:p>
        </w:tc>
        <w:tc>
          <w:tcPr>
            <w:tcW w:w="1226" w:type="dxa"/>
            <w:shd w:val="clear" w:color="auto" w:fill="auto"/>
            <w:vAlign w:val="center"/>
          </w:tcPr>
          <w:p w14:paraId="3D13D85A" w14:textId="77777777" w:rsidR="00E169A3" w:rsidRDefault="00357536">
            <w:pPr>
              <w:widowControl/>
              <w:jc w:val="center"/>
              <w:rPr>
                <w:rFonts w:ascii="宋体" w:hAnsi="宋体" w:cs="仿宋"/>
                <w:kern w:val="0"/>
                <w:sz w:val="24"/>
              </w:rPr>
            </w:pPr>
            <w:r>
              <w:rPr>
                <w:rFonts w:ascii="宋体" w:hAnsi="宋体" w:cs="仿宋" w:hint="eastAsia"/>
                <w:kern w:val="0"/>
                <w:sz w:val="24"/>
              </w:rPr>
              <w:t>电动曲线锯</w:t>
            </w:r>
          </w:p>
        </w:tc>
        <w:tc>
          <w:tcPr>
            <w:tcW w:w="6712" w:type="dxa"/>
            <w:shd w:val="clear" w:color="auto" w:fill="auto"/>
            <w:vAlign w:val="center"/>
          </w:tcPr>
          <w:p w14:paraId="3D5FD91A" w14:textId="77777777" w:rsidR="00E169A3" w:rsidRDefault="00357536">
            <w:pPr>
              <w:widowControl/>
              <w:jc w:val="left"/>
              <w:rPr>
                <w:rFonts w:ascii="宋体" w:hAnsi="宋体" w:cs="仿宋"/>
                <w:kern w:val="0"/>
                <w:sz w:val="24"/>
              </w:rPr>
            </w:pPr>
            <w:r>
              <w:rPr>
                <w:rFonts w:ascii="宋体" w:hAnsi="宋体" w:cs="仿宋" w:hint="eastAsia"/>
                <w:kern w:val="0"/>
                <w:sz w:val="24"/>
              </w:rPr>
              <w:t>1.额定电压：230V；</w:t>
            </w:r>
          </w:p>
          <w:p w14:paraId="21187D35" w14:textId="77777777" w:rsidR="00E169A3" w:rsidRDefault="00357536">
            <w:pPr>
              <w:widowControl/>
              <w:jc w:val="left"/>
              <w:rPr>
                <w:rFonts w:ascii="宋体" w:hAnsi="宋体" w:cs="仿宋"/>
                <w:kern w:val="0"/>
                <w:sz w:val="24"/>
              </w:rPr>
            </w:pPr>
            <w:r>
              <w:rPr>
                <w:rFonts w:ascii="宋体" w:hAnsi="宋体" w:cs="仿宋" w:hint="eastAsia"/>
                <w:kern w:val="0"/>
                <w:sz w:val="24"/>
              </w:rPr>
              <w:t>2.电机性能：无刷双速马达（205W）；</w:t>
            </w:r>
          </w:p>
          <w:p w14:paraId="43882E06" w14:textId="77777777" w:rsidR="00E169A3" w:rsidRDefault="00357536">
            <w:pPr>
              <w:widowControl/>
              <w:jc w:val="left"/>
              <w:rPr>
                <w:rFonts w:ascii="宋体" w:hAnsi="宋体" w:cs="仿宋"/>
                <w:kern w:val="0"/>
                <w:sz w:val="24"/>
              </w:rPr>
            </w:pPr>
            <w:r>
              <w:rPr>
                <w:rFonts w:ascii="宋体" w:hAnsi="宋体" w:cs="仿宋" w:hint="eastAsia"/>
                <w:kern w:val="0"/>
                <w:sz w:val="24"/>
              </w:rPr>
              <w:t>3.两档可调转速：900或1400rpm ，</w:t>
            </w:r>
          </w:p>
          <w:p w14:paraId="5A5A78DD" w14:textId="77777777" w:rsidR="00E169A3" w:rsidRDefault="00357536">
            <w:pPr>
              <w:widowControl/>
              <w:jc w:val="left"/>
              <w:rPr>
                <w:rFonts w:ascii="宋体" w:hAnsi="宋体" w:cs="仿宋"/>
                <w:kern w:val="0"/>
                <w:sz w:val="24"/>
              </w:rPr>
            </w:pPr>
            <w:r>
              <w:rPr>
                <w:rFonts w:ascii="宋体" w:hAnsi="宋体" w:cs="仿宋" w:hint="eastAsia"/>
                <w:kern w:val="0"/>
                <w:sz w:val="24"/>
              </w:rPr>
              <w:t>4.冲程长度：19mm；</w:t>
            </w:r>
          </w:p>
          <w:p w14:paraId="5BDBAA93" w14:textId="77777777" w:rsidR="00E169A3" w:rsidRDefault="00357536">
            <w:pPr>
              <w:widowControl/>
              <w:jc w:val="left"/>
              <w:rPr>
                <w:rFonts w:ascii="宋体" w:hAnsi="宋体" w:cs="仿宋"/>
                <w:kern w:val="0"/>
                <w:sz w:val="24"/>
              </w:rPr>
            </w:pPr>
            <w:r>
              <w:rPr>
                <w:rFonts w:ascii="宋体" w:hAnsi="宋体" w:cs="仿宋" w:hint="eastAsia"/>
                <w:kern w:val="0"/>
                <w:sz w:val="24"/>
              </w:rPr>
              <w:t>5.喉深：400mm；</w:t>
            </w:r>
          </w:p>
          <w:p w14:paraId="152B9FA6" w14:textId="77777777" w:rsidR="00E169A3" w:rsidRDefault="00357536">
            <w:pPr>
              <w:widowControl/>
              <w:jc w:val="left"/>
              <w:rPr>
                <w:rFonts w:ascii="宋体" w:hAnsi="宋体" w:cs="仿宋"/>
                <w:kern w:val="0"/>
                <w:sz w:val="24"/>
              </w:rPr>
            </w:pPr>
            <w:r>
              <w:rPr>
                <w:rFonts w:ascii="宋体" w:hAnsi="宋体" w:cs="仿宋" w:hint="eastAsia"/>
                <w:kern w:val="0"/>
                <w:sz w:val="24"/>
              </w:rPr>
              <w:t>6.最大切割厚度：50mm（工作台处于45°时为25mm）</w:t>
            </w:r>
          </w:p>
          <w:p w14:paraId="45985967" w14:textId="77777777" w:rsidR="00E169A3" w:rsidRDefault="00357536">
            <w:pPr>
              <w:widowControl/>
              <w:jc w:val="left"/>
              <w:rPr>
                <w:rFonts w:ascii="宋体" w:hAnsi="宋体" w:cs="仿宋"/>
                <w:kern w:val="0"/>
                <w:sz w:val="24"/>
              </w:rPr>
            </w:pPr>
            <w:r>
              <w:rPr>
                <w:rFonts w:ascii="宋体" w:hAnsi="宋体" w:cs="仿宋" w:hint="eastAsia"/>
                <w:kern w:val="0"/>
                <w:sz w:val="24"/>
              </w:rPr>
              <w:t>7.台式双速</w:t>
            </w:r>
            <w:proofErr w:type="gramStart"/>
            <w:r>
              <w:rPr>
                <w:rFonts w:ascii="宋体" w:hAnsi="宋体" w:cs="仿宋" w:hint="eastAsia"/>
                <w:kern w:val="0"/>
                <w:sz w:val="24"/>
              </w:rPr>
              <w:t>曲线锯可连接</w:t>
            </w:r>
            <w:proofErr w:type="gramEnd"/>
            <w:r>
              <w:rPr>
                <w:rFonts w:ascii="宋体" w:hAnsi="宋体" w:cs="仿宋" w:hint="eastAsia"/>
                <w:kern w:val="0"/>
                <w:sz w:val="24"/>
              </w:rPr>
              <w:t>附件：台式双速曲线锯机可连接车间紧凑型真空吸尘器</w:t>
            </w:r>
          </w:p>
          <w:p w14:paraId="00AAA3CE" w14:textId="77777777" w:rsidR="00E169A3" w:rsidRDefault="00357536">
            <w:pPr>
              <w:widowControl/>
              <w:jc w:val="left"/>
              <w:rPr>
                <w:rFonts w:ascii="宋体" w:hAnsi="宋体" w:cs="仿宋"/>
                <w:kern w:val="0"/>
                <w:sz w:val="24"/>
              </w:rPr>
            </w:pPr>
            <w:r>
              <w:rPr>
                <w:rFonts w:ascii="宋体" w:hAnsi="宋体" w:cs="仿宋" w:hint="eastAsia"/>
                <w:kern w:val="0"/>
                <w:sz w:val="24"/>
              </w:rPr>
              <w:t>8.工作台尺寸：360*180mm;</w:t>
            </w:r>
          </w:p>
          <w:p w14:paraId="2D5AD214" w14:textId="77777777" w:rsidR="00E169A3" w:rsidRDefault="00357536">
            <w:pPr>
              <w:widowControl/>
              <w:jc w:val="left"/>
              <w:rPr>
                <w:rFonts w:ascii="宋体" w:hAnsi="宋体" w:cs="仿宋"/>
                <w:kern w:val="0"/>
                <w:sz w:val="24"/>
              </w:rPr>
            </w:pPr>
            <w:r>
              <w:rPr>
                <w:rFonts w:ascii="宋体" w:hAnsi="宋体" w:cs="仿宋" w:hint="eastAsia"/>
                <w:kern w:val="0"/>
                <w:sz w:val="24"/>
              </w:rPr>
              <w:t>7.体积：530*300*280mm</w:t>
            </w:r>
          </w:p>
        </w:tc>
      </w:tr>
      <w:tr w:rsidR="00E169A3" w14:paraId="057DE1B2" w14:textId="77777777">
        <w:tc>
          <w:tcPr>
            <w:tcW w:w="584" w:type="dxa"/>
            <w:shd w:val="clear" w:color="auto" w:fill="auto"/>
            <w:vAlign w:val="center"/>
          </w:tcPr>
          <w:p w14:paraId="219B1D66" w14:textId="77777777" w:rsidR="00E169A3" w:rsidRDefault="00357536">
            <w:pPr>
              <w:widowControl/>
              <w:jc w:val="center"/>
              <w:rPr>
                <w:rFonts w:ascii="宋体" w:hAnsi="宋体" w:cs="仿宋"/>
                <w:kern w:val="0"/>
                <w:sz w:val="24"/>
              </w:rPr>
            </w:pPr>
            <w:r>
              <w:rPr>
                <w:rFonts w:ascii="宋体" w:hAnsi="宋体" w:cs="仿宋" w:hint="eastAsia"/>
                <w:kern w:val="0"/>
                <w:sz w:val="24"/>
              </w:rPr>
              <w:t>2</w:t>
            </w:r>
          </w:p>
        </w:tc>
        <w:tc>
          <w:tcPr>
            <w:tcW w:w="1226" w:type="dxa"/>
            <w:shd w:val="clear" w:color="auto" w:fill="auto"/>
            <w:vAlign w:val="center"/>
          </w:tcPr>
          <w:p w14:paraId="56C38E09" w14:textId="77777777" w:rsidR="00E169A3" w:rsidRDefault="00357536">
            <w:pPr>
              <w:widowControl/>
              <w:jc w:val="center"/>
              <w:rPr>
                <w:rFonts w:ascii="宋体" w:hAnsi="宋体" w:cs="仿宋"/>
                <w:kern w:val="0"/>
                <w:sz w:val="24"/>
              </w:rPr>
            </w:pPr>
            <w:proofErr w:type="gramStart"/>
            <w:r>
              <w:rPr>
                <w:rFonts w:ascii="宋体" w:hAnsi="宋体" w:cs="仿宋" w:hint="eastAsia"/>
                <w:kern w:val="0"/>
                <w:sz w:val="24"/>
              </w:rPr>
              <w:t>激光打标机</w:t>
            </w:r>
            <w:proofErr w:type="gramEnd"/>
            <w:r>
              <w:rPr>
                <w:rFonts w:ascii="宋体" w:hAnsi="宋体" w:cs="仿宋" w:hint="eastAsia"/>
                <w:kern w:val="0"/>
                <w:sz w:val="24"/>
              </w:rPr>
              <w:t>（非金属）</w:t>
            </w:r>
          </w:p>
        </w:tc>
        <w:tc>
          <w:tcPr>
            <w:tcW w:w="6712" w:type="dxa"/>
            <w:shd w:val="clear" w:color="auto" w:fill="auto"/>
            <w:vAlign w:val="center"/>
          </w:tcPr>
          <w:p w14:paraId="272CC567" w14:textId="77777777" w:rsidR="00E169A3" w:rsidRDefault="00357536">
            <w:pPr>
              <w:widowControl/>
              <w:jc w:val="left"/>
              <w:rPr>
                <w:rFonts w:ascii="宋体" w:hAnsi="宋体" w:cs="仿宋"/>
                <w:kern w:val="0"/>
                <w:sz w:val="24"/>
              </w:rPr>
            </w:pPr>
            <w:r>
              <w:rPr>
                <w:rFonts w:ascii="宋体" w:hAnsi="宋体" w:cs="仿宋" w:hint="eastAsia"/>
                <w:kern w:val="0"/>
                <w:sz w:val="24"/>
              </w:rPr>
              <w:t>激光器：光纤激光器30W</w:t>
            </w:r>
          </w:p>
          <w:p w14:paraId="7B9DBF34" w14:textId="77777777" w:rsidR="00E169A3" w:rsidRDefault="00357536">
            <w:pPr>
              <w:widowControl/>
              <w:jc w:val="left"/>
              <w:rPr>
                <w:rFonts w:ascii="宋体" w:hAnsi="宋体" w:cs="仿宋"/>
                <w:kern w:val="0"/>
                <w:sz w:val="24"/>
              </w:rPr>
            </w:pPr>
            <w:r>
              <w:rPr>
                <w:rFonts w:ascii="宋体" w:hAnsi="宋体" w:cs="仿宋" w:hint="eastAsia"/>
                <w:kern w:val="0"/>
                <w:sz w:val="24"/>
              </w:rPr>
              <w:t>激光波长：1064nm</w:t>
            </w:r>
          </w:p>
          <w:p w14:paraId="6DBD3655" w14:textId="77777777" w:rsidR="00E169A3" w:rsidRDefault="00357536">
            <w:pPr>
              <w:widowControl/>
              <w:jc w:val="left"/>
              <w:rPr>
                <w:rFonts w:ascii="宋体" w:hAnsi="宋体" w:cs="仿宋"/>
                <w:kern w:val="0"/>
                <w:sz w:val="24"/>
              </w:rPr>
            </w:pPr>
            <w:r>
              <w:rPr>
                <w:rFonts w:ascii="宋体" w:hAnsi="宋体" w:cs="仿宋" w:hint="eastAsia"/>
                <w:kern w:val="0"/>
                <w:sz w:val="24"/>
              </w:rPr>
              <w:t>功率调节范围：0-100%</w:t>
            </w:r>
          </w:p>
          <w:p w14:paraId="0EDA523E" w14:textId="77777777" w:rsidR="00E169A3" w:rsidRDefault="00357536">
            <w:pPr>
              <w:widowControl/>
              <w:jc w:val="left"/>
              <w:rPr>
                <w:rFonts w:ascii="宋体" w:hAnsi="宋体" w:cs="仿宋"/>
                <w:kern w:val="0"/>
                <w:sz w:val="24"/>
              </w:rPr>
            </w:pPr>
            <w:r>
              <w:rPr>
                <w:rFonts w:ascii="宋体" w:hAnsi="宋体" w:cs="仿宋" w:hint="eastAsia"/>
                <w:kern w:val="0"/>
                <w:sz w:val="24"/>
              </w:rPr>
              <w:t>重复频率：20-100KHz</w:t>
            </w:r>
          </w:p>
          <w:p w14:paraId="6891D5A2"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输出光束质量：＜1.5M²</w:t>
            </w:r>
          </w:p>
          <w:p w14:paraId="3DBDA223" w14:textId="77777777" w:rsidR="00E169A3" w:rsidRDefault="00357536">
            <w:pPr>
              <w:widowControl/>
              <w:jc w:val="left"/>
              <w:rPr>
                <w:rFonts w:ascii="宋体" w:hAnsi="宋体" w:cs="仿宋"/>
                <w:kern w:val="0"/>
                <w:sz w:val="24"/>
              </w:rPr>
            </w:pPr>
            <w:r>
              <w:rPr>
                <w:rFonts w:ascii="宋体" w:hAnsi="宋体" w:cs="仿宋" w:hint="eastAsia"/>
                <w:kern w:val="0"/>
                <w:sz w:val="24"/>
              </w:rPr>
              <w:t>标刻线深：0.01～2.0mm</w:t>
            </w:r>
          </w:p>
          <w:p w14:paraId="2F01DCFA" w14:textId="77777777" w:rsidR="00E169A3" w:rsidRDefault="00357536">
            <w:pPr>
              <w:widowControl/>
              <w:jc w:val="left"/>
              <w:rPr>
                <w:rFonts w:ascii="宋体" w:hAnsi="宋体" w:cs="仿宋"/>
                <w:kern w:val="0"/>
                <w:sz w:val="24"/>
              </w:rPr>
            </w:pPr>
            <w:r>
              <w:rPr>
                <w:rFonts w:ascii="宋体" w:hAnsi="宋体" w:cs="仿宋" w:hint="eastAsia"/>
                <w:kern w:val="0"/>
                <w:sz w:val="24"/>
              </w:rPr>
              <w:t>最小聚焦光斑：0.005mm</w:t>
            </w:r>
          </w:p>
          <w:p w14:paraId="75872880" w14:textId="77777777" w:rsidR="00E169A3" w:rsidRDefault="00357536">
            <w:pPr>
              <w:widowControl/>
              <w:jc w:val="left"/>
              <w:rPr>
                <w:rFonts w:ascii="宋体" w:hAnsi="宋体" w:cs="仿宋"/>
                <w:kern w:val="0"/>
                <w:sz w:val="24"/>
              </w:rPr>
            </w:pPr>
            <w:r>
              <w:rPr>
                <w:rFonts w:ascii="宋体" w:hAnsi="宋体" w:cs="仿宋" w:hint="eastAsia"/>
                <w:kern w:val="0"/>
                <w:sz w:val="24"/>
              </w:rPr>
              <w:t>最小字符高度：0.15mm</w:t>
            </w:r>
          </w:p>
          <w:p w14:paraId="5D29B3DB" w14:textId="77777777" w:rsidR="00E169A3" w:rsidRDefault="00357536">
            <w:pPr>
              <w:widowControl/>
              <w:jc w:val="left"/>
              <w:rPr>
                <w:rFonts w:ascii="宋体" w:hAnsi="宋体" w:cs="仿宋"/>
                <w:kern w:val="0"/>
                <w:sz w:val="24"/>
              </w:rPr>
            </w:pPr>
            <w:r>
              <w:rPr>
                <w:rFonts w:ascii="宋体" w:hAnsi="宋体" w:cs="仿宋" w:hint="eastAsia"/>
                <w:kern w:val="0"/>
                <w:sz w:val="24"/>
              </w:rPr>
              <w:t>重复精度：±0.003m</w:t>
            </w:r>
          </w:p>
          <w:p w14:paraId="23E5AE0E" w14:textId="77777777" w:rsidR="00E169A3" w:rsidRDefault="00357536">
            <w:pPr>
              <w:widowControl/>
              <w:jc w:val="left"/>
              <w:rPr>
                <w:rFonts w:ascii="宋体" w:hAnsi="宋体" w:cs="仿宋"/>
                <w:kern w:val="0"/>
                <w:sz w:val="24"/>
              </w:rPr>
            </w:pPr>
            <w:r>
              <w:rPr>
                <w:rFonts w:ascii="宋体" w:hAnsi="宋体" w:cs="仿宋" w:hint="eastAsia"/>
                <w:kern w:val="0"/>
                <w:sz w:val="24"/>
              </w:rPr>
              <w:t>最大</w:t>
            </w:r>
            <w:proofErr w:type="gramStart"/>
            <w:r>
              <w:rPr>
                <w:rFonts w:ascii="宋体" w:hAnsi="宋体" w:cs="仿宋" w:hint="eastAsia"/>
                <w:kern w:val="0"/>
                <w:sz w:val="24"/>
              </w:rPr>
              <w:t>直线打标速度</w:t>
            </w:r>
            <w:proofErr w:type="gramEnd"/>
            <w:r>
              <w:rPr>
                <w:rFonts w:ascii="宋体" w:hAnsi="宋体" w:cs="仿宋" w:hint="eastAsia"/>
                <w:kern w:val="0"/>
                <w:sz w:val="24"/>
              </w:rPr>
              <w:t>：≤8000mm/s</w:t>
            </w:r>
          </w:p>
          <w:p w14:paraId="3D530C3A" w14:textId="77777777" w:rsidR="00E169A3" w:rsidRDefault="00357536">
            <w:pPr>
              <w:widowControl/>
              <w:jc w:val="left"/>
              <w:rPr>
                <w:rFonts w:ascii="宋体" w:hAnsi="宋体" w:cs="仿宋"/>
                <w:kern w:val="0"/>
                <w:sz w:val="24"/>
              </w:rPr>
            </w:pPr>
            <w:r>
              <w:rPr>
                <w:rFonts w:ascii="宋体" w:hAnsi="宋体" w:cs="仿宋" w:hint="eastAsia"/>
                <w:kern w:val="0"/>
                <w:sz w:val="24"/>
              </w:rPr>
              <w:t>打标格式：图形、文字、条形码、二维码、日期、班次、批号、序列号、文件链接</w:t>
            </w:r>
          </w:p>
          <w:p w14:paraId="3608EF4D" w14:textId="77777777" w:rsidR="00E169A3" w:rsidRDefault="00357536">
            <w:pPr>
              <w:widowControl/>
              <w:jc w:val="left"/>
              <w:rPr>
                <w:rFonts w:ascii="宋体" w:hAnsi="宋体" w:cs="仿宋"/>
                <w:kern w:val="0"/>
                <w:sz w:val="24"/>
              </w:rPr>
            </w:pPr>
            <w:r>
              <w:rPr>
                <w:rFonts w:ascii="宋体" w:hAnsi="宋体" w:cs="仿宋" w:hint="eastAsia"/>
                <w:kern w:val="0"/>
                <w:sz w:val="24"/>
              </w:rPr>
              <w:t>操作系统：WINXP中文操作界面,支持PLT、PCX、DXF、BMP等文件格式,直接使用SHX、TTF字库</w:t>
            </w:r>
          </w:p>
          <w:p w14:paraId="0FD13BD6" w14:textId="77777777" w:rsidR="00E169A3" w:rsidRDefault="00357536">
            <w:pPr>
              <w:widowControl/>
              <w:jc w:val="left"/>
              <w:rPr>
                <w:rFonts w:ascii="宋体" w:hAnsi="宋体" w:cs="仿宋"/>
                <w:kern w:val="0"/>
                <w:sz w:val="24"/>
              </w:rPr>
            </w:pPr>
            <w:r>
              <w:rPr>
                <w:rFonts w:ascii="宋体" w:hAnsi="宋体" w:cs="仿宋" w:hint="eastAsia"/>
                <w:kern w:val="0"/>
                <w:sz w:val="24"/>
              </w:rPr>
              <w:t>标准雕刻范围：110mm×110mm</w:t>
            </w:r>
          </w:p>
          <w:p w14:paraId="68F13291" w14:textId="77777777" w:rsidR="00E169A3" w:rsidRDefault="00357536">
            <w:pPr>
              <w:widowControl/>
              <w:jc w:val="left"/>
              <w:rPr>
                <w:rFonts w:ascii="宋体" w:hAnsi="宋体" w:cs="仿宋"/>
                <w:kern w:val="0"/>
                <w:sz w:val="24"/>
              </w:rPr>
            </w:pPr>
            <w:r>
              <w:rPr>
                <w:rFonts w:ascii="宋体" w:hAnsi="宋体" w:cs="仿宋" w:hint="eastAsia"/>
                <w:kern w:val="0"/>
                <w:sz w:val="24"/>
              </w:rPr>
              <w:t>字符高度：0.5-110mm</w:t>
            </w:r>
          </w:p>
          <w:p w14:paraId="082DDCDD" w14:textId="77777777" w:rsidR="00E169A3" w:rsidRDefault="00357536">
            <w:pPr>
              <w:widowControl/>
              <w:jc w:val="left"/>
              <w:rPr>
                <w:rFonts w:ascii="宋体" w:hAnsi="宋体" w:cs="仿宋"/>
                <w:kern w:val="0"/>
                <w:sz w:val="24"/>
              </w:rPr>
            </w:pPr>
            <w:r>
              <w:rPr>
                <w:rFonts w:ascii="宋体" w:hAnsi="宋体" w:cs="仿宋" w:hint="eastAsia"/>
                <w:kern w:val="0"/>
                <w:sz w:val="24"/>
              </w:rPr>
              <w:t>整机耗电功率：≤500W</w:t>
            </w:r>
          </w:p>
          <w:p w14:paraId="627ECB3F" w14:textId="77777777" w:rsidR="00E169A3" w:rsidRDefault="00357536">
            <w:pPr>
              <w:widowControl/>
              <w:jc w:val="left"/>
              <w:rPr>
                <w:rFonts w:ascii="宋体" w:hAnsi="宋体" w:cs="仿宋"/>
                <w:kern w:val="0"/>
                <w:sz w:val="24"/>
              </w:rPr>
            </w:pPr>
            <w:r>
              <w:rPr>
                <w:rFonts w:ascii="宋体" w:hAnsi="宋体" w:cs="仿宋" w:hint="eastAsia"/>
                <w:kern w:val="0"/>
                <w:sz w:val="24"/>
              </w:rPr>
              <w:t>电力需求：220V±10%/50Hz/4A</w:t>
            </w:r>
          </w:p>
          <w:p w14:paraId="35481C3C" w14:textId="77777777" w:rsidR="00E169A3" w:rsidRDefault="00357536">
            <w:pPr>
              <w:widowControl/>
              <w:jc w:val="left"/>
              <w:rPr>
                <w:rFonts w:ascii="宋体" w:hAnsi="宋体" w:cs="仿宋"/>
                <w:kern w:val="0"/>
                <w:sz w:val="24"/>
              </w:rPr>
            </w:pPr>
            <w:r>
              <w:rPr>
                <w:rFonts w:ascii="宋体" w:hAnsi="宋体" w:cs="仿宋" w:hint="eastAsia"/>
                <w:kern w:val="0"/>
                <w:sz w:val="24"/>
              </w:rPr>
              <w:t>环境温度：0-45℃</w:t>
            </w:r>
          </w:p>
          <w:p w14:paraId="2A6FF64D" w14:textId="77777777" w:rsidR="00E169A3" w:rsidRDefault="00357536">
            <w:pPr>
              <w:widowControl/>
              <w:jc w:val="left"/>
              <w:rPr>
                <w:rFonts w:ascii="宋体" w:hAnsi="宋体" w:cs="仿宋"/>
                <w:kern w:val="0"/>
                <w:sz w:val="24"/>
              </w:rPr>
            </w:pPr>
            <w:r>
              <w:rPr>
                <w:rFonts w:ascii="宋体" w:hAnsi="宋体" w:cs="仿宋" w:hint="eastAsia"/>
                <w:kern w:val="0"/>
                <w:sz w:val="24"/>
              </w:rPr>
              <w:t>相对湿度：5%~95%RH无凝水</w:t>
            </w:r>
          </w:p>
          <w:p w14:paraId="2448ACE9" w14:textId="77777777" w:rsidR="00E169A3" w:rsidRDefault="00357536">
            <w:pPr>
              <w:widowControl/>
              <w:jc w:val="left"/>
              <w:rPr>
                <w:rFonts w:ascii="宋体" w:hAnsi="宋体" w:cs="仿宋"/>
                <w:kern w:val="0"/>
                <w:sz w:val="24"/>
              </w:rPr>
            </w:pPr>
            <w:r>
              <w:rPr>
                <w:rFonts w:ascii="宋体" w:hAnsi="宋体" w:cs="仿宋" w:hint="eastAsia"/>
                <w:kern w:val="0"/>
                <w:sz w:val="24"/>
              </w:rPr>
              <w:t>冷却方式：风冷</w:t>
            </w:r>
          </w:p>
          <w:p w14:paraId="131E1E52" w14:textId="77777777" w:rsidR="00E169A3" w:rsidRDefault="00357536">
            <w:pPr>
              <w:widowControl/>
              <w:jc w:val="left"/>
              <w:rPr>
                <w:rFonts w:ascii="宋体" w:hAnsi="宋体" w:cs="仿宋"/>
                <w:kern w:val="0"/>
                <w:sz w:val="24"/>
              </w:rPr>
            </w:pPr>
            <w:r>
              <w:rPr>
                <w:rFonts w:ascii="宋体" w:hAnsi="宋体" w:cs="仿宋" w:hint="eastAsia"/>
                <w:kern w:val="0"/>
                <w:sz w:val="24"/>
              </w:rPr>
              <w:t>控制接口：USB</w:t>
            </w:r>
          </w:p>
        </w:tc>
      </w:tr>
      <w:tr w:rsidR="00E169A3" w14:paraId="05E7686B" w14:textId="77777777">
        <w:tc>
          <w:tcPr>
            <w:tcW w:w="584" w:type="dxa"/>
            <w:shd w:val="clear" w:color="auto" w:fill="auto"/>
            <w:vAlign w:val="center"/>
          </w:tcPr>
          <w:p w14:paraId="49481C17" w14:textId="77777777" w:rsidR="00E169A3" w:rsidRDefault="00357536">
            <w:pPr>
              <w:widowControl/>
              <w:jc w:val="center"/>
              <w:rPr>
                <w:rFonts w:ascii="宋体" w:hAnsi="宋体" w:cs="仿宋"/>
                <w:kern w:val="0"/>
                <w:sz w:val="24"/>
              </w:rPr>
            </w:pPr>
            <w:r>
              <w:rPr>
                <w:rFonts w:ascii="宋体" w:hAnsi="宋体" w:cs="仿宋" w:hint="eastAsia"/>
                <w:kern w:val="0"/>
                <w:sz w:val="24"/>
              </w:rPr>
              <w:lastRenderedPageBreak/>
              <w:t>3</w:t>
            </w:r>
          </w:p>
        </w:tc>
        <w:tc>
          <w:tcPr>
            <w:tcW w:w="1226" w:type="dxa"/>
            <w:shd w:val="clear" w:color="auto" w:fill="auto"/>
            <w:vAlign w:val="center"/>
          </w:tcPr>
          <w:p w14:paraId="6E6A818F" w14:textId="77777777" w:rsidR="00E169A3" w:rsidRDefault="00357536">
            <w:pPr>
              <w:widowControl/>
              <w:jc w:val="center"/>
              <w:rPr>
                <w:rFonts w:ascii="宋体" w:hAnsi="宋体" w:cs="仿宋"/>
                <w:kern w:val="0"/>
                <w:sz w:val="24"/>
              </w:rPr>
            </w:pPr>
            <w:r>
              <w:rPr>
                <w:rFonts w:ascii="宋体" w:hAnsi="宋体" w:cs="仿宋" w:hint="eastAsia"/>
                <w:kern w:val="0"/>
                <w:sz w:val="24"/>
              </w:rPr>
              <w:t>3D打印机</w:t>
            </w:r>
          </w:p>
        </w:tc>
        <w:tc>
          <w:tcPr>
            <w:tcW w:w="6712" w:type="dxa"/>
            <w:shd w:val="clear" w:color="auto" w:fill="auto"/>
            <w:vAlign w:val="center"/>
          </w:tcPr>
          <w:p w14:paraId="06F937AD" w14:textId="77777777" w:rsidR="00E169A3" w:rsidRDefault="00357536">
            <w:pPr>
              <w:widowControl/>
              <w:jc w:val="left"/>
              <w:rPr>
                <w:rFonts w:ascii="宋体" w:hAnsi="宋体" w:cs="仿宋"/>
                <w:kern w:val="0"/>
                <w:sz w:val="24"/>
              </w:rPr>
            </w:pPr>
            <w:r>
              <w:rPr>
                <w:rFonts w:ascii="宋体" w:hAnsi="宋体" w:cs="仿宋" w:hint="eastAsia"/>
                <w:kern w:val="0"/>
                <w:sz w:val="24"/>
              </w:rPr>
              <w:t>1、成型技术：熔融沉积成型</w:t>
            </w:r>
          </w:p>
          <w:p w14:paraId="21D98A8B" w14:textId="77777777" w:rsidR="00E169A3" w:rsidRDefault="00357536">
            <w:pPr>
              <w:widowControl/>
              <w:jc w:val="left"/>
              <w:rPr>
                <w:rFonts w:ascii="宋体" w:hAnsi="宋体" w:cs="仿宋"/>
                <w:kern w:val="0"/>
                <w:sz w:val="24"/>
              </w:rPr>
            </w:pPr>
            <w:r>
              <w:rPr>
                <w:rFonts w:ascii="宋体" w:hAnsi="宋体" w:cs="仿宋" w:hint="eastAsia"/>
                <w:kern w:val="0"/>
                <w:sz w:val="24"/>
              </w:rPr>
              <w:t>2、机身：外形尺寸约389 × 389 × 457 mm³，净重约14.13kg，打印尺寸（长×宽×高）不低于256 × 256 × 256 mm³，钢材框架，外壳为铝材和玻璃构成；</w:t>
            </w:r>
          </w:p>
          <w:p w14:paraId="31A4ADCB" w14:textId="77777777" w:rsidR="00E169A3" w:rsidRDefault="00357536">
            <w:pPr>
              <w:widowControl/>
              <w:jc w:val="left"/>
              <w:rPr>
                <w:rFonts w:ascii="宋体" w:hAnsi="宋体" w:cs="仿宋"/>
                <w:kern w:val="0"/>
                <w:sz w:val="24"/>
              </w:rPr>
            </w:pPr>
            <w:r>
              <w:rPr>
                <w:rFonts w:ascii="宋体" w:hAnsi="宋体" w:cs="仿宋" w:hint="eastAsia"/>
                <w:kern w:val="0"/>
                <w:sz w:val="24"/>
              </w:rPr>
              <w:t>3、工具头：全金属热端，硬化钢挤出机齿轮，硬化钢喷嘴，喷嘴最高温度不低于300 ℃，自带0.4 mm直径喷嘴，可扩展0.2 mm, 0.6 mm, 0.8 mm直径喷嘴，内置工具头切刀，线材直径为1.75mm；</w:t>
            </w:r>
          </w:p>
          <w:p w14:paraId="15AC2089" w14:textId="77777777" w:rsidR="00E169A3" w:rsidRDefault="00357536">
            <w:pPr>
              <w:widowControl/>
              <w:jc w:val="left"/>
              <w:rPr>
                <w:rFonts w:ascii="宋体" w:hAnsi="宋体" w:cs="仿宋"/>
                <w:kern w:val="0"/>
                <w:sz w:val="24"/>
              </w:rPr>
            </w:pPr>
            <w:r>
              <w:rPr>
                <w:rFonts w:ascii="宋体" w:hAnsi="宋体" w:cs="仿宋" w:hint="eastAsia"/>
                <w:kern w:val="0"/>
                <w:sz w:val="24"/>
              </w:rPr>
              <w:t>4、热床：自带低温打印面板，工程材料打印面板，可扩展高温打印面板和PEI纹理打印面板。热床最高温度不低于 110℃@220V, 120℃@110V；</w:t>
            </w:r>
          </w:p>
          <w:p w14:paraId="0768EECE" w14:textId="77777777" w:rsidR="00E169A3" w:rsidRDefault="00357536">
            <w:pPr>
              <w:widowControl/>
              <w:jc w:val="left"/>
              <w:rPr>
                <w:rFonts w:ascii="宋体" w:hAnsi="宋体" w:cs="仿宋"/>
                <w:kern w:val="0"/>
                <w:sz w:val="24"/>
              </w:rPr>
            </w:pPr>
            <w:r>
              <w:rPr>
                <w:rFonts w:ascii="宋体" w:hAnsi="宋体" w:cs="仿宋" w:hint="eastAsia"/>
                <w:kern w:val="0"/>
                <w:sz w:val="24"/>
              </w:rPr>
              <w:t>5、速度：工具头最大移动速度不低于500 mm/s，工具头最大移动加速度不低于20 m/s²，热</w:t>
            </w:r>
            <w:proofErr w:type="gramStart"/>
            <w:r>
              <w:rPr>
                <w:rFonts w:ascii="宋体" w:hAnsi="宋体" w:cs="仿宋" w:hint="eastAsia"/>
                <w:kern w:val="0"/>
                <w:sz w:val="24"/>
              </w:rPr>
              <w:t>端最大</w:t>
            </w:r>
            <w:proofErr w:type="gramEnd"/>
            <w:r>
              <w:rPr>
                <w:rFonts w:ascii="宋体" w:hAnsi="宋体" w:cs="仿宋" w:hint="eastAsia"/>
                <w:kern w:val="0"/>
                <w:sz w:val="24"/>
              </w:rPr>
              <w:t>流速不低于32 mm³/s（ABS材料）；主要依靠XY轴的震动抑制算法和精准的流量控制，来实现高速打印功能；</w:t>
            </w:r>
          </w:p>
          <w:p w14:paraId="5F9E0FCE" w14:textId="77777777" w:rsidR="00E169A3" w:rsidRDefault="00357536">
            <w:pPr>
              <w:widowControl/>
              <w:jc w:val="left"/>
              <w:rPr>
                <w:rFonts w:ascii="宋体" w:hAnsi="宋体" w:cs="仿宋"/>
                <w:kern w:val="0"/>
                <w:sz w:val="24"/>
              </w:rPr>
            </w:pPr>
            <w:r>
              <w:rPr>
                <w:rFonts w:ascii="宋体" w:hAnsi="宋体" w:cs="仿宋" w:hint="eastAsia"/>
                <w:kern w:val="0"/>
                <w:sz w:val="24"/>
              </w:rPr>
              <w:t>6、支持耗材类型：PLA, PETG, TPU, ABS, ASA, PVA, PET，PA，PC，碳/玻璃纤维增强线材；自制Support系列支撑隔离材料，使支撑易剥离；</w:t>
            </w:r>
          </w:p>
          <w:p w14:paraId="4DD129CD" w14:textId="77777777" w:rsidR="00E169A3" w:rsidRDefault="00357536">
            <w:pPr>
              <w:widowControl/>
              <w:jc w:val="left"/>
              <w:rPr>
                <w:rFonts w:ascii="宋体" w:hAnsi="宋体" w:cs="仿宋"/>
                <w:kern w:val="0"/>
                <w:sz w:val="24"/>
              </w:rPr>
            </w:pPr>
            <w:r>
              <w:rPr>
                <w:rFonts w:ascii="宋体" w:hAnsi="宋体" w:cs="仿宋" w:hint="eastAsia"/>
                <w:kern w:val="0"/>
                <w:sz w:val="24"/>
              </w:rPr>
              <w:t>7、传感器：；</w:t>
            </w:r>
          </w:p>
          <w:p w14:paraId="6C3D80C0" w14:textId="77777777" w:rsidR="00E169A3" w:rsidRDefault="00357536">
            <w:pPr>
              <w:widowControl/>
              <w:jc w:val="left"/>
              <w:rPr>
                <w:rFonts w:ascii="宋体" w:hAnsi="宋体" w:cs="仿宋"/>
                <w:kern w:val="0"/>
                <w:sz w:val="24"/>
              </w:rPr>
            </w:pPr>
            <w:r>
              <w:rPr>
                <w:rFonts w:ascii="宋体" w:hAnsi="宋体" w:cs="仿宋" w:hint="eastAsia"/>
                <w:kern w:val="0"/>
                <w:sz w:val="24"/>
              </w:rPr>
              <w:t>a)工具头配有微激光雷达，实现微米级测量。可实现打印首层扫描、挤出流量校准、辅助热床自动调平等功能；</w:t>
            </w:r>
          </w:p>
          <w:p w14:paraId="0E813971" w14:textId="77777777" w:rsidR="00E169A3" w:rsidRDefault="00357536">
            <w:pPr>
              <w:widowControl/>
              <w:jc w:val="left"/>
              <w:rPr>
                <w:rFonts w:ascii="宋体" w:hAnsi="宋体" w:cs="仿宋"/>
                <w:kern w:val="0"/>
                <w:sz w:val="24"/>
              </w:rPr>
            </w:pPr>
            <w:r>
              <w:rPr>
                <w:rFonts w:ascii="宋体" w:hAnsi="宋体" w:cs="仿宋" w:hint="eastAsia"/>
                <w:kern w:val="0"/>
                <w:sz w:val="24"/>
              </w:rPr>
              <w:t>b)机箱内置1920 × 1080 分辨率摄像头，可用于实时远程观看打印视频、延时摄影、打印录像、炒面检测等功能；</w:t>
            </w:r>
          </w:p>
          <w:p w14:paraId="0E8568EA" w14:textId="77777777" w:rsidR="00E169A3" w:rsidRDefault="00357536">
            <w:pPr>
              <w:widowControl/>
              <w:jc w:val="left"/>
              <w:rPr>
                <w:rFonts w:ascii="宋体" w:hAnsi="宋体" w:cs="仿宋"/>
                <w:kern w:val="0"/>
                <w:sz w:val="24"/>
              </w:rPr>
            </w:pPr>
            <w:r>
              <w:rPr>
                <w:rFonts w:ascii="宋体" w:hAnsi="宋体" w:cs="仿宋" w:hint="eastAsia"/>
                <w:kern w:val="0"/>
                <w:sz w:val="24"/>
              </w:rPr>
              <w:t>c)开门检测传感器，智能开门检测，自动暂停打印（该功能开发中）</w:t>
            </w:r>
          </w:p>
          <w:p w14:paraId="2F1689B6" w14:textId="77777777" w:rsidR="00E169A3" w:rsidRDefault="00357536">
            <w:pPr>
              <w:widowControl/>
              <w:jc w:val="left"/>
              <w:rPr>
                <w:rFonts w:ascii="宋体" w:hAnsi="宋体" w:cs="仿宋"/>
                <w:kern w:val="0"/>
                <w:sz w:val="24"/>
              </w:rPr>
            </w:pPr>
            <w:r>
              <w:rPr>
                <w:rFonts w:ascii="宋体" w:hAnsi="宋体" w:cs="仿宋" w:hint="eastAsia"/>
                <w:kern w:val="0"/>
                <w:sz w:val="24"/>
              </w:rPr>
              <w:lastRenderedPageBreak/>
              <w:t>d)挤出机断料检测传感器，能够检测到材料用尽并暂停打印，支持</w:t>
            </w:r>
            <w:proofErr w:type="gramStart"/>
            <w:r>
              <w:rPr>
                <w:rFonts w:ascii="宋体" w:hAnsi="宋体" w:cs="仿宋" w:hint="eastAsia"/>
                <w:kern w:val="0"/>
                <w:sz w:val="24"/>
              </w:rPr>
              <w:t>断料续打</w:t>
            </w:r>
            <w:proofErr w:type="gramEnd"/>
          </w:p>
          <w:p w14:paraId="0EADE782" w14:textId="77777777" w:rsidR="00E169A3" w:rsidRDefault="00357536">
            <w:pPr>
              <w:widowControl/>
              <w:jc w:val="left"/>
              <w:rPr>
                <w:rFonts w:ascii="宋体" w:hAnsi="宋体" w:cs="仿宋"/>
                <w:kern w:val="0"/>
                <w:sz w:val="24"/>
              </w:rPr>
            </w:pPr>
            <w:r>
              <w:rPr>
                <w:rFonts w:ascii="宋体" w:hAnsi="宋体" w:cs="仿宋" w:hint="eastAsia"/>
                <w:kern w:val="0"/>
                <w:sz w:val="24"/>
              </w:rPr>
              <w:t xml:space="preserve">e)温度传感器：机箱内部配有温度传感器，来展示当前箱内的温度 </w:t>
            </w:r>
          </w:p>
          <w:p w14:paraId="40971847" w14:textId="77777777" w:rsidR="00E169A3" w:rsidRDefault="00357536">
            <w:pPr>
              <w:widowControl/>
              <w:jc w:val="left"/>
              <w:rPr>
                <w:rFonts w:ascii="宋体" w:hAnsi="宋体" w:cs="仿宋"/>
                <w:kern w:val="0"/>
                <w:sz w:val="24"/>
              </w:rPr>
            </w:pPr>
            <w:r>
              <w:rPr>
                <w:rFonts w:ascii="宋体" w:hAnsi="宋体" w:cs="仿宋" w:hint="eastAsia"/>
                <w:kern w:val="0"/>
                <w:sz w:val="24"/>
              </w:rPr>
              <w:t>f)支持断电续打</w:t>
            </w:r>
          </w:p>
          <w:p w14:paraId="7F8B4284" w14:textId="77777777" w:rsidR="00E169A3" w:rsidRDefault="00357536">
            <w:pPr>
              <w:widowControl/>
              <w:jc w:val="left"/>
              <w:rPr>
                <w:rFonts w:ascii="宋体" w:hAnsi="宋体" w:cs="仿宋"/>
                <w:kern w:val="0"/>
                <w:sz w:val="24"/>
              </w:rPr>
            </w:pPr>
            <w:r>
              <w:rPr>
                <w:rFonts w:ascii="宋体" w:hAnsi="宋体" w:cs="仿宋" w:hint="eastAsia"/>
                <w:kern w:val="0"/>
                <w:sz w:val="24"/>
              </w:rPr>
              <w:t>8、电子设备：产品自带5英寸 1280 × 720 触摸屏，支持Wi-Fi和 Bambu-Bus通信（用于打印机和AMS通信），支持触摸屏、手机端APP、电脑端应用三种操作界面；可以通过APP和电脑端应用远程操控打印机和观看打印机视频。</w:t>
            </w:r>
          </w:p>
          <w:p w14:paraId="1C83C348" w14:textId="77777777" w:rsidR="00E169A3" w:rsidRDefault="00357536">
            <w:pPr>
              <w:widowControl/>
              <w:jc w:val="left"/>
              <w:rPr>
                <w:rFonts w:ascii="宋体" w:hAnsi="宋体" w:cs="仿宋"/>
                <w:kern w:val="0"/>
                <w:sz w:val="24"/>
              </w:rPr>
            </w:pPr>
            <w:r>
              <w:rPr>
                <w:rFonts w:ascii="宋体" w:hAnsi="宋体" w:cs="仿宋" w:hint="eastAsia"/>
                <w:kern w:val="0"/>
                <w:sz w:val="24"/>
              </w:rPr>
              <w:t>9、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r>
    </w:tbl>
    <w:p w14:paraId="199D7A62" w14:textId="77777777" w:rsidR="00E169A3" w:rsidRDefault="00E169A3">
      <w:pPr>
        <w:rPr>
          <w:rFonts w:ascii="宋体" w:hAnsi="宋体" w:cs="仿宋"/>
          <w:sz w:val="24"/>
        </w:rPr>
      </w:pPr>
    </w:p>
    <w:p w14:paraId="496CCD34" w14:textId="77777777" w:rsidR="00E169A3" w:rsidRDefault="00D37BF2">
      <w:pPr>
        <w:pStyle w:val="21"/>
        <w:spacing w:line="360" w:lineRule="auto"/>
        <w:jc w:val="left"/>
        <w:rPr>
          <w:rFonts w:ascii="宋体" w:eastAsia="宋体" w:hAnsi="宋体" w:cs="仿宋"/>
          <w:bCs/>
          <w:sz w:val="24"/>
          <w:szCs w:val="24"/>
        </w:rPr>
      </w:pPr>
      <w:r>
        <w:rPr>
          <w:rFonts w:ascii="宋体" w:eastAsia="宋体" w:hAnsi="宋体" w:cs="仿宋" w:hint="eastAsia"/>
          <w:bCs/>
          <w:sz w:val="24"/>
          <w:szCs w:val="24"/>
        </w:rPr>
        <w:t>3.采购标的需满足的服务标准、期限、效率等要求；</w:t>
      </w:r>
    </w:p>
    <w:p w14:paraId="6E09284B" w14:textId="77777777" w:rsidR="00E169A3" w:rsidRDefault="00357536">
      <w:pPr>
        <w:widowControl/>
        <w:spacing w:line="360" w:lineRule="auto"/>
        <w:ind w:firstLineChars="200" w:firstLine="480"/>
        <w:contextualSpacing/>
        <w:rPr>
          <w:rFonts w:ascii="宋体" w:hAnsi="宋体" w:cs="仿宋"/>
          <w:sz w:val="24"/>
        </w:rPr>
      </w:pPr>
      <w:r>
        <w:rPr>
          <w:rFonts w:ascii="宋体" w:hAnsi="宋体" w:cs="仿宋" w:hint="eastAsia"/>
          <w:bCs/>
          <w:sz w:val="24"/>
        </w:rPr>
        <w:t>投标人应交付全新的并符合国家相关质量、节能、环保标准和规范要求的货物</w:t>
      </w:r>
    </w:p>
    <w:p w14:paraId="705BAE5E" w14:textId="77777777" w:rsidR="00E169A3" w:rsidRDefault="00D37BF2">
      <w:pPr>
        <w:pStyle w:val="21"/>
        <w:spacing w:line="360" w:lineRule="auto"/>
        <w:jc w:val="left"/>
        <w:rPr>
          <w:rFonts w:ascii="宋体" w:eastAsia="宋体" w:hAnsi="宋体" w:cs="仿宋"/>
          <w:bCs/>
          <w:sz w:val="24"/>
          <w:szCs w:val="24"/>
        </w:rPr>
      </w:pPr>
      <w:r>
        <w:rPr>
          <w:rFonts w:ascii="宋体" w:eastAsia="宋体" w:hAnsi="宋体" w:cs="仿宋" w:hint="eastAsia"/>
          <w:bCs/>
          <w:sz w:val="24"/>
          <w:szCs w:val="24"/>
        </w:rPr>
        <w:t>4.采购标的</w:t>
      </w:r>
      <w:proofErr w:type="gramStart"/>
      <w:r>
        <w:rPr>
          <w:rFonts w:ascii="宋体" w:eastAsia="宋体" w:hAnsi="宋体" w:cs="仿宋" w:hint="eastAsia"/>
          <w:bCs/>
          <w:sz w:val="24"/>
          <w:szCs w:val="24"/>
        </w:rPr>
        <w:t>的</w:t>
      </w:r>
      <w:proofErr w:type="gramEnd"/>
      <w:r>
        <w:rPr>
          <w:rFonts w:ascii="宋体" w:eastAsia="宋体" w:hAnsi="宋体" w:cs="仿宋" w:hint="eastAsia"/>
          <w:bCs/>
          <w:sz w:val="24"/>
          <w:szCs w:val="24"/>
        </w:rPr>
        <w:t>其他技术、服务等要求；</w:t>
      </w:r>
    </w:p>
    <w:p w14:paraId="083D465C" w14:textId="77777777" w:rsidR="00E169A3" w:rsidRDefault="00357536">
      <w:pPr>
        <w:widowControl/>
        <w:spacing w:line="360" w:lineRule="auto"/>
        <w:ind w:firstLineChars="200" w:firstLine="480"/>
        <w:contextualSpacing/>
        <w:rPr>
          <w:rFonts w:ascii="宋体" w:hAnsi="宋体" w:cs="仿宋"/>
          <w:sz w:val="24"/>
        </w:rPr>
      </w:pPr>
      <w:r>
        <w:rPr>
          <w:rFonts w:ascii="宋体" w:hAnsi="宋体" w:cs="仿宋" w:hint="eastAsia"/>
          <w:sz w:val="24"/>
        </w:rPr>
        <w:t>采购人如果发现技术资料存在短缺和（或）损坏，</w:t>
      </w:r>
      <w:r>
        <w:rPr>
          <w:rFonts w:ascii="宋体" w:hAnsi="宋体" w:cs="仿宋" w:hint="eastAsia"/>
          <w:bCs/>
          <w:sz w:val="24"/>
        </w:rPr>
        <w:t>投标人</w:t>
      </w:r>
      <w:r>
        <w:rPr>
          <w:rFonts w:ascii="宋体" w:hAnsi="宋体" w:cs="仿宋" w:hint="eastAsia"/>
          <w:sz w:val="24"/>
        </w:rPr>
        <w:t>应在收到采购人的通知后7日内免费补齐短缺和（或）损坏的部分。如果采购人发现</w:t>
      </w:r>
      <w:r>
        <w:rPr>
          <w:rFonts w:ascii="宋体" w:hAnsi="宋体" w:cs="仿宋" w:hint="eastAsia"/>
          <w:bCs/>
          <w:sz w:val="24"/>
        </w:rPr>
        <w:t>投标人</w:t>
      </w:r>
      <w:r>
        <w:rPr>
          <w:rFonts w:ascii="宋体" w:hAnsi="宋体" w:cs="仿宋" w:hint="eastAsia"/>
          <w:sz w:val="24"/>
        </w:rPr>
        <w:t>提供的技术资料有误，</w:t>
      </w:r>
      <w:r>
        <w:rPr>
          <w:rFonts w:ascii="宋体" w:hAnsi="宋体" w:cs="仿宋" w:hint="eastAsia"/>
          <w:bCs/>
          <w:sz w:val="24"/>
        </w:rPr>
        <w:t>投标人</w:t>
      </w:r>
      <w:r>
        <w:rPr>
          <w:rFonts w:ascii="宋体" w:hAnsi="宋体" w:cs="仿宋" w:hint="eastAsia"/>
          <w:sz w:val="24"/>
        </w:rPr>
        <w:t>应在收到通知后7日内免费替换。</w:t>
      </w:r>
    </w:p>
    <w:p w14:paraId="31C0F4CA" w14:textId="77777777" w:rsidR="00E169A3" w:rsidRDefault="00D37BF2">
      <w:pPr>
        <w:pStyle w:val="21"/>
        <w:spacing w:line="360" w:lineRule="auto"/>
        <w:jc w:val="left"/>
        <w:rPr>
          <w:rFonts w:ascii="宋体" w:eastAsia="宋体" w:hAnsi="宋体" w:cs="仿宋"/>
          <w:bCs/>
          <w:sz w:val="24"/>
          <w:szCs w:val="24"/>
        </w:rPr>
      </w:pPr>
      <w:r>
        <w:rPr>
          <w:rFonts w:ascii="宋体" w:eastAsia="宋体" w:hAnsi="宋体" w:cs="仿宋" w:hint="eastAsia"/>
          <w:bCs/>
          <w:sz w:val="24"/>
          <w:szCs w:val="24"/>
        </w:rPr>
        <w:t>5.需由供应商提供设计方案、解决方案或者组织方案的采购项目，应当说明采购标的</w:t>
      </w:r>
      <w:proofErr w:type="gramStart"/>
      <w:r>
        <w:rPr>
          <w:rFonts w:ascii="宋体" w:eastAsia="宋体" w:hAnsi="宋体" w:cs="仿宋" w:hint="eastAsia"/>
          <w:bCs/>
          <w:sz w:val="24"/>
          <w:szCs w:val="24"/>
        </w:rPr>
        <w:t>的</w:t>
      </w:r>
      <w:proofErr w:type="gramEnd"/>
      <w:r>
        <w:rPr>
          <w:rFonts w:ascii="宋体" w:eastAsia="宋体" w:hAnsi="宋体" w:cs="仿宋" w:hint="eastAsia"/>
          <w:bCs/>
          <w:sz w:val="24"/>
          <w:szCs w:val="24"/>
        </w:rPr>
        <w:t>功能、应用场景、目标等基本要求。</w:t>
      </w:r>
    </w:p>
    <w:p w14:paraId="527BBA28" w14:textId="77777777" w:rsidR="00E169A3" w:rsidRDefault="00357536">
      <w:pPr>
        <w:pStyle w:val="aff2"/>
        <w:adjustRightInd w:val="0"/>
        <w:spacing w:line="360" w:lineRule="auto"/>
        <w:ind w:firstLine="480"/>
        <w:contextualSpacing/>
        <w:jc w:val="left"/>
        <w:rPr>
          <w:rFonts w:ascii="宋体" w:hAnsi="宋体"/>
          <w:sz w:val="24"/>
          <w:szCs w:val="24"/>
        </w:rPr>
      </w:pPr>
      <w:r>
        <w:rPr>
          <w:rFonts w:ascii="宋体" w:hAnsi="宋体" w:cs="仿宋" w:hint="eastAsia"/>
          <w:sz w:val="24"/>
          <w:szCs w:val="24"/>
        </w:rPr>
        <w:t>本次项目主要涉及：</w:t>
      </w:r>
      <w:r>
        <w:rPr>
          <w:rFonts w:hint="eastAsia"/>
          <w:sz w:val="24"/>
          <w:szCs w:val="24"/>
        </w:rPr>
        <w:t>要达到目标或者效果，以及需要投标人对此提供的相关设计、实施等方案</w:t>
      </w:r>
    </w:p>
    <w:p w14:paraId="6FA16306" w14:textId="77777777" w:rsidR="00E169A3" w:rsidRDefault="00D37BF2">
      <w:pPr>
        <w:pStyle w:val="21"/>
        <w:spacing w:line="360" w:lineRule="auto"/>
        <w:jc w:val="left"/>
        <w:rPr>
          <w:rFonts w:ascii="宋体" w:eastAsia="宋体" w:hAnsi="宋体" w:cs="仿宋"/>
          <w:bCs/>
          <w:sz w:val="24"/>
          <w:szCs w:val="24"/>
        </w:rPr>
      </w:pPr>
      <w:r>
        <w:rPr>
          <w:rFonts w:ascii="宋体" w:eastAsia="宋体" w:hAnsi="宋体" w:cs="仿宋" w:hint="eastAsia"/>
          <w:bCs/>
          <w:sz w:val="24"/>
          <w:szCs w:val="24"/>
        </w:rPr>
        <w:t>6. 验收标准</w:t>
      </w:r>
    </w:p>
    <w:p w14:paraId="1D60DCDC" w14:textId="77777777" w:rsidR="00E169A3" w:rsidRDefault="00357536">
      <w:pPr>
        <w:widowControl/>
        <w:spacing w:line="360" w:lineRule="auto"/>
        <w:ind w:firstLineChars="200" w:firstLine="480"/>
        <w:contextualSpacing/>
        <w:rPr>
          <w:rFonts w:ascii="宋体" w:hAnsi="宋体" w:cs="仿宋"/>
          <w:b/>
          <w:sz w:val="24"/>
        </w:rPr>
      </w:pPr>
      <w:r>
        <w:rPr>
          <w:rFonts w:ascii="宋体" w:hAnsi="宋体" w:cs="仿宋" w:hint="eastAsia"/>
          <w:sz w:val="24"/>
        </w:rPr>
        <w:t>学校成立项目验收小组，按照招标文件、采购合同、验收报告对项目设备的数量、规格型号、质量进行核实自行验收并登记入账</w:t>
      </w:r>
    </w:p>
    <w:p w14:paraId="2805AB2E" w14:textId="77777777" w:rsidR="00E169A3" w:rsidRDefault="00E169A3">
      <w:pPr>
        <w:autoSpaceDE w:val="0"/>
        <w:autoSpaceDN w:val="0"/>
        <w:rPr>
          <w:rFonts w:ascii="宋体" w:hAnsi="宋体" w:cs="仿宋"/>
          <w:bCs/>
          <w:sz w:val="24"/>
        </w:rPr>
      </w:pPr>
    </w:p>
    <w:p w14:paraId="7C84D395" w14:textId="77777777" w:rsidR="00E169A3" w:rsidRDefault="00E169A3">
      <w:pPr>
        <w:rPr>
          <w:rFonts w:ascii="宋体" w:hAnsi="宋体" w:cs="仿宋"/>
          <w:sz w:val="24"/>
        </w:rPr>
      </w:pPr>
    </w:p>
    <w:p w14:paraId="0EB5ED19" w14:textId="77777777" w:rsidR="00E169A3" w:rsidRDefault="00E169A3">
      <w:pPr>
        <w:rPr>
          <w:rFonts w:ascii="宋体" w:hAnsi="宋体" w:cs="仿宋"/>
          <w:sz w:val="24"/>
        </w:rPr>
      </w:pPr>
    </w:p>
    <w:p w14:paraId="74559632" w14:textId="77777777" w:rsidR="00E169A3" w:rsidRDefault="00E169A3">
      <w:pPr>
        <w:pStyle w:val="1d"/>
        <w:rPr>
          <w:color w:val="auto"/>
        </w:rPr>
      </w:pPr>
    </w:p>
    <w:p w14:paraId="126FEC43" w14:textId="77777777" w:rsidR="00E169A3" w:rsidRDefault="00357536">
      <w:pPr>
        <w:widowControl/>
        <w:jc w:val="left"/>
      </w:pPr>
      <w:r>
        <w:br w:type="page"/>
      </w:r>
    </w:p>
    <w:p w14:paraId="6AC76FA0" w14:textId="77777777" w:rsidR="00E169A3" w:rsidRDefault="00E169A3"/>
    <w:p w14:paraId="00122A31" w14:textId="77777777" w:rsidR="00E169A3" w:rsidRDefault="00357536">
      <w:pPr>
        <w:spacing w:line="360" w:lineRule="auto"/>
        <w:jc w:val="center"/>
        <w:outlineLvl w:val="0"/>
        <w:rPr>
          <w:rFonts w:ascii="宋体" w:hAnsi="宋体"/>
          <w:b/>
          <w:sz w:val="36"/>
          <w:szCs w:val="36"/>
        </w:rPr>
      </w:pPr>
      <w:bookmarkStart w:id="793" w:name="_Toc100564790"/>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93"/>
    </w:p>
    <w:p w14:paraId="53E93DFE" w14:textId="77777777" w:rsidR="00E169A3" w:rsidRDefault="00357536">
      <w:pPr>
        <w:pStyle w:val="11"/>
        <w:jc w:val="left"/>
        <w:rPr>
          <w:rFonts w:ascii="Times New Roman"/>
          <w:sz w:val="28"/>
          <w:szCs w:val="28"/>
        </w:rPr>
      </w:pPr>
      <w:r>
        <w:rPr>
          <w:rFonts w:ascii="Times New Roman" w:hint="eastAsia"/>
          <w:sz w:val="28"/>
          <w:szCs w:val="28"/>
        </w:rPr>
        <w:t>一、合同资料表</w:t>
      </w:r>
    </w:p>
    <w:p w14:paraId="35FC08DA" w14:textId="77777777" w:rsidR="00E169A3" w:rsidRDefault="00357536">
      <w:pPr>
        <w:pStyle w:val="28"/>
        <w:ind w:firstLineChars="0" w:firstLine="0"/>
      </w:pPr>
      <w:r>
        <w:t>本表是对</w:t>
      </w:r>
      <w:r>
        <w:rPr>
          <w:rFonts w:hint="eastAsia"/>
        </w:rPr>
        <w:t>采购合同模板（货物类）</w:t>
      </w:r>
      <w:r>
        <w:t>的具体补充和修改</w:t>
      </w:r>
      <w:r>
        <w:rPr>
          <w:rFonts w:hint="eastAsia"/>
        </w:rPr>
        <w:t>。</w:t>
      </w:r>
    </w:p>
    <w:tbl>
      <w:tblPr>
        <w:tblW w:w="8888"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17"/>
        <w:gridCol w:w="851"/>
        <w:gridCol w:w="1559"/>
        <w:gridCol w:w="4961"/>
      </w:tblGrid>
      <w:tr w:rsidR="00E169A3" w14:paraId="12279F7E" w14:textId="77777777">
        <w:trPr>
          <w:trHeight w:val="600"/>
        </w:trPr>
        <w:tc>
          <w:tcPr>
            <w:tcW w:w="1517" w:type="dxa"/>
            <w:vAlign w:val="center"/>
          </w:tcPr>
          <w:p w14:paraId="20EC5090" w14:textId="77777777" w:rsidR="00E169A3" w:rsidRDefault="00357536">
            <w:pPr>
              <w:spacing w:line="460" w:lineRule="exact"/>
              <w:jc w:val="center"/>
              <w:rPr>
                <w:sz w:val="24"/>
              </w:rPr>
            </w:pPr>
            <w:r>
              <w:rPr>
                <w:sz w:val="24"/>
              </w:rPr>
              <w:t>条款</w:t>
            </w:r>
          </w:p>
        </w:tc>
        <w:tc>
          <w:tcPr>
            <w:tcW w:w="7371" w:type="dxa"/>
            <w:gridSpan w:val="3"/>
            <w:vAlign w:val="center"/>
          </w:tcPr>
          <w:p w14:paraId="24DB7516" w14:textId="77777777" w:rsidR="00E169A3" w:rsidRDefault="00357536">
            <w:pPr>
              <w:spacing w:line="460" w:lineRule="exact"/>
              <w:jc w:val="center"/>
              <w:rPr>
                <w:b/>
                <w:sz w:val="24"/>
              </w:rPr>
            </w:pPr>
            <w:r>
              <w:rPr>
                <w:b/>
                <w:sz w:val="24"/>
              </w:rPr>
              <w:t>内容</w:t>
            </w:r>
          </w:p>
        </w:tc>
      </w:tr>
      <w:tr w:rsidR="00E169A3" w14:paraId="6E0B6E72" w14:textId="77777777">
        <w:trPr>
          <w:trHeight w:val="600"/>
        </w:trPr>
        <w:tc>
          <w:tcPr>
            <w:tcW w:w="1517" w:type="dxa"/>
            <w:vAlign w:val="center"/>
          </w:tcPr>
          <w:p w14:paraId="151E57BA" w14:textId="77777777" w:rsidR="00E169A3" w:rsidRDefault="00357536">
            <w:pPr>
              <w:spacing w:line="460" w:lineRule="exact"/>
              <w:jc w:val="center"/>
              <w:rPr>
                <w:sz w:val="24"/>
              </w:rPr>
            </w:pPr>
            <w:r>
              <w:rPr>
                <w:rFonts w:hint="eastAsia"/>
                <w:sz w:val="24"/>
              </w:rPr>
              <w:t>付款方式</w:t>
            </w:r>
          </w:p>
        </w:tc>
        <w:tc>
          <w:tcPr>
            <w:tcW w:w="7371" w:type="dxa"/>
            <w:gridSpan w:val="3"/>
            <w:vAlign w:val="center"/>
          </w:tcPr>
          <w:p w14:paraId="481841D4" w14:textId="77777777" w:rsidR="00E169A3" w:rsidRDefault="00357536">
            <w:pPr>
              <w:spacing w:line="360" w:lineRule="auto"/>
              <w:ind w:firstLineChars="100" w:firstLine="240"/>
              <w:contextualSpacing/>
              <w:rPr>
                <w:rFonts w:ascii="宋体" w:hAnsi="宋体" w:cs="宋体"/>
                <w:sz w:val="24"/>
              </w:rPr>
            </w:pPr>
            <w:r>
              <w:rPr>
                <w:rFonts w:ascii="宋体" w:hAnsi="宋体" w:cs="宋体" w:hint="eastAsia"/>
                <w:sz w:val="24"/>
              </w:rPr>
              <w:t>（1）</w:t>
            </w:r>
            <w:r>
              <w:rPr>
                <w:rFonts w:ascii="宋体" w:hAnsi="宋体" w:cs="宋体"/>
                <w:sz w:val="24"/>
              </w:rPr>
              <w:t>合同生效后，甲方在10日内，向乙方支付合同</w:t>
            </w:r>
            <w:r>
              <w:rPr>
                <w:rFonts w:ascii="宋体" w:hAnsi="宋体" w:cs="宋体" w:hint="eastAsia"/>
                <w:sz w:val="24"/>
              </w:rPr>
              <w:t>总</w:t>
            </w:r>
            <w:r>
              <w:rPr>
                <w:rFonts w:ascii="宋体" w:hAnsi="宋体" w:cs="宋体"/>
                <w:sz w:val="24"/>
              </w:rPr>
              <w:t>价的50%，作为预付款；</w:t>
            </w:r>
            <w:r>
              <w:rPr>
                <w:rFonts w:ascii="宋体" w:hAnsi="宋体" w:cs="宋体"/>
                <w:sz w:val="24"/>
              </w:rPr>
              <w:br/>
            </w:r>
            <w:r>
              <w:rPr>
                <w:rFonts w:ascii="宋体" w:hAnsi="宋体" w:cs="宋体" w:hint="eastAsia"/>
                <w:sz w:val="24"/>
              </w:rPr>
              <w:t xml:space="preserve">  </w:t>
            </w:r>
            <w:r>
              <w:rPr>
                <w:rFonts w:ascii="宋体" w:hAnsi="宋体" w:cs="宋体"/>
                <w:sz w:val="24"/>
              </w:rPr>
              <w:t>（2）乙方在全部货物到场后，经双方验收合格后，甲方在10日内，向乙方支付合同</w:t>
            </w:r>
            <w:r>
              <w:rPr>
                <w:rFonts w:ascii="宋体" w:hAnsi="宋体" w:cs="宋体" w:hint="eastAsia"/>
                <w:sz w:val="24"/>
              </w:rPr>
              <w:t>总</w:t>
            </w:r>
            <w:r>
              <w:rPr>
                <w:rFonts w:ascii="宋体" w:hAnsi="宋体" w:cs="宋体"/>
                <w:sz w:val="24"/>
              </w:rPr>
              <w:t>价的</w:t>
            </w:r>
            <w:r>
              <w:rPr>
                <w:rFonts w:ascii="宋体" w:hAnsi="宋体" w:cs="宋体" w:hint="eastAsia"/>
                <w:sz w:val="24"/>
              </w:rPr>
              <w:t>2</w:t>
            </w:r>
            <w:r>
              <w:rPr>
                <w:rFonts w:ascii="宋体" w:hAnsi="宋体" w:cs="宋体"/>
                <w:sz w:val="24"/>
              </w:rPr>
              <w:t>0%</w:t>
            </w:r>
            <w:r>
              <w:rPr>
                <w:rFonts w:ascii="宋体" w:hAnsi="宋体" w:cs="宋体"/>
                <w:sz w:val="24"/>
              </w:rPr>
              <w:br/>
            </w:r>
            <w:r>
              <w:rPr>
                <w:rFonts w:ascii="宋体" w:hAnsi="宋体" w:cs="宋体" w:hint="eastAsia"/>
                <w:sz w:val="24"/>
              </w:rPr>
              <w:t xml:space="preserve">  </w:t>
            </w:r>
            <w:r>
              <w:rPr>
                <w:rFonts w:ascii="宋体" w:hAnsi="宋体" w:cs="宋体"/>
                <w:sz w:val="24"/>
              </w:rPr>
              <w:t>（3）乙方按照合同约定交付全部合同货物，完成安装、调试并经</w:t>
            </w:r>
            <w:r>
              <w:rPr>
                <w:rFonts w:ascii="宋体" w:hAnsi="宋体" w:cs="宋体" w:hint="eastAsia"/>
                <w:sz w:val="24"/>
              </w:rPr>
              <w:t>双</w:t>
            </w:r>
            <w:r>
              <w:rPr>
                <w:rFonts w:ascii="宋体" w:hAnsi="宋体" w:cs="宋体"/>
                <w:sz w:val="24"/>
              </w:rPr>
              <w:t>方验收合格后，甲方在收到乙方提交的下列全部单据并经审核无误后 10日内，向乙方支付</w:t>
            </w:r>
            <w:r>
              <w:rPr>
                <w:rFonts w:ascii="宋体" w:hAnsi="宋体" w:cs="宋体" w:hint="eastAsia"/>
                <w:sz w:val="24"/>
              </w:rPr>
              <w:t>至最终结算总</w:t>
            </w:r>
            <w:r>
              <w:rPr>
                <w:rFonts w:ascii="宋体" w:hAnsi="宋体" w:cs="宋体"/>
                <w:sz w:val="24"/>
              </w:rPr>
              <w:t>价的</w:t>
            </w:r>
            <w:r>
              <w:rPr>
                <w:rFonts w:ascii="宋体" w:hAnsi="宋体" w:cs="宋体" w:hint="eastAsia"/>
                <w:sz w:val="24"/>
              </w:rPr>
              <w:t>90</w:t>
            </w:r>
            <w:r>
              <w:rPr>
                <w:rFonts w:ascii="宋体" w:hAnsi="宋体" w:cs="宋体"/>
                <w:sz w:val="24"/>
              </w:rPr>
              <w:t>%。</w:t>
            </w:r>
          </w:p>
          <w:p w14:paraId="65A231E3" w14:textId="77777777" w:rsidR="00E169A3" w:rsidRDefault="00357536">
            <w:pPr>
              <w:spacing w:line="360" w:lineRule="auto"/>
              <w:ind w:firstLineChars="100" w:firstLine="240"/>
              <w:contextualSpacing/>
              <w:rPr>
                <w:rFonts w:ascii="宋体" w:hAnsi="宋体" w:cs="仿宋"/>
                <w:sz w:val="24"/>
              </w:rPr>
            </w:pPr>
            <w:r>
              <w:rPr>
                <w:rFonts w:ascii="宋体" w:hAnsi="宋体" w:cs="宋体"/>
                <w:sz w:val="24"/>
              </w:rPr>
              <w:t>（</w:t>
            </w:r>
            <w:r>
              <w:rPr>
                <w:rFonts w:ascii="宋体" w:hAnsi="宋体" w:cs="宋体" w:hint="eastAsia"/>
                <w:sz w:val="24"/>
              </w:rPr>
              <w:t>4</w:t>
            </w:r>
            <w:r>
              <w:rPr>
                <w:rFonts w:ascii="宋体" w:hAnsi="宋体" w:cs="宋体"/>
                <w:sz w:val="24"/>
              </w:rPr>
              <w:t>）</w:t>
            </w:r>
            <w:r>
              <w:rPr>
                <w:rFonts w:ascii="宋体" w:hAnsi="宋体" w:cs="宋体" w:hint="eastAsia"/>
                <w:sz w:val="24"/>
              </w:rPr>
              <w:t>项目验收合格，运行一学期</w:t>
            </w:r>
            <w:r>
              <w:rPr>
                <w:rFonts w:ascii="宋体" w:hAnsi="宋体" w:cs="宋体"/>
                <w:sz w:val="24"/>
              </w:rPr>
              <w:t>后</w:t>
            </w:r>
            <w:r>
              <w:rPr>
                <w:rFonts w:ascii="宋体" w:hAnsi="宋体" w:cs="宋体" w:hint="eastAsia"/>
                <w:sz w:val="24"/>
              </w:rPr>
              <w:t>，支付剩余</w:t>
            </w:r>
            <w:r>
              <w:rPr>
                <w:rFonts w:ascii="宋体" w:hAnsi="宋体" w:cs="宋体"/>
                <w:sz w:val="24"/>
              </w:rPr>
              <w:t>尾款</w:t>
            </w:r>
            <w:r>
              <w:rPr>
                <w:rFonts w:ascii="宋体" w:hAnsi="宋体" w:cs="宋体" w:hint="eastAsia"/>
                <w:sz w:val="24"/>
              </w:rPr>
              <w:t xml:space="preserve">。 </w:t>
            </w:r>
          </w:p>
          <w:p w14:paraId="1A60C36F"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① 乙方出具的交货清单原件一份；</w:t>
            </w:r>
          </w:p>
          <w:p w14:paraId="0D36375E"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② 甲方签署的收货清单复印件一份；</w:t>
            </w:r>
          </w:p>
          <w:p w14:paraId="73F6D3E8"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③ 货物验收记录复印件一份；</w:t>
            </w:r>
          </w:p>
          <w:p w14:paraId="5F2C656A"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④ 供货商出具的出厂质量合格证原件一份；</w:t>
            </w:r>
          </w:p>
          <w:p w14:paraId="453B7058"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⑤ 增值税（专用/普通）发票原件一份。</w:t>
            </w:r>
          </w:p>
          <w:p w14:paraId="1451BBD5" w14:textId="77777777" w:rsidR="00E169A3" w:rsidRDefault="00357536">
            <w:pPr>
              <w:spacing w:line="360" w:lineRule="auto"/>
              <w:ind w:firstLineChars="200" w:firstLine="480"/>
              <w:contextualSpacing/>
              <w:rPr>
                <w:rFonts w:ascii="宋体" w:hAnsi="宋体" w:cs="仿宋"/>
                <w:sz w:val="24"/>
              </w:rPr>
            </w:pPr>
            <w:r>
              <w:rPr>
                <w:rFonts w:ascii="宋体" w:hAnsi="宋体" w:cs="仿宋" w:hint="eastAsia"/>
                <w:sz w:val="24"/>
              </w:rPr>
              <w:t>如果乙方不履行合同约定的义务或其履行义务不符合合同的约定，甲方有权直接从应付乙方的任何一笔款项中扣减甲方应得之补偿。不足部分，甲方有权继续向乙方进行追偿。</w:t>
            </w:r>
          </w:p>
          <w:p w14:paraId="1E9FA862" w14:textId="77777777" w:rsidR="00E169A3" w:rsidRDefault="00357536">
            <w:pPr>
              <w:spacing w:line="360" w:lineRule="auto"/>
              <w:ind w:firstLineChars="200" w:firstLine="480"/>
              <w:contextualSpacing/>
              <w:rPr>
                <w:sz w:val="24"/>
              </w:rPr>
            </w:pPr>
            <w:r>
              <w:rPr>
                <w:rFonts w:ascii="宋体" w:hAnsi="宋体" w:cs="仿宋" w:hint="eastAsia"/>
                <w:sz w:val="24"/>
              </w:rPr>
              <w:t>（5）质量保证期自验收合格之日起计。</w:t>
            </w:r>
          </w:p>
        </w:tc>
      </w:tr>
      <w:tr w:rsidR="00E169A3" w14:paraId="2DF6EBFD" w14:textId="77777777">
        <w:trPr>
          <w:trHeight w:val="600"/>
        </w:trPr>
        <w:tc>
          <w:tcPr>
            <w:tcW w:w="1517" w:type="dxa"/>
            <w:vAlign w:val="center"/>
          </w:tcPr>
          <w:p w14:paraId="47990A1E" w14:textId="77777777" w:rsidR="00E169A3" w:rsidRDefault="00357536">
            <w:pPr>
              <w:spacing w:line="460" w:lineRule="exact"/>
              <w:jc w:val="center"/>
              <w:rPr>
                <w:sz w:val="24"/>
              </w:rPr>
            </w:pPr>
            <w:r>
              <w:rPr>
                <w:sz w:val="24"/>
              </w:rPr>
              <w:t>验收</w:t>
            </w:r>
          </w:p>
        </w:tc>
        <w:tc>
          <w:tcPr>
            <w:tcW w:w="7371" w:type="dxa"/>
            <w:gridSpan w:val="3"/>
            <w:vAlign w:val="center"/>
          </w:tcPr>
          <w:p w14:paraId="552600BB" w14:textId="77777777" w:rsidR="00E169A3" w:rsidRDefault="00357536">
            <w:pPr>
              <w:adjustRightInd w:val="0"/>
              <w:snapToGrid w:val="0"/>
              <w:spacing w:line="460" w:lineRule="exact"/>
              <w:rPr>
                <w:sz w:val="24"/>
              </w:rPr>
            </w:pPr>
            <w:r>
              <w:rPr>
                <w:sz w:val="24"/>
              </w:rPr>
              <w:sym w:font="Wingdings 2" w:char="0052"/>
            </w:r>
            <w:r>
              <w:rPr>
                <w:rFonts w:hint="eastAsia"/>
                <w:sz w:val="24"/>
              </w:rPr>
              <w:t>一次性验收</w:t>
            </w:r>
            <w:r>
              <w:rPr>
                <w:sz w:val="24"/>
                <w:u w:val="single"/>
              </w:rPr>
              <w:t xml:space="preserve"> </w:t>
            </w:r>
          </w:p>
        </w:tc>
      </w:tr>
      <w:tr w:rsidR="00E169A3" w14:paraId="6C9B5B84" w14:textId="77777777">
        <w:trPr>
          <w:trHeight w:val="600"/>
        </w:trPr>
        <w:tc>
          <w:tcPr>
            <w:tcW w:w="1517" w:type="dxa"/>
            <w:vAlign w:val="center"/>
          </w:tcPr>
          <w:p w14:paraId="74C80B85" w14:textId="77777777" w:rsidR="00E169A3" w:rsidRDefault="00357536">
            <w:pPr>
              <w:spacing w:line="460" w:lineRule="exact"/>
              <w:jc w:val="center"/>
              <w:rPr>
                <w:sz w:val="24"/>
              </w:rPr>
            </w:pPr>
            <w:r>
              <w:rPr>
                <w:rFonts w:hint="eastAsia"/>
                <w:sz w:val="24"/>
              </w:rPr>
              <w:t>验收方式</w:t>
            </w:r>
          </w:p>
        </w:tc>
        <w:tc>
          <w:tcPr>
            <w:tcW w:w="7371" w:type="dxa"/>
            <w:gridSpan w:val="3"/>
            <w:vAlign w:val="center"/>
          </w:tcPr>
          <w:p w14:paraId="396ED983" w14:textId="77777777" w:rsidR="00E169A3" w:rsidRDefault="00357536">
            <w:pPr>
              <w:widowControl/>
              <w:spacing w:line="360" w:lineRule="auto"/>
              <w:jc w:val="left"/>
              <w:rPr>
                <w:sz w:val="24"/>
              </w:rPr>
            </w:pPr>
            <w:r>
              <w:rPr>
                <w:sz w:val="24"/>
              </w:rPr>
              <w:sym w:font="Wingdings 2" w:char="0052"/>
            </w:r>
            <w:r>
              <w:rPr>
                <w:sz w:val="24"/>
              </w:rPr>
              <w:t>组织专家参与验收</w:t>
            </w:r>
            <w:r>
              <w:rPr>
                <w:sz w:val="24"/>
              </w:rPr>
              <w:t xml:space="preserve">          </w:t>
            </w:r>
          </w:p>
        </w:tc>
      </w:tr>
      <w:tr w:rsidR="00E169A3" w14:paraId="72B18166" w14:textId="77777777">
        <w:trPr>
          <w:trHeight w:val="600"/>
        </w:trPr>
        <w:tc>
          <w:tcPr>
            <w:tcW w:w="1517" w:type="dxa"/>
            <w:vMerge w:val="restart"/>
            <w:vAlign w:val="center"/>
          </w:tcPr>
          <w:p w14:paraId="1F12CA7F" w14:textId="77777777" w:rsidR="00E169A3" w:rsidRDefault="00357536">
            <w:pPr>
              <w:spacing w:line="460" w:lineRule="exact"/>
              <w:jc w:val="center"/>
              <w:rPr>
                <w:sz w:val="24"/>
              </w:rPr>
            </w:pPr>
            <w:r>
              <w:rPr>
                <w:rFonts w:hint="eastAsia"/>
                <w:sz w:val="24"/>
              </w:rPr>
              <w:t>验收内容及验收标准</w:t>
            </w:r>
          </w:p>
        </w:tc>
        <w:tc>
          <w:tcPr>
            <w:tcW w:w="851" w:type="dxa"/>
            <w:vAlign w:val="center"/>
          </w:tcPr>
          <w:p w14:paraId="2EEF2136" w14:textId="77777777" w:rsidR="00E169A3" w:rsidRDefault="00357536">
            <w:pPr>
              <w:adjustRightInd w:val="0"/>
              <w:snapToGrid w:val="0"/>
              <w:spacing w:line="460" w:lineRule="exact"/>
              <w:jc w:val="center"/>
              <w:rPr>
                <w:sz w:val="24"/>
              </w:rPr>
            </w:pPr>
            <w:r>
              <w:rPr>
                <w:rFonts w:hint="eastAsia"/>
                <w:sz w:val="24"/>
              </w:rPr>
              <w:t>序号</w:t>
            </w:r>
          </w:p>
        </w:tc>
        <w:tc>
          <w:tcPr>
            <w:tcW w:w="1559" w:type="dxa"/>
            <w:vAlign w:val="center"/>
          </w:tcPr>
          <w:p w14:paraId="26D9DB80" w14:textId="77777777" w:rsidR="00E169A3" w:rsidRDefault="00357536">
            <w:pPr>
              <w:adjustRightInd w:val="0"/>
              <w:snapToGrid w:val="0"/>
              <w:spacing w:line="460" w:lineRule="exact"/>
              <w:jc w:val="center"/>
              <w:rPr>
                <w:sz w:val="24"/>
              </w:rPr>
            </w:pPr>
            <w:r>
              <w:rPr>
                <w:rFonts w:hint="eastAsia"/>
                <w:sz w:val="24"/>
              </w:rPr>
              <w:t>验收内容</w:t>
            </w:r>
          </w:p>
        </w:tc>
        <w:tc>
          <w:tcPr>
            <w:tcW w:w="4961" w:type="dxa"/>
            <w:vAlign w:val="center"/>
          </w:tcPr>
          <w:p w14:paraId="0EC690E6" w14:textId="77777777" w:rsidR="00E169A3" w:rsidRDefault="00357536">
            <w:pPr>
              <w:adjustRightInd w:val="0"/>
              <w:snapToGrid w:val="0"/>
              <w:spacing w:line="460" w:lineRule="exact"/>
              <w:jc w:val="center"/>
              <w:rPr>
                <w:sz w:val="24"/>
              </w:rPr>
            </w:pPr>
            <w:r>
              <w:rPr>
                <w:rFonts w:hint="eastAsia"/>
                <w:sz w:val="24"/>
              </w:rPr>
              <w:t>验收标准</w:t>
            </w:r>
          </w:p>
        </w:tc>
      </w:tr>
      <w:tr w:rsidR="00E169A3" w14:paraId="16BB0268" w14:textId="77777777">
        <w:trPr>
          <w:trHeight w:val="600"/>
        </w:trPr>
        <w:tc>
          <w:tcPr>
            <w:tcW w:w="1517" w:type="dxa"/>
            <w:vMerge/>
            <w:vAlign w:val="center"/>
          </w:tcPr>
          <w:p w14:paraId="1EBE0896" w14:textId="77777777" w:rsidR="00E169A3" w:rsidRDefault="00E169A3">
            <w:pPr>
              <w:spacing w:line="460" w:lineRule="exact"/>
              <w:jc w:val="center"/>
              <w:rPr>
                <w:sz w:val="24"/>
              </w:rPr>
            </w:pPr>
          </w:p>
        </w:tc>
        <w:tc>
          <w:tcPr>
            <w:tcW w:w="851" w:type="dxa"/>
            <w:vAlign w:val="center"/>
          </w:tcPr>
          <w:p w14:paraId="7B5C36EF" w14:textId="77777777" w:rsidR="00E169A3" w:rsidRDefault="00357536">
            <w:pPr>
              <w:adjustRightInd w:val="0"/>
              <w:snapToGrid w:val="0"/>
              <w:spacing w:line="460" w:lineRule="exact"/>
              <w:jc w:val="center"/>
              <w:rPr>
                <w:sz w:val="24"/>
              </w:rPr>
            </w:pPr>
            <w:r>
              <w:rPr>
                <w:rFonts w:hint="eastAsia"/>
                <w:sz w:val="24"/>
              </w:rPr>
              <w:t>1</w:t>
            </w:r>
          </w:p>
        </w:tc>
        <w:tc>
          <w:tcPr>
            <w:tcW w:w="1559" w:type="dxa"/>
            <w:vAlign w:val="center"/>
          </w:tcPr>
          <w:p w14:paraId="1BB463DD" w14:textId="77777777" w:rsidR="00E169A3" w:rsidRDefault="00357536">
            <w:pPr>
              <w:adjustRightInd w:val="0"/>
              <w:snapToGrid w:val="0"/>
              <w:spacing w:line="460" w:lineRule="exact"/>
              <w:jc w:val="center"/>
              <w:rPr>
                <w:sz w:val="24"/>
              </w:rPr>
            </w:pPr>
            <w:r>
              <w:rPr>
                <w:rFonts w:hint="eastAsia"/>
                <w:sz w:val="24"/>
              </w:rPr>
              <w:t>所有设备设施</w:t>
            </w:r>
          </w:p>
        </w:tc>
        <w:tc>
          <w:tcPr>
            <w:tcW w:w="4961" w:type="dxa"/>
            <w:vAlign w:val="center"/>
          </w:tcPr>
          <w:p w14:paraId="7267E4A2" w14:textId="77777777" w:rsidR="00E169A3" w:rsidRDefault="00357536">
            <w:pPr>
              <w:adjustRightInd w:val="0"/>
              <w:snapToGrid w:val="0"/>
              <w:spacing w:line="460" w:lineRule="exact"/>
              <w:jc w:val="center"/>
              <w:rPr>
                <w:sz w:val="24"/>
              </w:rPr>
            </w:pPr>
            <w:r>
              <w:rPr>
                <w:rFonts w:ascii="宋体" w:hAnsi="宋体" w:cs="仿宋" w:hint="eastAsia"/>
                <w:sz w:val="24"/>
              </w:rPr>
              <w:t>按照招标文件、采购合同、验收报告对项目设备的数量、规格型号、质量进行核实自行验收</w:t>
            </w:r>
          </w:p>
        </w:tc>
      </w:tr>
      <w:tr w:rsidR="00E169A3" w14:paraId="43CBFB7C" w14:textId="77777777">
        <w:trPr>
          <w:trHeight w:val="552"/>
        </w:trPr>
        <w:tc>
          <w:tcPr>
            <w:tcW w:w="1517" w:type="dxa"/>
            <w:vAlign w:val="center"/>
          </w:tcPr>
          <w:p w14:paraId="1F580475" w14:textId="77777777" w:rsidR="00E169A3" w:rsidRDefault="00357536">
            <w:pPr>
              <w:spacing w:line="460" w:lineRule="exact"/>
              <w:jc w:val="center"/>
              <w:rPr>
                <w:sz w:val="24"/>
              </w:rPr>
            </w:pPr>
            <w:r>
              <w:rPr>
                <w:rFonts w:hint="eastAsia"/>
                <w:sz w:val="24"/>
              </w:rPr>
              <w:lastRenderedPageBreak/>
              <w:t>违约责任</w:t>
            </w:r>
          </w:p>
        </w:tc>
        <w:tc>
          <w:tcPr>
            <w:tcW w:w="7371" w:type="dxa"/>
            <w:gridSpan w:val="3"/>
            <w:vAlign w:val="center"/>
          </w:tcPr>
          <w:p w14:paraId="0EAFCA95" w14:textId="77777777" w:rsidR="00E169A3" w:rsidRDefault="00357536">
            <w:pPr>
              <w:adjustRightInd w:val="0"/>
              <w:snapToGrid w:val="0"/>
              <w:spacing w:line="460" w:lineRule="exact"/>
              <w:rPr>
                <w:sz w:val="24"/>
              </w:rPr>
            </w:pPr>
            <w:r>
              <w:rPr>
                <w:rFonts w:hint="eastAsia"/>
                <w:sz w:val="24"/>
              </w:rPr>
              <w:t>1</w:t>
            </w:r>
            <w:r>
              <w:rPr>
                <w:rFonts w:hint="eastAsia"/>
                <w:sz w:val="24"/>
              </w:rPr>
              <w:t>、乙方未能按时交付合同货物（包含仅延迟交付技术资料但足以导致合同货物安装、调试、考核、验收工作推迟的）的，乙方按照每逾期一日合同价款万分之五的标准向甲方支付迟延交付违约金，逾期超过</w:t>
            </w:r>
            <w:r>
              <w:rPr>
                <w:sz w:val="24"/>
              </w:rPr>
              <w:t>30</w:t>
            </w:r>
            <w:r>
              <w:rPr>
                <w:rFonts w:hint="eastAsia"/>
                <w:sz w:val="24"/>
              </w:rPr>
              <w:t>日，甲方有权解除合同，并要求乙方支付合同价款</w:t>
            </w:r>
            <w:r>
              <w:rPr>
                <w:rFonts w:hint="eastAsia"/>
                <w:sz w:val="24"/>
                <w:u w:val="single"/>
              </w:rPr>
              <w:t>1</w:t>
            </w:r>
            <w:r>
              <w:rPr>
                <w:sz w:val="24"/>
                <w:u w:val="single"/>
              </w:rPr>
              <w:t xml:space="preserve"> %</w:t>
            </w:r>
            <w:r>
              <w:rPr>
                <w:rFonts w:hint="eastAsia"/>
                <w:sz w:val="24"/>
              </w:rPr>
              <w:t>的违约金，违约金不足以弥补甲方损失的，乙方应继续赔偿甲方所有损失。</w:t>
            </w:r>
          </w:p>
          <w:p w14:paraId="08FB73F3" w14:textId="77777777" w:rsidR="00E169A3" w:rsidRDefault="00357536">
            <w:pPr>
              <w:adjustRightInd w:val="0"/>
              <w:snapToGrid w:val="0"/>
              <w:spacing w:line="460" w:lineRule="exact"/>
              <w:rPr>
                <w:sz w:val="24"/>
              </w:rPr>
            </w:pPr>
            <w:r>
              <w:rPr>
                <w:sz w:val="24"/>
              </w:rPr>
              <w:t>2</w:t>
            </w:r>
            <w:r>
              <w:rPr>
                <w:rFonts w:hint="eastAsia"/>
                <w:sz w:val="24"/>
              </w:rPr>
              <w:t>、乙方提供的合同货物为假冒伪劣产品的，甲方有权解除合同，并按照合同价款</w:t>
            </w:r>
            <w:r>
              <w:rPr>
                <w:rFonts w:hint="eastAsia"/>
                <w:sz w:val="24"/>
                <w:u w:val="single"/>
              </w:rPr>
              <w:t>1</w:t>
            </w:r>
            <w:r>
              <w:rPr>
                <w:sz w:val="24"/>
                <w:u w:val="single"/>
              </w:rPr>
              <w:t>%</w:t>
            </w:r>
            <w:r>
              <w:rPr>
                <w:rFonts w:hint="eastAsia"/>
                <w:sz w:val="24"/>
              </w:rPr>
              <w:t>向甲方支付违约金。</w:t>
            </w:r>
          </w:p>
          <w:p w14:paraId="319BDF22" w14:textId="77777777" w:rsidR="00E169A3" w:rsidRDefault="00357536">
            <w:pPr>
              <w:adjustRightInd w:val="0"/>
              <w:snapToGrid w:val="0"/>
              <w:spacing w:line="460" w:lineRule="exact"/>
              <w:rPr>
                <w:sz w:val="24"/>
              </w:rPr>
            </w:pPr>
            <w:r>
              <w:rPr>
                <w:sz w:val="24"/>
              </w:rPr>
              <w:t>3</w:t>
            </w:r>
            <w:r>
              <w:rPr>
                <w:rFonts w:hint="eastAsia"/>
                <w:sz w:val="24"/>
              </w:rPr>
              <w:t>、乙方将本合同项下的义务转包给第三方的，甲方有权解除合同，并要求乙方支付合同价款</w:t>
            </w:r>
            <w:r>
              <w:rPr>
                <w:rFonts w:hint="eastAsia"/>
                <w:sz w:val="24"/>
                <w:u w:val="single"/>
              </w:rPr>
              <w:t>1</w:t>
            </w:r>
            <w:r>
              <w:rPr>
                <w:sz w:val="24"/>
                <w:u w:val="single"/>
              </w:rPr>
              <w:t>%</w:t>
            </w:r>
            <w:r>
              <w:rPr>
                <w:rFonts w:hint="eastAsia"/>
                <w:sz w:val="24"/>
              </w:rPr>
              <w:t>的违约金，违约金不足以弥补甲方损失的，乙方应继续赔偿甲方所有损失。</w:t>
            </w:r>
          </w:p>
        </w:tc>
      </w:tr>
    </w:tbl>
    <w:p w14:paraId="037B9F9D" w14:textId="77777777" w:rsidR="00E169A3" w:rsidRDefault="00E169A3">
      <w:pPr>
        <w:rPr>
          <w:sz w:val="24"/>
        </w:rPr>
      </w:pPr>
    </w:p>
    <w:p w14:paraId="38A6FC2A" w14:textId="77777777" w:rsidR="00E169A3" w:rsidRDefault="00357536">
      <w:pPr>
        <w:pStyle w:val="1d"/>
        <w:rPr>
          <w:color w:val="auto"/>
        </w:rPr>
      </w:pPr>
      <w:r>
        <w:rPr>
          <w:color w:val="auto"/>
        </w:rPr>
        <w:br w:type="page"/>
      </w:r>
    </w:p>
    <w:p w14:paraId="79249E96" w14:textId="77777777" w:rsidR="00E169A3" w:rsidRDefault="00357536">
      <w:pPr>
        <w:pStyle w:val="11"/>
        <w:jc w:val="left"/>
        <w:rPr>
          <w:rFonts w:ascii="Times New Roman"/>
          <w:sz w:val="28"/>
          <w:szCs w:val="28"/>
        </w:rPr>
      </w:pPr>
      <w:r>
        <w:rPr>
          <w:rFonts w:ascii="Times New Roman" w:hint="eastAsia"/>
          <w:sz w:val="28"/>
          <w:szCs w:val="28"/>
        </w:rPr>
        <w:lastRenderedPageBreak/>
        <w:t>二、采购合同模板（货物类）</w:t>
      </w:r>
    </w:p>
    <w:p w14:paraId="0CE4DDB3" w14:textId="77777777" w:rsidR="00E169A3" w:rsidRDefault="00357536">
      <w:pPr>
        <w:spacing w:line="300" w:lineRule="auto"/>
        <w:ind w:firstLineChars="2200" w:firstLine="4620"/>
        <w:rPr>
          <w:szCs w:val="21"/>
        </w:rPr>
      </w:pPr>
      <w:r>
        <w:rPr>
          <w:szCs w:val="21"/>
        </w:rPr>
        <w:t>招标编号：</w:t>
      </w:r>
    </w:p>
    <w:p w14:paraId="4319E396" w14:textId="77777777" w:rsidR="00E169A3" w:rsidRDefault="00357536">
      <w:pPr>
        <w:spacing w:line="300" w:lineRule="auto"/>
        <w:ind w:firstLineChars="2200" w:firstLine="4620"/>
        <w:rPr>
          <w:szCs w:val="21"/>
        </w:rPr>
      </w:pPr>
      <w:r>
        <w:rPr>
          <w:szCs w:val="21"/>
        </w:rPr>
        <w:t>甲方合同编号</w:t>
      </w:r>
      <w:r>
        <w:rPr>
          <w:rFonts w:hint="eastAsia"/>
          <w:szCs w:val="21"/>
        </w:rPr>
        <w:t>：</w:t>
      </w:r>
    </w:p>
    <w:p w14:paraId="533CB6E0" w14:textId="77777777" w:rsidR="00E169A3" w:rsidRDefault="00357536">
      <w:pPr>
        <w:spacing w:beforeLines="100" w:before="240" w:line="360" w:lineRule="auto"/>
        <w:jc w:val="center"/>
        <w:rPr>
          <w:b/>
          <w:bCs/>
          <w:sz w:val="32"/>
          <w:szCs w:val="32"/>
        </w:rPr>
      </w:pPr>
      <w:r>
        <w:rPr>
          <w:b/>
          <w:bCs/>
          <w:sz w:val="32"/>
          <w:szCs w:val="32"/>
        </w:rPr>
        <w:t>货物类</w:t>
      </w:r>
      <w:r>
        <w:rPr>
          <w:rFonts w:hint="eastAsia"/>
          <w:b/>
          <w:bCs/>
          <w:sz w:val="32"/>
          <w:szCs w:val="32"/>
        </w:rPr>
        <w:t>采</w:t>
      </w:r>
      <w:r>
        <w:rPr>
          <w:b/>
          <w:bCs/>
          <w:sz w:val="32"/>
          <w:szCs w:val="32"/>
        </w:rPr>
        <w:t>购合同（</w:t>
      </w:r>
      <w:r>
        <w:rPr>
          <w:rFonts w:hint="eastAsia"/>
          <w:b/>
          <w:bCs/>
          <w:sz w:val="32"/>
          <w:szCs w:val="32"/>
        </w:rPr>
        <w:t>用于</w:t>
      </w:r>
      <w:r>
        <w:rPr>
          <w:b/>
          <w:bCs/>
          <w:sz w:val="32"/>
          <w:szCs w:val="32"/>
        </w:rPr>
        <w:t>合同额</w:t>
      </w:r>
      <w:r>
        <w:rPr>
          <w:b/>
          <w:bCs/>
          <w:sz w:val="32"/>
          <w:szCs w:val="32"/>
        </w:rPr>
        <w:t>50</w:t>
      </w:r>
      <w:r>
        <w:rPr>
          <w:b/>
          <w:bCs/>
          <w:sz w:val="32"/>
          <w:szCs w:val="32"/>
        </w:rPr>
        <w:t>万元</w:t>
      </w:r>
      <w:r>
        <w:rPr>
          <w:rFonts w:hint="eastAsia"/>
          <w:b/>
          <w:bCs/>
          <w:sz w:val="32"/>
          <w:szCs w:val="32"/>
        </w:rPr>
        <w:t>以上</w:t>
      </w:r>
      <w:r>
        <w:rPr>
          <w:b/>
          <w:bCs/>
          <w:sz w:val="32"/>
          <w:szCs w:val="32"/>
        </w:rPr>
        <w:t>）</w:t>
      </w:r>
    </w:p>
    <w:p w14:paraId="5B4090DB" w14:textId="77777777" w:rsidR="00E169A3" w:rsidRDefault="00E169A3">
      <w:pPr>
        <w:spacing w:line="400" w:lineRule="exact"/>
        <w:ind w:firstLineChars="200" w:firstLine="482"/>
        <w:rPr>
          <w:b/>
          <w:bCs/>
          <w:sz w:val="24"/>
        </w:rPr>
      </w:pPr>
    </w:p>
    <w:p w14:paraId="57020776" w14:textId="77777777" w:rsidR="00E169A3" w:rsidRDefault="00357536">
      <w:pPr>
        <w:spacing w:afterLines="50" w:after="120" w:line="380" w:lineRule="exact"/>
        <w:rPr>
          <w:rFonts w:eastAsia="等线"/>
          <w:b/>
          <w:bCs/>
          <w:sz w:val="24"/>
        </w:rPr>
      </w:pPr>
      <w:r>
        <w:rPr>
          <w:rFonts w:eastAsia="等线"/>
          <w:b/>
          <w:bCs/>
          <w:sz w:val="24"/>
        </w:rPr>
        <w:t>甲方</w:t>
      </w:r>
      <w:r>
        <w:rPr>
          <w:rFonts w:eastAsia="等线" w:hint="eastAsia"/>
          <w:b/>
          <w:bCs/>
          <w:sz w:val="24"/>
        </w:rPr>
        <w:t>（盖章）</w:t>
      </w:r>
      <w:r>
        <w:rPr>
          <w:rFonts w:eastAsia="等线"/>
          <w:b/>
          <w:bCs/>
          <w:sz w:val="24"/>
        </w:rPr>
        <w:t>：</w:t>
      </w:r>
      <w:r>
        <w:rPr>
          <w:rFonts w:eastAsia="等线" w:hint="eastAsia"/>
          <w:b/>
          <w:bCs/>
          <w:sz w:val="24"/>
        </w:rPr>
        <w:t>清华大学附属实验学校</w:t>
      </w:r>
    </w:p>
    <w:tbl>
      <w:tblPr>
        <w:tblW w:w="8860" w:type="dxa"/>
        <w:tblInd w:w="108" w:type="dxa"/>
        <w:tblLook w:val="04A0" w:firstRow="1" w:lastRow="0" w:firstColumn="1" w:lastColumn="0" w:noHBand="0" w:noVBand="1"/>
      </w:tblPr>
      <w:tblGrid>
        <w:gridCol w:w="1555"/>
        <w:gridCol w:w="2551"/>
        <w:gridCol w:w="1559"/>
        <w:gridCol w:w="3195"/>
      </w:tblGrid>
      <w:tr w:rsidR="00E169A3" w14:paraId="2C74AE5F" w14:textId="77777777">
        <w:tc>
          <w:tcPr>
            <w:tcW w:w="1555" w:type="dxa"/>
          </w:tcPr>
          <w:p w14:paraId="03E514E9" w14:textId="77777777" w:rsidR="00E169A3" w:rsidRDefault="00357536">
            <w:pPr>
              <w:spacing w:line="380" w:lineRule="exact"/>
              <w:rPr>
                <w:rFonts w:eastAsia="等线"/>
                <w:szCs w:val="21"/>
              </w:rPr>
            </w:pPr>
            <w:r>
              <w:rPr>
                <w:rFonts w:eastAsia="等线"/>
                <w:szCs w:val="21"/>
              </w:rPr>
              <w:t>地址：</w:t>
            </w:r>
            <w:r>
              <w:rPr>
                <w:rFonts w:eastAsia="等线"/>
                <w:szCs w:val="21"/>
              </w:rPr>
              <w:t xml:space="preserve"> </w:t>
            </w:r>
          </w:p>
        </w:tc>
        <w:tc>
          <w:tcPr>
            <w:tcW w:w="2551" w:type="dxa"/>
          </w:tcPr>
          <w:p w14:paraId="065FD65C" w14:textId="77777777" w:rsidR="00E169A3" w:rsidRDefault="00357536">
            <w:pPr>
              <w:spacing w:line="380" w:lineRule="exact"/>
              <w:rPr>
                <w:rFonts w:eastAsia="等线"/>
                <w:szCs w:val="21"/>
              </w:rPr>
            </w:pPr>
            <w:r>
              <w:rPr>
                <w:rFonts w:eastAsia="等线"/>
                <w:szCs w:val="21"/>
              </w:rPr>
              <w:t>北京市海淀区清华园</w:t>
            </w:r>
          </w:p>
        </w:tc>
        <w:tc>
          <w:tcPr>
            <w:tcW w:w="1559" w:type="dxa"/>
          </w:tcPr>
          <w:p w14:paraId="25AF453D" w14:textId="77777777" w:rsidR="00E169A3" w:rsidRDefault="00357536">
            <w:pPr>
              <w:spacing w:line="380" w:lineRule="exact"/>
              <w:rPr>
                <w:rFonts w:eastAsia="等线"/>
                <w:szCs w:val="21"/>
              </w:rPr>
            </w:pPr>
            <w:r>
              <w:rPr>
                <w:rFonts w:eastAsia="等线"/>
                <w:szCs w:val="21"/>
              </w:rPr>
              <w:t>开户银行：</w:t>
            </w:r>
          </w:p>
        </w:tc>
        <w:tc>
          <w:tcPr>
            <w:tcW w:w="3195" w:type="dxa"/>
          </w:tcPr>
          <w:p w14:paraId="50000961" w14:textId="77777777" w:rsidR="00E169A3" w:rsidRDefault="00357536">
            <w:pPr>
              <w:spacing w:line="380" w:lineRule="exact"/>
              <w:rPr>
                <w:rFonts w:eastAsia="等线"/>
                <w:szCs w:val="21"/>
              </w:rPr>
            </w:pPr>
            <w:r>
              <w:rPr>
                <w:rFonts w:eastAsia="等线" w:hint="eastAsia"/>
                <w:szCs w:val="21"/>
              </w:rPr>
              <w:t>/</w:t>
            </w:r>
          </w:p>
        </w:tc>
      </w:tr>
      <w:tr w:rsidR="00E169A3" w14:paraId="43F033A9" w14:textId="77777777">
        <w:tc>
          <w:tcPr>
            <w:tcW w:w="1555" w:type="dxa"/>
          </w:tcPr>
          <w:p w14:paraId="13524E14" w14:textId="77777777" w:rsidR="00E169A3" w:rsidRDefault="00357536">
            <w:pPr>
              <w:spacing w:line="380" w:lineRule="exact"/>
              <w:rPr>
                <w:rFonts w:eastAsia="等线"/>
                <w:szCs w:val="21"/>
              </w:rPr>
            </w:pPr>
            <w:r>
              <w:rPr>
                <w:rFonts w:eastAsia="等线"/>
                <w:szCs w:val="21"/>
              </w:rPr>
              <w:t>税号：</w:t>
            </w:r>
            <w:r>
              <w:rPr>
                <w:rFonts w:eastAsia="等线"/>
                <w:szCs w:val="21"/>
              </w:rPr>
              <w:t xml:space="preserve">                       </w:t>
            </w:r>
          </w:p>
        </w:tc>
        <w:tc>
          <w:tcPr>
            <w:tcW w:w="2551" w:type="dxa"/>
          </w:tcPr>
          <w:p w14:paraId="578A0764" w14:textId="77777777" w:rsidR="00E169A3" w:rsidRDefault="00E169A3">
            <w:pPr>
              <w:spacing w:line="380" w:lineRule="exact"/>
              <w:rPr>
                <w:rFonts w:eastAsia="等线"/>
                <w:szCs w:val="21"/>
              </w:rPr>
            </w:pPr>
          </w:p>
        </w:tc>
        <w:tc>
          <w:tcPr>
            <w:tcW w:w="1559" w:type="dxa"/>
          </w:tcPr>
          <w:p w14:paraId="654A7505" w14:textId="77777777" w:rsidR="00E169A3" w:rsidRDefault="00357536">
            <w:pPr>
              <w:spacing w:line="380" w:lineRule="exact"/>
              <w:rPr>
                <w:rFonts w:eastAsia="等线"/>
                <w:szCs w:val="21"/>
              </w:rPr>
            </w:pPr>
            <w:r>
              <w:rPr>
                <w:rFonts w:eastAsia="等线"/>
                <w:szCs w:val="21"/>
              </w:rPr>
              <w:t>银行账号：</w:t>
            </w:r>
          </w:p>
        </w:tc>
        <w:tc>
          <w:tcPr>
            <w:tcW w:w="3195" w:type="dxa"/>
          </w:tcPr>
          <w:p w14:paraId="74783E05" w14:textId="77777777" w:rsidR="00E169A3" w:rsidRDefault="00357536">
            <w:pPr>
              <w:spacing w:line="380" w:lineRule="exact"/>
              <w:rPr>
                <w:rFonts w:eastAsia="等线"/>
                <w:szCs w:val="21"/>
              </w:rPr>
            </w:pPr>
            <w:r>
              <w:rPr>
                <w:rFonts w:eastAsia="等线" w:hint="eastAsia"/>
                <w:szCs w:val="21"/>
              </w:rPr>
              <w:t>/</w:t>
            </w:r>
          </w:p>
        </w:tc>
      </w:tr>
      <w:tr w:rsidR="00E169A3" w14:paraId="328EEE13" w14:textId="77777777">
        <w:tc>
          <w:tcPr>
            <w:tcW w:w="1555" w:type="dxa"/>
          </w:tcPr>
          <w:p w14:paraId="70FABF52" w14:textId="77777777" w:rsidR="00E169A3" w:rsidRDefault="00357536">
            <w:pPr>
              <w:spacing w:line="380" w:lineRule="exact"/>
              <w:rPr>
                <w:rFonts w:eastAsia="等线"/>
                <w:szCs w:val="21"/>
              </w:rPr>
            </w:pPr>
            <w:r>
              <w:rPr>
                <w:rFonts w:eastAsia="等线" w:hint="eastAsia"/>
                <w:szCs w:val="21"/>
              </w:rPr>
              <w:t>项目负责</w:t>
            </w:r>
            <w:r>
              <w:rPr>
                <w:rFonts w:eastAsia="等线"/>
                <w:szCs w:val="21"/>
              </w:rPr>
              <w:t>人：</w:t>
            </w:r>
            <w:r>
              <w:rPr>
                <w:rFonts w:eastAsia="等线"/>
                <w:szCs w:val="21"/>
              </w:rPr>
              <w:t xml:space="preserve">                         </w:t>
            </w:r>
          </w:p>
        </w:tc>
        <w:tc>
          <w:tcPr>
            <w:tcW w:w="2551" w:type="dxa"/>
          </w:tcPr>
          <w:p w14:paraId="5E8AA054" w14:textId="77777777" w:rsidR="00E169A3" w:rsidRDefault="00E169A3">
            <w:pPr>
              <w:spacing w:line="380" w:lineRule="exact"/>
              <w:rPr>
                <w:rFonts w:eastAsia="等线"/>
                <w:szCs w:val="21"/>
              </w:rPr>
            </w:pPr>
          </w:p>
        </w:tc>
        <w:tc>
          <w:tcPr>
            <w:tcW w:w="1559" w:type="dxa"/>
          </w:tcPr>
          <w:p w14:paraId="073593F4" w14:textId="77777777" w:rsidR="00E169A3" w:rsidRDefault="00357536">
            <w:pPr>
              <w:spacing w:line="380" w:lineRule="exact"/>
              <w:rPr>
                <w:rFonts w:eastAsia="等线"/>
                <w:szCs w:val="21"/>
              </w:rPr>
            </w:pPr>
            <w:r>
              <w:rPr>
                <w:rFonts w:eastAsia="等线" w:hint="eastAsia"/>
                <w:szCs w:val="21"/>
              </w:rPr>
              <w:t>联系</w:t>
            </w:r>
            <w:r>
              <w:rPr>
                <w:rFonts w:eastAsia="等线"/>
                <w:szCs w:val="21"/>
              </w:rPr>
              <w:t>人：</w:t>
            </w:r>
          </w:p>
        </w:tc>
        <w:tc>
          <w:tcPr>
            <w:tcW w:w="3195" w:type="dxa"/>
          </w:tcPr>
          <w:p w14:paraId="2D79BE86" w14:textId="77777777" w:rsidR="00E169A3" w:rsidRDefault="00E169A3">
            <w:pPr>
              <w:spacing w:line="380" w:lineRule="exact"/>
              <w:rPr>
                <w:rFonts w:eastAsia="等线"/>
                <w:szCs w:val="21"/>
              </w:rPr>
            </w:pPr>
          </w:p>
        </w:tc>
      </w:tr>
      <w:tr w:rsidR="00E169A3" w14:paraId="4C51862E" w14:textId="77777777">
        <w:tc>
          <w:tcPr>
            <w:tcW w:w="1555" w:type="dxa"/>
          </w:tcPr>
          <w:p w14:paraId="30502F1D" w14:textId="77777777" w:rsidR="00E169A3" w:rsidRDefault="00357536">
            <w:pPr>
              <w:spacing w:line="380" w:lineRule="exact"/>
              <w:rPr>
                <w:rFonts w:eastAsia="等线"/>
                <w:szCs w:val="21"/>
              </w:rPr>
            </w:pPr>
            <w:r>
              <w:rPr>
                <w:rFonts w:eastAsia="等线"/>
                <w:szCs w:val="21"/>
              </w:rPr>
              <w:t>联系方式：</w:t>
            </w:r>
          </w:p>
        </w:tc>
        <w:tc>
          <w:tcPr>
            <w:tcW w:w="2551" w:type="dxa"/>
          </w:tcPr>
          <w:p w14:paraId="0F2C27B5" w14:textId="77777777" w:rsidR="00E169A3" w:rsidRDefault="00E169A3">
            <w:pPr>
              <w:spacing w:line="380" w:lineRule="exact"/>
              <w:rPr>
                <w:rFonts w:eastAsia="等线"/>
                <w:szCs w:val="21"/>
              </w:rPr>
            </w:pPr>
          </w:p>
        </w:tc>
        <w:tc>
          <w:tcPr>
            <w:tcW w:w="1559" w:type="dxa"/>
          </w:tcPr>
          <w:p w14:paraId="2BFBF8C3" w14:textId="77777777" w:rsidR="00E169A3" w:rsidRDefault="00357536">
            <w:pPr>
              <w:spacing w:line="380" w:lineRule="exact"/>
              <w:rPr>
                <w:rFonts w:eastAsia="等线"/>
                <w:szCs w:val="21"/>
              </w:rPr>
            </w:pPr>
            <w:r>
              <w:rPr>
                <w:rFonts w:eastAsia="等线" w:hint="eastAsia"/>
                <w:szCs w:val="21"/>
              </w:rPr>
              <w:t>联系方式</w:t>
            </w:r>
            <w:r>
              <w:rPr>
                <w:rFonts w:eastAsia="等线"/>
                <w:szCs w:val="21"/>
              </w:rPr>
              <w:t>：</w:t>
            </w:r>
          </w:p>
        </w:tc>
        <w:tc>
          <w:tcPr>
            <w:tcW w:w="3195" w:type="dxa"/>
          </w:tcPr>
          <w:p w14:paraId="7C83188B" w14:textId="77777777" w:rsidR="00E169A3" w:rsidRDefault="00E169A3">
            <w:pPr>
              <w:spacing w:line="380" w:lineRule="exact"/>
              <w:ind w:left="34" w:hangingChars="16" w:hanging="34"/>
              <w:rPr>
                <w:rFonts w:eastAsia="等线"/>
                <w:szCs w:val="21"/>
              </w:rPr>
            </w:pPr>
          </w:p>
        </w:tc>
      </w:tr>
      <w:tr w:rsidR="00E169A3" w14:paraId="3EA7A183" w14:textId="77777777">
        <w:tc>
          <w:tcPr>
            <w:tcW w:w="1555" w:type="dxa"/>
          </w:tcPr>
          <w:p w14:paraId="6E956BF3" w14:textId="77777777" w:rsidR="00E169A3" w:rsidRDefault="00357536">
            <w:pPr>
              <w:spacing w:line="380" w:lineRule="exact"/>
              <w:rPr>
                <w:rFonts w:eastAsia="等线"/>
                <w:szCs w:val="21"/>
              </w:rPr>
            </w:pPr>
            <w:r>
              <w:rPr>
                <w:rFonts w:eastAsia="等线"/>
                <w:szCs w:val="21"/>
              </w:rPr>
              <w:t>传真：</w:t>
            </w:r>
            <w:r>
              <w:rPr>
                <w:rFonts w:eastAsia="等线"/>
                <w:szCs w:val="21"/>
              </w:rPr>
              <w:t xml:space="preserve">                     </w:t>
            </w:r>
          </w:p>
        </w:tc>
        <w:tc>
          <w:tcPr>
            <w:tcW w:w="2551" w:type="dxa"/>
          </w:tcPr>
          <w:p w14:paraId="755B2FED" w14:textId="77777777" w:rsidR="00E169A3" w:rsidRDefault="00E169A3">
            <w:pPr>
              <w:spacing w:line="380" w:lineRule="exact"/>
              <w:rPr>
                <w:rFonts w:eastAsia="等线"/>
                <w:sz w:val="18"/>
                <w:szCs w:val="18"/>
              </w:rPr>
            </w:pPr>
          </w:p>
        </w:tc>
        <w:tc>
          <w:tcPr>
            <w:tcW w:w="1559" w:type="dxa"/>
          </w:tcPr>
          <w:p w14:paraId="464A919B" w14:textId="77777777" w:rsidR="00E169A3" w:rsidRDefault="00357536">
            <w:pPr>
              <w:spacing w:line="380" w:lineRule="exact"/>
              <w:rPr>
                <w:rFonts w:eastAsia="等线"/>
                <w:szCs w:val="21"/>
              </w:rPr>
            </w:pPr>
            <w:r>
              <w:rPr>
                <w:rFonts w:eastAsia="等线"/>
                <w:szCs w:val="21"/>
              </w:rPr>
              <w:t>电子邮箱：</w:t>
            </w:r>
          </w:p>
        </w:tc>
        <w:tc>
          <w:tcPr>
            <w:tcW w:w="3195" w:type="dxa"/>
          </w:tcPr>
          <w:p w14:paraId="35C0C08D" w14:textId="77777777" w:rsidR="00E169A3" w:rsidRDefault="00E169A3">
            <w:pPr>
              <w:spacing w:line="380" w:lineRule="exact"/>
              <w:rPr>
                <w:rFonts w:eastAsia="等线"/>
                <w:szCs w:val="21"/>
              </w:rPr>
            </w:pPr>
          </w:p>
        </w:tc>
      </w:tr>
      <w:tr w:rsidR="00E169A3" w14:paraId="50ACC3B8" w14:textId="77777777">
        <w:tc>
          <w:tcPr>
            <w:tcW w:w="1555" w:type="dxa"/>
          </w:tcPr>
          <w:p w14:paraId="3FEBF296" w14:textId="77777777" w:rsidR="00E169A3" w:rsidRDefault="00357536">
            <w:pPr>
              <w:spacing w:line="380" w:lineRule="exact"/>
              <w:rPr>
                <w:rFonts w:eastAsia="等线"/>
                <w:szCs w:val="21"/>
              </w:rPr>
            </w:pPr>
            <w:r>
              <w:rPr>
                <w:rFonts w:eastAsia="等线"/>
                <w:szCs w:val="21"/>
              </w:rPr>
              <w:t>签字地点：</w:t>
            </w:r>
          </w:p>
        </w:tc>
        <w:tc>
          <w:tcPr>
            <w:tcW w:w="2551" w:type="dxa"/>
          </w:tcPr>
          <w:p w14:paraId="59C62FB8" w14:textId="77777777" w:rsidR="00E169A3" w:rsidRDefault="00357536">
            <w:pPr>
              <w:spacing w:line="380" w:lineRule="exact"/>
              <w:rPr>
                <w:rFonts w:eastAsia="等线"/>
                <w:szCs w:val="21"/>
              </w:rPr>
            </w:pPr>
            <w:r>
              <w:rPr>
                <w:rFonts w:eastAsia="等线" w:hint="eastAsia"/>
                <w:szCs w:val="21"/>
              </w:rPr>
              <w:t>清华大学附属实验学校</w:t>
            </w:r>
          </w:p>
        </w:tc>
        <w:tc>
          <w:tcPr>
            <w:tcW w:w="1559" w:type="dxa"/>
          </w:tcPr>
          <w:p w14:paraId="23218DC5" w14:textId="77777777" w:rsidR="00E169A3" w:rsidRDefault="00357536">
            <w:pPr>
              <w:spacing w:line="380" w:lineRule="exact"/>
              <w:rPr>
                <w:rFonts w:eastAsia="等线"/>
                <w:szCs w:val="21"/>
              </w:rPr>
            </w:pPr>
            <w:r>
              <w:rPr>
                <w:rFonts w:eastAsia="等线"/>
                <w:szCs w:val="21"/>
              </w:rPr>
              <w:t>签字日期：</w:t>
            </w:r>
          </w:p>
        </w:tc>
        <w:tc>
          <w:tcPr>
            <w:tcW w:w="3195" w:type="dxa"/>
          </w:tcPr>
          <w:p w14:paraId="594895EE" w14:textId="77777777" w:rsidR="00E169A3" w:rsidRDefault="00E169A3">
            <w:pPr>
              <w:spacing w:line="380" w:lineRule="exact"/>
              <w:rPr>
                <w:rFonts w:eastAsia="等线"/>
                <w:szCs w:val="21"/>
              </w:rPr>
            </w:pPr>
          </w:p>
        </w:tc>
      </w:tr>
    </w:tbl>
    <w:p w14:paraId="0EDD5824" w14:textId="77777777" w:rsidR="00E169A3" w:rsidRDefault="00357536">
      <w:pPr>
        <w:spacing w:beforeLines="50" w:before="120" w:afterLines="50" w:after="120" w:line="380" w:lineRule="exact"/>
        <w:rPr>
          <w:rFonts w:eastAsia="等线"/>
          <w:b/>
          <w:bCs/>
          <w:sz w:val="24"/>
          <w:u w:val="single"/>
        </w:rPr>
      </w:pPr>
      <w:r>
        <w:rPr>
          <w:rFonts w:eastAsia="等线"/>
          <w:b/>
          <w:bCs/>
          <w:sz w:val="24"/>
        </w:rPr>
        <w:t>乙方（盖章）：</w:t>
      </w:r>
    </w:p>
    <w:tbl>
      <w:tblPr>
        <w:tblW w:w="8926" w:type="dxa"/>
        <w:tblInd w:w="108" w:type="dxa"/>
        <w:tblLook w:val="04A0" w:firstRow="1" w:lastRow="0" w:firstColumn="1" w:lastColumn="0" w:noHBand="0" w:noVBand="1"/>
      </w:tblPr>
      <w:tblGrid>
        <w:gridCol w:w="2122"/>
        <w:gridCol w:w="1984"/>
        <w:gridCol w:w="1559"/>
        <w:gridCol w:w="3261"/>
      </w:tblGrid>
      <w:tr w:rsidR="00E169A3" w14:paraId="1019A54F" w14:textId="77777777">
        <w:tc>
          <w:tcPr>
            <w:tcW w:w="4106" w:type="dxa"/>
            <w:gridSpan w:val="2"/>
          </w:tcPr>
          <w:p w14:paraId="5C8B1EF0" w14:textId="77777777" w:rsidR="00E169A3" w:rsidRDefault="00357536">
            <w:pPr>
              <w:spacing w:line="380" w:lineRule="exact"/>
              <w:rPr>
                <w:rFonts w:eastAsia="等线"/>
                <w:szCs w:val="21"/>
              </w:rPr>
            </w:pPr>
            <w:r>
              <w:rPr>
                <w:rFonts w:eastAsia="等线"/>
                <w:szCs w:val="21"/>
              </w:rPr>
              <w:t>单位名称：</w:t>
            </w:r>
          </w:p>
        </w:tc>
        <w:tc>
          <w:tcPr>
            <w:tcW w:w="1559" w:type="dxa"/>
          </w:tcPr>
          <w:p w14:paraId="602ED06D" w14:textId="77777777" w:rsidR="00E169A3" w:rsidRDefault="00357536">
            <w:pPr>
              <w:spacing w:line="380" w:lineRule="exact"/>
              <w:rPr>
                <w:rFonts w:eastAsia="等线"/>
                <w:szCs w:val="21"/>
              </w:rPr>
            </w:pPr>
            <w:r>
              <w:rPr>
                <w:rFonts w:eastAsia="等线"/>
                <w:szCs w:val="21"/>
              </w:rPr>
              <w:t>法定代表人：</w:t>
            </w:r>
          </w:p>
        </w:tc>
        <w:tc>
          <w:tcPr>
            <w:tcW w:w="3261" w:type="dxa"/>
          </w:tcPr>
          <w:p w14:paraId="7EFECD5F" w14:textId="77777777" w:rsidR="00E169A3" w:rsidRDefault="00E169A3">
            <w:pPr>
              <w:spacing w:line="380" w:lineRule="exact"/>
              <w:rPr>
                <w:rFonts w:eastAsia="等线"/>
                <w:szCs w:val="21"/>
              </w:rPr>
            </w:pPr>
          </w:p>
        </w:tc>
      </w:tr>
      <w:tr w:rsidR="00E169A3" w14:paraId="2C360C4B" w14:textId="77777777">
        <w:tc>
          <w:tcPr>
            <w:tcW w:w="4106" w:type="dxa"/>
            <w:gridSpan w:val="2"/>
          </w:tcPr>
          <w:p w14:paraId="42E77B7A" w14:textId="77777777" w:rsidR="00E169A3" w:rsidRDefault="00357536">
            <w:pPr>
              <w:spacing w:line="380" w:lineRule="exact"/>
              <w:rPr>
                <w:rFonts w:eastAsia="等线"/>
                <w:szCs w:val="21"/>
              </w:rPr>
            </w:pPr>
            <w:r>
              <w:rPr>
                <w:rFonts w:eastAsia="等线"/>
                <w:szCs w:val="21"/>
              </w:rPr>
              <w:t>地址：</w:t>
            </w:r>
          </w:p>
        </w:tc>
        <w:tc>
          <w:tcPr>
            <w:tcW w:w="1559" w:type="dxa"/>
          </w:tcPr>
          <w:p w14:paraId="4578BE81" w14:textId="77777777" w:rsidR="00E169A3" w:rsidRDefault="00357536">
            <w:pPr>
              <w:spacing w:line="380" w:lineRule="exact"/>
              <w:rPr>
                <w:rFonts w:eastAsia="等线"/>
                <w:szCs w:val="21"/>
              </w:rPr>
            </w:pPr>
            <w:r>
              <w:rPr>
                <w:rFonts w:eastAsia="等线"/>
                <w:szCs w:val="21"/>
              </w:rPr>
              <w:t>开户银行：</w:t>
            </w:r>
          </w:p>
        </w:tc>
        <w:tc>
          <w:tcPr>
            <w:tcW w:w="3261" w:type="dxa"/>
          </w:tcPr>
          <w:p w14:paraId="443123C5" w14:textId="77777777" w:rsidR="00E169A3" w:rsidRDefault="00E169A3">
            <w:pPr>
              <w:spacing w:line="380" w:lineRule="exact"/>
              <w:rPr>
                <w:rFonts w:eastAsia="等线"/>
                <w:szCs w:val="21"/>
              </w:rPr>
            </w:pPr>
          </w:p>
        </w:tc>
      </w:tr>
      <w:tr w:rsidR="00E169A3" w14:paraId="78A5CAEA" w14:textId="77777777">
        <w:tc>
          <w:tcPr>
            <w:tcW w:w="2122" w:type="dxa"/>
          </w:tcPr>
          <w:p w14:paraId="308256EA" w14:textId="77777777" w:rsidR="00E169A3" w:rsidRDefault="00357536">
            <w:pPr>
              <w:spacing w:line="380" w:lineRule="exact"/>
              <w:rPr>
                <w:rFonts w:eastAsia="等线"/>
                <w:szCs w:val="21"/>
              </w:rPr>
            </w:pPr>
            <w:r>
              <w:rPr>
                <w:rFonts w:eastAsia="等线"/>
                <w:szCs w:val="21"/>
              </w:rPr>
              <w:t>被授权人（联系人）：</w:t>
            </w:r>
            <w:r>
              <w:rPr>
                <w:rFonts w:eastAsia="等线"/>
                <w:szCs w:val="21"/>
              </w:rPr>
              <w:t xml:space="preserve">                       </w:t>
            </w:r>
          </w:p>
        </w:tc>
        <w:tc>
          <w:tcPr>
            <w:tcW w:w="1984" w:type="dxa"/>
          </w:tcPr>
          <w:p w14:paraId="134D154B" w14:textId="77777777" w:rsidR="00E169A3" w:rsidRDefault="00E169A3">
            <w:pPr>
              <w:spacing w:line="380" w:lineRule="exact"/>
              <w:rPr>
                <w:rFonts w:eastAsia="等线"/>
                <w:szCs w:val="21"/>
              </w:rPr>
            </w:pPr>
          </w:p>
        </w:tc>
        <w:tc>
          <w:tcPr>
            <w:tcW w:w="1559" w:type="dxa"/>
          </w:tcPr>
          <w:p w14:paraId="0F36A043" w14:textId="77777777" w:rsidR="00E169A3" w:rsidRDefault="00357536">
            <w:pPr>
              <w:spacing w:line="380" w:lineRule="exact"/>
              <w:rPr>
                <w:rFonts w:eastAsia="等线"/>
                <w:szCs w:val="21"/>
              </w:rPr>
            </w:pPr>
            <w:r>
              <w:rPr>
                <w:rFonts w:eastAsia="等线"/>
                <w:szCs w:val="21"/>
              </w:rPr>
              <w:t>银行账号：</w:t>
            </w:r>
          </w:p>
        </w:tc>
        <w:tc>
          <w:tcPr>
            <w:tcW w:w="3261" w:type="dxa"/>
          </w:tcPr>
          <w:p w14:paraId="3DAEDECA" w14:textId="77777777" w:rsidR="00E169A3" w:rsidRDefault="00E169A3">
            <w:pPr>
              <w:spacing w:line="380" w:lineRule="exact"/>
              <w:rPr>
                <w:rFonts w:eastAsia="等线"/>
                <w:szCs w:val="21"/>
              </w:rPr>
            </w:pPr>
          </w:p>
        </w:tc>
      </w:tr>
      <w:tr w:rsidR="00E169A3" w14:paraId="5661A3CF" w14:textId="77777777">
        <w:tc>
          <w:tcPr>
            <w:tcW w:w="2122" w:type="dxa"/>
          </w:tcPr>
          <w:p w14:paraId="0B66638E" w14:textId="77777777" w:rsidR="00E169A3" w:rsidRDefault="00357536">
            <w:pPr>
              <w:spacing w:line="380" w:lineRule="exact"/>
              <w:rPr>
                <w:rFonts w:eastAsia="等线"/>
                <w:b/>
                <w:szCs w:val="21"/>
              </w:rPr>
            </w:pPr>
            <w:r>
              <w:rPr>
                <w:rFonts w:eastAsia="等线"/>
                <w:b/>
                <w:szCs w:val="21"/>
              </w:rPr>
              <w:t>联系方式</w:t>
            </w:r>
            <w:r>
              <w:rPr>
                <w:rFonts w:eastAsia="等线" w:hint="eastAsia"/>
                <w:b/>
                <w:szCs w:val="21"/>
              </w:rPr>
              <w:t>（</w:t>
            </w:r>
            <w:r>
              <w:rPr>
                <w:rFonts w:eastAsia="等线"/>
                <w:b/>
                <w:szCs w:val="21"/>
              </w:rPr>
              <w:t>座机</w:t>
            </w:r>
            <w:r>
              <w:rPr>
                <w:rFonts w:eastAsia="等线" w:hint="eastAsia"/>
                <w:b/>
                <w:szCs w:val="21"/>
              </w:rPr>
              <w:t>）</w:t>
            </w:r>
            <w:r>
              <w:rPr>
                <w:rFonts w:eastAsia="等线"/>
                <w:b/>
                <w:szCs w:val="21"/>
              </w:rPr>
              <w:t>：</w:t>
            </w:r>
          </w:p>
        </w:tc>
        <w:tc>
          <w:tcPr>
            <w:tcW w:w="1984" w:type="dxa"/>
          </w:tcPr>
          <w:p w14:paraId="7205EB77" w14:textId="77777777" w:rsidR="00E169A3" w:rsidRDefault="00E169A3">
            <w:pPr>
              <w:spacing w:line="380" w:lineRule="exact"/>
              <w:rPr>
                <w:rFonts w:eastAsia="等线"/>
                <w:szCs w:val="21"/>
              </w:rPr>
            </w:pPr>
          </w:p>
        </w:tc>
        <w:tc>
          <w:tcPr>
            <w:tcW w:w="1559" w:type="dxa"/>
          </w:tcPr>
          <w:p w14:paraId="68272CDD" w14:textId="77777777" w:rsidR="00E169A3" w:rsidRDefault="00357536">
            <w:pPr>
              <w:spacing w:line="380" w:lineRule="exact"/>
              <w:rPr>
                <w:rFonts w:eastAsia="等线"/>
                <w:szCs w:val="21"/>
              </w:rPr>
            </w:pPr>
            <w:r>
              <w:rPr>
                <w:rFonts w:eastAsia="等线"/>
                <w:szCs w:val="21"/>
              </w:rPr>
              <w:t>电子邮箱：</w:t>
            </w:r>
          </w:p>
        </w:tc>
        <w:tc>
          <w:tcPr>
            <w:tcW w:w="3261" w:type="dxa"/>
          </w:tcPr>
          <w:p w14:paraId="41F10535" w14:textId="77777777" w:rsidR="00E169A3" w:rsidRDefault="00E169A3">
            <w:pPr>
              <w:spacing w:line="380" w:lineRule="exact"/>
              <w:rPr>
                <w:rFonts w:eastAsia="等线"/>
                <w:szCs w:val="21"/>
              </w:rPr>
            </w:pPr>
          </w:p>
        </w:tc>
      </w:tr>
      <w:tr w:rsidR="00E169A3" w14:paraId="55D00296" w14:textId="77777777">
        <w:tc>
          <w:tcPr>
            <w:tcW w:w="2122" w:type="dxa"/>
          </w:tcPr>
          <w:p w14:paraId="7AD62911" w14:textId="77777777" w:rsidR="00E169A3" w:rsidRDefault="00357536">
            <w:pPr>
              <w:spacing w:line="380" w:lineRule="exact"/>
              <w:rPr>
                <w:rFonts w:eastAsia="等线"/>
                <w:szCs w:val="21"/>
              </w:rPr>
            </w:pPr>
            <w:r>
              <w:rPr>
                <w:rFonts w:eastAsia="等线"/>
                <w:szCs w:val="21"/>
              </w:rPr>
              <w:t>传真：</w:t>
            </w:r>
            <w:r>
              <w:rPr>
                <w:rFonts w:eastAsia="等线"/>
                <w:szCs w:val="21"/>
              </w:rPr>
              <w:t xml:space="preserve">                     </w:t>
            </w:r>
          </w:p>
        </w:tc>
        <w:tc>
          <w:tcPr>
            <w:tcW w:w="1984" w:type="dxa"/>
          </w:tcPr>
          <w:p w14:paraId="04F26E76" w14:textId="77777777" w:rsidR="00E169A3" w:rsidRDefault="00E169A3">
            <w:pPr>
              <w:spacing w:line="380" w:lineRule="exact"/>
              <w:rPr>
                <w:rFonts w:eastAsia="等线"/>
                <w:szCs w:val="21"/>
              </w:rPr>
            </w:pPr>
          </w:p>
        </w:tc>
        <w:tc>
          <w:tcPr>
            <w:tcW w:w="1559" w:type="dxa"/>
          </w:tcPr>
          <w:p w14:paraId="63844CF4" w14:textId="77777777" w:rsidR="00E169A3" w:rsidRDefault="00357536">
            <w:pPr>
              <w:spacing w:line="380" w:lineRule="exact"/>
              <w:rPr>
                <w:rFonts w:eastAsia="等线"/>
                <w:szCs w:val="21"/>
              </w:rPr>
            </w:pPr>
            <w:r>
              <w:rPr>
                <w:rFonts w:eastAsia="等线" w:hint="eastAsia"/>
                <w:szCs w:val="21"/>
              </w:rPr>
              <w:t>签字日期：</w:t>
            </w:r>
          </w:p>
        </w:tc>
        <w:tc>
          <w:tcPr>
            <w:tcW w:w="3261" w:type="dxa"/>
          </w:tcPr>
          <w:p w14:paraId="65890D4C" w14:textId="77777777" w:rsidR="00E169A3" w:rsidRDefault="00E169A3">
            <w:pPr>
              <w:spacing w:line="380" w:lineRule="exact"/>
              <w:rPr>
                <w:rFonts w:eastAsia="等线"/>
                <w:szCs w:val="21"/>
              </w:rPr>
            </w:pPr>
          </w:p>
        </w:tc>
      </w:tr>
    </w:tbl>
    <w:p w14:paraId="28001680" w14:textId="77777777" w:rsidR="00E169A3" w:rsidRDefault="00E169A3">
      <w:pPr>
        <w:spacing w:beforeLines="50" w:before="120" w:afterLines="50" w:after="120" w:line="340" w:lineRule="exact"/>
        <w:ind w:firstLineChars="200" w:firstLine="420"/>
        <w:rPr>
          <w:rFonts w:eastAsia="等线"/>
          <w:szCs w:val="21"/>
        </w:rPr>
      </w:pPr>
    </w:p>
    <w:p w14:paraId="266BF675" w14:textId="77777777" w:rsidR="00E169A3" w:rsidRDefault="00357536">
      <w:pPr>
        <w:spacing w:beforeLines="50" w:before="120" w:afterLines="50" w:after="120" w:line="360" w:lineRule="exact"/>
        <w:ind w:firstLineChars="200" w:firstLine="420"/>
        <w:rPr>
          <w:rFonts w:eastAsia="等线"/>
          <w:szCs w:val="21"/>
        </w:rPr>
      </w:pPr>
      <w:r>
        <w:rPr>
          <w:rFonts w:eastAsia="等线" w:hint="eastAsia"/>
          <w:szCs w:val="21"/>
        </w:rPr>
        <w:t>清华大学附属实验学校</w:t>
      </w:r>
      <w:r>
        <w:rPr>
          <w:rFonts w:eastAsia="等线"/>
          <w:szCs w:val="21"/>
        </w:rPr>
        <w:t>于</w:t>
      </w:r>
      <w:r>
        <w:rPr>
          <w:rFonts w:eastAsia="等线"/>
          <w:szCs w:val="21"/>
          <w:u w:val="single"/>
        </w:rPr>
        <w:t xml:space="preserve"> </w:t>
      </w:r>
      <w:r>
        <w:rPr>
          <w:rFonts w:eastAsia="等线" w:hint="eastAsia"/>
          <w:szCs w:val="21"/>
          <w:u w:val="single"/>
        </w:rPr>
        <w:t xml:space="preserve">  </w:t>
      </w:r>
      <w:r>
        <w:rPr>
          <w:rFonts w:eastAsia="等线"/>
          <w:szCs w:val="21"/>
          <w:u w:val="single"/>
        </w:rPr>
        <w:t xml:space="preserve">   </w:t>
      </w:r>
      <w:r>
        <w:rPr>
          <w:rFonts w:eastAsia="等线"/>
          <w:szCs w:val="21"/>
        </w:rPr>
        <w:t>年</w:t>
      </w:r>
      <w:r>
        <w:rPr>
          <w:rFonts w:eastAsia="等线"/>
          <w:szCs w:val="21"/>
          <w:u w:val="single"/>
        </w:rPr>
        <w:t xml:space="preserve">   </w:t>
      </w:r>
      <w:r>
        <w:rPr>
          <w:rFonts w:eastAsia="等线"/>
          <w:szCs w:val="21"/>
        </w:rPr>
        <w:t>月</w:t>
      </w:r>
      <w:r>
        <w:rPr>
          <w:rFonts w:eastAsia="等线"/>
          <w:szCs w:val="21"/>
          <w:u w:val="single"/>
        </w:rPr>
        <w:t xml:space="preserve">  </w:t>
      </w:r>
      <w:r>
        <w:rPr>
          <w:rFonts w:eastAsia="等线"/>
          <w:szCs w:val="21"/>
        </w:rPr>
        <w:t>日就</w:t>
      </w:r>
      <w:r>
        <w:rPr>
          <w:rFonts w:eastAsia="等线"/>
          <w:szCs w:val="21"/>
          <w:u w:val="single"/>
        </w:rPr>
        <w:t xml:space="preserve">                </w:t>
      </w:r>
      <w:r>
        <w:rPr>
          <w:rFonts w:eastAsia="等线"/>
          <w:szCs w:val="21"/>
        </w:rPr>
        <w:t>项目进行</w:t>
      </w:r>
      <w:r>
        <w:rPr>
          <w:rFonts w:eastAsia="等线"/>
          <w:szCs w:val="21"/>
          <w:u w:val="single"/>
        </w:rPr>
        <w:t>公开招标</w:t>
      </w:r>
      <w:r>
        <w:rPr>
          <w:rFonts w:eastAsia="等线"/>
          <w:szCs w:val="21"/>
          <w:u w:val="single"/>
        </w:rPr>
        <w:t>/</w:t>
      </w:r>
      <w:r>
        <w:rPr>
          <w:rFonts w:eastAsia="等线"/>
          <w:szCs w:val="21"/>
          <w:u w:val="single"/>
        </w:rPr>
        <w:t>竞争性谈判</w:t>
      </w:r>
      <w:r>
        <w:rPr>
          <w:rFonts w:eastAsia="等线"/>
          <w:szCs w:val="21"/>
          <w:u w:val="single"/>
        </w:rPr>
        <w:t>/</w:t>
      </w:r>
      <w:r>
        <w:rPr>
          <w:rFonts w:eastAsia="等线"/>
          <w:szCs w:val="21"/>
          <w:u w:val="single"/>
        </w:rPr>
        <w:t>竞争性磋商</w:t>
      </w:r>
      <w:r>
        <w:rPr>
          <w:rFonts w:eastAsia="等线"/>
          <w:szCs w:val="21"/>
          <w:u w:val="single"/>
        </w:rPr>
        <w:t>/</w:t>
      </w:r>
      <w:r>
        <w:rPr>
          <w:rFonts w:eastAsia="等线"/>
          <w:szCs w:val="21"/>
          <w:u w:val="single"/>
        </w:rPr>
        <w:t>单一来源</w:t>
      </w:r>
      <w:r>
        <w:rPr>
          <w:rFonts w:eastAsia="等线"/>
          <w:szCs w:val="21"/>
          <w:u w:val="single"/>
        </w:rPr>
        <w:t>/</w:t>
      </w:r>
      <w:r>
        <w:rPr>
          <w:rFonts w:eastAsia="等线"/>
          <w:szCs w:val="21"/>
          <w:u w:val="single"/>
        </w:rPr>
        <w:t>其他采购方式</w:t>
      </w:r>
      <w:r>
        <w:rPr>
          <w:rFonts w:eastAsia="等线"/>
          <w:szCs w:val="21"/>
        </w:rPr>
        <w:t>采购，经评定乙方为</w:t>
      </w:r>
      <w:r>
        <w:rPr>
          <w:rFonts w:eastAsia="等线"/>
          <w:szCs w:val="21"/>
          <w:u w:val="single"/>
        </w:rPr>
        <w:t>中标</w:t>
      </w:r>
      <w:r>
        <w:rPr>
          <w:rFonts w:eastAsia="等线"/>
          <w:szCs w:val="21"/>
          <w:u w:val="single"/>
        </w:rPr>
        <w:t>/</w:t>
      </w:r>
      <w:r>
        <w:rPr>
          <w:rFonts w:eastAsia="等线"/>
          <w:szCs w:val="21"/>
          <w:u w:val="single"/>
        </w:rPr>
        <w:t>中选</w:t>
      </w:r>
      <w:r>
        <w:rPr>
          <w:rFonts w:eastAsia="等线"/>
          <w:szCs w:val="21"/>
          <w:u w:val="single"/>
        </w:rPr>
        <w:t>/</w:t>
      </w:r>
      <w:r>
        <w:rPr>
          <w:rFonts w:eastAsia="等线"/>
          <w:szCs w:val="21"/>
          <w:u w:val="single"/>
        </w:rPr>
        <w:t>成交单位</w:t>
      </w:r>
      <w:r>
        <w:rPr>
          <w:rFonts w:eastAsia="等线"/>
          <w:szCs w:val="21"/>
        </w:rPr>
        <w:t>。甲乙双方同意签署本合同，供双方共同遵守：</w:t>
      </w:r>
    </w:p>
    <w:p w14:paraId="16DAA4B2" w14:textId="77777777" w:rsidR="00E169A3" w:rsidRDefault="00357536">
      <w:pPr>
        <w:pStyle w:val="af7"/>
        <w:spacing w:before="120" w:line="340" w:lineRule="exact"/>
        <w:jc w:val="left"/>
        <w:rPr>
          <w:rFonts w:eastAsia="等线"/>
          <w:sz w:val="21"/>
          <w:szCs w:val="21"/>
        </w:rPr>
      </w:pPr>
      <w:r>
        <w:rPr>
          <w:rFonts w:eastAsia="等线"/>
          <w:sz w:val="21"/>
          <w:szCs w:val="21"/>
        </w:rPr>
        <w:t>第一条</w:t>
      </w:r>
      <w:r>
        <w:rPr>
          <w:rFonts w:eastAsia="等线"/>
          <w:sz w:val="21"/>
          <w:szCs w:val="21"/>
        </w:rPr>
        <w:t xml:space="preserve"> </w:t>
      </w:r>
      <w:r>
        <w:rPr>
          <w:rFonts w:eastAsia="等线"/>
          <w:sz w:val="21"/>
          <w:szCs w:val="21"/>
        </w:rPr>
        <w:t>合同货物</w:t>
      </w:r>
    </w:p>
    <w:p w14:paraId="5CED115C" w14:textId="77777777" w:rsidR="00E169A3" w:rsidRDefault="00357536">
      <w:pPr>
        <w:spacing w:afterLines="50" w:after="120" w:line="340" w:lineRule="exact"/>
        <w:ind w:firstLineChars="200" w:firstLine="420"/>
        <w:rPr>
          <w:rFonts w:eastAsia="等线"/>
          <w:bCs/>
          <w:szCs w:val="21"/>
        </w:rPr>
      </w:pPr>
      <w:r>
        <w:rPr>
          <w:rFonts w:eastAsia="等线"/>
          <w:bCs/>
          <w:szCs w:val="21"/>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380"/>
        <w:gridCol w:w="1172"/>
        <w:gridCol w:w="1413"/>
        <w:gridCol w:w="855"/>
        <w:gridCol w:w="1555"/>
      </w:tblGrid>
      <w:tr w:rsidR="00E169A3" w14:paraId="4898C05E" w14:textId="77777777">
        <w:trPr>
          <w:trHeight w:val="505"/>
          <w:jc w:val="center"/>
        </w:trPr>
        <w:tc>
          <w:tcPr>
            <w:tcW w:w="2267" w:type="dxa"/>
          </w:tcPr>
          <w:p w14:paraId="0DBFE851" w14:textId="77777777" w:rsidR="00E169A3" w:rsidRDefault="00357536">
            <w:pPr>
              <w:spacing w:line="340" w:lineRule="exact"/>
              <w:jc w:val="center"/>
              <w:rPr>
                <w:rFonts w:eastAsia="等线"/>
                <w:b/>
                <w:szCs w:val="21"/>
              </w:rPr>
            </w:pPr>
            <w:r>
              <w:rPr>
                <w:rFonts w:eastAsia="等线"/>
                <w:b/>
                <w:szCs w:val="21"/>
              </w:rPr>
              <w:t>货物品名</w:t>
            </w:r>
          </w:p>
        </w:tc>
        <w:tc>
          <w:tcPr>
            <w:tcW w:w="1380" w:type="dxa"/>
          </w:tcPr>
          <w:p w14:paraId="16402280" w14:textId="77777777" w:rsidR="00E169A3" w:rsidRDefault="00357536">
            <w:pPr>
              <w:spacing w:line="340" w:lineRule="exact"/>
              <w:jc w:val="center"/>
              <w:rPr>
                <w:rFonts w:eastAsia="等线"/>
                <w:b/>
                <w:szCs w:val="21"/>
              </w:rPr>
            </w:pPr>
            <w:r>
              <w:rPr>
                <w:rFonts w:eastAsia="等线"/>
                <w:b/>
                <w:szCs w:val="21"/>
              </w:rPr>
              <w:t>制造商</w:t>
            </w:r>
          </w:p>
        </w:tc>
        <w:tc>
          <w:tcPr>
            <w:tcW w:w="1172" w:type="dxa"/>
          </w:tcPr>
          <w:p w14:paraId="35784F62" w14:textId="77777777" w:rsidR="00E169A3" w:rsidRDefault="00357536">
            <w:pPr>
              <w:spacing w:line="340" w:lineRule="exact"/>
              <w:jc w:val="center"/>
              <w:rPr>
                <w:rFonts w:eastAsia="等线"/>
                <w:b/>
                <w:szCs w:val="21"/>
              </w:rPr>
            </w:pPr>
            <w:r>
              <w:rPr>
                <w:rFonts w:eastAsia="等线" w:hint="eastAsia"/>
                <w:b/>
                <w:szCs w:val="21"/>
              </w:rPr>
              <w:t>型号</w:t>
            </w:r>
          </w:p>
        </w:tc>
        <w:tc>
          <w:tcPr>
            <w:tcW w:w="1413" w:type="dxa"/>
          </w:tcPr>
          <w:p w14:paraId="638A35FF" w14:textId="77777777" w:rsidR="00E169A3" w:rsidRDefault="00357536">
            <w:pPr>
              <w:spacing w:line="340" w:lineRule="exact"/>
              <w:jc w:val="center"/>
              <w:rPr>
                <w:rFonts w:eastAsia="等线"/>
                <w:b/>
                <w:szCs w:val="21"/>
              </w:rPr>
            </w:pPr>
            <w:r>
              <w:rPr>
                <w:rFonts w:eastAsia="等线" w:hint="eastAsia"/>
                <w:b/>
                <w:szCs w:val="21"/>
              </w:rPr>
              <w:t>单价（元）</w:t>
            </w:r>
          </w:p>
        </w:tc>
        <w:tc>
          <w:tcPr>
            <w:tcW w:w="855" w:type="dxa"/>
          </w:tcPr>
          <w:p w14:paraId="484657D8" w14:textId="77777777" w:rsidR="00E169A3" w:rsidRDefault="00357536">
            <w:pPr>
              <w:spacing w:line="340" w:lineRule="exact"/>
              <w:jc w:val="center"/>
              <w:rPr>
                <w:rFonts w:eastAsia="等线"/>
                <w:b/>
                <w:szCs w:val="21"/>
              </w:rPr>
            </w:pPr>
            <w:r>
              <w:rPr>
                <w:rFonts w:eastAsia="等线" w:hint="eastAsia"/>
                <w:b/>
                <w:szCs w:val="21"/>
              </w:rPr>
              <w:t>数量</w:t>
            </w:r>
          </w:p>
        </w:tc>
        <w:tc>
          <w:tcPr>
            <w:tcW w:w="1555" w:type="dxa"/>
          </w:tcPr>
          <w:p w14:paraId="4DA4DC00" w14:textId="77777777" w:rsidR="00E169A3" w:rsidRDefault="00357536">
            <w:pPr>
              <w:spacing w:line="340" w:lineRule="exact"/>
              <w:jc w:val="center"/>
              <w:rPr>
                <w:rFonts w:eastAsia="等线"/>
                <w:b/>
                <w:szCs w:val="21"/>
              </w:rPr>
            </w:pPr>
            <w:r>
              <w:rPr>
                <w:rFonts w:eastAsia="等线" w:hint="eastAsia"/>
                <w:b/>
                <w:szCs w:val="21"/>
              </w:rPr>
              <w:t>总价（元）</w:t>
            </w:r>
          </w:p>
        </w:tc>
      </w:tr>
      <w:tr w:rsidR="00E169A3" w14:paraId="69D9C1DB" w14:textId="77777777">
        <w:trPr>
          <w:trHeight w:val="555"/>
          <w:jc w:val="center"/>
        </w:trPr>
        <w:tc>
          <w:tcPr>
            <w:tcW w:w="2267" w:type="dxa"/>
          </w:tcPr>
          <w:p w14:paraId="2718C438" w14:textId="77777777" w:rsidR="00E169A3" w:rsidRDefault="00E169A3">
            <w:pPr>
              <w:spacing w:line="340" w:lineRule="exact"/>
              <w:jc w:val="center"/>
              <w:rPr>
                <w:rFonts w:eastAsia="等线"/>
                <w:bCs/>
                <w:szCs w:val="21"/>
              </w:rPr>
            </w:pPr>
          </w:p>
        </w:tc>
        <w:tc>
          <w:tcPr>
            <w:tcW w:w="1380" w:type="dxa"/>
          </w:tcPr>
          <w:p w14:paraId="7C2C6BA9" w14:textId="77777777" w:rsidR="00E169A3" w:rsidRDefault="00E169A3">
            <w:pPr>
              <w:spacing w:line="340" w:lineRule="exact"/>
              <w:jc w:val="center"/>
              <w:rPr>
                <w:rFonts w:eastAsia="等线"/>
                <w:bCs/>
                <w:szCs w:val="21"/>
              </w:rPr>
            </w:pPr>
          </w:p>
        </w:tc>
        <w:tc>
          <w:tcPr>
            <w:tcW w:w="1172" w:type="dxa"/>
          </w:tcPr>
          <w:p w14:paraId="4F2B31FF" w14:textId="77777777" w:rsidR="00E169A3" w:rsidRDefault="00E169A3">
            <w:pPr>
              <w:spacing w:line="340" w:lineRule="exact"/>
              <w:jc w:val="center"/>
              <w:rPr>
                <w:rFonts w:eastAsia="等线"/>
                <w:bCs/>
                <w:szCs w:val="21"/>
              </w:rPr>
            </w:pPr>
          </w:p>
        </w:tc>
        <w:tc>
          <w:tcPr>
            <w:tcW w:w="1413" w:type="dxa"/>
          </w:tcPr>
          <w:p w14:paraId="4729EA5D" w14:textId="77777777" w:rsidR="00E169A3" w:rsidRDefault="00E169A3">
            <w:pPr>
              <w:spacing w:line="340" w:lineRule="exact"/>
              <w:jc w:val="center"/>
              <w:rPr>
                <w:rFonts w:eastAsia="等线"/>
                <w:bCs/>
                <w:szCs w:val="21"/>
              </w:rPr>
            </w:pPr>
          </w:p>
        </w:tc>
        <w:tc>
          <w:tcPr>
            <w:tcW w:w="855" w:type="dxa"/>
          </w:tcPr>
          <w:p w14:paraId="2E10CCC0" w14:textId="77777777" w:rsidR="00E169A3" w:rsidRDefault="00E169A3">
            <w:pPr>
              <w:spacing w:line="340" w:lineRule="exact"/>
              <w:jc w:val="center"/>
              <w:rPr>
                <w:rFonts w:eastAsia="等线"/>
                <w:bCs/>
                <w:szCs w:val="21"/>
              </w:rPr>
            </w:pPr>
          </w:p>
        </w:tc>
        <w:tc>
          <w:tcPr>
            <w:tcW w:w="1555" w:type="dxa"/>
          </w:tcPr>
          <w:p w14:paraId="558BA8DB" w14:textId="77777777" w:rsidR="00E169A3" w:rsidRDefault="00E169A3">
            <w:pPr>
              <w:spacing w:line="340" w:lineRule="exact"/>
              <w:jc w:val="center"/>
              <w:rPr>
                <w:rFonts w:eastAsia="等线"/>
                <w:bCs/>
                <w:szCs w:val="21"/>
              </w:rPr>
            </w:pPr>
          </w:p>
        </w:tc>
      </w:tr>
      <w:tr w:rsidR="00E169A3" w14:paraId="56F9BCEE" w14:textId="77777777">
        <w:trPr>
          <w:trHeight w:val="555"/>
          <w:jc w:val="center"/>
        </w:trPr>
        <w:tc>
          <w:tcPr>
            <w:tcW w:w="2267" w:type="dxa"/>
          </w:tcPr>
          <w:p w14:paraId="61EEE8C4" w14:textId="77777777" w:rsidR="00E169A3" w:rsidRDefault="00E169A3">
            <w:pPr>
              <w:spacing w:line="340" w:lineRule="exact"/>
              <w:jc w:val="center"/>
              <w:rPr>
                <w:rFonts w:eastAsia="等线"/>
                <w:bCs/>
                <w:szCs w:val="21"/>
              </w:rPr>
            </w:pPr>
          </w:p>
        </w:tc>
        <w:tc>
          <w:tcPr>
            <w:tcW w:w="1380" w:type="dxa"/>
          </w:tcPr>
          <w:p w14:paraId="25648ADC" w14:textId="77777777" w:rsidR="00E169A3" w:rsidRDefault="00E169A3">
            <w:pPr>
              <w:spacing w:line="340" w:lineRule="exact"/>
              <w:jc w:val="center"/>
              <w:rPr>
                <w:rFonts w:eastAsia="等线"/>
                <w:bCs/>
                <w:szCs w:val="21"/>
              </w:rPr>
            </w:pPr>
          </w:p>
        </w:tc>
        <w:tc>
          <w:tcPr>
            <w:tcW w:w="1172" w:type="dxa"/>
          </w:tcPr>
          <w:p w14:paraId="1D2FE3BB" w14:textId="77777777" w:rsidR="00E169A3" w:rsidRDefault="00E169A3">
            <w:pPr>
              <w:spacing w:line="340" w:lineRule="exact"/>
              <w:jc w:val="center"/>
              <w:rPr>
                <w:rFonts w:eastAsia="等线"/>
                <w:bCs/>
                <w:szCs w:val="21"/>
              </w:rPr>
            </w:pPr>
          </w:p>
        </w:tc>
        <w:tc>
          <w:tcPr>
            <w:tcW w:w="1413" w:type="dxa"/>
          </w:tcPr>
          <w:p w14:paraId="51402D30" w14:textId="77777777" w:rsidR="00E169A3" w:rsidRDefault="00E169A3">
            <w:pPr>
              <w:spacing w:line="340" w:lineRule="exact"/>
              <w:jc w:val="center"/>
              <w:rPr>
                <w:rFonts w:eastAsia="等线"/>
                <w:bCs/>
                <w:szCs w:val="21"/>
              </w:rPr>
            </w:pPr>
          </w:p>
        </w:tc>
        <w:tc>
          <w:tcPr>
            <w:tcW w:w="855" w:type="dxa"/>
          </w:tcPr>
          <w:p w14:paraId="26126361" w14:textId="77777777" w:rsidR="00E169A3" w:rsidRDefault="00E169A3">
            <w:pPr>
              <w:spacing w:line="340" w:lineRule="exact"/>
              <w:jc w:val="center"/>
              <w:rPr>
                <w:rFonts w:eastAsia="等线"/>
                <w:bCs/>
                <w:szCs w:val="21"/>
              </w:rPr>
            </w:pPr>
          </w:p>
        </w:tc>
        <w:tc>
          <w:tcPr>
            <w:tcW w:w="1555" w:type="dxa"/>
          </w:tcPr>
          <w:p w14:paraId="2A7B4B05" w14:textId="77777777" w:rsidR="00E169A3" w:rsidRDefault="00E169A3">
            <w:pPr>
              <w:spacing w:line="340" w:lineRule="exact"/>
              <w:jc w:val="center"/>
              <w:rPr>
                <w:rFonts w:eastAsia="等线"/>
                <w:bCs/>
                <w:szCs w:val="21"/>
              </w:rPr>
            </w:pPr>
          </w:p>
        </w:tc>
      </w:tr>
    </w:tbl>
    <w:p w14:paraId="45D1E68E" w14:textId="77777777" w:rsidR="00E169A3" w:rsidRDefault="00357536">
      <w:pPr>
        <w:spacing w:beforeLines="50" w:before="120" w:line="340" w:lineRule="exact"/>
        <w:ind w:firstLineChars="200" w:firstLine="420"/>
        <w:rPr>
          <w:rFonts w:eastAsia="等线"/>
          <w:bCs/>
          <w:szCs w:val="21"/>
        </w:rPr>
      </w:pPr>
      <w:r>
        <w:rPr>
          <w:rFonts w:eastAsia="等线"/>
          <w:bCs/>
          <w:szCs w:val="21"/>
        </w:rPr>
        <w:t>合同货物性能指标的详细描述</w:t>
      </w:r>
      <w:r>
        <w:rPr>
          <w:rFonts w:eastAsia="等线" w:hint="eastAsia"/>
          <w:bCs/>
          <w:szCs w:val="21"/>
        </w:rPr>
        <w:t>应与开标一览表和投标分项报价表保持一致，合同其他内容应与中标文件、磋商或谈判成交记录保持一致</w:t>
      </w:r>
      <w:r>
        <w:rPr>
          <w:rFonts w:eastAsia="等线"/>
          <w:bCs/>
          <w:szCs w:val="21"/>
        </w:rPr>
        <w:t>。有关货物的</w:t>
      </w:r>
      <w:r>
        <w:rPr>
          <w:rFonts w:eastAsia="等线" w:hint="eastAsia"/>
          <w:bCs/>
          <w:szCs w:val="21"/>
        </w:rPr>
        <w:t>配置、</w:t>
      </w:r>
      <w:r>
        <w:rPr>
          <w:rFonts w:eastAsia="等线"/>
          <w:bCs/>
          <w:szCs w:val="21"/>
        </w:rPr>
        <w:t>技术</w:t>
      </w:r>
      <w:r>
        <w:rPr>
          <w:rFonts w:eastAsia="等线" w:hint="eastAsia"/>
          <w:bCs/>
          <w:szCs w:val="21"/>
        </w:rPr>
        <w:t>指标或者技术</w:t>
      </w:r>
      <w:r>
        <w:rPr>
          <w:rFonts w:eastAsia="等线"/>
          <w:bCs/>
          <w:szCs w:val="21"/>
        </w:rPr>
        <w:t>协议详见附件（如有）。</w:t>
      </w:r>
    </w:p>
    <w:p w14:paraId="2086A53D" w14:textId="77777777" w:rsidR="00E169A3" w:rsidRDefault="00357536">
      <w:pPr>
        <w:pStyle w:val="af7"/>
        <w:spacing w:before="120" w:line="340" w:lineRule="exact"/>
        <w:jc w:val="left"/>
        <w:rPr>
          <w:rFonts w:eastAsia="等线"/>
          <w:sz w:val="21"/>
          <w:szCs w:val="21"/>
        </w:rPr>
      </w:pPr>
      <w:r>
        <w:rPr>
          <w:rFonts w:eastAsia="等线"/>
          <w:sz w:val="21"/>
          <w:szCs w:val="21"/>
        </w:rPr>
        <w:t>第二条</w:t>
      </w:r>
      <w:r>
        <w:rPr>
          <w:rFonts w:eastAsia="等线"/>
          <w:sz w:val="21"/>
          <w:szCs w:val="21"/>
        </w:rPr>
        <w:t xml:space="preserve"> </w:t>
      </w:r>
      <w:r>
        <w:rPr>
          <w:rFonts w:eastAsia="等线"/>
          <w:sz w:val="21"/>
          <w:szCs w:val="21"/>
        </w:rPr>
        <w:t>货物质量</w:t>
      </w:r>
    </w:p>
    <w:p w14:paraId="687DCBDB" w14:textId="77777777" w:rsidR="00E169A3" w:rsidRDefault="00357536">
      <w:pPr>
        <w:spacing w:line="340" w:lineRule="exact"/>
        <w:ind w:firstLineChars="200" w:firstLine="420"/>
        <w:rPr>
          <w:rFonts w:eastAsia="等线"/>
          <w:bCs/>
          <w:szCs w:val="21"/>
        </w:rPr>
      </w:pPr>
      <w:r>
        <w:rPr>
          <w:rFonts w:eastAsia="等线"/>
          <w:bCs/>
          <w:szCs w:val="21"/>
        </w:rPr>
        <w:lastRenderedPageBreak/>
        <w:t>2.1</w:t>
      </w:r>
      <w:r>
        <w:rPr>
          <w:rFonts w:eastAsia="等线"/>
          <w:bCs/>
          <w:szCs w:val="21"/>
        </w:rPr>
        <w:t>乙方应交付全新的并符合国家相关质量、节能、环保标准和规范要求的货物。国家、行业、企业的标准代号、编号、名称如下：</w:t>
      </w:r>
    </w:p>
    <w:p w14:paraId="3D028154" w14:textId="77777777" w:rsidR="00E169A3" w:rsidRDefault="00357536">
      <w:pPr>
        <w:spacing w:line="340" w:lineRule="exact"/>
        <w:ind w:firstLineChars="200" w:firstLine="420"/>
        <w:rPr>
          <w:rFonts w:eastAsia="等线"/>
          <w:bCs/>
          <w:szCs w:val="21"/>
        </w:rPr>
      </w:pPr>
      <w:r>
        <w:rPr>
          <w:rFonts w:eastAsia="等线"/>
          <w:bCs/>
          <w:szCs w:val="21"/>
        </w:rPr>
        <w:t>（</w:t>
      </w:r>
      <w:r>
        <w:rPr>
          <w:rFonts w:eastAsia="等线"/>
          <w:bCs/>
          <w:szCs w:val="21"/>
        </w:rPr>
        <w:t>1</w:t>
      </w:r>
      <w:r>
        <w:rPr>
          <w:rFonts w:eastAsia="等线"/>
          <w:bCs/>
          <w:szCs w:val="21"/>
        </w:rPr>
        <w:t>）国家标准：</w:t>
      </w:r>
      <w:r>
        <w:rPr>
          <w:rFonts w:eastAsia="等线"/>
          <w:bCs/>
          <w:szCs w:val="21"/>
          <w:u w:val="single"/>
        </w:rPr>
        <w:t xml:space="preserve">                             </w:t>
      </w:r>
      <w:r>
        <w:rPr>
          <w:rFonts w:eastAsia="等线"/>
          <w:bCs/>
          <w:szCs w:val="21"/>
        </w:rPr>
        <w:t>；</w:t>
      </w:r>
    </w:p>
    <w:p w14:paraId="24283528" w14:textId="77777777" w:rsidR="00E169A3" w:rsidRDefault="00357536">
      <w:pPr>
        <w:spacing w:line="340" w:lineRule="exact"/>
        <w:ind w:firstLineChars="200" w:firstLine="420"/>
        <w:rPr>
          <w:rFonts w:eastAsia="等线"/>
          <w:bCs/>
          <w:szCs w:val="21"/>
        </w:rPr>
      </w:pPr>
      <w:r>
        <w:rPr>
          <w:rFonts w:eastAsia="等线"/>
          <w:bCs/>
          <w:szCs w:val="21"/>
        </w:rPr>
        <w:t>（</w:t>
      </w:r>
      <w:r>
        <w:rPr>
          <w:rFonts w:eastAsia="等线"/>
          <w:bCs/>
          <w:szCs w:val="21"/>
        </w:rPr>
        <w:t>2</w:t>
      </w:r>
      <w:r>
        <w:rPr>
          <w:rFonts w:eastAsia="等线"/>
          <w:bCs/>
          <w:szCs w:val="21"/>
        </w:rPr>
        <w:t>）行业标准：</w:t>
      </w:r>
      <w:r>
        <w:rPr>
          <w:rFonts w:eastAsia="等线"/>
          <w:bCs/>
          <w:szCs w:val="21"/>
          <w:u w:val="single"/>
        </w:rPr>
        <w:t xml:space="preserve">                             </w:t>
      </w:r>
      <w:r>
        <w:rPr>
          <w:rFonts w:eastAsia="等线"/>
          <w:bCs/>
          <w:szCs w:val="21"/>
        </w:rPr>
        <w:t>；</w:t>
      </w:r>
    </w:p>
    <w:p w14:paraId="358BF781" w14:textId="77777777" w:rsidR="00E169A3" w:rsidRDefault="00357536">
      <w:pPr>
        <w:spacing w:line="340" w:lineRule="exact"/>
        <w:ind w:firstLineChars="200" w:firstLine="420"/>
        <w:rPr>
          <w:rFonts w:eastAsia="等线"/>
          <w:bCs/>
          <w:szCs w:val="21"/>
        </w:rPr>
      </w:pPr>
      <w:r>
        <w:rPr>
          <w:rFonts w:eastAsia="等线"/>
          <w:bCs/>
          <w:szCs w:val="21"/>
        </w:rPr>
        <w:t>（</w:t>
      </w:r>
      <w:r>
        <w:rPr>
          <w:rFonts w:eastAsia="等线"/>
          <w:bCs/>
          <w:szCs w:val="21"/>
        </w:rPr>
        <w:t>3</w:t>
      </w:r>
      <w:r>
        <w:rPr>
          <w:rFonts w:eastAsia="等线"/>
          <w:bCs/>
          <w:szCs w:val="21"/>
        </w:rPr>
        <w:t>）企业标准：</w:t>
      </w:r>
      <w:r>
        <w:rPr>
          <w:rFonts w:eastAsia="等线"/>
          <w:bCs/>
          <w:szCs w:val="21"/>
          <w:u w:val="single"/>
        </w:rPr>
        <w:t xml:space="preserve">                             </w:t>
      </w:r>
      <w:r>
        <w:rPr>
          <w:rFonts w:eastAsia="等线"/>
          <w:bCs/>
          <w:szCs w:val="21"/>
        </w:rPr>
        <w:t>；</w:t>
      </w:r>
    </w:p>
    <w:p w14:paraId="55A2DDA3" w14:textId="77777777" w:rsidR="00E169A3" w:rsidRDefault="00357536">
      <w:pPr>
        <w:spacing w:line="340" w:lineRule="exact"/>
        <w:ind w:firstLineChars="200" w:firstLine="420"/>
        <w:rPr>
          <w:rFonts w:eastAsia="等线"/>
          <w:bCs/>
          <w:szCs w:val="21"/>
        </w:rPr>
      </w:pPr>
      <w:r>
        <w:rPr>
          <w:rFonts w:eastAsia="等线"/>
          <w:bCs/>
          <w:szCs w:val="21"/>
        </w:rPr>
        <w:t>2.2</w:t>
      </w:r>
      <w:r>
        <w:rPr>
          <w:rFonts w:eastAsia="等线"/>
          <w:bCs/>
          <w:szCs w:val="21"/>
        </w:rPr>
        <w:t>乙方提供样品的，样品应封存保管。乙方提供的样品质量说明为本合同不可分割的组成部分。乙方交付的货物应当与样品及其说明的质量相同。</w:t>
      </w:r>
    </w:p>
    <w:p w14:paraId="641DA4E2" w14:textId="77777777" w:rsidR="00E169A3" w:rsidRDefault="00357536">
      <w:pPr>
        <w:spacing w:line="340" w:lineRule="exact"/>
        <w:ind w:firstLineChars="200" w:firstLine="420"/>
        <w:rPr>
          <w:rFonts w:eastAsia="等线"/>
          <w:bCs/>
          <w:szCs w:val="21"/>
        </w:rPr>
      </w:pPr>
      <w:r>
        <w:rPr>
          <w:rFonts w:eastAsia="等线"/>
          <w:bCs/>
          <w:szCs w:val="21"/>
        </w:rPr>
        <w:t>2.3</w:t>
      </w:r>
      <w:r>
        <w:rPr>
          <w:rFonts w:eastAsia="等线"/>
          <w:bCs/>
          <w:szCs w:val="21"/>
        </w:rPr>
        <w:t>乙方提供的样品有隐蔽瑕疵的，即使交付的货物与样品相同，乙方交付的货物质量仍然应当符合同种物的通常标准。</w:t>
      </w:r>
    </w:p>
    <w:p w14:paraId="604B56CE" w14:textId="77777777" w:rsidR="00E169A3" w:rsidRDefault="00357536">
      <w:pPr>
        <w:pStyle w:val="af7"/>
        <w:spacing w:before="120" w:line="340" w:lineRule="exact"/>
        <w:jc w:val="left"/>
        <w:rPr>
          <w:rFonts w:eastAsia="等线"/>
          <w:sz w:val="21"/>
          <w:szCs w:val="21"/>
        </w:rPr>
      </w:pPr>
      <w:r>
        <w:rPr>
          <w:rFonts w:eastAsia="等线"/>
          <w:sz w:val="21"/>
          <w:szCs w:val="21"/>
        </w:rPr>
        <w:t>第三条</w:t>
      </w:r>
      <w:r>
        <w:rPr>
          <w:rFonts w:eastAsia="等线"/>
          <w:sz w:val="21"/>
          <w:szCs w:val="21"/>
        </w:rPr>
        <w:t xml:space="preserve"> </w:t>
      </w:r>
      <w:r>
        <w:rPr>
          <w:rFonts w:eastAsia="等线"/>
          <w:sz w:val="21"/>
          <w:szCs w:val="21"/>
        </w:rPr>
        <w:t>合同价款</w:t>
      </w:r>
    </w:p>
    <w:p w14:paraId="454DFB78" w14:textId="77777777" w:rsidR="00E169A3" w:rsidRDefault="00357536">
      <w:pPr>
        <w:spacing w:line="340" w:lineRule="exact"/>
        <w:ind w:firstLineChars="200" w:firstLine="420"/>
        <w:rPr>
          <w:rFonts w:eastAsia="等线"/>
          <w:bCs/>
          <w:szCs w:val="21"/>
        </w:rPr>
      </w:pPr>
      <w:r>
        <w:rPr>
          <w:rFonts w:eastAsia="等线"/>
          <w:bCs/>
          <w:szCs w:val="21"/>
        </w:rPr>
        <w:t>3.1</w:t>
      </w:r>
      <w:r>
        <w:rPr>
          <w:rFonts w:eastAsia="等线"/>
          <w:bCs/>
          <w:szCs w:val="21"/>
        </w:rPr>
        <w:t>合同价款为￥</w:t>
      </w:r>
      <w:r>
        <w:rPr>
          <w:rFonts w:eastAsia="等线"/>
          <w:bCs/>
          <w:szCs w:val="21"/>
          <w:u w:val="single"/>
        </w:rPr>
        <w:t xml:space="preserve">            </w:t>
      </w:r>
      <w:r>
        <w:rPr>
          <w:rFonts w:eastAsia="等线" w:hint="eastAsia"/>
          <w:bCs/>
          <w:szCs w:val="21"/>
        </w:rPr>
        <w:t>元</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p>
    <w:p w14:paraId="5BB5143E" w14:textId="77777777" w:rsidR="00E169A3" w:rsidRDefault="00357536">
      <w:pPr>
        <w:spacing w:line="340" w:lineRule="exact"/>
        <w:ind w:firstLineChars="200" w:firstLine="420"/>
        <w:rPr>
          <w:rFonts w:eastAsia="等线"/>
          <w:b/>
          <w:bCs/>
          <w:szCs w:val="21"/>
        </w:rPr>
      </w:pPr>
      <w:r>
        <w:rPr>
          <w:rFonts w:eastAsia="等线"/>
          <w:bCs/>
          <w:szCs w:val="21"/>
        </w:rPr>
        <w:t>3.2</w:t>
      </w:r>
      <w:r>
        <w:rPr>
          <w:rFonts w:eastAsia="等线"/>
          <w:bCs/>
          <w:szCs w:val="21"/>
        </w:rPr>
        <w:t>该合同价款包括货物的设计、制造、包装、仓储、运输、安装及验收合格前及质量保证期内的维修维护、备品备件的所有含税费用，即乙方为完成合同全部义务应承担的一切成本、费用和支出以及乙方的合理利润。</w:t>
      </w:r>
    </w:p>
    <w:p w14:paraId="4CD66CB5" w14:textId="77777777" w:rsidR="00E169A3" w:rsidRDefault="00357536">
      <w:pPr>
        <w:pStyle w:val="af7"/>
        <w:spacing w:before="120" w:line="340" w:lineRule="exact"/>
        <w:jc w:val="left"/>
        <w:rPr>
          <w:rFonts w:eastAsia="等线"/>
          <w:sz w:val="21"/>
          <w:szCs w:val="21"/>
        </w:rPr>
      </w:pPr>
      <w:r>
        <w:rPr>
          <w:rFonts w:eastAsia="等线"/>
          <w:sz w:val="21"/>
          <w:szCs w:val="21"/>
        </w:rPr>
        <w:t>第四条</w:t>
      </w:r>
      <w:r>
        <w:rPr>
          <w:rFonts w:eastAsia="等线"/>
          <w:sz w:val="21"/>
          <w:szCs w:val="21"/>
        </w:rPr>
        <w:t xml:space="preserve"> </w:t>
      </w:r>
      <w:r>
        <w:rPr>
          <w:rFonts w:eastAsia="等线"/>
          <w:sz w:val="21"/>
          <w:szCs w:val="21"/>
        </w:rPr>
        <w:t>合同价款的支付</w:t>
      </w:r>
    </w:p>
    <w:p w14:paraId="591541F4" w14:textId="77777777" w:rsidR="00E169A3" w:rsidRDefault="00357536">
      <w:pPr>
        <w:spacing w:line="340" w:lineRule="exact"/>
        <w:ind w:firstLineChars="200" w:firstLine="420"/>
        <w:rPr>
          <w:rFonts w:eastAsia="等线"/>
          <w:szCs w:val="21"/>
        </w:rPr>
      </w:pPr>
      <w:r>
        <w:rPr>
          <w:rFonts w:eastAsia="等线"/>
          <w:szCs w:val="21"/>
        </w:rPr>
        <w:t>甲方</w:t>
      </w:r>
      <w:r>
        <w:rPr>
          <w:rFonts w:eastAsia="等线"/>
          <w:bCs/>
          <w:szCs w:val="21"/>
        </w:rPr>
        <w:t>采用下列第</w:t>
      </w:r>
      <w:r>
        <w:rPr>
          <w:rFonts w:eastAsia="等线"/>
          <w:bCs/>
          <w:szCs w:val="21"/>
          <w:u w:val="single"/>
        </w:rPr>
        <w:t xml:space="preserve">    </w:t>
      </w:r>
      <w:r>
        <w:rPr>
          <w:rFonts w:eastAsia="等线"/>
          <w:bCs/>
          <w:szCs w:val="21"/>
        </w:rPr>
        <w:t>条的方式支付合同价款。</w:t>
      </w:r>
    </w:p>
    <w:p w14:paraId="1F90248E" w14:textId="77777777" w:rsidR="00E169A3" w:rsidRDefault="00357536">
      <w:pPr>
        <w:spacing w:beforeLines="50" w:before="120" w:line="340" w:lineRule="exact"/>
        <w:ind w:firstLineChars="200" w:firstLine="420"/>
        <w:rPr>
          <w:rFonts w:eastAsia="等线"/>
          <w:szCs w:val="21"/>
        </w:rPr>
      </w:pPr>
      <w:r>
        <w:rPr>
          <w:rFonts w:eastAsia="等线"/>
          <w:b/>
          <w:bCs/>
          <w:szCs w:val="21"/>
        </w:rPr>
        <w:t>4.1</w:t>
      </w:r>
      <w:r>
        <w:rPr>
          <w:rFonts w:eastAsia="等线"/>
          <w:b/>
          <w:bCs/>
          <w:szCs w:val="21"/>
        </w:rPr>
        <w:t>一次性支付</w:t>
      </w:r>
    </w:p>
    <w:p w14:paraId="77D7192D" w14:textId="77777777" w:rsidR="00E169A3" w:rsidRDefault="00357536">
      <w:pPr>
        <w:spacing w:line="340" w:lineRule="exact"/>
        <w:ind w:firstLineChars="200" w:firstLine="420"/>
        <w:rPr>
          <w:rFonts w:eastAsia="等线"/>
          <w:szCs w:val="21"/>
        </w:rPr>
      </w:pP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日内，一次性向乙方支付合同价款。</w:t>
      </w:r>
    </w:p>
    <w:p w14:paraId="11EDB907" w14:textId="77777777" w:rsidR="00E169A3" w:rsidRDefault="00357536">
      <w:pPr>
        <w:spacing w:line="340" w:lineRule="exact"/>
        <w:ind w:firstLineChars="200" w:firstLine="420"/>
        <w:rPr>
          <w:rFonts w:ascii="宋体" w:hAnsi="宋体" w:cs="宋体"/>
          <w:szCs w:val="21"/>
        </w:rPr>
      </w:pPr>
      <w:r>
        <w:rPr>
          <w:rFonts w:ascii="宋体" w:hAnsi="宋体" w:cs="宋体" w:hint="eastAsia"/>
          <w:szCs w:val="21"/>
        </w:rPr>
        <w:t xml:space="preserve">① </w:t>
      </w:r>
      <w:r>
        <w:rPr>
          <w:rFonts w:ascii="宋体" w:hAnsi="宋体" w:cs="宋体"/>
          <w:szCs w:val="21"/>
        </w:rPr>
        <w:t>乙方出具的交货清单原件一份；</w:t>
      </w:r>
    </w:p>
    <w:p w14:paraId="67E007C0" w14:textId="77777777" w:rsidR="00E169A3" w:rsidRDefault="00357536">
      <w:pPr>
        <w:spacing w:line="340" w:lineRule="exact"/>
        <w:ind w:firstLineChars="200" w:firstLine="420"/>
        <w:rPr>
          <w:rFonts w:ascii="宋体" w:hAnsi="宋体" w:cs="宋体"/>
          <w:szCs w:val="21"/>
        </w:rPr>
      </w:pPr>
      <w:r>
        <w:rPr>
          <w:rFonts w:ascii="宋体" w:hAnsi="宋体" w:cs="宋体" w:hint="eastAsia"/>
          <w:szCs w:val="21"/>
        </w:rPr>
        <w:t xml:space="preserve">② </w:t>
      </w:r>
      <w:r>
        <w:rPr>
          <w:rFonts w:ascii="宋体" w:hAnsi="宋体" w:cs="宋体"/>
          <w:szCs w:val="21"/>
        </w:rPr>
        <w:t>甲方签署的收货清单复印件一份；</w:t>
      </w:r>
    </w:p>
    <w:p w14:paraId="18963229" w14:textId="77777777" w:rsidR="00E169A3" w:rsidRDefault="00357536">
      <w:pPr>
        <w:spacing w:line="340" w:lineRule="exact"/>
        <w:ind w:firstLineChars="200" w:firstLine="420"/>
        <w:rPr>
          <w:rFonts w:ascii="宋体" w:hAnsi="宋体" w:cs="宋体"/>
          <w:szCs w:val="21"/>
        </w:rPr>
      </w:pPr>
      <w:r>
        <w:rPr>
          <w:rFonts w:ascii="宋体" w:hAnsi="宋体" w:cs="宋体" w:hint="eastAsia"/>
          <w:szCs w:val="21"/>
        </w:rPr>
        <w:t xml:space="preserve">③ </w:t>
      </w:r>
      <w:r>
        <w:rPr>
          <w:rFonts w:ascii="宋体" w:hAnsi="宋体" w:cs="宋体"/>
          <w:szCs w:val="21"/>
        </w:rPr>
        <w:t>货物验收</w:t>
      </w:r>
      <w:r>
        <w:rPr>
          <w:rFonts w:ascii="宋体" w:hAnsi="宋体" w:cs="宋体" w:hint="eastAsia"/>
          <w:szCs w:val="21"/>
        </w:rPr>
        <w:t>记录</w:t>
      </w:r>
      <w:r>
        <w:rPr>
          <w:rFonts w:ascii="宋体" w:hAnsi="宋体" w:cs="宋体"/>
          <w:szCs w:val="21"/>
        </w:rPr>
        <w:t>复印件一份；</w:t>
      </w:r>
    </w:p>
    <w:p w14:paraId="550F0777" w14:textId="77777777" w:rsidR="00E169A3" w:rsidRDefault="00357536">
      <w:pPr>
        <w:spacing w:line="340" w:lineRule="exact"/>
        <w:ind w:firstLineChars="200" w:firstLine="420"/>
        <w:rPr>
          <w:rFonts w:ascii="宋体" w:hAnsi="宋体" w:cs="宋体"/>
          <w:szCs w:val="21"/>
        </w:rPr>
      </w:pPr>
      <w:r>
        <w:rPr>
          <w:rFonts w:ascii="宋体" w:hAnsi="宋体" w:cs="宋体" w:hint="eastAsia"/>
          <w:szCs w:val="21"/>
        </w:rPr>
        <w:t xml:space="preserve">④ </w:t>
      </w:r>
      <w:r>
        <w:rPr>
          <w:rFonts w:ascii="宋体" w:hAnsi="宋体" w:cs="宋体"/>
          <w:szCs w:val="21"/>
        </w:rPr>
        <w:t>制造商出具的出厂质量合格证原件一份；</w:t>
      </w:r>
    </w:p>
    <w:p w14:paraId="3C9E3F64" w14:textId="77777777" w:rsidR="00E169A3" w:rsidRDefault="00357536">
      <w:pPr>
        <w:spacing w:line="340" w:lineRule="exact"/>
        <w:ind w:firstLineChars="200" w:firstLine="420"/>
        <w:rPr>
          <w:rFonts w:ascii="宋体" w:hAnsi="宋体" w:cs="宋体"/>
          <w:szCs w:val="21"/>
        </w:rPr>
      </w:pPr>
      <w:r>
        <w:rPr>
          <w:rFonts w:ascii="宋体" w:hAnsi="宋体" w:cs="宋体" w:hint="eastAsia"/>
          <w:szCs w:val="21"/>
        </w:rPr>
        <w:t>⑤</w:t>
      </w:r>
      <w:r>
        <w:rPr>
          <w:rFonts w:ascii="宋体" w:hAnsi="宋体" w:cs="宋体"/>
          <w:szCs w:val="21"/>
        </w:rPr>
        <w:t xml:space="preserve"> 合同价格100%金额的增值税</w:t>
      </w:r>
      <w:r>
        <w:rPr>
          <w:rFonts w:ascii="宋体" w:hAnsi="宋体" w:cs="宋体" w:hint="eastAsia"/>
          <w:szCs w:val="21"/>
        </w:rPr>
        <w:t>（专用/</w:t>
      </w:r>
      <w:r>
        <w:rPr>
          <w:rFonts w:ascii="宋体" w:hAnsi="宋体" w:cs="宋体"/>
          <w:szCs w:val="21"/>
        </w:rPr>
        <w:t>普通</w:t>
      </w:r>
      <w:r>
        <w:rPr>
          <w:rFonts w:ascii="宋体" w:hAnsi="宋体" w:cs="宋体" w:hint="eastAsia"/>
          <w:szCs w:val="21"/>
        </w:rPr>
        <w:t>）</w:t>
      </w:r>
      <w:r>
        <w:rPr>
          <w:rFonts w:ascii="宋体" w:hAnsi="宋体" w:cs="宋体"/>
          <w:szCs w:val="21"/>
        </w:rPr>
        <w:t>发票原件一份。</w:t>
      </w:r>
    </w:p>
    <w:p w14:paraId="1DF2AD08" w14:textId="77777777" w:rsidR="00E169A3" w:rsidRDefault="00357536">
      <w:pPr>
        <w:spacing w:beforeLines="50" w:before="120" w:line="340" w:lineRule="exact"/>
        <w:ind w:firstLineChars="200" w:firstLine="420"/>
        <w:rPr>
          <w:rFonts w:eastAsia="等线"/>
          <w:b/>
          <w:bCs/>
          <w:szCs w:val="21"/>
        </w:rPr>
      </w:pPr>
      <w:r>
        <w:rPr>
          <w:rFonts w:eastAsia="等线"/>
          <w:b/>
          <w:bCs/>
          <w:szCs w:val="21"/>
        </w:rPr>
        <w:t>4.2</w:t>
      </w:r>
      <w:r>
        <w:rPr>
          <w:rFonts w:eastAsia="等线"/>
          <w:b/>
          <w:bCs/>
          <w:szCs w:val="21"/>
        </w:rPr>
        <w:t>分期支付（</w:t>
      </w:r>
      <w:r>
        <w:rPr>
          <w:rFonts w:eastAsia="等线" w:hint="eastAsia"/>
          <w:b/>
          <w:bCs/>
          <w:szCs w:val="21"/>
        </w:rPr>
        <w:t>或者：</w:t>
      </w:r>
      <w:r>
        <w:rPr>
          <w:rFonts w:eastAsia="等线"/>
          <w:b/>
          <w:bCs/>
          <w:szCs w:val="21"/>
        </w:rPr>
        <w:t>在甲方支付尾款前，乙方开具与总合同金额对等的发票）</w:t>
      </w:r>
    </w:p>
    <w:p w14:paraId="01E4CD3F"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）合同生效后，甲方</w:t>
      </w:r>
      <w:r>
        <w:rPr>
          <w:rFonts w:eastAsia="等线" w:hint="eastAsia"/>
          <w:szCs w:val="21"/>
        </w:rPr>
        <w:t>在</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，即</w:t>
      </w:r>
      <w:r>
        <w:rPr>
          <w:rFonts w:eastAsia="等线"/>
          <w:bCs/>
          <w:szCs w:val="21"/>
        </w:rPr>
        <w:t>￥</w:t>
      </w:r>
      <w:r>
        <w:rPr>
          <w:rFonts w:eastAsia="等线"/>
          <w:bCs/>
          <w:szCs w:val="21"/>
          <w:u w:val="single"/>
        </w:rPr>
        <w:t xml:space="preserve">          </w:t>
      </w:r>
      <w:r>
        <w:rPr>
          <w:rFonts w:eastAsia="等线" w:hint="eastAsia"/>
          <w:bCs/>
          <w:szCs w:val="21"/>
        </w:rPr>
        <w:t>元</w:t>
      </w:r>
      <w:r>
        <w:rPr>
          <w:rFonts w:eastAsia="等线"/>
          <w:bCs/>
          <w:szCs w:val="21"/>
        </w:rPr>
        <w:t xml:space="preserve"> </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r>
        <w:rPr>
          <w:rFonts w:eastAsia="等线"/>
          <w:szCs w:val="21"/>
        </w:rPr>
        <w:t>作为预付款；</w:t>
      </w:r>
    </w:p>
    <w:p w14:paraId="41A2AC59"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（与第一笔付款之和为合同价款的</w:t>
      </w:r>
      <w:r>
        <w:rPr>
          <w:rFonts w:eastAsia="等线"/>
          <w:szCs w:val="21"/>
        </w:rPr>
        <w:t>90%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18BAB099" w14:textId="77777777" w:rsidR="00E169A3" w:rsidRDefault="00357536">
      <w:pPr>
        <w:spacing w:line="340" w:lineRule="exact"/>
        <w:ind w:firstLineChars="200" w:firstLine="420"/>
        <w:rPr>
          <w:rFonts w:eastAsia="等线"/>
          <w:szCs w:val="21"/>
        </w:rPr>
      </w:pPr>
      <w:r>
        <w:rPr>
          <w:rFonts w:ascii="宋体" w:hAnsi="宋体" w:cs="宋体" w:hint="eastAsia"/>
          <w:szCs w:val="21"/>
        </w:rPr>
        <w:t xml:space="preserve">① </w:t>
      </w:r>
      <w:r>
        <w:rPr>
          <w:rFonts w:eastAsia="等线"/>
          <w:szCs w:val="21"/>
        </w:rPr>
        <w:t>乙方出具的交货清单原件一份；</w:t>
      </w:r>
    </w:p>
    <w:p w14:paraId="4D159507" w14:textId="77777777" w:rsidR="00E169A3" w:rsidRDefault="00357536">
      <w:pPr>
        <w:spacing w:line="340" w:lineRule="exact"/>
        <w:ind w:firstLineChars="200" w:firstLine="420"/>
        <w:rPr>
          <w:rFonts w:eastAsia="等线"/>
          <w:szCs w:val="21"/>
        </w:rPr>
      </w:pPr>
      <w:r>
        <w:rPr>
          <w:rFonts w:ascii="宋体" w:hAnsi="宋体" w:cs="宋体" w:hint="eastAsia"/>
          <w:szCs w:val="21"/>
        </w:rPr>
        <w:t xml:space="preserve">② </w:t>
      </w:r>
      <w:r>
        <w:rPr>
          <w:rFonts w:eastAsia="等线"/>
          <w:szCs w:val="21"/>
        </w:rPr>
        <w:t>甲方签署的收货清单复印件一份；</w:t>
      </w:r>
    </w:p>
    <w:p w14:paraId="50031744" w14:textId="77777777" w:rsidR="00E169A3" w:rsidRDefault="00357536">
      <w:pPr>
        <w:spacing w:line="340" w:lineRule="exact"/>
        <w:ind w:firstLineChars="200" w:firstLine="420"/>
        <w:rPr>
          <w:rFonts w:eastAsia="等线"/>
          <w:szCs w:val="21"/>
        </w:rPr>
      </w:pPr>
      <w:r>
        <w:rPr>
          <w:rFonts w:ascii="宋体" w:hAnsi="宋体" w:cs="宋体" w:hint="eastAsia"/>
          <w:szCs w:val="21"/>
        </w:rPr>
        <w:t xml:space="preserve">③ </w:t>
      </w:r>
      <w:r>
        <w:rPr>
          <w:rFonts w:eastAsia="等线"/>
          <w:szCs w:val="21"/>
        </w:rPr>
        <w:t>货物验收</w:t>
      </w:r>
      <w:r>
        <w:rPr>
          <w:rFonts w:eastAsia="等线" w:hint="eastAsia"/>
          <w:szCs w:val="21"/>
        </w:rPr>
        <w:t>记录</w:t>
      </w:r>
      <w:r>
        <w:rPr>
          <w:rFonts w:eastAsia="等线"/>
          <w:szCs w:val="21"/>
        </w:rPr>
        <w:t>复印件一份；</w:t>
      </w:r>
    </w:p>
    <w:p w14:paraId="21A070DC" w14:textId="77777777" w:rsidR="00E169A3" w:rsidRDefault="00357536">
      <w:pPr>
        <w:spacing w:line="340" w:lineRule="exact"/>
        <w:ind w:firstLineChars="200" w:firstLine="420"/>
        <w:rPr>
          <w:rFonts w:eastAsia="等线"/>
          <w:szCs w:val="21"/>
        </w:rPr>
      </w:pPr>
      <w:r>
        <w:rPr>
          <w:rFonts w:ascii="宋体" w:hAnsi="宋体" w:cs="宋体" w:hint="eastAsia"/>
          <w:szCs w:val="21"/>
        </w:rPr>
        <w:t xml:space="preserve">④ </w:t>
      </w:r>
      <w:r>
        <w:rPr>
          <w:rFonts w:eastAsia="等线"/>
          <w:szCs w:val="21"/>
        </w:rPr>
        <w:t>制造商出具的出厂质量合格证原件一份；</w:t>
      </w:r>
    </w:p>
    <w:p w14:paraId="231663A4" w14:textId="77777777" w:rsidR="00E169A3" w:rsidRDefault="00357536">
      <w:pPr>
        <w:spacing w:line="340" w:lineRule="exact"/>
        <w:ind w:firstLineChars="200" w:firstLine="420"/>
        <w:rPr>
          <w:rFonts w:eastAsia="等线"/>
          <w:szCs w:val="21"/>
        </w:rPr>
      </w:pPr>
      <w:r>
        <w:rPr>
          <w:rFonts w:ascii="宋体" w:hAnsi="宋体" w:cs="宋体" w:hint="eastAsia"/>
          <w:szCs w:val="21"/>
        </w:rPr>
        <w:t xml:space="preserve">⑤ </w:t>
      </w:r>
      <w:r>
        <w:rPr>
          <w:rFonts w:eastAsia="等线"/>
          <w:b/>
          <w:szCs w:val="21"/>
        </w:rPr>
        <w:t>增值税</w:t>
      </w:r>
      <w:r>
        <w:rPr>
          <w:rFonts w:eastAsia="等线" w:hint="eastAsia"/>
          <w:b/>
          <w:szCs w:val="21"/>
        </w:rPr>
        <w:t>（专用</w:t>
      </w:r>
      <w:r>
        <w:rPr>
          <w:rFonts w:eastAsia="等线" w:hint="eastAsia"/>
          <w:b/>
          <w:szCs w:val="21"/>
        </w:rPr>
        <w:t>/</w:t>
      </w:r>
      <w:r>
        <w:rPr>
          <w:rFonts w:eastAsia="等线"/>
          <w:b/>
          <w:szCs w:val="21"/>
        </w:rPr>
        <w:t>普通</w:t>
      </w:r>
      <w:r>
        <w:rPr>
          <w:rFonts w:eastAsia="等线" w:hint="eastAsia"/>
          <w:b/>
          <w:szCs w:val="21"/>
        </w:rPr>
        <w:t>）</w:t>
      </w:r>
      <w:r>
        <w:rPr>
          <w:rFonts w:eastAsia="等线"/>
          <w:b/>
          <w:szCs w:val="21"/>
        </w:rPr>
        <w:t>发票原件一份</w:t>
      </w:r>
      <w:r>
        <w:rPr>
          <w:rFonts w:eastAsia="等线" w:hint="eastAsia"/>
          <w:b/>
          <w:szCs w:val="21"/>
        </w:rPr>
        <w:t>（与第一笔付款之和为合同价款的</w:t>
      </w:r>
      <w:r>
        <w:rPr>
          <w:rFonts w:eastAsia="等线" w:hint="eastAsia"/>
          <w:b/>
          <w:szCs w:val="21"/>
        </w:rPr>
        <w:t>90%</w:t>
      </w:r>
      <w:r>
        <w:rPr>
          <w:rFonts w:eastAsia="等线" w:hint="eastAsia"/>
          <w:b/>
          <w:szCs w:val="21"/>
        </w:rPr>
        <w:t>）</w:t>
      </w:r>
      <w:r>
        <w:rPr>
          <w:rFonts w:eastAsia="等线"/>
          <w:szCs w:val="21"/>
        </w:rPr>
        <w:t>。</w:t>
      </w:r>
    </w:p>
    <w:p w14:paraId="2CF95B81" w14:textId="77777777" w:rsidR="00E169A3" w:rsidRDefault="00357536">
      <w:pPr>
        <w:spacing w:line="340" w:lineRule="exact"/>
        <w:ind w:firstLineChars="200" w:firstLine="420"/>
        <w:rPr>
          <w:rFonts w:eastAsia="等线"/>
          <w:bCs/>
          <w:szCs w:val="21"/>
        </w:rPr>
      </w:pPr>
      <w:r>
        <w:rPr>
          <w:rFonts w:eastAsia="等线"/>
          <w:szCs w:val="21"/>
        </w:rPr>
        <w:t>（</w:t>
      </w:r>
      <w:r>
        <w:rPr>
          <w:rFonts w:eastAsia="等线"/>
          <w:szCs w:val="21"/>
        </w:rPr>
        <w:t>3</w:t>
      </w:r>
      <w:r>
        <w:rPr>
          <w:rFonts w:eastAsia="等线"/>
          <w:szCs w:val="21"/>
        </w:rPr>
        <w:t>）在</w:t>
      </w:r>
      <w:r>
        <w:rPr>
          <w:rFonts w:eastAsia="等线" w:hint="eastAsia"/>
          <w:szCs w:val="21"/>
        </w:rPr>
        <w:t>货物验收合格并稳定运行</w:t>
      </w:r>
      <w:r>
        <w:rPr>
          <w:rFonts w:eastAsia="等线" w:hint="eastAsia"/>
          <w:szCs w:val="21"/>
        </w:rPr>
        <w:t>3</w:t>
      </w:r>
      <w:r>
        <w:rPr>
          <w:rFonts w:eastAsia="等线" w:hint="eastAsia"/>
          <w:szCs w:val="21"/>
        </w:rPr>
        <w:t>个月后，在</w:t>
      </w:r>
      <w:r>
        <w:rPr>
          <w:rFonts w:eastAsia="等线"/>
          <w:szCs w:val="21"/>
        </w:rPr>
        <w:t>收到</w:t>
      </w:r>
      <w:r>
        <w:rPr>
          <w:rFonts w:eastAsia="等线" w:hint="eastAsia"/>
          <w:szCs w:val="21"/>
        </w:rPr>
        <w:t>乙方</w:t>
      </w:r>
      <w:r>
        <w:rPr>
          <w:rFonts w:eastAsia="等线"/>
          <w:b/>
          <w:szCs w:val="21"/>
        </w:rPr>
        <w:t>增值税</w:t>
      </w:r>
      <w:r>
        <w:rPr>
          <w:rFonts w:eastAsia="等线" w:hint="eastAsia"/>
          <w:b/>
          <w:szCs w:val="21"/>
        </w:rPr>
        <w:t>（专用</w:t>
      </w:r>
      <w:r>
        <w:rPr>
          <w:rFonts w:eastAsia="等线" w:hint="eastAsia"/>
          <w:b/>
          <w:szCs w:val="21"/>
        </w:rPr>
        <w:t>/</w:t>
      </w:r>
      <w:r>
        <w:rPr>
          <w:rFonts w:eastAsia="等线" w:hint="eastAsia"/>
          <w:b/>
          <w:szCs w:val="21"/>
        </w:rPr>
        <w:t>普通）</w:t>
      </w:r>
      <w:r>
        <w:rPr>
          <w:rFonts w:eastAsia="等线"/>
          <w:szCs w:val="21"/>
        </w:rPr>
        <w:t>发票原件一份并经审核无误后</w:t>
      </w:r>
      <w:r>
        <w:rPr>
          <w:rFonts w:eastAsia="等线"/>
          <w:szCs w:val="21"/>
          <w:u w:val="single"/>
        </w:rPr>
        <w:t xml:space="preserve">   </w:t>
      </w:r>
      <w:r>
        <w:rPr>
          <w:rFonts w:eastAsia="等线"/>
          <w:szCs w:val="21"/>
        </w:rPr>
        <w:t>日内，</w:t>
      </w:r>
      <w:r>
        <w:rPr>
          <w:rFonts w:eastAsia="等线" w:hint="eastAsia"/>
          <w:szCs w:val="21"/>
        </w:rPr>
        <w:t>甲方</w:t>
      </w:r>
      <w:r>
        <w:rPr>
          <w:rFonts w:eastAsia="等线"/>
          <w:szCs w:val="21"/>
        </w:rPr>
        <w:t>向乙方支付合同价格的</w:t>
      </w:r>
      <w:r>
        <w:rPr>
          <w:rFonts w:eastAsia="等线"/>
          <w:szCs w:val="21"/>
        </w:rPr>
        <w:t>10%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75381DEE" w14:textId="77777777" w:rsidR="00E169A3" w:rsidRDefault="00357536">
      <w:pPr>
        <w:spacing w:line="340" w:lineRule="exact"/>
        <w:ind w:firstLineChars="200" w:firstLine="420"/>
        <w:rPr>
          <w:rFonts w:eastAsia="等线"/>
          <w:szCs w:val="21"/>
        </w:rPr>
      </w:pPr>
      <w:r>
        <w:rPr>
          <w:rFonts w:eastAsia="等线"/>
          <w:szCs w:val="21"/>
        </w:rPr>
        <w:t>如果乙方不履行合同约定的义务或其履行义务不符合合同的约定，甲方有权直接从应付</w:t>
      </w:r>
      <w:r>
        <w:rPr>
          <w:rFonts w:eastAsia="等线"/>
          <w:szCs w:val="21"/>
        </w:rPr>
        <w:lastRenderedPageBreak/>
        <w:t>乙方的任何一笔款项中扣减甲方应得之补偿。不足部分，甲方有权继续向乙方进行追偿。</w:t>
      </w:r>
    </w:p>
    <w:p w14:paraId="04E12AE7" w14:textId="77777777" w:rsidR="00E169A3" w:rsidRDefault="00357536">
      <w:pPr>
        <w:pStyle w:val="af7"/>
        <w:spacing w:before="120" w:line="340" w:lineRule="exact"/>
        <w:jc w:val="left"/>
        <w:rPr>
          <w:rFonts w:eastAsia="等线"/>
          <w:sz w:val="21"/>
          <w:szCs w:val="21"/>
        </w:rPr>
      </w:pPr>
      <w:r>
        <w:rPr>
          <w:rFonts w:eastAsia="等线"/>
          <w:sz w:val="21"/>
          <w:szCs w:val="21"/>
        </w:rPr>
        <w:t>第五条</w:t>
      </w:r>
      <w:r>
        <w:rPr>
          <w:rFonts w:eastAsia="等线"/>
          <w:sz w:val="21"/>
          <w:szCs w:val="21"/>
        </w:rPr>
        <w:t xml:space="preserve"> </w:t>
      </w:r>
      <w:r>
        <w:rPr>
          <w:rFonts w:eastAsia="等线"/>
          <w:sz w:val="21"/>
          <w:szCs w:val="21"/>
        </w:rPr>
        <w:t>监造及交货前检验</w:t>
      </w:r>
    </w:p>
    <w:p w14:paraId="4D3781B6" w14:textId="77777777" w:rsidR="00E169A3" w:rsidRDefault="00357536">
      <w:pPr>
        <w:spacing w:line="340" w:lineRule="exact"/>
        <w:ind w:firstLineChars="200" w:firstLine="420"/>
        <w:rPr>
          <w:rFonts w:eastAsia="等线"/>
          <w:b/>
          <w:bCs/>
          <w:szCs w:val="21"/>
        </w:rPr>
      </w:pPr>
      <w:r>
        <w:rPr>
          <w:rFonts w:eastAsia="等线"/>
          <w:b/>
          <w:bCs/>
          <w:szCs w:val="21"/>
        </w:rPr>
        <w:t>5.1</w:t>
      </w:r>
      <w:r>
        <w:rPr>
          <w:rFonts w:eastAsia="等线"/>
          <w:b/>
          <w:bCs/>
          <w:szCs w:val="21"/>
        </w:rPr>
        <w:t>监造</w:t>
      </w:r>
    </w:p>
    <w:p w14:paraId="6577F9E2"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46BA39FA"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、甲方监造人员</w:t>
      </w:r>
      <w:proofErr w:type="gramStart"/>
      <w:r>
        <w:rPr>
          <w:rFonts w:eastAsia="等线"/>
          <w:szCs w:val="21"/>
        </w:rPr>
        <w:t>未现场</w:t>
      </w:r>
      <w:proofErr w:type="gramEnd"/>
      <w:r>
        <w:rPr>
          <w:rFonts w:eastAsia="等线"/>
          <w:szCs w:val="21"/>
        </w:rPr>
        <w:t>监造，不影响合同货物及其关键部件的制造或检验。且甲方监造人员有权事后了解、查阅、复制相关制造或检验记录。</w:t>
      </w:r>
    </w:p>
    <w:p w14:paraId="714F14B8"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、甲方监造人员在监造中如发现合同货物及其关键部件不符合合同约定的标准，则有权提出意见和建议。乙方应采取必要措施消除合同货物的不符，由此增加的费用和（或）造成的延误由乙方负责。</w:t>
      </w:r>
    </w:p>
    <w:p w14:paraId="01DABC13" w14:textId="77777777" w:rsidR="00E169A3" w:rsidRDefault="00357536">
      <w:pPr>
        <w:spacing w:line="340" w:lineRule="exact"/>
        <w:ind w:firstLineChars="200" w:firstLine="420"/>
        <w:rPr>
          <w:rFonts w:eastAsia="等线"/>
          <w:szCs w:val="21"/>
        </w:rPr>
      </w:pPr>
      <w:r>
        <w:rPr>
          <w:rFonts w:eastAsia="等线"/>
          <w:szCs w:val="21"/>
        </w:rPr>
        <w:t>4</w:t>
      </w:r>
      <w:r>
        <w:rPr>
          <w:rFonts w:eastAsia="等线"/>
          <w:szCs w:val="21"/>
        </w:rPr>
        <w:t>、甲方监造人员对合同货物的监造，</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3F6DE7AA" w14:textId="77777777" w:rsidR="00E169A3" w:rsidRDefault="00357536">
      <w:pPr>
        <w:spacing w:beforeLines="50" w:before="120" w:line="340" w:lineRule="exact"/>
        <w:ind w:firstLineChars="200" w:firstLine="420"/>
        <w:rPr>
          <w:rFonts w:eastAsia="等线"/>
          <w:b/>
          <w:bCs/>
          <w:szCs w:val="21"/>
        </w:rPr>
      </w:pPr>
      <w:r>
        <w:rPr>
          <w:rFonts w:eastAsia="等线"/>
          <w:b/>
          <w:bCs/>
          <w:szCs w:val="21"/>
        </w:rPr>
        <w:t>5.2</w:t>
      </w:r>
      <w:r>
        <w:rPr>
          <w:rFonts w:eastAsia="等线"/>
          <w:b/>
          <w:bCs/>
          <w:szCs w:val="21"/>
        </w:rPr>
        <w:t>交货前检验</w:t>
      </w:r>
    </w:p>
    <w:p w14:paraId="765D3887"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714E86BB"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、乙方应提前</w:t>
      </w:r>
      <w:r>
        <w:rPr>
          <w:rFonts w:eastAsia="等线"/>
          <w:szCs w:val="21"/>
        </w:rPr>
        <w:t>7</w:t>
      </w:r>
      <w:r>
        <w:rPr>
          <w:rFonts w:eastAsia="等线"/>
          <w:szCs w:val="21"/>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6C939F27"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、甲方代表在检验中如发现合同货物不符合合同约定的标准，则有权提出异议。乙方应采取必要措施消除合同货物的不符，由此增加的费用和（或）造成的延误由乙方负责。</w:t>
      </w:r>
    </w:p>
    <w:p w14:paraId="764D98AB" w14:textId="77777777" w:rsidR="00E169A3" w:rsidRDefault="00357536">
      <w:pPr>
        <w:spacing w:line="340" w:lineRule="exact"/>
        <w:ind w:firstLineChars="200" w:firstLine="420"/>
        <w:rPr>
          <w:rFonts w:eastAsia="等线"/>
          <w:szCs w:val="21"/>
        </w:rPr>
      </w:pPr>
      <w:r>
        <w:rPr>
          <w:rFonts w:eastAsia="等线"/>
          <w:szCs w:val="21"/>
        </w:rPr>
        <w:t>4</w:t>
      </w:r>
      <w:r>
        <w:rPr>
          <w:rFonts w:eastAsia="等线"/>
          <w:szCs w:val="21"/>
        </w:rPr>
        <w:t>、甲方代表参与交货前检验及签署交货前检验记录的行为，</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19E6E1EB" w14:textId="77777777" w:rsidR="00E169A3" w:rsidRDefault="00357536">
      <w:pPr>
        <w:pStyle w:val="af7"/>
        <w:spacing w:before="120" w:line="340" w:lineRule="exact"/>
        <w:jc w:val="left"/>
        <w:rPr>
          <w:rFonts w:eastAsia="等线"/>
          <w:sz w:val="21"/>
          <w:szCs w:val="21"/>
        </w:rPr>
      </w:pPr>
      <w:r>
        <w:rPr>
          <w:rFonts w:eastAsia="等线"/>
          <w:sz w:val="21"/>
          <w:szCs w:val="21"/>
        </w:rPr>
        <w:t>第六条</w:t>
      </w:r>
      <w:r>
        <w:rPr>
          <w:rFonts w:eastAsia="等线"/>
          <w:sz w:val="21"/>
          <w:szCs w:val="21"/>
        </w:rPr>
        <w:t xml:space="preserve"> </w:t>
      </w:r>
      <w:r>
        <w:rPr>
          <w:rFonts w:eastAsia="等线"/>
          <w:sz w:val="21"/>
          <w:szCs w:val="21"/>
        </w:rPr>
        <w:t>包装、标记、运输和交付</w:t>
      </w:r>
    </w:p>
    <w:p w14:paraId="4975A958" w14:textId="77777777" w:rsidR="00E169A3" w:rsidRDefault="00357536">
      <w:pPr>
        <w:spacing w:line="340" w:lineRule="exact"/>
        <w:ind w:firstLineChars="200" w:firstLine="420"/>
        <w:rPr>
          <w:rFonts w:eastAsia="等线"/>
          <w:b/>
          <w:bCs/>
          <w:szCs w:val="21"/>
        </w:rPr>
      </w:pPr>
      <w:r>
        <w:rPr>
          <w:rFonts w:eastAsia="等线"/>
          <w:b/>
          <w:bCs/>
          <w:szCs w:val="21"/>
        </w:rPr>
        <w:t xml:space="preserve">6.1 </w:t>
      </w:r>
      <w:r>
        <w:rPr>
          <w:rFonts w:eastAsia="等线"/>
          <w:b/>
          <w:bCs/>
          <w:szCs w:val="21"/>
        </w:rPr>
        <w:t>包装</w:t>
      </w:r>
    </w:p>
    <w:p w14:paraId="41EE7EEB"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7587D110"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、每个独立包装箱内应附装箱清单、质量合格证、装配图、说明书、操作指南等资料。乙方未提供相关资料的，甲方有权拒收。</w:t>
      </w:r>
    </w:p>
    <w:p w14:paraId="766C4EE4"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、除本合同另有约定外，甲方无需将包装物退还给乙方。</w:t>
      </w:r>
    </w:p>
    <w:p w14:paraId="341B793D" w14:textId="77777777" w:rsidR="00E169A3" w:rsidRDefault="00357536">
      <w:pPr>
        <w:spacing w:beforeLines="50" w:before="120" w:line="340" w:lineRule="exact"/>
        <w:ind w:firstLineChars="200" w:firstLine="420"/>
        <w:rPr>
          <w:rFonts w:eastAsia="等线"/>
          <w:b/>
          <w:bCs/>
          <w:szCs w:val="21"/>
        </w:rPr>
      </w:pPr>
      <w:r>
        <w:rPr>
          <w:rFonts w:eastAsia="等线"/>
          <w:b/>
          <w:bCs/>
          <w:szCs w:val="21"/>
        </w:rPr>
        <w:t xml:space="preserve">6.2 </w:t>
      </w:r>
      <w:r>
        <w:rPr>
          <w:rFonts w:eastAsia="等线"/>
          <w:b/>
          <w:bCs/>
          <w:szCs w:val="21"/>
        </w:rPr>
        <w:t>标记</w:t>
      </w:r>
    </w:p>
    <w:p w14:paraId="1D06EF1B"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、乙方应在每一包装箱相邻的四个侧面以不可擦除的、明显的方式标记必要的装运信息和标记，以满足合同货物运输和保管的需要。</w:t>
      </w:r>
    </w:p>
    <w:p w14:paraId="2E0F9F66" w14:textId="77777777" w:rsidR="00E169A3" w:rsidRDefault="00357536">
      <w:pPr>
        <w:spacing w:line="340" w:lineRule="exact"/>
        <w:ind w:firstLineChars="200" w:firstLine="420"/>
        <w:rPr>
          <w:rFonts w:eastAsia="等线"/>
          <w:szCs w:val="21"/>
        </w:rPr>
      </w:pPr>
      <w:r>
        <w:rPr>
          <w:rFonts w:eastAsia="等线"/>
          <w:szCs w:val="21"/>
        </w:rPr>
        <w:lastRenderedPageBreak/>
        <w:t>2</w:t>
      </w:r>
      <w:r>
        <w:rPr>
          <w:rFonts w:eastAsia="等线"/>
          <w:szCs w:val="21"/>
        </w:rPr>
        <w:t>、根据合同货物的特点和运输、保管的不同要求，乙方应在包装箱上清楚地标注</w:t>
      </w:r>
      <w:r>
        <w:rPr>
          <w:rFonts w:eastAsia="等线"/>
          <w:szCs w:val="21"/>
        </w:rPr>
        <w:t>“</w:t>
      </w:r>
      <w:r>
        <w:rPr>
          <w:rFonts w:eastAsia="等线"/>
          <w:szCs w:val="21"/>
        </w:rPr>
        <w:t>小心轻放</w:t>
      </w:r>
      <w:r>
        <w:rPr>
          <w:rFonts w:eastAsia="等线"/>
          <w:szCs w:val="21"/>
        </w:rPr>
        <w:t>”</w:t>
      </w:r>
      <w:r>
        <w:rPr>
          <w:rFonts w:eastAsia="等线"/>
          <w:szCs w:val="21"/>
        </w:rPr>
        <w:t>、</w:t>
      </w:r>
      <w:r>
        <w:rPr>
          <w:rFonts w:eastAsia="等线"/>
          <w:szCs w:val="21"/>
        </w:rPr>
        <w:t>“</w:t>
      </w:r>
      <w:r>
        <w:rPr>
          <w:rFonts w:eastAsia="等线"/>
          <w:szCs w:val="21"/>
        </w:rPr>
        <w:t>此端朝上，请勿倒置</w:t>
      </w:r>
      <w:r>
        <w:rPr>
          <w:rFonts w:eastAsia="等线"/>
          <w:szCs w:val="21"/>
        </w:rPr>
        <w:t>”</w:t>
      </w:r>
      <w:r>
        <w:rPr>
          <w:rFonts w:eastAsia="等线"/>
          <w:szCs w:val="21"/>
        </w:rPr>
        <w:t>、</w:t>
      </w:r>
      <w:r>
        <w:rPr>
          <w:rFonts w:eastAsia="等线"/>
          <w:szCs w:val="21"/>
        </w:rPr>
        <w:t>“</w:t>
      </w:r>
      <w:r>
        <w:rPr>
          <w:rFonts w:eastAsia="等线"/>
          <w:szCs w:val="21"/>
        </w:rPr>
        <w:t>保持干燥</w:t>
      </w:r>
      <w:r>
        <w:rPr>
          <w:rFonts w:eastAsia="等线"/>
          <w:szCs w:val="21"/>
        </w:rPr>
        <w:t>”</w:t>
      </w:r>
      <w:r>
        <w:rPr>
          <w:rFonts w:eastAsia="等线"/>
          <w:szCs w:val="21"/>
        </w:rPr>
        <w:t>等字样和其他适当标记。如合同货物为超大超重件，乙方应在包装箱两侧标注</w:t>
      </w:r>
      <w:r>
        <w:rPr>
          <w:rFonts w:eastAsia="等线"/>
          <w:szCs w:val="21"/>
        </w:rPr>
        <w:t>“</w:t>
      </w:r>
      <w:r>
        <w:rPr>
          <w:rFonts w:eastAsia="等线"/>
          <w:szCs w:val="21"/>
        </w:rPr>
        <w:t>重心</w:t>
      </w:r>
      <w:r>
        <w:rPr>
          <w:rFonts w:eastAsia="等线"/>
          <w:szCs w:val="21"/>
        </w:rPr>
        <w:t>”</w:t>
      </w:r>
      <w:r>
        <w:rPr>
          <w:rFonts w:eastAsia="等线"/>
          <w:szCs w:val="21"/>
        </w:rPr>
        <w:t>和</w:t>
      </w:r>
      <w:r>
        <w:rPr>
          <w:rFonts w:eastAsia="等线"/>
          <w:szCs w:val="21"/>
        </w:rPr>
        <w:t>“</w:t>
      </w:r>
      <w:r>
        <w:rPr>
          <w:rFonts w:eastAsia="等线"/>
          <w:szCs w:val="21"/>
        </w:rPr>
        <w:t>起吊点</w:t>
      </w:r>
      <w:r>
        <w:rPr>
          <w:rFonts w:eastAsia="等线"/>
          <w:szCs w:val="21"/>
        </w:rPr>
        <w:t>”</w:t>
      </w:r>
      <w:r>
        <w:rPr>
          <w:rFonts w:eastAsia="等线"/>
          <w:szCs w:val="21"/>
        </w:rPr>
        <w:t>以便装卸和搬运。如果发运合同货物含有易燃易爆物品、腐蚀物品、放射性物质等危险品，则应在包装箱上标明危险品标志。</w:t>
      </w:r>
    </w:p>
    <w:p w14:paraId="2862D590" w14:textId="77777777" w:rsidR="00E169A3" w:rsidRDefault="00357536">
      <w:pPr>
        <w:spacing w:beforeLines="50" w:before="120" w:line="340" w:lineRule="exact"/>
        <w:ind w:firstLineChars="200" w:firstLine="420"/>
        <w:rPr>
          <w:rFonts w:eastAsia="等线"/>
          <w:b/>
          <w:bCs/>
          <w:szCs w:val="21"/>
        </w:rPr>
      </w:pPr>
      <w:r>
        <w:rPr>
          <w:rFonts w:eastAsia="等线"/>
          <w:b/>
          <w:bCs/>
          <w:szCs w:val="21"/>
        </w:rPr>
        <w:t xml:space="preserve">6.3 </w:t>
      </w:r>
      <w:r>
        <w:rPr>
          <w:rFonts w:eastAsia="等线"/>
          <w:b/>
          <w:bCs/>
          <w:szCs w:val="21"/>
        </w:rPr>
        <w:t>运输</w:t>
      </w:r>
    </w:p>
    <w:p w14:paraId="72A7B00E"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、乙方应自行选择适宜的运输工具及线路安排合同货物运输。</w:t>
      </w:r>
    </w:p>
    <w:p w14:paraId="2619F283"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、除本合同另有约定或经甲方书面同意外，每件能够独立运行的设备应整套装运。该货物安装、调试、考核和运行所使用的备品、备件、易损易耗件等应</w:t>
      </w:r>
      <w:proofErr w:type="gramStart"/>
      <w:r>
        <w:rPr>
          <w:rFonts w:eastAsia="等线"/>
          <w:szCs w:val="21"/>
        </w:rPr>
        <w:t>随相关</w:t>
      </w:r>
      <w:proofErr w:type="gramEnd"/>
      <w:r>
        <w:rPr>
          <w:rFonts w:eastAsia="等线"/>
          <w:szCs w:val="21"/>
        </w:rPr>
        <w:t>的主机一齐装运。</w:t>
      </w:r>
    </w:p>
    <w:p w14:paraId="4C7954F2"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、乙方在合同货物预计起运</w:t>
      </w:r>
      <w:r>
        <w:rPr>
          <w:rFonts w:eastAsia="等线"/>
          <w:szCs w:val="21"/>
          <w:u w:val="single"/>
        </w:rPr>
        <w:t xml:space="preserve">  </w:t>
      </w:r>
      <w:r>
        <w:rPr>
          <w:rFonts w:eastAsia="等线"/>
          <w:szCs w:val="21"/>
        </w:rPr>
        <w:t>日前，将合同货物名称、数量、箱数、总毛重、总体积（立方米）、尺寸（长</w:t>
      </w:r>
      <w:r>
        <w:rPr>
          <w:rFonts w:eastAsia="等线"/>
          <w:szCs w:val="21"/>
        </w:rPr>
        <w:t>×</w:t>
      </w:r>
      <w:r>
        <w:rPr>
          <w:rFonts w:eastAsia="等线"/>
          <w:szCs w:val="21"/>
        </w:rPr>
        <w:t>宽</w:t>
      </w:r>
      <w:r>
        <w:rPr>
          <w:rFonts w:eastAsia="等线"/>
          <w:szCs w:val="21"/>
        </w:rPr>
        <w:t>×</w:t>
      </w:r>
      <w:r>
        <w:rPr>
          <w:rFonts w:eastAsia="等线"/>
          <w:szCs w:val="21"/>
        </w:rPr>
        <w:t>高）、装运合同货物总金额、运输方式、预计交付日期和合同货物在运输、装卸、保管中的注意事项等</w:t>
      </w:r>
      <w:proofErr w:type="gramStart"/>
      <w:r>
        <w:rPr>
          <w:rFonts w:eastAsia="等线"/>
          <w:szCs w:val="21"/>
        </w:rPr>
        <w:t>预通知</w:t>
      </w:r>
      <w:proofErr w:type="gramEnd"/>
      <w:r>
        <w:rPr>
          <w:rFonts w:eastAsia="等线"/>
          <w:szCs w:val="21"/>
        </w:rPr>
        <w:t>甲方，并在合同货物起运后及时通知甲方。</w:t>
      </w:r>
    </w:p>
    <w:p w14:paraId="65BC9B15" w14:textId="77777777" w:rsidR="00E169A3" w:rsidRDefault="00357536">
      <w:pPr>
        <w:spacing w:line="340" w:lineRule="exact"/>
        <w:ind w:firstLineChars="200" w:firstLine="420"/>
        <w:rPr>
          <w:rFonts w:eastAsia="等线"/>
          <w:szCs w:val="21"/>
        </w:rPr>
      </w:pPr>
      <w:r>
        <w:rPr>
          <w:rFonts w:eastAsia="等线"/>
          <w:szCs w:val="21"/>
        </w:rPr>
        <w:t>4</w:t>
      </w:r>
      <w:r>
        <w:rPr>
          <w:rFonts w:eastAsia="等线"/>
          <w:szCs w:val="21"/>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0F96664C" w14:textId="77777777" w:rsidR="00E169A3" w:rsidRDefault="00357536">
      <w:pPr>
        <w:spacing w:beforeLines="50" w:before="120" w:line="340" w:lineRule="exact"/>
        <w:ind w:firstLineChars="200" w:firstLine="420"/>
        <w:rPr>
          <w:rFonts w:eastAsia="等线"/>
          <w:b/>
          <w:bCs/>
          <w:szCs w:val="21"/>
        </w:rPr>
      </w:pPr>
      <w:r>
        <w:rPr>
          <w:rFonts w:eastAsia="等线"/>
          <w:b/>
          <w:bCs/>
          <w:szCs w:val="21"/>
        </w:rPr>
        <w:t xml:space="preserve">6.4 </w:t>
      </w:r>
      <w:r>
        <w:rPr>
          <w:rFonts w:eastAsia="等线"/>
          <w:b/>
          <w:bCs/>
          <w:szCs w:val="21"/>
        </w:rPr>
        <w:t>交付</w:t>
      </w:r>
    </w:p>
    <w:p w14:paraId="17DF3A25"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、交付时间：合同签订后</w:t>
      </w:r>
      <w:r>
        <w:rPr>
          <w:rFonts w:eastAsia="等线"/>
          <w:szCs w:val="21"/>
          <w:u w:val="single"/>
        </w:rPr>
        <w:t xml:space="preserve">     </w:t>
      </w:r>
      <w:r>
        <w:rPr>
          <w:rFonts w:eastAsia="等线"/>
          <w:szCs w:val="21"/>
        </w:rPr>
        <w:t>日内。交货地点：</w:t>
      </w:r>
      <w:r>
        <w:rPr>
          <w:rFonts w:eastAsia="等线" w:hint="eastAsia"/>
          <w:szCs w:val="21"/>
        </w:rPr>
        <w:t>清华大学附属实验学校</w:t>
      </w:r>
      <w:r>
        <w:rPr>
          <w:rFonts w:eastAsia="等线"/>
          <w:szCs w:val="21"/>
        </w:rPr>
        <w:t>用户指定地点。甲方对乙方交付的合同货物的外观及件数进行清点核验后签发收货清单，甲方签发收货清单不代表对合同货物的接受，双方还应按合同约定进行后续的检验和验收。</w:t>
      </w:r>
    </w:p>
    <w:p w14:paraId="69C64A52"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、合同货物的所有权和风险自交付时起由乙方转移至甲方，合同货物交付给甲方之前包括运输在内的所有风险均由乙方承担。</w:t>
      </w:r>
    </w:p>
    <w:p w14:paraId="771E246C"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、甲方如果发现技术资料存在短缺和（或）损坏，乙方应在收到甲方的通知后</w:t>
      </w:r>
      <w:r>
        <w:rPr>
          <w:rFonts w:eastAsia="等线"/>
          <w:szCs w:val="21"/>
        </w:rPr>
        <w:t>7</w:t>
      </w:r>
      <w:r>
        <w:rPr>
          <w:rFonts w:eastAsia="等线"/>
          <w:szCs w:val="21"/>
        </w:rPr>
        <w:t>日内免费补齐短缺和（或）损坏的部分。如果甲方发现乙方提供的技术资料有误，乙方应在收到甲方通知后</w:t>
      </w:r>
      <w:r>
        <w:rPr>
          <w:rFonts w:eastAsia="等线"/>
          <w:szCs w:val="21"/>
        </w:rPr>
        <w:t>7</w:t>
      </w:r>
      <w:r>
        <w:rPr>
          <w:rFonts w:eastAsia="等线"/>
          <w:szCs w:val="21"/>
        </w:rPr>
        <w:t>日内免费替换。</w:t>
      </w:r>
    </w:p>
    <w:p w14:paraId="5A682E02" w14:textId="77777777" w:rsidR="00E169A3" w:rsidRDefault="00357536">
      <w:pPr>
        <w:spacing w:line="340" w:lineRule="exact"/>
        <w:ind w:firstLineChars="200" w:firstLine="420"/>
        <w:rPr>
          <w:rFonts w:eastAsia="等线"/>
          <w:szCs w:val="21"/>
        </w:rPr>
      </w:pPr>
      <w:r>
        <w:rPr>
          <w:rFonts w:eastAsia="等线" w:hint="eastAsia"/>
          <w:szCs w:val="21"/>
        </w:rPr>
        <w:t>4</w:t>
      </w:r>
      <w:r>
        <w:rPr>
          <w:rFonts w:eastAsia="等线" w:hint="eastAsia"/>
          <w:szCs w:val="21"/>
        </w:rPr>
        <w:t>、乙方应对合同中提供的货物在制造、购置、运输、存放及交货过程中的丢失或损坏进行全面保险，还应对其在项目现场进行技术服务的人员进行必要的保险。</w:t>
      </w:r>
    </w:p>
    <w:p w14:paraId="69B9D66B" w14:textId="77777777" w:rsidR="00E169A3" w:rsidRDefault="00357536">
      <w:pPr>
        <w:pStyle w:val="af7"/>
        <w:spacing w:before="120" w:line="340" w:lineRule="exact"/>
        <w:jc w:val="left"/>
        <w:rPr>
          <w:rFonts w:eastAsia="等线"/>
          <w:sz w:val="21"/>
          <w:szCs w:val="21"/>
        </w:rPr>
      </w:pPr>
      <w:r>
        <w:rPr>
          <w:rFonts w:eastAsia="等线"/>
          <w:sz w:val="21"/>
          <w:szCs w:val="21"/>
        </w:rPr>
        <w:t>第七条</w:t>
      </w:r>
      <w:r>
        <w:rPr>
          <w:rFonts w:eastAsia="等线"/>
          <w:sz w:val="21"/>
          <w:szCs w:val="21"/>
        </w:rPr>
        <w:t xml:space="preserve"> </w:t>
      </w:r>
      <w:r>
        <w:rPr>
          <w:rFonts w:eastAsia="等线"/>
          <w:sz w:val="21"/>
          <w:szCs w:val="21"/>
        </w:rPr>
        <w:t>开箱检验、安装、调试、考核、验收</w:t>
      </w:r>
    </w:p>
    <w:p w14:paraId="1963C2F4" w14:textId="77777777" w:rsidR="00E169A3" w:rsidRDefault="00357536">
      <w:pPr>
        <w:spacing w:line="340" w:lineRule="exact"/>
        <w:ind w:firstLineChars="200" w:firstLine="420"/>
        <w:rPr>
          <w:rFonts w:eastAsia="等线"/>
          <w:b/>
          <w:bCs/>
          <w:szCs w:val="21"/>
        </w:rPr>
      </w:pPr>
      <w:r>
        <w:rPr>
          <w:rFonts w:eastAsia="等线"/>
          <w:b/>
          <w:bCs/>
          <w:szCs w:val="21"/>
        </w:rPr>
        <w:t>7.1</w:t>
      </w:r>
      <w:r>
        <w:rPr>
          <w:rFonts w:eastAsia="等线"/>
          <w:b/>
          <w:bCs/>
          <w:szCs w:val="21"/>
        </w:rPr>
        <w:t>开箱检验</w:t>
      </w:r>
    </w:p>
    <w:p w14:paraId="233ADCB0"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、合同货物交付后应进行开箱检验，即合同货物数量及外观检验。如果开箱检验不在合同货物交付时进行，甲方应在开箱检验前</w:t>
      </w:r>
      <w:r>
        <w:rPr>
          <w:rFonts w:eastAsia="等线"/>
          <w:szCs w:val="21"/>
        </w:rPr>
        <w:t>3</w:t>
      </w:r>
      <w:r>
        <w:rPr>
          <w:rFonts w:eastAsia="等线"/>
          <w:szCs w:val="21"/>
        </w:rPr>
        <w:t>日前将开箱检验的时间和地点通知乙方。</w:t>
      </w:r>
    </w:p>
    <w:p w14:paraId="243121CF"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、开箱检验应由双方共同进行，乙方应自负费用派遣代表到场参加开箱检验。</w:t>
      </w:r>
    </w:p>
    <w:p w14:paraId="0BEABBD3"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、开箱检验中，双方应共同签署数量、外观检验报告，报告应列明检验结果，包括检验合格或发现的任何缺陷、损坏或其他与合同约定不符的情形。</w:t>
      </w:r>
    </w:p>
    <w:p w14:paraId="473434EA" w14:textId="77777777" w:rsidR="00E169A3" w:rsidRDefault="00357536">
      <w:pPr>
        <w:spacing w:line="340" w:lineRule="exact"/>
        <w:ind w:firstLineChars="200" w:firstLine="420"/>
        <w:rPr>
          <w:rFonts w:eastAsia="等线"/>
          <w:szCs w:val="21"/>
        </w:rPr>
      </w:pPr>
      <w:r>
        <w:rPr>
          <w:rFonts w:eastAsia="等线"/>
          <w:szCs w:val="21"/>
        </w:rPr>
        <w:t>4</w:t>
      </w:r>
      <w:r>
        <w:rPr>
          <w:rFonts w:eastAsia="等线"/>
          <w:szCs w:val="21"/>
        </w:rPr>
        <w:t>、如果乙方代表未能依约或按甲方通知到场参加开箱检验，甲方有权在乙方代表未在场的情况下进行开箱检验，并签署数量、外观检验报告，对于该检验报告和检验结果，视为乙方已接受。</w:t>
      </w:r>
    </w:p>
    <w:p w14:paraId="38DED5BE" w14:textId="77777777" w:rsidR="00E169A3" w:rsidRDefault="00357536">
      <w:pPr>
        <w:spacing w:line="340" w:lineRule="exact"/>
        <w:ind w:firstLineChars="200" w:firstLine="420"/>
        <w:rPr>
          <w:rFonts w:eastAsia="等线"/>
          <w:szCs w:val="21"/>
        </w:rPr>
      </w:pPr>
      <w:r>
        <w:rPr>
          <w:rFonts w:eastAsia="等线"/>
          <w:szCs w:val="21"/>
        </w:rPr>
        <w:t>5</w:t>
      </w:r>
      <w:r>
        <w:rPr>
          <w:rFonts w:eastAsia="等线"/>
          <w:szCs w:val="21"/>
        </w:rPr>
        <w:t>、开箱检验中发现的合同货物的短缺、损坏或其它与合同约定不符的情形，由乙方负责，乙方应补齐、更换及采取其他补救措施。</w:t>
      </w:r>
    </w:p>
    <w:p w14:paraId="57BAA09B" w14:textId="77777777" w:rsidR="00E169A3" w:rsidRDefault="00357536">
      <w:pPr>
        <w:spacing w:line="340" w:lineRule="exact"/>
        <w:ind w:firstLineChars="200" w:firstLine="420"/>
        <w:rPr>
          <w:rFonts w:eastAsia="等线"/>
          <w:szCs w:val="21"/>
        </w:rPr>
      </w:pPr>
      <w:r>
        <w:rPr>
          <w:rFonts w:eastAsia="等线"/>
          <w:szCs w:val="21"/>
        </w:rPr>
        <w:t>6</w:t>
      </w:r>
      <w:r>
        <w:rPr>
          <w:rFonts w:eastAsia="等线"/>
          <w:szCs w:val="21"/>
        </w:rPr>
        <w:t>、开箱检验的检验结果不能对抗在合同货物的安装、调试、考核、验收中及质量保证期内发现的合同货物质量问题，也不能免除或影响乙方按照合同约定对甲方负有的包括合同</w:t>
      </w:r>
      <w:r>
        <w:rPr>
          <w:rFonts w:eastAsia="等线"/>
          <w:szCs w:val="21"/>
        </w:rPr>
        <w:lastRenderedPageBreak/>
        <w:t>货物质量在内的任何义务或责任。</w:t>
      </w:r>
    </w:p>
    <w:p w14:paraId="2DB03832" w14:textId="77777777" w:rsidR="00E169A3" w:rsidRDefault="00357536">
      <w:pPr>
        <w:spacing w:beforeLines="50" w:before="120" w:line="340" w:lineRule="exact"/>
        <w:ind w:firstLineChars="200" w:firstLine="420"/>
        <w:rPr>
          <w:rFonts w:eastAsia="等线"/>
          <w:b/>
          <w:bCs/>
          <w:szCs w:val="21"/>
        </w:rPr>
      </w:pPr>
      <w:r>
        <w:rPr>
          <w:rFonts w:eastAsia="等线"/>
          <w:b/>
          <w:bCs/>
          <w:szCs w:val="21"/>
        </w:rPr>
        <w:t>7.2</w:t>
      </w:r>
      <w:r>
        <w:rPr>
          <w:rFonts w:eastAsia="等线"/>
          <w:b/>
          <w:bCs/>
          <w:szCs w:val="21"/>
        </w:rPr>
        <w:t>安装、调试</w:t>
      </w:r>
    </w:p>
    <w:p w14:paraId="5C68A07E"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、开箱检验完成后，由乙方负责合同货物的安装、调试，以使其具备考核的状态。安装、调试中所需各种工具、仪器仪表及易损件，由乙方自备。</w:t>
      </w:r>
    </w:p>
    <w:p w14:paraId="34E1E2CE"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、双方应对合同货物的安装、调试情况共同及时进行记录。</w:t>
      </w:r>
    </w:p>
    <w:p w14:paraId="58C6DB4A" w14:textId="77777777" w:rsidR="00E169A3" w:rsidRDefault="00357536">
      <w:pPr>
        <w:spacing w:beforeLines="50" w:before="120" w:line="340" w:lineRule="exact"/>
        <w:ind w:firstLineChars="200" w:firstLine="420"/>
        <w:rPr>
          <w:rFonts w:eastAsia="等线"/>
          <w:b/>
          <w:bCs/>
          <w:szCs w:val="21"/>
        </w:rPr>
      </w:pPr>
      <w:r>
        <w:rPr>
          <w:rFonts w:eastAsia="等线"/>
          <w:b/>
          <w:bCs/>
          <w:szCs w:val="21"/>
        </w:rPr>
        <w:t xml:space="preserve">7.3 </w:t>
      </w:r>
      <w:r>
        <w:rPr>
          <w:rFonts w:eastAsia="等线" w:hint="eastAsia"/>
          <w:b/>
          <w:bCs/>
          <w:szCs w:val="21"/>
        </w:rPr>
        <w:t>培训</w:t>
      </w:r>
    </w:p>
    <w:p w14:paraId="5FD799A5" w14:textId="77777777" w:rsidR="00E169A3" w:rsidRDefault="00357536">
      <w:pPr>
        <w:spacing w:line="340" w:lineRule="exact"/>
        <w:ind w:firstLineChars="200" w:firstLine="420"/>
        <w:rPr>
          <w:rFonts w:eastAsia="等线"/>
          <w:szCs w:val="21"/>
        </w:rPr>
      </w:pPr>
      <w:r>
        <w:rPr>
          <w:rFonts w:eastAsia="等线" w:hint="eastAsia"/>
          <w:szCs w:val="21"/>
        </w:rPr>
        <w:t>免费提供原厂技术人员对采购人的操作技术培训和相关技术资料，培训时间不少于</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hint="eastAsia"/>
          <w:szCs w:val="21"/>
        </w:rPr>
        <w:t>天。</w:t>
      </w:r>
    </w:p>
    <w:p w14:paraId="6D2E4121" w14:textId="77777777" w:rsidR="00E169A3" w:rsidRDefault="00357536">
      <w:pPr>
        <w:spacing w:beforeLines="50" w:before="120" w:line="340" w:lineRule="exact"/>
        <w:ind w:firstLineChars="200" w:firstLine="420"/>
        <w:rPr>
          <w:rFonts w:eastAsia="等线"/>
          <w:b/>
          <w:szCs w:val="21"/>
        </w:rPr>
      </w:pPr>
      <w:r>
        <w:rPr>
          <w:rFonts w:eastAsia="等线" w:hint="eastAsia"/>
          <w:b/>
          <w:szCs w:val="21"/>
        </w:rPr>
        <w:t>7</w:t>
      </w:r>
      <w:r>
        <w:rPr>
          <w:rFonts w:eastAsia="等线"/>
          <w:b/>
          <w:szCs w:val="21"/>
        </w:rPr>
        <w:t xml:space="preserve">.4 </w:t>
      </w:r>
      <w:r>
        <w:rPr>
          <w:rFonts w:eastAsia="等线" w:hint="eastAsia"/>
          <w:b/>
          <w:szCs w:val="21"/>
        </w:rPr>
        <w:t>考核</w:t>
      </w:r>
    </w:p>
    <w:p w14:paraId="2285884D"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、安装、调试完成后，双方应对合同货物进行考核，以确定合同货物是否达到合同约定的技术性能考核指标。</w:t>
      </w:r>
    </w:p>
    <w:p w14:paraId="77CAA871"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、如由于乙方原因合同货物在考核中未能达到合同约定的技术性能考核指标，则乙方应在双方同意的期限内采取措施消除合同货物中存在的缺陷，并在缺陷消除以后，尽快进行再次考核。</w:t>
      </w:r>
    </w:p>
    <w:p w14:paraId="34ACF947"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、由于乙方原因未能达到技术性能考核指标时，为乙方进行考核的机会不超过三次。如由于乙方原因，三次考核均未能达到合同约定的技术性能考核指标，则甲方有权解除合同。</w:t>
      </w:r>
    </w:p>
    <w:p w14:paraId="6AE3E6F1" w14:textId="77777777" w:rsidR="00E169A3" w:rsidRDefault="00357536">
      <w:pPr>
        <w:spacing w:line="340" w:lineRule="exact"/>
        <w:ind w:firstLineChars="200" w:firstLine="420"/>
        <w:rPr>
          <w:rFonts w:eastAsia="等线"/>
          <w:szCs w:val="21"/>
        </w:rPr>
      </w:pPr>
      <w:r>
        <w:rPr>
          <w:rFonts w:eastAsia="等线"/>
          <w:szCs w:val="21"/>
        </w:rPr>
        <w:t>4</w:t>
      </w:r>
      <w:r>
        <w:rPr>
          <w:rFonts w:eastAsia="等线"/>
          <w:szCs w:val="21"/>
        </w:rPr>
        <w:t>、对于未达到技术性能考核指标的，应如实记录货物表现、可能原因及处理情况等。</w:t>
      </w:r>
    </w:p>
    <w:p w14:paraId="441F96B3" w14:textId="77777777" w:rsidR="00E169A3" w:rsidRDefault="00357536">
      <w:pPr>
        <w:spacing w:beforeLines="50" w:before="120" w:line="340" w:lineRule="exact"/>
        <w:ind w:firstLineChars="200" w:firstLine="420"/>
        <w:rPr>
          <w:rFonts w:eastAsia="等线"/>
          <w:b/>
          <w:bCs/>
          <w:szCs w:val="21"/>
        </w:rPr>
      </w:pPr>
      <w:r>
        <w:rPr>
          <w:rFonts w:eastAsia="等线"/>
          <w:b/>
          <w:bCs/>
          <w:szCs w:val="21"/>
        </w:rPr>
        <w:t>7.5</w:t>
      </w:r>
      <w:r>
        <w:rPr>
          <w:rFonts w:eastAsia="等线"/>
          <w:b/>
          <w:bCs/>
          <w:szCs w:val="21"/>
        </w:rPr>
        <w:t>验收</w:t>
      </w:r>
    </w:p>
    <w:p w14:paraId="0AE52147" w14:textId="77777777" w:rsidR="00E169A3" w:rsidRDefault="00357536">
      <w:pPr>
        <w:spacing w:line="340" w:lineRule="exact"/>
        <w:ind w:firstLineChars="200" w:firstLine="420"/>
        <w:rPr>
          <w:rFonts w:eastAsia="等线"/>
          <w:szCs w:val="21"/>
        </w:rPr>
      </w:pPr>
      <w:r>
        <w:rPr>
          <w:rFonts w:eastAsia="等线"/>
          <w:szCs w:val="21"/>
        </w:rPr>
        <w:t>1</w:t>
      </w:r>
      <w:r>
        <w:rPr>
          <w:rFonts w:eastAsia="等线"/>
          <w:szCs w:val="21"/>
        </w:rPr>
        <w:t>、如合同货物在考核中达到技术性能考核指标，则双方应在考核完成后</w:t>
      </w:r>
      <w:r>
        <w:rPr>
          <w:rFonts w:eastAsia="等线"/>
          <w:szCs w:val="21"/>
        </w:rPr>
        <w:t>7</w:t>
      </w:r>
      <w:r>
        <w:rPr>
          <w:rFonts w:eastAsia="等线"/>
          <w:szCs w:val="21"/>
        </w:rPr>
        <w:t>日内签署验收证书一式两份，双方各持一份。验收日期为合同货物达到技术性能考核指标的日期。</w:t>
      </w:r>
    </w:p>
    <w:p w14:paraId="133A68E1" w14:textId="77777777" w:rsidR="00E169A3" w:rsidRDefault="00357536">
      <w:pPr>
        <w:spacing w:line="340" w:lineRule="exact"/>
        <w:ind w:firstLineChars="200" w:firstLine="420"/>
        <w:rPr>
          <w:rFonts w:eastAsia="等线"/>
          <w:szCs w:val="21"/>
        </w:rPr>
      </w:pPr>
      <w:r>
        <w:rPr>
          <w:rFonts w:eastAsia="等线"/>
          <w:szCs w:val="21"/>
        </w:rPr>
        <w:t>2</w:t>
      </w:r>
      <w:r>
        <w:rPr>
          <w:rFonts w:eastAsia="等线"/>
          <w:szCs w:val="21"/>
        </w:rPr>
        <w:t>、甲方可以邀请参加本项目的其他投标人或者第三方机构参与验收，参与验收的投标人或者第三方机构的意见作为签署验收证书的参考资料一并存档。</w:t>
      </w:r>
    </w:p>
    <w:p w14:paraId="42D6292C" w14:textId="77777777" w:rsidR="00E169A3" w:rsidRDefault="00357536">
      <w:pPr>
        <w:spacing w:line="340" w:lineRule="exact"/>
        <w:ind w:firstLineChars="200" w:firstLine="420"/>
        <w:rPr>
          <w:rFonts w:eastAsia="等线"/>
          <w:szCs w:val="21"/>
        </w:rPr>
      </w:pPr>
      <w:r>
        <w:rPr>
          <w:rFonts w:eastAsia="等线"/>
          <w:szCs w:val="21"/>
        </w:rPr>
        <w:t>3</w:t>
      </w:r>
      <w:r>
        <w:rPr>
          <w:rFonts w:eastAsia="等线"/>
          <w:szCs w:val="21"/>
        </w:rPr>
        <w:t>、验收证书的签署不能免除乙方在质量保证期内对合同货物应承担的保证责任。</w:t>
      </w:r>
    </w:p>
    <w:p w14:paraId="2CF667FC" w14:textId="77777777" w:rsidR="00E169A3" w:rsidRDefault="00357536">
      <w:pPr>
        <w:pStyle w:val="af7"/>
        <w:spacing w:before="120" w:line="340" w:lineRule="exact"/>
        <w:jc w:val="left"/>
        <w:rPr>
          <w:rFonts w:eastAsia="等线"/>
          <w:sz w:val="21"/>
          <w:szCs w:val="21"/>
        </w:rPr>
      </w:pPr>
      <w:r>
        <w:rPr>
          <w:rFonts w:eastAsia="等线"/>
          <w:sz w:val="21"/>
          <w:szCs w:val="21"/>
        </w:rPr>
        <w:t>第八条</w:t>
      </w:r>
      <w:r>
        <w:rPr>
          <w:rFonts w:eastAsia="等线"/>
          <w:sz w:val="21"/>
          <w:szCs w:val="21"/>
        </w:rPr>
        <w:t xml:space="preserve"> </w:t>
      </w:r>
      <w:r>
        <w:rPr>
          <w:rFonts w:eastAsia="等线"/>
          <w:sz w:val="21"/>
          <w:szCs w:val="21"/>
        </w:rPr>
        <w:t>质量保证期</w:t>
      </w:r>
    </w:p>
    <w:p w14:paraId="03FFF0B6" w14:textId="77777777" w:rsidR="00E169A3" w:rsidRDefault="00357536">
      <w:pPr>
        <w:spacing w:line="340" w:lineRule="exact"/>
        <w:ind w:firstLineChars="200" w:firstLine="420"/>
        <w:rPr>
          <w:rFonts w:eastAsia="等线"/>
          <w:szCs w:val="21"/>
        </w:rPr>
      </w:pPr>
      <w:r>
        <w:rPr>
          <w:rFonts w:eastAsia="等线"/>
          <w:szCs w:val="21"/>
        </w:rPr>
        <w:t>8.1</w:t>
      </w:r>
      <w:r>
        <w:rPr>
          <w:rFonts w:eastAsia="等线"/>
          <w:szCs w:val="21"/>
        </w:rPr>
        <w:t>合同货物整体质量保证期为验收合格之日起</w:t>
      </w:r>
      <w:r>
        <w:rPr>
          <w:rFonts w:eastAsia="等线"/>
          <w:szCs w:val="21"/>
        </w:rPr>
        <w:softHyphen/>
      </w:r>
      <w:r>
        <w:rPr>
          <w:rFonts w:eastAsia="等线"/>
          <w:szCs w:val="21"/>
        </w:rPr>
        <w:softHyphen/>
      </w:r>
      <w:r>
        <w:rPr>
          <w:rFonts w:eastAsia="等线"/>
          <w:szCs w:val="21"/>
        </w:rPr>
        <w:softHyphen/>
      </w:r>
      <w:r>
        <w:rPr>
          <w:rFonts w:eastAsia="等线"/>
          <w:szCs w:val="21"/>
          <w:u w:val="single"/>
        </w:rPr>
        <w:t xml:space="preserve">    </w:t>
      </w:r>
      <w:proofErr w:type="gramStart"/>
      <w:r>
        <w:rPr>
          <w:rFonts w:eastAsia="等线"/>
          <w:szCs w:val="21"/>
        </w:rPr>
        <w:t>个</w:t>
      </w:r>
      <w:proofErr w:type="gramEnd"/>
      <w:r>
        <w:rPr>
          <w:rFonts w:eastAsia="等线"/>
          <w:szCs w:val="21"/>
        </w:rPr>
        <w:t>月。如果对合同货物中关键部件的质量保证期有特殊要求的，双方可以在补充条款中约定。</w:t>
      </w:r>
      <w:r>
        <w:rPr>
          <w:rFonts w:eastAsia="等线" w:hint="eastAsia"/>
          <w:szCs w:val="21"/>
        </w:rPr>
        <w:t>供货方在质量保证期内应对设备进行定期巡检。</w:t>
      </w:r>
    </w:p>
    <w:p w14:paraId="0CC23882" w14:textId="77777777" w:rsidR="00E169A3" w:rsidRDefault="00357536">
      <w:pPr>
        <w:spacing w:line="340" w:lineRule="exact"/>
        <w:ind w:firstLineChars="200" w:firstLine="420"/>
        <w:rPr>
          <w:rFonts w:eastAsia="等线"/>
          <w:szCs w:val="21"/>
        </w:rPr>
      </w:pPr>
      <w:r>
        <w:rPr>
          <w:rFonts w:eastAsia="等线"/>
          <w:szCs w:val="21"/>
        </w:rPr>
        <w:t>8.2</w:t>
      </w:r>
      <w:r>
        <w:rPr>
          <w:rFonts w:eastAsia="等线"/>
          <w:szCs w:val="21"/>
        </w:rPr>
        <w:t>在质量保证期内如合同货物出现故障，乙方应自负费用提供质量保证期服务，对相关合同货物进行修理或更换以消除故障。更换的货物和（或）关键部件的质量保证期应重新计算。</w:t>
      </w:r>
    </w:p>
    <w:p w14:paraId="11FE8428" w14:textId="77777777" w:rsidR="00E169A3" w:rsidRDefault="00357536">
      <w:pPr>
        <w:pStyle w:val="af7"/>
        <w:spacing w:before="120" w:after="120" w:line="340" w:lineRule="exact"/>
        <w:jc w:val="left"/>
        <w:rPr>
          <w:rFonts w:eastAsia="等线"/>
          <w:sz w:val="21"/>
          <w:szCs w:val="21"/>
        </w:rPr>
      </w:pPr>
      <w:r>
        <w:rPr>
          <w:rFonts w:eastAsia="等线"/>
          <w:sz w:val="21"/>
          <w:szCs w:val="21"/>
        </w:rPr>
        <w:t>第九条</w:t>
      </w:r>
      <w:r>
        <w:rPr>
          <w:rFonts w:eastAsia="等线"/>
          <w:sz w:val="21"/>
          <w:szCs w:val="21"/>
        </w:rPr>
        <w:t xml:space="preserve"> </w:t>
      </w:r>
      <w:r>
        <w:rPr>
          <w:rFonts w:eastAsia="等线"/>
          <w:sz w:val="21"/>
          <w:szCs w:val="21"/>
        </w:rPr>
        <w:t>质量保证期服务</w:t>
      </w:r>
    </w:p>
    <w:p w14:paraId="6C20BD75" w14:textId="77777777" w:rsidR="00E169A3" w:rsidRDefault="00357536">
      <w:pPr>
        <w:spacing w:line="340" w:lineRule="exact"/>
        <w:ind w:firstLineChars="200" w:firstLine="420"/>
        <w:rPr>
          <w:rFonts w:eastAsia="等线"/>
          <w:szCs w:val="21"/>
        </w:rPr>
      </w:pPr>
      <w:r>
        <w:rPr>
          <w:rFonts w:eastAsia="等线"/>
          <w:szCs w:val="21"/>
        </w:rPr>
        <w:t>9.1</w:t>
      </w:r>
      <w:r>
        <w:rPr>
          <w:rFonts w:eastAsia="等线"/>
          <w:szCs w:val="21"/>
        </w:rPr>
        <w:t>乙方应为质量保证</w:t>
      </w:r>
      <w:proofErr w:type="gramStart"/>
      <w:r>
        <w:rPr>
          <w:rFonts w:eastAsia="等线"/>
          <w:szCs w:val="21"/>
        </w:rPr>
        <w:t>期服务</w:t>
      </w:r>
      <w:proofErr w:type="gramEnd"/>
      <w:r>
        <w:rPr>
          <w:rFonts w:eastAsia="等线"/>
          <w:szCs w:val="21"/>
        </w:rPr>
        <w:t>配备充足的技术人员、工具和备件并保证提供的联系方式畅通。乙方应在收到甲方通知后</w:t>
      </w:r>
      <w:r>
        <w:rPr>
          <w:rFonts w:eastAsia="等线"/>
          <w:szCs w:val="21"/>
        </w:rPr>
        <w:t>24</w:t>
      </w:r>
      <w:r>
        <w:rPr>
          <w:rFonts w:eastAsia="等线"/>
          <w:szCs w:val="21"/>
        </w:rPr>
        <w:t>小时内</w:t>
      </w:r>
      <w:proofErr w:type="gramStart"/>
      <w:r>
        <w:rPr>
          <w:rFonts w:eastAsia="等线"/>
          <w:szCs w:val="21"/>
        </w:rPr>
        <w:t>作出</w:t>
      </w:r>
      <w:proofErr w:type="gramEnd"/>
      <w:r>
        <w:rPr>
          <w:rFonts w:eastAsia="等线"/>
          <w:szCs w:val="21"/>
        </w:rPr>
        <w:t>响应，如需乙方到合同货物现场，乙方应在收到甲方通知后</w:t>
      </w:r>
      <w:r>
        <w:rPr>
          <w:rFonts w:eastAsia="等线"/>
          <w:szCs w:val="21"/>
        </w:rPr>
        <w:t>48</w:t>
      </w:r>
      <w:r>
        <w:rPr>
          <w:rFonts w:eastAsia="等线"/>
          <w:szCs w:val="21"/>
        </w:rPr>
        <w:t>小时内到达，并在到达后</w:t>
      </w:r>
      <w:r>
        <w:rPr>
          <w:rFonts w:eastAsia="等线"/>
          <w:szCs w:val="21"/>
        </w:rPr>
        <w:t>7</w:t>
      </w:r>
      <w:r>
        <w:rPr>
          <w:rFonts w:eastAsia="等线"/>
          <w:szCs w:val="21"/>
        </w:rPr>
        <w:t>日内解决合同货物的故障（重大故障除外）。如果乙方未在上述时间内</w:t>
      </w:r>
      <w:proofErr w:type="gramStart"/>
      <w:r>
        <w:rPr>
          <w:rFonts w:eastAsia="等线"/>
          <w:szCs w:val="21"/>
        </w:rPr>
        <w:t>作出</w:t>
      </w:r>
      <w:proofErr w:type="gramEnd"/>
      <w:r>
        <w:rPr>
          <w:rFonts w:eastAsia="等线"/>
          <w:szCs w:val="21"/>
        </w:rPr>
        <w:t>响应，则甲方有权自行或委托他人解决相关问题或查找和解决合同货物的故障，乙方应承担由此发生的全部费用。</w:t>
      </w:r>
    </w:p>
    <w:p w14:paraId="3F1123EB" w14:textId="77777777" w:rsidR="00E169A3" w:rsidRDefault="00357536">
      <w:pPr>
        <w:spacing w:line="340" w:lineRule="exact"/>
        <w:ind w:firstLineChars="200" w:firstLine="420"/>
        <w:rPr>
          <w:rFonts w:eastAsia="等线"/>
          <w:szCs w:val="21"/>
        </w:rPr>
      </w:pPr>
      <w:r>
        <w:rPr>
          <w:rFonts w:eastAsia="等线"/>
          <w:szCs w:val="21"/>
        </w:rPr>
        <w:t>9.2</w:t>
      </w:r>
      <w:r>
        <w:rPr>
          <w:rFonts w:eastAsia="等线"/>
          <w:szCs w:val="21"/>
        </w:rPr>
        <w:t>如乙方技术人员需到合同货物现场进行质量保证期服务，则乙方技术人员的交通、食宿等费用由乙方承担。乙方技术人员应遵守甲方现场的各项规章制度和安全操作规程，并</w:t>
      </w:r>
      <w:r>
        <w:rPr>
          <w:rFonts w:eastAsia="等线"/>
          <w:szCs w:val="21"/>
        </w:rPr>
        <w:lastRenderedPageBreak/>
        <w:t>服从甲方的现场管理。</w:t>
      </w:r>
    </w:p>
    <w:p w14:paraId="0F9BD64D" w14:textId="77777777" w:rsidR="00E169A3" w:rsidRDefault="00357536">
      <w:pPr>
        <w:spacing w:line="340" w:lineRule="exact"/>
        <w:ind w:firstLineChars="200" w:firstLine="420"/>
        <w:rPr>
          <w:rFonts w:eastAsia="等线"/>
          <w:szCs w:val="21"/>
        </w:rPr>
      </w:pPr>
      <w:r>
        <w:rPr>
          <w:rFonts w:eastAsia="等线"/>
          <w:szCs w:val="21"/>
        </w:rPr>
        <w:t>9.3</w:t>
      </w:r>
      <w:r>
        <w:rPr>
          <w:rFonts w:eastAsia="等线"/>
          <w:szCs w:val="21"/>
        </w:rPr>
        <w:t>如果乙方的任何技术人员不合格，甲方有权要求乙方撤换，因撤换而产生的费用由乙方承担。</w:t>
      </w:r>
    </w:p>
    <w:p w14:paraId="6878F8F9" w14:textId="77777777" w:rsidR="00E169A3" w:rsidRDefault="00357536">
      <w:pPr>
        <w:spacing w:line="340" w:lineRule="exact"/>
        <w:ind w:firstLineChars="200" w:firstLine="420"/>
        <w:rPr>
          <w:rFonts w:eastAsia="等线"/>
          <w:szCs w:val="21"/>
        </w:rPr>
      </w:pPr>
      <w:r>
        <w:rPr>
          <w:rFonts w:eastAsia="等线"/>
          <w:szCs w:val="21"/>
        </w:rPr>
        <w:t>9.4</w:t>
      </w:r>
      <w:r>
        <w:rPr>
          <w:rFonts w:eastAsia="等线"/>
          <w:szCs w:val="21"/>
        </w:rPr>
        <w:t>乙方在就合同货物现场进行质量保证</w:t>
      </w:r>
      <w:proofErr w:type="gramStart"/>
      <w:r>
        <w:rPr>
          <w:rFonts w:eastAsia="等线"/>
          <w:szCs w:val="21"/>
        </w:rPr>
        <w:t>期服务</w:t>
      </w:r>
      <w:proofErr w:type="gramEnd"/>
      <w:r>
        <w:rPr>
          <w:rFonts w:eastAsia="等线"/>
          <w:szCs w:val="21"/>
        </w:rPr>
        <w:t>的情况进行记录，记载合同货物故障发生的时间、原因及解决情况等，由甲方签字确认，并在质量保证期结束后提交给甲方。</w:t>
      </w:r>
    </w:p>
    <w:p w14:paraId="03F460B9" w14:textId="77777777" w:rsidR="00E169A3" w:rsidRDefault="00357536">
      <w:pPr>
        <w:pStyle w:val="af7"/>
        <w:spacing w:before="120" w:line="340" w:lineRule="exact"/>
        <w:jc w:val="left"/>
        <w:rPr>
          <w:rFonts w:eastAsia="等线"/>
          <w:sz w:val="21"/>
          <w:szCs w:val="21"/>
        </w:rPr>
      </w:pPr>
      <w:r>
        <w:rPr>
          <w:rFonts w:eastAsia="等线"/>
          <w:sz w:val="21"/>
          <w:szCs w:val="21"/>
        </w:rPr>
        <w:t>第十条</w:t>
      </w:r>
      <w:r>
        <w:rPr>
          <w:rFonts w:eastAsia="等线"/>
          <w:sz w:val="21"/>
          <w:szCs w:val="21"/>
        </w:rPr>
        <w:t xml:space="preserve"> </w:t>
      </w:r>
      <w:r>
        <w:rPr>
          <w:rFonts w:eastAsia="等线"/>
          <w:sz w:val="21"/>
          <w:szCs w:val="21"/>
        </w:rPr>
        <w:t>履约保证金（非必选项）</w:t>
      </w:r>
    </w:p>
    <w:p w14:paraId="512F3AC6" w14:textId="77777777" w:rsidR="00E169A3" w:rsidRDefault="00357536">
      <w:pPr>
        <w:spacing w:line="340" w:lineRule="exact"/>
        <w:ind w:firstLineChars="200" w:firstLine="420"/>
        <w:rPr>
          <w:rFonts w:eastAsia="等线"/>
          <w:szCs w:val="21"/>
        </w:rPr>
      </w:pPr>
      <w:r>
        <w:rPr>
          <w:rFonts w:eastAsia="等线"/>
          <w:szCs w:val="21"/>
        </w:rPr>
        <w:t>10.1</w:t>
      </w:r>
      <w:r>
        <w:rPr>
          <w:rFonts w:eastAsia="等线"/>
          <w:szCs w:val="21"/>
        </w:rPr>
        <w:t>除本合同另有约定外，自本合同生效之日起</w:t>
      </w:r>
      <w:r>
        <w:rPr>
          <w:rFonts w:eastAsia="等线"/>
          <w:szCs w:val="21"/>
          <w:u w:val="single"/>
        </w:rPr>
        <w:t xml:space="preserve">   </w:t>
      </w:r>
      <w:r>
        <w:rPr>
          <w:rFonts w:eastAsia="等线"/>
          <w:szCs w:val="21"/>
        </w:rPr>
        <w:t>日内，乙方以支票、汇款的方式向甲方支付合同价款</w:t>
      </w:r>
      <w:r>
        <w:rPr>
          <w:rFonts w:eastAsia="等线"/>
          <w:szCs w:val="21"/>
          <w:u w:val="single"/>
        </w:rPr>
        <w:t xml:space="preserve">    </w:t>
      </w:r>
      <w:r>
        <w:rPr>
          <w:rFonts w:eastAsia="等线"/>
          <w:szCs w:val="21"/>
        </w:rPr>
        <w:t>%</w:t>
      </w:r>
      <w:r>
        <w:rPr>
          <w:rFonts w:eastAsia="等线"/>
          <w:szCs w:val="21"/>
        </w:rPr>
        <w:t>（不超过</w:t>
      </w:r>
      <w:r>
        <w:rPr>
          <w:rFonts w:eastAsia="等线"/>
          <w:szCs w:val="21"/>
        </w:rPr>
        <w:t>10%</w:t>
      </w:r>
      <w:r>
        <w:rPr>
          <w:rFonts w:eastAsia="等线"/>
          <w:szCs w:val="21"/>
        </w:rPr>
        <w:t>且不低于</w:t>
      </w:r>
      <w:r>
        <w:rPr>
          <w:rFonts w:eastAsia="等线"/>
          <w:szCs w:val="21"/>
        </w:rPr>
        <w:t>5%</w:t>
      </w:r>
      <w:r>
        <w:rPr>
          <w:rFonts w:eastAsia="等线"/>
          <w:szCs w:val="21"/>
        </w:rPr>
        <w:t>），即</w:t>
      </w:r>
      <w:r>
        <w:rPr>
          <w:rFonts w:eastAsia="等线"/>
          <w:bCs/>
          <w:szCs w:val="21"/>
        </w:rPr>
        <w:t>￥</w:t>
      </w:r>
      <w:r>
        <w:rPr>
          <w:rFonts w:eastAsia="等线"/>
          <w:bCs/>
          <w:szCs w:val="21"/>
          <w:u w:val="single"/>
        </w:rPr>
        <w:t xml:space="preserve">        </w:t>
      </w:r>
      <w:r>
        <w:rPr>
          <w:rFonts w:eastAsia="等线"/>
          <w:bCs/>
          <w:szCs w:val="21"/>
          <w:u w:val="single"/>
        </w:rPr>
        <w:t>元</w:t>
      </w:r>
      <w:r>
        <w:rPr>
          <w:rFonts w:eastAsia="等线"/>
          <w:szCs w:val="21"/>
        </w:rPr>
        <w:t>的履约保证金。</w:t>
      </w:r>
    </w:p>
    <w:p w14:paraId="1BEEA628" w14:textId="77777777" w:rsidR="00E169A3" w:rsidRDefault="00357536">
      <w:pPr>
        <w:spacing w:line="340" w:lineRule="exact"/>
        <w:ind w:firstLineChars="200" w:firstLine="420"/>
        <w:rPr>
          <w:rFonts w:eastAsia="等线"/>
          <w:szCs w:val="21"/>
        </w:rPr>
      </w:pPr>
      <w:r>
        <w:rPr>
          <w:rFonts w:eastAsia="等线"/>
          <w:szCs w:val="21"/>
        </w:rPr>
        <w:t>10.2</w:t>
      </w:r>
      <w:r>
        <w:rPr>
          <w:rFonts w:eastAsia="等线"/>
          <w:szCs w:val="21"/>
        </w:rPr>
        <w:t>如果乙方不履行合同约定的义务或其履行义务不符合合同的约定，甲方有权直接从履约保证金中划扣甲方应得之补偿。履约保证金不足以补偿甲方之损失的，甲方有权继续向乙方进行追偿。</w:t>
      </w:r>
    </w:p>
    <w:p w14:paraId="2D691969" w14:textId="77777777" w:rsidR="00E169A3" w:rsidRDefault="00357536">
      <w:pPr>
        <w:spacing w:line="340" w:lineRule="exact"/>
        <w:ind w:firstLineChars="200" w:firstLine="420"/>
        <w:rPr>
          <w:rFonts w:eastAsia="等线"/>
          <w:szCs w:val="21"/>
        </w:rPr>
      </w:pPr>
      <w:r>
        <w:rPr>
          <w:rFonts w:eastAsia="等线"/>
          <w:szCs w:val="21"/>
        </w:rPr>
        <w:t>10.3</w:t>
      </w:r>
      <w:r>
        <w:rPr>
          <w:rFonts w:eastAsia="等线"/>
          <w:szCs w:val="21"/>
        </w:rPr>
        <w:t>合同货物经甲方验收合格满</w:t>
      </w:r>
      <w:r>
        <w:rPr>
          <w:rFonts w:eastAsia="等线"/>
          <w:szCs w:val="21"/>
          <w:u w:val="single"/>
        </w:rPr>
        <w:t xml:space="preserve">    </w:t>
      </w:r>
      <w:r>
        <w:rPr>
          <w:rFonts w:eastAsia="等线"/>
          <w:szCs w:val="21"/>
        </w:rPr>
        <w:t>月（一般不少于</w:t>
      </w:r>
      <w:r>
        <w:rPr>
          <w:rFonts w:eastAsia="等线"/>
          <w:szCs w:val="21"/>
        </w:rPr>
        <w:t>3</w:t>
      </w:r>
      <w:r>
        <w:rPr>
          <w:rFonts w:eastAsia="等线"/>
          <w:szCs w:val="21"/>
        </w:rPr>
        <w:t>个月），甲方把履约保证金无息退还给乙方。</w:t>
      </w:r>
    </w:p>
    <w:p w14:paraId="3400928F" w14:textId="77777777" w:rsidR="00E169A3" w:rsidRDefault="00357536">
      <w:pPr>
        <w:pStyle w:val="af7"/>
        <w:spacing w:before="120" w:line="340" w:lineRule="exact"/>
        <w:jc w:val="left"/>
        <w:rPr>
          <w:rFonts w:eastAsia="等线"/>
          <w:sz w:val="21"/>
          <w:szCs w:val="21"/>
        </w:rPr>
      </w:pPr>
      <w:r>
        <w:rPr>
          <w:rFonts w:eastAsia="等线"/>
          <w:sz w:val="21"/>
          <w:szCs w:val="21"/>
        </w:rPr>
        <w:t>第十一条</w:t>
      </w:r>
      <w:r>
        <w:rPr>
          <w:rFonts w:eastAsia="等线"/>
          <w:sz w:val="21"/>
          <w:szCs w:val="21"/>
        </w:rPr>
        <w:t xml:space="preserve"> </w:t>
      </w:r>
      <w:r>
        <w:rPr>
          <w:rFonts w:eastAsia="等线"/>
          <w:sz w:val="21"/>
          <w:szCs w:val="21"/>
        </w:rPr>
        <w:t>保证</w:t>
      </w:r>
    </w:p>
    <w:p w14:paraId="15034162" w14:textId="77777777" w:rsidR="00E169A3" w:rsidRDefault="00357536">
      <w:pPr>
        <w:spacing w:line="340" w:lineRule="exact"/>
        <w:ind w:firstLineChars="200" w:firstLine="420"/>
        <w:rPr>
          <w:rFonts w:eastAsia="等线"/>
          <w:szCs w:val="21"/>
        </w:rPr>
      </w:pPr>
      <w:r>
        <w:rPr>
          <w:rFonts w:eastAsia="等线"/>
          <w:szCs w:val="21"/>
        </w:rPr>
        <w:t>11.1</w:t>
      </w:r>
      <w:r>
        <w:rPr>
          <w:rFonts w:eastAsia="等线"/>
          <w:szCs w:val="21"/>
        </w:rPr>
        <w:t>乙方保证其具有完全的能力履行本合同项下的全部义务。</w:t>
      </w:r>
    </w:p>
    <w:p w14:paraId="38F00061" w14:textId="77777777" w:rsidR="00E169A3" w:rsidRDefault="00357536">
      <w:pPr>
        <w:spacing w:line="340" w:lineRule="exact"/>
        <w:ind w:firstLineChars="200" w:firstLine="420"/>
        <w:rPr>
          <w:rFonts w:eastAsia="等线"/>
          <w:szCs w:val="21"/>
        </w:rPr>
      </w:pPr>
      <w:r>
        <w:rPr>
          <w:rFonts w:eastAsia="等线"/>
          <w:szCs w:val="21"/>
        </w:rPr>
        <w:t>11.2</w:t>
      </w:r>
      <w:r>
        <w:rPr>
          <w:rFonts w:eastAsia="等线"/>
          <w:szCs w:val="21"/>
        </w:rPr>
        <w:t>乙方保证其所提供的合同货物及对合同的履行符合所有应适用的法律、行政法规、地方性法规、自治条例和单行条例、规章及其他规范性文件的强制性规定。</w:t>
      </w:r>
    </w:p>
    <w:p w14:paraId="6A4B506B" w14:textId="77777777" w:rsidR="00E169A3" w:rsidRDefault="00357536">
      <w:pPr>
        <w:spacing w:line="340" w:lineRule="exact"/>
        <w:ind w:firstLineChars="200" w:firstLine="420"/>
        <w:rPr>
          <w:rFonts w:eastAsia="等线"/>
          <w:szCs w:val="21"/>
        </w:rPr>
      </w:pPr>
      <w:r>
        <w:rPr>
          <w:rFonts w:eastAsia="等线"/>
          <w:szCs w:val="21"/>
        </w:rPr>
        <w:t>11.3</w:t>
      </w:r>
      <w:r>
        <w:rPr>
          <w:rFonts w:eastAsia="等线"/>
          <w:szCs w:val="21"/>
        </w:rPr>
        <w:t>乙方保证其对合同货物的销售不损害任何第三方的合法权益和社会公共利益。任何第三方不会因乙方原因而基于所有权、抵押权、留置权或其他任何权利或事由对合同货物主张权利。</w:t>
      </w:r>
    </w:p>
    <w:p w14:paraId="66590823" w14:textId="77777777" w:rsidR="00E169A3" w:rsidRDefault="00357536">
      <w:pPr>
        <w:spacing w:line="340" w:lineRule="exact"/>
        <w:ind w:firstLineChars="200" w:firstLine="420"/>
        <w:rPr>
          <w:rFonts w:eastAsia="等线"/>
          <w:szCs w:val="21"/>
        </w:rPr>
      </w:pPr>
      <w:r>
        <w:rPr>
          <w:rFonts w:eastAsia="等线"/>
          <w:szCs w:val="21"/>
        </w:rPr>
        <w:t>11.4</w:t>
      </w:r>
      <w:r>
        <w:rPr>
          <w:rFonts w:eastAsia="等线"/>
          <w:szCs w:val="21"/>
        </w:rPr>
        <w:t>乙方保证合同货物符合合同约定的规格、标准、技术性能考核指标等，能够安全和稳定地运行，且合同货物（包含全部部件）全新、完整、未使用过。</w:t>
      </w:r>
    </w:p>
    <w:p w14:paraId="009A1CCE" w14:textId="77777777" w:rsidR="00E169A3" w:rsidRDefault="00357536">
      <w:pPr>
        <w:spacing w:line="340" w:lineRule="exact"/>
        <w:ind w:firstLineChars="200" w:firstLine="420"/>
        <w:rPr>
          <w:rFonts w:eastAsia="等线"/>
          <w:szCs w:val="21"/>
        </w:rPr>
      </w:pPr>
      <w:r>
        <w:rPr>
          <w:rFonts w:eastAsia="等线"/>
          <w:szCs w:val="21"/>
        </w:rPr>
        <w:t>11.5</w:t>
      </w:r>
      <w:r>
        <w:rPr>
          <w:rFonts w:eastAsia="等线"/>
          <w:szCs w:val="21"/>
        </w:rPr>
        <w:t>乙方保证，乙方所提供的技术资料完整、清晰、准确，符合合同约定并且能够满足合同货物的安装、调试、考核、操作以及维修和保养的需要。</w:t>
      </w:r>
    </w:p>
    <w:p w14:paraId="334FC881" w14:textId="77777777" w:rsidR="00E169A3" w:rsidRDefault="00357536">
      <w:pPr>
        <w:spacing w:line="340" w:lineRule="exact"/>
        <w:ind w:firstLineChars="200" w:firstLine="420"/>
        <w:rPr>
          <w:rFonts w:eastAsia="等线"/>
          <w:szCs w:val="21"/>
        </w:rPr>
      </w:pPr>
      <w:r>
        <w:rPr>
          <w:rFonts w:eastAsia="等线"/>
          <w:szCs w:val="21"/>
        </w:rPr>
        <w:t>11.6</w:t>
      </w:r>
      <w:r>
        <w:rPr>
          <w:rFonts w:eastAsia="等线"/>
          <w:szCs w:val="21"/>
        </w:rPr>
        <w:t>乙方保证合同范围内提供的备品备件能够满足合同货物在质量保证期结束前正常运行及维修的需要，如在质量保证期结束前出现备品备件短缺影响合同货物正常运行的，乙方应免费提供。</w:t>
      </w:r>
    </w:p>
    <w:p w14:paraId="16CBC326" w14:textId="77777777" w:rsidR="00E169A3" w:rsidRDefault="00357536">
      <w:pPr>
        <w:spacing w:line="340" w:lineRule="exact"/>
        <w:ind w:firstLineChars="200" w:firstLine="420"/>
        <w:rPr>
          <w:rFonts w:eastAsia="等线"/>
          <w:szCs w:val="21"/>
        </w:rPr>
      </w:pPr>
      <w:r>
        <w:rPr>
          <w:rFonts w:eastAsia="等线"/>
          <w:szCs w:val="21"/>
        </w:rPr>
        <w:t>11.7</w:t>
      </w:r>
      <w:r>
        <w:rPr>
          <w:rFonts w:eastAsia="等线"/>
          <w:szCs w:val="21"/>
        </w:rPr>
        <w:t>如果在合同货物设计使用寿命期内发生合同项下备品备件停止生产的情况，乙方应事先将</w:t>
      </w:r>
      <w:proofErr w:type="gramStart"/>
      <w:r>
        <w:rPr>
          <w:rFonts w:eastAsia="等线"/>
          <w:szCs w:val="21"/>
        </w:rPr>
        <w:t>拟停止</w:t>
      </w:r>
      <w:proofErr w:type="gramEnd"/>
      <w:r>
        <w:rPr>
          <w:rFonts w:eastAsia="等线"/>
          <w:szCs w:val="21"/>
        </w:rPr>
        <w:t>生产的计划通知甲方，使甲方有足够的时间考虑备品备件的需求量。根据甲方要求，乙方应：</w:t>
      </w:r>
    </w:p>
    <w:p w14:paraId="220A5652"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）以不高于同期市场价格或其向任何第三</w:t>
      </w:r>
      <w:proofErr w:type="gramStart"/>
      <w:r>
        <w:rPr>
          <w:rFonts w:eastAsia="等线"/>
          <w:szCs w:val="21"/>
        </w:rPr>
        <w:t>方销售</w:t>
      </w:r>
      <w:proofErr w:type="gramEnd"/>
      <w:r>
        <w:rPr>
          <w:rFonts w:eastAsia="等线"/>
          <w:szCs w:val="21"/>
        </w:rPr>
        <w:t>同类产品的价格提供合同货物正常运行所需的全部备品备件。</w:t>
      </w:r>
    </w:p>
    <w:p w14:paraId="019E4AE4"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30ABC669" w14:textId="77777777" w:rsidR="00E169A3" w:rsidRDefault="00357536">
      <w:pPr>
        <w:spacing w:line="340" w:lineRule="exact"/>
        <w:ind w:firstLineChars="200" w:firstLine="420"/>
        <w:rPr>
          <w:rFonts w:eastAsia="等线"/>
          <w:szCs w:val="21"/>
        </w:rPr>
      </w:pPr>
      <w:r>
        <w:rPr>
          <w:rFonts w:eastAsia="等线"/>
          <w:szCs w:val="21"/>
        </w:rPr>
        <w:t>11.8</w:t>
      </w:r>
      <w:r>
        <w:rPr>
          <w:rFonts w:eastAsia="等线"/>
          <w:szCs w:val="21"/>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48E78778" w14:textId="77777777" w:rsidR="00E169A3" w:rsidRDefault="00357536">
      <w:pPr>
        <w:spacing w:line="340" w:lineRule="exact"/>
        <w:ind w:firstLineChars="200" w:firstLine="420"/>
        <w:rPr>
          <w:rFonts w:eastAsia="等线"/>
          <w:szCs w:val="21"/>
        </w:rPr>
      </w:pPr>
      <w:r>
        <w:rPr>
          <w:rFonts w:eastAsia="等线"/>
          <w:szCs w:val="21"/>
        </w:rPr>
        <w:t>11.9</w:t>
      </w:r>
      <w:r>
        <w:rPr>
          <w:rFonts w:eastAsia="等线"/>
          <w:szCs w:val="21"/>
        </w:rPr>
        <w:t>乙方同意甲方按照政府采购法实施条例的有关规定于本合同生效之日起</w:t>
      </w:r>
      <w:r>
        <w:rPr>
          <w:rFonts w:eastAsia="等线"/>
          <w:szCs w:val="21"/>
        </w:rPr>
        <w:t>2</w:t>
      </w:r>
      <w:r>
        <w:rPr>
          <w:rFonts w:eastAsia="等线"/>
          <w:szCs w:val="21"/>
        </w:rPr>
        <w:t>个工作日内在省级以上人民政府财政部门指定的媒体上公告本合同。在本合同签订前，经乙方书面</w:t>
      </w:r>
      <w:r>
        <w:rPr>
          <w:rFonts w:eastAsia="等线"/>
          <w:szCs w:val="21"/>
        </w:rPr>
        <w:lastRenderedPageBreak/>
        <w:t>申请并经甲方审核确认，涉及国家秘密、商业秘密的除外。</w:t>
      </w:r>
    </w:p>
    <w:p w14:paraId="7544E1B4" w14:textId="77777777" w:rsidR="00E169A3" w:rsidRDefault="00357536">
      <w:pPr>
        <w:pStyle w:val="af7"/>
        <w:spacing w:before="120" w:line="340" w:lineRule="exact"/>
        <w:jc w:val="left"/>
        <w:rPr>
          <w:rFonts w:eastAsia="等线"/>
          <w:sz w:val="21"/>
          <w:szCs w:val="21"/>
        </w:rPr>
      </w:pPr>
      <w:r>
        <w:rPr>
          <w:rFonts w:eastAsia="等线"/>
          <w:sz w:val="21"/>
          <w:szCs w:val="21"/>
        </w:rPr>
        <w:t>第十二条</w:t>
      </w:r>
      <w:r>
        <w:rPr>
          <w:rFonts w:eastAsia="等线"/>
          <w:sz w:val="21"/>
          <w:szCs w:val="21"/>
        </w:rPr>
        <w:t xml:space="preserve"> </w:t>
      </w:r>
      <w:r>
        <w:rPr>
          <w:rFonts w:eastAsia="等线"/>
          <w:sz w:val="21"/>
          <w:szCs w:val="21"/>
        </w:rPr>
        <w:t>廉洁条款</w:t>
      </w:r>
    </w:p>
    <w:p w14:paraId="6E93B1CC" w14:textId="77777777" w:rsidR="00E169A3" w:rsidRDefault="00357536">
      <w:pPr>
        <w:spacing w:line="340" w:lineRule="exact"/>
        <w:ind w:firstLineChars="200" w:firstLine="420"/>
        <w:rPr>
          <w:rFonts w:eastAsia="等线"/>
          <w:szCs w:val="21"/>
        </w:rPr>
      </w:pPr>
      <w:r>
        <w:rPr>
          <w:rFonts w:eastAsia="等线"/>
          <w:szCs w:val="21"/>
        </w:rPr>
        <w:t>乙方保证并承诺，在政府采购、合同签订、履行过程中，未向评标委员会、竞争性谈判小组或者询价小组成员、采购代理机构工作人员、甲方工作人员行贿或者提供其他不正当利益。</w:t>
      </w:r>
    </w:p>
    <w:p w14:paraId="3318BF3E" w14:textId="77777777" w:rsidR="00E169A3" w:rsidRDefault="00357536">
      <w:pPr>
        <w:pStyle w:val="af7"/>
        <w:spacing w:before="120" w:line="340" w:lineRule="exact"/>
        <w:jc w:val="left"/>
        <w:rPr>
          <w:rFonts w:eastAsia="等线"/>
          <w:sz w:val="21"/>
          <w:szCs w:val="21"/>
        </w:rPr>
      </w:pPr>
      <w:r>
        <w:rPr>
          <w:rFonts w:eastAsia="等线"/>
          <w:sz w:val="21"/>
          <w:szCs w:val="21"/>
        </w:rPr>
        <w:t>第十三条</w:t>
      </w:r>
      <w:r>
        <w:rPr>
          <w:rFonts w:eastAsia="等线"/>
          <w:sz w:val="21"/>
          <w:szCs w:val="21"/>
        </w:rPr>
        <w:t xml:space="preserve"> </w:t>
      </w:r>
      <w:r>
        <w:rPr>
          <w:rFonts w:eastAsia="等线"/>
          <w:sz w:val="21"/>
          <w:szCs w:val="21"/>
        </w:rPr>
        <w:t>知识产权</w:t>
      </w:r>
    </w:p>
    <w:p w14:paraId="576D8929" w14:textId="77777777" w:rsidR="00E169A3" w:rsidRDefault="00357536">
      <w:pPr>
        <w:spacing w:line="340" w:lineRule="exact"/>
        <w:ind w:firstLineChars="200" w:firstLine="420"/>
        <w:rPr>
          <w:rFonts w:eastAsia="等线"/>
          <w:szCs w:val="21"/>
        </w:rPr>
      </w:pPr>
      <w:r>
        <w:rPr>
          <w:rFonts w:eastAsia="等线"/>
          <w:szCs w:val="21"/>
        </w:rPr>
        <w:t>13.1</w:t>
      </w:r>
      <w:r>
        <w:rPr>
          <w:rFonts w:eastAsia="等线"/>
          <w:szCs w:val="21"/>
        </w:rPr>
        <w:t>甲方在履行合同过程中提供给乙方的全部图纸、文件和其他含有数据和信息的资料，其知识产权属于甲方。未经甲方同意，乙方不得将其用于本合同目的之外的其他用途，且不得擅自向第三方转让、披露。</w:t>
      </w:r>
    </w:p>
    <w:p w14:paraId="2033C95B" w14:textId="77777777" w:rsidR="00E169A3" w:rsidRDefault="00357536">
      <w:pPr>
        <w:spacing w:line="340" w:lineRule="exact"/>
        <w:ind w:firstLineChars="200" w:firstLine="420"/>
        <w:rPr>
          <w:rFonts w:eastAsia="等线"/>
          <w:szCs w:val="21"/>
        </w:rPr>
      </w:pPr>
      <w:r>
        <w:rPr>
          <w:rFonts w:eastAsia="等线"/>
          <w:szCs w:val="21"/>
        </w:rPr>
        <w:t>13.2</w:t>
      </w:r>
      <w:r>
        <w:rPr>
          <w:rFonts w:eastAsia="等线"/>
          <w:szCs w:val="21"/>
        </w:rPr>
        <w:t>如合同货物涉及知识产权，则乙方保证甲方在使用合同货物的过程中免于受到第三方提出的有关知识产权侵权的主张、索赔或诉讼的损失。</w:t>
      </w:r>
    </w:p>
    <w:p w14:paraId="7DC06B44" w14:textId="77777777" w:rsidR="00E169A3" w:rsidRDefault="00357536">
      <w:pPr>
        <w:spacing w:line="340" w:lineRule="exact"/>
        <w:ind w:firstLineChars="200" w:firstLine="420"/>
        <w:rPr>
          <w:rFonts w:eastAsia="等线"/>
          <w:szCs w:val="21"/>
        </w:rPr>
      </w:pPr>
      <w:r>
        <w:rPr>
          <w:rFonts w:eastAsia="等线"/>
          <w:szCs w:val="21"/>
        </w:rPr>
        <w:t>13.3</w:t>
      </w:r>
      <w:r>
        <w:rPr>
          <w:rFonts w:eastAsia="等线"/>
          <w:szCs w:val="21"/>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59E00D48" w14:textId="77777777" w:rsidR="00E169A3" w:rsidRDefault="00357536">
      <w:pPr>
        <w:pStyle w:val="af7"/>
        <w:spacing w:before="120" w:line="340" w:lineRule="exact"/>
        <w:jc w:val="left"/>
        <w:rPr>
          <w:rFonts w:eastAsia="等线"/>
          <w:sz w:val="21"/>
          <w:szCs w:val="21"/>
        </w:rPr>
      </w:pPr>
      <w:r>
        <w:rPr>
          <w:rFonts w:eastAsia="等线"/>
          <w:sz w:val="21"/>
          <w:szCs w:val="21"/>
        </w:rPr>
        <w:t>第十四条</w:t>
      </w:r>
      <w:r>
        <w:rPr>
          <w:rFonts w:eastAsia="等线"/>
          <w:sz w:val="21"/>
          <w:szCs w:val="21"/>
        </w:rPr>
        <w:t xml:space="preserve"> </w:t>
      </w:r>
      <w:r>
        <w:rPr>
          <w:rFonts w:eastAsia="等线"/>
          <w:sz w:val="21"/>
          <w:szCs w:val="21"/>
        </w:rPr>
        <w:t>保密</w:t>
      </w:r>
    </w:p>
    <w:p w14:paraId="036A6D7C" w14:textId="77777777" w:rsidR="00E169A3" w:rsidRDefault="00357536">
      <w:pPr>
        <w:spacing w:line="340" w:lineRule="exact"/>
        <w:ind w:firstLineChars="200" w:firstLine="420"/>
        <w:rPr>
          <w:rFonts w:eastAsia="等线"/>
          <w:szCs w:val="21"/>
        </w:rPr>
      </w:pPr>
      <w:r>
        <w:rPr>
          <w:rFonts w:eastAsia="等线"/>
          <w:szCs w:val="21"/>
        </w:rPr>
        <w:t>14.1</w:t>
      </w:r>
      <w:r>
        <w:rPr>
          <w:rFonts w:eastAsia="等线"/>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24F6D7DC" w14:textId="77777777" w:rsidR="00E169A3" w:rsidRDefault="00357536">
      <w:pPr>
        <w:spacing w:line="340" w:lineRule="exact"/>
        <w:ind w:firstLineChars="200" w:firstLine="420"/>
        <w:rPr>
          <w:rFonts w:eastAsia="等线"/>
          <w:szCs w:val="21"/>
        </w:rPr>
      </w:pPr>
      <w:r>
        <w:rPr>
          <w:rFonts w:eastAsia="等线"/>
          <w:szCs w:val="21"/>
        </w:rPr>
        <w:t>14.2</w:t>
      </w:r>
      <w:r>
        <w:rPr>
          <w:rFonts w:eastAsia="等线"/>
          <w:szCs w:val="21"/>
        </w:rPr>
        <w:t>合同当事人的保密义务不适用于下列信息：</w:t>
      </w:r>
    </w:p>
    <w:p w14:paraId="2CC3D409"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）非因接受信息一方的过失现在或以后进入公共领域的信息；</w:t>
      </w:r>
    </w:p>
    <w:p w14:paraId="6FAA3130"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）接受信息一方当事人合法地从第三方获得并且据其善意了解第三方也</w:t>
      </w:r>
      <w:proofErr w:type="gramStart"/>
      <w:r>
        <w:rPr>
          <w:rFonts w:eastAsia="等线"/>
          <w:szCs w:val="21"/>
        </w:rPr>
        <w:t>不</w:t>
      </w:r>
      <w:proofErr w:type="gramEnd"/>
      <w:r>
        <w:rPr>
          <w:rFonts w:eastAsia="等线"/>
          <w:szCs w:val="21"/>
        </w:rPr>
        <w:t>对此承担保密义务的信息；</w:t>
      </w:r>
    </w:p>
    <w:p w14:paraId="6F2DE90F"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）法律或法律的执行要求披露的信息。</w:t>
      </w:r>
    </w:p>
    <w:p w14:paraId="4F52D092" w14:textId="77777777" w:rsidR="00E169A3" w:rsidRDefault="00357536">
      <w:pPr>
        <w:pStyle w:val="af7"/>
        <w:spacing w:line="340" w:lineRule="exact"/>
        <w:jc w:val="left"/>
        <w:rPr>
          <w:rFonts w:eastAsia="等线"/>
          <w:sz w:val="21"/>
          <w:szCs w:val="21"/>
        </w:rPr>
      </w:pPr>
      <w:r>
        <w:rPr>
          <w:rFonts w:eastAsia="等线"/>
          <w:sz w:val="21"/>
          <w:szCs w:val="21"/>
        </w:rPr>
        <w:t>第十五条</w:t>
      </w:r>
      <w:r>
        <w:rPr>
          <w:rFonts w:eastAsia="等线"/>
          <w:sz w:val="21"/>
          <w:szCs w:val="21"/>
        </w:rPr>
        <w:t xml:space="preserve"> </w:t>
      </w:r>
      <w:r>
        <w:rPr>
          <w:rFonts w:eastAsia="等线"/>
          <w:sz w:val="21"/>
          <w:szCs w:val="21"/>
        </w:rPr>
        <w:t>违约责任</w:t>
      </w:r>
    </w:p>
    <w:p w14:paraId="37184F13" w14:textId="77777777" w:rsidR="00E169A3" w:rsidRDefault="00357536">
      <w:pPr>
        <w:spacing w:line="340" w:lineRule="exact"/>
        <w:ind w:firstLineChars="200" w:firstLine="420"/>
        <w:rPr>
          <w:rFonts w:eastAsia="等线"/>
          <w:szCs w:val="21"/>
        </w:rPr>
      </w:pPr>
      <w:r>
        <w:rPr>
          <w:rFonts w:eastAsia="等线"/>
          <w:szCs w:val="21"/>
        </w:rPr>
        <w:t>15.1</w:t>
      </w:r>
      <w:r>
        <w:rPr>
          <w:rFonts w:eastAsia="等线"/>
          <w:szCs w:val="21"/>
        </w:rPr>
        <w:t>合同一方不履行合同义务、履行合同义务不符合约定或者违反合同项下所作保证的，应向对方承担继续履行、采取修理、更换、退货等补救措施或者赔偿损失等违约责任。</w:t>
      </w:r>
    </w:p>
    <w:p w14:paraId="3A9E642B" w14:textId="77777777" w:rsidR="00E169A3" w:rsidRDefault="00357536">
      <w:pPr>
        <w:spacing w:line="340" w:lineRule="exact"/>
        <w:ind w:firstLineChars="200" w:firstLine="420"/>
        <w:rPr>
          <w:rFonts w:eastAsia="等线"/>
          <w:szCs w:val="21"/>
        </w:rPr>
      </w:pPr>
      <w:r>
        <w:rPr>
          <w:rFonts w:eastAsia="等线"/>
          <w:szCs w:val="21"/>
        </w:rPr>
        <w:t>15.2</w:t>
      </w:r>
      <w:r>
        <w:rPr>
          <w:rFonts w:eastAsia="等线"/>
          <w:szCs w:val="21"/>
        </w:rPr>
        <w:t>乙方未能按时交付合同货物（包含仅延迟交付技术资料但足以导致合同货物安装、调试、考核、验收工作推迟的）的，乙方按照每逾期一日合同价款万分之五的标准向甲方支付迟延交付违约金，逾期超过</w:t>
      </w:r>
      <w:r>
        <w:rPr>
          <w:rFonts w:eastAsia="等线"/>
          <w:szCs w:val="21"/>
        </w:rPr>
        <w:t>30</w:t>
      </w:r>
      <w:r>
        <w:rPr>
          <w:rFonts w:eastAsia="等线"/>
          <w:szCs w:val="21"/>
        </w:rPr>
        <w:t>日，甲方有权解除合同，并要求乙方支付合同价款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p>
    <w:p w14:paraId="69759E69" w14:textId="77777777" w:rsidR="00E169A3" w:rsidRDefault="00357536">
      <w:pPr>
        <w:spacing w:line="340" w:lineRule="exact"/>
        <w:ind w:firstLineChars="200" w:firstLine="420"/>
        <w:rPr>
          <w:rFonts w:eastAsia="等线"/>
          <w:szCs w:val="21"/>
        </w:rPr>
      </w:pPr>
      <w:r>
        <w:rPr>
          <w:rFonts w:eastAsia="等线"/>
          <w:szCs w:val="21"/>
        </w:rPr>
        <w:t>15.3</w:t>
      </w:r>
      <w:r>
        <w:rPr>
          <w:rFonts w:eastAsia="等线"/>
          <w:szCs w:val="21"/>
        </w:rPr>
        <w:t>乙方提供的合同货物为假冒伪劣产品的，甲方有权解除合同，并按照合同价款</w:t>
      </w:r>
      <w:r>
        <w:rPr>
          <w:rFonts w:eastAsia="等线"/>
          <w:szCs w:val="21"/>
        </w:rPr>
        <w:t>30</w:t>
      </w:r>
      <w:r>
        <w:rPr>
          <w:rFonts w:eastAsia="等线" w:hint="eastAsia"/>
          <w:szCs w:val="21"/>
        </w:rPr>
        <w:t>%</w:t>
      </w:r>
      <w:r>
        <w:rPr>
          <w:rFonts w:eastAsia="等线"/>
          <w:szCs w:val="21"/>
        </w:rPr>
        <w:t>向甲方支付违约金。</w:t>
      </w:r>
    </w:p>
    <w:p w14:paraId="604B0559" w14:textId="77777777" w:rsidR="00E169A3" w:rsidRDefault="00357536">
      <w:pPr>
        <w:spacing w:line="340" w:lineRule="exact"/>
        <w:ind w:firstLineChars="200" w:firstLine="420"/>
        <w:rPr>
          <w:rFonts w:eastAsia="等线"/>
          <w:szCs w:val="21"/>
        </w:rPr>
      </w:pPr>
      <w:r>
        <w:rPr>
          <w:rFonts w:eastAsia="等线"/>
          <w:szCs w:val="21"/>
        </w:rPr>
        <w:t>15.4</w:t>
      </w:r>
      <w:r>
        <w:rPr>
          <w:rFonts w:eastAsia="等线"/>
          <w:szCs w:val="21"/>
        </w:rPr>
        <w:t>乙方将本合同项下的义务转包给第三方的，甲方有权解除合同，并要求乙方支付合同价款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r>
        <w:rPr>
          <w:rFonts w:eastAsia="等线" w:hint="eastAsia"/>
          <w:szCs w:val="21"/>
        </w:rPr>
        <w:t>。</w:t>
      </w:r>
    </w:p>
    <w:p w14:paraId="3919140E" w14:textId="77777777" w:rsidR="00E169A3" w:rsidRDefault="00357536">
      <w:pPr>
        <w:spacing w:line="340" w:lineRule="exact"/>
        <w:ind w:firstLineChars="200" w:firstLine="420"/>
        <w:rPr>
          <w:rFonts w:eastAsia="等线"/>
          <w:szCs w:val="21"/>
        </w:rPr>
      </w:pPr>
      <w:r>
        <w:rPr>
          <w:rFonts w:eastAsia="等线"/>
          <w:szCs w:val="21"/>
        </w:rPr>
        <w:t>15.5</w:t>
      </w:r>
      <w:r>
        <w:rPr>
          <w:rFonts w:eastAsia="等线"/>
          <w:szCs w:val="21"/>
        </w:rPr>
        <w:t>乙方擅自将合同转包或提供假冒伪劣产品或擅自变更、中止、终止合同，甲方在要求乙方承担违约责任的同时，</w:t>
      </w:r>
      <w:r>
        <w:rPr>
          <w:rFonts w:eastAsia="等线" w:hint="eastAsia"/>
          <w:szCs w:val="21"/>
        </w:rPr>
        <w:t>保留向相关主管部门投诉、举报等相关权利</w:t>
      </w:r>
      <w:r>
        <w:rPr>
          <w:rFonts w:eastAsia="等线"/>
          <w:szCs w:val="21"/>
        </w:rPr>
        <w:t>。</w:t>
      </w:r>
    </w:p>
    <w:p w14:paraId="12232612" w14:textId="77777777" w:rsidR="00E169A3" w:rsidRDefault="00357536">
      <w:pPr>
        <w:pStyle w:val="af7"/>
        <w:spacing w:before="120" w:line="340" w:lineRule="exact"/>
        <w:jc w:val="left"/>
        <w:rPr>
          <w:rFonts w:eastAsia="等线"/>
          <w:sz w:val="21"/>
          <w:szCs w:val="21"/>
        </w:rPr>
      </w:pPr>
      <w:r>
        <w:rPr>
          <w:rFonts w:eastAsia="等线"/>
          <w:sz w:val="21"/>
          <w:szCs w:val="21"/>
        </w:rPr>
        <w:t>第十六条</w:t>
      </w:r>
      <w:r>
        <w:rPr>
          <w:rFonts w:eastAsia="等线"/>
          <w:sz w:val="21"/>
          <w:szCs w:val="21"/>
        </w:rPr>
        <w:t xml:space="preserve"> </w:t>
      </w:r>
      <w:r>
        <w:rPr>
          <w:rFonts w:eastAsia="等线"/>
          <w:sz w:val="21"/>
          <w:szCs w:val="21"/>
        </w:rPr>
        <w:t>合同的解除、终止</w:t>
      </w:r>
    </w:p>
    <w:p w14:paraId="697830DE" w14:textId="77777777" w:rsidR="00E169A3" w:rsidRDefault="00357536">
      <w:pPr>
        <w:spacing w:line="340" w:lineRule="exact"/>
        <w:ind w:firstLineChars="200" w:firstLine="420"/>
        <w:rPr>
          <w:rFonts w:eastAsia="等线"/>
          <w:szCs w:val="21"/>
        </w:rPr>
      </w:pPr>
      <w:r>
        <w:rPr>
          <w:rFonts w:eastAsia="等线"/>
          <w:szCs w:val="21"/>
        </w:rPr>
        <w:t>16.1</w:t>
      </w:r>
      <w:r>
        <w:rPr>
          <w:rFonts w:eastAsia="等线"/>
          <w:szCs w:val="21"/>
        </w:rPr>
        <w:t>有下列情形之一，当事人可以发出书面通知解除合同，合同自通知到达对方时解除：</w:t>
      </w:r>
    </w:p>
    <w:p w14:paraId="42F7948F" w14:textId="77777777" w:rsidR="00E169A3" w:rsidRDefault="00357536">
      <w:pPr>
        <w:spacing w:line="340" w:lineRule="exact"/>
        <w:ind w:firstLineChars="200" w:firstLine="420"/>
        <w:rPr>
          <w:rFonts w:eastAsia="等线"/>
          <w:szCs w:val="21"/>
        </w:rPr>
      </w:pPr>
      <w:r>
        <w:rPr>
          <w:rFonts w:eastAsia="等线"/>
          <w:szCs w:val="21"/>
        </w:rPr>
        <w:lastRenderedPageBreak/>
        <w:t>（</w:t>
      </w:r>
      <w:r>
        <w:rPr>
          <w:rFonts w:eastAsia="等线"/>
          <w:szCs w:val="21"/>
        </w:rPr>
        <w:t>1</w:t>
      </w:r>
      <w:r>
        <w:rPr>
          <w:rFonts w:eastAsia="等线"/>
          <w:szCs w:val="21"/>
        </w:rPr>
        <w:t>）乙方迟延交付合同货物超过</w:t>
      </w:r>
      <w:r>
        <w:rPr>
          <w:rFonts w:eastAsia="等线"/>
          <w:szCs w:val="21"/>
        </w:rPr>
        <w:t>30</w:t>
      </w:r>
      <w:r>
        <w:rPr>
          <w:rFonts w:eastAsia="等线"/>
          <w:szCs w:val="21"/>
        </w:rPr>
        <w:t>日；</w:t>
      </w:r>
    </w:p>
    <w:p w14:paraId="2F0AF89C"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）合同货物由于乙方原因三次考核均未能达到技术性能考核指标；</w:t>
      </w:r>
    </w:p>
    <w:p w14:paraId="52F03729"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）合同一方当事人出现破产、清算、资不抵债、成为失信被执行人等可能丧失履约能力的情形，且未能提供令对方满意的担保；</w:t>
      </w:r>
    </w:p>
    <w:p w14:paraId="64810C77"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4</w:t>
      </w:r>
      <w:r>
        <w:rPr>
          <w:rFonts w:eastAsia="等线"/>
          <w:szCs w:val="21"/>
        </w:rPr>
        <w:t>）乙方提供的合同货物为假冒伪劣产品；</w:t>
      </w:r>
    </w:p>
    <w:p w14:paraId="45C812A3" w14:textId="77777777" w:rsidR="00E169A3" w:rsidRDefault="00357536">
      <w:pPr>
        <w:spacing w:line="340" w:lineRule="exact"/>
        <w:ind w:firstLineChars="200" w:firstLine="420"/>
        <w:rPr>
          <w:rFonts w:eastAsia="等线"/>
          <w:szCs w:val="21"/>
        </w:rPr>
      </w:pPr>
      <w:r>
        <w:rPr>
          <w:rFonts w:eastAsia="等线"/>
          <w:szCs w:val="21"/>
        </w:rPr>
        <w:t>（</w:t>
      </w:r>
      <w:r>
        <w:rPr>
          <w:rFonts w:eastAsia="等线"/>
          <w:szCs w:val="21"/>
        </w:rPr>
        <w:t>5</w:t>
      </w:r>
      <w:r>
        <w:rPr>
          <w:rFonts w:eastAsia="等线"/>
          <w:szCs w:val="21"/>
        </w:rPr>
        <w:t>）乙方将本合同项下的义务转包给第三方。</w:t>
      </w:r>
    </w:p>
    <w:p w14:paraId="277FD627" w14:textId="77777777" w:rsidR="00E169A3" w:rsidRDefault="00357536">
      <w:pPr>
        <w:spacing w:line="340" w:lineRule="exact"/>
        <w:ind w:firstLineChars="200" w:firstLine="420"/>
        <w:rPr>
          <w:rFonts w:eastAsia="等线"/>
          <w:szCs w:val="21"/>
        </w:rPr>
      </w:pPr>
      <w:r>
        <w:rPr>
          <w:rFonts w:eastAsia="等线"/>
          <w:szCs w:val="21"/>
        </w:rPr>
        <w:t>16.2</w:t>
      </w:r>
      <w:r>
        <w:rPr>
          <w:rFonts w:eastAsia="等线"/>
          <w:szCs w:val="21"/>
        </w:rPr>
        <w:t>乙方分批交付货物，其中一批货物不交付或者交付后由于乙方原因三次考核均未能达到技术性能考核指标的，甲方有权解除本合同。</w:t>
      </w:r>
    </w:p>
    <w:p w14:paraId="6E474EF6" w14:textId="77777777" w:rsidR="00E169A3" w:rsidRDefault="00357536">
      <w:pPr>
        <w:spacing w:line="340" w:lineRule="exact"/>
        <w:ind w:firstLineChars="200" w:firstLine="420"/>
        <w:rPr>
          <w:rFonts w:eastAsia="等线"/>
          <w:szCs w:val="21"/>
        </w:rPr>
      </w:pPr>
      <w:r>
        <w:rPr>
          <w:rFonts w:eastAsia="等线"/>
          <w:szCs w:val="21"/>
        </w:rPr>
        <w:t>16.3</w:t>
      </w:r>
      <w:r>
        <w:rPr>
          <w:rFonts w:eastAsia="等线"/>
          <w:szCs w:val="21"/>
        </w:rPr>
        <w:t>本合同继续履行将损害国家利益和社会公共利益的，双方当事人应当变更、中止或者终止合同。</w:t>
      </w:r>
    </w:p>
    <w:p w14:paraId="40AD276E" w14:textId="77777777" w:rsidR="00E169A3" w:rsidRDefault="00357536">
      <w:pPr>
        <w:spacing w:line="340" w:lineRule="exact"/>
        <w:ind w:firstLineChars="200" w:firstLine="420"/>
        <w:rPr>
          <w:rFonts w:eastAsia="等线"/>
          <w:szCs w:val="21"/>
        </w:rPr>
      </w:pPr>
      <w:r>
        <w:rPr>
          <w:rFonts w:eastAsia="等线"/>
          <w:szCs w:val="21"/>
        </w:rPr>
        <w:t xml:space="preserve">16.4 </w:t>
      </w:r>
      <w:r>
        <w:rPr>
          <w:rFonts w:eastAsia="等线" w:hint="eastAsia"/>
          <w:szCs w:val="21"/>
        </w:rPr>
        <w:t>因乙方原因造成合同解除的，乙方应退回甲方所有交付款项并承担违约责任。</w:t>
      </w:r>
    </w:p>
    <w:p w14:paraId="4DCE8EBC" w14:textId="77777777" w:rsidR="00E169A3" w:rsidRDefault="00357536">
      <w:pPr>
        <w:pStyle w:val="af7"/>
        <w:spacing w:before="120" w:line="340" w:lineRule="exact"/>
        <w:jc w:val="left"/>
        <w:rPr>
          <w:rFonts w:eastAsia="等线"/>
          <w:sz w:val="21"/>
          <w:szCs w:val="21"/>
        </w:rPr>
      </w:pPr>
      <w:r>
        <w:rPr>
          <w:rFonts w:eastAsia="等线"/>
          <w:sz w:val="21"/>
          <w:szCs w:val="21"/>
        </w:rPr>
        <w:t>第十七条</w:t>
      </w:r>
      <w:r>
        <w:rPr>
          <w:rFonts w:eastAsia="等线"/>
          <w:sz w:val="21"/>
          <w:szCs w:val="21"/>
        </w:rPr>
        <w:t xml:space="preserve"> </w:t>
      </w:r>
      <w:r>
        <w:rPr>
          <w:rFonts w:eastAsia="等线"/>
          <w:sz w:val="21"/>
          <w:szCs w:val="21"/>
        </w:rPr>
        <w:t>不可抗力</w:t>
      </w:r>
    </w:p>
    <w:p w14:paraId="0846B218" w14:textId="77777777" w:rsidR="00E169A3" w:rsidRDefault="00357536">
      <w:pPr>
        <w:spacing w:line="340" w:lineRule="exact"/>
        <w:ind w:firstLineChars="200" w:firstLine="420"/>
        <w:rPr>
          <w:rFonts w:eastAsia="等线"/>
          <w:szCs w:val="21"/>
        </w:rPr>
      </w:pPr>
      <w:r>
        <w:rPr>
          <w:rFonts w:eastAsia="等线"/>
          <w:szCs w:val="21"/>
        </w:rPr>
        <w:t>17.1</w:t>
      </w:r>
      <w:r>
        <w:rPr>
          <w:rFonts w:eastAsia="等线"/>
          <w:szCs w:val="21"/>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eastAsia="等线"/>
          <w:szCs w:val="21"/>
        </w:rPr>
        <w:t>28</w:t>
      </w:r>
      <w:r>
        <w:rPr>
          <w:rFonts w:eastAsia="等线"/>
          <w:szCs w:val="21"/>
        </w:rPr>
        <w:t>日内将有关当局或机构出具的证明文件提交给另一方当事人。</w:t>
      </w:r>
    </w:p>
    <w:p w14:paraId="1B2AF67F" w14:textId="77777777" w:rsidR="00E169A3" w:rsidRDefault="00357536">
      <w:pPr>
        <w:spacing w:line="340" w:lineRule="exact"/>
        <w:ind w:firstLineChars="200" w:firstLine="420"/>
        <w:rPr>
          <w:rFonts w:eastAsia="等线"/>
          <w:szCs w:val="21"/>
        </w:rPr>
      </w:pPr>
      <w:r>
        <w:rPr>
          <w:rFonts w:eastAsia="等线"/>
          <w:szCs w:val="21"/>
        </w:rPr>
        <w:t>17.2</w:t>
      </w:r>
      <w:r>
        <w:rPr>
          <w:rFonts w:eastAsia="等线"/>
          <w:szCs w:val="21"/>
        </w:rPr>
        <w:t>受不可抗力事件影响的一方当事人对于不可抗力事件导致的任何合同义务的迟延履行或不能履行不承担违约责任，但该方当事人应尽快将不可抗力事件结束或消除的情况通知另一方当事人。</w:t>
      </w:r>
    </w:p>
    <w:p w14:paraId="5A3F2D51" w14:textId="77777777" w:rsidR="00E169A3" w:rsidRDefault="00357536">
      <w:pPr>
        <w:spacing w:line="340" w:lineRule="exact"/>
        <w:ind w:firstLineChars="200" w:firstLine="420"/>
        <w:rPr>
          <w:rFonts w:eastAsia="等线"/>
          <w:szCs w:val="21"/>
        </w:rPr>
      </w:pPr>
      <w:r>
        <w:rPr>
          <w:rFonts w:eastAsia="等线"/>
          <w:szCs w:val="21"/>
        </w:rPr>
        <w:t>17.3</w:t>
      </w:r>
      <w:r>
        <w:rPr>
          <w:rFonts w:eastAsia="等线"/>
          <w:szCs w:val="21"/>
        </w:rPr>
        <w:t>双方应在不可抗力事件结束或其影响消除后协商继续履行或终止合同。</w:t>
      </w:r>
    </w:p>
    <w:p w14:paraId="44BA6BB2" w14:textId="77777777" w:rsidR="00E169A3" w:rsidRDefault="00357536">
      <w:pPr>
        <w:pStyle w:val="af7"/>
        <w:spacing w:before="120" w:line="340" w:lineRule="exact"/>
        <w:jc w:val="left"/>
        <w:rPr>
          <w:rFonts w:eastAsia="等线"/>
          <w:sz w:val="21"/>
          <w:szCs w:val="21"/>
        </w:rPr>
      </w:pPr>
      <w:r>
        <w:rPr>
          <w:rFonts w:eastAsia="等线"/>
          <w:sz w:val="21"/>
          <w:szCs w:val="21"/>
        </w:rPr>
        <w:t>第十八条</w:t>
      </w:r>
      <w:r>
        <w:rPr>
          <w:rFonts w:eastAsia="等线"/>
          <w:sz w:val="21"/>
          <w:szCs w:val="21"/>
        </w:rPr>
        <w:t xml:space="preserve"> </w:t>
      </w:r>
      <w:r>
        <w:rPr>
          <w:rFonts w:eastAsia="等线"/>
          <w:sz w:val="21"/>
          <w:szCs w:val="21"/>
        </w:rPr>
        <w:t>争议解决</w:t>
      </w:r>
    </w:p>
    <w:p w14:paraId="3EC25B63" w14:textId="77777777" w:rsidR="00E169A3" w:rsidRDefault="00357536">
      <w:pPr>
        <w:spacing w:line="340" w:lineRule="exact"/>
        <w:ind w:firstLineChars="200" w:firstLine="420"/>
        <w:rPr>
          <w:rFonts w:eastAsia="等线"/>
          <w:szCs w:val="21"/>
        </w:rPr>
      </w:pPr>
      <w:r>
        <w:rPr>
          <w:rFonts w:eastAsia="等线"/>
          <w:szCs w:val="21"/>
        </w:rPr>
        <w:t>双方因履行本合同而发生争议的，应友好协商解决。协商不成的，任何一方有权诉讼至北京市海淀区有管辖权的人民法院。</w:t>
      </w:r>
      <w:r>
        <w:rPr>
          <w:rFonts w:eastAsia="等线" w:hint="eastAsia"/>
          <w:szCs w:val="21"/>
        </w:rPr>
        <w:t>解决争议期间，除争议事项外，双方应继续履行本合同规定的其他各项条款。</w:t>
      </w:r>
    </w:p>
    <w:p w14:paraId="4138C8FF" w14:textId="77777777" w:rsidR="00E169A3" w:rsidRDefault="00357536">
      <w:pPr>
        <w:spacing w:line="340" w:lineRule="exact"/>
        <w:ind w:firstLineChars="200" w:firstLine="420"/>
        <w:rPr>
          <w:rFonts w:eastAsia="等线"/>
          <w:szCs w:val="21"/>
        </w:rPr>
      </w:pPr>
      <w:r>
        <w:rPr>
          <w:rFonts w:eastAsia="等线"/>
          <w:szCs w:val="21"/>
        </w:rPr>
        <w:t>诉讼过程中产生的诉讼费、律师费、保全费、保全担保费、公告费等所有费用均由败诉方承担。</w:t>
      </w:r>
    </w:p>
    <w:p w14:paraId="3A83A4EC" w14:textId="77777777" w:rsidR="00E169A3" w:rsidRDefault="00357536">
      <w:pPr>
        <w:pStyle w:val="af7"/>
        <w:spacing w:before="120" w:line="340" w:lineRule="exact"/>
        <w:jc w:val="left"/>
        <w:rPr>
          <w:rFonts w:eastAsia="等线"/>
          <w:sz w:val="21"/>
          <w:szCs w:val="21"/>
        </w:rPr>
      </w:pPr>
      <w:r>
        <w:rPr>
          <w:rFonts w:eastAsia="等线"/>
          <w:sz w:val="21"/>
          <w:szCs w:val="21"/>
        </w:rPr>
        <w:t>第十九条</w:t>
      </w:r>
      <w:r>
        <w:rPr>
          <w:rFonts w:eastAsia="等线"/>
          <w:sz w:val="21"/>
          <w:szCs w:val="21"/>
        </w:rPr>
        <w:t xml:space="preserve"> </w:t>
      </w:r>
      <w:r>
        <w:rPr>
          <w:rFonts w:eastAsia="等线"/>
          <w:sz w:val="21"/>
          <w:szCs w:val="21"/>
        </w:rPr>
        <w:t>补充条款</w:t>
      </w:r>
    </w:p>
    <w:p w14:paraId="675AB3BE" w14:textId="77777777" w:rsidR="00E169A3" w:rsidRDefault="00357536">
      <w:pPr>
        <w:spacing w:line="340" w:lineRule="exact"/>
        <w:ind w:firstLineChars="200" w:firstLine="420"/>
        <w:rPr>
          <w:rFonts w:eastAsia="等线"/>
          <w:b/>
          <w:bCs/>
          <w:szCs w:val="21"/>
          <w:u w:val="single"/>
        </w:rPr>
      </w:pPr>
      <w:r>
        <w:rPr>
          <w:rFonts w:eastAsia="等线"/>
          <w:b/>
          <w:bCs/>
          <w:szCs w:val="21"/>
          <w:u w:val="single"/>
        </w:rPr>
        <w:t xml:space="preserve">                                                                           </w:t>
      </w:r>
    </w:p>
    <w:p w14:paraId="1DAE8134" w14:textId="77777777" w:rsidR="00E169A3" w:rsidRDefault="00357536">
      <w:pPr>
        <w:spacing w:line="340" w:lineRule="exact"/>
        <w:rPr>
          <w:rFonts w:eastAsia="等线"/>
          <w:b/>
          <w:bCs/>
          <w:szCs w:val="21"/>
          <w:u w:val="single"/>
        </w:rPr>
      </w:pPr>
      <w:r>
        <w:rPr>
          <w:rFonts w:eastAsia="等线"/>
          <w:b/>
          <w:bCs/>
          <w:szCs w:val="21"/>
          <w:u w:val="single"/>
        </w:rPr>
        <w:t xml:space="preserve">                                                                               </w:t>
      </w:r>
    </w:p>
    <w:p w14:paraId="4A9F6110" w14:textId="77777777" w:rsidR="00E169A3" w:rsidRDefault="00357536">
      <w:pPr>
        <w:pStyle w:val="af7"/>
        <w:spacing w:before="120" w:line="340" w:lineRule="exact"/>
        <w:jc w:val="left"/>
        <w:rPr>
          <w:rFonts w:eastAsia="等线"/>
          <w:sz w:val="21"/>
          <w:szCs w:val="21"/>
        </w:rPr>
      </w:pPr>
      <w:r>
        <w:rPr>
          <w:rFonts w:eastAsia="等线"/>
          <w:sz w:val="21"/>
          <w:szCs w:val="21"/>
        </w:rPr>
        <w:t>第二十条</w:t>
      </w:r>
      <w:r>
        <w:rPr>
          <w:rFonts w:eastAsia="等线"/>
          <w:sz w:val="21"/>
          <w:szCs w:val="21"/>
        </w:rPr>
        <w:t xml:space="preserve"> </w:t>
      </w:r>
      <w:r>
        <w:rPr>
          <w:rFonts w:eastAsia="等线"/>
          <w:sz w:val="21"/>
          <w:szCs w:val="21"/>
        </w:rPr>
        <w:t>合同生效与其他</w:t>
      </w:r>
    </w:p>
    <w:p w14:paraId="5F5B6CFD" w14:textId="77777777" w:rsidR="00E169A3" w:rsidRDefault="00357536">
      <w:pPr>
        <w:spacing w:line="340" w:lineRule="exact"/>
        <w:ind w:firstLineChars="200" w:firstLine="420"/>
        <w:rPr>
          <w:rFonts w:eastAsia="等线"/>
          <w:szCs w:val="21"/>
        </w:rPr>
      </w:pPr>
      <w:r>
        <w:rPr>
          <w:rFonts w:eastAsia="等线"/>
          <w:szCs w:val="21"/>
        </w:rPr>
        <w:t>20.1</w:t>
      </w:r>
      <w:r>
        <w:rPr>
          <w:rFonts w:eastAsia="等线"/>
          <w:szCs w:val="21"/>
        </w:rPr>
        <w:t>本合同的所有附件（如有）、采购文件、投标文件、中标通知书、供货要求、报价表、技术性能指标的详细描述、技术服务和质量保证</w:t>
      </w:r>
      <w:proofErr w:type="gramStart"/>
      <w:r>
        <w:rPr>
          <w:rFonts w:eastAsia="等线"/>
          <w:szCs w:val="21"/>
        </w:rPr>
        <w:t>期服务</w:t>
      </w:r>
      <w:proofErr w:type="gramEnd"/>
      <w:r>
        <w:rPr>
          <w:rFonts w:eastAsia="等线"/>
          <w:szCs w:val="21"/>
        </w:rPr>
        <w:t>计划等均是合同不可分割的部分，并与合同正文具有同等法律效力。</w:t>
      </w:r>
    </w:p>
    <w:p w14:paraId="51711F5E" w14:textId="77777777" w:rsidR="00E169A3" w:rsidRDefault="00357536">
      <w:pPr>
        <w:spacing w:line="340" w:lineRule="exact"/>
        <w:ind w:firstLineChars="200" w:firstLine="420"/>
        <w:rPr>
          <w:rFonts w:eastAsia="等线"/>
          <w:szCs w:val="21"/>
        </w:rPr>
      </w:pPr>
      <w:r>
        <w:rPr>
          <w:rFonts w:eastAsia="等线"/>
          <w:szCs w:val="21"/>
        </w:rPr>
        <w:t>20.2</w:t>
      </w:r>
      <w:r>
        <w:rPr>
          <w:rFonts w:eastAsia="等线"/>
          <w:szCs w:val="21"/>
        </w:rPr>
        <w:t>本合同经甲乙双方法定代表人或授权代表签字</w:t>
      </w:r>
      <w:r>
        <w:rPr>
          <w:rFonts w:eastAsia="等线" w:hint="eastAsia"/>
          <w:szCs w:val="21"/>
        </w:rPr>
        <w:t>、</w:t>
      </w:r>
      <w:r>
        <w:rPr>
          <w:rFonts w:eastAsia="等线"/>
          <w:szCs w:val="21"/>
        </w:rPr>
        <w:t>加盖单位公章或合同专用章后生效。</w:t>
      </w:r>
      <w:r>
        <w:rPr>
          <w:rFonts w:eastAsia="等线" w:hint="eastAsia"/>
          <w:szCs w:val="21"/>
        </w:rPr>
        <w:t>合同签订日期以双方中最后一方签署、加盖公章或合同专用章的日期为准。</w:t>
      </w:r>
    </w:p>
    <w:p w14:paraId="7BCD43D8" w14:textId="77777777" w:rsidR="00E169A3" w:rsidRDefault="00357536">
      <w:pPr>
        <w:spacing w:line="340" w:lineRule="exact"/>
        <w:ind w:firstLineChars="200" w:firstLine="420"/>
        <w:rPr>
          <w:rFonts w:eastAsia="等线"/>
          <w:szCs w:val="21"/>
        </w:rPr>
      </w:pPr>
      <w:r>
        <w:rPr>
          <w:rFonts w:eastAsia="等线"/>
          <w:szCs w:val="21"/>
        </w:rPr>
        <w:t>20.3</w:t>
      </w:r>
      <w:r>
        <w:rPr>
          <w:rFonts w:eastAsia="等线"/>
          <w:szCs w:val="21"/>
        </w:rPr>
        <w:t>本合同一式</w:t>
      </w:r>
      <w:r>
        <w:rPr>
          <w:rFonts w:eastAsia="等线" w:hint="eastAsia"/>
          <w:szCs w:val="21"/>
          <w:u w:val="single"/>
        </w:rPr>
        <w:t xml:space="preserve">   </w:t>
      </w:r>
      <w:r>
        <w:rPr>
          <w:rFonts w:eastAsia="等线"/>
          <w:szCs w:val="21"/>
        </w:rPr>
        <w:t>份，甲方执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份，乙方执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w:t>
      </w:r>
    </w:p>
    <w:p w14:paraId="0CB0A87D" w14:textId="77777777" w:rsidR="00E169A3" w:rsidRDefault="00357536">
      <w:pPr>
        <w:spacing w:line="340" w:lineRule="exact"/>
        <w:ind w:firstLineChars="200" w:firstLine="420"/>
        <w:rPr>
          <w:rFonts w:eastAsia="等线"/>
          <w:szCs w:val="21"/>
        </w:rPr>
      </w:pPr>
      <w:r>
        <w:rPr>
          <w:rFonts w:eastAsia="等线"/>
          <w:szCs w:val="21"/>
        </w:rPr>
        <w:t>20.4</w:t>
      </w:r>
      <w:r>
        <w:rPr>
          <w:rFonts w:eastAsia="等线"/>
          <w:szCs w:val="21"/>
        </w:rPr>
        <w:t>本合同有效期：</w:t>
      </w:r>
      <w:r>
        <w:rPr>
          <w:rFonts w:eastAsia="等线"/>
          <w:szCs w:val="21"/>
          <w:u w:val="single"/>
        </w:rPr>
        <w:t xml:space="preserve">    </w:t>
      </w:r>
      <w:r>
        <w:rPr>
          <w:rFonts w:eastAsia="等线"/>
          <w:szCs w:val="21"/>
        </w:rPr>
        <w:t>年（应大于或者等于质保期限）。</w:t>
      </w:r>
    </w:p>
    <w:p w14:paraId="703C6FFD" w14:textId="77777777" w:rsidR="00E169A3" w:rsidRDefault="00E169A3">
      <w:pPr>
        <w:spacing w:line="340" w:lineRule="exact"/>
        <w:ind w:firstLineChars="200" w:firstLine="420"/>
        <w:rPr>
          <w:rFonts w:eastAsia="等线"/>
          <w:b/>
          <w:bCs/>
          <w:szCs w:val="21"/>
        </w:rPr>
      </w:pPr>
    </w:p>
    <w:p w14:paraId="59A14009" w14:textId="77777777" w:rsidR="00E169A3" w:rsidRDefault="00357536">
      <w:pPr>
        <w:spacing w:line="340" w:lineRule="exact"/>
        <w:ind w:firstLineChars="200" w:firstLine="420"/>
        <w:rPr>
          <w:rFonts w:eastAsia="等线"/>
          <w:bCs/>
          <w:szCs w:val="21"/>
        </w:rPr>
      </w:pPr>
      <w:r>
        <w:rPr>
          <w:rFonts w:eastAsia="等线"/>
          <w:bCs/>
          <w:szCs w:val="21"/>
        </w:rPr>
        <w:t>双方已充分理解并同意本合同项下全部条款、权利、义务以及风险，且不存在任何其他</w:t>
      </w:r>
      <w:r>
        <w:rPr>
          <w:rFonts w:eastAsia="等线"/>
          <w:bCs/>
          <w:szCs w:val="21"/>
        </w:rPr>
        <w:lastRenderedPageBreak/>
        <w:t>不明条款，</w:t>
      </w:r>
      <w:proofErr w:type="gramStart"/>
      <w:r>
        <w:rPr>
          <w:rFonts w:eastAsia="等线"/>
          <w:bCs/>
          <w:szCs w:val="21"/>
        </w:rPr>
        <w:t>故签订</w:t>
      </w:r>
      <w:proofErr w:type="gramEnd"/>
      <w:r>
        <w:rPr>
          <w:rFonts w:eastAsia="等线"/>
          <w:bCs/>
          <w:szCs w:val="21"/>
        </w:rPr>
        <w:t>本合同。</w:t>
      </w:r>
    </w:p>
    <w:p w14:paraId="1A226E51" w14:textId="77777777" w:rsidR="00E169A3" w:rsidRDefault="00357536">
      <w:pPr>
        <w:spacing w:line="340" w:lineRule="exact"/>
        <w:ind w:firstLineChars="200" w:firstLine="420"/>
        <w:rPr>
          <w:rFonts w:eastAsia="等线"/>
          <w:bCs/>
          <w:szCs w:val="21"/>
        </w:rPr>
      </w:pPr>
      <w:r>
        <w:rPr>
          <w:rFonts w:eastAsia="等线"/>
          <w:bCs/>
          <w:szCs w:val="21"/>
        </w:rPr>
        <w:t>以下无正文。</w:t>
      </w:r>
    </w:p>
    <w:p w14:paraId="35EED31F" w14:textId="77777777" w:rsidR="00E169A3" w:rsidRDefault="00357536">
      <w:pPr>
        <w:widowControl/>
        <w:jc w:val="left"/>
        <w:rPr>
          <w:rFonts w:ascii="宋体" w:hAnsi="宋体"/>
          <w:b/>
          <w:sz w:val="28"/>
        </w:rPr>
      </w:pPr>
      <w:r>
        <w:rPr>
          <w:rFonts w:ascii="宋体" w:hAnsi="宋体" w:cs="宋体"/>
          <w:kern w:val="0"/>
          <w:sz w:val="24"/>
        </w:rPr>
        <w:br w:type="page"/>
      </w:r>
    </w:p>
    <w:p w14:paraId="262620DC" w14:textId="77777777" w:rsidR="00E169A3" w:rsidRDefault="00357536">
      <w:pPr>
        <w:spacing w:line="360" w:lineRule="auto"/>
        <w:jc w:val="center"/>
        <w:outlineLvl w:val="0"/>
        <w:rPr>
          <w:rFonts w:ascii="宋体" w:hAnsi="宋体"/>
          <w:b/>
          <w:sz w:val="36"/>
          <w:szCs w:val="36"/>
        </w:rPr>
      </w:pPr>
      <w:bookmarkStart w:id="794" w:name="_Toc100564793"/>
      <w:r>
        <w:rPr>
          <w:rFonts w:ascii="宋体" w:hAnsi="宋体"/>
          <w:b/>
          <w:sz w:val="36"/>
          <w:szCs w:val="36"/>
        </w:rPr>
        <w:lastRenderedPageBreak/>
        <w:t>第七章  投标文件格式</w:t>
      </w:r>
      <w:bookmarkEnd w:id="794"/>
    </w:p>
    <w:p w14:paraId="1FC74E2C" w14:textId="77777777" w:rsidR="00E169A3" w:rsidRDefault="00E169A3">
      <w:pPr>
        <w:tabs>
          <w:tab w:val="left" w:pos="900"/>
          <w:tab w:val="left" w:pos="1980"/>
        </w:tabs>
        <w:snapToGrid w:val="0"/>
        <w:spacing w:line="360" w:lineRule="auto"/>
        <w:ind w:left="142"/>
        <w:rPr>
          <w:rFonts w:ascii="宋体" w:hAnsi="宋体"/>
          <w:b/>
          <w:sz w:val="24"/>
        </w:rPr>
      </w:pPr>
    </w:p>
    <w:p w14:paraId="3C0EB4F1" w14:textId="77777777" w:rsidR="00E169A3" w:rsidRDefault="00E169A3">
      <w:pPr>
        <w:tabs>
          <w:tab w:val="left" w:pos="900"/>
          <w:tab w:val="left" w:pos="1980"/>
        </w:tabs>
        <w:snapToGrid w:val="0"/>
        <w:spacing w:line="360" w:lineRule="auto"/>
        <w:ind w:left="142"/>
        <w:rPr>
          <w:rFonts w:ascii="宋体" w:hAnsi="宋体"/>
          <w:b/>
          <w:sz w:val="24"/>
        </w:rPr>
      </w:pPr>
    </w:p>
    <w:p w14:paraId="1B405BEB" w14:textId="77777777" w:rsidR="00E169A3" w:rsidRDefault="00357536">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0F12FC19" w14:textId="77777777" w:rsidR="00E169A3" w:rsidRDefault="00357536">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665E079F" w14:textId="77777777" w:rsidR="00E169A3" w:rsidRDefault="00357536">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05755F9" w14:textId="77777777" w:rsidR="00E169A3" w:rsidRDefault="00357536">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18A0AEB" w14:textId="77777777" w:rsidR="00E169A3" w:rsidRDefault="00357536">
      <w:pPr>
        <w:widowControl/>
        <w:jc w:val="left"/>
        <w:rPr>
          <w:rFonts w:ascii="宋体" w:hAnsi="宋体"/>
          <w:sz w:val="24"/>
        </w:rPr>
      </w:pPr>
      <w:r>
        <w:rPr>
          <w:rFonts w:ascii="宋体" w:hAnsi="宋体"/>
          <w:sz w:val="24"/>
        </w:rPr>
        <w:br w:type="page"/>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14:paraId="57D1D4ED" w14:textId="77777777" w:rsidR="00E169A3" w:rsidRDefault="00357536">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27E2762B" w14:textId="77777777" w:rsidR="00E169A3" w:rsidRDefault="00E169A3">
      <w:pPr>
        <w:rPr>
          <w:rFonts w:ascii="宋体" w:hAnsi="宋体"/>
          <w:b/>
          <w:spacing w:val="20"/>
          <w:szCs w:val="21"/>
        </w:rPr>
      </w:pPr>
    </w:p>
    <w:p w14:paraId="35DC22F1" w14:textId="77777777" w:rsidR="00E169A3" w:rsidRDefault="00357536">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593550CA" w14:textId="77777777" w:rsidR="00E169A3" w:rsidRDefault="00E169A3">
      <w:pPr>
        <w:jc w:val="center"/>
        <w:rPr>
          <w:rFonts w:ascii="宋体" w:hAnsi="宋体"/>
          <w:szCs w:val="21"/>
        </w:rPr>
      </w:pPr>
    </w:p>
    <w:p w14:paraId="6D693C08" w14:textId="77777777" w:rsidR="00E169A3" w:rsidRDefault="00357536">
      <w:pPr>
        <w:jc w:val="center"/>
        <w:rPr>
          <w:rFonts w:ascii="宋体" w:hAnsi="宋体"/>
          <w:b/>
          <w:spacing w:val="60"/>
          <w:sz w:val="84"/>
          <w:szCs w:val="84"/>
        </w:rPr>
      </w:pPr>
      <w:r>
        <w:rPr>
          <w:rFonts w:ascii="宋体" w:hAnsi="宋体"/>
          <w:b/>
          <w:spacing w:val="60"/>
          <w:sz w:val="84"/>
          <w:szCs w:val="84"/>
        </w:rPr>
        <w:t>投 标 文 件</w:t>
      </w:r>
    </w:p>
    <w:p w14:paraId="7930F943" w14:textId="77777777" w:rsidR="00E169A3" w:rsidRDefault="00357536">
      <w:pPr>
        <w:jc w:val="center"/>
        <w:rPr>
          <w:rFonts w:ascii="宋体" w:hAnsi="宋体"/>
          <w:b/>
          <w:spacing w:val="60"/>
          <w:sz w:val="52"/>
          <w:szCs w:val="52"/>
        </w:rPr>
      </w:pPr>
      <w:r>
        <w:rPr>
          <w:rFonts w:ascii="宋体" w:hAnsi="宋体"/>
          <w:b/>
          <w:spacing w:val="60"/>
          <w:sz w:val="52"/>
          <w:szCs w:val="52"/>
        </w:rPr>
        <w:t>（资格证明文件）</w:t>
      </w:r>
    </w:p>
    <w:p w14:paraId="66D77101" w14:textId="77777777" w:rsidR="00E169A3" w:rsidRDefault="00E169A3">
      <w:pPr>
        <w:ind w:firstLineChars="150" w:firstLine="542"/>
        <w:rPr>
          <w:rFonts w:ascii="宋体" w:hAnsi="宋体"/>
          <w:b/>
          <w:spacing w:val="20"/>
          <w:sz w:val="32"/>
          <w:szCs w:val="32"/>
        </w:rPr>
      </w:pPr>
    </w:p>
    <w:p w14:paraId="72172254" w14:textId="77777777" w:rsidR="00E169A3" w:rsidRDefault="00E169A3">
      <w:pPr>
        <w:ind w:firstLineChars="150" w:firstLine="542"/>
        <w:rPr>
          <w:rFonts w:ascii="宋体" w:hAnsi="宋体"/>
          <w:b/>
          <w:spacing w:val="20"/>
          <w:sz w:val="32"/>
          <w:szCs w:val="32"/>
        </w:rPr>
      </w:pPr>
    </w:p>
    <w:p w14:paraId="7C8CF117" w14:textId="77777777" w:rsidR="00E169A3" w:rsidRDefault="00357536">
      <w:pPr>
        <w:ind w:firstLineChars="150" w:firstLine="542"/>
        <w:rPr>
          <w:rFonts w:ascii="宋体" w:hAnsi="宋体"/>
          <w:b/>
          <w:spacing w:val="20"/>
          <w:sz w:val="32"/>
          <w:szCs w:val="32"/>
        </w:rPr>
      </w:pPr>
      <w:r>
        <w:rPr>
          <w:rFonts w:ascii="宋体" w:hAnsi="宋体"/>
          <w:b/>
          <w:spacing w:val="20"/>
          <w:sz w:val="32"/>
          <w:szCs w:val="32"/>
        </w:rPr>
        <w:t>项目名称:</w:t>
      </w:r>
    </w:p>
    <w:p w14:paraId="4609F3DE" w14:textId="77777777" w:rsidR="00E169A3" w:rsidRDefault="00357536">
      <w:pPr>
        <w:ind w:firstLineChars="150" w:firstLine="542"/>
        <w:rPr>
          <w:rFonts w:ascii="宋体" w:hAnsi="宋体"/>
          <w:b/>
          <w:spacing w:val="20"/>
          <w:sz w:val="32"/>
          <w:szCs w:val="32"/>
        </w:rPr>
      </w:pPr>
      <w:r>
        <w:rPr>
          <w:rFonts w:ascii="宋体" w:hAnsi="宋体"/>
          <w:b/>
          <w:spacing w:val="20"/>
          <w:sz w:val="32"/>
          <w:szCs w:val="32"/>
        </w:rPr>
        <w:t>招标编号/包号：</w:t>
      </w:r>
    </w:p>
    <w:p w14:paraId="06DD76E0" w14:textId="77777777" w:rsidR="00E169A3" w:rsidRDefault="00E169A3">
      <w:pPr>
        <w:ind w:firstLineChars="150" w:firstLine="542"/>
        <w:rPr>
          <w:rFonts w:ascii="宋体" w:hAnsi="宋体"/>
          <w:b/>
          <w:spacing w:val="20"/>
          <w:sz w:val="32"/>
          <w:szCs w:val="32"/>
        </w:rPr>
      </w:pPr>
    </w:p>
    <w:p w14:paraId="79262013" w14:textId="77777777" w:rsidR="00E169A3" w:rsidRDefault="00E169A3">
      <w:pPr>
        <w:ind w:firstLineChars="150" w:firstLine="542"/>
        <w:rPr>
          <w:rFonts w:ascii="宋体" w:hAnsi="宋体"/>
          <w:b/>
          <w:spacing w:val="20"/>
          <w:sz w:val="32"/>
          <w:szCs w:val="32"/>
        </w:rPr>
      </w:pPr>
    </w:p>
    <w:p w14:paraId="46A97BA7" w14:textId="77777777" w:rsidR="00E169A3" w:rsidRDefault="00E169A3">
      <w:pPr>
        <w:jc w:val="center"/>
        <w:rPr>
          <w:rFonts w:ascii="宋体" w:hAnsi="宋体"/>
          <w:b/>
          <w:sz w:val="32"/>
          <w:szCs w:val="32"/>
        </w:rPr>
      </w:pPr>
    </w:p>
    <w:p w14:paraId="6EF98E28" w14:textId="77777777" w:rsidR="00E169A3" w:rsidRDefault="00E169A3">
      <w:pPr>
        <w:jc w:val="center"/>
        <w:rPr>
          <w:rFonts w:ascii="宋体" w:hAnsi="宋体"/>
          <w:b/>
          <w:sz w:val="32"/>
          <w:szCs w:val="32"/>
        </w:rPr>
      </w:pPr>
    </w:p>
    <w:p w14:paraId="76CF8239" w14:textId="77777777" w:rsidR="00E169A3" w:rsidRDefault="00E169A3">
      <w:pPr>
        <w:jc w:val="center"/>
        <w:rPr>
          <w:rFonts w:ascii="宋体" w:hAnsi="宋体"/>
          <w:b/>
          <w:sz w:val="32"/>
          <w:szCs w:val="32"/>
        </w:rPr>
      </w:pPr>
    </w:p>
    <w:p w14:paraId="11C3C1EA" w14:textId="77777777" w:rsidR="00E169A3" w:rsidRDefault="00E169A3">
      <w:pPr>
        <w:jc w:val="center"/>
        <w:rPr>
          <w:rFonts w:ascii="宋体" w:hAnsi="宋体"/>
          <w:b/>
          <w:spacing w:val="20"/>
          <w:sz w:val="32"/>
          <w:szCs w:val="32"/>
        </w:rPr>
      </w:pPr>
    </w:p>
    <w:p w14:paraId="1DF2F591" w14:textId="77777777" w:rsidR="00E169A3" w:rsidRDefault="00E169A3">
      <w:pPr>
        <w:jc w:val="center"/>
        <w:rPr>
          <w:rFonts w:ascii="宋体" w:hAnsi="宋体"/>
          <w:b/>
          <w:spacing w:val="20"/>
          <w:sz w:val="32"/>
          <w:szCs w:val="32"/>
        </w:rPr>
      </w:pPr>
    </w:p>
    <w:p w14:paraId="0CC38110" w14:textId="77777777" w:rsidR="00E169A3" w:rsidRDefault="00E169A3">
      <w:pPr>
        <w:jc w:val="center"/>
        <w:rPr>
          <w:rFonts w:ascii="宋体" w:hAnsi="宋体"/>
          <w:b/>
          <w:spacing w:val="20"/>
          <w:sz w:val="32"/>
          <w:szCs w:val="32"/>
        </w:rPr>
      </w:pPr>
    </w:p>
    <w:p w14:paraId="433AFDEE" w14:textId="77777777" w:rsidR="00E169A3" w:rsidRDefault="00357536">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492C795D" w14:textId="77777777" w:rsidR="00E169A3" w:rsidRDefault="00E169A3">
      <w:pPr>
        <w:jc w:val="center"/>
        <w:rPr>
          <w:rFonts w:ascii="宋体" w:hAnsi="宋体"/>
          <w:b/>
          <w:sz w:val="32"/>
          <w:szCs w:val="32"/>
        </w:rPr>
      </w:pPr>
    </w:p>
    <w:p w14:paraId="4A38BFD3" w14:textId="77777777" w:rsidR="00E169A3" w:rsidRDefault="00357536">
      <w:pPr>
        <w:rPr>
          <w:rFonts w:ascii="宋体" w:hAnsi="宋体"/>
          <w:b/>
        </w:rPr>
      </w:pPr>
      <w:r>
        <w:rPr>
          <w:rFonts w:ascii="宋体" w:hAnsi="宋体"/>
          <w:b/>
          <w:spacing w:val="20"/>
          <w:sz w:val="32"/>
          <w:szCs w:val="32"/>
        </w:rPr>
        <w:br w:type="page"/>
      </w:r>
    </w:p>
    <w:p w14:paraId="7E23CFB9" w14:textId="77777777" w:rsidR="00E169A3" w:rsidRDefault="00357536">
      <w:pPr>
        <w:spacing w:line="360" w:lineRule="auto"/>
        <w:outlineLvl w:val="2"/>
        <w:rPr>
          <w:rFonts w:ascii="宋体" w:hAnsi="宋体"/>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3EE4F6C0" w14:textId="77777777" w:rsidR="00E169A3" w:rsidRDefault="00357536">
      <w:pPr>
        <w:spacing w:line="360" w:lineRule="auto"/>
        <w:outlineLvl w:val="2"/>
        <w:rPr>
          <w:rFonts w:ascii="宋体" w:hAnsi="宋体"/>
          <w:sz w:val="24"/>
          <w:szCs w:val="20"/>
        </w:rPr>
      </w:pPr>
      <w:r>
        <w:rPr>
          <w:rFonts w:ascii="宋体" w:hAnsi="宋体"/>
          <w:sz w:val="24"/>
          <w:szCs w:val="20"/>
        </w:rPr>
        <w:t>1-1营业执照等证明文件</w:t>
      </w:r>
    </w:p>
    <w:p w14:paraId="70DAF80B" w14:textId="77777777" w:rsidR="00E169A3" w:rsidRDefault="00E169A3">
      <w:pPr>
        <w:tabs>
          <w:tab w:val="left" w:pos="1080"/>
        </w:tabs>
        <w:snapToGrid w:val="0"/>
        <w:rPr>
          <w:rFonts w:ascii="宋体" w:hAnsi="宋体"/>
          <w:sz w:val="24"/>
        </w:rPr>
      </w:pPr>
    </w:p>
    <w:p w14:paraId="1B6AA51A" w14:textId="77777777" w:rsidR="00E169A3" w:rsidRDefault="00357536">
      <w:pPr>
        <w:widowControl/>
        <w:jc w:val="left"/>
        <w:rPr>
          <w:rFonts w:ascii="宋体" w:hAnsi="宋体"/>
          <w:sz w:val="24"/>
          <w:szCs w:val="20"/>
        </w:rPr>
      </w:pPr>
      <w:r>
        <w:rPr>
          <w:rFonts w:ascii="宋体" w:hAnsi="宋体"/>
          <w:sz w:val="24"/>
        </w:rPr>
        <w:br w:type="page"/>
      </w:r>
    </w:p>
    <w:p w14:paraId="654C8785" w14:textId="77777777" w:rsidR="00E169A3" w:rsidRDefault="00357536">
      <w:pPr>
        <w:pStyle w:val="30"/>
        <w:rPr>
          <w:rFonts w:hAnsi="宋体"/>
          <w:b w:val="0"/>
          <w:bCs/>
          <w:u w:val="none"/>
        </w:rPr>
      </w:pPr>
      <w:r>
        <w:rPr>
          <w:rFonts w:hAnsi="宋体"/>
          <w:b w:val="0"/>
          <w:u w:val="none"/>
        </w:rPr>
        <w:lastRenderedPageBreak/>
        <w:t>1-2 投标人资格声明书（实质性格式）</w:t>
      </w:r>
    </w:p>
    <w:p w14:paraId="43F7F88B" w14:textId="77777777" w:rsidR="00E169A3" w:rsidRDefault="00357536">
      <w:pPr>
        <w:jc w:val="center"/>
        <w:rPr>
          <w:rFonts w:ascii="宋体" w:hAnsi="宋体"/>
          <w:b/>
          <w:sz w:val="36"/>
          <w:szCs w:val="36"/>
        </w:rPr>
      </w:pPr>
      <w:r>
        <w:rPr>
          <w:rFonts w:ascii="宋体" w:hAnsi="宋体" w:hint="eastAsia"/>
          <w:b/>
          <w:sz w:val="36"/>
          <w:szCs w:val="36"/>
        </w:rPr>
        <w:t>投标人资格声明书</w:t>
      </w:r>
    </w:p>
    <w:p w14:paraId="1B06D6AC" w14:textId="77777777" w:rsidR="00E169A3" w:rsidRDefault="00E169A3">
      <w:pPr>
        <w:tabs>
          <w:tab w:val="left" w:pos="5580"/>
        </w:tabs>
        <w:spacing w:line="360" w:lineRule="auto"/>
        <w:rPr>
          <w:rFonts w:ascii="宋体" w:hAnsi="宋体"/>
          <w:sz w:val="24"/>
        </w:rPr>
      </w:pPr>
    </w:p>
    <w:p w14:paraId="706646B8" w14:textId="77777777" w:rsidR="00E169A3" w:rsidRDefault="0035753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EB3F090" w14:textId="77777777" w:rsidR="00E169A3" w:rsidRDefault="00357536">
      <w:pPr>
        <w:spacing w:line="360" w:lineRule="auto"/>
        <w:ind w:firstLineChars="200" w:firstLine="480"/>
        <w:rPr>
          <w:rFonts w:ascii="宋体" w:hAnsi="宋体"/>
          <w:sz w:val="24"/>
        </w:rPr>
      </w:pPr>
      <w:r>
        <w:rPr>
          <w:rFonts w:ascii="宋体" w:hAnsi="宋体"/>
          <w:sz w:val="24"/>
        </w:rPr>
        <w:t>在参与本次项目投标中，我单位承诺：</w:t>
      </w:r>
    </w:p>
    <w:p w14:paraId="7820978E"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5631B39"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6181E45"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64DF843"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39E8D8"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0A6A3C1"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3E4CB33" w14:textId="77777777" w:rsidR="00E169A3" w:rsidRDefault="00357536">
      <w:pPr>
        <w:numPr>
          <w:ilvl w:val="0"/>
          <w:numId w:val="2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169A3" w14:paraId="175E60E4" w14:textId="77777777">
        <w:trPr>
          <w:trHeight w:val="430"/>
          <w:jc w:val="center"/>
        </w:trPr>
        <w:tc>
          <w:tcPr>
            <w:tcW w:w="950" w:type="dxa"/>
            <w:vAlign w:val="center"/>
          </w:tcPr>
          <w:p w14:paraId="5B54442F" w14:textId="77777777" w:rsidR="00E169A3" w:rsidRDefault="00357536">
            <w:pPr>
              <w:jc w:val="center"/>
              <w:rPr>
                <w:rFonts w:ascii="宋体" w:hAnsi="宋体"/>
                <w:sz w:val="24"/>
              </w:rPr>
            </w:pPr>
            <w:r>
              <w:rPr>
                <w:rFonts w:ascii="宋体" w:hAnsi="宋体"/>
                <w:sz w:val="24"/>
              </w:rPr>
              <w:t>序号</w:t>
            </w:r>
          </w:p>
        </w:tc>
        <w:tc>
          <w:tcPr>
            <w:tcW w:w="4574" w:type="dxa"/>
            <w:vAlign w:val="center"/>
          </w:tcPr>
          <w:p w14:paraId="4AC8A50D" w14:textId="77777777" w:rsidR="00E169A3" w:rsidRDefault="00357536">
            <w:pPr>
              <w:jc w:val="center"/>
              <w:rPr>
                <w:rFonts w:ascii="宋体" w:hAnsi="宋体"/>
                <w:sz w:val="24"/>
              </w:rPr>
            </w:pPr>
            <w:r>
              <w:rPr>
                <w:rFonts w:ascii="宋体" w:hAnsi="宋体"/>
                <w:sz w:val="24"/>
              </w:rPr>
              <w:t>单位名称</w:t>
            </w:r>
          </w:p>
        </w:tc>
        <w:tc>
          <w:tcPr>
            <w:tcW w:w="2976" w:type="dxa"/>
            <w:vAlign w:val="center"/>
          </w:tcPr>
          <w:p w14:paraId="0E70C5BB" w14:textId="77777777" w:rsidR="00E169A3" w:rsidRDefault="00357536">
            <w:pPr>
              <w:jc w:val="center"/>
              <w:rPr>
                <w:rFonts w:ascii="宋体" w:hAnsi="宋体"/>
                <w:sz w:val="24"/>
              </w:rPr>
            </w:pPr>
            <w:r>
              <w:rPr>
                <w:rFonts w:ascii="宋体" w:hAnsi="宋体"/>
                <w:sz w:val="24"/>
              </w:rPr>
              <w:t>相互关系</w:t>
            </w:r>
          </w:p>
        </w:tc>
      </w:tr>
      <w:tr w:rsidR="00E169A3" w14:paraId="425BB01F" w14:textId="77777777">
        <w:trPr>
          <w:trHeight w:val="430"/>
          <w:jc w:val="center"/>
        </w:trPr>
        <w:tc>
          <w:tcPr>
            <w:tcW w:w="950" w:type="dxa"/>
            <w:vAlign w:val="center"/>
          </w:tcPr>
          <w:p w14:paraId="1AB7C905" w14:textId="77777777" w:rsidR="00E169A3" w:rsidRDefault="00357536">
            <w:pPr>
              <w:jc w:val="center"/>
              <w:rPr>
                <w:rFonts w:ascii="宋体" w:hAnsi="宋体"/>
                <w:sz w:val="24"/>
              </w:rPr>
            </w:pPr>
            <w:r>
              <w:rPr>
                <w:rFonts w:ascii="宋体" w:hAnsi="宋体"/>
                <w:sz w:val="24"/>
              </w:rPr>
              <w:t>1</w:t>
            </w:r>
          </w:p>
        </w:tc>
        <w:tc>
          <w:tcPr>
            <w:tcW w:w="4574" w:type="dxa"/>
            <w:vAlign w:val="center"/>
          </w:tcPr>
          <w:p w14:paraId="17A79584" w14:textId="77777777" w:rsidR="00E169A3" w:rsidRDefault="00E169A3">
            <w:pPr>
              <w:jc w:val="center"/>
              <w:rPr>
                <w:rFonts w:ascii="宋体" w:hAnsi="宋体"/>
                <w:sz w:val="24"/>
              </w:rPr>
            </w:pPr>
          </w:p>
        </w:tc>
        <w:tc>
          <w:tcPr>
            <w:tcW w:w="2976" w:type="dxa"/>
            <w:vAlign w:val="center"/>
          </w:tcPr>
          <w:p w14:paraId="131FB47C" w14:textId="77777777" w:rsidR="00E169A3" w:rsidRDefault="00E169A3">
            <w:pPr>
              <w:jc w:val="center"/>
              <w:rPr>
                <w:rFonts w:ascii="宋体" w:hAnsi="宋体"/>
                <w:sz w:val="24"/>
              </w:rPr>
            </w:pPr>
          </w:p>
        </w:tc>
      </w:tr>
      <w:tr w:rsidR="00E169A3" w14:paraId="517E73CF" w14:textId="77777777">
        <w:trPr>
          <w:trHeight w:val="430"/>
          <w:jc w:val="center"/>
        </w:trPr>
        <w:tc>
          <w:tcPr>
            <w:tcW w:w="950" w:type="dxa"/>
            <w:vAlign w:val="center"/>
          </w:tcPr>
          <w:p w14:paraId="52805C25" w14:textId="77777777" w:rsidR="00E169A3" w:rsidRDefault="00357536">
            <w:pPr>
              <w:jc w:val="center"/>
              <w:rPr>
                <w:rFonts w:ascii="宋体" w:hAnsi="宋体"/>
                <w:sz w:val="24"/>
              </w:rPr>
            </w:pPr>
            <w:r>
              <w:rPr>
                <w:rFonts w:ascii="宋体" w:hAnsi="宋体"/>
                <w:sz w:val="24"/>
              </w:rPr>
              <w:t>2</w:t>
            </w:r>
          </w:p>
        </w:tc>
        <w:tc>
          <w:tcPr>
            <w:tcW w:w="4574" w:type="dxa"/>
            <w:vAlign w:val="center"/>
          </w:tcPr>
          <w:p w14:paraId="215BCAD7" w14:textId="77777777" w:rsidR="00E169A3" w:rsidRDefault="00E169A3">
            <w:pPr>
              <w:jc w:val="center"/>
              <w:rPr>
                <w:rFonts w:ascii="宋体" w:hAnsi="宋体"/>
                <w:sz w:val="24"/>
              </w:rPr>
            </w:pPr>
          </w:p>
        </w:tc>
        <w:tc>
          <w:tcPr>
            <w:tcW w:w="2976" w:type="dxa"/>
            <w:vAlign w:val="center"/>
          </w:tcPr>
          <w:p w14:paraId="598153F3" w14:textId="77777777" w:rsidR="00E169A3" w:rsidRDefault="00E169A3">
            <w:pPr>
              <w:jc w:val="center"/>
              <w:rPr>
                <w:rFonts w:ascii="宋体" w:hAnsi="宋体"/>
                <w:sz w:val="24"/>
              </w:rPr>
            </w:pPr>
          </w:p>
        </w:tc>
      </w:tr>
      <w:tr w:rsidR="00E169A3" w14:paraId="49474ADD" w14:textId="77777777">
        <w:trPr>
          <w:trHeight w:val="430"/>
          <w:jc w:val="center"/>
        </w:trPr>
        <w:tc>
          <w:tcPr>
            <w:tcW w:w="950" w:type="dxa"/>
            <w:vAlign w:val="center"/>
          </w:tcPr>
          <w:p w14:paraId="7B2DA091" w14:textId="77777777" w:rsidR="00E169A3" w:rsidRDefault="00357536">
            <w:pPr>
              <w:jc w:val="center"/>
              <w:rPr>
                <w:rFonts w:ascii="宋体" w:hAnsi="宋体"/>
                <w:sz w:val="24"/>
              </w:rPr>
            </w:pPr>
            <w:r>
              <w:rPr>
                <w:rFonts w:ascii="宋体" w:hAnsi="宋体"/>
                <w:sz w:val="24"/>
              </w:rPr>
              <w:t>…</w:t>
            </w:r>
          </w:p>
        </w:tc>
        <w:tc>
          <w:tcPr>
            <w:tcW w:w="4574" w:type="dxa"/>
            <w:vAlign w:val="center"/>
          </w:tcPr>
          <w:p w14:paraId="2075C8BF" w14:textId="77777777" w:rsidR="00E169A3" w:rsidRDefault="00E169A3">
            <w:pPr>
              <w:jc w:val="center"/>
              <w:rPr>
                <w:rFonts w:ascii="宋体" w:hAnsi="宋体"/>
                <w:sz w:val="24"/>
              </w:rPr>
            </w:pPr>
          </w:p>
        </w:tc>
        <w:tc>
          <w:tcPr>
            <w:tcW w:w="2976" w:type="dxa"/>
            <w:vAlign w:val="center"/>
          </w:tcPr>
          <w:p w14:paraId="61A31AC8" w14:textId="77777777" w:rsidR="00E169A3" w:rsidRDefault="00E169A3">
            <w:pPr>
              <w:jc w:val="center"/>
              <w:rPr>
                <w:rFonts w:ascii="宋体" w:hAnsi="宋体"/>
                <w:sz w:val="24"/>
              </w:rPr>
            </w:pPr>
          </w:p>
        </w:tc>
      </w:tr>
    </w:tbl>
    <w:p w14:paraId="4F0FE2D1" w14:textId="77777777" w:rsidR="00E169A3" w:rsidRDefault="00357536">
      <w:pPr>
        <w:ind w:firstLineChars="200" w:firstLine="480"/>
        <w:rPr>
          <w:rFonts w:ascii="宋体" w:hAnsi="宋体"/>
          <w:sz w:val="24"/>
          <w:szCs w:val="22"/>
        </w:rPr>
      </w:pPr>
      <w:r>
        <w:rPr>
          <w:rFonts w:ascii="宋体" w:hAnsi="宋体"/>
          <w:sz w:val="24"/>
        </w:rPr>
        <w:t>上述声明真实有效，否则我方负全部责任。</w:t>
      </w:r>
    </w:p>
    <w:p w14:paraId="2F7D404C" w14:textId="77777777" w:rsidR="00E169A3" w:rsidRDefault="00357536">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    ____________</w:t>
      </w:r>
    </w:p>
    <w:p w14:paraId="73186B50" w14:textId="77777777" w:rsidR="00E169A3" w:rsidRDefault="00357536">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0AD9D5C0" w14:textId="77777777" w:rsidR="00E169A3" w:rsidRDefault="00357536">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61E9D9A0" w14:textId="77777777" w:rsidR="00E169A3" w:rsidRDefault="00357536">
      <w:pPr>
        <w:widowControl/>
        <w:jc w:val="left"/>
        <w:rPr>
          <w:rFonts w:ascii="宋体" w:hAnsi="宋体"/>
          <w:sz w:val="24"/>
        </w:rPr>
      </w:pPr>
      <w:r>
        <w:rPr>
          <w:rFonts w:ascii="宋体" w:hAnsi="宋体"/>
          <w:sz w:val="24"/>
        </w:rPr>
        <w:br w:type="page"/>
      </w:r>
    </w:p>
    <w:p w14:paraId="634EB5C6" w14:textId="77777777" w:rsidR="00E169A3" w:rsidRDefault="00357536">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5DA06749" w14:textId="77777777" w:rsidR="00E169A3" w:rsidRDefault="00357536">
      <w:pPr>
        <w:spacing w:line="360" w:lineRule="auto"/>
        <w:outlineLvl w:val="2"/>
        <w:rPr>
          <w:sz w:val="24"/>
          <w:szCs w:val="20"/>
        </w:rPr>
      </w:pPr>
      <w:r>
        <w:rPr>
          <w:sz w:val="24"/>
          <w:szCs w:val="20"/>
        </w:rPr>
        <w:t>2-1</w:t>
      </w:r>
      <w:r>
        <w:rPr>
          <w:sz w:val="24"/>
          <w:szCs w:val="20"/>
        </w:rPr>
        <w:t>中小企业声明函</w:t>
      </w:r>
    </w:p>
    <w:p w14:paraId="6DA74D1C" w14:textId="77777777" w:rsidR="00E169A3" w:rsidRDefault="00357536">
      <w:pPr>
        <w:tabs>
          <w:tab w:val="left" w:pos="5580"/>
        </w:tabs>
        <w:spacing w:line="360" w:lineRule="auto"/>
        <w:rPr>
          <w:sz w:val="24"/>
        </w:rPr>
      </w:pPr>
      <w:r>
        <w:rPr>
          <w:sz w:val="24"/>
        </w:rPr>
        <w:t>说明：</w:t>
      </w:r>
    </w:p>
    <w:p w14:paraId="46461319" w14:textId="77777777" w:rsidR="00E169A3" w:rsidRDefault="00357536">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09577D87" w14:textId="77777777" w:rsidR="00E169A3" w:rsidRDefault="00357536">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sz w:val="24"/>
          <w:szCs w:val="20"/>
        </w:rPr>
        <w:t>（实质性格式）</w:t>
      </w:r>
      <w:r>
        <w:rPr>
          <w:sz w:val="24"/>
        </w:rPr>
        <w:t>。</w:t>
      </w:r>
    </w:p>
    <w:p w14:paraId="7C77568B" w14:textId="77777777" w:rsidR="00E169A3" w:rsidRDefault="00357536">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93FFCAC" w14:textId="77777777" w:rsidR="00E169A3" w:rsidRDefault="00357536">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76CD14CB" w14:textId="77777777" w:rsidR="00E169A3" w:rsidRDefault="00357536">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34A3A66F" w14:textId="77777777" w:rsidR="00E169A3" w:rsidRDefault="00357536">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534BF61" w14:textId="77777777" w:rsidR="00E169A3" w:rsidRDefault="00357536">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539E918D" w14:textId="77777777" w:rsidR="00E169A3" w:rsidRDefault="00357536">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542B999" w14:textId="77777777" w:rsidR="00E169A3" w:rsidRDefault="00357536">
      <w:pPr>
        <w:widowControl/>
        <w:jc w:val="left"/>
        <w:rPr>
          <w:sz w:val="24"/>
        </w:rPr>
      </w:pPr>
      <w:r>
        <w:rPr>
          <w:sz w:val="24"/>
        </w:rPr>
        <w:br w:type="page"/>
      </w:r>
    </w:p>
    <w:p w14:paraId="6BD6E138" w14:textId="77777777" w:rsidR="00E169A3" w:rsidRDefault="00357536">
      <w:pPr>
        <w:spacing w:beforeLines="100" w:before="240" w:afterLines="100" w:after="240" w:line="360" w:lineRule="auto"/>
        <w:jc w:val="center"/>
        <w:rPr>
          <w:b/>
          <w:sz w:val="36"/>
          <w:szCs w:val="36"/>
        </w:rPr>
      </w:pPr>
      <w:r>
        <w:rPr>
          <w:rFonts w:hint="eastAsia"/>
          <w:b/>
          <w:bCs/>
          <w:sz w:val="36"/>
          <w:szCs w:val="36"/>
        </w:rPr>
        <w:lastRenderedPageBreak/>
        <w:t>中小企业声明函（货物）格式</w:t>
      </w:r>
    </w:p>
    <w:p w14:paraId="2D8B1BDA" w14:textId="77777777" w:rsidR="00E169A3" w:rsidRDefault="003575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CB8536F" w14:textId="77777777" w:rsidR="00E169A3" w:rsidRDefault="003575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665AFFA" w14:textId="77777777" w:rsidR="00E169A3" w:rsidRDefault="003575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61CDDD1" w14:textId="77777777" w:rsidR="00E169A3" w:rsidRDefault="00357536">
      <w:pPr>
        <w:spacing w:line="360" w:lineRule="auto"/>
        <w:ind w:firstLine="504"/>
        <w:rPr>
          <w:spacing w:val="6"/>
          <w:sz w:val="24"/>
        </w:rPr>
      </w:pPr>
      <w:r>
        <w:rPr>
          <w:spacing w:val="6"/>
          <w:sz w:val="24"/>
        </w:rPr>
        <w:t>……</w:t>
      </w:r>
    </w:p>
    <w:p w14:paraId="6C766627" w14:textId="77777777" w:rsidR="00E169A3" w:rsidRDefault="003575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39CE19" w14:textId="77777777" w:rsidR="00E169A3" w:rsidRDefault="00357536">
      <w:pPr>
        <w:spacing w:line="360" w:lineRule="auto"/>
        <w:ind w:firstLine="504"/>
        <w:rPr>
          <w:spacing w:val="6"/>
          <w:sz w:val="24"/>
        </w:rPr>
      </w:pPr>
      <w:r>
        <w:rPr>
          <w:spacing w:val="6"/>
          <w:sz w:val="24"/>
        </w:rPr>
        <w:t>本企业对上述声明内容的真实性负责。如有虚假，将依法承担相应责任。</w:t>
      </w:r>
    </w:p>
    <w:p w14:paraId="65A44628" w14:textId="77777777" w:rsidR="00E169A3" w:rsidRDefault="00E169A3">
      <w:pPr>
        <w:spacing w:line="360" w:lineRule="auto"/>
        <w:ind w:firstLine="504"/>
        <w:rPr>
          <w:spacing w:val="6"/>
          <w:sz w:val="24"/>
        </w:rPr>
      </w:pPr>
    </w:p>
    <w:p w14:paraId="6A246BC2" w14:textId="77777777" w:rsidR="00E169A3" w:rsidRDefault="00357536">
      <w:pPr>
        <w:spacing w:line="360" w:lineRule="auto"/>
        <w:ind w:right="360" w:firstLine="480"/>
        <w:jc w:val="right"/>
        <w:rPr>
          <w:sz w:val="24"/>
        </w:rPr>
      </w:pPr>
      <w:r>
        <w:rPr>
          <w:sz w:val="24"/>
        </w:rPr>
        <w:t>企业名称（盖章）：</w:t>
      </w:r>
      <w:r>
        <w:rPr>
          <w:sz w:val="24"/>
        </w:rPr>
        <w:t>________</w:t>
      </w:r>
    </w:p>
    <w:p w14:paraId="1246DBA7" w14:textId="77777777" w:rsidR="00E169A3" w:rsidRDefault="00357536">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36557E8" w14:textId="77777777" w:rsidR="00E169A3" w:rsidRDefault="00E169A3">
      <w:pPr>
        <w:spacing w:line="360" w:lineRule="auto"/>
        <w:ind w:right="360" w:firstLine="480"/>
        <w:jc w:val="right"/>
        <w:rPr>
          <w:sz w:val="24"/>
        </w:rPr>
      </w:pPr>
    </w:p>
    <w:p w14:paraId="21EA28A3" w14:textId="77777777" w:rsidR="00E169A3" w:rsidRDefault="00E169A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E169A3" w14:paraId="57854944" w14:textId="77777777">
        <w:tc>
          <w:tcPr>
            <w:tcW w:w="8946" w:type="dxa"/>
          </w:tcPr>
          <w:p w14:paraId="2F25C863" w14:textId="77777777" w:rsidR="00E169A3" w:rsidRDefault="00357536">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2F58A499" w14:textId="77777777" w:rsidR="00E169A3" w:rsidRDefault="00E169A3">
      <w:pPr>
        <w:autoSpaceDE w:val="0"/>
        <w:autoSpaceDN w:val="0"/>
        <w:adjustRightInd w:val="0"/>
        <w:ind w:firstLine="420"/>
        <w:jc w:val="left"/>
        <w:rPr>
          <w:sz w:val="24"/>
        </w:rPr>
      </w:pPr>
    </w:p>
    <w:p w14:paraId="76AF54D3" w14:textId="77777777" w:rsidR="00E169A3" w:rsidRDefault="00E169A3">
      <w:pPr>
        <w:spacing w:line="360" w:lineRule="auto"/>
        <w:rPr>
          <w:sz w:val="24"/>
        </w:rPr>
      </w:pPr>
    </w:p>
    <w:p w14:paraId="3F561B4A" w14:textId="77777777" w:rsidR="00E169A3" w:rsidRDefault="00357536">
      <w:pPr>
        <w:widowControl/>
        <w:jc w:val="left"/>
        <w:rPr>
          <w:sz w:val="24"/>
        </w:rPr>
      </w:pPr>
      <w:r>
        <w:rPr>
          <w:sz w:val="24"/>
        </w:rPr>
        <w:br w:type="page"/>
      </w:r>
    </w:p>
    <w:p w14:paraId="6561AA71" w14:textId="77777777" w:rsidR="00E169A3" w:rsidRDefault="00357536">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14:paraId="6ED4929B" w14:textId="77777777" w:rsidR="00E169A3" w:rsidRDefault="003575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09312D" w14:textId="77777777" w:rsidR="00E169A3" w:rsidRDefault="003575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7B088B4" w14:textId="77777777" w:rsidR="00E169A3" w:rsidRDefault="003575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A7936E3" w14:textId="77777777" w:rsidR="00E169A3" w:rsidRDefault="00E169A3">
      <w:pPr>
        <w:spacing w:line="360" w:lineRule="auto"/>
        <w:ind w:firstLine="504"/>
        <w:rPr>
          <w:spacing w:val="6"/>
          <w:sz w:val="24"/>
        </w:rPr>
      </w:pPr>
    </w:p>
    <w:p w14:paraId="673B5F9B" w14:textId="77777777" w:rsidR="00E169A3" w:rsidRDefault="00357536">
      <w:pPr>
        <w:spacing w:line="360" w:lineRule="auto"/>
        <w:ind w:firstLine="504"/>
        <w:rPr>
          <w:spacing w:val="6"/>
          <w:sz w:val="24"/>
        </w:rPr>
      </w:pPr>
      <w:r>
        <w:rPr>
          <w:spacing w:val="6"/>
          <w:sz w:val="24"/>
        </w:rPr>
        <w:t>……</w:t>
      </w:r>
    </w:p>
    <w:p w14:paraId="6BCF9F8A" w14:textId="77777777" w:rsidR="00E169A3" w:rsidRDefault="003575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7284FFF" w14:textId="77777777" w:rsidR="00E169A3" w:rsidRDefault="00357536">
      <w:pPr>
        <w:spacing w:line="360" w:lineRule="auto"/>
        <w:ind w:firstLine="504"/>
        <w:rPr>
          <w:spacing w:val="6"/>
          <w:sz w:val="24"/>
        </w:rPr>
      </w:pPr>
      <w:r>
        <w:rPr>
          <w:spacing w:val="6"/>
          <w:sz w:val="24"/>
        </w:rPr>
        <w:t>本企业对上述声明内容的真实性负责。如有虚假，将依法承担相应责任。</w:t>
      </w:r>
    </w:p>
    <w:p w14:paraId="00919B9E" w14:textId="77777777" w:rsidR="00E169A3" w:rsidRDefault="00E169A3">
      <w:pPr>
        <w:spacing w:line="360" w:lineRule="auto"/>
        <w:ind w:right="360" w:firstLine="480"/>
        <w:jc w:val="right"/>
        <w:rPr>
          <w:sz w:val="24"/>
        </w:rPr>
      </w:pPr>
    </w:p>
    <w:p w14:paraId="6D0BB5CB" w14:textId="77777777" w:rsidR="00E169A3" w:rsidRDefault="00357536">
      <w:pPr>
        <w:spacing w:line="360" w:lineRule="auto"/>
        <w:ind w:right="360" w:firstLine="480"/>
        <w:jc w:val="right"/>
        <w:rPr>
          <w:sz w:val="24"/>
        </w:rPr>
      </w:pPr>
      <w:r>
        <w:rPr>
          <w:sz w:val="24"/>
        </w:rPr>
        <w:t>企业名称（盖章）：</w:t>
      </w:r>
      <w:r>
        <w:rPr>
          <w:sz w:val="24"/>
        </w:rPr>
        <w:t>________</w:t>
      </w:r>
    </w:p>
    <w:p w14:paraId="754A0BD4" w14:textId="77777777" w:rsidR="00E169A3" w:rsidRDefault="00357536">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4B4BCBA" w14:textId="77777777" w:rsidR="00E169A3" w:rsidRDefault="00E169A3">
      <w:pPr>
        <w:adjustRightInd w:val="0"/>
        <w:snapToGrid w:val="0"/>
        <w:jc w:val="left"/>
        <w:rPr>
          <w:sz w:val="24"/>
          <w:szCs w:val="21"/>
        </w:rPr>
      </w:pPr>
    </w:p>
    <w:p w14:paraId="14B8F707" w14:textId="77777777" w:rsidR="00E169A3" w:rsidRDefault="00E169A3">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E169A3" w14:paraId="159FE650" w14:textId="77777777">
        <w:tc>
          <w:tcPr>
            <w:tcW w:w="8946" w:type="dxa"/>
          </w:tcPr>
          <w:p w14:paraId="16E977A6" w14:textId="77777777" w:rsidR="00E169A3" w:rsidRDefault="00357536">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325337B9" w14:textId="77777777" w:rsidR="00E169A3" w:rsidRDefault="00E169A3">
      <w:pPr>
        <w:adjustRightInd w:val="0"/>
        <w:snapToGrid w:val="0"/>
        <w:jc w:val="left"/>
        <w:rPr>
          <w:szCs w:val="21"/>
          <w:vertAlign w:val="superscript"/>
        </w:rPr>
      </w:pPr>
    </w:p>
    <w:p w14:paraId="3D8D7193" w14:textId="77777777" w:rsidR="00E169A3" w:rsidRDefault="00357536">
      <w:pPr>
        <w:spacing w:beforeLines="100" w:before="240" w:afterLines="100" w:after="240" w:line="360" w:lineRule="auto"/>
        <w:jc w:val="center"/>
        <w:rPr>
          <w:sz w:val="24"/>
          <w:szCs w:val="20"/>
        </w:rPr>
      </w:pPr>
      <w:r>
        <w:rPr>
          <w:sz w:val="24"/>
        </w:rPr>
        <w:br w:type="page"/>
      </w:r>
    </w:p>
    <w:p w14:paraId="764AE52C" w14:textId="77777777" w:rsidR="00E169A3" w:rsidRDefault="00357536">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3246C1D8" w14:textId="77777777" w:rsidR="00E169A3" w:rsidRDefault="003575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F8754DB" w14:textId="77777777" w:rsidR="00E169A3" w:rsidRDefault="00357536">
      <w:pPr>
        <w:spacing w:line="588" w:lineRule="exact"/>
        <w:ind w:firstLine="482"/>
        <w:rPr>
          <w:b/>
          <w:spacing w:val="6"/>
          <w:sz w:val="24"/>
        </w:rPr>
      </w:pPr>
      <w:r>
        <w:rPr>
          <w:b/>
          <w:sz w:val="24"/>
        </w:rPr>
        <w:t>□</w:t>
      </w:r>
      <w:r>
        <w:rPr>
          <w:b/>
          <w:spacing w:val="6"/>
          <w:sz w:val="24"/>
        </w:rPr>
        <w:t>不属于符合条件的残疾人福利性单位。</w:t>
      </w:r>
    </w:p>
    <w:p w14:paraId="65CF4A25" w14:textId="77777777" w:rsidR="00E169A3" w:rsidRDefault="00357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C5C5F8E" w14:textId="77777777" w:rsidR="00E169A3" w:rsidRDefault="00357536">
      <w:pPr>
        <w:spacing w:line="588" w:lineRule="exact"/>
        <w:ind w:firstLineChars="200" w:firstLine="506"/>
        <w:rPr>
          <w:spacing w:val="6"/>
          <w:sz w:val="24"/>
        </w:rPr>
      </w:pPr>
      <w:r>
        <w:rPr>
          <w:b/>
          <w:spacing w:val="6"/>
          <w:sz w:val="24"/>
        </w:rPr>
        <w:t>本单位对上述声明的真实性负责。如有虚假，将依法承担相应责任。</w:t>
      </w:r>
    </w:p>
    <w:p w14:paraId="5ECABCED" w14:textId="77777777" w:rsidR="00E169A3" w:rsidRDefault="00E169A3">
      <w:pPr>
        <w:spacing w:line="588" w:lineRule="exact"/>
        <w:ind w:firstLineChars="200" w:firstLine="504"/>
        <w:rPr>
          <w:spacing w:val="6"/>
          <w:sz w:val="24"/>
        </w:rPr>
      </w:pPr>
    </w:p>
    <w:p w14:paraId="22BEB0FB" w14:textId="77777777" w:rsidR="00E169A3" w:rsidRDefault="00E169A3">
      <w:pPr>
        <w:spacing w:line="588" w:lineRule="exact"/>
        <w:ind w:firstLineChars="200" w:firstLine="504"/>
        <w:rPr>
          <w:spacing w:val="6"/>
          <w:sz w:val="24"/>
        </w:rPr>
      </w:pPr>
    </w:p>
    <w:p w14:paraId="089861B5" w14:textId="77777777" w:rsidR="00E169A3" w:rsidRDefault="003575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8E90C08" w14:textId="77777777" w:rsidR="00E169A3" w:rsidRDefault="003575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F7F8058" w14:textId="77777777" w:rsidR="00E169A3" w:rsidRDefault="00357536">
      <w:pPr>
        <w:widowControl/>
        <w:jc w:val="left"/>
        <w:rPr>
          <w:sz w:val="24"/>
          <w:szCs w:val="20"/>
        </w:rPr>
      </w:pPr>
      <w:r>
        <w:rPr>
          <w:sz w:val="24"/>
          <w:szCs w:val="20"/>
        </w:rPr>
        <w:br w:type="page"/>
      </w:r>
    </w:p>
    <w:p w14:paraId="596BB052" w14:textId="77777777" w:rsidR="00E169A3" w:rsidRDefault="00357536">
      <w:pPr>
        <w:spacing w:beforeLines="100" w:before="240" w:afterLines="100" w:after="240" w:line="360" w:lineRule="auto"/>
        <w:jc w:val="center"/>
        <w:rPr>
          <w:rFonts w:ascii="宋体" w:hAnsi="宋体"/>
          <w:b/>
          <w:bCs/>
          <w:sz w:val="36"/>
          <w:szCs w:val="36"/>
        </w:rPr>
      </w:pPr>
      <w:r>
        <w:rPr>
          <w:b/>
          <w:bCs/>
          <w:sz w:val="36"/>
          <w:szCs w:val="36"/>
        </w:rPr>
        <w:lastRenderedPageBreak/>
        <w:t>中小企业划型标准规定</w:t>
      </w:r>
    </w:p>
    <w:p w14:paraId="1358197A" w14:textId="77777777" w:rsidR="00E169A3" w:rsidRDefault="00357536">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35D60F13" w14:textId="77777777" w:rsidR="00E169A3" w:rsidRDefault="00357536">
      <w:pPr>
        <w:pStyle w:val="af1"/>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700D16C1" w14:textId="77777777" w:rsidR="00E169A3" w:rsidRDefault="00357536">
      <w:pPr>
        <w:pStyle w:val="af1"/>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2ED590" w14:textId="77777777" w:rsidR="00E169A3" w:rsidRDefault="00357536">
      <w:pPr>
        <w:pStyle w:val="af1"/>
        <w:spacing w:line="360" w:lineRule="auto"/>
        <w:rPr>
          <w:rFonts w:hAnsi="宋体" w:hint="default"/>
          <w:sz w:val="24"/>
          <w:szCs w:val="24"/>
        </w:rPr>
      </w:pPr>
      <w:r>
        <w:rPr>
          <w:rFonts w:hAnsi="宋体"/>
          <w:sz w:val="24"/>
          <w:szCs w:val="24"/>
        </w:rPr>
        <w:t xml:space="preserve">　　四、各行业划型标准为：</w:t>
      </w:r>
    </w:p>
    <w:p w14:paraId="3CC3BB12" w14:textId="77777777" w:rsidR="00E169A3" w:rsidRDefault="00357536">
      <w:pPr>
        <w:pStyle w:val="af1"/>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3BEC7F80" w14:textId="77777777" w:rsidR="00E169A3" w:rsidRDefault="00357536">
      <w:pPr>
        <w:pStyle w:val="af1"/>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E422CB" w14:textId="77777777" w:rsidR="00E169A3" w:rsidRDefault="00357536">
      <w:pPr>
        <w:pStyle w:val="af1"/>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D17C906" w14:textId="77777777" w:rsidR="00E169A3" w:rsidRDefault="00357536">
      <w:pPr>
        <w:pStyle w:val="af1"/>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87A7A6" w14:textId="77777777" w:rsidR="00E169A3" w:rsidRDefault="00357536">
      <w:pPr>
        <w:pStyle w:val="af1"/>
        <w:spacing w:line="360" w:lineRule="auto"/>
        <w:rPr>
          <w:rFonts w:hAnsi="宋体" w:hint="default"/>
          <w:sz w:val="24"/>
          <w:szCs w:val="24"/>
        </w:rPr>
      </w:pPr>
      <w:r>
        <w:rPr>
          <w:rFonts w:hAnsi="宋体"/>
          <w:sz w:val="24"/>
          <w:szCs w:val="24"/>
        </w:rPr>
        <w:t xml:space="preserve">　　（五）零售业。从业人员300人以下或营业收入20000万元以下的为中小微</w:t>
      </w:r>
      <w:r>
        <w:rPr>
          <w:rFonts w:hAnsi="宋体"/>
          <w:sz w:val="24"/>
          <w:szCs w:val="24"/>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5337552F" w14:textId="77777777" w:rsidR="00E169A3" w:rsidRDefault="00357536">
      <w:pPr>
        <w:pStyle w:val="af1"/>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CBC9AA" w14:textId="77777777" w:rsidR="00E169A3" w:rsidRDefault="00357536">
      <w:pPr>
        <w:pStyle w:val="af1"/>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042D38" w14:textId="77777777" w:rsidR="00E169A3" w:rsidRDefault="00357536">
      <w:pPr>
        <w:pStyle w:val="af1"/>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476223" w14:textId="77777777" w:rsidR="00E169A3" w:rsidRDefault="00357536">
      <w:pPr>
        <w:pStyle w:val="af1"/>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8C9350" w14:textId="77777777" w:rsidR="00E169A3" w:rsidRDefault="00357536">
      <w:pPr>
        <w:pStyle w:val="af1"/>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FC24AF" w14:textId="77777777" w:rsidR="00E169A3" w:rsidRDefault="00357536">
      <w:pPr>
        <w:pStyle w:val="af1"/>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18541B" w14:textId="77777777" w:rsidR="00E169A3" w:rsidRDefault="00357536">
      <w:pPr>
        <w:pStyle w:val="af1"/>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w:t>
      </w:r>
      <w:r>
        <w:rPr>
          <w:rFonts w:hAnsi="宋体"/>
          <w:sz w:val="24"/>
          <w:szCs w:val="24"/>
        </w:rPr>
        <w:lastRenderedPageBreak/>
        <w:t>小型企业；从业人员10人以下或营业收入50万元以下的为微型企业。</w:t>
      </w:r>
    </w:p>
    <w:p w14:paraId="705F8212" w14:textId="77777777" w:rsidR="00E169A3" w:rsidRDefault="00357536">
      <w:pPr>
        <w:pStyle w:val="af1"/>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B0DECE5" w14:textId="77777777" w:rsidR="00E169A3" w:rsidRDefault="00357536">
      <w:pPr>
        <w:pStyle w:val="af1"/>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45C684" w14:textId="77777777" w:rsidR="00E169A3" w:rsidRDefault="00357536">
      <w:pPr>
        <w:pStyle w:val="af1"/>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D67B5" w14:textId="77777777" w:rsidR="00E169A3" w:rsidRDefault="00357536">
      <w:pPr>
        <w:pStyle w:val="af1"/>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3BE0559C" w14:textId="77777777" w:rsidR="00E169A3" w:rsidRDefault="00357536">
      <w:pPr>
        <w:pStyle w:val="af1"/>
        <w:spacing w:line="360" w:lineRule="auto"/>
        <w:rPr>
          <w:rFonts w:hAnsi="宋体" w:hint="default"/>
          <w:sz w:val="24"/>
          <w:szCs w:val="24"/>
        </w:rPr>
      </w:pPr>
      <w:r>
        <w:rPr>
          <w:rFonts w:hAnsi="宋体"/>
          <w:sz w:val="24"/>
          <w:szCs w:val="24"/>
        </w:rPr>
        <w:t xml:space="preserve">　　五、企业类型的划分以统计部门的统计数据为依据。</w:t>
      </w:r>
    </w:p>
    <w:p w14:paraId="28411520" w14:textId="77777777" w:rsidR="00E169A3" w:rsidRDefault="00357536">
      <w:pPr>
        <w:pStyle w:val="af1"/>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63D4354E" w14:textId="77777777" w:rsidR="00E169A3" w:rsidRDefault="00357536">
      <w:pPr>
        <w:pStyle w:val="af1"/>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F0DD284" w14:textId="77777777" w:rsidR="00E169A3" w:rsidRDefault="00357536">
      <w:pPr>
        <w:pStyle w:val="af1"/>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30520259" w14:textId="77777777" w:rsidR="00E169A3" w:rsidRDefault="00357536">
      <w:pPr>
        <w:pStyle w:val="af1"/>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5530D57D" w14:textId="77777777" w:rsidR="00E169A3" w:rsidRDefault="00357536">
      <w:pPr>
        <w:pStyle w:val="af1"/>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4D7B0F5A" w14:textId="77777777" w:rsidR="00E169A3" w:rsidRDefault="00357536">
      <w:pPr>
        <w:widowControl/>
        <w:jc w:val="left"/>
        <w:rPr>
          <w:sz w:val="24"/>
          <w:szCs w:val="20"/>
        </w:rPr>
      </w:pPr>
      <w:r>
        <w:rPr>
          <w:sz w:val="24"/>
          <w:szCs w:val="20"/>
        </w:rPr>
        <w:br w:type="page"/>
      </w:r>
    </w:p>
    <w:p w14:paraId="0508BB9A" w14:textId="77777777" w:rsidR="00E169A3" w:rsidRDefault="00E169A3">
      <w:pPr>
        <w:widowControl/>
        <w:jc w:val="left"/>
        <w:rPr>
          <w:sz w:val="24"/>
          <w:szCs w:val="20"/>
        </w:rPr>
      </w:pPr>
    </w:p>
    <w:p w14:paraId="3B11B67F" w14:textId="77777777" w:rsidR="00E169A3" w:rsidRDefault="00357536">
      <w:pPr>
        <w:spacing w:line="360" w:lineRule="auto"/>
        <w:outlineLvl w:val="2"/>
        <w:rPr>
          <w:sz w:val="24"/>
          <w:szCs w:val="20"/>
        </w:rPr>
      </w:pPr>
      <w:r>
        <w:rPr>
          <w:sz w:val="24"/>
          <w:szCs w:val="20"/>
        </w:rPr>
        <w:t>2-2</w:t>
      </w:r>
      <w:r>
        <w:rPr>
          <w:sz w:val="24"/>
          <w:szCs w:val="20"/>
        </w:rPr>
        <w:t>拟分包情况说明及分包意向协议（类型</w:t>
      </w:r>
      <w:proofErr w:type="gramStart"/>
      <w:r>
        <w:rPr>
          <w:sz w:val="24"/>
          <w:szCs w:val="20"/>
        </w:rPr>
        <w:t>一</w:t>
      </w:r>
      <w:proofErr w:type="gramEnd"/>
      <w:r>
        <w:rPr>
          <w:sz w:val="24"/>
          <w:szCs w:val="20"/>
        </w:rPr>
        <w:t>）（实质性格式）</w:t>
      </w:r>
    </w:p>
    <w:p w14:paraId="3192FEC7" w14:textId="77777777" w:rsidR="00E169A3" w:rsidRDefault="00E169A3">
      <w:pPr>
        <w:autoSpaceDE w:val="0"/>
        <w:autoSpaceDN w:val="0"/>
        <w:adjustRightInd w:val="0"/>
        <w:jc w:val="center"/>
        <w:rPr>
          <w:sz w:val="30"/>
          <w:szCs w:val="30"/>
        </w:rPr>
      </w:pPr>
    </w:p>
    <w:p w14:paraId="6F44ED8F" w14:textId="77777777" w:rsidR="00E169A3" w:rsidRDefault="00357536">
      <w:pPr>
        <w:autoSpaceDE w:val="0"/>
        <w:autoSpaceDN w:val="0"/>
        <w:adjustRightInd w:val="0"/>
        <w:spacing w:line="360" w:lineRule="auto"/>
        <w:jc w:val="center"/>
        <w:rPr>
          <w:b/>
          <w:sz w:val="36"/>
          <w:szCs w:val="36"/>
        </w:rPr>
      </w:pPr>
      <w:r>
        <w:rPr>
          <w:rFonts w:hint="eastAsia"/>
          <w:b/>
          <w:sz w:val="36"/>
          <w:szCs w:val="36"/>
        </w:rPr>
        <w:t>拟分包情况说明</w:t>
      </w:r>
    </w:p>
    <w:p w14:paraId="425A7BEA" w14:textId="77777777" w:rsidR="00E169A3" w:rsidRDefault="00357536">
      <w:pPr>
        <w:tabs>
          <w:tab w:val="left" w:pos="5580"/>
        </w:tabs>
        <w:spacing w:line="360" w:lineRule="auto"/>
        <w:rPr>
          <w:sz w:val="24"/>
        </w:rPr>
      </w:pPr>
      <w:r>
        <w:rPr>
          <w:sz w:val="24"/>
        </w:rPr>
        <w:t>致：</w:t>
      </w:r>
      <w:r>
        <w:rPr>
          <w:sz w:val="24"/>
          <w:u w:val="single"/>
        </w:rPr>
        <w:t>（采购人或采购代理机构）</w:t>
      </w:r>
    </w:p>
    <w:p w14:paraId="24508851" w14:textId="77777777" w:rsidR="00E169A3" w:rsidRDefault="00357536">
      <w:pPr>
        <w:adjustRightInd w:val="0"/>
        <w:snapToGrid w:val="0"/>
        <w:spacing w:line="360" w:lineRule="auto"/>
        <w:ind w:firstLineChars="200" w:firstLine="480"/>
        <w:jc w:val="left"/>
        <w:rPr>
          <w:sz w:val="24"/>
        </w:rPr>
      </w:pPr>
      <w:r>
        <w:rPr>
          <w:sz w:val="24"/>
        </w:rPr>
        <w:t>我单位参加贵单位组织采购的招标编号为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169A3" w14:paraId="246832FA" w14:textId="77777777">
        <w:trPr>
          <w:trHeight w:val="549"/>
          <w:jc w:val="center"/>
        </w:trPr>
        <w:tc>
          <w:tcPr>
            <w:tcW w:w="456" w:type="dxa"/>
            <w:shd w:val="clear" w:color="auto" w:fill="auto"/>
            <w:vAlign w:val="center"/>
          </w:tcPr>
          <w:p w14:paraId="408A49C4" w14:textId="77777777" w:rsidR="00E169A3" w:rsidRDefault="00357536">
            <w:pPr>
              <w:pStyle w:val="TableParagraph"/>
              <w:jc w:val="center"/>
              <w:rPr>
                <w:sz w:val="24"/>
              </w:rPr>
            </w:pPr>
            <w:proofErr w:type="spellStart"/>
            <w:r>
              <w:rPr>
                <w:sz w:val="24"/>
              </w:rPr>
              <w:t>序号</w:t>
            </w:r>
            <w:proofErr w:type="spellEnd"/>
          </w:p>
        </w:tc>
        <w:tc>
          <w:tcPr>
            <w:tcW w:w="1287" w:type="dxa"/>
            <w:shd w:val="clear" w:color="auto" w:fill="auto"/>
            <w:vAlign w:val="center"/>
          </w:tcPr>
          <w:p w14:paraId="143CC2D7" w14:textId="77777777" w:rsidR="00E169A3" w:rsidRDefault="00357536">
            <w:pPr>
              <w:pStyle w:val="TableParagraph"/>
              <w:jc w:val="center"/>
              <w:rPr>
                <w:sz w:val="24"/>
              </w:rPr>
            </w:pPr>
            <w:proofErr w:type="spellStart"/>
            <w:r>
              <w:rPr>
                <w:sz w:val="24"/>
              </w:rPr>
              <w:t>分包承担</w:t>
            </w:r>
            <w:proofErr w:type="spellEnd"/>
          </w:p>
          <w:p w14:paraId="7A0B7563" w14:textId="77777777" w:rsidR="00E169A3" w:rsidRDefault="00357536">
            <w:pPr>
              <w:pStyle w:val="TableParagraph"/>
              <w:jc w:val="center"/>
              <w:rPr>
                <w:sz w:val="24"/>
              </w:rPr>
            </w:pPr>
            <w:proofErr w:type="spellStart"/>
            <w:r>
              <w:rPr>
                <w:sz w:val="24"/>
              </w:rPr>
              <w:t>主体名称</w:t>
            </w:r>
            <w:proofErr w:type="spellEnd"/>
          </w:p>
        </w:tc>
        <w:tc>
          <w:tcPr>
            <w:tcW w:w="1513" w:type="dxa"/>
            <w:shd w:val="clear" w:color="auto" w:fill="auto"/>
            <w:vAlign w:val="center"/>
          </w:tcPr>
          <w:p w14:paraId="24A35B84" w14:textId="77777777" w:rsidR="00E169A3" w:rsidRDefault="00357536">
            <w:pPr>
              <w:pStyle w:val="TableParagraph"/>
              <w:jc w:val="center"/>
              <w:rPr>
                <w:sz w:val="24"/>
                <w:lang w:eastAsia="zh-CN"/>
              </w:rPr>
            </w:pPr>
            <w:r>
              <w:rPr>
                <w:sz w:val="24"/>
                <w:lang w:eastAsia="zh-CN"/>
              </w:rPr>
              <w:t>分包承担</w:t>
            </w:r>
          </w:p>
          <w:p w14:paraId="29FA96DE" w14:textId="77777777" w:rsidR="00E169A3" w:rsidRDefault="00357536">
            <w:pPr>
              <w:pStyle w:val="TableParagraph"/>
              <w:jc w:val="center"/>
              <w:rPr>
                <w:sz w:val="24"/>
                <w:lang w:eastAsia="zh-CN"/>
              </w:rPr>
            </w:pPr>
            <w:r>
              <w:rPr>
                <w:sz w:val="24"/>
                <w:lang w:eastAsia="zh-CN"/>
              </w:rPr>
              <w:t>主体类型</w:t>
            </w:r>
          </w:p>
          <w:p w14:paraId="0D7A9A2B" w14:textId="77777777" w:rsidR="00E169A3" w:rsidRDefault="00357536">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33791D18" w14:textId="77777777" w:rsidR="00E169A3" w:rsidRDefault="00357536">
            <w:pPr>
              <w:pStyle w:val="TableParagraph"/>
              <w:jc w:val="center"/>
              <w:rPr>
                <w:sz w:val="24"/>
              </w:rPr>
            </w:pPr>
            <w:proofErr w:type="spellStart"/>
            <w:r>
              <w:rPr>
                <w:sz w:val="24"/>
              </w:rPr>
              <w:t>资质等级</w:t>
            </w:r>
            <w:proofErr w:type="spellEnd"/>
          </w:p>
        </w:tc>
        <w:tc>
          <w:tcPr>
            <w:tcW w:w="1558" w:type="dxa"/>
            <w:shd w:val="clear" w:color="auto" w:fill="auto"/>
            <w:vAlign w:val="center"/>
          </w:tcPr>
          <w:p w14:paraId="485DE168" w14:textId="77777777" w:rsidR="00E169A3" w:rsidRDefault="00357536">
            <w:pPr>
              <w:pStyle w:val="TableParagraph"/>
              <w:jc w:val="center"/>
              <w:rPr>
                <w:sz w:val="24"/>
              </w:rPr>
            </w:pPr>
            <w:proofErr w:type="spellStart"/>
            <w:r>
              <w:rPr>
                <w:sz w:val="24"/>
              </w:rPr>
              <w:t>拟分包</w:t>
            </w:r>
            <w:proofErr w:type="spellEnd"/>
          </w:p>
          <w:p w14:paraId="549D3BC1" w14:textId="77777777" w:rsidR="00E169A3" w:rsidRDefault="00357536">
            <w:pPr>
              <w:pStyle w:val="TableParagraph"/>
              <w:jc w:val="center"/>
              <w:rPr>
                <w:sz w:val="24"/>
              </w:rPr>
            </w:pPr>
            <w:proofErr w:type="spellStart"/>
            <w:r>
              <w:rPr>
                <w:sz w:val="24"/>
              </w:rPr>
              <w:t>合同内容</w:t>
            </w:r>
            <w:proofErr w:type="spellEnd"/>
          </w:p>
        </w:tc>
        <w:tc>
          <w:tcPr>
            <w:tcW w:w="1498" w:type="dxa"/>
            <w:shd w:val="clear" w:color="auto" w:fill="auto"/>
            <w:vAlign w:val="center"/>
          </w:tcPr>
          <w:p w14:paraId="2F0A4750" w14:textId="77777777" w:rsidR="00E169A3" w:rsidRDefault="00357536">
            <w:pPr>
              <w:pStyle w:val="TableParagraph"/>
              <w:jc w:val="center"/>
              <w:rPr>
                <w:sz w:val="24"/>
                <w:lang w:eastAsia="zh-CN"/>
              </w:rPr>
            </w:pPr>
            <w:r>
              <w:rPr>
                <w:sz w:val="24"/>
                <w:lang w:eastAsia="zh-CN"/>
              </w:rPr>
              <w:t>拟分包</w:t>
            </w:r>
          </w:p>
          <w:p w14:paraId="385E86A1" w14:textId="77777777" w:rsidR="00E169A3" w:rsidRDefault="00357536">
            <w:pPr>
              <w:pStyle w:val="TableParagraph"/>
              <w:jc w:val="center"/>
              <w:rPr>
                <w:sz w:val="24"/>
                <w:lang w:eastAsia="zh-CN"/>
              </w:rPr>
            </w:pPr>
            <w:r>
              <w:rPr>
                <w:sz w:val="24"/>
                <w:lang w:eastAsia="zh-CN"/>
              </w:rPr>
              <w:t>合同金额</w:t>
            </w:r>
          </w:p>
          <w:p w14:paraId="1D5F9BAB" w14:textId="77777777" w:rsidR="00E169A3" w:rsidRDefault="00357536">
            <w:pPr>
              <w:pStyle w:val="TableParagraph"/>
              <w:jc w:val="center"/>
              <w:rPr>
                <w:sz w:val="24"/>
                <w:lang w:eastAsia="zh-CN"/>
              </w:rPr>
            </w:pPr>
            <w:r>
              <w:rPr>
                <w:sz w:val="24"/>
                <w:lang w:eastAsia="zh-CN"/>
              </w:rPr>
              <w:t>（人民币元）</w:t>
            </w:r>
          </w:p>
        </w:tc>
        <w:tc>
          <w:tcPr>
            <w:tcW w:w="1564" w:type="dxa"/>
            <w:shd w:val="clear" w:color="auto" w:fill="auto"/>
            <w:vAlign w:val="center"/>
          </w:tcPr>
          <w:p w14:paraId="77E3A60A" w14:textId="77777777" w:rsidR="00E169A3" w:rsidRDefault="00357536">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14:paraId="7365D34D" w14:textId="77777777" w:rsidR="00E169A3" w:rsidRDefault="00357536">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E169A3" w14:paraId="607151EA" w14:textId="77777777">
        <w:trPr>
          <w:trHeight w:val="620"/>
          <w:jc w:val="center"/>
        </w:trPr>
        <w:tc>
          <w:tcPr>
            <w:tcW w:w="456" w:type="dxa"/>
            <w:shd w:val="clear" w:color="auto" w:fill="auto"/>
            <w:vAlign w:val="center"/>
          </w:tcPr>
          <w:p w14:paraId="4C7859FD" w14:textId="77777777" w:rsidR="00E169A3" w:rsidRDefault="00357536">
            <w:pPr>
              <w:pStyle w:val="TableParagraph"/>
              <w:jc w:val="center"/>
              <w:rPr>
                <w:rFonts w:ascii="Times New Roman"/>
                <w:sz w:val="24"/>
              </w:rPr>
            </w:pPr>
            <w:r>
              <w:rPr>
                <w:rFonts w:ascii="Times New Roman"/>
                <w:sz w:val="24"/>
              </w:rPr>
              <w:t>1</w:t>
            </w:r>
          </w:p>
        </w:tc>
        <w:tc>
          <w:tcPr>
            <w:tcW w:w="1287" w:type="dxa"/>
            <w:shd w:val="clear" w:color="auto" w:fill="auto"/>
            <w:vAlign w:val="center"/>
          </w:tcPr>
          <w:p w14:paraId="40212F74" w14:textId="77777777" w:rsidR="00E169A3" w:rsidRDefault="00E169A3">
            <w:pPr>
              <w:pStyle w:val="TableParagraph"/>
              <w:jc w:val="center"/>
              <w:rPr>
                <w:rFonts w:ascii="Times New Roman" w:hAnsi="Times New Roman" w:cs="Times New Roman"/>
                <w:sz w:val="30"/>
              </w:rPr>
            </w:pPr>
          </w:p>
        </w:tc>
        <w:tc>
          <w:tcPr>
            <w:tcW w:w="1513" w:type="dxa"/>
            <w:shd w:val="clear" w:color="auto" w:fill="auto"/>
            <w:vAlign w:val="center"/>
          </w:tcPr>
          <w:p w14:paraId="5426483C"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BAE107E"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FBBA4CA"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1CADAC42" w14:textId="77777777" w:rsidR="00E169A3" w:rsidRDefault="00E169A3">
            <w:pPr>
              <w:pStyle w:val="TableParagraph"/>
              <w:jc w:val="center"/>
              <w:rPr>
                <w:rFonts w:ascii="Times New Roman"/>
                <w:sz w:val="30"/>
                <w:lang w:eastAsia="zh-CN"/>
              </w:rPr>
            </w:pPr>
          </w:p>
        </w:tc>
        <w:tc>
          <w:tcPr>
            <w:tcW w:w="1558" w:type="dxa"/>
            <w:shd w:val="clear" w:color="auto" w:fill="auto"/>
            <w:vAlign w:val="center"/>
          </w:tcPr>
          <w:p w14:paraId="4DB60F68" w14:textId="77777777" w:rsidR="00E169A3" w:rsidRDefault="00E169A3">
            <w:pPr>
              <w:pStyle w:val="TableParagraph"/>
              <w:jc w:val="center"/>
              <w:rPr>
                <w:rFonts w:ascii="Times New Roman"/>
                <w:sz w:val="30"/>
                <w:lang w:eastAsia="zh-CN"/>
              </w:rPr>
            </w:pPr>
          </w:p>
        </w:tc>
        <w:tc>
          <w:tcPr>
            <w:tcW w:w="1498" w:type="dxa"/>
            <w:shd w:val="clear" w:color="auto" w:fill="auto"/>
            <w:vAlign w:val="center"/>
          </w:tcPr>
          <w:p w14:paraId="5C79E1CB" w14:textId="77777777" w:rsidR="00E169A3" w:rsidRDefault="00E169A3">
            <w:pPr>
              <w:pStyle w:val="TableParagraph"/>
              <w:jc w:val="center"/>
              <w:rPr>
                <w:rFonts w:ascii="Times New Roman"/>
                <w:sz w:val="30"/>
                <w:lang w:eastAsia="zh-CN"/>
              </w:rPr>
            </w:pPr>
          </w:p>
        </w:tc>
        <w:tc>
          <w:tcPr>
            <w:tcW w:w="1564" w:type="dxa"/>
            <w:shd w:val="clear" w:color="auto" w:fill="auto"/>
            <w:vAlign w:val="center"/>
          </w:tcPr>
          <w:p w14:paraId="4AD820DB" w14:textId="77777777" w:rsidR="00E169A3" w:rsidRDefault="00E169A3">
            <w:pPr>
              <w:pStyle w:val="TableParagraph"/>
              <w:jc w:val="center"/>
              <w:rPr>
                <w:rFonts w:ascii="Times New Roman"/>
                <w:sz w:val="30"/>
                <w:lang w:eastAsia="zh-CN"/>
              </w:rPr>
            </w:pPr>
          </w:p>
        </w:tc>
      </w:tr>
      <w:tr w:rsidR="00E169A3" w14:paraId="71C5095C" w14:textId="77777777">
        <w:trPr>
          <w:trHeight w:val="620"/>
          <w:jc w:val="center"/>
        </w:trPr>
        <w:tc>
          <w:tcPr>
            <w:tcW w:w="456" w:type="dxa"/>
            <w:shd w:val="clear" w:color="auto" w:fill="auto"/>
            <w:vAlign w:val="center"/>
          </w:tcPr>
          <w:p w14:paraId="76606E79" w14:textId="77777777" w:rsidR="00E169A3" w:rsidRDefault="00357536">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6C7B0A72" w14:textId="77777777" w:rsidR="00E169A3" w:rsidRDefault="00E169A3">
            <w:pPr>
              <w:pStyle w:val="TableParagraph"/>
              <w:jc w:val="center"/>
              <w:rPr>
                <w:rFonts w:ascii="Times New Roman"/>
                <w:sz w:val="30"/>
              </w:rPr>
            </w:pPr>
          </w:p>
        </w:tc>
        <w:tc>
          <w:tcPr>
            <w:tcW w:w="1513" w:type="dxa"/>
            <w:shd w:val="clear" w:color="auto" w:fill="auto"/>
            <w:vAlign w:val="center"/>
          </w:tcPr>
          <w:p w14:paraId="474CA63C"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2921826"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9B5472B"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5A77FC89" w14:textId="77777777" w:rsidR="00E169A3" w:rsidRDefault="00E169A3">
            <w:pPr>
              <w:pStyle w:val="TableParagraph"/>
              <w:jc w:val="center"/>
              <w:rPr>
                <w:rFonts w:ascii="Times New Roman"/>
                <w:sz w:val="30"/>
                <w:lang w:eastAsia="zh-CN"/>
              </w:rPr>
            </w:pPr>
          </w:p>
        </w:tc>
        <w:tc>
          <w:tcPr>
            <w:tcW w:w="1558" w:type="dxa"/>
            <w:shd w:val="clear" w:color="auto" w:fill="auto"/>
            <w:vAlign w:val="center"/>
          </w:tcPr>
          <w:p w14:paraId="481FEB49" w14:textId="77777777" w:rsidR="00E169A3" w:rsidRDefault="00E169A3">
            <w:pPr>
              <w:pStyle w:val="TableParagraph"/>
              <w:jc w:val="center"/>
              <w:rPr>
                <w:rFonts w:ascii="Times New Roman"/>
                <w:sz w:val="30"/>
                <w:lang w:eastAsia="zh-CN"/>
              </w:rPr>
            </w:pPr>
          </w:p>
        </w:tc>
        <w:tc>
          <w:tcPr>
            <w:tcW w:w="1498" w:type="dxa"/>
            <w:shd w:val="clear" w:color="auto" w:fill="auto"/>
            <w:vAlign w:val="center"/>
          </w:tcPr>
          <w:p w14:paraId="0B922F5B" w14:textId="77777777" w:rsidR="00E169A3" w:rsidRDefault="00E169A3">
            <w:pPr>
              <w:pStyle w:val="TableParagraph"/>
              <w:jc w:val="center"/>
              <w:rPr>
                <w:rFonts w:ascii="Times New Roman"/>
                <w:sz w:val="30"/>
                <w:lang w:eastAsia="zh-CN"/>
              </w:rPr>
            </w:pPr>
          </w:p>
        </w:tc>
        <w:tc>
          <w:tcPr>
            <w:tcW w:w="1564" w:type="dxa"/>
            <w:shd w:val="clear" w:color="auto" w:fill="auto"/>
            <w:vAlign w:val="center"/>
          </w:tcPr>
          <w:p w14:paraId="022F75C0" w14:textId="77777777" w:rsidR="00E169A3" w:rsidRDefault="00E169A3">
            <w:pPr>
              <w:pStyle w:val="TableParagraph"/>
              <w:jc w:val="center"/>
              <w:rPr>
                <w:rFonts w:ascii="Times New Roman"/>
                <w:sz w:val="30"/>
                <w:lang w:eastAsia="zh-CN"/>
              </w:rPr>
            </w:pPr>
          </w:p>
        </w:tc>
      </w:tr>
      <w:tr w:rsidR="00E169A3" w14:paraId="6A4A184D" w14:textId="77777777">
        <w:trPr>
          <w:trHeight w:val="620"/>
          <w:jc w:val="center"/>
        </w:trPr>
        <w:tc>
          <w:tcPr>
            <w:tcW w:w="456" w:type="dxa"/>
            <w:shd w:val="clear" w:color="auto" w:fill="auto"/>
            <w:vAlign w:val="center"/>
          </w:tcPr>
          <w:p w14:paraId="2F04FA9F" w14:textId="77777777" w:rsidR="00E169A3" w:rsidRDefault="00357536">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6D0F7B67" w14:textId="77777777" w:rsidR="00E169A3" w:rsidRDefault="00E169A3">
            <w:pPr>
              <w:pStyle w:val="TableParagraph"/>
              <w:jc w:val="center"/>
              <w:rPr>
                <w:rFonts w:ascii="Times New Roman"/>
                <w:sz w:val="30"/>
              </w:rPr>
            </w:pPr>
          </w:p>
        </w:tc>
        <w:tc>
          <w:tcPr>
            <w:tcW w:w="1513" w:type="dxa"/>
            <w:shd w:val="clear" w:color="auto" w:fill="auto"/>
            <w:vAlign w:val="center"/>
          </w:tcPr>
          <w:p w14:paraId="05FE0FDD" w14:textId="77777777" w:rsidR="00E169A3" w:rsidRDefault="00E169A3">
            <w:pPr>
              <w:pStyle w:val="TableParagraph"/>
              <w:tabs>
                <w:tab w:val="left" w:pos="235"/>
              </w:tabs>
              <w:jc w:val="center"/>
              <w:rPr>
                <w:sz w:val="24"/>
              </w:rPr>
            </w:pPr>
          </w:p>
        </w:tc>
        <w:tc>
          <w:tcPr>
            <w:tcW w:w="1125" w:type="dxa"/>
            <w:shd w:val="clear" w:color="auto" w:fill="auto"/>
            <w:vAlign w:val="center"/>
          </w:tcPr>
          <w:p w14:paraId="7EB3450F" w14:textId="77777777" w:rsidR="00E169A3" w:rsidRDefault="00E169A3">
            <w:pPr>
              <w:pStyle w:val="TableParagraph"/>
              <w:jc w:val="center"/>
              <w:rPr>
                <w:rFonts w:ascii="Times New Roman"/>
                <w:sz w:val="30"/>
              </w:rPr>
            </w:pPr>
          </w:p>
        </w:tc>
        <w:tc>
          <w:tcPr>
            <w:tcW w:w="1558" w:type="dxa"/>
            <w:shd w:val="clear" w:color="auto" w:fill="auto"/>
            <w:vAlign w:val="center"/>
          </w:tcPr>
          <w:p w14:paraId="3E6D3DFF" w14:textId="77777777" w:rsidR="00E169A3" w:rsidRDefault="00E169A3">
            <w:pPr>
              <w:pStyle w:val="TableParagraph"/>
              <w:jc w:val="center"/>
              <w:rPr>
                <w:rFonts w:ascii="Times New Roman"/>
                <w:sz w:val="30"/>
              </w:rPr>
            </w:pPr>
          </w:p>
        </w:tc>
        <w:tc>
          <w:tcPr>
            <w:tcW w:w="1498" w:type="dxa"/>
            <w:shd w:val="clear" w:color="auto" w:fill="auto"/>
            <w:vAlign w:val="center"/>
          </w:tcPr>
          <w:p w14:paraId="7FF028B0" w14:textId="77777777" w:rsidR="00E169A3" w:rsidRDefault="00E169A3">
            <w:pPr>
              <w:pStyle w:val="TableParagraph"/>
              <w:jc w:val="center"/>
              <w:rPr>
                <w:rFonts w:ascii="Times New Roman"/>
                <w:sz w:val="30"/>
              </w:rPr>
            </w:pPr>
          </w:p>
        </w:tc>
        <w:tc>
          <w:tcPr>
            <w:tcW w:w="1564" w:type="dxa"/>
            <w:shd w:val="clear" w:color="auto" w:fill="auto"/>
            <w:vAlign w:val="center"/>
          </w:tcPr>
          <w:p w14:paraId="3B55EBF6" w14:textId="77777777" w:rsidR="00E169A3" w:rsidRDefault="00E169A3">
            <w:pPr>
              <w:pStyle w:val="TableParagraph"/>
              <w:jc w:val="center"/>
              <w:rPr>
                <w:rFonts w:ascii="Times New Roman"/>
                <w:sz w:val="30"/>
              </w:rPr>
            </w:pPr>
          </w:p>
        </w:tc>
      </w:tr>
      <w:tr w:rsidR="00E169A3" w14:paraId="4877514D" w14:textId="77777777">
        <w:trPr>
          <w:trHeight w:val="620"/>
          <w:jc w:val="center"/>
        </w:trPr>
        <w:tc>
          <w:tcPr>
            <w:tcW w:w="5942" w:type="dxa"/>
            <w:gridSpan w:val="5"/>
            <w:shd w:val="clear" w:color="auto" w:fill="auto"/>
            <w:vAlign w:val="center"/>
          </w:tcPr>
          <w:p w14:paraId="37933D4E" w14:textId="77777777" w:rsidR="00E169A3" w:rsidRDefault="00357536">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26A3B26D" w14:textId="77777777" w:rsidR="00E169A3" w:rsidRDefault="00E169A3">
            <w:pPr>
              <w:pStyle w:val="TableParagraph"/>
              <w:jc w:val="center"/>
              <w:rPr>
                <w:rFonts w:ascii="Times New Roman"/>
                <w:sz w:val="30"/>
              </w:rPr>
            </w:pPr>
          </w:p>
        </w:tc>
        <w:tc>
          <w:tcPr>
            <w:tcW w:w="1564" w:type="dxa"/>
            <w:shd w:val="clear" w:color="auto" w:fill="auto"/>
            <w:vAlign w:val="center"/>
          </w:tcPr>
          <w:p w14:paraId="7100D84F" w14:textId="77777777" w:rsidR="00E169A3" w:rsidRDefault="00E169A3">
            <w:pPr>
              <w:pStyle w:val="TableParagraph"/>
              <w:jc w:val="center"/>
              <w:rPr>
                <w:rFonts w:ascii="Times New Roman"/>
                <w:sz w:val="30"/>
              </w:rPr>
            </w:pPr>
          </w:p>
        </w:tc>
      </w:tr>
    </w:tbl>
    <w:p w14:paraId="2476C187" w14:textId="77777777" w:rsidR="00E169A3" w:rsidRDefault="00E169A3">
      <w:pPr>
        <w:adjustRightInd w:val="0"/>
        <w:snapToGrid w:val="0"/>
        <w:spacing w:line="360" w:lineRule="auto"/>
        <w:ind w:firstLineChars="200" w:firstLine="480"/>
        <w:jc w:val="left"/>
        <w:rPr>
          <w:sz w:val="24"/>
        </w:rPr>
      </w:pPr>
    </w:p>
    <w:p w14:paraId="7AEB279D" w14:textId="77777777" w:rsidR="00E169A3" w:rsidRDefault="00E169A3">
      <w:pPr>
        <w:adjustRightInd w:val="0"/>
        <w:snapToGrid w:val="0"/>
        <w:spacing w:line="360" w:lineRule="auto"/>
        <w:jc w:val="left"/>
        <w:rPr>
          <w:sz w:val="24"/>
        </w:rPr>
      </w:pPr>
    </w:p>
    <w:p w14:paraId="2A5BAE7E" w14:textId="77777777" w:rsidR="00E169A3" w:rsidRDefault="0035753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1A41E660" w14:textId="77777777" w:rsidR="00E169A3" w:rsidRDefault="00357536">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D2FB91A" w14:textId="77777777" w:rsidR="00E169A3" w:rsidRDefault="00E169A3">
      <w:pPr>
        <w:adjustRightInd w:val="0"/>
        <w:snapToGrid w:val="0"/>
        <w:spacing w:line="360" w:lineRule="auto"/>
        <w:jc w:val="left"/>
        <w:rPr>
          <w:sz w:val="24"/>
        </w:rPr>
      </w:pPr>
    </w:p>
    <w:p w14:paraId="5ADD1E8B" w14:textId="77777777" w:rsidR="00E169A3" w:rsidRDefault="00357536">
      <w:pPr>
        <w:adjustRightInd w:val="0"/>
        <w:snapToGrid w:val="0"/>
        <w:spacing w:line="360" w:lineRule="auto"/>
        <w:jc w:val="left"/>
        <w:rPr>
          <w:sz w:val="24"/>
        </w:rPr>
      </w:pPr>
      <w:r>
        <w:rPr>
          <w:sz w:val="24"/>
        </w:rPr>
        <w:t>说明：如本招标文件《投标人须知资料表》载明本项目分包承担主体应具备的相应资质条件，则投标人须在本表中列明分包承担主体的资质等级，并后附资质证书电子件，否则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FE99D53" w14:textId="77777777" w:rsidR="00E169A3" w:rsidRDefault="00357536">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附：分包意向协议（实质性格式）</w:t>
      </w:r>
    </w:p>
    <w:p w14:paraId="70456964" w14:textId="77777777" w:rsidR="00E169A3" w:rsidRDefault="00357536">
      <w:pPr>
        <w:adjustRightInd w:val="0"/>
        <w:snapToGrid w:val="0"/>
        <w:spacing w:line="360" w:lineRule="auto"/>
        <w:ind w:firstLineChars="200" w:firstLine="480"/>
        <w:jc w:val="left"/>
        <w:rPr>
          <w:sz w:val="24"/>
        </w:rPr>
      </w:pPr>
      <w:r>
        <w:rPr>
          <w:sz w:val="24"/>
        </w:rPr>
        <w:t>甲方（投标人）：</w:t>
      </w:r>
      <w:r>
        <w:rPr>
          <w:sz w:val="24"/>
        </w:rPr>
        <w:t>________</w:t>
      </w:r>
    </w:p>
    <w:p w14:paraId="31E9256E" w14:textId="77777777" w:rsidR="00E169A3" w:rsidRDefault="00357536">
      <w:pPr>
        <w:adjustRightInd w:val="0"/>
        <w:snapToGrid w:val="0"/>
        <w:spacing w:line="360" w:lineRule="auto"/>
        <w:ind w:firstLineChars="200" w:firstLine="480"/>
        <w:jc w:val="left"/>
        <w:rPr>
          <w:sz w:val="24"/>
        </w:rPr>
      </w:pPr>
      <w:r>
        <w:rPr>
          <w:sz w:val="24"/>
        </w:rPr>
        <w:t>乙方（拟分包单位）：</w:t>
      </w:r>
      <w:r>
        <w:rPr>
          <w:sz w:val="24"/>
        </w:rPr>
        <w:t>________</w:t>
      </w:r>
    </w:p>
    <w:p w14:paraId="584DA96D" w14:textId="77777777" w:rsidR="00E169A3" w:rsidRDefault="0035753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（采购项目名称）（招标编号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3669AAD7" w14:textId="77777777" w:rsidR="00E169A3" w:rsidRDefault="0035753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ECBD7B2" w14:textId="77777777" w:rsidR="00E169A3" w:rsidRDefault="0035753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3D1E761F" w14:textId="77777777" w:rsidR="00E169A3" w:rsidRDefault="00357536">
      <w:pPr>
        <w:adjustRightInd w:val="0"/>
        <w:snapToGrid w:val="0"/>
        <w:spacing w:line="360" w:lineRule="auto"/>
        <w:ind w:firstLineChars="200" w:firstLine="480"/>
        <w:jc w:val="left"/>
        <w:rPr>
          <w:bCs/>
          <w:sz w:val="24"/>
        </w:rPr>
      </w:pPr>
      <w:r>
        <w:rPr>
          <w:sz w:val="24"/>
        </w:rPr>
        <w:t>乙方承诺将在上述情况下与甲方签订分包合同。</w:t>
      </w:r>
    </w:p>
    <w:p w14:paraId="54A64E6A" w14:textId="77777777" w:rsidR="00E169A3" w:rsidRDefault="0035753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B1B1978" w14:textId="77777777" w:rsidR="00E169A3" w:rsidRDefault="00E169A3">
      <w:pPr>
        <w:spacing w:line="360" w:lineRule="auto"/>
        <w:ind w:firstLine="471"/>
        <w:rPr>
          <w:b/>
          <w:sz w:val="24"/>
        </w:rPr>
      </w:pPr>
    </w:p>
    <w:p w14:paraId="29ACC5B8" w14:textId="77777777" w:rsidR="00E169A3" w:rsidRDefault="00357536">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429F55D" w14:textId="77777777" w:rsidR="00E169A3" w:rsidRDefault="00E169A3">
      <w:pPr>
        <w:spacing w:line="360" w:lineRule="auto"/>
        <w:ind w:left="480"/>
        <w:jc w:val="right"/>
        <w:rPr>
          <w:sz w:val="24"/>
        </w:rPr>
      </w:pPr>
    </w:p>
    <w:p w14:paraId="38B6E29A" w14:textId="77777777" w:rsidR="00E169A3" w:rsidRDefault="00357536">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B200469" w14:textId="77777777" w:rsidR="00E169A3" w:rsidRDefault="00357536">
      <w:pPr>
        <w:tabs>
          <w:tab w:val="left" w:pos="8280"/>
        </w:tabs>
        <w:spacing w:line="360" w:lineRule="auto"/>
        <w:rPr>
          <w:sz w:val="24"/>
        </w:rPr>
        <w:sectPr w:rsidR="00E169A3">
          <w:headerReference w:type="even" r:id="rId19"/>
          <w:footerReference w:type="even" r:id="rId20"/>
          <w:headerReference w:type="first" r:id="rId21"/>
          <w:footerReference w:type="first" r:id="rId22"/>
          <w:pgSz w:w="11907" w:h="16840"/>
          <w:pgMar w:top="1440" w:right="1800" w:bottom="1440" w:left="1800" w:header="851" w:footer="851" w:gutter="0"/>
          <w:cols w:space="720"/>
          <w:docGrid w:linePitch="462"/>
        </w:sectPr>
      </w:pPr>
      <w:r>
        <w:rPr>
          <w:sz w:val="24"/>
        </w:rPr>
        <w:t>说明：</w:t>
      </w: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sz w:val="24"/>
        </w:rPr>
        <w:t>。</w:t>
      </w:r>
    </w:p>
    <w:p w14:paraId="76562182" w14:textId="77777777" w:rsidR="00E169A3" w:rsidRDefault="00357536">
      <w:pPr>
        <w:spacing w:line="360" w:lineRule="auto"/>
        <w:outlineLvl w:val="2"/>
        <w:rPr>
          <w:sz w:val="24"/>
          <w:szCs w:val="20"/>
        </w:rPr>
      </w:pPr>
      <w:r>
        <w:rPr>
          <w:sz w:val="24"/>
          <w:szCs w:val="20"/>
        </w:rPr>
        <w:lastRenderedPageBreak/>
        <w:t xml:space="preserve">2-3 </w:t>
      </w:r>
      <w:r>
        <w:rPr>
          <w:sz w:val="24"/>
        </w:rPr>
        <w:t>其它落实政府采购政策的资格要求</w:t>
      </w:r>
      <w:r>
        <w:rPr>
          <w:sz w:val="24"/>
          <w:szCs w:val="20"/>
        </w:rPr>
        <w:t>（如有）</w:t>
      </w:r>
    </w:p>
    <w:p w14:paraId="6150719C" w14:textId="77777777" w:rsidR="00E169A3" w:rsidRDefault="00E169A3">
      <w:pPr>
        <w:widowControl/>
        <w:jc w:val="left"/>
        <w:rPr>
          <w:sz w:val="24"/>
        </w:rPr>
      </w:pPr>
    </w:p>
    <w:p w14:paraId="66235166" w14:textId="77777777" w:rsidR="00E169A3" w:rsidRDefault="00357536">
      <w:pPr>
        <w:spacing w:line="360" w:lineRule="auto"/>
        <w:outlineLvl w:val="2"/>
        <w:rPr>
          <w:sz w:val="24"/>
        </w:rPr>
      </w:pPr>
      <w:r>
        <w:rPr>
          <w:sz w:val="24"/>
        </w:rPr>
        <w:br w:type="page"/>
      </w:r>
    </w:p>
    <w:p w14:paraId="73F6AD30" w14:textId="77777777" w:rsidR="00E169A3" w:rsidRDefault="00357536">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595F034C" w14:textId="77777777" w:rsidR="00E169A3" w:rsidRDefault="00357536">
      <w:pPr>
        <w:spacing w:line="360" w:lineRule="auto"/>
        <w:outlineLvl w:val="2"/>
        <w:rPr>
          <w:sz w:val="24"/>
          <w:szCs w:val="20"/>
        </w:rPr>
      </w:pPr>
      <w:r>
        <w:rPr>
          <w:sz w:val="24"/>
          <w:szCs w:val="20"/>
        </w:rPr>
        <w:t>3-1</w:t>
      </w:r>
      <w:r>
        <w:rPr>
          <w:sz w:val="24"/>
          <w:szCs w:val="20"/>
        </w:rPr>
        <w:t>联合协议（如有）</w:t>
      </w:r>
    </w:p>
    <w:p w14:paraId="2D0E5400" w14:textId="77777777" w:rsidR="00E169A3" w:rsidRDefault="00357536">
      <w:pPr>
        <w:autoSpaceDE w:val="0"/>
        <w:autoSpaceDN w:val="0"/>
        <w:adjustRightInd w:val="0"/>
        <w:spacing w:line="360" w:lineRule="auto"/>
        <w:jc w:val="center"/>
        <w:rPr>
          <w:b/>
          <w:sz w:val="36"/>
          <w:szCs w:val="36"/>
        </w:rPr>
      </w:pPr>
      <w:r>
        <w:rPr>
          <w:rFonts w:hint="eastAsia"/>
          <w:b/>
          <w:sz w:val="36"/>
          <w:szCs w:val="36"/>
        </w:rPr>
        <w:t>联合协议</w:t>
      </w:r>
    </w:p>
    <w:p w14:paraId="19B9523A" w14:textId="77777777" w:rsidR="00E169A3" w:rsidRDefault="00357536">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759446D2" w14:textId="77777777" w:rsidR="00E169A3" w:rsidRDefault="00357536">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546DD8A1" w14:textId="77777777" w:rsidR="00E169A3" w:rsidRDefault="00357536">
      <w:pPr>
        <w:numPr>
          <w:ilvl w:val="0"/>
          <w:numId w:val="27"/>
        </w:numPr>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14:paraId="151C7986" w14:textId="77777777" w:rsidR="00E169A3" w:rsidRDefault="00357536">
      <w:pPr>
        <w:numPr>
          <w:ilvl w:val="0"/>
          <w:numId w:val="27"/>
        </w:numPr>
        <w:spacing w:line="360" w:lineRule="auto"/>
        <w:rPr>
          <w:bCs/>
          <w:sz w:val="24"/>
        </w:rPr>
      </w:pPr>
      <w:r>
        <w:rPr>
          <w:bCs/>
          <w:sz w:val="24"/>
        </w:rPr>
        <w:t>联合体各方均同意由牵头人代表其他联合体成员单位按招标文件要求出具《授权委托书》。</w:t>
      </w:r>
    </w:p>
    <w:p w14:paraId="006EC5C7" w14:textId="77777777" w:rsidR="00E169A3" w:rsidRDefault="00357536">
      <w:pPr>
        <w:numPr>
          <w:ilvl w:val="0"/>
          <w:numId w:val="27"/>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34A60A55" w14:textId="77777777" w:rsidR="00E169A3" w:rsidRDefault="00357536">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0E72AB5" w14:textId="77777777" w:rsidR="00E169A3" w:rsidRDefault="00357536">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1F5E4034" w14:textId="77777777" w:rsidR="00E169A3" w:rsidRDefault="00357536">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DD1CFF9" w14:textId="77777777" w:rsidR="00E169A3" w:rsidRDefault="00357536">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5246F6D" w14:textId="77777777" w:rsidR="00E169A3" w:rsidRDefault="00357536">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1D39F10" w14:textId="77777777" w:rsidR="00E169A3" w:rsidRDefault="00357536">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E89E307" w14:textId="77777777" w:rsidR="00E169A3" w:rsidRDefault="00357536">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AD788EB" w14:textId="77777777" w:rsidR="00E169A3" w:rsidRDefault="00357536">
      <w:pPr>
        <w:numPr>
          <w:ilvl w:val="0"/>
          <w:numId w:val="27"/>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09AC5F24" w14:textId="77777777" w:rsidR="00E169A3" w:rsidRDefault="00357536">
      <w:pPr>
        <w:numPr>
          <w:ilvl w:val="0"/>
          <w:numId w:val="27"/>
        </w:numPr>
        <w:spacing w:line="360" w:lineRule="auto"/>
        <w:rPr>
          <w:bCs/>
          <w:sz w:val="24"/>
        </w:rPr>
      </w:pPr>
      <w:r>
        <w:rPr>
          <w:bCs/>
          <w:sz w:val="24"/>
        </w:rPr>
        <w:t>其他约定（如有）：</w:t>
      </w:r>
      <w:r>
        <w:rPr>
          <w:bCs/>
          <w:sz w:val="24"/>
        </w:rPr>
        <w:t>_______</w:t>
      </w:r>
      <w:r>
        <w:rPr>
          <w:rFonts w:hint="eastAsia"/>
          <w:bCs/>
          <w:sz w:val="24"/>
        </w:rPr>
        <w:t>。</w:t>
      </w:r>
    </w:p>
    <w:p w14:paraId="34CA8B4C" w14:textId="77777777" w:rsidR="00E169A3" w:rsidRDefault="00357536">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594EA452" w14:textId="77777777" w:rsidR="00E169A3" w:rsidRDefault="00357536">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3902C318" w14:textId="77777777" w:rsidR="00E169A3" w:rsidRDefault="00357536">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A033960" w14:textId="77777777" w:rsidR="00E169A3" w:rsidRDefault="00E169A3">
      <w:pPr>
        <w:spacing w:line="360" w:lineRule="auto"/>
        <w:ind w:firstLine="471"/>
        <w:rPr>
          <w:sz w:val="24"/>
        </w:rPr>
      </w:pPr>
    </w:p>
    <w:p w14:paraId="28BCE08F" w14:textId="77777777" w:rsidR="00E169A3" w:rsidRDefault="00E169A3">
      <w:pPr>
        <w:spacing w:line="360" w:lineRule="auto"/>
        <w:ind w:firstLine="471"/>
        <w:rPr>
          <w:sz w:val="24"/>
        </w:rPr>
      </w:pPr>
    </w:p>
    <w:p w14:paraId="70FF88C4" w14:textId="77777777" w:rsidR="00E169A3" w:rsidRDefault="00357536">
      <w:pPr>
        <w:spacing w:line="360" w:lineRule="auto"/>
        <w:ind w:firstLine="471"/>
        <w:rPr>
          <w:sz w:val="24"/>
        </w:rPr>
      </w:pPr>
      <w:r>
        <w:rPr>
          <w:rFonts w:hint="eastAsia"/>
          <w:sz w:val="24"/>
        </w:rPr>
        <w:t>联合体成员名称</w:t>
      </w:r>
      <w:r>
        <w:rPr>
          <w:sz w:val="24"/>
        </w:rPr>
        <w:t>：</w:t>
      </w:r>
      <w:r>
        <w:rPr>
          <w:sz w:val="24"/>
          <w:szCs w:val="20"/>
        </w:rPr>
        <w:t>______</w:t>
      </w:r>
    </w:p>
    <w:p w14:paraId="162EB799" w14:textId="77777777" w:rsidR="00E169A3" w:rsidRDefault="00357536">
      <w:pPr>
        <w:spacing w:line="360" w:lineRule="auto"/>
        <w:ind w:firstLine="471"/>
        <w:rPr>
          <w:sz w:val="24"/>
        </w:rPr>
      </w:pPr>
      <w:r>
        <w:rPr>
          <w:sz w:val="24"/>
        </w:rPr>
        <w:t>盖章：</w:t>
      </w:r>
      <w:r>
        <w:rPr>
          <w:sz w:val="24"/>
          <w:szCs w:val="20"/>
        </w:rPr>
        <w:t>______</w:t>
      </w:r>
      <w:r>
        <w:rPr>
          <w:sz w:val="24"/>
        </w:rPr>
        <w:t xml:space="preserve">                                </w:t>
      </w:r>
    </w:p>
    <w:p w14:paraId="19462DBE" w14:textId="77777777" w:rsidR="00E169A3" w:rsidRDefault="00E169A3">
      <w:pPr>
        <w:spacing w:line="360" w:lineRule="auto"/>
        <w:ind w:firstLine="471"/>
        <w:rPr>
          <w:sz w:val="24"/>
        </w:rPr>
      </w:pPr>
    </w:p>
    <w:p w14:paraId="34559E9A" w14:textId="77777777" w:rsidR="00E169A3" w:rsidRDefault="00E169A3">
      <w:pPr>
        <w:spacing w:line="360" w:lineRule="auto"/>
        <w:ind w:firstLine="471"/>
        <w:rPr>
          <w:sz w:val="24"/>
        </w:rPr>
      </w:pPr>
    </w:p>
    <w:p w14:paraId="53B245D9" w14:textId="77777777" w:rsidR="00E169A3" w:rsidRDefault="00E169A3">
      <w:pPr>
        <w:spacing w:line="360" w:lineRule="auto"/>
        <w:ind w:left="480"/>
        <w:jc w:val="right"/>
        <w:rPr>
          <w:sz w:val="24"/>
        </w:rPr>
      </w:pPr>
    </w:p>
    <w:p w14:paraId="792E6FBE" w14:textId="77777777" w:rsidR="00E169A3" w:rsidRDefault="00357536">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581CB08" w14:textId="77777777" w:rsidR="00E169A3" w:rsidRDefault="00E169A3">
      <w:pPr>
        <w:spacing w:line="360" w:lineRule="auto"/>
        <w:ind w:left="480"/>
        <w:jc w:val="right"/>
        <w:rPr>
          <w:b/>
          <w:sz w:val="24"/>
        </w:rPr>
      </w:pPr>
    </w:p>
    <w:p w14:paraId="5F56A0E2" w14:textId="77777777" w:rsidR="00E169A3" w:rsidRDefault="00E169A3">
      <w:pPr>
        <w:tabs>
          <w:tab w:val="left" w:pos="8280"/>
        </w:tabs>
        <w:spacing w:line="360" w:lineRule="auto"/>
        <w:ind w:firstLine="480"/>
        <w:rPr>
          <w:sz w:val="24"/>
        </w:rPr>
      </w:pPr>
    </w:p>
    <w:p w14:paraId="1966FA09" w14:textId="77777777" w:rsidR="00E169A3" w:rsidRDefault="00E169A3">
      <w:pPr>
        <w:tabs>
          <w:tab w:val="left" w:pos="8280"/>
        </w:tabs>
        <w:spacing w:line="360" w:lineRule="auto"/>
        <w:ind w:firstLine="480"/>
        <w:rPr>
          <w:sz w:val="24"/>
        </w:rPr>
      </w:pPr>
    </w:p>
    <w:p w14:paraId="1E92EF62" w14:textId="77777777" w:rsidR="00E169A3" w:rsidRDefault="00E169A3">
      <w:pPr>
        <w:tabs>
          <w:tab w:val="left" w:pos="8280"/>
        </w:tabs>
        <w:spacing w:line="360" w:lineRule="auto"/>
        <w:ind w:firstLine="480"/>
        <w:rPr>
          <w:sz w:val="24"/>
        </w:rPr>
      </w:pPr>
    </w:p>
    <w:p w14:paraId="05F63A5A" w14:textId="77777777" w:rsidR="00E169A3" w:rsidRDefault="00357536">
      <w:pPr>
        <w:spacing w:line="360" w:lineRule="auto"/>
        <w:ind w:leftChars="228" w:left="719" w:hangingChars="100" w:hanging="240"/>
        <w:rPr>
          <w:sz w:val="24"/>
        </w:rPr>
      </w:pPr>
      <w:r>
        <w:rPr>
          <w:sz w:val="24"/>
        </w:rPr>
        <w:t>注：</w:t>
      </w:r>
      <w:r>
        <w:rPr>
          <w:sz w:val="24"/>
        </w:rPr>
        <w:t xml:space="preserve"> </w:t>
      </w:r>
    </w:p>
    <w:p w14:paraId="52294791" w14:textId="77777777" w:rsidR="00E169A3" w:rsidRDefault="00357536">
      <w:pPr>
        <w:pStyle w:val="1d"/>
        <w:ind w:leftChars="270" w:left="567" w:firstLine="0"/>
        <w:rPr>
          <w:color w:val="auto"/>
          <w:sz w:val="24"/>
          <w:szCs w:val="24"/>
        </w:rPr>
      </w:pPr>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bCs/>
          <w:color w:val="auto"/>
          <w:sz w:val="24"/>
          <w:szCs w:val="24"/>
        </w:rPr>
        <w:t>投标无效。</w:t>
      </w:r>
    </w:p>
    <w:p w14:paraId="14AB5A59" w14:textId="77777777" w:rsidR="00E169A3" w:rsidRDefault="00357536">
      <w:pPr>
        <w:pStyle w:val="1d"/>
        <w:ind w:leftChars="270" w:left="567" w:firstLine="0"/>
        <w:rPr>
          <w:color w:val="auto"/>
          <w:sz w:val="24"/>
          <w:szCs w:val="24"/>
        </w:rPr>
      </w:pPr>
      <w:r>
        <w:rPr>
          <w:rFonts w:hint="eastAsia"/>
          <w:color w:val="auto"/>
          <w:sz w:val="24"/>
          <w:szCs w:val="24"/>
        </w:rPr>
        <w:t>2.联合体各方成员需在本协议上共同盖章。</w:t>
      </w:r>
    </w:p>
    <w:p w14:paraId="0CB5C58D" w14:textId="77777777" w:rsidR="00E169A3" w:rsidRDefault="00357536">
      <w:pPr>
        <w:spacing w:line="360" w:lineRule="auto"/>
        <w:ind w:leftChars="228" w:left="719" w:hangingChars="100" w:hanging="240"/>
        <w:rPr>
          <w:sz w:val="24"/>
        </w:rPr>
      </w:pPr>
      <w:r>
        <w:rPr>
          <w:sz w:val="24"/>
        </w:rPr>
        <w:br w:type="page"/>
      </w:r>
    </w:p>
    <w:p w14:paraId="3468750F" w14:textId="77777777" w:rsidR="00E169A3" w:rsidRDefault="00357536">
      <w:pPr>
        <w:spacing w:line="360" w:lineRule="auto"/>
        <w:outlineLvl w:val="2"/>
        <w:rPr>
          <w:sz w:val="24"/>
          <w:szCs w:val="20"/>
        </w:rPr>
      </w:pPr>
      <w:r>
        <w:rPr>
          <w:sz w:val="24"/>
          <w:szCs w:val="20"/>
        </w:rPr>
        <w:lastRenderedPageBreak/>
        <w:t>3-2</w:t>
      </w:r>
      <w:r>
        <w:rPr>
          <w:sz w:val="24"/>
          <w:szCs w:val="20"/>
        </w:rPr>
        <w:t>其他特定资格要求</w:t>
      </w:r>
    </w:p>
    <w:p w14:paraId="265F9B30" w14:textId="77777777" w:rsidR="00E169A3" w:rsidRDefault="00357536">
      <w:pPr>
        <w:widowControl/>
        <w:jc w:val="left"/>
        <w:rPr>
          <w:sz w:val="24"/>
          <w:szCs w:val="20"/>
        </w:rPr>
      </w:pPr>
      <w:r>
        <w:rPr>
          <w:sz w:val="24"/>
          <w:szCs w:val="20"/>
        </w:rPr>
        <w:br w:type="page"/>
      </w:r>
    </w:p>
    <w:p w14:paraId="3CD15901" w14:textId="77777777" w:rsidR="00E169A3" w:rsidRDefault="00357536">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w:t>
      </w:r>
    </w:p>
    <w:p w14:paraId="465049AA" w14:textId="77777777" w:rsidR="00E169A3" w:rsidRDefault="00357536">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1126D17B" w14:textId="77777777" w:rsidR="00E169A3" w:rsidRDefault="00E169A3">
      <w:pPr>
        <w:spacing w:line="360" w:lineRule="auto"/>
        <w:rPr>
          <w:sz w:val="24"/>
          <w:szCs w:val="20"/>
        </w:rPr>
      </w:pPr>
    </w:p>
    <w:p w14:paraId="193F238B" w14:textId="77777777" w:rsidR="00E169A3" w:rsidRDefault="00E169A3">
      <w:pPr>
        <w:spacing w:line="360" w:lineRule="auto"/>
        <w:rPr>
          <w:sz w:val="24"/>
          <w:szCs w:val="20"/>
        </w:rPr>
      </w:pPr>
    </w:p>
    <w:p w14:paraId="26434664" w14:textId="77777777" w:rsidR="00E169A3" w:rsidRDefault="00357536">
      <w:pPr>
        <w:spacing w:line="360" w:lineRule="auto"/>
        <w:rPr>
          <w:rFonts w:ascii="宋体" w:hAnsi="宋体"/>
          <w:sz w:val="24"/>
        </w:rPr>
      </w:pPr>
      <w:r>
        <w:rPr>
          <w:sz w:val="24"/>
          <w:szCs w:val="20"/>
        </w:rPr>
        <w:br w:type="page"/>
      </w:r>
    </w:p>
    <w:p w14:paraId="7DF03B52" w14:textId="77777777" w:rsidR="00E169A3" w:rsidRDefault="00E169A3">
      <w:pPr>
        <w:tabs>
          <w:tab w:val="left" w:pos="5580"/>
        </w:tabs>
        <w:spacing w:line="360" w:lineRule="auto"/>
        <w:rPr>
          <w:rFonts w:ascii="宋体" w:hAnsi="宋体"/>
          <w:sz w:val="24"/>
        </w:rPr>
        <w:sectPr w:rsidR="00E169A3">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0420C68F" w14:textId="77777777" w:rsidR="00E169A3" w:rsidRDefault="00357536">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86E0289" w14:textId="77777777" w:rsidR="00E169A3" w:rsidRDefault="00E169A3">
      <w:pPr>
        <w:rPr>
          <w:rFonts w:ascii="宋体" w:hAnsi="宋体"/>
          <w:b/>
          <w:spacing w:val="20"/>
          <w:szCs w:val="21"/>
        </w:rPr>
      </w:pPr>
    </w:p>
    <w:p w14:paraId="2F643084" w14:textId="77777777" w:rsidR="00E169A3" w:rsidRDefault="00357536">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31A5FD6A" w14:textId="77777777" w:rsidR="00E169A3" w:rsidRDefault="00E169A3">
      <w:pPr>
        <w:jc w:val="center"/>
        <w:rPr>
          <w:rFonts w:ascii="宋体" w:hAnsi="宋体"/>
          <w:szCs w:val="21"/>
        </w:rPr>
      </w:pPr>
    </w:p>
    <w:p w14:paraId="47F78D98" w14:textId="77777777" w:rsidR="00E169A3" w:rsidRDefault="00357536">
      <w:pPr>
        <w:jc w:val="center"/>
        <w:rPr>
          <w:rFonts w:ascii="宋体" w:hAnsi="宋体"/>
          <w:b/>
          <w:spacing w:val="60"/>
          <w:sz w:val="84"/>
          <w:szCs w:val="84"/>
        </w:rPr>
      </w:pPr>
      <w:r>
        <w:rPr>
          <w:rFonts w:ascii="宋体" w:hAnsi="宋体"/>
          <w:b/>
          <w:spacing w:val="60"/>
          <w:sz w:val="84"/>
          <w:szCs w:val="84"/>
        </w:rPr>
        <w:t>投 标 文 件</w:t>
      </w:r>
    </w:p>
    <w:p w14:paraId="7EFFE1FF" w14:textId="77777777" w:rsidR="00E169A3" w:rsidRDefault="00357536">
      <w:pPr>
        <w:jc w:val="center"/>
        <w:rPr>
          <w:rFonts w:ascii="宋体" w:hAnsi="宋体"/>
          <w:b/>
          <w:spacing w:val="60"/>
          <w:sz w:val="52"/>
          <w:szCs w:val="52"/>
        </w:rPr>
      </w:pPr>
      <w:r>
        <w:rPr>
          <w:rFonts w:ascii="宋体" w:hAnsi="宋体"/>
          <w:b/>
          <w:spacing w:val="60"/>
          <w:sz w:val="52"/>
          <w:szCs w:val="52"/>
        </w:rPr>
        <w:t>（商务技术文件）</w:t>
      </w:r>
    </w:p>
    <w:p w14:paraId="398DF56A" w14:textId="77777777" w:rsidR="00E169A3" w:rsidRDefault="00E169A3">
      <w:pPr>
        <w:ind w:firstLineChars="150" w:firstLine="542"/>
        <w:rPr>
          <w:rFonts w:ascii="宋体" w:hAnsi="宋体"/>
          <w:b/>
          <w:spacing w:val="20"/>
          <w:sz w:val="32"/>
          <w:szCs w:val="32"/>
        </w:rPr>
      </w:pPr>
    </w:p>
    <w:p w14:paraId="160CAE10" w14:textId="77777777" w:rsidR="00E169A3" w:rsidRDefault="00E169A3">
      <w:pPr>
        <w:ind w:firstLineChars="150" w:firstLine="542"/>
        <w:rPr>
          <w:rFonts w:ascii="宋体" w:hAnsi="宋体"/>
          <w:b/>
          <w:spacing w:val="20"/>
          <w:sz w:val="32"/>
          <w:szCs w:val="32"/>
        </w:rPr>
      </w:pPr>
    </w:p>
    <w:p w14:paraId="7F7E6B62" w14:textId="77777777" w:rsidR="00E169A3" w:rsidRDefault="00357536">
      <w:pPr>
        <w:ind w:firstLineChars="150" w:firstLine="542"/>
        <w:rPr>
          <w:rFonts w:ascii="宋体" w:hAnsi="宋体"/>
          <w:b/>
          <w:spacing w:val="20"/>
          <w:sz w:val="32"/>
          <w:szCs w:val="32"/>
        </w:rPr>
      </w:pPr>
      <w:r>
        <w:rPr>
          <w:rFonts w:ascii="宋体" w:hAnsi="宋体"/>
          <w:b/>
          <w:spacing w:val="20"/>
          <w:sz w:val="32"/>
          <w:szCs w:val="32"/>
        </w:rPr>
        <w:t>项目名称:</w:t>
      </w:r>
    </w:p>
    <w:p w14:paraId="2FEA8B0F" w14:textId="77777777" w:rsidR="00E169A3" w:rsidRDefault="00357536">
      <w:pPr>
        <w:ind w:firstLineChars="150" w:firstLine="542"/>
        <w:rPr>
          <w:rFonts w:ascii="宋体" w:hAnsi="宋体"/>
          <w:b/>
          <w:spacing w:val="20"/>
          <w:sz w:val="32"/>
          <w:szCs w:val="32"/>
        </w:rPr>
      </w:pPr>
      <w:r>
        <w:rPr>
          <w:rFonts w:ascii="宋体" w:hAnsi="宋体"/>
          <w:b/>
          <w:spacing w:val="20"/>
          <w:sz w:val="32"/>
          <w:szCs w:val="32"/>
        </w:rPr>
        <w:t>招标编号/包号：</w:t>
      </w:r>
    </w:p>
    <w:p w14:paraId="53E58D0C" w14:textId="77777777" w:rsidR="00E169A3" w:rsidRDefault="00E169A3">
      <w:pPr>
        <w:ind w:firstLineChars="150" w:firstLine="542"/>
        <w:rPr>
          <w:rFonts w:ascii="宋体" w:hAnsi="宋体"/>
          <w:b/>
          <w:spacing w:val="20"/>
          <w:sz w:val="32"/>
          <w:szCs w:val="32"/>
        </w:rPr>
      </w:pPr>
    </w:p>
    <w:p w14:paraId="2860F3F5" w14:textId="77777777" w:rsidR="00E169A3" w:rsidRDefault="00E169A3">
      <w:pPr>
        <w:ind w:firstLineChars="150" w:firstLine="542"/>
        <w:rPr>
          <w:rFonts w:ascii="宋体" w:hAnsi="宋体"/>
          <w:b/>
          <w:spacing w:val="20"/>
          <w:sz w:val="32"/>
          <w:szCs w:val="32"/>
        </w:rPr>
      </w:pPr>
    </w:p>
    <w:p w14:paraId="2A7BB561" w14:textId="77777777" w:rsidR="00E169A3" w:rsidRDefault="00E169A3">
      <w:pPr>
        <w:jc w:val="center"/>
        <w:rPr>
          <w:rFonts w:ascii="宋体" w:hAnsi="宋体"/>
          <w:b/>
          <w:sz w:val="32"/>
          <w:szCs w:val="32"/>
        </w:rPr>
      </w:pPr>
    </w:p>
    <w:p w14:paraId="66EA06A1" w14:textId="77777777" w:rsidR="00E169A3" w:rsidRDefault="00E169A3">
      <w:pPr>
        <w:jc w:val="center"/>
        <w:rPr>
          <w:rFonts w:ascii="宋体" w:hAnsi="宋体"/>
          <w:b/>
          <w:sz w:val="32"/>
          <w:szCs w:val="32"/>
        </w:rPr>
      </w:pPr>
    </w:p>
    <w:p w14:paraId="3B0D37C3" w14:textId="77777777" w:rsidR="00E169A3" w:rsidRDefault="00E169A3">
      <w:pPr>
        <w:jc w:val="center"/>
        <w:rPr>
          <w:rFonts w:ascii="宋体" w:hAnsi="宋体"/>
          <w:b/>
          <w:sz w:val="32"/>
          <w:szCs w:val="32"/>
        </w:rPr>
      </w:pPr>
    </w:p>
    <w:p w14:paraId="0521158D" w14:textId="77777777" w:rsidR="00E169A3" w:rsidRDefault="00E169A3">
      <w:pPr>
        <w:jc w:val="center"/>
        <w:rPr>
          <w:rFonts w:ascii="宋体" w:hAnsi="宋体"/>
          <w:b/>
          <w:spacing w:val="20"/>
          <w:sz w:val="32"/>
          <w:szCs w:val="32"/>
        </w:rPr>
      </w:pPr>
    </w:p>
    <w:p w14:paraId="6144704D" w14:textId="77777777" w:rsidR="00E169A3" w:rsidRDefault="00E169A3">
      <w:pPr>
        <w:jc w:val="center"/>
        <w:rPr>
          <w:rFonts w:ascii="宋体" w:hAnsi="宋体"/>
          <w:b/>
          <w:spacing w:val="20"/>
          <w:sz w:val="32"/>
          <w:szCs w:val="32"/>
        </w:rPr>
      </w:pPr>
    </w:p>
    <w:p w14:paraId="19952F03" w14:textId="77777777" w:rsidR="00E169A3" w:rsidRDefault="00E169A3">
      <w:pPr>
        <w:jc w:val="center"/>
        <w:rPr>
          <w:rFonts w:ascii="宋体" w:hAnsi="宋体"/>
          <w:b/>
          <w:spacing w:val="20"/>
          <w:sz w:val="32"/>
          <w:szCs w:val="32"/>
        </w:rPr>
      </w:pPr>
    </w:p>
    <w:p w14:paraId="0B39554B" w14:textId="77777777" w:rsidR="00E169A3" w:rsidRDefault="00357536">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3189D180" w14:textId="77777777" w:rsidR="00E169A3" w:rsidRDefault="00E169A3">
      <w:pPr>
        <w:jc w:val="center"/>
        <w:rPr>
          <w:rFonts w:ascii="宋体" w:hAnsi="宋体"/>
          <w:b/>
          <w:sz w:val="32"/>
          <w:szCs w:val="32"/>
        </w:rPr>
      </w:pPr>
    </w:p>
    <w:p w14:paraId="0F36D845" w14:textId="77777777" w:rsidR="00E169A3" w:rsidRDefault="00357536">
      <w:pPr>
        <w:widowControl/>
        <w:jc w:val="left"/>
        <w:rPr>
          <w:rFonts w:ascii="宋体" w:hAnsi="宋体"/>
          <w:b/>
          <w:sz w:val="24"/>
        </w:rPr>
      </w:pPr>
      <w:r>
        <w:rPr>
          <w:rFonts w:ascii="宋体" w:hAnsi="宋体"/>
          <w:b/>
          <w:sz w:val="24"/>
        </w:rPr>
        <w:br w:type="page"/>
      </w:r>
    </w:p>
    <w:p w14:paraId="46138E75" w14:textId="77777777" w:rsidR="00E169A3" w:rsidRDefault="00357536">
      <w:pPr>
        <w:spacing w:line="360" w:lineRule="auto"/>
        <w:outlineLvl w:val="2"/>
        <w:rPr>
          <w:rFonts w:ascii="宋体" w:hAnsi="宋体"/>
          <w:sz w:val="24"/>
          <w:szCs w:val="20"/>
        </w:rPr>
      </w:pPr>
      <w:bookmarkStart w:id="795" w:name="_Hlt520343392"/>
      <w:bookmarkStart w:id="796" w:name="_Hlt520273711"/>
      <w:bookmarkStart w:id="797" w:name="_Hlt520274121"/>
      <w:bookmarkStart w:id="798" w:name="_Hlt520343000"/>
      <w:bookmarkStart w:id="799" w:name="_Hlt520274065"/>
      <w:bookmarkStart w:id="800" w:name="_Hlt520274407"/>
      <w:bookmarkStart w:id="801" w:name="_Hlt520350918"/>
      <w:bookmarkStart w:id="802" w:name="_Hlt520271212"/>
      <w:bookmarkStart w:id="803" w:name="_Hlt520274393"/>
      <w:bookmarkStart w:id="804" w:name="_Hlt520355504"/>
      <w:bookmarkStart w:id="805" w:name="_Toc480942349"/>
      <w:bookmarkStart w:id="806" w:name="_Ref467988698"/>
      <w:bookmarkStart w:id="807" w:name="_Toc226309800"/>
      <w:bookmarkStart w:id="808" w:name="_Toc226337252"/>
      <w:bookmarkStart w:id="809" w:name="_Toc142311058"/>
      <w:bookmarkStart w:id="810" w:name="_Toc195842921"/>
      <w:bookmarkStart w:id="811" w:name="_Toc226965746"/>
      <w:bookmarkStart w:id="812" w:name="_Toc226965829"/>
      <w:bookmarkStart w:id="813" w:name="_Toc127151556"/>
      <w:bookmarkStart w:id="814" w:name="_Toc150480794"/>
      <w:bookmarkStart w:id="815" w:name="_Toc520356217"/>
      <w:bookmarkStart w:id="816" w:name="_Toc150774761"/>
      <w:bookmarkEnd w:id="795"/>
      <w:bookmarkEnd w:id="796"/>
      <w:bookmarkEnd w:id="797"/>
      <w:bookmarkEnd w:id="798"/>
      <w:bookmarkEnd w:id="799"/>
      <w:bookmarkEnd w:id="800"/>
      <w:bookmarkEnd w:id="801"/>
      <w:bookmarkEnd w:id="802"/>
      <w:bookmarkEnd w:id="803"/>
      <w:bookmarkEnd w:id="804"/>
      <w:r>
        <w:rPr>
          <w:rFonts w:ascii="宋体" w:hAnsi="宋体"/>
          <w:sz w:val="24"/>
        </w:rPr>
        <w:lastRenderedPageBreak/>
        <w:t>1</w:t>
      </w:r>
      <w:r>
        <w:rPr>
          <w:rFonts w:ascii="宋体" w:hAnsi="宋体"/>
          <w:sz w:val="24"/>
          <w:szCs w:val="20"/>
        </w:rPr>
        <w:t xml:space="preserve">  </w:t>
      </w:r>
      <w:r>
        <w:rPr>
          <w:rFonts w:ascii="宋体" w:hAnsi="宋体"/>
          <w:sz w:val="24"/>
        </w:rPr>
        <w:t>投标</w:t>
      </w:r>
      <w:bookmarkEnd w:id="805"/>
      <w:bookmarkEnd w:id="806"/>
      <w:r>
        <w:rPr>
          <w:rFonts w:ascii="宋体" w:hAnsi="宋体"/>
          <w:sz w:val="24"/>
        </w:rPr>
        <w:t>书</w:t>
      </w:r>
      <w:bookmarkEnd w:id="807"/>
      <w:bookmarkEnd w:id="808"/>
      <w:bookmarkEnd w:id="809"/>
      <w:bookmarkEnd w:id="810"/>
      <w:bookmarkEnd w:id="811"/>
      <w:bookmarkEnd w:id="812"/>
      <w:bookmarkEnd w:id="813"/>
      <w:bookmarkEnd w:id="814"/>
      <w:bookmarkEnd w:id="815"/>
      <w:bookmarkEnd w:id="816"/>
      <w:r>
        <w:rPr>
          <w:rFonts w:ascii="宋体" w:hAnsi="宋体"/>
          <w:sz w:val="24"/>
          <w:szCs w:val="20"/>
        </w:rPr>
        <w:t>（实质性格式）</w:t>
      </w:r>
    </w:p>
    <w:p w14:paraId="774CEB9A" w14:textId="77777777" w:rsidR="00E169A3" w:rsidRDefault="00E169A3">
      <w:pPr>
        <w:tabs>
          <w:tab w:val="left" w:pos="5580"/>
        </w:tabs>
        <w:spacing w:line="360" w:lineRule="auto"/>
        <w:rPr>
          <w:rFonts w:ascii="宋体" w:hAnsi="宋体"/>
          <w:sz w:val="24"/>
        </w:rPr>
      </w:pPr>
    </w:p>
    <w:p w14:paraId="5CF76FA0" w14:textId="77777777" w:rsidR="00E169A3" w:rsidRDefault="00357536">
      <w:pPr>
        <w:spacing w:line="360" w:lineRule="auto"/>
        <w:jc w:val="center"/>
        <w:rPr>
          <w:rFonts w:ascii="宋体" w:hAnsi="宋体"/>
          <w:b/>
          <w:sz w:val="36"/>
          <w:szCs w:val="36"/>
        </w:rPr>
      </w:pPr>
      <w:r>
        <w:rPr>
          <w:rFonts w:ascii="宋体" w:hAnsi="宋体" w:hint="eastAsia"/>
          <w:b/>
          <w:sz w:val="36"/>
          <w:szCs w:val="36"/>
        </w:rPr>
        <w:t>投标书</w:t>
      </w:r>
    </w:p>
    <w:p w14:paraId="1B82308F" w14:textId="77777777" w:rsidR="00E169A3" w:rsidRDefault="0035753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C8D92D9" w14:textId="77777777" w:rsidR="00E169A3" w:rsidRDefault="00E169A3">
      <w:pPr>
        <w:tabs>
          <w:tab w:val="left" w:pos="5580"/>
        </w:tabs>
        <w:spacing w:line="360" w:lineRule="auto"/>
        <w:rPr>
          <w:rFonts w:ascii="宋体" w:hAnsi="宋体"/>
          <w:sz w:val="24"/>
          <w:szCs w:val="20"/>
        </w:rPr>
      </w:pPr>
    </w:p>
    <w:p w14:paraId="0E4771D1" w14:textId="77777777" w:rsidR="00E169A3" w:rsidRDefault="00357536">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我方参加你方就___________（项目名称，招标编号/包号）组织的招标活动，并对此项目进行投标。</w:t>
      </w:r>
    </w:p>
    <w:p w14:paraId="65E61074" w14:textId="77777777" w:rsidR="00E169A3" w:rsidRDefault="00357536">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46120E74" w14:textId="77777777" w:rsidR="00E169A3" w:rsidRDefault="0035753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（1）本投标有效期为自提交投标文件的截止之日起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3DC14997" w14:textId="77777777" w:rsidR="00E169A3" w:rsidRDefault="0035753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（2）除合同条款及采购需求偏离表列出的偏离外，我方响应招标文件的全部要求。</w:t>
      </w:r>
    </w:p>
    <w:p w14:paraId="3B30EA57" w14:textId="77777777" w:rsidR="00E169A3" w:rsidRDefault="00357536">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E9AE631" w14:textId="77777777" w:rsidR="00E169A3" w:rsidRDefault="00357536">
      <w:pPr>
        <w:tabs>
          <w:tab w:val="left" w:pos="5580"/>
        </w:tabs>
        <w:spacing w:line="360" w:lineRule="auto"/>
        <w:ind w:firstLineChars="175" w:firstLine="420"/>
        <w:rPr>
          <w:rFonts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777DD6CA" w14:textId="77777777" w:rsidR="00E169A3" w:rsidRDefault="00357536">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31A6004A" w14:textId="77777777" w:rsidR="00E169A3" w:rsidRDefault="00357536">
      <w:pPr>
        <w:spacing w:line="360" w:lineRule="auto"/>
        <w:ind w:firstLineChars="200" w:firstLine="480"/>
        <w:rPr>
          <w:rFonts w:ascii="宋体" w:hAnsi="宋体"/>
          <w:sz w:val="24"/>
        </w:rPr>
      </w:pPr>
      <w:r>
        <w:rPr>
          <w:rFonts w:ascii="宋体" w:hAnsi="宋体"/>
          <w:sz w:val="24"/>
        </w:rPr>
        <w:t>与本投标有关的一切正式往来信函请寄：</w:t>
      </w:r>
    </w:p>
    <w:p w14:paraId="4865E8EE" w14:textId="77777777" w:rsidR="00E169A3" w:rsidRDefault="00E169A3">
      <w:pPr>
        <w:tabs>
          <w:tab w:val="left" w:pos="5580"/>
        </w:tabs>
        <w:spacing w:line="360" w:lineRule="auto"/>
        <w:ind w:left="420"/>
        <w:rPr>
          <w:rFonts w:ascii="宋体" w:hAnsi="宋体"/>
          <w:sz w:val="24"/>
          <w:szCs w:val="20"/>
        </w:rPr>
      </w:pPr>
    </w:p>
    <w:p w14:paraId="08A5C855" w14:textId="77777777" w:rsidR="00E169A3" w:rsidRDefault="00357536">
      <w:pPr>
        <w:tabs>
          <w:tab w:val="left" w:pos="5580"/>
        </w:tabs>
        <w:spacing w:line="360" w:lineRule="auto"/>
        <w:ind w:left="420"/>
        <w:rPr>
          <w:rFonts w:ascii="宋体" w:hAnsi="宋体"/>
          <w:sz w:val="24"/>
          <w:szCs w:val="20"/>
        </w:rPr>
      </w:pPr>
      <w:r>
        <w:rPr>
          <w:rFonts w:ascii="宋体" w:hAnsi="宋体"/>
          <w:sz w:val="24"/>
          <w:szCs w:val="20"/>
        </w:rPr>
        <w:t>地址_________________________     传真____________________________</w:t>
      </w:r>
    </w:p>
    <w:p w14:paraId="5B031E7F" w14:textId="77777777" w:rsidR="00E169A3" w:rsidRDefault="00357536">
      <w:pPr>
        <w:tabs>
          <w:tab w:val="left" w:pos="5580"/>
        </w:tabs>
        <w:spacing w:line="360" w:lineRule="auto"/>
        <w:ind w:left="420"/>
        <w:rPr>
          <w:rFonts w:ascii="宋体" w:hAnsi="宋体"/>
          <w:sz w:val="24"/>
          <w:szCs w:val="20"/>
        </w:rPr>
      </w:pPr>
      <w:r>
        <w:rPr>
          <w:rFonts w:ascii="宋体" w:hAnsi="宋体"/>
          <w:sz w:val="24"/>
          <w:szCs w:val="20"/>
        </w:rPr>
        <w:t>电话_________________________     电子函件________________________</w:t>
      </w:r>
    </w:p>
    <w:p w14:paraId="21B5E221" w14:textId="77777777" w:rsidR="00E169A3" w:rsidRDefault="00E169A3">
      <w:pPr>
        <w:tabs>
          <w:tab w:val="left" w:pos="5580"/>
        </w:tabs>
        <w:spacing w:line="360" w:lineRule="auto"/>
        <w:ind w:left="420"/>
        <w:rPr>
          <w:rFonts w:ascii="宋体" w:hAnsi="宋体"/>
          <w:sz w:val="24"/>
          <w:szCs w:val="20"/>
        </w:rPr>
      </w:pPr>
    </w:p>
    <w:p w14:paraId="59B0C65B" w14:textId="77777777" w:rsidR="00E169A3" w:rsidRDefault="00357536">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6DB67E00" w14:textId="77777777" w:rsidR="00E169A3" w:rsidRDefault="00357536">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szCs w:val="20"/>
        </w:rPr>
        <w:t>___________</w:t>
      </w:r>
    </w:p>
    <w:p w14:paraId="0D0CCA40" w14:textId="77777777" w:rsidR="00E169A3" w:rsidRDefault="00357536">
      <w:pPr>
        <w:tabs>
          <w:tab w:val="left" w:pos="5580"/>
        </w:tabs>
        <w:spacing w:line="360" w:lineRule="auto"/>
        <w:ind w:left="420"/>
        <w:rPr>
          <w:rFonts w:ascii="宋体" w:hAnsi="宋体"/>
          <w:sz w:val="24"/>
          <w:szCs w:val="20"/>
        </w:rPr>
      </w:pPr>
      <w:r>
        <w:rPr>
          <w:rFonts w:ascii="宋体" w:hAnsi="宋体"/>
          <w:sz w:val="24"/>
          <w:szCs w:val="20"/>
        </w:rPr>
        <w:t xml:space="preserve">日期：_____年______月______日    </w:t>
      </w:r>
    </w:p>
    <w:p w14:paraId="3EB7C3A7" w14:textId="77777777" w:rsidR="00E169A3" w:rsidRDefault="00E169A3">
      <w:pPr>
        <w:tabs>
          <w:tab w:val="left" w:pos="5580"/>
        </w:tabs>
        <w:spacing w:line="360" w:lineRule="auto"/>
        <w:ind w:left="420"/>
        <w:rPr>
          <w:rFonts w:ascii="宋体" w:hAnsi="宋体"/>
          <w:sz w:val="24"/>
          <w:szCs w:val="20"/>
          <w:u w:val="single"/>
        </w:rPr>
      </w:pPr>
    </w:p>
    <w:p w14:paraId="2AD9C5AC" w14:textId="77777777" w:rsidR="00E169A3" w:rsidRDefault="00357536">
      <w:pPr>
        <w:widowControl/>
        <w:jc w:val="left"/>
        <w:rPr>
          <w:rFonts w:ascii="宋体" w:hAnsi="宋体"/>
          <w:sz w:val="24"/>
        </w:rPr>
      </w:pPr>
      <w:bookmarkStart w:id="817" w:name="_Hlt520355938"/>
      <w:bookmarkStart w:id="818" w:name="_Hlt520356243"/>
      <w:bookmarkStart w:id="819" w:name="_Toc226337253"/>
      <w:bookmarkStart w:id="820" w:name="_Toc226965747"/>
      <w:bookmarkStart w:id="821" w:name="_Toc305158825"/>
      <w:bookmarkStart w:id="822" w:name="_Toc480942350"/>
      <w:bookmarkStart w:id="823" w:name="_Toc305158899"/>
      <w:bookmarkStart w:id="824" w:name="_Toc226309801"/>
      <w:bookmarkStart w:id="825" w:name="_Ref467988705"/>
      <w:bookmarkStart w:id="826" w:name="_Toc150480795"/>
      <w:bookmarkStart w:id="827" w:name="_Toc226965830"/>
      <w:bookmarkStart w:id="828" w:name="_Toc142311059"/>
      <w:bookmarkStart w:id="829" w:name="_Toc265228395"/>
      <w:bookmarkStart w:id="830" w:name="_Toc150774762"/>
      <w:bookmarkStart w:id="831" w:name="_Toc195842922"/>
      <w:bookmarkStart w:id="832" w:name="_Toc264969247"/>
      <w:bookmarkStart w:id="833" w:name="_Toc127151557"/>
      <w:bookmarkStart w:id="834" w:name="_Toc520356218"/>
      <w:bookmarkEnd w:id="817"/>
      <w:bookmarkEnd w:id="818"/>
      <w:r>
        <w:rPr>
          <w:rFonts w:ascii="宋体" w:hAnsi="宋体"/>
          <w:sz w:val="24"/>
        </w:rPr>
        <w:br w:type="page"/>
      </w:r>
    </w:p>
    <w:p w14:paraId="7F810F74" w14:textId="77777777" w:rsidR="00E169A3" w:rsidRDefault="00357536">
      <w:pPr>
        <w:spacing w:line="360" w:lineRule="auto"/>
        <w:outlineLvl w:val="2"/>
        <w:rPr>
          <w:rFonts w:ascii="宋体" w:hAnsi="宋体"/>
          <w:sz w:val="24"/>
        </w:rPr>
      </w:pPr>
      <w:r>
        <w:rPr>
          <w:rFonts w:ascii="宋体" w:hAnsi="宋体"/>
          <w:sz w:val="24"/>
        </w:rPr>
        <w:lastRenderedPageBreak/>
        <w:t>2  授权委托书（实质性格式）</w:t>
      </w:r>
    </w:p>
    <w:p w14:paraId="153AC948" w14:textId="77777777" w:rsidR="00E169A3" w:rsidRDefault="00357536">
      <w:pPr>
        <w:spacing w:line="360" w:lineRule="exact"/>
        <w:jc w:val="center"/>
        <w:rPr>
          <w:rFonts w:ascii="宋体" w:hAnsi="宋体"/>
          <w:b/>
          <w:sz w:val="36"/>
          <w:szCs w:val="36"/>
        </w:rPr>
      </w:pPr>
      <w:r>
        <w:rPr>
          <w:rFonts w:ascii="宋体" w:hAnsi="宋体" w:hint="eastAsia"/>
          <w:b/>
          <w:sz w:val="36"/>
          <w:szCs w:val="36"/>
        </w:rPr>
        <w:t>授权委托书</w:t>
      </w:r>
    </w:p>
    <w:p w14:paraId="0B48979E" w14:textId="77777777" w:rsidR="00E169A3" w:rsidRDefault="00357536">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7AED2E4F" w14:textId="77777777" w:rsidR="00E169A3" w:rsidRDefault="00357536">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78168974" w14:textId="77777777" w:rsidR="00E169A3" w:rsidRDefault="00357536">
      <w:pPr>
        <w:spacing w:line="360" w:lineRule="auto"/>
        <w:ind w:firstLine="420"/>
        <w:rPr>
          <w:rFonts w:ascii="宋体" w:hAnsi="宋体"/>
          <w:sz w:val="24"/>
          <w:lang w:val="zh-CN"/>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13A4119E" w14:textId="77777777" w:rsidR="00E169A3" w:rsidRDefault="00357536">
      <w:pPr>
        <w:spacing w:line="360" w:lineRule="auto"/>
        <w:rPr>
          <w:rFonts w:ascii="宋体" w:hAnsi="宋体"/>
          <w:sz w:val="24"/>
          <w:szCs w:val="20"/>
        </w:rPr>
      </w:pPr>
      <w:r>
        <w:rPr>
          <w:rFonts w:ascii="宋体" w:hAnsi="宋体"/>
          <w:sz w:val="24"/>
          <w:szCs w:val="20"/>
        </w:rPr>
        <w:t>法定代表人（单位负责人）（签字或</w:t>
      </w:r>
      <w:r>
        <w:rPr>
          <w:rFonts w:ascii="宋体" w:hAnsi="宋体" w:hint="eastAsia"/>
          <w:sz w:val="24"/>
          <w:szCs w:val="20"/>
        </w:rPr>
        <w:t>盖章）</w:t>
      </w:r>
      <w:r>
        <w:rPr>
          <w:rFonts w:ascii="宋体" w:hAnsi="宋体"/>
          <w:sz w:val="24"/>
          <w:szCs w:val="20"/>
        </w:rPr>
        <w:t>：</w:t>
      </w:r>
      <w:r>
        <w:rPr>
          <w:rFonts w:ascii="宋体" w:hAnsi="宋体"/>
          <w:sz w:val="24"/>
          <w:lang w:val="zh-CN"/>
        </w:rPr>
        <w:t>________________</w:t>
      </w:r>
    </w:p>
    <w:p w14:paraId="18449239" w14:textId="77777777" w:rsidR="00E169A3" w:rsidRDefault="00357536">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19AA548C" w14:textId="77777777" w:rsidR="00E169A3" w:rsidRDefault="00357536">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367A4F68" w14:textId="77777777" w:rsidR="00E169A3" w:rsidRDefault="00357536">
      <w:pPr>
        <w:tabs>
          <w:tab w:val="left" w:pos="5580"/>
        </w:tabs>
        <w:spacing w:line="360" w:lineRule="auto"/>
        <w:jc w:val="left"/>
        <w:rPr>
          <w:rFonts w:ascii="宋体" w:hAnsi="宋体"/>
          <w:sz w:val="24"/>
          <w:szCs w:val="20"/>
        </w:rPr>
      </w:pPr>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sz w:val="24"/>
          <w:szCs w:val="20"/>
        </w:rPr>
        <w:t>电子件：</w:t>
      </w:r>
    </w:p>
    <w:tbl>
      <w:tblPr>
        <w:tblStyle w:val="af9"/>
        <w:tblW w:w="0" w:type="auto"/>
        <w:tblLook w:val="04A0" w:firstRow="1" w:lastRow="0" w:firstColumn="1" w:lastColumn="0" w:noHBand="0" w:noVBand="1"/>
      </w:tblPr>
      <w:tblGrid>
        <w:gridCol w:w="9062"/>
      </w:tblGrid>
      <w:tr w:rsidR="00E169A3" w14:paraId="31D20DFA" w14:textId="77777777">
        <w:trPr>
          <w:trHeight w:val="2521"/>
        </w:trPr>
        <w:tc>
          <w:tcPr>
            <w:tcW w:w="9062" w:type="dxa"/>
          </w:tcPr>
          <w:p w14:paraId="0D452CBD" w14:textId="77777777" w:rsidR="00E169A3" w:rsidRDefault="00E169A3">
            <w:pPr>
              <w:pStyle w:val="1d"/>
              <w:ind w:firstLine="0"/>
              <w:rPr>
                <w:color w:val="auto"/>
              </w:rPr>
            </w:pPr>
          </w:p>
        </w:tc>
      </w:tr>
    </w:tbl>
    <w:p w14:paraId="626EF5F4" w14:textId="77777777" w:rsidR="00E169A3" w:rsidRDefault="00357536">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55DE6C14" w14:textId="77777777" w:rsidR="00E169A3" w:rsidRDefault="00357536">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ascii="宋体" w:hAnsi="宋体" w:hint="eastAsia"/>
          <w:sz w:val="24"/>
          <w:szCs w:val="20"/>
        </w:rPr>
        <w:t>招标</w:t>
      </w:r>
      <w:r>
        <w:rPr>
          <w:rFonts w:ascii="宋体" w:hAnsi="宋体"/>
          <w:sz w:val="24"/>
          <w:szCs w:val="20"/>
        </w:rPr>
        <w:t>文件注明允许分支机构</w:t>
      </w:r>
      <w:r>
        <w:rPr>
          <w:rFonts w:ascii="宋体" w:hAnsi="宋体" w:hint="eastAsia"/>
          <w:sz w:val="24"/>
          <w:szCs w:val="20"/>
        </w:rPr>
        <w:t>投标</w:t>
      </w:r>
      <w:r>
        <w:rPr>
          <w:rFonts w:ascii="宋体" w:hAnsi="宋体"/>
          <w:sz w:val="24"/>
          <w:szCs w:val="20"/>
        </w:rPr>
        <w:t>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50E51E52" w14:textId="77777777" w:rsidR="00E169A3" w:rsidRDefault="00357536">
      <w:pPr>
        <w:tabs>
          <w:tab w:val="left" w:pos="5580"/>
        </w:tabs>
        <w:spacing w:line="360" w:lineRule="auto"/>
        <w:jc w:val="left"/>
        <w:rPr>
          <w:rFonts w:ascii="宋体" w:hAnsi="宋体"/>
          <w:sz w:val="24"/>
          <w:szCs w:val="20"/>
        </w:rPr>
      </w:pPr>
      <w:r>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00C90E94" w14:textId="77777777" w:rsidR="00E169A3" w:rsidRDefault="00357536">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3C40EEA0" w14:textId="77777777" w:rsidR="00E169A3" w:rsidRDefault="00357536">
      <w:pPr>
        <w:tabs>
          <w:tab w:val="left" w:pos="5580"/>
        </w:tabs>
        <w:spacing w:line="360" w:lineRule="auto"/>
        <w:jc w:val="left"/>
        <w:rPr>
          <w:rFonts w:ascii="宋体"/>
          <w:snapToGrid w:val="0"/>
          <w:kern w:val="28"/>
          <w:sz w:val="28"/>
          <w:szCs w:val="20"/>
        </w:rPr>
      </w:pPr>
      <w:r>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220F4612" w14:textId="77777777" w:rsidR="00E169A3" w:rsidRDefault="00E169A3">
      <w:pPr>
        <w:pStyle w:val="1d"/>
        <w:rPr>
          <w:color w:val="auto"/>
        </w:rPr>
      </w:pPr>
    </w:p>
    <w:p w14:paraId="3EFFEC97" w14:textId="77777777" w:rsidR="00E169A3" w:rsidRDefault="00357536">
      <w:pPr>
        <w:spacing w:line="360" w:lineRule="exact"/>
        <w:jc w:val="center"/>
        <w:rPr>
          <w:rFonts w:ascii="宋体" w:hAnsi="宋体"/>
          <w:b/>
          <w:sz w:val="36"/>
          <w:szCs w:val="36"/>
        </w:rPr>
      </w:pPr>
      <w:r>
        <w:rPr>
          <w:rFonts w:ascii="宋体" w:hAnsi="宋体" w:hint="eastAsia"/>
          <w:b/>
          <w:sz w:val="36"/>
          <w:szCs w:val="36"/>
        </w:rPr>
        <w:lastRenderedPageBreak/>
        <w:t>附：</w:t>
      </w:r>
      <w:r>
        <w:rPr>
          <w:rFonts w:ascii="宋体" w:hAnsi="宋体"/>
          <w:b/>
          <w:sz w:val="36"/>
          <w:szCs w:val="36"/>
        </w:rPr>
        <w:t>法定代表人（单位负责人）身份证明</w:t>
      </w:r>
    </w:p>
    <w:p w14:paraId="7B2444B4" w14:textId="77777777" w:rsidR="00E169A3" w:rsidRDefault="00E169A3">
      <w:pPr>
        <w:kinsoku w:val="0"/>
        <w:overflowPunct w:val="0"/>
        <w:spacing w:line="200" w:lineRule="exact"/>
        <w:rPr>
          <w:rFonts w:ascii="宋体" w:hAnsi="宋体"/>
          <w:sz w:val="20"/>
          <w:szCs w:val="20"/>
        </w:rPr>
      </w:pPr>
    </w:p>
    <w:p w14:paraId="396CA427" w14:textId="77777777" w:rsidR="00E169A3" w:rsidRDefault="00357536">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17E24243" w14:textId="77777777" w:rsidR="00E169A3" w:rsidRDefault="00357536">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E14D2DD" w14:textId="77777777" w:rsidR="00E169A3" w:rsidRDefault="00357536">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FEA4FE9" w14:textId="77777777" w:rsidR="00E169A3" w:rsidRDefault="00E169A3">
      <w:pPr>
        <w:pStyle w:val="ae"/>
        <w:tabs>
          <w:tab w:val="left" w:pos="2412"/>
          <w:tab w:val="left" w:pos="3883"/>
          <w:tab w:val="left" w:pos="5352"/>
          <w:tab w:val="left" w:pos="6821"/>
        </w:tabs>
        <w:kinsoku w:val="0"/>
        <w:overflowPunct w:val="0"/>
        <w:spacing w:line="335" w:lineRule="exact"/>
      </w:pPr>
    </w:p>
    <w:p w14:paraId="3B087F80" w14:textId="77777777" w:rsidR="00E169A3" w:rsidRDefault="00357536">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501033E1" w14:textId="77777777" w:rsidR="00E169A3" w:rsidRDefault="00E169A3">
      <w:pPr>
        <w:pStyle w:val="ae"/>
        <w:tabs>
          <w:tab w:val="left" w:pos="2412"/>
          <w:tab w:val="left" w:pos="3883"/>
          <w:tab w:val="left" w:pos="5352"/>
          <w:tab w:val="left" w:pos="6821"/>
        </w:tabs>
        <w:kinsoku w:val="0"/>
        <w:overflowPunct w:val="0"/>
        <w:spacing w:line="335" w:lineRule="exact"/>
      </w:pPr>
    </w:p>
    <w:p w14:paraId="18A32B89" w14:textId="77777777" w:rsidR="00E169A3" w:rsidRDefault="00E169A3">
      <w:pPr>
        <w:pStyle w:val="ae"/>
        <w:tabs>
          <w:tab w:val="left" w:pos="2412"/>
          <w:tab w:val="left" w:pos="3883"/>
          <w:tab w:val="left" w:pos="5352"/>
          <w:tab w:val="left" w:pos="6821"/>
        </w:tabs>
        <w:kinsoku w:val="0"/>
        <w:overflowPunct w:val="0"/>
        <w:spacing w:line="335" w:lineRule="exact"/>
      </w:pPr>
    </w:p>
    <w:p w14:paraId="46C9F6B8" w14:textId="77777777" w:rsidR="00E169A3" w:rsidRDefault="00E169A3">
      <w:pPr>
        <w:pStyle w:val="ae"/>
        <w:tabs>
          <w:tab w:val="left" w:pos="2412"/>
          <w:tab w:val="left" w:pos="3883"/>
          <w:tab w:val="left" w:pos="5352"/>
          <w:tab w:val="left" w:pos="6821"/>
        </w:tabs>
        <w:kinsoku w:val="0"/>
        <w:overflowPunct w:val="0"/>
        <w:spacing w:line="335" w:lineRule="exact"/>
      </w:pPr>
    </w:p>
    <w:p w14:paraId="4D0AC36A" w14:textId="77777777" w:rsidR="00E169A3" w:rsidRDefault="00357536">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、护照等身份证明文件电子</w:t>
      </w:r>
      <w:r>
        <w:rPr>
          <w:spacing w:val="-3"/>
        </w:rPr>
        <w:t>件</w:t>
      </w:r>
      <w:r>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E169A3" w14:paraId="701E95C6" w14:textId="77777777">
        <w:trPr>
          <w:trHeight w:val="1399"/>
        </w:trPr>
        <w:tc>
          <w:tcPr>
            <w:tcW w:w="8359" w:type="dxa"/>
          </w:tcPr>
          <w:p w14:paraId="30F799CB" w14:textId="77777777" w:rsidR="00E169A3" w:rsidRDefault="00E169A3">
            <w:pPr>
              <w:tabs>
                <w:tab w:val="left" w:pos="5580"/>
              </w:tabs>
              <w:spacing w:line="360" w:lineRule="auto"/>
              <w:jc w:val="left"/>
              <w:rPr>
                <w:rFonts w:ascii="宋体" w:hAnsi="宋体"/>
                <w:sz w:val="24"/>
                <w:szCs w:val="20"/>
              </w:rPr>
            </w:pPr>
          </w:p>
          <w:p w14:paraId="25D3C3E2" w14:textId="77777777" w:rsidR="00E169A3" w:rsidRDefault="00E169A3">
            <w:pPr>
              <w:tabs>
                <w:tab w:val="left" w:pos="5580"/>
              </w:tabs>
              <w:spacing w:line="360" w:lineRule="auto"/>
              <w:jc w:val="left"/>
              <w:rPr>
                <w:rFonts w:ascii="宋体" w:hAnsi="宋体"/>
                <w:sz w:val="24"/>
                <w:szCs w:val="20"/>
              </w:rPr>
            </w:pPr>
          </w:p>
          <w:p w14:paraId="480E8559" w14:textId="77777777" w:rsidR="00E169A3" w:rsidRDefault="00E169A3">
            <w:pPr>
              <w:tabs>
                <w:tab w:val="left" w:pos="5580"/>
              </w:tabs>
              <w:spacing w:line="360" w:lineRule="auto"/>
              <w:jc w:val="left"/>
              <w:rPr>
                <w:rFonts w:ascii="宋体" w:hAnsi="宋体"/>
                <w:sz w:val="24"/>
                <w:szCs w:val="20"/>
              </w:rPr>
            </w:pPr>
          </w:p>
        </w:tc>
      </w:tr>
    </w:tbl>
    <w:p w14:paraId="6064C317" w14:textId="77777777" w:rsidR="00E169A3" w:rsidRDefault="00E169A3">
      <w:pPr>
        <w:pStyle w:val="ae"/>
        <w:kinsoku w:val="0"/>
        <w:overflowPunct w:val="0"/>
        <w:spacing w:line="583" w:lineRule="auto"/>
        <w:ind w:right="4305"/>
        <w:rPr>
          <w:spacing w:val="-3"/>
        </w:rPr>
      </w:pPr>
    </w:p>
    <w:p w14:paraId="149D346E" w14:textId="77777777" w:rsidR="00E169A3" w:rsidRDefault="00E169A3">
      <w:pPr>
        <w:pStyle w:val="ae"/>
        <w:kinsoku w:val="0"/>
        <w:overflowPunct w:val="0"/>
        <w:spacing w:line="583" w:lineRule="auto"/>
        <w:ind w:right="4305"/>
        <w:rPr>
          <w:spacing w:val="-3"/>
        </w:rPr>
      </w:pPr>
    </w:p>
    <w:p w14:paraId="6DF12917" w14:textId="77777777" w:rsidR="00E169A3" w:rsidRDefault="00357536">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57C23BFC" w14:textId="77777777" w:rsidR="00E169A3" w:rsidRDefault="00357536">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51840A4A" w14:textId="77777777" w:rsidR="00E169A3" w:rsidRDefault="00E169A3">
      <w:pPr>
        <w:autoSpaceDE w:val="0"/>
        <w:autoSpaceDN w:val="0"/>
        <w:adjustRightInd w:val="0"/>
        <w:snapToGrid w:val="0"/>
        <w:spacing w:line="360" w:lineRule="auto"/>
        <w:rPr>
          <w:rFonts w:ascii="宋体" w:hAnsi="宋体"/>
          <w:sz w:val="24"/>
        </w:rPr>
      </w:pPr>
    </w:p>
    <w:p w14:paraId="518B8742" w14:textId="77777777" w:rsidR="00E169A3" w:rsidRDefault="00357536">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0D0C8AA" w14:textId="77777777" w:rsidR="00E169A3" w:rsidRDefault="00E169A3">
      <w:pPr>
        <w:widowControl/>
        <w:jc w:val="left"/>
        <w:rPr>
          <w:rFonts w:ascii="宋体" w:hAnsi="宋体"/>
          <w:i/>
          <w:sz w:val="24"/>
          <w:szCs w:val="20"/>
          <w:u w:val="single"/>
        </w:rPr>
      </w:pPr>
    </w:p>
    <w:p w14:paraId="14AF0BDC" w14:textId="77777777" w:rsidR="00E169A3" w:rsidRDefault="00E169A3">
      <w:pPr>
        <w:widowControl/>
        <w:jc w:val="left"/>
        <w:rPr>
          <w:rFonts w:ascii="宋体" w:hAnsi="宋体"/>
          <w:sz w:val="24"/>
          <w:szCs w:val="20"/>
        </w:rPr>
      </w:pPr>
    </w:p>
    <w:p w14:paraId="1A66B231" w14:textId="77777777" w:rsidR="00E169A3" w:rsidRDefault="00357536">
      <w:pPr>
        <w:widowControl/>
        <w:jc w:val="left"/>
        <w:rPr>
          <w:rFonts w:ascii="宋体" w:hAnsi="宋体"/>
          <w:sz w:val="24"/>
          <w:szCs w:val="20"/>
        </w:rPr>
      </w:pPr>
      <w:r>
        <w:rPr>
          <w:rFonts w:ascii="宋体" w:hAnsi="宋体"/>
          <w:sz w:val="24"/>
          <w:szCs w:val="20"/>
        </w:rPr>
        <w:br w:type="page"/>
      </w:r>
    </w:p>
    <w:p w14:paraId="70CECF46" w14:textId="77777777" w:rsidR="00E169A3" w:rsidRDefault="00357536">
      <w:pPr>
        <w:spacing w:line="360" w:lineRule="auto"/>
        <w:outlineLvl w:val="2"/>
        <w:rPr>
          <w:rFonts w:ascii="宋体" w:hAnsi="宋体"/>
          <w:sz w:val="24"/>
          <w:szCs w:val="20"/>
        </w:rPr>
      </w:pPr>
      <w:r>
        <w:rPr>
          <w:rFonts w:ascii="宋体" w:hAnsi="宋体"/>
          <w:sz w:val="24"/>
          <w:szCs w:val="20"/>
        </w:rPr>
        <w:lastRenderedPageBreak/>
        <w:t>3  开标一览表</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Pr>
          <w:rFonts w:ascii="宋体" w:hAnsi="宋体"/>
          <w:sz w:val="24"/>
          <w:szCs w:val="20"/>
        </w:rPr>
        <w:t>（实质性格式）</w:t>
      </w:r>
    </w:p>
    <w:p w14:paraId="48F2A997" w14:textId="77777777" w:rsidR="00E169A3" w:rsidRDefault="00357536">
      <w:pPr>
        <w:spacing w:line="360" w:lineRule="exact"/>
        <w:jc w:val="center"/>
        <w:rPr>
          <w:rFonts w:ascii="宋体" w:hAnsi="宋体"/>
          <w:b/>
          <w:sz w:val="36"/>
          <w:szCs w:val="36"/>
        </w:rPr>
      </w:pPr>
      <w:bookmarkStart w:id="835" w:name="_Toc305158900"/>
      <w:bookmarkStart w:id="836" w:name="_Toc226337254"/>
      <w:bookmarkStart w:id="837" w:name="_Toc305158826"/>
      <w:bookmarkStart w:id="838" w:name="_Toc226309802"/>
      <w:bookmarkStart w:id="839" w:name="_Toc164608672"/>
      <w:bookmarkStart w:id="840" w:name="_Toc226965748"/>
      <w:bookmarkStart w:id="841" w:name="_Toc226965831"/>
      <w:bookmarkStart w:id="842" w:name="_Toc264969248"/>
      <w:bookmarkStart w:id="843" w:name="_Toc164608827"/>
      <w:bookmarkStart w:id="844" w:name="_Toc265228396"/>
      <w:bookmarkStart w:id="845" w:name="_Toc195842923"/>
      <w:r>
        <w:rPr>
          <w:rFonts w:ascii="宋体" w:hAnsi="宋体" w:hint="eastAsia"/>
          <w:b/>
          <w:sz w:val="36"/>
          <w:szCs w:val="36"/>
        </w:rPr>
        <w:t>开标一览表</w:t>
      </w:r>
      <w:bookmarkEnd w:id="835"/>
      <w:bookmarkEnd w:id="836"/>
      <w:bookmarkEnd w:id="837"/>
      <w:bookmarkEnd w:id="838"/>
      <w:bookmarkEnd w:id="839"/>
      <w:bookmarkEnd w:id="840"/>
      <w:bookmarkEnd w:id="841"/>
      <w:bookmarkEnd w:id="842"/>
      <w:bookmarkEnd w:id="843"/>
      <w:bookmarkEnd w:id="844"/>
      <w:bookmarkEnd w:id="845"/>
      <w:r>
        <w:rPr>
          <w:rFonts w:ascii="宋体" w:hAnsi="宋体" w:hint="eastAsia"/>
          <w:b/>
          <w:sz w:val="36"/>
          <w:szCs w:val="36"/>
        </w:rPr>
        <w:t>（0</w:t>
      </w:r>
      <w:r>
        <w:rPr>
          <w:rFonts w:ascii="宋体" w:hAnsi="宋体"/>
          <w:b/>
          <w:sz w:val="36"/>
          <w:szCs w:val="36"/>
        </w:rPr>
        <w:t>1</w:t>
      </w:r>
      <w:r>
        <w:rPr>
          <w:rFonts w:ascii="宋体" w:hAnsi="宋体" w:hint="eastAsia"/>
          <w:b/>
          <w:sz w:val="36"/>
          <w:szCs w:val="36"/>
        </w:rPr>
        <w:t>包、0</w:t>
      </w:r>
      <w:r>
        <w:rPr>
          <w:rFonts w:ascii="宋体" w:hAnsi="宋体"/>
          <w:b/>
          <w:sz w:val="36"/>
          <w:szCs w:val="36"/>
        </w:rPr>
        <w:t>2</w:t>
      </w:r>
      <w:r>
        <w:rPr>
          <w:rFonts w:ascii="宋体" w:hAnsi="宋体" w:hint="eastAsia"/>
          <w:b/>
          <w:sz w:val="36"/>
          <w:szCs w:val="36"/>
        </w:rPr>
        <w:t>包）</w:t>
      </w:r>
    </w:p>
    <w:p w14:paraId="2060D4C2" w14:textId="77777777" w:rsidR="00E169A3" w:rsidRDefault="00E169A3">
      <w:pPr>
        <w:tabs>
          <w:tab w:val="left" w:pos="1800"/>
          <w:tab w:val="left" w:pos="5580"/>
        </w:tabs>
        <w:spacing w:line="360" w:lineRule="auto"/>
        <w:jc w:val="left"/>
        <w:rPr>
          <w:rFonts w:ascii="宋体" w:hAnsi="宋体"/>
          <w:i/>
          <w:sz w:val="24"/>
        </w:rPr>
      </w:pPr>
    </w:p>
    <w:p w14:paraId="3DCED438" w14:textId="77777777" w:rsidR="00E169A3" w:rsidRDefault="00357536">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招标编号/包号：_____________________     项目名称：____________</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766"/>
        <w:gridCol w:w="1415"/>
        <w:gridCol w:w="1422"/>
        <w:gridCol w:w="1659"/>
        <w:gridCol w:w="1659"/>
      </w:tblGrid>
      <w:tr w:rsidR="00E169A3" w14:paraId="61404020" w14:textId="77777777">
        <w:trPr>
          <w:trHeight w:val="665"/>
          <w:jc w:val="center"/>
        </w:trPr>
        <w:tc>
          <w:tcPr>
            <w:tcW w:w="522" w:type="pct"/>
            <w:vMerge w:val="restart"/>
            <w:vAlign w:val="center"/>
          </w:tcPr>
          <w:p w14:paraId="42B03598" w14:textId="77777777" w:rsidR="00E169A3" w:rsidRDefault="00357536">
            <w:pPr>
              <w:tabs>
                <w:tab w:val="left" w:pos="5580"/>
              </w:tabs>
              <w:jc w:val="center"/>
              <w:rPr>
                <w:rFonts w:ascii="宋体" w:hAnsi="宋体"/>
                <w:sz w:val="24"/>
              </w:rPr>
            </w:pPr>
            <w:proofErr w:type="gramStart"/>
            <w:r>
              <w:rPr>
                <w:rFonts w:ascii="宋体" w:hAnsi="宋体" w:hint="eastAsia"/>
                <w:sz w:val="24"/>
              </w:rPr>
              <w:t>包号</w:t>
            </w:r>
            <w:proofErr w:type="gramEnd"/>
          </w:p>
        </w:tc>
        <w:tc>
          <w:tcPr>
            <w:tcW w:w="998" w:type="pct"/>
            <w:vMerge w:val="restart"/>
            <w:vAlign w:val="center"/>
          </w:tcPr>
          <w:p w14:paraId="7D04EC78" w14:textId="77777777" w:rsidR="00E169A3" w:rsidRDefault="00357536">
            <w:pPr>
              <w:tabs>
                <w:tab w:val="left" w:pos="5580"/>
              </w:tabs>
              <w:ind w:right="-199"/>
              <w:jc w:val="center"/>
              <w:rPr>
                <w:rFonts w:ascii="宋体" w:hAnsi="宋体"/>
                <w:sz w:val="24"/>
              </w:rPr>
            </w:pPr>
            <w:r>
              <w:rPr>
                <w:rFonts w:ascii="宋体" w:hAnsi="宋体" w:hint="eastAsia"/>
                <w:sz w:val="24"/>
              </w:rPr>
              <w:t>投标人名称</w:t>
            </w:r>
          </w:p>
        </w:tc>
        <w:tc>
          <w:tcPr>
            <w:tcW w:w="1604" w:type="pct"/>
            <w:gridSpan w:val="2"/>
            <w:vAlign w:val="center"/>
          </w:tcPr>
          <w:p w14:paraId="40F0B925" w14:textId="77777777" w:rsidR="00E169A3" w:rsidRDefault="00357536">
            <w:pPr>
              <w:tabs>
                <w:tab w:val="left" w:pos="5580"/>
              </w:tabs>
              <w:ind w:left="163" w:hanging="163"/>
              <w:jc w:val="center"/>
              <w:rPr>
                <w:rFonts w:ascii="宋体" w:hAnsi="宋体"/>
                <w:sz w:val="24"/>
              </w:rPr>
            </w:pPr>
            <w:r>
              <w:rPr>
                <w:rFonts w:ascii="宋体" w:hAnsi="宋体" w:hint="eastAsia"/>
                <w:sz w:val="24"/>
              </w:rPr>
              <w:t>投标报价</w:t>
            </w:r>
          </w:p>
        </w:tc>
        <w:tc>
          <w:tcPr>
            <w:tcW w:w="938" w:type="pct"/>
            <w:vMerge w:val="restart"/>
            <w:vAlign w:val="center"/>
          </w:tcPr>
          <w:p w14:paraId="6DFB9C87" w14:textId="77777777" w:rsidR="00E169A3" w:rsidRDefault="00357536">
            <w:pPr>
              <w:tabs>
                <w:tab w:val="left" w:pos="5580"/>
              </w:tabs>
              <w:jc w:val="center"/>
              <w:rPr>
                <w:rFonts w:ascii="宋体" w:hAnsi="宋体"/>
                <w:sz w:val="24"/>
              </w:rPr>
            </w:pPr>
            <w:r>
              <w:rPr>
                <w:rFonts w:ascii="宋体" w:hAnsi="宋体" w:hint="eastAsia"/>
                <w:sz w:val="24"/>
              </w:rPr>
              <w:t>投标保证金</w:t>
            </w:r>
          </w:p>
        </w:tc>
        <w:tc>
          <w:tcPr>
            <w:tcW w:w="938" w:type="pct"/>
            <w:vMerge w:val="restart"/>
            <w:vAlign w:val="center"/>
          </w:tcPr>
          <w:p w14:paraId="68B0C9F2" w14:textId="77777777" w:rsidR="00E169A3" w:rsidRDefault="00357536">
            <w:pPr>
              <w:tabs>
                <w:tab w:val="left" w:pos="5580"/>
              </w:tabs>
              <w:jc w:val="center"/>
              <w:rPr>
                <w:rFonts w:ascii="宋体" w:hAnsi="宋体"/>
                <w:sz w:val="24"/>
              </w:rPr>
            </w:pPr>
            <w:r>
              <w:rPr>
                <w:rFonts w:ascii="宋体" w:hAnsi="宋体" w:hint="eastAsia"/>
                <w:sz w:val="24"/>
              </w:rPr>
              <w:t>质保期</w:t>
            </w:r>
          </w:p>
        </w:tc>
      </w:tr>
      <w:tr w:rsidR="00E169A3" w14:paraId="5F0E3776" w14:textId="77777777">
        <w:trPr>
          <w:trHeight w:val="483"/>
          <w:jc w:val="center"/>
        </w:trPr>
        <w:tc>
          <w:tcPr>
            <w:tcW w:w="522" w:type="pct"/>
            <w:vMerge/>
            <w:vAlign w:val="center"/>
          </w:tcPr>
          <w:p w14:paraId="78E8E516" w14:textId="77777777" w:rsidR="00E169A3" w:rsidRDefault="00E169A3">
            <w:pPr>
              <w:tabs>
                <w:tab w:val="left" w:pos="5580"/>
              </w:tabs>
              <w:jc w:val="center"/>
              <w:rPr>
                <w:rFonts w:ascii="宋体" w:hAnsi="宋体"/>
                <w:sz w:val="24"/>
              </w:rPr>
            </w:pPr>
          </w:p>
        </w:tc>
        <w:tc>
          <w:tcPr>
            <w:tcW w:w="998" w:type="pct"/>
            <w:vMerge/>
            <w:vAlign w:val="center"/>
          </w:tcPr>
          <w:p w14:paraId="19A9788D" w14:textId="77777777" w:rsidR="00E169A3" w:rsidRDefault="00E169A3">
            <w:pPr>
              <w:tabs>
                <w:tab w:val="left" w:pos="5580"/>
              </w:tabs>
              <w:ind w:right="-199"/>
              <w:jc w:val="center"/>
              <w:rPr>
                <w:rFonts w:ascii="宋体" w:hAnsi="宋体"/>
                <w:sz w:val="24"/>
              </w:rPr>
            </w:pPr>
          </w:p>
        </w:tc>
        <w:tc>
          <w:tcPr>
            <w:tcW w:w="800" w:type="pct"/>
            <w:vAlign w:val="center"/>
          </w:tcPr>
          <w:p w14:paraId="158280EF" w14:textId="77777777" w:rsidR="00E169A3" w:rsidRDefault="00357536">
            <w:pPr>
              <w:tabs>
                <w:tab w:val="left" w:pos="5580"/>
              </w:tabs>
              <w:ind w:left="163" w:hanging="163"/>
              <w:jc w:val="center"/>
              <w:rPr>
                <w:rFonts w:ascii="宋体" w:hAnsi="宋体"/>
                <w:sz w:val="24"/>
              </w:rPr>
            </w:pPr>
            <w:r>
              <w:rPr>
                <w:rFonts w:ascii="宋体" w:hAnsi="宋体" w:hint="eastAsia"/>
                <w:sz w:val="24"/>
              </w:rPr>
              <w:t>大写</w:t>
            </w:r>
          </w:p>
        </w:tc>
        <w:tc>
          <w:tcPr>
            <w:tcW w:w="803" w:type="pct"/>
            <w:vAlign w:val="center"/>
          </w:tcPr>
          <w:p w14:paraId="4A98FDC8" w14:textId="77777777" w:rsidR="00E169A3" w:rsidRDefault="00357536">
            <w:pPr>
              <w:tabs>
                <w:tab w:val="left" w:pos="5580"/>
              </w:tabs>
              <w:ind w:left="163" w:hanging="163"/>
              <w:jc w:val="center"/>
              <w:rPr>
                <w:rFonts w:ascii="宋体" w:hAnsi="宋体"/>
                <w:sz w:val="24"/>
              </w:rPr>
            </w:pPr>
            <w:r>
              <w:rPr>
                <w:rFonts w:ascii="宋体" w:hAnsi="宋体" w:hint="eastAsia"/>
                <w:sz w:val="24"/>
              </w:rPr>
              <w:t>小写</w:t>
            </w:r>
          </w:p>
        </w:tc>
        <w:tc>
          <w:tcPr>
            <w:tcW w:w="938" w:type="pct"/>
            <w:vMerge/>
            <w:vAlign w:val="center"/>
          </w:tcPr>
          <w:p w14:paraId="6A4CBAE5" w14:textId="77777777" w:rsidR="00E169A3" w:rsidRDefault="00E169A3">
            <w:pPr>
              <w:tabs>
                <w:tab w:val="left" w:pos="5580"/>
              </w:tabs>
              <w:jc w:val="center"/>
              <w:rPr>
                <w:rFonts w:ascii="宋体" w:hAnsi="宋体"/>
                <w:sz w:val="24"/>
              </w:rPr>
            </w:pPr>
          </w:p>
        </w:tc>
        <w:tc>
          <w:tcPr>
            <w:tcW w:w="938" w:type="pct"/>
            <w:vMerge/>
          </w:tcPr>
          <w:p w14:paraId="1CAAC9D8" w14:textId="77777777" w:rsidR="00E169A3" w:rsidRDefault="00E169A3">
            <w:pPr>
              <w:tabs>
                <w:tab w:val="left" w:pos="5580"/>
              </w:tabs>
              <w:jc w:val="center"/>
              <w:rPr>
                <w:rFonts w:ascii="宋体" w:hAnsi="宋体"/>
                <w:sz w:val="24"/>
              </w:rPr>
            </w:pPr>
          </w:p>
        </w:tc>
      </w:tr>
      <w:tr w:rsidR="00E169A3" w14:paraId="7ABFE5F5" w14:textId="77777777">
        <w:trPr>
          <w:cantSplit/>
          <w:trHeight w:val="1705"/>
          <w:jc w:val="center"/>
        </w:trPr>
        <w:tc>
          <w:tcPr>
            <w:tcW w:w="522" w:type="pct"/>
            <w:vAlign w:val="center"/>
          </w:tcPr>
          <w:p w14:paraId="3F729B75" w14:textId="77777777" w:rsidR="00E169A3" w:rsidRDefault="00E169A3">
            <w:pPr>
              <w:tabs>
                <w:tab w:val="left" w:pos="5580"/>
              </w:tabs>
              <w:ind w:left="-697"/>
              <w:jc w:val="center"/>
              <w:rPr>
                <w:rFonts w:ascii="宋体" w:hAnsi="宋体"/>
                <w:sz w:val="24"/>
              </w:rPr>
            </w:pPr>
          </w:p>
        </w:tc>
        <w:tc>
          <w:tcPr>
            <w:tcW w:w="998" w:type="pct"/>
            <w:vAlign w:val="center"/>
          </w:tcPr>
          <w:p w14:paraId="2AC2BF6E" w14:textId="77777777" w:rsidR="00E169A3" w:rsidRDefault="00E169A3">
            <w:pPr>
              <w:tabs>
                <w:tab w:val="left" w:pos="5580"/>
              </w:tabs>
              <w:ind w:left="-697"/>
              <w:jc w:val="center"/>
              <w:rPr>
                <w:rFonts w:ascii="宋体" w:hAnsi="宋体"/>
                <w:sz w:val="24"/>
              </w:rPr>
            </w:pPr>
          </w:p>
        </w:tc>
        <w:tc>
          <w:tcPr>
            <w:tcW w:w="800" w:type="pct"/>
            <w:vAlign w:val="center"/>
          </w:tcPr>
          <w:p w14:paraId="0C36B655" w14:textId="77777777" w:rsidR="00E169A3" w:rsidRDefault="00E169A3">
            <w:pPr>
              <w:tabs>
                <w:tab w:val="left" w:pos="5580"/>
              </w:tabs>
              <w:jc w:val="left"/>
              <w:rPr>
                <w:rFonts w:ascii="宋体" w:hAnsi="宋体"/>
                <w:sz w:val="24"/>
              </w:rPr>
            </w:pPr>
          </w:p>
        </w:tc>
        <w:tc>
          <w:tcPr>
            <w:tcW w:w="803" w:type="pct"/>
            <w:vAlign w:val="center"/>
          </w:tcPr>
          <w:p w14:paraId="29FD866A" w14:textId="77777777" w:rsidR="00E169A3" w:rsidRDefault="00E169A3">
            <w:pPr>
              <w:tabs>
                <w:tab w:val="left" w:pos="5580"/>
              </w:tabs>
              <w:jc w:val="left"/>
              <w:rPr>
                <w:rFonts w:ascii="宋体" w:hAnsi="宋体"/>
                <w:sz w:val="24"/>
              </w:rPr>
            </w:pPr>
          </w:p>
        </w:tc>
        <w:tc>
          <w:tcPr>
            <w:tcW w:w="938" w:type="pct"/>
            <w:vAlign w:val="center"/>
          </w:tcPr>
          <w:p w14:paraId="7E1A586F" w14:textId="77777777" w:rsidR="00E169A3" w:rsidRDefault="00E169A3">
            <w:pPr>
              <w:tabs>
                <w:tab w:val="left" w:pos="5580"/>
              </w:tabs>
              <w:jc w:val="right"/>
              <w:rPr>
                <w:rFonts w:ascii="宋体" w:hAnsi="宋体"/>
                <w:sz w:val="24"/>
              </w:rPr>
            </w:pPr>
          </w:p>
        </w:tc>
        <w:tc>
          <w:tcPr>
            <w:tcW w:w="938" w:type="pct"/>
          </w:tcPr>
          <w:p w14:paraId="53BFA8E9" w14:textId="77777777" w:rsidR="00E169A3" w:rsidRDefault="00E169A3">
            <w:pPr>
              <w:tabs>
                <w:tab w:val="left" w:pos="5580"/>
              </w:tabs>
              <w:jc w:val="right"/>
              <w:rPr>
                <w:rFonts w:ascii="宋体" w:hAnsi="宋体"/>
                <w:sz w:val="24"/>
              </w:rPr>
            </w:pPr>
          </w:p>
        </w:tc>
      </w:tr>
    </w:tbl>
    <w:p w14:paraId="2EE5D6C0" w14:textId="77777777" w:rsidR="00E169A3" w:rsidRDefault="00E169A3">
      <w:pPr>
        <w:autoSpaceDE w:val="0"/>
        <w:autoSpaceDN w:val="0"/>
        <w:adjustRightInd w:val="0"/>
        <w:jc w:val="left"/>
        <w:rPr>
          <w:rFonts w:ascii="宋体" w:hAnsi="宋体"/>
          <w:kern w:val="0"/>
          <w:sz w:val="24"/>
        </w:rPr>
      </w:pPr>
    </w:p>
    <w:p w14:paraId="426C4935" w14:textId="77777777" w:rsidR="00E169A3" w:rsidRDefault="00357536">
      <w:pPr>
        <w:autoSpaceDE w:val="0"/>
        <w:autoSpaceDN w:val="0"/>
        <w:adjustRightInd w:val="0"/>
        <w:spacing w:line="360" w:lineRule="auto"/>
        <w:jc w:val="left"/>
        <w:rPr>
          <w:rFonts w:ascii="宋体" w:hAnsi="宋体"/>
          <w:sz w:val="24"/>
        </w:rPr>
      </w:pPr>
      <w:r>
        <w:rPr>
          <w:rFonts w:ascii="宋体" w:hAnsi="宋体"/>
          <w:kern w:val="0"/>
          <w:sz w:val="24"/>
        </w:rPr>
        <w:t>注：1</w:t>
      </w:r>
      <w:r>
        <w:rPr>
          <w:rFonts w:ascii="宋体" w:hAnsi="宋体"/>
          <w:sz w:val="24"/>
        </w:rPr>
        <w:t>.此表中，每包的投标报价应和《投标分项报价表》中的总价相一致。</w:t>
      </w:r>
    </w:p>
    <w:p w14:paraId="4F415EB4" w14:textId="77777777" w:rsidR="00E169A3" w:rsidRDefault="00357536">
      <w:pPr>
        <w:tabs>
          <w:tab w:val="left" w:pos="5580"/>
        </w:tabs>
        <w:spacing w:line="360" w:lineRule="auto"/>
        <w:ind w:firstLineChars="200" w:firstLine="480"/>
        <w:rPr>
          <w:rFonts w:ascii="宋体" w:hAnsi="宋体"/>
          <w:sz w:val="24"/>
        </w:rPr>
      </w:pPr>
      <w:r>
        <w:rPr>
          <w:rFonts w:ascii="宋体" w:hAnsi="宋体"/>
          <w:sz w:val="24"/>
        </w:rPr>
        <w:t>2.本表必须</w:t>
      </w:r>
      <w:proofErr w:type="gramStart"/>
      <w:r>
        <w:rPr>
          <w:rFonts w:ascii="宋体" w:hAnsi="宋体"/>
          <w:sz w:val="24"/>
        </w:rPr>
        <w:t>按包分别</w:t>
      </w:r>
      <w:proofErr w:type="gramEnd"/>
      <w:r>
        <w:rPr>
          <w:rFonts w:ascii="宋体" w:hAnsi="宋体"/>
          <w:sz w:val="24"/>
        </w:rPr>
        <w:t>填写。</w:t>
      </w:r>
    </w:p>
    <w:p w14:paraId="19DB012D" w14:textId="77777777" w:rsidR="00E169A3" w:rsidRDefault="00E169A3">
      <w:pPr>
        <w:autoSpaceDE w:val="0"/>
        <w:autoSpaceDN w:val="0"/>
        <w:adjustRightInd w:val="0"/>
        <w:snapToGrid w:val="0"/>
        <w:spacing w:before="25" w:after="25" w:line="360" w:lineRule="auto"/>
        <w:rPr>
          <w:rFonts w:ascii="宋体" w:hAnsi="宋体"/>
          <w:sz w:val="24"/>
          <w:lang w:val="zh-CN"/>
        </w:rPr>
      </w:pPr>
    </w:p>
    <w:p w14:paraId="01C8D067"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0FEFA39D"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7764673F" w14:textId="77777777" w:rsidR="00E169A3" w:rsidRDefault="00357536">
      <w:pPr>
        <w:tabs>
          <w:tab w:val="left" w:pos="5580"/>
        </w:tabs>
        <w:spacing w:line="360" w:lineRule="auto"/>
        <w:rPr>
          <w:rFonts w:ascii="宋体" w:hAnsi="宋体"/>
          <w:sz w:val="24"/>
          <w:szCs w:val="20"/>
        </w:rPr>
      </w:pPr>
      <w:r>
        <w:rPr>
          <w:rFonts w:ascii="宋体" w:hAnsi="宋体" w:hint="eastAsia"/>
          <w:sz w:val="24"/>
          <w:szCs w:val="20"/>
        </w:rPr>
        <w:t>授权代表签字：</w:t>
      </w:r>
      <w:r>
        <w:rPr>
          <w:rFonts w:ascii="宋体" w:hAnsi="宋体"/>
          <w:sz w:val="24"/>
          <w:szCs w:val="20"/>
        </w:rPr>
        <w:t>___________</w:t>
      </w:r>
    </w:p>
    <w:p w14:paraId="61D9C8FB"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7B003101" w14:textId="77777777" w:rsidR="00E169A3" w:rsidRDefault="00357536">
      <w:pPr>
        <w:widowControl/>
        <w:jc w:val="left"/>
        <w:rPr>
          <w:rFonts w:ascii="宋体" w:hAnsi="宋体"/>
          <w:sz w:val="24"/>
          <w:szCs w:val="20"/>
        </w:rPr>
      </w:pPr>
      <w:bookmarkStart w:id="846" w:name="_Toc226965832"/>
      <w:bookmarkStart w:id="847" w:name="_Toc305158827"/>
      <w:bookmarkStart w:id="848" w:name="_Toc150774763"/>
      <w:bookmarkStart w:id="849" w:name="_Toc226309803"/>
      <w:bookmarkStart w:id="850" w:name="_Toc195842924"/>
      <w:bookmarkStart w:id="851" w:name="_Toc226965749"/>
      <w:bookmarkStart w:id="852" w:name="_Toc127151558"/>
      <w:bookmarkStart w:id="853" w:name="_Toc264969249"/>
      <w:bookmarkStart w:id="854" w:name="_Toc265228397"/>
      <w:bookmarkStart w:id="855" w:name="_Toc305158901"/>
      <w:bookmarkStart w:id="856" w:name="_Toc226337255"/>
      <w:bookmarkStart w:id="857" w:name="_Toc150480796"/>
      <w:bookmarkStart w:id="858" w:name="_Toc142311060"/>
      <w:r>
        <w:rPr>
          <w:rFonts w:ascii="宋体" w:hAnsi="宋体"/>
          <w:sz w:val="24"/>
          <w:szCs w:val="20"/>
        </w:rPr>
        <w:br w:type="page"/>
      </w:r>
    </w:p>
    <w:p w14:paraId="5164DBD0" w14:textId="77777777" w:rsidR="00E169A3" w:rsidRDefault="00357536">
      <w:pPr>
        <w:spacing w:line="360" w:lineRule="auto"/>
        <w:outlineLvl w:val="2"/>
        <w:rPr>
          <w:rFonts w:ascii="宋体" w:hAnsi="宋体"/>
          <w:sz w:val="24"/>
          <w:szCs w:val="20"/>
        </w:rPr>
      </w:pPr>
      <w:r>
        <w:rPr>
          <w:rFonts w:ascii="宋体" w:hAnsi="宋体"/>
          <w:sz w:val="24"/>
          <w:szCs w:val="20"/>
        </w:rPr>
        <w:lastRenderedPageBreak/>
        <w:t>4  投标分项报价表</w:t>
      </w:r>
      <w:bookmarkEnd w:id="846"/>
      <w:bookmarkEnd w:id="847"/>
      <w:bookmarkEnd w:id="848"/>
      <w:bookmarkEnd w:id="849"/>
      <w:bookmarkEnd w:id="850"/>
      <w:bookmarkEnd w:id="851"/>
      <w:bookmarkEnd w:id="852"/>
      <w:bookmarkEnd w:id="853"/>
      <w:bookmarkEnd w:id="854"/>
      <w:bookmarkEnd w:id="855"/>
      <w:bookmarkEnd w:id="856"/>
      <w:bookmarkEnd w:id="857"/>
      <w:bookmarkEnd w:id="858"/>
    </w:p>
    <w:p w14:paraId="25519C7F" w14:textId="77777777" w:rsidR="00E169A3" w:rsidRDefault="00E169A3">
      <w:pPr>
        <w:spacing w:line="360" w:lineRule="exact"/>
        <w:jc w:val="center"/>
        <w:rPr>
          <w:rFonts w:ascii="宋体" w:hAnsi="宋体"/>
          <w:sz w:val="36"/>
          <w:szCs w:val="36"/>
        </w:rPr>
      </w:pPr>
    </w:p>
    <w:p w14:paraId="46ED771F" w14:textId="77777777" w:rsidR="00E169A3" w:rsidRDefault="00357536">
      <w:pPr>
        <w:spacing w:line="360" w:lineRule="exact"/>
        <w:jc w:val="center"/>
        <w:rPr>
          <w:rFonts w:ascii="宋体" w:hAnsi="宋体"/>
          <w:b/>
          <w:sz w:val="36"/>
          <w:szCs w:val="36"/>
        </w:rPr>
      </w:pPr>
      <w:r>
        <w:rPr>
          <w:rFonts w:ascii="宋体" w:hAnsi="宋体" w:hint="eastAsia"/>
          <w:b/>
          <w:sz w:val="36"/>
          <w:szCs w:val="36"/>
        </w:rPr>
        <w:t>投标分项报价表（0</w:t>
      </w:r>
      <w:r>
        <w:rPr>
          <w:rFonts w:ascii="宋体" w:hAnsi="宋体"/>
          <w:b/>
          <w:sz w:val="36"/>
          <w:szCs w:val="36"/>
        </w:rPr>
        <w:t>1</w:t>
      </w:r>
      <w:r>
        <w:rPr>
          <w:rFonts w:ascii="宋体" w:hAnsi="宋体" w:hint="eastAsia"/>
          <w:b/>
          <w:sz w:val="36"/>
          <w:szCs w:val="36"/>
        </w:rPr>
        <w:t>包、0</w:t>
      </w:r>
      <w:r>
        <w:rPr>
          <w:rFonts w:ascii="宋体" w:hAnsi="宋体"/>
          <w:b/>
          <w:sz w:val="36"/>
          <w:szCs w:val="36"/>
        </w:rPr>
        <w:t>2</w:t>
      </w:r>
      <w:r>
        <w:rPr>
          <w:rFonts w:ascii="宋体" w:hAnsi="宋体" w:hint="eastAsia"/>
          <w:b/>
          <w:sz w:val="36"/>
          <w:szCs w:val="36"/>
        </w:rPr>
        <w:t>包）</w:t>
      </w:r>
    </w:p>
    <w:p w14:paraId="1EFFC8F0" w14:textId="77777777" w:rsidR="00E169A3" w:rsidRDefault="00E169A3">
      <w:pPr>
        <w:spacing w:line="360" w:lineRule="exact"/>
        <w:jc w:val="center"/>
        <w:rPr>
          <w:rFonts w:ascii="宋体" w:hAnsi="宋体"/>
          <w:b/>
          <w:sz w:val="36"/>
          <w:szCs w:val="36"/>
        </w:rPr>
      </w:pPr>
    </w:p>
    <w:p w14:paraId="55CC6F82" w14:textId="77777777" w:rsidR="00E169A3" w:rsidRDefault="00357536">
      <w:pPr>
        <w:tabs>
          <w:tab w:val="left" w:pos="1800"/>
          <w:tab w:val="left" w:pos="5580"/>
        </w:tabs>
        <w:spacing w:line="360" w:lineRule="auto"/>
        <w:rPr>
          <w:sz w:val="24"/>
        </w:rPr>
      </w:pPr>
      <w:r>
        <w:rPr>
          <w:sz w:val="24"/>
        </w:rPr>
        <w:t>招标编号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94"/>
        <w:gridCol w:w="953"/>
        <w:gridCol w:w="921"/>
        <w:gridCol w:w="1104"/>
        <w:gridCol w:w="851"/>
        <w:gridCol w:w="1071"/>
        <w:gridCol w:w="939"/>
        <w:gridCol w:w="461"/>
        <w:gridCol w:w="939"/>
      </w:tblGrid>
      <w:tr w:rsidR="00E169A3" w14:paraId="72CC91F9" w14:textId="77777777">
        <w:trPr>
          <w:trHeight w:val="494"/>
          <w:jc w:val="center"/>
        </w:trPr>
        <w:tc>
          <w:tcPr>
            <w:tcW w:w="260" w:type="pct"/>
            <w:vAlign w:val="center"/>
          </w:tcPr>
          <w:p w14:paraId="1EDEC3A4" w14:textId="77777777" w:rsidR="00E169A3" w:rsidRDefault="00357536">
            <w:pPr>
              <w:adjustRightInd w:val="0"/>
              <w:snapToGrid w:val="0"/>
              <w:jc w:val="left"/>
              <w:rPr>
                <w:b/>
                <w:sz w:val="24"/>
              </w:rPr>
            </w:pPr>
            <w:r>
              <w:rPr>
                <w:b/>
                <w:sz w:val="24"/>
              </w:rPr>
              <w:t>序号</w:t>
            </w:r>
          </w:p>
        </w:tc>
        <w:tc>
          <w:tcPr>
            <w:tcW w:w="623" w:type="pct"/>
            <w:vAlign w:val="center"/>
          </w:tcPr>
          <w:p w14:paraId="63043641" w14:textId="77777777" w:rsidR="00E169A3" w:rsidRDefault="00357536">
            <w:pPr>
              <w:adjustRightInd w:val="0"/>
              <w:snapToGrid w:val="0"/>
              <w:jc w:val="left"/>
              <w:rPr>
                <w:b/>
                <w:sz w:val="24"/>
              </w:rPr>
            </w:pPr>
            <w:r>
              <w:rPr>
                <w:b/>
                <w:sz w:val="24"/>
              </w:rPr>
              <w:t>分项名称</w:t>
            </w:r>
          </w:p>
        </w:tc>
        <w:tc>
          <w:tcPr>
            <w:tcW w:w="542" w:type="pct"/>
            <w:vAlign w:val="center"/>
          </w:tcPr>
          <w:p w14:paraId="33A246FD" w14:textId="77777777" w:rsidR="00E169A3" w:rsidRDefault="00357536">
            <w:pPr>
              <w:adjustRightInd w:val="0"/>
              <w:snapToGrid w:val="0"/>
              <w:jc w:val="left"/>
              <w:rPr>
                <w:b/>
                <w:sz w:val="24"/>
              </w:rPr>
            </w:pPr>
            <w:r>
              <w:rPr>
                <w:b/>
                <w:sz w:val="24"/>
              </w:rPr>
              <w:t>制造商</w:t>
            </w:r>
          </w:p>
        </w:tc>
        <w:tc>
          <w:tcPr>
            <w:tcW w:w="524" w:type="pct"/>
            <w:vAlign w:val="center"/>
          </w:tcPr>
          <w:p w14:paraId="738A168C" w14:textId="77777777" w:rsidR="00E169A3" w:rsidRDefault="00357536">
            <w:pPr>
              <w:adjustRightInd w:val="0"/>
              <w:snapToGrid w:val="0"/>
              <w:jc w:val="left"/>
              <w:rPr>
                <w:b/>
                <w:sz w:val="24"/>
              </w:rPr>
            </w:pPr>
            <w:r>
              <w:rPr>
                <w:b/>
                <w:sz w:val="24"/>
              </w:rPr>
              <w:t>产地</w:t>
            </w:r>
            <w:r>
              <w:rPr>
                <w:rFonts w:hint="eastAsia"/>
                <w:b/>
                <w:sz w:val="24"/>
              </w:rPr>
              <w:t>/</w:t>
            </w:r>
            <w:r>
              <w:rPr>
                <w:rFonts w:hint="eastAsia"/>
                <w:b/>
                <w:sz w:val="24"/>
              </w:rPr>
              <w:t>国别</w:t>
            </w:r>
          </w:p>
        </w:tc>
        <w:tc>
          <w:tcPr>
            <w:tcW w:w="628" w:type="pct"/>
          </w:tcPr>
          <w:p w14:paraId="138FF35F" w14:textId="77777777" w:rsidR="00E169A3" w:rsidRDefault="00357536">
            <w:pPr>
              <w:adjustRightInd w:val="0"/>
              <w:snapToGrid w:val="0"/>
              <w:jc w:val="left"/>
              <w:rPr>
                <w:b/>
                <w:sz w:val="24"/>
              </w:rPr>
            </w:pPr>
            <w:r>
              <w:rPr>
                <w:rFonts w:hint="eastAsia"/>
                <w:b/>
                <w:sz w:val="24"/>
              </w:rPr>
              <w:t>制造商统一信用代码</w:t>
            </w:r>
          </w:p>
        </w:tc>
        <w:tc>
          <w:tcPr>
            <w:tcW w:w="484" w:type="pct"/>
            <w:vAlign w:val="center"/>
          </w:tcPr>
          <w:p w14:paraId="14783664" w14:textId="77777777" w:rsidR="00E169A3" w:rsidRDefault="00357536">
            <w:pPr>
              <w:adjustRightInd w:val="0"/>
              <w:snapToGrid w:val="0"/>
              <w:jc w:val="left"/>
              <w:rPr>
                <w:b/>
                <w:sz w:val="24"/>
              </w:rPr>
            </w:pPr>
            <w:r>
              <w:rPr>
                <w:b/>
                <w:sz w:val="24"/>
              </w:rPr>
              <w:t>品牌</w:t>
            </w:r>
          </w:p>
        </w:tc>
        <w:tc>
          <w:tcPr>
            <w:tcW w:w="609" w:type="pct"/>
          </w:tcPr>
          <w:p w14:paraId="62CB5A9D" w14:textId="77777777" w:rsidR="00E169A3" w:rsidRDefault="00357536">
            <w:pPr>
              <w:adjustRightInd w:val="0"/>
              <w:snapToGrid w:val="0"/>
              <w:jc w:val="left"/>
              <w:rPr>
                <w:b/>
                <w:sz w:val="24"/>
              </w:rPr>
            </w:pPr>
            <w:r>
              <w:rPr>
                <w:b/>
                <w:sz w:val="24"/>
              </w:rPr>
              <w:t>规格、型号</w:t>
            </w:r>
          </w:p>
        </w:tc>
        <w:tc>
          <w:tcPr>
            <w:tcW w:w="534" w:type="pct"/>
            <w:vAlign w:val="center"/>
          </w:tcPr>
          <w:p w14:paraId="2E603365" w14:textId="77777777" w:rsidR="00E169A3" w:rsidRDefault="00357536">
            <w:pPr>
              <w:adjustRightInd w:val="0"/>
              <w:snapToGrid w:val="0"/>
              <w:jc w:val="left"/>
              <w:rPr>
                <w:b/>
                <w:sz w:val="24"/>
              </w:rPr>
            </w:pPr>
            <w:r>
              <w:rPr>
                <w:b/>
                <w:sz w:val="24"/>
              </w:rPr>
              <w:t>单价（元）</w:t>
            </w:r>
          </w:p>
        </w:tc>
        <w:tc>
          <w:tcPr>
            <w:tcW w:w="262" w:type="pct"/>
            <w:vAlign w:val="center"/>
          </w:tcPr>
          <w:p w14:paraId="3BA074EC" w14:textId="77777777" w:rsidR="00E169A3" w:rsidRDefault="00357536">
            <w:pPr>
              <w:adjustRightInd w:val="0"/>
              <w:snapToGrid w:val="0"/>
              <w:jc w:val="left"/>
              <w:rPr>
                <w:b/>
                <w:sz w:val="24"/>
              </w:rPr>
            </w:pPr>
            <w:r>
              <w:rPr>
                <w:b/>
                <w:sz w:val="24"/>
              </w:rPr>
              <w:t>数量</w:t>
            </w:r>
          </w:p>
        </w:tc>
        <w:tc>
          <w:tcPr>
            <w:tcW w:w="534" w:type="pct"/>
            <w:vAlign w:val="center"/>
          </w:tcPr>
          <w:p w14:paraId="15B2434D" w14:textId="77777777" w:rsidR="00E169A3" w:rsidRDefault="00357536">
            <w:pPr>
              <w:adjustRightInd w:val="0"/>
              <w:snapToGrid w:val="0"/>
              <w:jc w:val="left"/>
              <w:rPr>
                <w:b/>
                <w:sz w:val="24"/>
              </w:rPr>
            </w:pPr>
            <w:r>
              <w:rPr>
                <w:b/>
                <w:sz w:val="24"/>
              </w:rPr>
              <w:t>合价（元）</w:t>
            </w:r>
          </w:p>
        </w:tc>
      </w:tr>
      <w:tr w:rsidR="00E169A3" w14:paraId="320BB1FA" w14:textId="77777777">
        <w:trPr>
          <w:jc w:val="center"/>
        </w:trPr>
        <w:tc>
          <w:tcPr>
            <w:tcW w:w="260" w:type="pct"/>
            <w:vAlign w:val="center"/>
          </w:tcPr>
          <w:p w14:paraId="2D08F5B8" w14:textId="77777777" w:rsidR="00E169A3" w:rsidRDefault="00357536">
            <w:pPr>
              <w:adjustRightInd w:val="0"/>
              <w:snapToGrid w:val="0"/>
              <w:jc w:val="left"/>
              <w:rPr>
                <w:sz w:val="24"/>
              </w:rPr>
            </w:pPr>
            <w:r>
              <w:rPr>
                <w:sz w:val="24"/>
              </w:rPr>
              <w:t>1</w:t>
            </w:r>
          </w:p>
        </w:tc>
        <w:tc>
          <w:tcPr>
            <w:tcW w:w="623" w:type="pct"/>
            <w:vAlign w:val="center"/>
          </w:tcPr>
          <w:p w14:paraId="4BC75BD9" w14:textId="77777777" w:rsidR="00E169A3" w:rsidRDefault="00E169A3">
            <w:pPr>
              <w:adjustRightInd w:val="0"/>
              <w:snapToGrid w:val="0"/>
              <w:jc w:val="left"/>
              <w:rPr>
                <w:sz w:val="24"/>
              </w:rPr>
            </w:pPr>
          </w:p>
        </w:tc>
        <w:tc>
          <w:tcPr>
            <w:tcW w:w="542" w:type="pct"/>
            <w:vAlign w:val="center"/>
          </w:tcPr>
          <w:p w14:paraId="3A1B8307" w14:textId="77777777" w:rsidR="00E169A3" w:rsidRDefault="00E169A3">
            <w:pPr>
              <w:adjustRightInd w:val="0"/>
              <w:snapToGrid w:val="0"/>
              <w:jc w:val="left"/>
              <w:rPr>
                <w:sz w:val="24"/>
              </w:rPr>
            </w:pPr>
          </w:p>
        </w:tc>
        <w:tc>
          <w:tcPr>
            <w:tcW w:w="524" w:type="pct"/>
          </w:tcPr>
          <w:p w14:paraId="4C7E6C4C" w14:textId="77777777" w:rsidR="00E169A3" w:rsidRDefault="00E169A3">
            <w:pPr>
              <w:adjustRightInd w:val="0"/>
              <w:snapToGrid w:val="0"/>
              <w:jc w:val="left"/>
              <w:rPr>
                <w:sz w:val="24"/>
              </w:rPr>
            </w:pPr>
          </w:p>
        </w:tc>
        <w:tc>
          <w:tcPr>
            <w:tcW w:w="628" w:type="pct"/>
          </w:tcPr>
          <w:p w14:paraId="290D87C3" w14:textId="77777777" w:rsidR="00E169A3" w:rsidRDefault="00E169A3">
            <w:pPr>
              <w:adjustRightInd w:val="0"/>
              <w:snapToGrid w:val="0"/>
              <w:jc w:val="left"/>
              <w:rPr>
                <w:sz w:val="24"/>
              </w:rPr>
            </w:pPr>
          </w:p>
        </w:tc>
        <w:tc>
          <w:tcPr>
            <w:tcW w:w="484" w:type="pct"/>
            <w:vAlign w:val="center"/>
          </w:tcPr>
          <w:p w14:paraId="071E09C0" w14:textId="77777777" w:rsidR="00E169A3" w:rsidRDefault="00E169A3">
            <w:pPr>
              <w:adjustRightInd w:val="0"/>
              <w:snapToGrid w:val="0"/>
              <w:jc w:val="left"/>
              <w:rPr>
                <w:sz w:val="24"/>
              </w:rPr>
            </w:pPr>
          </w:p>
        </w:tc>
        <w:tc>
          <w:tcPr>
            <w:tcW w:w="609" w:type="pct"/>
          </w:tcPr>
          <w:p w14:paraId="2668D049" w14:textId="77777777" w:rsidR="00E169A3" w:rsidRDefault="00E169A3">
            <w:pPr>
              <w:adjustRightInd w:val="0"/>
              <w:snapToGrid w:val="0"/>
              <w:jc w:val="left"/>
              <w:rPr>
                <w:sz w:val="24"/>
              </w:rPr>
            </w:pPr>
          </w:p>
        </w:tc>
        <w:tc>
          <w:tcPr>
            <w:tcW w:w="534" w:type="pct"/>
            <w:vAlign w:val="center"/>
          </w:tcPr>
          <w:p w14:paraId="1E0B4994" w14:textId="77777777" w:rsidR="00E169A3" w:rsidRDefault="00E169A3">
            <w:pPr>
              <w:adjustRightInd w:val="0"/>
              <w:snapToGrid w:val="0"/>
              <w:jc w:val="left"/>
              <w:rPr>
                <w:sz w:val="24"/>
              </w:rPr>
            </w:pPr>
          </w:p>
        </w:tc>
        <w:tc>
          <w:tcPr>
            <w:tcW w:w="262" w:type="pct"/>
            <w:vAlign w:val="center"/>
          </w:tcPr>
          <w:p w14:paraId="32126A10" w14:textId="77777777" w:rsidR="00E169A3" w:rsidRDefault="00E169A3">
            <w:pPr>
              <w:adjustRightInd w:val="0"/>
              <w:snapToGrid w:val="0"/>
              <w:jc w:val="left"/>
              <w:rPr>
                <w:sz w:val="24"/>
              </w:rPr>
            </w:pPr>
          </w:p>
        </w:tc>
        <w:tc>
          <w:tcPr>
            <w:tcW w:w="534" w:type="pct"/>
            <w:vAlign w:val="center"/>
          </w:tcPr>
          <w:p w14:paraId="077BC39A" w14:textId="77777777" w:rsidR="00E169A3" w:rsidRDefault="00E169A3">
            <w:pPr>
              <w:adjustRightInd w:val="0"/>
              <w:snapToGrid w:val="0"/>
              <w:jc w:val="left"/>
              <w:rPr>
                <w:sz w:val="24"/>
              </w:rPr>
            </w:pPr>
          </w:p>
        </w:tc>
      </w:tr>
      <w:tr w:rsidR="00E169A3" w14:paraId="0610D1B2" w14:textId="77777777">
        <w:trPr>
          <w:jc w:val="center"/>
        </w:trPr>
        <w:tc>
          <w:tcPr>
            <w:tcW w:w="260" w:type="pct"/>
            <w:vAlign w:val="center"/>
          </w:tcPr>
          <w:p w14:paraId="05B7A528" w14:textId="77777777" w:rsidR="00E169A3" w:rsidRDefault="00357536">
            <w:pPr>
              <w:adjustRightInd w:val="0"/>
              <w:snapToGrid w:val="0"/>
              <w:jc w:val="left"/>
              <w:rPr>
                <w:sz w:val="24"/>
              </w:rPr>
            </w:pPr>
            <w:r>
              <w:rPr>
                <w:sz w:val="24"/>
              </w:rPr>
              <w:t>2</w:t>
            </w:r>
          </w:p>
        </w:tc>
        <w:tc>
          <w:tcPr>
            <w:tcW w:w="623" w:type="pct"/>
            <w:vAlign w:val="center"/>
          </w:tcPr>
          <w:p w14:paraId="7147A122" w14:textId="77777777" w:rsidR="00E169A3" w:rsidRDefault="00E169A3">
            <w:pPr>
              <w:adjustRightInd w:val="0"/>
              <w:snapToGrid w:val="0"/>
              <w:jc w:val="left"/>
              <w:rPr>
                <w:sz w:val="24"/>
              </w:rPr>
            </w:pPr>
          </w:p>
        </w:tc>
        <w:tc>
          <w:tcPr>
            <w:tcW w:w="542" w:type="pct"/>
            <w:vAlign w:val="center"/>
          </w:tcPr>
          <w:p w14:paraId="63FD78A1" w14:textId="77777777" w:rsidR="00E169A3" w:rsidRDefault="00E169A3">
            <w:pPr>
              <w:adjustRightInd w:val="0"/>
              <w:snapToGrid w:val="0"/>
              <w:jc w:val="left"/>
              <w:rPr>
                <w:sz w:val="24"/>
              </w:rPr>
            </w:pPr>
          </w:p>
        </w:tc>
        <w:tc>
          <w:tcPr>
            <w:tcW w:w="524" w:type="pct"/>
          </w:tcPr>
          <w:p w14:paraId="0E09AC42" w14:textId="77777777" w:rsidR="00E169A3" w:rsidRDefault="00E169A3">
            <w:pPr>
              <w:adjustRightInd w:val="0"/>
              <w:snapToGrid w:val="0"/>
              <w:jc w:val="left"/>
              <w:rPr>
                <w:sz w:val="24"/>
              </w:rPr>
            </w:pPr>
          </w:p>
        </w:tc>
        <w:tc>
          <w:tcPr>
            <w:tcW w:w="628" w:type="pct"/>
          </w:tcPr>
          <w:p w14:paraId="24220571" w14:textId="77777777" w:rsidR="00E169A3" w:rsidRDefault="00E169A3">
            <w:pPr>
              <w:adjustRightInd w:val="0"/>
              <w:snapToGrid w:val="0"/>
              <w:jc w:val="left"/>
              <w:rPr>
                <w:sz w:val="24"/>
              </w:rPr>
            </w:pPr>
          </w:p>
        </w:tc>
        <w:tc>
          <w:tcPr>
            <w:tcW w:w="484" w:type="pct"/>
            <w:vAlign w:val="center"/>
          </w:tcPr>
          <w:p w14:paraId="483792FF" w14:textId="77777777" w:rsidR="00E169A3" w:rsidRDefault="00E169A3">
            <w:pPr>
              <w:adjustRightInd w:val="0"/>
              <w:snapToGrid w:val="0"/>
              <w:jc w:val="left"/>
              <w:rPr>
                <w:sz w:val="24"/>
              </w:rPr>
            </w:pPr>
          </w:p>
        </w:tc>
        <w:tc>
          <w:tcPr>
            <w:tcW w:w="609" w:type="pct"/>
          </w:tcPr>
          <w:p w14:paraId="170F1D67" w14:textId="77777777" w:rsidR="00E169A3" w:rsidRDefault="00E169A3">
            <w:pPr>
              <w:adjustRightInd w:val="0"/>
              <w:snapToGrid w:val="0"/>
              <w:jc w:val="left"/>
              <w:rPr>
                <w:sz w:val="24"/>
              </w:rPr>
            </w:pPr>
          </w:p>
        </w:tc>
        <w:tc>
          <w:tcPr>
            <w:tcW w:w="534" w:type="pct"/>
            <w:vAlign w:val="center"/>
          </w:tcPr>
          <w:p w14:paraId="39E7A6F3" w14:textId="77777777" w:rsidR="00E169A3" w:rsidRDefault="00E169A3">
            <w:pPr>
              <w:adjustRightInd w:val="0"/>
              <w:snapToGrid w:val="0"/>
              <w:jc w:val="left"/>
              <w:rPr>
                <w:sz w:val="24"/>
              </w:rPr>
            </w:pPr>
          </w:p>
        </w:tc>
        <w:tc>
          <w:tcPr>
            <w:tcW w:w="262" w:type="pct"/>
            <w:vAlign w:val="center"/>
          </w:tcPr>
          <w:p w14:paraId="06FC8A67" w14:textId="77777777" w:rsidR="00E169A3" w:rsidRDefault="00E169A3">
            <w:pPr>
              <w:adjustRightInd w:val="0"/>
              <w:snapToGrid w:val="0"/>
              <w:jc w:val="left"/>
              <w:rPr>
                <w:sz w:val="24"/>
              </w:rPr>
            </w:pPr>
          </w:p>
        </w:tc>
        <w:tc>
          <w:tcPr>
            <w:tcW w:w="534" w:type="pct"/>
            <w:vAlign w:val="center"/>
          </w:tcPr>
          <w:p w14:paraId="215647E5" w14:textId="77777777" w:rsidR="00E169A3" w:rsidRDefault="00E169A3">
            <w:pPr>
              <w:adjustRightInd w:val="0"/>
              <w:snapToGrid w:val="0"/>
              <w:jc w:val="left"/>
              <w:rPr>
                <w:sz w:val="24"/>
              </w:rPr>
            </w:pPr>
          </w:p>
        </w:tc>
      </w:tr>
      <w:tr w:rsidR="00E169A3" w14:paraId="2FB1985F" w14:textId="77777777">
        <w:trPr>
          <w:jc w:val="center"/>
        </w:trPr>
        <w:tc>
          <w:tcPr>
            <w:tcW w:w="260" w:type="pct"/>
            <w:vAlign w:val="center"/>
          </w:tcPr>
          <w:p w14:paraId="4E49414D" w14:textId="77777777" w:rsidR="00E169A3" w:rsidRDefault="00357536">
            <w:pPr>
              <w:adjustRightInd w:val="0"/>
              <w:snapToGrid w:val="0"/>
              <w:jc w:val="left"/>
              <w:rPr>
                <w:sz w:val="24"/>
              </w:rPr>
            </w:pPr>
            <w:r>
              <w:rPr>
                <w:sz w:val="24"/>
              </w:rPr>
              <w:t>3</w:t>
            </w:r>
          </w:p>
        </w:tc>
        <w:tc>
          <w:tcPr>
            <w:tcW w:w="623" w:type="pct"/>
            <w:vAlign w:val="center"/>
          </w:tcPr>
          <w:p w14:paraId="6B5B042E" w14:textId="77777777" w:rsidR="00E169A3" w:rsidRDefault="00E169A3">
            <w:pPr>
              <w:adjustRightInd w:val="0"/>
              <w:snapToGrid w:val="0"/>
              <w:jc w:val="left"/>
              <w:rPr>
                <w:sz w:val="24"/>
              </w:rPr>
            </w:pPr>
          </w:p>
        </w:tc>
        <w:tc>
          <w:tcPr>
            <w:tcW w:w="542" w:type="pct"/>
            <w:vAlign w:val="center"/>
          </w:tcPr>
          <w:p w14:paraId="1DBC576B" w14:textId="77777777" w:rsidR="00E169A3" w:rsidRDefault="00E169A3">
            <w:pPr>
              <w:adjustRightInd w:val="0"/>
              <w:snapToGrid w:val="0"/>
              <w:jc w:val="left"/>
              <w:rPr>
                <w:sz w:val="24"/>
              </w:rPr>
            </w:pPr>
          </w:p>
        </w:tc>
        <w:tc>
          <w:tcPr>
            <w:tcW w:w="524" w:type="pct"/>
          </w:tcPr>
          <w:p w14:paraId="5D725D57" w14:textId="77777777" w:rsidR="00E169A3" w:rsidRDefault="00E169A3">
            <w:pPr>
              <w:adjustRightInd w:val="0"/>
              <w:snapToGrid w:val="0"/>
              <w:jc w:val="left"/>
              <w:rPr>
                <w:sz w:val="24"/>
              </w:rPr>
            </w:pPr>
          </w:p>
        </w:tc>
        <w:tc>
          <w:tcPr>
            <w:tcW w:w="628" w:type="pct"/>
          </w:tcPr>
          <w:p w14:paraId="0773B8A9" w14:textId="77777777" w:rsidR="00E169A3" w:rsidRDefault="00E169A3">
            <w:pPr>
              <w:adjustRightInd w:val="0"/>
              <w:snapToGrid w:val="0"/>
              <w:jc w:val="left"/>
              <w:rPr>
                <w:sz w:val="24"/>
              </w:rPr>
            </w:pPr>
          </w:p>
        </w:tc>
        <w:tc>
          <w:tcPr>
            <w:tcW w:w="484" w:type="pct"/>
            <w:vAlign w:val="center"/>
          </w:tcPr>
          <w:p w14:paraId="7D7FEE01" w14:textId="77777777" w:rsidR="00E169A3" w:rsidRDefault="00E169A3">
            <w:pPr>
              <w:adjustRightInd w:val="0"/>
              <w:snapToGrid w:val="0"/>
              <w:jc w:val="left"/>
              <w:rPr>
                <w:sz w:val="24"/>
              </w:rPr>
            </w:pPr>
          </w:p>
        </w:tc>
        <w:tc>
          <w:tcPr>
            <w:tcW w:w="609" w:type="pct"/>
          </w:tcPr>
          <w:p w14:paraId="2FDA8890" w14:textId="77777777" w:rsidR="00E169A3" w:rsidRDefault="00E169A3">
            <w:pPr>
              <w:adjustRightInd w:val="0"/>
              <w:snapToGrid w:val="0"/>
              <w:jc w:val="left"/>
              <w:rPr>
                <w:sz w:val="24"/>
              </w:rPr>
            </w:pPr>
          </w:p>
        </w:tc>
        <w:tc>
          <w:tcPr>
            <w:tcW w:w="534" w:type="pct"/>
            <w:vAlign w:val="center"/>
          </w:tcPr>
          <w:p w14:paraId="6DB5BAE0" w14:textId="77777777" w:rsidR="00E169A3" w:rsidRDefault="00E169A3">
            <w:pPr>
              <w:adjustRightInd w:val="0"/>
              <w:snapToGrid w:val="0"/>
              <w:jc w:val="left"/>
              <w:rPr>
                <w:sz w:val="24"/>
              </w:rPr>
            </w:pPr>
          </w:p>
        </w:tc>
        <w:tc>
          <w:tcPr>
            <w:tcW w:w="262" w:type="pct"/>
            <w:vAlign w:val="center"/>
          </w:tcPr>
          <w:p w14:paraId="6FCF16E9" w14:textId="77777777" w:rsidR="00E169A3" w:rsidRDefault="00E169A3">
            <w:pPr>
              <w:adjustRightInd w:val="0"/>
              <w:snapToGrid w:val="0"/>
              <w:jc w:val="left"/>
              <w:rPr>
                <w:sz w:val="24"/>
              </w:rPr>
            </w:pPr>
          </w:p>
        </w:tc>
        <w:tc>
          <w:tcPr>
            <w:tcW w:w="534" w:type="pct"/>
            <w:vAlign w:val="center"/>
          </w:tcPr>
          <w:p w14:paraId="76AEEC71" w14:textId="77777777" w:rsidR="00E169A3" w:rsidRDefault="00E169A3">
            <w:pPr>
              <w:adjustRightInd w:val="0"/>
              <w:snapToGrid w:val="0"/>
              <w:jc w:val="left"/>
              <w:rPr>
                <w:sz w:val="24"/>
              </w:rPr>
            </w:pPr>
          </w:p>
        </w:tc>
      </w:tr>
      <w:tr w:rsidR="00E169A3" w14:paraId="340A0D50" w14:textId="77777777">
        <w:trPr>
          <w:jc w:val="center"/>
        </w:trPr>
        <w:tc>
          <w:tcPr>
            <w:tcW w:w="260" w:type="pct"/>
            <w:vAlign w:val="center"/>
          </w:tcPr>
          <w:p w14:paraId="4B2F4EF3" w14:textId="77777777" w:rsidR="00E169A3" w:rsidRDefault="00357536">
            <w:pPr>
              <w:adjustRightInd w:val="0"/>
              <w:snapToGrid w:val="0"/>
              <w:jc w:val="left"/>
              <w:rPr>
                <w:sz w:val="24"/>
              </w:rPr>
            </w:pPr>
            <w:r>
              <w:rPr>
                <w:sz w:val="24"/>
              </w:rPr>
              <w:t>4</w:t>
            </w:r>
          </w:p>
        </w:tc>
        <w:tc>
          <w:tcPr>
            <w:tcW w:w="623" w:type="pct"/>
            <w:vAlign w:val="center"/>
          </w:tcPr>
          <w:p w14:paraId="70F4A354" w14:textId="77777777" w:rsidR="00E169A3" w:rsidRDefault="00E169A3">
            <w:pPr>
              <w:adjustRightInd w:val="0"/>
              <w:snapToGrid w:val="0"/>
              <w:jc w:val="left"/>
              <w:rPr>
                <w:sz w:val="24"/>
              </w:rPr>
            </w:pPr>
          </w:p>
        </w:tc>
        <w:tc>
          <w:tcPr>
            <w:tcW w:w="542" w:type="pct"/>
            <w:vAlign w:val="center"/>
          </w:tcPr>
          <w:p w14:paraId="742AD2A9" w14:textId="77777777" w:rsidR="00E169A3" w:rsidRDefault="00E169A3">
            <w:pPr>
              <w:adjustRightInd w:val="0"/>
              <w:snapToGrid w:val="0"/>
              <w:jc w:val="left"/>
              <w:rPr>
                <w:sz w:val="24"/>
              </w:rPr>
            </w:pPr>
          </w:p>
        </w:tc>
        <w:tc>
          <w:tcPr>
            <w:tcW w:w="524" w:type="pct"/>
          </w:tcPr>
          <w:p w14:paraId="29E0950F" w14:textId="77777777" w:rsidR="00E169A3" w:rsidRDefault="00E169A3">
            <w:pPr>
              <w:adjustRightInd w:val="0"/>
              <w:snapToGrid w:val="0"/>
              <w:jc w:val="left"/>
              <w:rPr>
                <w:sz w:val="24"/>
              </w:rPr>
            </w:pPr>
          </w:p>
        </w:tc>
        <w:tc>
          <w:tcPr>
            <w:tcW w:w="628" w:type="pct"/>
          </w:tcPr>
          <w:p w14:paraId="27C31713" w14:textId="77777777" w:rsidR="00E169A3" w:rsidRDefault="00E169A3">
            <w:pPr>
              <w:adjustRightInd w:val="0"/>
              <w:snapToGrid w:val="0"/>
              <w:jc w:val="left"/>
              <w:rPr>
                <w:sz w:val="24"/>
              </w:rPr>
            </w:pPr>
          </w:p>
        </w:tc>
        <w:tc>
          <w:tcPr>
            <w:tcW w:w="484" w:type="pct"/>
            <w:vAlign w:val="center"/>
          </w:tcPr>
          <w:p w14:paraId="0258F758" w14:textId="77777777" w:rsidR="00E169A3" w:rsidRDefault="00E169A3">
            <w:pPr>
              <w:adjustRightInd w:val="0"/>
              <w:snapToGrid w:val="0"/>
              <w:jc w:val="left"/>
              <w:rPr>
                <w:sz w:val="24"/>
              </w:rPr>
            </w:pPr>
          </w:p>
        </w:tc>
        <w:tc>
          <w:tcPr>
            <w:tcW w:w="609" w:type="pct"/>
          </w:tcPr>
          <w:p w14:paraId="2A158A5E" w14:textId="77777777" w:rsidR="00E169A3" w:rsidRDefault="00E169A3">
            <w:pPr>
              <w:adjustRightInd w:val="0"/>
              <w:snapToGrid w:val="0"/>
              <w:jc w:val="left"/>
              <w:rPr>
                <w:sz w:val="24"/>
              </w:rPr>
            </w:pPr>
          </w:p>
        </w:tc>
        <w:tc>
          <w:tcPr>
            <w:tcW w:w="534" w:type="pct"/>
            <w:vAlign w:val="center"/>
          </w:tcPr>
          <w:p w14:paraId="1769EFC0" w14:textId="77777777" w:rsidR="00E169A3" w:rsidRDefault="00E169A3">
            <w:pPr>
              <w:adjustRightInd w:val="0"/>
              <w:snapToGrid w:val="0"/>
              <w:jc w:val="left"/>
              <w:rPr>
                <w:sz w:val="24"/>
              </w:rPr>
            </w:pPr>
          </w:p>
        </w:tc>
        <w:tc>
          <w:tcPr>
            <w:tcW w:w="262" w:type="pct"/>
            <w:vAlign w:val="center"/>
          </w:tcPr>
          <w:p w14:paraId="561F5AB0" w14:textId="77777777" w:rsidR="00E169A3" w:rsidRDefault="00E169A3">
            <w:pPr>
              <w:adjustRightInd w:val="0"/>
              <w:snapToGrid w:val="0"/>
              <w:jc w:val="left"/>
              <w:rPr>
                <w:sz w:val="24"/>
              </w:rPr>
            </w:pPr>
          </w:p>
        </w:tc>
        <w:tc>
          <w:tcPr>
            <w:tcW w:w="534" w:type="pct"/>
            <w:vAlign w:val="center"/>
          </w:tcPr>
          <w:p w14:paraId="0BE6E5C9" w14:textId="77777777" w:rsidR="00E169A3" w:rsidRDefault="00E169A3">
            <w:pPr>
              <w:adjustRightInd w:val="0"/>
              <w:snapToGrid w:val="0"/>
              <w:jc w:val="left"/>
              <w:rPr>
                <w:sz w:val="24"/>
              </w:rPr>
            </w:pPr>
          </w:p>
        </w:tc>
      </w:tr>
      <w:tr w:rsidR="00E169A3" w14:paraId="29B092E9" w14:textId="77777777">
        <w:trPr>
          <w:jc w:val="center"/>
        </w:trPr>
        <w:tc>
          <w:tcPr>
            <w:tcW w:w="260" w:type="pct"/>
            <w:vAlign w:val="center"/>
          </w:tcPr>
          <w:p w14:paraId="00AD7FDF" w14:textId="77777777" w:rsidR="00E169A3" w:rsidRDefault="00357536">
            <w:pPr>
              <w:adjustRightInd w:val="0"/>
              <w:snapToGrid w:val="0"/>
              <w:jc w:val="left"/>
              <w:rPr>
                <w:sz w:val="24"/>
              </w:rPr>
            </w:pPr>
            <w:r>
              <w:rPr>
                <w:sz w:val="24"/>
              </w:rPr>
              <w:t>…</w:t>
            </w:r>
          </w:p>
        </w:tc>
        <w:tc>
          <w:tcPr>
            <w:tcW w:w="623" w:type="pct"/>
            <w:vAlign w:val="center"/>
          </w:tcPr>
          <w:p w14:paraId="1B0F3E45" w14:textId="77777777" w:rsidR="00E169A3" w:rsidRDefault="00E169A3">
            <w:pPr>
              <w:adjustRightInd w:val="0"/>
              <w:snapToGrid w:val="0"/>
              <w:jc w:val="left"/>
              <w:rPr>
                <w:sz w:val="24"/>
              </w:rPr>
            </w:pPr>
          </w:p>
        </w:tc>
        <w:tc>
          <w:tcPr>
            <w:tcW w:w="542" w:type="pct"/>
            <w:vAlign w:val="center"/>
          </w:tcPr>
          <w:p w14:paraId="32D48FA5" w14:textId="77777777" w:rsidR="00E169A3" w:rsidRDefault="00E169A3">
            <w:pPr>
              <w:adjustRightInd w:val="0"/>
              <w:snapToGrid w:val="0"/>
              <w:jc w:val="left"/>
              <w:rPr>
                <w:sz w:val="24"/>
              </w:rPr>
            </w:pPr>
          </w:p>
        </w:tc>
        <w:tc>
          <w:tcPr>
            <w:tcW w:w="524" w:type="pct"/>
          </w:tcPr>
          <w:p w14:paraId="1F978339" w14:textId="77777777" w:rsidR="00E169A3" w:rsidRDefault="00E169A3">
            <w:pPr>
              <w:adjustRightInd w:val="0"/>
              <w:snapToGrid w:val="0"/>
              <w:jc w:val="left"/>
              <w:rPr>
                <w:sz w:val="24"/>
              </w:rPr>
            </w:pPr>
          </w:p>
        </w:tc>
        <w:tc>
          <w:tcPr>
            <w:tcW w:w="628" w:type="pct"/>
          </w:tcPr>
          <w:p w14:paraId="1291EE79" w14:textId="77777777" w:rsidR="00E169A3" w:rsidRDefault="00E169A3">
            <w:pPr>
              <w:adjustRightInd w:val="0"/>
              <w:snapToGrid w:val="0"/>
              <w:jc w:val="left"/>
              <w:rPr>
                <w:sz w:val="24"/>
              </w:rPr>
            </w:pPr>
          </w:p>
        </w:tc>
        <w:tc>
          <w:tcPr>
            <w:tcW w:w="484" w:type="pct"/>
            <w:vAlign w:val="center"/>
          </w:tcPr>
          <w:p w14:paraId="0376621A" w14:textId="77777777" w:rsidR="00E169A3" w:rsidRDefault="00E169A3">
            <w:pPr>
              <w:adjustRightInd w:val="0"/>
              <w:snapToGrid w:val="0"/>
              <w:jc w:val="left"/>
              <w:rPr>
                <w:sz w:val="24"/>
              </w:rPr>
            </w:pPr>
          </w:p>
        </w:tc>
        <w:tc>
          <w:tcPr>
            <w:tcW w:w="609" w:type="pct"/>
          </w:tcPr>
          <w:p w14:paraId="6F9E3BDF" w14:textId="77777777" w:rsidR="00E169A3" w:rsidRDefault="00E169A3">
            <w:pPr>
              <w:adjustRightInd w:val="0"/>
              <w:snapToGrid w:val="0"/>
              <w:jc w:val="left"/>
              <w:rPr>
                <w:sz w:val="24"/>
              </w:rPr>
            </w:pPr>
          </w:p>
        </w:tc>
        <w:tc>
          <w:tcPr>
            <w:tcW w:w="534" w:type="pct"/>
            <w:vAlign w:val="center"/>
          </w:tcPr>
          <w:p w14:paraId="246BD9F4" w14:textId="77777777" w:rsidR="00E169A3" w:rsidRDefault="00E169A3">
            <w:pPr>
              <w:adjustRightInd w:val="0"/>
              <w:snapToGrid w:val="0"/>
              <w:jc w:val="left"/>
              <w:rPr>
                <w:sz w:val="24"/>
              </w:rPr>
            </w:pPr>
          </w:p>
        </w:tc>
        <w:tc>
          <w:tcPr>
            <w:tcW w:w="262" w:type="pct"/>
            <w:vAlign w:val="center"/>
          </w:tcPr>
          <w:p w14:paraId="58953224" w14:textId="77777777" w:rsidR="00E169A3" w:rsidRDefault="00E169A3">
            <w:pPr>
              <w:adjustRightInd w:val="0"/>
              <w:snapToGrid w:val="0"/>
              <w:jc w:val="left"/>
              <w:rPr>
                <w:sz w:val="24"/>
              </w:rPr>
            </w:pPr>
          </w:p>
        </w:tc>
        <w:tc>
          <w:tcPr>
            <w:tcW w:w="534" w:type="pct"/>
            <w:vAlign w:val="center"/>
          </w:tcPr>
          <w:p w14:paraId="6EB17A5F" w14:textId="77777777" w:rsidR="00E169A3" w:rsidRDefault="00E169A3">
            <w:pPr>
              <w:adjustRightInd w:val="0"/>
              <w:snapToGrid w:val="0"/>
              <w:jc w:val="left"/>
              <w:rPr>
                <w:sz w:val="24"/>
              </w:rPr>
            </w:pPr>
          </w:p>
        </w:tc>
      </w:tr>
      <w:tr w:rsidR="00E169A3" w14:paraId="71EBF291" w14:textId="77777777">
        <w:trPr>
          <w:jc w:val="center"/>
        </w:trPr>
        <w:tc>
          <w:tcPr>
            <w:tcW w:w="4466" w:type="pct"/>
            <w:gridSpan w:val="9"/>
          </w:tcPr>
          <w:p w14:paraId="7600CCFB" w14:textId="77777777" w:rsidR="00E169A3" w:rsidRDefault="00357536">
            <w:pPr>
              <w:jc w:val="right"/>
              <w:rPr>
                <w:b/>
                <w:sz w:val="24"/>
              </w:rPr>
            </w:pPr>
            <w:r>
              <w:rPr>
                <w:b/>
                <w:sz w:val="24"/>
              </w:rPr>
              <w:t>总价（元）</w:t>
            </w:r>
          </w:p>
        </w:tc>
        <w:tc>
          <w:tcPr>
            <w:tcW w:w="534" w:type="pct"/>
            <w:vAlign w:val="center"/>
          </w:tcPr>
          <w:p w14:paraId="17C4BF4F" w14:textId="77777777" w:rsidR="00E169A3" w:rsidRDefault="00E169A3">
            <w:pPr>
              <w:adjustRightInd w:val="0"/>
              <w:snapToGrid w:val="0"/>
              <w:jc w:val="left"/>
              <w:rPr>
                <w:sz w:val="24"/>
              </w:rPr>
            </w:pPr>
          </w:p>
        </w:tc>
      </w:tr>
    </w:tbl>
    <w:p w14:paraId="03C59FB6" w14:textId="77777777" w:rsidR="00E169A3" w:rsidRDefault="00E169A3">
      <w:pPr>
        <w:tabs>
          <w:tab w:val="left" w:pos="1800"/>
          <w:tab w:val="left" w:pos="5580"/>
        </w:tabs>
        <w:jc w:val="left"/>
        <w:rPr>
          <w:sz w:val="24"/>
        </w:rPr>
      </w:pPr>
    </w:p>
    <w:p w14:paraId="4F8CC67C" w14:textId="77777777" w:rsidR="00E169A3" w:rsidRDefault="00E169A3">
      <w:pPr>
        <w:tabs>
          <w:tab w:val="left" w:pos="1800"/>
          <w:tab w:val="left" w:pos="5580"/>
        </w:tabs>
        <w:jc w:val="left"/>
        <w:rPr>
          <w:sz w:val="24"/>
        </w:rPr>
      </w:pPr>
    </w:p>
    <w:p w14:paraId="66A753D1" w14:textId="77777777" w:rsidR="00E169A3" w:rsidRDefault="00357536">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C4771C9" w14:textId="77777777" w:rsidR="00E169A3" w:rsidRDefault="00357536">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BE50556" w14:textId="77777777" w:rsidR="00E169A3" w:rsidRDefault="00357536">
      <w:pPr>
        <w:tabs>
          <w:tab w:val="left" w:pos="1800"/>
          <w:tab w:val="left" w:pos="5580"/>
        </w:tabs>
        <w:ind w:firstLineChars="200" w:firstLine="480"/>
        <w:jc w:val="left"/>
        <w:rPr>
          <w:sz w:val="24"/>
        </w:rPr>
      </w:pPr>
      <w:r>
        <w:rPr>
          <w:sz w:val="24"/>
        </w:rPr>
        <w:t>3.</w:t>
      </w:r>
      <w:r>
        <w:rPr>
          <w:sz w:val="24"/>
        </w:rPr>
        <w:t>上述各项的详细规格（如有），可另页描述。</w:t>
      </w:r>
    </w:p>
    <w:p w14:paraId="3C0A7B80" w14:textId="77777777" w:rsidR="00E169A3" w:rsidRDefault="00357536">
      <w:pPr>
        <w:tabs>
          <w:tab w:val="left" w:pos="1800"/>
          <w:tab w:val="left" w:pos="5580"/>
        </w:tabs>
        <w:ind w:firstLineChars="200" w:firstLine="480"/>
        <w:jc w:val="left"/>
        <w:rPr>
          <w:sz w:val="24"/>
        </w:rPr>
      </w:pPr>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“中型”、“小型”、“微型”或“其他”，且不应与《中小企业声明函》或《拟分包情况说明》中内容矛盾。</w:t>
      </w:r>
    </w:p>
    <w:p w14:paraId="7930AD5F" w14:textId="77777777" w:rsidR="00E169A3" w:rsidRDefault="00357536">
      <w:pPr>
        <w:autoSpaceDE w:val="0"/>
        <w:autoSpaceDN w:val="0"/>
        <w:adjustRightInd w:val="0"/>
        <w:snapToGrid w:val="0"/>
        <w:spacing w:before="25" w:after="25" w:line="360" w:lineRule="auto"/>
        <w:rPr>
          <w:sz w:val="24"/>
          <w:lang w:val="zh-CN"/>
        </w:rPr>
      </w:pPr>
      <w:r>
        <w:rPr>
          <w:sz w:val="24"/>
          <w:lang w:val="zh-CN"/>
        </w:rPr>
        <w:t xml:space="preserve">                  </w:t>
      </w:r>
    </w:p>
    <w:p w14:paraId="5B78077A" w14:textId="77777777" w:rsidR="00E169A3" w:rsidRDefault="0035753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26C3B7CD" w14:textId="77777777" w:rsidR="00E169A3" w:rsidRDefault="00357536">
      <w:pPr>
        <w:autoSpaceDE w:val="0"/>
        <w:autoSpaceDN w:val="0"/>
        <w:adjustRightInd w:val="0"/>
        <w:snapToGrid w:val="0"/>
        <w:spacing w:before="25" w:after="25" w:line="360" w:lineRule="auto"/>
        <w:rPr>
          <w:sz w:val="24"/>
          <w:szCs w:val="20"/>
        </w:rPr>
        <w:sectPr w:rsidR="00E169A3">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D6EFD34" w14:textId="77777777" w:rsidR="00E169A3" w:rsidRDefault="00357536">
      <w:pPr>
        <w:spacing w:line="360" w:lineRule="auto"/>
        <w:outlineLvl w:val="2"/>
        <w:rPr>
          <w:rFonts w:ascii="宋体" w:hAnsi="宋体"/>
          <w:sz w:val="24"/>
          <w:szCs w:val="20"/>
        </w:rPr>
      </w:pPr>
      <w:bookmarkStart w:id="859" w:name="_Toc265228400"/>
      <w:bookmarkStart w:id="860" w:name="_Toc226965752"/>
      <w:bookmarkStart w:id="861" w:name="_Toc226965835"/>
      <w:bookmarkStart w:id="862" w:name="_Toc150480798"/>
      <w:bookmarkStart w:id="863" w:name="_Toc195842927"/>
      <w:bookmarkStart w:id="864" w:name="_Toc305158830"/>
      <w:bookmarkStart w:id="865" w:name="_Toc150774765"/>
      <w:bookmarkStart w:id="866" w:name="_Toc226309806"/>
      <w:bookmarkStart w:id="867" w:name="_Toc142311062"/>
      <w:bookmarkStart w:id="868" w:name="_Toc305158904"/>
      <w:bookmarkStart w:id="869" w:name="_Toc127151562"/>
      <w:bookmarkStart w:id="870" w:name="_Toc264969252"/>
      <w:bookmarkStart w:id="871" w:name="_Toc226337258"/>
      <w:bookmarkStart w:id="872" w:name="_Toc226965751"/>
      <w:bookmarkStart w:id="873" w:name="_Toc150480797"/>
      <w:bookmarkStart w:id="874" w:name="_Toc127151561"/>
      <w:bookmarkStart w:id="875" w:name="_Toc264969251"/>
      <w:bookmarkStart w:id="876" w:name="_Toc305158903"/>
      <w:bookmarkStart w:id="877" w:name="_Toc265228399"/>
      <w:bookmarkStart w:id="878" w:name="_Toc226337257"/>
      <w:bookmarkStart w:id="879" w:name="_Toc226965834"/>
      <w:bookmarkStart w:id="880" w:name="_Toc142311061"/>
      <w:bookmarkStart w:id="881" w:name="_Toc226309805"/>
      <w:bookmarkStart w:id="882" w:name="_Toc305158829"/>
      <w:bookmarkStart w:id="883" w:name="_Toc195842926"/>
      <w:bookmarkStart w:id="884" w:name="_Toc150774764"/>
      <w:r>
        <w:rPr>
          <w:rFonts w:ascii="宋体" w:hAnsi="宋体" w:hint="eastAsia"/>
          <w:sz w:val="24"/>
          <w:szCs w:val="20"/>
        </w:rPr>
        <w:lastRenderedPageBreak/>
        <w:t>5</w:t>
      </w:r>
      <w:r>
        <w:rPr>
          <w:rFonts w:ascii="宋体" w:hAnsi="宋体"/>
          <w:sz w:val="24"/>
          <w:szCs w:val="20"/>
        </w:rPr>
        <w:t xml:space="preserve"> 合同条款偏离表</w:t>
      </w:r>
      <w:bookmarkEnd w:id="859"/>
      <w:bookmarkEnd w:id="860"/>
      <w:bookmarkEnd w:id="861"/>
      <w:bookmarkEnd w:id="862"/>
      <w:bookmarkEnd w:id="863"/>
      <w:bookmarkEnd w:id="864"/>
      <w:bookmarkEnd w:id="865"/>
      <w:bookmarkEnd w:id="866"/>
      <w:bookmarkEnd w:id="867"/>
      <w:bookmarkEnd w:id="868"/>
      <w:bookmarkEnd w:id="869"/>
      <w:bookmarkEnd w:id="870"/>
      <w:bookmarkEnd w:id="871"/>
      <w:r>
        <w:rPr>
          <w:rFonts w:ascii="宋体" w:hAnsi="宋体"/>
          <w:sz w:val="24"/>
          <w:szCs w:val="20"/>
        </w:rPr>
        <w:t>（实质性格式）</w:t>
      </w:r>
    </w:p>
    <w:p w14:paraId="65F4838A" w14:textId="77777777" w:rsidR="00E169A3" w:rsidRDefault="00E169A3">
      <w:pPr>
        <w:spacing w:line="360" w:lineRule="auto"/>
        <w:rPr>
          <w:rFonts w:ascii="宋体" w:hAnsi="宋体"/>
          <w:sz w:val="24"/>
          <w:szCs w:val="20"/>
        </w:rPr>
      </w:pPr>
    </w:p>
    <w:p w14:paraId="70672231" w14:textId="77777777" w:rsidR="00E169A3" w:rsidRDefault="00357536">
      <w:pPr>
        <w:tabs>
          <w:tab w:val="left" w:pos="2775"/>
          <w:tab w:val="center" w:pos="4153"/>
        </w:tabs>
        <w:autoSpaceDE w:val="0"/>
        <w:autoSpaceDN w:val="0"/>
        <w:adjustRightInd w:val="0"/>
        <w:spacing w:line="360" w:lineRule="auto"/>
        <w:jc w:val="center"/>
        <w:rPr>
          <w:rFonts w:ascii="宋体" w:hAnsi="宋体"/>
          <w:b/>
          <w:sz w:val="36"/>
          <w:szCs w:val="36"/>
        </w:rPr>
      </w:pPr>
      <w:r>
        <w:rPr>
          <w:rFonts w:ascii="宋体" w:hAnsi="宋体" w:hint="eastAsia"/>
          <w:b/>
          <w:sz w:val="36"/>
          <w:szCs w:val="36"/>
        </w:rPr>
        <w:t>合同条款偏离表</w:t>
      </w:r>
    </w:p>
    <w:p w14:paraId="3F97A291" w14:textId="77777777" w:rsidR="00E169A3" w:rsidRDefault="00E169A3">
      <w:pPr>
        <w:spacing w:line="360" w:lineRule="auto"/>
        <w:rPr>
          <w:rFonts w:ascii="宋体" w:hAnsi="宋体"/>
          <w:sz w:val="24"/>
          <w:szCs w:val="20"/>
        </w:rPr>
      </w:pPr>
    </w:p>
    <w:p w14:paraId="37447CC1" w14:textId="77777777" w:rsidR="00E169A3" w:rsidRDefault="00357536">
      <w:pPr>
        <w:tabs>
          <w:tab w:val="left" w:pos="1800"/>
          <w:tab w:val="left" w:pos="5580"/>
        </w:tabs>
        <w:spacing w:line="360" w:lineRule="auto"/>
        <w:ind w:firstLineChars="150" w:firstLine="360"/>
        <w:jc w:val="left"/>
        <w:rPr>
          <w:rFonts w:ascii="宋体" w:hAnsi="宋体"/>
          <w:sz w:val="24"/>
        </w:rPr>
      </w:pPr>
      <w:r>
        <w:rPr>
          <w:rFonts w:ascii="宋体" w:hAnsi="宋体"/>
          <w:sz w:val="24"/>
        </w:rPr>
        <w:t>招标编号/包号：_____________________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E169A3" w14:paraId="25897C93" w14:textId="77777777">
        <w:trPr>
          <w:trHeight w:val="930"/>
          <w:jc w:val="center"/>
        </w:trPr>
        <w:tc>
          <w:tcPr>
            <w:tcW w:w="0" w:type="auto"/>
            <w:gridSpan w:val="6"/>
            <w:vAlign w:val="center"/>
          </w:tcPr>
          <w:p w14:paraId="5972B70D" w14:textId="77777777" w:rsidR="00E169A3" w:rsidRDefault="00357536">
            <w:pPr>
              <w:adjustRightInd w:val="0"/>
              <w:snapToGrid w:val="0"/>
              <w:spacing w:line="360" w:lineRule="auto"/>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20E55DBE" w14:textId="77777777" w:rsidR="00E169A3" w:rsidRDefault="00357536">
            <w:pPr>
              <w:adjustRightInd w:val="0"/>
              <w:snapToGrid w:val="0"/>
              <w:spacing w:line="360" w:lineRule="auto"/>
              <w:jc w:val="left"/>
              <w:rPr>
                <w:rFonts w:ascii="宋体" w:hAnsi="宋体"/>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1A4A0AB5" w14:textId="77777777" w:rsidR="00E169A3" w:rsidRDefault="00357536">
            <w:pPr>
              <w:adjustRightInd w:val="0"/>
              <w:snapToGrid w:val="0"/>
              <w:spacing w:line="360" w:lineRule="auto"/>
              <w:jc w:val="left"/>
              <w:rPr>
                <w:rFonts w:ascii="宋体" w:hAnsi="宋体"/>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E169A3" w14:paraId="25E432C9" w14:textId="77777777">
        <w:trPr>
          <w:trHeight w:val="930"/>
          <w:jc w:val="center"/>
        </w:trPr>
        <w:tc>
          <w:tcPr>
            <w:tcW w:w="834" w:type="dxa"/>
            <w:vAlign w:val="center"/>
          </w:tcPr>
          <w:p w14:paraId="267CDD6F" w14:textId="77777777" w:rsidR="00E169A3" w:rsidRDefault="00357536">
            <w:pPr>
              <w:adjustRightInd w:val="0"/>
              <w:snapToGrid w:val="0"/>
              <w:jc w:val="center"/>
              <w:rPr>
                <w:rFonts w:ascii="宋体" w:hAnsi="宋体"/>
                <w:sz w:val="24"/>
              </w:rPr>
            </w:pPr>
            <w:r>
              <w:rPr>
                <w:rFonts w:ascii="宋体" w:hAnsi="宋体"/>
                <w:sz w:val="24"/>
              </w:rPr>
              <w:t>序号</w:t>
            </w:r>
          </w:p>
        </w:tc>
        <w:tc>
          <w:tcPr>
            <w:tcW w:w="1301" w:type="dxa"/>
            <w:vAlign w:val="center"/>
          </w:tcPr>
          <w:p w14:paraId="1F47B07C" w14:textId="77777777" w:rsidR="00E169A3" w:rsidRDefault="00357536">
            <w:pPr>
              <w:adjustRightInd w:val="0"/>
              <w:snapToGrid w:val="0"/>
              <w:jc w:val="center"/>
              <w:rPr>
                <w:rFonts w:ascii="宋体" w:hAnsi="宋体"/>
                <w:sz w:val="24"/>
              </w:rPr>
            </w:pPr>
            <w:r>
              <w:rPr>
                <w:rFonts w:ascii="宋体" w:hAnsi="宋体"/>
                <w:sz w:val="24"/>
                <w:szCs w:val="21"/>
              </w:rPr>
              <w:t>招标文件</w:t>
            </w:r>
            <w:r>
              <w:rPr>
                <w:rFonts w:ascii="宋体" w:hAnsi="宋体"/>
                <w:sz w:val="24"/>
              </w:rPr>
              <w:t>条目号（页码）</w:t>
            </w:r>
          </w:p>
        </w:tc>
        <w:tc>
          <w:tcPr>
            <w:tcW w:w="2007" w:type="dxa"/>
            <w:vAlign w:val="center"/>
          </w:tcPr>
          <w:p w14:paraId="1C4A51A0" w14:textId="77777777" w:rsidR="00E169A3" w:rsidRDefault="00357536">
            <w:pPr>
              <w:adjustRightInd w:val="0"/>
              <w:snapToGrid w:val="0"/>
              <w:jc w:val="center"/>
              <w:rPr>
                <w:rFonts w:ascii="宋体" w:hAnsi="宋体"/>
                <w:sz w:val="24"/>
              </w:rPr>
            </w:pPr>
            <w:r>
              <w:rPr>
                <w:rFonts w:ascii="宋体" w:hAnsi="宋体"/>
                <w:sz w:val="24"/>
                <w:szCs w:val="21"/>
              </w:rPr>
              <w:t>招标文件</w:t>
            </w:r>
            <w:r>
              <w:rPr>
                <w:rFonts w:ascii="宋体" w:hAnsi="宋体"/>
                <w:sz w:val="24"/>
              </w:rPr>
              <w:t>要求</w:t>
            </w:r>
          </w:p>
        </w:tc>
        <w:tc>
          <w:tcPr>
            <w:tcW w:w="2008" w:type="dxa"/>
            <w:vAlign w:val="center"/>
          </w:tcPr>
          <w:p w14:paraId="6A2A3306" w14:textId="77777777" w:rsidR="00E169A3" w:rsidRDefault="00357536">
            <w:pPr>
              <w:adjustRightInd w:val="0"/>
              <w:snapToGrid w:val="0"/>
              <w:jc w:val="center"/>
              <w:rPr>
                <w:rFonts w:ascii="宋体" w:hAnsi="宋体"/>
                <w:sz w:val="24"/>
              </w:rPr>
            </w:pPr>
            <w:r>
              <w:rPr>
                <w:rFonts w:ascii="宋体" w:hAnsi="宋体"/>
                <w:sz w:val="24"/>
              </w:rPr>
              <w:t>投标文件内容</w:t>
            </w:r>
          </w:p>
        </w:tc>
        <w:tc>
          <w:tcPr>
            <w:tcW w:w="2458" w:type="dxa"/>
            <w:vAlign w:val="center"/>
          </w:tcPr>
          <w:p w14:paraId="6FF46D74" w14:textId="77777777" w:rsidR="00E169A3" w:rsidRDefault="00357536">
            <w:pPr>
              <w:adjustRightInd w:val="0"/>
              <w:snapToGrid w:val="0"/>
              <w:jc w:val="center"/>
              <w:rPr>
                <w:rFonts w:ascii="宋体" w:hAnsi="宋体"/>
                <w:sz w:val="24"/>
              </w:rPr>
            </w:pPr>
            <w:r>
              <w:rPr>
                <w:rFonts w:ascii="宋体" w:hAnsi="宋体"/>
                <w:sz w:val="24"/>
              </w:rPr>
              <w:t>偏离情况</w:t>
            </w:r>
          </w:p>
        </w:tc>
        <w:tc>
          <w:tcPr>
            <w:tcW w:w="788" w:type="dxa"/>
            <w:vAlign w:val="center"/>
          </w:tcPr>
          <w:p w14:paraId="0F17FA26" w14:textId="77777777" w:rsidR="00E169A3" w:rsidRDefault="00357536">
            <w:pPr>
              <w:adjustRightInd w:val="0"/>
              <w:snapToGrid w:val="0"/>
              <w:jc w:val="center"/>
              <w:rPr>
                <w:rFonts w:ascii="宋体" w:hAnsi="宋体"/>
                <w:sz w:val="24"/>
              </w:rPr>
            </w:pPr>
            <w:r>
              <w:rPr>
                <w:rFonts w:ascii="宋体" w:hAnsi="宋体"/>
                <w:sz w:val="24"/>
              </w:rPr>
              <w:t>说明</w:t>
            </w:r>
          </w:p>
        </w:tc>
      </w:tr>
      <w:tr w:rsidR="00E169A3" w14:paraId="770B66FF" w14:textId="77777777">
        <w:trPr>
          <w:trHeight w:val="930"/>
          <w:jc w:val="center"/>
        </w:trPr>
        <w:tc>
          <w:tcPr>
            <w:tcW w:w="834" w:type="dxa"/>
            <w:vAlign w:val="center"/>
          </w:tcPr>
          <w:p w14:paraId="3E7D1E97" w14:textId="77777777" w:rsidR="00E169A3" w:rsidRDefault="00E169A3">
            <w:pPr>
              <w:adjustRightInd w:val="0"/>
              <w:snapToGrid w:val="0"/>
              <w:jc w:val="center"/>
              <w:rPr>
                <w:rFonts w:ascii="宋体" w:hAnsi="宋体"/>
                <w:sz w:val="24"/>
              </w:rPr>
            </w:pPr>
          </w:p>
        </w:tc>
        <w:tc>
          <w:tcPr>
            <w:tcW w:w="1301" w:type="dxa"/>
            <w:vAlign w:val="center"/>
          </w:tcPr>
          <w:p w14:paraId="610B4AF7" w14:textId="77777777" w:rsidR="00E169A3" w:rsidRDefault="00E169A3">
            <w:pPr>
              <w:adjustRightInd w:val="0"/>
              <w:snapToGrid w:val="0"/>
              <w:jc w:val="center"/>
              <w:rPr>
                <w:rFonts w:ascii="宋体" w:hAnsi="宋体"/>
                <w:sz w:val="24"/>
              </w:rPr>
            </w:pPr>
          </w:p>
        </w:tc>
        <w:tc>
          <w:tcPr>
            <w:tcW w:w="2007" w:type="dxa"/>
            <w:vAlign w:val="center"/>
          </w:tcPr>
          <w:p w14:paraId="0947C3D8" w14:textId="77777777" w:rsidR="00E169A3" w:rsidRDefault="00E169A3">
            <w:pPr>
              <w:adjustRightInd w:val="0"/>
              <w:snapToGrid w:val="0"/>
              <w:jc w:val="center"/>
              <w:rPr>
                <w:rFonts w:ascii="宋体" w:hAnsi="宋体"/>
                <w:sz w:val="24"/>
              </w:rPr>
            </w:pPr>
          </w:p>
        </w:tc>
        <w:tc>
          <w:tcPr>
            <w:tcW w:w="2008" w:type="dxa"/>
            <w:vAlign w:val="center"/>
          </w:tcPr>
          <w:p w14:paraId="2130EE57" w14:textId="77777777" w:rsidR="00E169A3" w:rsidRDefault="00E169A3">
            <w:pPr>
              <w:adjustRightInd w:val="0"/>
              <w:snapToGrid w:val="0"/>
              <w:jc w:val="center"/>
              <w:rPr>
                <w:rFonts w:ascii="宋体" w:hAnsi="宋体"/>
                <w:sz w:val="24"/>
              </w:rPr>
            </w:pPr>
          </w:p>
        </w:tc>
        <w:tc>
          <w:tcPr>
            <w:tcW w:w="2458" w:type="dxa"/>
            <w:vAlign w:val="center"/>
          </w:tcPr>
          <w:p w14:paraId="6D345446" w14:textId="77777777" w:rsidR="00E169A3" w:rsidRDefault="00E169A3">
            <w:pPr>
              <w:adjustRightInd w:val="0"/>
              <w:snapToGrid w:val="0"/>
              <w:jc w:val="center"/>
              <w:rPr>
                <w:rFonts w:ascii="宋体" w:hAnsi="宋体"/>
                <w:sz w:val="24"/>
              </w:rPr>
            </w:pPr>
          </w:p>
        </w:tc>
        <w:tc>
          <w:tcPr>
            <w:tcW w:w="788" w:type="dxa"/>
            <w:vAlign w:val="center"/>
          </w:tcPr>
          <w:p w14:paraId="0B91E503" w14:textId="77777777" w:rsidR="00E169A3" w:rsidRDefault="00E169A3">
            <w:pPr>
              <w:adjustRightInd w:val="0"/>
              <w:snapToGrid w:val="0"/>
              <w:jc w:val="center"/>
              <w:rPr>
                <w:rFonts w:ascii="宋体" w:hAnsi="宋体"/>
                <w:sz w:val="24"/>
              </w:rPr>
            </w:pPr>
          </w:p>
        </w:tc>
      </w:tr>
      <w:tr w:rsidR="00E169A3" w14:paraId="0601418A" w14:textId="77777777">
        <w:trPr>
          <w:trHeight w:val="930"/>
          <w:jc w:val="center"/>
        </w:trPr>
        <w:tc>
          <w:tcPr>
            <w:tcW w:w="834" w:type="dxa"/>
            <w:vAlign w:val="center"/>
          </w:tcPr>
          <w:p w14:paraId="0B7B4CB6" w14:textId="77777777" w:rsidR="00E169A3" w:rsidRDefault="00E169A3">
            <w:pPr>
              <w:adjustRightInd w:val="0"/>
              <w:snapToGrid w:val="0"/>
              <w:jc w:val="center"/>
              <w:rPr>
                <w:rFonts w:ascii="宋体" w:hAnsi="宋体"/>
                <w:sz w:val="24"/>
              </w:rPr>
            </w:pPr>
          </w:p>
        </w:tc>
        <w:tc>
          <w:tcPr>
            <w:tcW w:w="1301" w:type="dxa"/>
            <w:vAlign w:val="center"/>
          </w:tcPr>
          <w:p w14:paraId="143A9033" w14:textId="77777777" w:rsidR="00E169A3" w:rsidRDefault="00E169A3">
            <w:pPr>
              <w:adjustRightInd w:val="0"/>
              <w:snapToGrid w:val="0"/>
              <w:jc w:val="center"/>
              <w:rPr>
                <w:rFonts w:ascii="宋体" w:hAnsi="宋体"/>
                <w:sz w:val="24"/>
              </w:rPr>
            </w:pPr>
          </w:p>
        </w:tc>
        <w:tc>
          <w:tcPr>
            <w:tcW w:w="2007" w:type="dxa"/>
            <w:vAlign w:val="center"/>
          </w:tcPr>
          <w:p w14:paraId="25BAC334" w14:textId="77777777" w:rsidR="00E169A3" w:rsidRDefault="00E169A3">
            <w:pPr>
              <w:adjustRightInd w:val="0"/>
              <w:snapToGrid w:val="0"/>
              <w:jc w:val="center"/>
              <w:rPr>
                <w:rFonts w:ascii="宋体" w:hAnsi="宋体"/>
                <w:sz w:val="24"/>
              </w:rPr>
            </w:pPr>
          </w:p>
        </w:tc>
        <w:tc>
          <w:tcPr>
            <w:tcW w:w="2008" w:type="dxa"/>
            <w:vAlign w:val="center"/>
          </w:tcPr>
          <w:p w14:paraId="08DF7118" w14:textId="77777777" w:rsidR="00E169A3" w:rsidRDefault="00E169A3">
            <w:pPr>
              <w:adjustRightInd w:val="0"/>
              <w:snapToGrid w:val="0"/>
              <w:jc w:val="center"/>
              <w:rPr>
                <w:rFonts w:ascii="宋体" w:hAnsi="宋体"/>
                <w:sz w:val="24"/>
              </w:rPr>
            </w:pPr>
          </w:p>
        </w:tc>
        <w:tc>
          <w:tcPr>
            <w:tcW w:w="2458" w:type="dxa"/>
            <w:vAlign w:val="center"/>
          </w:tcPr>
          <w:p w14:paraId="7F0258F7" w14:textId="77777777" w:rsidR="00E169A3" w:rsidRDefault="00E169A3">
            <w:pPr>
              <w:adjustRightInd w:val="0"/>
              <w:snapToGrid w:val="0"/>
              <w:jc w:val="center"/>
              <w:rPr>
                <w:rFonts w:ascii="宋体" w:hAnsi="宋体"/>
                <w:sz w:val="24"/>
              </w:rPr>
            </w:pPr>
          </w:p>
        </w:tc>
        <w:tc>
          <w:tcPr>
            <w:tcW w:w="788" w:type="dxa"/>
            <w:vAlign w:val="center"/>
          </w:tcPr>
          <w:p w14:paraId="181C053A" w14:textId="77777777" w:rsidR="00E169A3" w:rsidRDefault="00E169A3">
            <w:pPr>
              <w:adjustRightInd w:val="0"/>
              <w:snapToGrid w:val="0"/>
              <w:jc w:val="center"/>
              <w:rPr>
                <w:rFonts w:ascii="宋体" w:hAnsi="宋体"/>
                <w:sz w:val="24"/>
              </w:rPr>
            </w:pPr>
          </w:p>
        </w:tc>
      </w:tr>
      <w:tr w:rsidR="00E169A3" w14:paraId="59FCB11B" w14:textId="77777777">
        <w:trPr>
          <w:trHeight w:val="930"/>
          <w:jc w:val="center"/>
        </w:trPr>
        <w:tc>
          <w:tcPr>
            <w:tcW w:w="834" w:type="dxa"/>
            <w:vAlign w:val="center"/>
          </w:tcPr>
          <w:p w14:paraId="793BF8D6" w14:textId="77777777" w:rsidR="00E169A3" w:rsidRDefault="00E169A3">
            <w:pPr>
              <w:adjustRightInd w:val="0"/>
              <w:snapToGrid w:val="0"/>
              <w:jc w:val="center"/>
              <w:rPr>
                <w:rFonts w:ascii="宋体" w:hAnsi="宋体"/>
                <w:sz w:val="24"/>
              </w:rPr>
            </w:pPr>
          </w:p>
        </w:tc>
        <w:tc>
          <w:tcPr>
            <w:tcW w:w="1301" w:type="dxa"/>
            <w:vAlign w:val="center"/>
          </w:tcPr>
          <w:p w14:paraId="0CC6224E" w14:textId="77777777" w:rsidR="00E169A3" w:rsidRDefault="00E169A3">
            <w:pPr>
              <w:adjustRightInd w:val="0"/>
              <w:snapToGrid w:val="0"/>
              <w:jc w:val="center"/>
              <w:rPr>
                <w:rFonts w:ascii="宋体" w:hAnsi="宋体"/>
                <w:sz w:val="24"/>
              </w:rPr>
            </w:pPr>
          </w:p>
        </w:tc>
        <w:tc>
          <w:tcPr>
            <w:tcW w:w="2007" w:type="dxa"/>
            <w:vAlign w:val="center"/>
          </w:tcPr>
          <w:p w14:paraId="281EC7DB" w14:textId="77777777" w:rsidR="00E169A3" w:rsidRDefault="00E169A3">
            <w:pPr>
              <w:adjustRightInd w:val="0"/>
              <w:snapToGrid w:val="0"/>
              <w:jc w:val="center"/>
              <w:rPr>
                <w:rFonts w:ascii="宋体" w:hAnsi="宋体"/>
                <w:sz w:val="24"/>
              </w:rPr>
            </w:pPr>
          </w:p>
        </w:tc>
        <w:tc>
          <w:tcPr>
            <w:tcW w:w="2008" w:type="dxa"/>
            <w:vAlign w:val="center"/>
          </w:tcPr>
          <w:p w14:paraId="3FE5D4E8" w14:textId="77777777" w:rsidR="00E169A3" w:rsidRDefault="00E169A3">
            <w:pPr>
              <w:adjustRightInd w:val="0"/>
              <w:snapToGrid w:val="0"/>
              <w:jc w:val="center"/>
              <w:rPr>
                <w:rFonts w:ascii="宋体" w:hAnsi="宋体"/>
                <w:sz w:val="24"/>
              </w:rPr>
            </w:pPr>
          </w:p>
        </w:tc>
        <w:tc>
          <w:tcPr>
            <w:tcW w:w="2458" w:type="dxa"/>
            <w:vAlign w:val="center"/>
          </w:tcPr>
          <w:p w14:paraId="6F259288" w14:textId="77777777" w:rsidR="00E169A3" w:rsidRDefault="00E169A3">
            <w:pPr>
              <w:adjustRightInd w:val="0"/>
              <w:snapToGrid w:val="0"/>
              <w:jc w:val="center"/>
              <w:rPr>
                <w:rFonts w:ascii="宋体" w:hAnsi="宋体"/>
                <w:sz w:val="24"/>
              </w:rPr>
            </w:pPr>
          </w:p>
        </w:tc>
        <w:tc>
          <w:tcPr>
            <w:tcW w:w="788" w:type="dxa"/>
            <w:vAlign w:val="center"/>
          </w:tcPr>
          <w:p w14:paraId="0F736BD6" w14:textId="77777777" w:rsidR="00E169A3" w:rsidRDefault="00E169A3">
            <w:pPr>
              <w:adjustRightInd w:val="0"/>
              <w:snapToGrid w:val="0"/>
              <w:jc w:val="center"/>
              <w:rPr>
                <w:rFonts w:ascii="宋体" w:hAnsi="宋体"/>
                <w:sz w:val="24"/>
              </w:rPr>
            </w:pPr>
          </w:p>
        </w:tc>
      </w:tr>
      <w:tr w:rsidR="00E169A3" w14:paraId="34DF1CC6" w14:textId="77777777">
        <w:trPr>
          <w:trHeight w:val="930"/>
          <w:jc w:val="center"/>
        </w:trPr>
        <w:tc>
          <w:tcPr>
            <w:tcW w:w="834" w:type="dxa"/>
            <w:vAlign w:val="center"/>
          </w:tcPr>
          <w:p w14:paraId="4E2333C5" w14:textId="77777777" w:rsidR="00E169A3" w:rsidRDefault="00E169A3">
            <w:pPr>
              <w:adjustRightInd w:val="0"/>
              <w:snapToGrid w:val="0"/>
              <w:jc w:val="center"/>
              <w:rPr>
                <w:rFonts w:ascii="宋体" w:hAnsi="宋体"/>
                <w:sz w:val="24"/>
              </w:rPr>
            </w:pPr>
          </w:p>
        </w:tc>
        <w:tc>
          <w:tcPr>
            <w:tcW w:w="1301" w:type="dxa"/>
            <w:vAlign w:val="center"/>
          </w:tcPr>
          <w:p w14:paraId="3785FA0A" w14:textId="77777777" w:rsidR="00E169A3" w:rsidRDefault="00E169A3">
            <w:pPr>
              <w:adjustRightInd w:val="0"/>
              <w:snapToGrid w:val="0"/>
              <w:jc w:val="center"/>
              <w:rPr>
                <w:rFonts w:ascii="宋体" w:hAnsi="宋体"/>
                <w:sz w:val="24"/>
              </w:rPr>
            </w:pPr>
          </w:p>
        </w:tc>
        <w:tc>
          <w:tcPr>
            <w:tcW w:w="2007" w:type="dxa"/>
            <w:vAlign w:val="center"/>
          </w:tcPr>
          <w:p w14:paraId="29D61392" w14:textId="77777777" w:rsidR="00E169A3" w:rsidRDefault="00E169A3">
            <w:pPr>
              <w:adjustRightInd w:val="0"/>
              <w:snapToGrid w:val="0"/>
              <w:jc w:val="center"/>
              <w:rPr>
                <w:rFonts w:ascii="宋体" w:hAnsi="宋体"/>
                <w:sz w:val="24"/>
              </w:rPr>
            </w:pPr>
          </w:p>
        </w:tc>
        <w:tc>
          <w:tcPr>
            <w:tcW w:w="2008" w:type="dxa"/>
            <w:vAlign w:val="center"/>
          </w:tcPr>
          <w:p w14:paraId="14B99BE3" w14:textId="77777777" w:rsidR="00E169A3" w:rsidRDefault="00E169A3">
            <w:pPr>
              <w:adjustRightInd w:val="0"/>
              <w:snapToGrid w:val="0"/>
              <w:jc w:val="center"/>
              <w:rPr>
                <w:rFonts w:ascii="宋体" w:hAnsi="宋体"/>
                <w:sz w:val="24"/>
              </w:rPr>
            </w:pPr>
          </w:p>
        </w:tc>
        <w:tc>
          <w:tcPr>
            <w:tcW w:w="2458" w:type="dxa"/>
            <w:vAlign w:val="center"/>
          </w:tcPr>
          <w:p w14:paraId="2F9E10C2" w14:textId="77777777" w:rsidR="00E169A3" w:rsidRDefault="00E169A3">
            <w:pPr>
              <w:adjustRightInd w:val="0"/>
              <w:snapToGrid w:val="0"/>
              <w:jc w:val="center"/>
              <w:rPr>
                <w:rFonts w:ascii="宋体" w:hAnsi="宋体"/>
                <w:sz w:val="24"/>
              </w:rPr>
            </w:pPr>
          </w:p>
        </w:tc>
        <w:tc>
          <w:tcPr>
            <w:tcW w:w="788" w:type="dxa"/>
            <w:vAlign w:val="center"/>
          </w:tcPr>
          <w:p w14:paraId="5DF5AC48" w14:textId="77777777" w:rsidR="00E169A3" w:rsidRDefault="00E169A3">
            <w:pPr>
              <w:adjustRightInd w:val="0"/>
              <w:snapToGrid w:val="0"/>
              <w:jc w:val="center"/>
              <w:rPr>
                <w:rFonts w:ascii="宋体" w:hAnsi="宋体"/>
                <w:sz w:val="24"/>
              </w:rPr>
            </w:pPr>
          </w:p>
        </w:tc>
      </w:tr>
    </w:tbl>
    <w:p w14:paraId="6E5FB0DE" w14:textId="77777777" w:rsidR="00E169A3" w:rsidRDefault="00E169A3">
      <w:pPr>
        <w:tabs>
          <w:tab w:val="left" w:pos="1800"/>
          <w:tab w:val="left" w:pos="5580"/>
        </w:tabs>
        <w:jc w:val="left"/>
        <w:rPr>
          <w:rFonts w:ascii="宋体" w:hAnsi="宋体"/>
          <w:sz w:val="24"/>
        </w:rPr>
      </w:pPr>
    </w:p>
    <w:p w14:paraId="681125CA" w14:textId="77777777" w:rsidR="00E169A3" w:rsidRDefault="00357536">
      <w:pPr>
        <w:tabs>
          <w:tab w:val="left" w:pos="1800"/>
          <w:tab w:val="left" w:pos="5580"/>
        </w:tabs>
        <w:jc w:val="left"/>
        <w:rPr>
          <w:rFonts w:ascii="宋体" w:hAnsi="宋体"/>
          <w:sz w:val="24"/>
        </w:rPr>
      </w:pPr>
      <w:r>
        <w:rPr>
          <w:rFonts w:ascii="宋体" w:hAnsi="宋体"/>
          <w:sz w:val="24"/>
        </w:rPr>
        <w:t>注：</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p w14:paraId="74E39B02" w14:textId="77777777" w:rsidR="00E169A3" w:rsidRDefault="00E169A3">
      <w:pPr>
        <w:spacing w:line="360" w:lineRule="auto"/>
        <w:rPr>
          <w:rFonts w:ascii="宋体" w:hAnsi="宋体"/>
          <w:sz w:val="24"/>
          <w:szCs w:val="20"/>
        </w:rPr>
      </w:pPr>
    </w:p>
    <w:p w14:paraId="5ABE99C1"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5D1D6F08"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4D3971A7"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2FC9F527" w14:textId="77777777" w:rsidR="00E169A3" w:rsidRDefault="00357536">
      <w:pPr>
        <w:spacing w:line="360" w:lineRule="auto"/>
        <w:outlineLvl w:val="2"/>
        <w:rPr>
          <w:rFonts w:ascii="宋体" w:hAnsi="宋体"/>
          <w:sz w:val="24"/>
          <w:szCs w:val="20"/>
        </w:rPr>
      </w:pPr>
      <w:r>
        <w:rPr>
          <w:rFonts w:ascii="宋体" w:hAnsi="宋体"/>
          <w:sz w:val="24"/>
          <w:szCs w:val="20"/>
        </w:rPr>
        <w:br w:type="page"/>
      </w:r>
      <w:r>
        <w:rPr>
          <w:rFonts w:ascii="宋体" w:hAnsi="宋体" w:hint="eastAsia"/>
          <w:sz w:val="24"/>
          <w:szCs w:val="20"/>
        </w:rPr>
        <w:lastRenderedPageBreak/>
        <w:t>6</w:t>
      </w:r>
      <w:r>
        <w:rPr>
          <w:rFonts w:ascii="宋体" w:hAnsi="宋体"/>
          <w:sz w:val="24"/>
          <w:szCs w:val="20"/>
        </w:rPr>
        <w:t xml:space="preserve">  采购需求偏离表（实质性格式）</w:t>
      </w:r>
    </w:p>
    <w:p w14:paraId="71CE98B4" w14:textId="77777777" w:rsidR="00E169A3" w:rsidRDefault="00357536">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DC532CB" w14:textId="77777777" w:rsidR="00E169A3" w:rsidRDefault="00357536">
      <w:pPr>
        <w:tabs>
          <w:tab w:val="left" w:pos="1800"/>
          <w:tab w:val="left" w:pos="5580"/>
        </w:tabs>
        <w:spacing w:line="360" w:lineRule="auto"/>
        <w:ind w:firstLineChars="150" w:firstLine="360"/>
        <w:jc w:val="left"/>
        <w:rPr>
          <w:rFonts w:ascii="宋体" w:hAnsi="宋体"/>
          <w:sz w:val="24"/>
          <w:u w:val="single"/>
        </w:rPr>
      </w:pPr>
      <w:r>
        <w:rPr>
          <w:rFonts w:ascii="宋体" w:hAnsi="宋体"/>
          <w:sz w:val="24"/>
        </w:rPr>
        <w:t>招标编号/包号：_____________________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169A3" w14:paraId="757D95AB" w14:textId="77777777">
        <w:trPr>
          <w:trHeight w:val="1053"/>
          <w:jc w:val="center"/>
        </w:trPr>
        <w:tc>
          <w:tcPr>
            <w:tcW w:w="775" w:type="dxa"/>
            <w:vAlign w:val="center"/>
          </w:tcPr>
          <w:p w14:paraId="313A63E6" w14:textId="77777777" w:rsidR="00E169A3" w:rsidRDefault="00357536">
            <w:pPr>
              <w:adjustRightInd w:val="0"/>
              <w:snapToGrid w:val="0"/>
              <w:jc w:val="center"/>
              <w:rPr>
                <w:rFonts w:ascii="宋体" w:hAnsi="宋体"/>
                <w:sz w:val="24"/>
              </w:rPr>
            </w:pPr>
            <w:r>
              <w:rPr>
                <w:rFonts w:ascii="宋体" w:hAnsi="宋体"/>
                <w:sz w:val="24"/>
              </w:rPr>
              <w:t>序号</w:t>
            </w:r>
          </w:p>
        </w:tc>
        <w:tc>
          <w:tcPr>
            <w:tcW w:w="1482" w:type="dxa"/>
            <w:vAlign w:val="center"/>
          </w:tcPr>
          <w:p w14:paraId="28173357" w14:textId="77777777" w:rsidR="00E169A3" w:rsidRDefault="00357536">
            <w:pPr>
              <w:adjustRightInd w:val="0"/>
              <w:snapToGrid w:val="0"/>
              <w:jc w:val="center"/>
              <w:rPr>
                <w:rFonts w:ascii="宋体" w:hAnsi="宋体"/>
                <w:sz w:val="24"/>
              </w:rPr>
            </w:pPr>
            <w:r>
              <w:rPr>
                <w:rFonts w:ascii="宋体" w:hAnsi="宋体"/>
                <w:sz w:val="24"/>
              </w:rPr>
              <w:t>招标文件条目号(页码)</w:t>
            </w:r>
          </w:p>
        </w:tc>
        <w:tc>
          <w:tcPr>
            <w:tcW w:w="2384" w:type="dxa"/>
            <w:vAlign w:val="center"/>
          </w:tcPr>
          <w:p w14:paraId="1D1960B5" w14:textId="77777777" w:rsidR="00E169A3" w:rsidRDefault="00357536">
            <w:pPr>
              <w:adjustRightInd w:val="0"/>
              <w:snapToGrid w:val="0"/>
              <w:jc w:val="center"/>
              <w:rPr>
                <w:rFonts w:ascii="宋体" w:hAnsi="宋体"/>
                <w:sz w:val="24"/>
              </w:rPr>
            </w:pPr>
            <w:r>
              <w:rPr>
                <w:rFonts w:ascii="宋体" w:hAnsi="宋体"/>
                <w:sz w:val="24"/>
              </w:rPr>
              <w:t>招标文件要求</w:t>
            </w:r>
          </w:p>
        </w:tc>
        <w:tc>
          <w:tcPr>
            <w:tcW w:w="2126" w:type="dxa"/>
            <w:vAlign w:val="center"/>
          </w:tcPr>
          <w:p w14:paraId="719FB9E5" w14:textId="77777777" w:rsidR="00E169A3" w:rsidRDefault="00357536">
            <w:pPr>
              <w:adjustRightInd w:val="0"/>
              <w:snapToGrid w:val="0"/>
              <w:jc w:val="center"/>
              <w:rPr>
                <w:rFonts w:ascii="宋体" w:hAnsi="宋体"/>
                <w:sz w:val="24"/>
              </w:rPr>
            </w:pPr>
            <w:r>
              <w:rPr>
                <w:rFonts w:ascii="宋体" w:hAnsi="宋体"/>
                <w:sz w:val="24"/>
              </w:rPr>
              <w:t>投标响应内容</w:t>
            </w:r>
          </w:p>
        </w:tc>
        <w:tc>
          <w:tcPr>
            <w:tcW w:w="1875" w:type="dxa"/>
            <w:vAlign w:val="center"/>
          </w:tcPr>
          <w:p w14:paraId="17AB8499" w14:textId="77777777" w:rsidR="00E169A3" w:rsidRDefault="00357536">
            <w:pPr>
              <w:adjustRightInd w:val="0"/>
              <w:snapToGrid w:val="0"/>
              <w:jc w:val="center"/>
              <w:rPr>
                <w:rFonts w:ascii="宋体" w:hAnsi="宋体"/>
                <w:sz w:val="24"/>
              </w:rPr>
            </w:pPr>
            <w:r>
              <w:rPr>
                <w:rFonts w:ascii="宋体" w:hAnsi="宋体"/>
                <w:sz w:val="24"/>
              </w:rPr>
              <w:t>偏离情况</w:t>
            </w:r>
          </w:p>
        </w:tc>
        <w:tc>
          <w:tcPr>
            <w:tcW w:w="1009" w:type="dxa"/>
            <w:vAlign w:val="center"/>
          </w:tcPr>
          <w:p w14:paraId="2A0AA58B" w14:textId="77777777" w:rsidR="00E169A3" w:rsidRDefault="00357536">
            <w:pPr>
              <w:adjustRightInd w:val="0"/>
              <w:snapToGrid w:val="0"/>
              <w:jc w:val="center"/>
              <w:rPr>
                <w:rFonts w:ascii="宋体" w:hAnsi="宋体"/>
                <w:sz w:val="24"/>
              </w:rPr>
            </w:pPr>
            <w:r>
              <w:rPr>
                <w:rFonts w:ascii="宋体" w:hAnsi="宋体"/>
                <w:sz w:val="24"/>
              </w:rPr>
              <w:t>说明</w:t>
            </w:r>
          </w:p>
        </w:tc>
      </w:tr>
      <w:tr w:rsidR="00E169A3" w14:paraId="2E8AC0CF" w14:textId="77777777">
        <w:trPr>
          <w:trHeight w:val="930"/>
          <w:jc w:val="center"/>
        </w:trPr>
        <w:tc>
          <w:tcPr>
            <w:tcW w:w="775" w:type="dxa"/>
            <w:vAlign w:val="center"/>
          </w:tcPr>
          <w:p w14:paraId="6DE3A898" w14:textId="77777777" w:rsidR="00E169A3" w:rsidRDefault="00E169A3">
            <w:pPr>
              <w:adjustRightInd w:val="0"/>
              <w:snapToGrid w:val="0"/>
              <w:jc w:val="center"/>
              <w:rPr>
                <w:rFonts w:ascii="宋体" w:hAnsi="宋体"/>
                <w:sz w:val="24"/>
              </w:rPr>
            </w:pPr>
          </w:p>
        </w:tc>
        <w:tc>
          <w:tcPr>
            <w:tcW w:w="1482" w:type="dxa"/>
            <w:vAlign w:val="center"/>
          </w:tcPr>
          <w:p w14:paraId="51C7C993" w14:textId="77777777" w:rsidR="00E169A3" w:rsidRDefault="00E169A3">
            <w:pPr>
              <w:adjustRightInd w:val="0"/>
              <w:snapToGrid w:val="0"/>
              <w:jc w:val="center"/>
              <w:rPr>
                <w:rFonts w:ascii="宋体" w:hAnsi="宋体"/>
                <w:sz w:val="24"/>
              </w:rPr>
            </w:pPr>
          </w:p>
        </w:tc>
        <w:tc>
          <w:tcPr>
            <w:tcW w:w="2384" w:type="dxa"/>
            <w:vAlign w:val="center"/>
          </w:tcPr>
          <w:p w14:paraId="788CFE11" w14:textId="77777777" w:rsidR="00E169A3" w:rsidRDefault="00E169A3">
            <w:pPr>
              <w:adjustRightInd w:val="0"/>
              <w:snapToGrid w:val="0"/>
              <w:jc w:val="center"/>
              <w:rPr>
                <w:rFonts w:ascii="宋体" w:hAnsi="宋体"/>
                <w:sz w:val="24"/>
              </w:rPr>
            </w:pPr>
          </w:p>
        </w:tc>
        <w:tc>
          <w:tcPr>
            <w:tcW w:w="2126" w:type="dxa"/>
            <w:vAlign w:val="center"/>
          </w:tcPr>
          <w:p w14:paraId="53FBC112" w14:textId="77777777" w:rsidR="00E169A3" w:rsidRDefault="00E169A3">
            <w:pPr>
              <w:adjustRightInd w:val="0"/>
              <w:snapToGrid w:val="0"/>
              <w:jc w:val="center"/>
              <w:rPr>
                <w:rFonts w:ascii="宋体" w:hAnsi="宋体"/>
                <w:sz w:val="24"/>
              </w:rPr>
            </w:pPr>
          </w:p>
        </w:tc>
        <w:tc>
          <w:tcPr>
            <w:tcW w:w="1875" w:type="dxa"/>
            <w:vAlign w:val="center"/>
          </w:tcPr>
          <w:p w14:paraId="7C2AA2C8" w14:textId="77777777" w:rsidR="00E169A3" w:rsidRDefault="00E169A3">
            <w:pPr>
              <w:adjustRightInd w:val="0"/>
              <w:snapToGrid w:val="0"/>
              <w:jc w:val="center"/>
              <w:rPr>
                <w:rFonts w:ascii="宋体" w:hAnsi="宋体"/>
                <w:sz w:val="24"/>
              </w:rPr>
            </w:pPr>
          </w:p>
        </w:tc>
        <w:tc>
          <w:tcPr>
            <w:tcW w:w="1009" w:type="dxa"/>
            <w:vAlign w:val="center"/>
          </w:tcPr>
          <w:p w14:paraId="0AB3CB4B" w14:textId="77777777" w:rsidR="00E169A3" w:rsidRDefault="00E169A3">
            <w:pPr>
              <w:adjustRightInd w:val="0"/>
              <w:snapToGrid w:val="0"/>
              <w:jc w:val="center"/>
              <w:rPr>
                <w:rFonts w:ascii="宋体" w:hAnsi="宋体"/>
                <w:sz w:val="24"/>
              </w:rPr>
            </w:pPr>
          </w:p>
        </w:tc>
      </w:tr>
      <w:tr w:rsidR="00E169A3" w14:paraId="4F0670CA" w14:textId="77777777">
        <w:trPr>
          <w:trHeight w:val="930"/>
          <w:jc w:val="center"/>
        </w:trPr>
        <w:tc>
          <w:tcPr>
            <w:tcW w:w="775" w:type="dxa"/>
            <w:vAlign w:val="center"/>
          </w:tcPr>
          <w:p w14:paraId="1C138065" w14:textId="77777777" w:rsidR="00E169A3" w:rsidRDefault="00E169A3">
            <w:pPr>
              <w:adjustRightInd w:val="0"/>
              <w:snapToGrid w:val="0"/>
              <w:jc w:val="center"/>
              <w:rPr>
                <w:rFonts w:ascii="宋体" w:hAnsi="宋体"/>
                <w:sz w:val="24"/>
              </w:rPr>
            </w:pPr>
          </w:p>
        </w:tc>
        <w:tc>
          <w:tcPr>
            <w:tcW w:w="1482" w:type="dxa"/>
            <w:vAlign w:val="center"/>
          </w:tcPr>
          <w:p w14:paraId="33316933" w14:textId="77777777" w:rsidR="00E169A3" w:rsidRDefault="00E169A3">
            <w:pPr>
              <w:adjustRightInd w:val="0"/>
              <w:snapToGrid w:val="0"/>
              <w:jc w:val="center"/>
              <w:rPr>
                <w:rFonts w:ascii="宋体" w:hAnsi="宋体"/>
                <w:sz w:val="24"/>
              </w:rPr>
            </w:pPr>
          </w:p>
        </w:tc>
        <w:tc>
          <w:tcPr>
            <w:tcW w:w="2384" w:type="dxa"/>
            <w:vAlign w:val="center"/>
          </w:tcPr>
          <w:p w14:paraId="099DA073" w14:textId="77777777" w:rsidR="00E169A3" w:rsidRDefault="00E169A3">
            <w:pPr>
              <w:adjustRightInd w:val="0"/>
              <w:snapToGrid w:val="0"/>
              <w:jc w:val="center"/>
              <w:rPr>
                <w:rFonts w:ascii="宋体" w:hAnsi="宋体"/>
                <w:sz w:val="24"/>
              </w:rPr>
            </w:pPr>
          </w:p>
        </w:tc>
        <w:tc>
          <w:tcPr>
            <w:tcW w:w="2126" w:type="dxa"/>
            <w:vAlign w:val="center"/>
          </w:tcPr>
          <w:p w14:paraId="7F2103DC" w14:textId="77777777" w:rsidR="00E169A3" w:rsidRDefault="00E169A3">
            <w:pPr>
              <w:adjustRightInd w:val="0"/>
              <w:snapToGrid w:val="0"/>
              <w:jc w:val="center"/>
              <w:rPr>
                <w:rFonts w:ascii="宋体" w:hAnsi="宋体"/>
                <w:sz w:val="24"/>
              </w:rPr>
            </w:pPr>
          </w:p>
        </w:tc>
        <w:tc>
          <w:tcPr>
            <w:tcW w:w="1875" w:type="dxa"/>
            <w:vAlign w:val="center"/>
          </w:tcPr>
          <w:p w14:paraId="309E15F2" w14:textId="77777777" w:rsidR="00E169A3" w:rsidRDefault="00E169A3">
            <w:pPr>
              <w:adjustRightInd w:val="0"/>
              <w:snapToGrid w:val="0"/>
              <w:jc w:val="center"/>
              <w:rPr>
                <w:rFonts w:ascii="宋体" w:hAnsi="宋体"/>
                <w:sz w:val="24"/>
              </w:rPr>
            </w:pPr>
          </w:p>
        </w:tc>
        <w:tc>
          <w:tcPr>
            <w:tcW w:w="1009" w:type="dxa"/>
            <w:vAlign w:val="center"/>
          </w:tcPr>
          <w:p w14:paraId="3BBCA4AE" w14:textId="77777777" w:rsidR="00E169A3" w:rsidRDefault="00E169A3">
            <w:pPr>
              <w:adjustRightInd w:val="0"/>
              <w:snapToGrid w:val="0"/>
              <w:jc w:val="center"/>
              <w:rPr>
                <w:rFonts w:ascii="宋体" w:hAnsi="宋体"/>
                <w:sz w:val="24"/>
              </w:rPr>
            </w:pPr>
          </w:p>
        </w:tc>
      </w:tr>
      <w:tr w:rsidR="00E169A3" w14:paraId="52823228" w14:textId="77777777">
        <w:trPr>
          <w:trHeight w:val="930"/>
          <w:jc w:val="center"/>
        </w:trPr>
        <w:tc>
          <w:tcPr>
            <w:tcW w:w="775" w:type="dxa"/>
            <w:vAlign w:val="center"/>
          </w:tcPr>
          <w:p w14:paraId="4521DD75" w14:textId="77777777" w:rsidR="00E169A3" w:rsidRDefault="00E169A3">
            <w:pPr>
              <w:adjustRightInd w:val="0"/>
              <w:snapToGrid w:val="0"/>
              <w:jc w:val="center"/>
              <w:rPr>
                <w:rFonts w:ascii="宋体" w:hAnsi="宋体"/>
                <w:sz w:val="24"/>
              </w:rPr>
            </w:pPr>
          </w:p>
        </w:tc>
        <w:tc>
          <w:tcPr>
            <w:tcW w:w="1482" w:type="dxa"/>
            <w:vAlign w:val="center"/>
          </w:tcPr>
          <w:p w14:paraId="3F39B6CF" w14:textId="77777777" w:rsidR="00E169A3" w:rsidRDefault="00E169A3">
            <w:pPr>
              <w:adjustRightInd w:val="0"/>
              <w:snapToGrid w:val="0"/>
              <w:jc w:val="center"/>
              <w:rPr>
                <w:rFonts w:ascii="宋体" w:hAnsi="宋体"/>
                <w:sz w:val="24"/>
              </w:rPr>
            </w:pPr>
          </w:p>
        </w:tc>
        <w:tc>
          <w:tcPr>
            <w:tcW w:w="2384" w:type="dxa"/>
            <w:vAlign w:val="center"/>
          </w:tcPr>
          <w:p w14:paraId="2426ECDB" w14:textId="77777777" w:rsidR="00E169A3" w:rsidRDefault="00E169A3">
            <w:pPr>
              <w:adjustRightInd w:val="0"/>
              <w:snapToGrid w:val="0"/>
              <w:jc w:val="center"/>
              <w:rPr>
                <w:rFonts w:ascii="宋体" w:hAnsi="宋体"/>
                <w:sz w:val="24"/>
              </w:rPr>
            </w:pPr>
          </w:p>
        </w:tc>
        <w:tc>
          <w:tcPr>
            <w:tcW w:w="2126" w:type="dxa"/>
            <w:vAlign w:val="center"/>
          </w:tcPr>
          <w:p w14:paraId="0459563E" w14:textId="77777777" w:rsidR="00E169A3" w:rsidRDefault="00E169A3">
            <w:pPr>
              <w:adjustRightInd w:val="0"/>
              <w:snapToGrid w:val="0"/>
              <w:jc w:val="center"/>
              <w:rPr>
                <w:rFonts w:ascii="宋体" w:hAnsi="宋体"/>
                <w:sz w:val="24"/>
              </w:rPr>
            </w:pPr>
          </w:p>
        </w:tc>
        <w:tc>
          <w:tcPr>
            <w:tcW w:w="1875" w:type="dxa"/>
            <w:vAlign w:val="center"/>
          </w:tcPr>
          <w:p w14:paraId="724E4357" w14:textId="77777777" w:rsidR="00E169A3" w:rsidRDefault="00E169A3">
            <w:pPr>
              <w:adjustRightInd w:val="0"/>
              <w:snapToGrid w:val="0"/>
              <w:jc w:val="center"/>
              <w:rPr>
                <w:rFonts w:ascii="宋体" w:hAnsi="宋体"/>
                <w:sz w:val="24"/>
              </w:rPr>
            </w:pPr>
          </w:p>
        </w:tc>
        <w:tc>
          <w:tcPr>
            <w:tcW w:w="1009" w:type="dxa"/>
            <w:vAlign w:val="center"/>
          </w:tcPr>
          <w:p w14:paraId="3F7A5100" w14:textId="77777777" w:rsidR="00E169A3" w:rsidRDefault="00E169A3">
            <w:pPr>
              <w:adjustRightInd w:val="0"/>
              <w:snapToGrid w:val="0"/>
              <w:jc w:val="center"/>
              <w:rPr>
                <w:rFonts w:ascii="宋体" w:hAnsi="宋体"/>
                <w:sz w:val="24"/>
              </w:rPr>
            </w:pPr>
          </w:p>
        </w:tc>
      </w:tr>
      <w:tr w:rsidR="00E169A3" w14:paraId="4015E744" w14:textId="77777777">
        <w:trPr>
          <w:trHeight w:val="930"/>
          <w:jc w:val="center"/>
        </w:trPr>
        <w:tc>
          <w:tcPr>
            <w:tcW w:w="775" w:type="dxa"/>
            <w:vAlign w:val="center"/>
          </w:tcPr>
          <w:p w14:paraId="67CB1B78" w14:textId="77777777" w:rsidR="00E169A3" w:rsidRDefault="00E169A3">
            <w:pPr>
              <w:adjustRightInd w:val="0"/>
              <w:snapToGrid w:val="0"/>
              <w:jc w:val="center"/>
              <w:rPr>
                <w:rFonts w:ascii="宋体" w:hAnsi="宋体"/>
                <w:sz w:val="24"/>
              </w:rPr>
            </w:pPr>
          </w:p>
        </w:tc>
        <w:tc>
          <w:tcPr>
            <w:tcW w:w="1482" w:type="dxa"/>
            <w:vAlign w:val="center"/>
          </w:tcPr>
          <w:p w14:paraId="75E9BCDB" w14:textId="77777777" w:rsidR="00E169A3" w:rsidRDefault="00E169A3">
            <w:pPr>
              <w:adjustRightInd w:val="0"/>
              <w:snapToGrid w:val="0"/>
              <w:jc w:val="center"/>
              <w:rPr>
                <w:rFonts w:ascii="宋体" w:hAnsi="宋体"/>
                <w:sz w:val="24"/>
              </w:rPr>
            </w:pPr>
          </w:p>
        </w:tc>
        <w:tc>
          <w:tcPr>
            <w:tcW w:w="2384" w:type="dxa"/>
            <w:vAlign w:val="center"/>
          </w:tcPr>
          <w:p w14:paraId="22FF1DD7" w14:textId="77777777" w:rsidR="00E169A3" w:rsidRDefault="00E169A3">
            <w:pPr>
              <w:adjustRightInd w:val="0"/>
              <w:snapToGrid w:val="0"/>
              <w:jc w:val="center"/>
              <w:rPr>
                <w:rFonts w:ascii="宋体" w:hAnsi="宋体"/>
                <w:sz w:val="24"/>
              </w:rPr>
            </w:pPr>
          </w:p>
        </w:tc>
        <w:tc>
          <w:tcPr>
            <w:tcW w:w="2126" w:type="dxa"/>
            <w:vAlign w:val="center"/>
          </w:tcPr>
          <w:p w14:paraId="30287362" w14:textId="77777777" w:rsidR="00E169A3" w:rsidRDefault="00E169A3">
            <w:pPr>
              <w:adjustRightInd w:val="0"/>
              <w:snapToGrid w:val="0"/>
              <w:jc w:val="center"/>
              <w:rPr>
                <w:rFonts w:ascii="宋体" w:hAnsi="宋体"/>
                <w:sz w:val="24"/>
              </w:rPr>
            </w:pPr>
          </w:p>
        </w:tc>
        <w:tc>
          <w:tcPr>
            <w:tcW w:w="1875" w:type="dxa"/>
            <w:vAlign w:val="center"/>
          </w:tcPr>
          <w:p w14:paraId="1ADF4BDF" w14:textId="77777777" w:rsidR="00E169A3" w:rsidRDefault="00E169A3">
            <w:pPr>
              <w:adjustRightInd w:val="0"/>
              <w:snapToGrid w:val="0"/>
              <w:jc w:val="center"/>
              <w:rPr>
                <w:rFonts w:ascii="宋体" w:hAnsi="宋体"/>
                <w:sz w:val="24"/>
              </w:rPr>
            </w:pPr>
          </w:p>
        </w:tc>
        <w:tc>
          <w:tcPr>
            <w:tcW w:w="1009" w:type="dxa"/>
            <w:vAlign w:val="center"/>
          </w:tcPr>
          <w:p w14:paraId="036E789E" w14:textId="77777777" w:rsidR="00E169A3" w:rsidRDefault="00E169A3">
            <w:pPr>
              <w:adjustRightInd w:val="0"/>
              <w:snapToGrid w:val="0"/>
              <w:jc w:val="center"/>
              <w:rPr>
                <w:rFonts w:ascii="宋体" w:hAnsi="宋体"/>
                <w:sz w:val="24"/>
              </w:rPr>
            </w:pPr>
          </w:p>
        </w:tc>
      </w:tr>
      <w:tr w:rsidR="00E169A3" w14:paraId="4C26FADA" w14:textId="77777777">
        <w:trPr>
          <w:trHeight w:val="930"/>
          <w:jc w:val="center"/>
        </w:trPr>
        <w:tc>
          <w:tcPr>
            <w:tcW w:w="775" w:type="dxa"/>
            <w:vAlign w:val="center"/>
          </w:tcPr>
          <w:p w14:paraId="2355F971" w14:textId="77777777" w:rsidR="00E169A3" w:rsidRDefault="00E169A3">
            <w:pPr>
              <w:adjustRightInd w:val="0"/>
              <w:snapToGrid w:val="0"/>
              <w:jc w:val="center"/>
              <w:rPr>
                <w:rFonts w:ascii="宋体" w:hAnsi="宋体"/>
                <w:sz w:val="24"/>
              </w:rPr>
            </w:pPr>
          </w:p>
        </w:tc>
        <w:tc>
          <w:tcPr>
            <w:tcW w:w="1482" w:type="dxa"/>
            <w:vAlign w:val="center"/>
          </w:tcPr>
          <w:p w14:paraId="344F2072" w14:textId="77777777" w:rsidR="00E169A3" w:rsidRDefault="00E169A3">
            <w:pPr>
              <w:adjustRightInd w:val="0"/>
              <w:snapToGrid w:val="0"/>
              <w:jc w:val="center"/>
              <w:rPr>
                <w:rFonts w:ascii="宋体" w:hAnsi="宋体"/>
                <w:sz w:val="24"/>
              </w:rPr>
            </w:pPr>
          </w:p>
        </w:tc>
        <w:tc>
          <w:tcPr>
            <w:tcW w:w="2384" w:type="dxa"/>
            <w:vAlign w:val="center"/>
          </w:tcPr>
          <w:p w14:paraId="5A9C7853" w14:textId="77777777" w:rsidR="00E169A3" w:rsidRDefault="00E169A3">
            <w:pPr>
              <w:adjustRightInd w:val="0"/>
              <w:snapToGrid w:val="0"/>
              <w:jc w:val="center"/>
              <w:rPr>
                <w:rFonts w:ascii="宋体" w:hAnsi="宋体"/>
                <w:sz w:val="24"/>
              </w:rPr>
            </w:pPr>
          </w:p>
        </w:tc>
        <w:tc>
          <w:tcPr>
            <w:tcW w:w="2126" w:type="dxa"/>
            <w:vAlign w:val="center"/>
          </w:tcPr>
          <w:p w14:paraId="3FC0E9DC" w14:textId="77777777" w:rsidR="00E169A3" w:rsidRDefault="00E169A3">
            <w:pPr>
              <w:adjustRightInd w:val="0"/>
              <w:snapToGrid w:val="0"/>
              <w:jc w:val="center"/>
              <w:rPr>
                <w:rFonts w:ascii="宋体" w:hAnsi="宋体"/>
                <w:sz w:val="24"/>
              </w:rPr>
            </w:pPr>
          </w:p>
        </w:tc>
        <w:tc>
          <w:tcPr>
            <w:tcW w:w="1875" w:type="dxa"/>
            <w:vAlign w:val="center"/>
          </w:tcPr>
          <w:p w14:paraId="66D8715D" w14:textId="77777777" w:rsidR="00E169A3" w:rsidRDefault="00E169A3">
            <w:pPr>
              <w:adjustRightInd w:val="0"/>
              <w:snapToGrid w:val="0"/>
              <w:jc w:val="center"/>
              <w:rPr>
                <w:rFonts w:ascii="宋体" w:hAnsi="宋体"/>
                <w:sz w:val="24"/>
              </w:rPr>
            </w:pPr>
          </w:p>
        </w:tc>
        <w:tc>
          <w:tcPr>
            <w:tcW w:w="1009" w:type="dxa"/>
            <w:vAlign w:val="center"/>
          </w:tcPr>
          <w:p w14:paraId="1881F1D3" w14:textId="77777777" w:rsidR="00E169A3" w:rsidRDefault="00E169A3">
            <w:pPr>
              <w:adjustRightInd w:val="0"/>
              <w:snapToGrid w:val="0"/>
              <w:jc w:val="center"/>
              <w:rPr>
                <w:rFonts w:ascii="宋体" w:hAnsi="宋体"/>
                <w:sz w:val="24"/>
              </w:rPr>
            </w:pPr>
          </w:p>
        </w:tc>
      </w:tr>
      <w:tr w:rsidR="00E169A3" w14:paraId="6E2397A9" w14:textId="77777777">
        <w:trPr>
          <w:trHeight w:val="930"/>
          <w:jc w:val="center"/>
        </w:trPr>
        <w:tc>
          <w:tcPr>
            <w:tcW w:w="775" w:type="dxa"/>
            <w:vAlign w:val="center"/>
          </w:tcPr>
          <w:p w14:paraId="0E7256D0" w14:textId="77777777" w:rsidR="00E169A3" w:rsidRDefault="00E169A3">
            <w:pPr>
              <w:adjustRightInd w:val="0"/>
              <w:snapToGrid w:val="0"/>
              <w:jc w:val="center"/>
              <w:rPr>
                <w:rFonts w:ascii="宋体" w:hAnsi="宋体"/>
                <w:sz w:val="24"/>
              </w:rPr>
            </w:pPr>
          </w:p>
        </w:tc>
        <w:tc>
          <w:tcPr>
            <w:tcW w:w="1482" w:type="dxa"/>
            <w:vAlign w:val="center"/>
          </w:tcPr>
          <w:p w14:paraId="53792654" w14:textId="77777777" w:rsidR="00E169A3" w:rsidRDefault="00E169A3">
            <w:pPr>
              <w:adjustRightInd w:val="0"/>
              <w:snapToGrid w:val="0"/>
              <w:jc w:val="center"/>
              <w:rPr>
                <w:rFonts w:ascii="宋体" w:hAnsi="宋体"/>
                <w:sz w:val="24"/>
              </w:rPr>
            </w:pPr>
          </w:p>
        </w:tc>
        <w:tc>
          <w:tcPr>
            <w:tcW w:w="2384" w:type="dxa"/>
            <w:vAlign w:val="center"/>
          </w:tcPr>
          <w:p w14:paraId="69C04A44" w14:textId="77777777" w:rsidR="00E169A3" w:rsidRDefault="00E169A3">
            <w:pPr>
              <w:adjustRightInd w:val="0"/>
              <w:snapToGrid w:val="0"/>
              <w:jc w:val="center"/>
              <w:rPr>
                <w:rFonts w:ascii="宋体" w:hAnsi="宋体"/>
                <w:sz w:val="24"/>
              </w:rPr>
            </w:pPr>
          </w:p>
        </w:tc>
        <w:tc>
          <w:tcPr>
            <w:tcW w:w="2126" w:type="dxa"/>
            <w:vAlign w:val="center"/>
          </w:tcPr>
          <w:p w14:paraId="10EE062C" w14:textId="77777777" w:rsidR="00E169A3" w:rsidRDefault="00E169A3">
            <w:pPr>
              <w:adjustRightInd w:val="0"/>
              <w:snapToGrid w:val="0"/>
              <w:jc w:val="center"/>
              <w:rPr>
                <w:rFonts w:ascii="宋体" w:hAnsi="宋体"/>
                <w:sz w:val="24"/>
              </w:rPr>
            </w:pPr>
          </w:p>
        </w:tc>
        <w:tc>
          <w:tcPr>
            <w:tcW w:w="1875" w:type="dxa"/>
            <w:vAlign w:val="center"/>
          </w:tcPr>
          <w:p w14:paraId="166F75F1" w14:textId="77777777" w:rsidR="00E169A3" w:rsidRDefault="00E169A3">
            <w:pPr>
              <w:adjustRightInd w:val="0"/>
              <w:snapToGrid w:val="0"/>
              <w:jc w:val="center"/>
              <w:rPr>
                <w:rFonts w:ascii="宋体" w:hAnsi="宋体"/>
                <w:sz w:val="24"/>
              </w:rPr>
            </w:pPr>
          </w:p>
        </w:tc>
        <w:tc>
          <w:tcPr>
            <w:tcW w:w="1009" w:type="dxa"/>
            <w:vAlign w:val="center"/>
          </w:tcPr>
          <w:p w14:paraId="4D0C5B9E" w14:textId="77777777" w:rsidR="00E169A3" w:rsidRDefault="00E169A3">
            <w:pPr>
              <w:adjustRightInd w:val="0"/>
              <w:snapToGrid w:val="0"/>
              <w:jc w:val="center"/>
              <w:rPr>
                <w:rFonts w:ascii="宋体" w:hAnsi="宋体"/>
                <w:sz w:val="24"/>
              </w:rPr>
            </w:pPr>
          </w:p>
        </w:tc>
      </w:tr>
    </w:tbl>
    <w:p w14:paraId="667E115F" w14:textId="77777777" w:rsidR="00E169A3" w:rsidRDefault="00357536">
      <w:pPr>
        <w:tabs>
          <w:tab w:val="left" w:pos="1800"/>
          <w:tab w:val="left" w:pos="5580"/>
        </w:tabs>
        <w:jc w:val="left"/>
        <w:rPr>
          <w:rFonts w:ascii="宋体" w:hAnsi="宋体"/>
          <w:sz w:val="24"/>
        </w:rPr>
      </w:pPr>
      <w:r>
        <w:rPr>
          <w:rFonts w:ascii="宋体" w:hAnsi="宋体"/>
          <w:sz w:val="24"/>
        </w:rPr>
        <w:t>注：</w:t>
      </w:r>
    </w:p>
    <w:p w14:paraId="0D6D67C5" w14:textId="77777777" w:rsidR="00E169A3" w:rsidRDefault="00357536">
      <w:pPr>
        <w:tabs>
          <w:tab w:val="left" w:pos="1800"/>
          <w:tab w:val="left" w:pos="5580"/>
        </w:tabs>
        <w:spacing w:line="360" w:lineRule="auto"/>
        <w:jc w:val="left"/>
        <w:rPr>
          <w:rFonts w:ascii="宋体" w:hAnsi="宋体"/>
          <w:sz w:val="24"/>
        </w:rPr>
      </w:pPr>
      <w:r>
        <w:rPr>
          <w:rFonts w:ascii="宋体" w:hAnsi="宋体" w:hint="eastAsia"/>
          <w:sz w:val="24"/>
        </w:rPr>
        <w:t>1</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此表中若无任何文字说明，内容为空白的，</w:t>
      </w:r>
      <w:r>
        <w:rPr>
          <w:rFonts w:ascii="宋体" w:hAnsi="宋体" w:hint="eastAsia"/>
          <w:b/>
          <w:sz w:val="24"/>
        </w:rPr>
        <w:t>投标无效。</w:t>
      </w:r>
    </w:p>
    <w:p w14:paraId="3932A684" w14:textId="77777777" w:rsidR="00E169A3" w:rsidRDefault="00357536">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proofErr w:type="gramStart"/>
      <w:r>
        <w:rPr>
          <w:rFonts w:ascii="宋体" w:hAnsi="宋体" w:hint="eastAsia"/>
          <w:sz w:val="24"/>
        </w:rPr>
        <w:t>“偏离情况”列应据实</w:t>
      </w:r>
      <w:proofErr w:type="gramEnd"/>
      <w:r>
        <w:rPr>
          <w:rFonts w:ascii="宋体" w:hAnsi="宋体" w:hint="eastAsia"/>
          <w:sz w:val="24"/>
        </w:rPr>
        <w:t>填写“无偏离”、“正偏离”或“负偏离”</w:t>
      </w:r>
    </w:p>
    <w:p w14:paraId="672AE766"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73FC1EE6"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2A3A5E82"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1C486BEF" w14:textId="77777777" w:rsidR="00E169A3" w:rsidRDefault="00357536">
      <w:pPr>
        <w:autoSpaceDE w:val="0"/>
        <w:autoSpaceDN w:val="0"/>
        <w:adjustRightInd w:val="0"/>
        <w:snapToGrid w:val="0"/>
        <w:spacing w:before="25" w:after="25" w:line="360" w:lineRule="auto"/>
        <w:rPr>
          <w:rFonts w:ascii="宋体" w:hAnsi="宋体"/>
          <w:sz w:val="24"/>
          <w:szCs w:val="20"/>
        </w:rPr>
      </w:pPr>
      <w:r>
        <w:rPr>
          <w:rFonts w:ascii="宋体" w:hAnsi="宋体"/>
          <w:sz w:val="24"/>
          <w:szCs w:val="20"/>
        </w:rPr>
        <w:t xml:space="preserve"> </w:t>
      </w:r>
      <w:r>
        <w:rPr>
          <w:rFonts w:ascii="宋体" w:hAnsi="宋体"/>
          <w:sz w:val="24"/>
          <w:szCs w:val="20"/>
        </w:rPr>
        <w:br w:type="page"/>
      </w:r>
    </w:p>
    <w:p w14:paraId="216166F9" w14:textId="77777777" w:rsidR="00E169A3" w:rsidRDefault="00357536">
      <w:pPr>
        <w:spacing w:line="360" w:lineRule="auto"/>
        <w:outlineLvl w:val="2"/>
        <w:rPr>
          <w:sz w:val="24"/>
          <w:szCs w:val="20"/>
        </w:rPr>
      </w:pPr>
      <w:r>
        <w:rPr>
          <w:rFonts w:hint="eastAsia"/>
          <w:sz w:val="24"/>
          <w:szCs w:val="20"/>
        </w:rPr>
        <w:lastRenderedPageBreak/>
        <w:t>7</w:t>
      </w:r>
      <w:r>
        <w:rPr>
          <w:sz w:val="24"/>
          <w:szCs w:val="20"/>
        </w:rPr>
        <w:t xml:space="preserve">  </w:t>
      </w:r>
      <w:r>
        <w:rPr>
          <w:sz w:val="24"/>
          <w:szCs w:val="20"/>
        </w:rPr>
        <w:t>中小企业声明函</w:t>
      </w:r>
    </w:p>
    <w:p w14:paraId="30B82C4F" w14:textId="77777777" w:rsidR="00E169A3" w:rsidRDefault="00357536">
      <w:pPr>
        <w:tabs>
          <w:tab w:val="left" w:pos="5580"/>
        </w:tabs>
        <w:spacing w:line="360" w:lineRule="auto"/>
        <w:rPr>
          <w:sz w:val="24"/>
        </w:rPr>
      </w:pPr>
      <w:r>
        <w:rPr>
          <w:rFonts w:hint="eastAsia"/>
          <w:sz w:val="24"/>
        </w:rPr>
        <w:t>说明：</w:t>
      </w:r>
    </w:p>
    <w:p w14:paraId="2488A1FA" w14:textId="77777777" w:rsidR="00E169A3" w:rsidRDefault="00357536">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28BAAE0B" w14:textId="77777777" w:rsidR="00E169A3" w:rsidRDefault="00357536">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CB394A5" w14:textId="77777777" w:rsidR="00E169A3" w:rsidRDefault="00357536">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305A3DB5" w14:textId="77777777" w:rsidR="00E169A3" w:rsidRDefault="00357536">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0FE1256" w14:textId="77777777" w:rsidR="00E169A3" w:rsidRDefault="00357536">
      <w:pPr>
        <w:widowControl/>
        <w:jc w:val="left"/>
        <w:rPr>
          <w:b/>
          <w:bCs/>
          <w:sz w:val="24"/>
        </w:rPr>
      </w:pPr>
      <w:r>
        <w:rPr>
          <w:b/>
          <w:bCs/>
          <w:sz w:val="24"/>
        </w:rPr>
        <w:br w:type="page"/>
      </w:r>
    </w:p>
    <w:p w14:paraId="7E122EF3" w14:textId="77777777" w:rsidR="00E169A3" w:rsidRDefault="00357536">
      <w:pPr>
        <w:spacing w:beforeLines="100" w:before="240" w:afterLines="100" w:after="240" w:line="360" w:lineRule="auto"/>
        <w:jc w:val="center"/>
        <w:rPr>
          <w:b/>
          <w:sz w:val="36"/>
          <w:szCs w:val="36"/>
        </w:rPr>
      </w:pPr>
      <w:r>
        <w:rPr>
          <w:b/>
          <w:bCs/>
          <w:sz w:val="36"/>
          <w:szCs w:val="36"/>
        </w:rPr>
        <w:lastRenderedPageBreak/>
        <w:t>中小企业声明函（货物）格式</w:t>
      </w:r>
    </w:p>
    <w:p w14:paraId="1AA02BF2" w14:textId="77777777" w:rsidR="00E169A3" w:rsidRDefault="0035753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DC2AC92" w14:textId="77777777" w:rsidR="00E169A3" w:rsidRDefault="00357536">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HYPERLINK \l "_bookmark0"</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006325B9" w14:textId="77777777" w:rsidR="00E169A3" w:rsidRDefault="00357536">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6AAE506" w14:textId="77777777" w:rsidR="00E169A3" w:rsidRDefault="00357536">
      <w:pPr>
        <w:autoSpaceDE w:val="0"/>
        <w:autoSpaceDN w:val="0"/>
        <w:spacing w:line="360" w:lineRule="auto"/>
        <w:ind w:left="860"/>
        <w:jc w:val="left"/>
        <w:rPr>
          <w:kern w:val="0"/>
          <w:sz w:val="24"/>
        </w:rPr>
      </w:pPr>
      <w:r>
        <w:rPr>
          <w:kern w:val="0"/>
          <w:sz w:val="24"/>
        </w:rPr>
        <w:t>……</w:t>
      </w:r>
    </w:p>
    <w:p w14:paraId="15210794" w14:textId="77777777" w:rsidR="00E169A3" w:rsidRDefault="0035753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F2C65F3" w14:textId="77777777" w:rsidR="00E169A3" w:rsidRDefault="0035753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54FE30F" w14:textId="77777777" w:rsidR="00E169A3" w:rsidRDefault="00E169A3">
      <w:pPr>
        <w:spacing w:line="360" w:lineRule="auto"/>
        <w:ind w:firstLine="504"/>
        <w:rPr>
          <w:spacing w:val="6"/>
          <w:sz w:val="24"/>
        </w:rPr>
      </w:pPr>
    </w:p>
    <w:p w14:paraId="74C690BC" w14:textId="77777777" w:rsidR="00E169A3" w:rsidRDefault="00E169A3">
      <w:pPr>
        <w:spacing w:line="360" w:lineRule="auto"/>
        <w:ind w:firstLine="504"/>
        <w:rPr>
          <w:spacing w:val="6"/>
          <w:sz w:val="24"/>
        </w:rPr>
      </w:pPr>
    </w:p>
    <w:p w14:paraId="00AB77C8" w14:textId="77777777" w:rsidR="00E169A3" w:rsidRDefault="00357536">
      <w:pPr>
        <w:spacing w:line="360" w:lineRule="auto"/>
        <w:ind w:right="360" w:firstLine="480"/>
        <w:jc w:val="right"/>
        <w:rPr>
          <w:sz w:val="24"/>
        </w:rPr>
      </w:pPr>
      <w:r>
        <w:rPr>
          <w:sz w:val="24"/>
        </w:rPr>
        <w:t>企业名称（盖章）：</w:t>
      </w:r>
      <w:r>
        <w:rPr>
          <w:sz w:val="24"/>
        </w:rPr>
        <w:t>________</w:t>
      </w:r>
    </w:p>
    <w:p w14:paraId="4D1EF452" w14:textId="77777777" w:rsidR="00E169A3" w:rsidRDefault="00357536">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78FBE44" w14:textId="77777777" w:rsidR="00E169A3" w:rsidRDefault="00E169A3">
      <w:pPr>
        <w:spacing w:line="360" w:lineRule="auto"/>
        <w:ind w:right="360" w:firstLine="480"/>
        <w:jc w:val="right"/>
        <w:rPr>
          <w:sz w:val="24"/>
        </w:rPr>
      </w:pPr>
    </w:p>
    <w:p w14:paraId="2082F8CB" w14:textId="77777777" w:rsidR="00E169A3" w:rsidRDefault="00E169A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E169A3" w14:paraId="217709AC" w14:textId="77777777">
        <w:tc>
          <w:tcPr>
            <w:tcW w:w="8946" w:type="dxa"/>
          </w:tcPr>
          <w:p w14:paraId="5B8F3F2A" w14:textId="77777777" w:rsidR="00E169A3" w:rsidRDefault="00357536">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6EBAD609" w14:textId="77777777" w:rsidR="00E169A3" w:rsidRDefault="00E169A3">
      <w:pPr>
        <w:autoSpaceDE w:val="0"/>
        <w:autoSpaceDN w:val="0"/>
        <w:adjustRightInd w:val="0"/>
        <w:ind w:firstLine="420"/>
        <w:jc w:val="left"/>
        <w:rPr>
          <w:sz w:val="24"/>
        </w:rPr>
      </w:pPr>
    </w:p>
    <w:p w14:paraId="10B20D36" w14:textId="77777777" w:rsidR="00E169A3" w:rsidRDefault="00E169A3">
      <w:pPr>
        <w:spacing w:line="360" w:lineRule="auto"/>
        <w:rPr>
          <w:sz w:val="24"/>
        </w:rPr>
      </w:pPr>
    </w:p>
    <w:p w14:paraId="19B18080" w14:textId="77777777" w:rsidR="00E169A3" w:rsidRDefault="00357536">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14:paraId="499B6499" w14:textId="77777777" w:rsidR="00E169A3" w:rsidRDefault="0035753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96F20F7" w14:textId="77777777" w:rsidR="00E169A3" w:rsidRDefault="00357536">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67508656" w14:textId="77777777" w:rsidR="00E169A3" w:rsidRDefault="00357536">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73E6C95" w14:textId="77777777" w:rsidR="00E169A3" w:rsidRDefault="00357536">
      <w:pPr>
        <w:autoSpaceDE w:val="0"/>
        <w:autoSpaceDN w:val="0"/>
        <w:spacing w:line="360" w:lineRule="auto"/>
        <w:ind w:left="860"/>
        <w:jc w:val="left"/>
        <w:rPr>
          <w:kern w:val="0"/>
          <w:sz w:val="24"/>
        </w:rPr>
      </w:pPr>
      <w:r>
        <w:rPr>
          <w:kern w:val="0"/>
          <w:sz w:val="24"/>
        </w:rPr>
        <w:t>……</w:t>
      </w:r>
    </w:p>
    <w:p w14:paraId="50D853B7" w14:textId="77777777" w:rsidR="00E169A3" w:rsidRDefault="0035753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10672E" w14:textId="77777777" w:rsidR="00E169A3" w:rsidRDefault="00357536">
      <w:pPr>
        <w:spacing w:line="360" w:lineRule="auto"/>
        <w:ind w:firstLine="504"/>
        <w:rPr>
          <w:spacing w:val="6"/>
          <w:sz w:val="24"/>
        </w:rPr>
      </w:pPr>
      <w:r>
        <w:rPr>
          <w:kern w:val="0"/>
          <w:sz w:val="24"/>
        </w:rPr>
        <w:t>本企业对上述声明内容的真实性负责。如有虚假，将依法承担相应责任。</w:t>
      </w:r>
    </w:p>
    <w:p w14:paraId="0E52FF12" w14:textId="77777777" w:rsidR="00E169A3" w:rsidRDefault="00E169A3">
      <w:pPr>
        <w:spacing w:line="360" w:lineRule="auto"/>
        <w:ind w:firstLine="504"/>
        <w:rPr>
          <w:spacing w:val="6"/>
          <w:sz w:val="24"/>
        </w:rPr>
      </w:pPr>
    </w:p>
    <w:p w14:paraId="21100139" w14:textId="77777777" w:rsidR="00E169A3" w:rsidRDefault="00E169A3">
      <w:pPr>
        <w:spacing w:line="360" w:lineRule="auto"/>
        <w:ind w:right="360" w:firstLine="480"/>
        <w:jc w:val="right"/>
        <w:rPr>
          <w:sz w:val="24"/>
        </w:rPr>
      </w:pPr>
    </w:p>
    <w:p w14:paraId="7E0BBD92" w14:textId="77777777" w:rsidR="00E169A3" w:rsidRDefault="00357536">
      <w:pPr>
        <w:spacing w:line="360" w:lineRule="auto"/>
        <w:ind w:right="360" w:firstLine="480"/>
        <w:jc w:val="right"/>
        <w:rPr>
          <w:sz w:val="24"/>
        </w:rPr>
      </w:pPr>
      <w:r>
        <w:rPr>
          <w:sz w:val="24"/>
        </w:rPr>
        <w:t>企业名称（盖章）：</w:t>
      </w:r>
      <w:r>
        <w:rPr>
          <w:sz w:val="24"/>
        </w:rPr>
        <w:t>________</w:t>
      </w:r>
    </w:p>
    <w:p w14:paraId="23749063" w14:textId="77777777" w:rsidR="00E169A3" w:rsidRDefault="00357536">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9D3F3AA" w14:textId="77777777" w:rsidR="00E169A3" w:rsidRDefault="00E169A3">
      <w:pPr>
        <w:spacing w:line="360" w:lineRule="auto"/>
        <w:ind w:right="360" w:firstLine="480"/>
        <w:jc w:val="right"/>
        <w:rPr>
          <w:sz w:val="24"/>
        </w:rPr>
      </w:pPr>
    </w:p>
    <w:p w14:paraId="6337A875" w14:textId="77777777" w:rsidR="00E169A3" w:rsidRDefault="00E169A3">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169A3" w14:paraId="4FA969C6" w14:textId="77777777">
        <w:tc>
          <w:tcPr>
            <w:tcW w:w="8946" w:type="dxa"/>
          </w:tcPr>
          <w:p w14:paraId="69467954" w14:textId="77777777" w:rsidR="00E169A3" w:rsidRDefault="00357536">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314BBE1A" w14:textId="77777777" w:rsidR="00E169A3" w:rsidRDefault="00E169A3">
      <w:pPr>
        <w:adjustRightInd w:val="0"/>
        <w:snapToGrid w:val="0"/>
        <w:jc w:val="left"/>
        <w:rPr>
          <w:szCs w:val="21"/>
          <w:vertAlign w:val="superscript"/>
        </w:rPr>
      </w:pPr>
    </w:p>
    <w:p w14:paraId="41C8B7DF" w14:textId="77777777" w:rsidR="00E169A3" w:rsidRDefault="00E169A3">
      <w:pPr>
        <w:spacing w:line="360" w:lineRule="auto"/>
        <w:ind w:right="360" w:firstLine="480"/>
        <w:jc w:val="right"/>
        <w:rPr>
          <w:sz w:val="24"/>
        </w:rPr>
      </w:pPr>
    </w:p>
    <w:p w14:paraId="4C42CA57" w14:textId="77777777" w:rsidR="00E169A3" w:rsidRDefault="00E169A3">
      <w:pPr>
        <w:spacing w:line="360" w:lineRule="auto"/>
        <w:ind w:right="360" w:firstLine="480"/>
        <w:jc w:val="right"/>
        <w:rPr>
          <w:sz w:val="24"/>
        </w:rPr>
      </w:pPr>
    </w:p>
    <w:p w14:paraId="39594DC3" w14:textId="77777777" w:rsidR="00E169A3" w:rsidRDefault="00357536">
      <w:pPr>
        <w:spacing w:line="360" w:lineRule="auto"/>
        <w:outlineLvl w:val="2"/>
        <w:rPr>
          <w:sz w:val="24"/>
          <w:szCs w:val="20"/>
        </w:rPr>
      </w:pPr>
      <w:r>
        <w:rPr>
          <w:sz w:val="24"/>
          <w:szCs w:val="20"/>
        </w:rPr>
        <w:br w:type="page"/>
      </w:r>
    </w:p>
    <w:p w14:paraId="320909BB" w14:textId="77777777" w:rsidR="00E169A3" w:rsidRDefault="00357536">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14:paraId="1FC7273F" w14:textId="77777777" w:rsidR="00E169A3" w:rsidRDefault="003575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36396D56" w14:textId="77777777" w:rsidR="00E169A3" w:rsidRDefault="00357536">
      <w:pPr>
        <w:spacing w:line="588" w:lineRule="exact"/>
        <w:ind w:firstLine="482"/>
        <w:rPr>
          <w:b/>
          <w:spacing w:val="6"/>
          <w:sz w:val="24"/>
        </w:rPr>
      </w:pPr>
      <w:r>
        <w:rPr>
          <w:b/>
          <w:sz w:val="24"/>
        </w:rPr>
        <w:t>□</w:t>
      </w:r>
      <w:r>
        <w:rPr>
          <w:b/>
          <w:spacing w:val="6"/>
          <w:sz w:val="24"/>
        </w:rPr>
        <w:t>不属于符合条件的残疾人福利性单位。</w:t>
      </w:r>
    </w:p>
    <w:p w14:paraId="542440BA" w14:textId="77777777" w:rsidR="00E169A3" w:rsidRDefault="00357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DD3FA29" w14:textId="77777777" w:rsidR="00E169A3" w:rsidRDefault="00357536">
      <w:pPr>
        <w:spacing w:line="588" w:lineRule="exact"/>
        <w:ind w:firstLineChars="200" w:firstLine="506"/>
        <w:rPr>
          <w:spacing w:val="6"/>
          <w:sz w:val="24"/>
        </w:rPr>
      </w:pPr>
      <w:r>
        <w:rPr>
          <w:b/>
          <w:spacing w:val="6"/>
          <w:sz w:val="24"/>
        </w:rPr>
        <w:t>本单位对上述声明的真实性负责。如有虚假，将依法承担相应责任。</w:t>
      </w:r>
    </w:p>
    <w:p w14:paraId="1830C187" w14:textId="77777777" w:rsidR="00E169A3" w:rsidRDefault="00E169A3">
      <w:pPr>
        <w:spacing w:line="588" w:lineRule="exact"/>
        <w:ind w:firstLineChars="200" w:firstLine="504"/>
        <w:rPr>
          <w:spacing w:val="6"/>
          <w:sz w:val="24"/>
        </w:rPr>
      </w:pPr>
    </w:p>
    <w:p w14:paraId="217D0839" w14:textId="77777777" w:rsidR="00E169A3" w:rsidRDefault="00E169A3">
      <w:pPr>
        <w:spacing w:line="588" w:lineRule="exact"/>
        <w:ind w:firstLineChars="200" w:firstLine="504"/>
        <w:rPr>
          <w:spacing w:val="6"/>
          <w:sz w:val="24"/>
        </w:rPr>
      </w:pPr>
    </w:p>
    <w:p w14:paraId="54B144AD" w14:textId="77777777" w:rsidR="00E169A3" w:rsidRDefault="003575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FA4961D" w14:textId="77777777" w:rsidR="00E169A3" w:rsidRDefault="003575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81F9446" w14:textId="77777777" w:rsidR="00E169A3" w:rsidRDefault="00357536">
      <w:pPr>
        <w:widowControl/>
        <w:jc w:val="left"/>
        <w:rPr>
          <w:szCs w:val="20"/>
        </w:rPr>
      </w:pPr>
      <w:r>
        <w:rPr>
          <w:szCs w:val="20"/>
        </w:rPr>
        <w:br w:type="page"/>
      </w:r>
    </w:p>
    <w:p w14:paraId="4E88350B" w14:textId="77777777" w:rsidR="00E169A3" w:rsidRDefault="00357536">
      <w:pPr>
        <w:spacing w:line="360" w:lineRule="auto"/>
        <w:outlineLvl w:val="2"/>
        <w:rPr>
          <w:sz w:val="24"/>
          <w:szCs w:val="20"/>
        </w:rPr>
      </w:pPr>
      <w:r>
        <w:rPr>
          <w:rFonts w:hint="eastAsia"/>
          <w:sz w:val="24"/>
          <w:szCs w:val="20"/>
        </w:rPr>
        <w:lastRenderedPageBreak/>
        <w:t>8</w:t>
      </w:r>
      <w:r>
        <w:rPr>
          <w:sz w:val="24"/>
          <w:szCs w:val="20"/>
        </w:rPr>
        <w:t xml:space="preserve"> </w:t>
      </w:r>
      <w:r>
        <w:rPr>
          <w:sz w:val="24"/>
          <w:szCs w:val="20"/>
        </w:rPr>
        <w:t>拟分包情况说明（类型二）</w:t>
      </w:r>
      <w:r>
        <w:rPr>
          <w:sz w:val="24"/>
        </w:rPr>
        <w:t>（实质性格式）</w:t>
      </w:r>
    </w:p>
    <w:p w14:paraId="5A67CB40" w14:textId="77777777" w:rsidR="00E169A3" w:rsidRDefault="00357536">
      <w:pPr>
        <w:autoSpaceDE w:val="0"/>
        <w:autoSpaceDN w:val="0"/>
        <w:adjustRightInd w:val="0"/>
        <w:spacing w:line="360" w:lineRule="auto"/>
        <w:jc w:val="center"/>
        <w:rPr>
          <w:b/>
          <w:sz w:val="36"/>
          <w:szCs w:val="36"/>
        </w:rPr>
      </w:pPr>
      <w:r>
        <w:rPr>
          <w:rFonts w:hint="eastAsia"/>
          <w:b/>
          <w:sz w:val="36"/>
          <w:szCs w:val="36"/>
        </w:rPr>
        <w:t>拟分包情况说明</w:t>
      </w:r>
    </w:p>
    <w:p w14:paraId="5AED3170" w14:textId="77777777" w:rsidR="00E169A3" w:rsidRDefault="00357536">
      <w:pPr>
        <w:tabs>
          <w:tab w:val="left" w:pos="5580"/>
        </w:tabs>
        <w:spacing w:line="360" w:lineRule="auto"/>
        <w:rPr>
          <w:sz w:val="24"/>
        </w:rPr>
      </w:pPr>
      <w:r>
        <w:rPr>
          <w:sz w:val="24"/>
        </w:rPr>
        <w:t>致：</w:t>
      </w:r>
      <w:r>
        <w:rPr>
          <w:sz w:val="24"/>
          <w:u w:val="single"/>
        </w:rPr>
        <w:t>（采购人或采购代理机构）</w:t>
      </w:r>
    </w:p>
    <w:p w14:paraId="588E71B3" w14:textId="77777777" w:rsidR="00E169A3" w:rsidRDefault="00357536">
      <w:pPr>
        <w:adjustRightInd w:val="0"/>
        <w:snapToGrid w:val="0"/>
        <w:spacing w:line="360" w:lineRule="auto"/>
        <w:ind w:firstLineChars="200" w:firstLine="480"/>
        <w:jc w:val="left"/>
        <w:rPr>
          <w:sz w:val="24"/>
        </w:rPr>
      </w:pPr>
      <w:r>
        <w:rPr>
          <w:sz w:val="24"/>
        </w:rPr>
        <w:t>我单位参加贵单位组织采购的招标编号为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169A3" w14:paraId="1EB6C4B5" w14:textId="77777777">
        <w:trPr>
          <w:trHeight w:val="549"/>
          <w:jc w:val="center"/>
        </w:trPr>
        <w:tc>
          <w:tcPr>
            <w:tcW w:w="456" w:type="dxa"/>
            <w:shd w:val="clear" w:color="auto" w:fill="auto"/>
            <w:vAlign w:val="center"/>
          </w:tcPr>
          <w:p w14:paraId="6BACBBF6" w14:textId="77777777" w:rsidR="00E169A3" w:rsidRDefault="00357536">
            <w:pPr>
              <w:pStyle w:val="TableParagraph"/>
              <w:jc w:val="center"/>
              <w:rPr>
                <w:sz w:val="24"/>
              </w:rPr>
            </w:pPr>
            <w:proofErr w:type="spellStart"/>
            <w:r>
              <w:rPr>
                <w:sz w:val="24"/>
              </w:rPr>
              <w:t>序号</w:t>
            </w:r>
            <w:proofErr w:type="spellEnd"/>
          </w:p>
        </w:tc>
        <w:tc>
          <w:tcPr>
            <w:tcW w:w="1287" w:type="dxa"/>
            <w:shd w:val="clear" w:color="auto" w:fill="auto"/>
            <w:vAlign w:val="center"/>
          </w:tcPr>
          <w:p w14:paraId="5CB3C7B3" w14:textId="77777777" w:rsidR="00E169A3" w:rsidRDefault="00357536">
            <w:pPr>
              <w:pStyle w:val="TableParagraph"/>
              <w:jc w:val="center"/>
              <w:rPr>
                <w:sz w:val="24"/>
              </w:rPr>
            </w:pPr>
            <w:proofErr w:type="spellStart"/>
            <w:r>
              <w:rPr>
                <w:sz w:val="24"/>
              </w:rPr>
              <w:t>分包承担</w:t>
            </w:r>
            <w:proofErr w:type="spellEnd"/>
          </w:p>
          <w:p w14:paraId="7800F744" w14:textId="77777777" w:rsidR="00E169A3" w:rsidRDefault="00357536">
            <w:pPr>
              <w:pStyle w:val="TableParagraph"/>
              <w:jc w:val="center"/>
              <w:rPr>
                <w:sz w:val="24"/>
              </w:rPr>
            </w:pPr>
            <w:proofErr w:type="spellStart"/>
            <w:r>
              <w:rPr>
                <w:sz w:val="24"/>
              </w:rPr>
              <w:t>主体名称</w:t>
            </w:r>
            <w:proofErr w:type="spellEnd"/>
          </w:p>
        </w:tc>
        <w:tc>
          <w:tcPr>
            <w:tcW w:w="1513" w:type="dxa"/>
            <w:shd w:val="clear" w:color="auto" w:fill="auto"/>
            <w:vAlign w:val="center"/>
          </w:tcPr>
          <w:p w14:paraId="581AD25B" w14:textId="77777777" w:rsidR="00E169A3" w:rsidRDefault="00357536">
            <w:pPr>
              <w:pStyle w:val="TableParagraph"/>
              <w:jc w:val="center"/>
              <w:rPr>
                <w:sz w:val="24"/>
                <w:lang w:eastAsia="zh-CN"/>
              </w:rPr>
            </w:pPr>
            <w:r>
              <w:rPr>
                <w:sz w:val="24"/>
                <w:lang w:eastAsia="zh-CN"/>
              </w:rPr>
              <w:t>分包承担</w:t>
            </w:r>
          </w:p>
          <w:p w14:paraId="1804C135" w14:textId="77777777" w:rsidR="00E169A3" w:rsidRDefault="00357536">
            <w:pPr>
              <w:pStyle w:val="TableParagraph"/>
              <w:jc w:val="center"/>
              <w:rPr>
                <w:sz w:val="24"/>
                <w:lang w:eastAsia="zh-CN"/>
              </w:rPr>
            </w:pPr>
            <w:r>
              <w:rPr>
                <w:sz w:val="24"/>
                <w:lang w:eastAsia="zh-CN"/>
              </w:rPr>
              <w:t>主体类型</w:t>
            </w:r>
          </w:p>
          <w:p w14:paraId="0974C10F" w14:textId="77777777" w:rsidR="00E169A3" w:rsidRDefault="00357536">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5F1F15C5" w14:textId="77777777" w:rsidR="00E169A3" w:rsidRDefault="00357536">
            <w:pPr>
              <w:pStyle w:val="TableParagraph"/>
              <w:jc w:val="center"/>
              <w:rPr>
                <w:sz w:val="24"/>
              </w:rPr>
            </w:pPr>
            <w:proofErr w:type="spellStart"/>
            <w:r>
              <w:rPr>
                <w:sz w:val="24"/>
              </w:rPr>
              <w:t>资质等级</w:t>
            </w:r>
            <w:proofErr w:type="spellEnd"/>
          </w:p>
        </w:tc>
        <w:tc>
          <w:tcPr>
            <w:tcW w:w="1558" w:type="dxa"/>
            <w:shd w:val="clear" w:color="auto" w:fill="auto"/>
            <w:vAlign w:val="center"/>
          </w:tcPr>
          <w:p w14:paraId="4692FEAF" w14:textId="77777777" w:rsidR="00E169A3" w:rsidRDefault="00357536">
            <w:pPr>
              <w:pStyle w:val="TableParagraph"/>
              <w:jc w:val="center"/>
              <w:rPr>
                <w:sz w:val="24"/>
              </w:rPr>
            </w:pPr>
            <w:proofErr w:type="spellStart"/>
            <w:r>
              <w:rPr>
                <w:sz w:val="24"/>
              </w:rPr>
              <w:t>拟分包</w:t>
            </w:r>
            <w:proofErr w:type="spellEnd"/>
          </w:p>
          <w:p w14:paraId="10414A6E" w14:textId="77777777" w:rsidR="00E169A3" w:rsidRDefault="00357536">
            <w:pPr>
              <w:pStyle w:val="TableParagraph"/>
              <w:jc w:val="center"/>
              <w:rPr>
                <w:sz w:val="24"/>
              </w:rPr>
            </w:pPr>
            <w:proofErr w:type="spellStart"/>
            <w:r>
              <w:rPr>
                <w:sz w:val="24"/>
              </w:rPr>
              <w:t>合同内容</w:t>
            </w:r>
            <w:proofErr w:type="spellEnd"/>
          </w:p>
        </w:tc>
        <w:tc>
          <w:tcPr>
            <w:tcW w:w="1498" w:type="dxa"/>
            <w:shd w:val="clear" w:color="auto" w:fill="auto"/>
            <w:vAlign w:val="center"/>
          </w:tcPr>
          <w:p w14:paraId="33D1230C" w14:textId="77777777" w:rsidR="00E169A3" w:rsidRDefault="00357536">
            <w:pPr>
              <w:pStyle w:val="TableParagraph"/>
              <w:jc w:val="center"/>
              <w:rPr>
                <w:sz w:val="24"/>
                <w:lang w:eastAsia="zh-CN"/>
              </w:rPr>
            </w:pPr>
            <w:r>
              <w:rPr>
                <w:sz w:val="24"/>
                <w:lang w:eastAsia="zh-CN"/>
              </w:rPr>
              <w:t>拟分包</w:t>
            </w:r>
          </w:p>
          <w:p w14:paraId="793A48F7" w14:textId="77777777" w:rsidR="00E169A3" w:rsidRDefault="00357536">
            <w:pPr>
              <w:pStyle w:val="TableParagraph"/>
              <w:jc w:val="center"/>
              <w:rPr>
                <w:sz w:val="24"/>
                <w:lang w:eastAsia="zh-CN"/>
              </w:rPr>
            </w:pPr>
            <w:r>
              <w:rPr>
                <w:sz w:val="24"/>
                <w:lang w:eastAsia="zh-CN"/>
              </w:rPr>
              <w:t>合同金额</w:t>
            </w:r>
          </w:p>
          <w:p w14:paraId="4C0E221E" w14:textId="77777777" w:rsidR="00E169A3" w:rsidRDefault="00357536">
            <w:pPr>
              <w:pStyle w:val="TableParagraph"/>
              <w:jc w:val="center"/>
              <w:rPr>
                <w:sz w:val="24"/>
                <w:lang w:eastAsia="zh-CN"/>
              </w:rPr>
            </w:pPr>
            <w:r>
              <w:rPr>
                <w:sz w:val="24"/>
                <w:lang w:eastAsia="zh-CN"/>
              </w:rPr>
              <w:t>（人民币元）</w:t>
            </w:r>
          </w:p>
        </w:tc>
        <w:tc>
          <w:tcPr>
            <w:tcW w:w="1564" w:type="dxa"/>
            <w:shd w:val="clear" w:color="auto" w:fill="auto"/>
            <w:vAlign w:val="center"/>
          </w:tcPr>
          <w:p w14:paraId="553FB270" w14:textId="77777777" w:rsidR="00E169A3" w:rsidRDefault="00357536">
            <w:pPr>
              <w:pStyle w:val="TableParagraph"/>
              <w:jc w:val="center"/>
              <w:rPr>
                <w:b/>
                <w:sz w:val="24"/>
                <w:lang w:eastAsia="zh-CN"/>
              </w:rPr>
            </w:pPr>
            <w:r>
              <w:rPr>
                <w:b/>
                <w:sz w:val="24"/>
                <w:lang w:eastAsia="zh-CN"/>
              </w:rPr>
              <w:t>占</w:t>
            </w:r>
            <w:r>
              <w:rPr>
                <w:rFonts w:hint="eastAsia"/>
                <w:b/>
                <w:sz w:val="24"/>
                <w:lang w:eastAsia="zh-CN"/>
              </w:rPr>
              <w:t>合同金额</w:t>
            </w:r>
          </w:p>
          <w:p w14:paraId="07AD4EDA" w14:textId="77777777" w:rsidR="00E169A3" w:rsidRDefault="00357536">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E169A3" w14:paraId="53B1CACA" w14:textId="77777777">
        <w:trPr>
          <w:trHeight w:val="620"/>
          <w:jc w:val="center"/>
        </w:trPr>
        <w:tc>
          <w:tcPr>
            <w:tcW w:w="456" w:type="dxa"/>
            <w:shd w:val="clear" w:color="auto" w:fill="auto"/>
            <w:vAlign w:val="center"/>
          </w:tcPr>
          <w:p w14:paraId="64A5207B" w14:textId="77777777" w:rsidR="00E169A3" w:rsidRDefault="00357536">
            <w:pPr>
              <w:pStyle w:val="TableParagraph"/>
              <w:jc w:val="center"/>
              <w:rPr>
                <w:rFonts w:ascii="Times New Roman"/>
                <w:sz w:val="24"/>
              </w:rPr>
            </w:pPr>
            <w:r>
              <w:rPr>
                <w:rFonts w:ascii="Times New Roman"/>
                <w:sz w:val="24"/>
              </w:rPr>
              <w:t>1</w:t>
            </w:r>
          </w:p>
        </w:tc>
        <w:tc>
          <w:tcPr>
            <w:tcW w:w="1287" w:type="dxa"/>
            <w:shd w:val="clear" w:color="auto" w:fill="auto"/>
            <w:vAlign w:val="center"/>
          </w:tcPr>
          <w:p w14:paraId="2DDBE886" w14:textId="77777777" w:rsidR="00E169A3" w:rsidRDefault="00E169A3">
            <w:pPr>
              <w:pStyle w:val="TableParagraph"/>
              <w:jc w:val="center"/>
              <w:rPr>
                <w:rFonts w:ascii="Times New Roman" w:hAnsi="Times New Roman" w:cs="Times New Roman"/>
                <w:sz w:val="30"/>
              </w:rPr>
            </w:pPr>
          </w:p>
        </w:tc>
        <w:tc>
          <w:tcPr>
            <w:tcW w:w="1513" w:type="dxa"/>
            <w:shd w:val="clear" w:color="auto" w:fill="auto"/>
            <w:vAlign w:val="center"/>
          </w:tcPr>
          <w:p w14:paraId="68742E59"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C230C16"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937637"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F2B0E18" w14:textId="77777777" w:rsidR="00E169A3" w:rsidRDefault="00E169A3">
            <w:pPr>
              <w:pStyle w:val="TableParagraph"/>
              <w:jc w:val="center"/>
              <w:rPr>
                <w:rFonts w:ascii="Times New Roman"/>
                <w:sz w:val="30"/>
                <w:lang w:eastAsia="zh-CN"/>
              </w:rPr>
            </w:pPr>
          </w:p>
        </w:tc>
        <w:tc>
          <w:tcPr>
            <w:tcW w:w="1558" w:type="dxa"/>
            <w:shd w:val="clear" w:color="auto" w:fill="auto"/>
            <w:vAlign w:val="center"/>
          </w:tcPr>
          <w:p w14:paraId="61C8A122" w14:textId="77777777" w:rsidR="00E169A3" w:rsidRDefault="00E169A3">
            <w:pPr>
              <w:pStyle w:val="TableParagraph"/>
              <w:jc w:val="center"/>
              <w:rPr>
                <w:rFonts w:ascii="Times New Roman"/>
                <w:sz w:val="30"/>
                <w:lang w:eastAsia="zh-CN"/>
              </w:rPr>
            </w:pPr>
          </w:p>
        </w:tc>
        <w:tc>
          <w:tcPr>
            <w:tcW w:w="1498" w:type="dxa"/>
            <w:shd w:val="clear" w:color="auto" w:fill="auto"/>
            <w:vAlign w:val="center"/>
          </w:tcPr>
          <w:p w14:paraId="68DA7D46" w14:textId="77777777" w:rsidR="00E169A3" w:rsidRDefault="00E169A3">
            <w:pPr>
              <w:pStyle w:val="TableParagraph"/>
              <w:jc w:val="center"/>
              <w:rPr>
                <w:rFonts w:ascii="Times New Roman"/>
                <w:sz w:val="30"/>
                <w:lang w:eastAsia="zh-CN"/>
              </w:rPr>
            </w:pPr>
          </w:p>
        </w:tc>
        <w:tc>
          <w:tcPr>
            <w:tcW w:w="1564" w:type="dxa"/>
            <w:shd w:val="clear" w:color="auto" w:fill="auto"/>
            <w:vAlign w:val="center"/>
          </w:tcPr>
          <w:p w14:paraId="2104E429" w14:textId="77777777" w:rsidR="00E169A3" w:rsidRDefault="00E169A3">
            <w:pPr>
              <w:pStyle w:val="TableParagraph"/>
              <w:jc w:val="center"/>
              <w:rPr>
                <w:rFonts w:ascii="Times New Roman"/>
                <w:sz w:val="30"/>
                <w:lang w:eastAsia="zh-CN"/>
              </w:rPr>
            </w:pPr>
          </w:p>
        </w:tc>
      </w:tr>
      <w:tr w:rsidR="00E169A3" w14:paraId="474A633D" w14:textId="77777777">
        <w:trPr>
          <w:trHeight w:val="620"/>
          <w:jc w:val="center"/>
        </w:trPr>
        <w:tc>
          <w:tcPr>
            <w:tcW w:w="456" w:type="dxa"/>
            <w:shd w:val="clear" w:color="auto" w:fill="auto"/>
            <w:vAlign w:val="center"/>
          </w:tcPr>
          <w:p w14:paraId="66BD95AD" w14:textId="77777777" w:rsidR="00E169A3" w:rsidRDefault="00357536">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1223F613" w14:textId="77777777" w:rsidR="00E169A3" w:rsidRDefault="00E169A3">
            <w:pPr>
              <w:pStyle w:val="TableParagraph"/>
              <w:jc w:val="center"/>
              <w:rPr>
                <w:rFonts w:ascii="Times New Roman"/>
                <w:sz w:val="30"/>
              </w:rPr>
            </w:pPr>
          </w:p>
        </w:tc>
        <w:tc>
          <w:tcPr>
            <w:tcW w:w="1513" w:type="dxa"/>
            <w:shd w:val="clear" w:color="auto" w:fill="auto"/>
            <w:vAlign w:val="center"/>
          </w:tcPr>
          <w:p w14:paraId="08A403C8"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731D112"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D2E68F7" w14:textId="77777777" w:rsidR="00E169A3" w:rsidRDefault="003575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287DCC3C" w14:textId="77777777" w:rsidR="00E169A3" w:rsidRDefault="00E169A3">
            <w:pPr>
              <w:pStyle w:val="TableParagraph"/>
              <w:jc w:val="center"/>
              <w:rPr>
                <w:rFonts w:ascii="Times New Roman"/>
                <w:sz w:val="30"/>
                <w:lang w:eastAsia="zh-CN"/>
              </w:rPr>
            </w:pPr>
          </w:p>
        </w:tc>
        <w:tc>
          <w:tcPr>
            <w:tcW w:w="1558" w:type="dxa"/>
            <w:shd w:val="clear" w:color="auto" w:fill="auto"/>
            <w:vAlign w:val="center"/>
          </w:tcPr>
          <w:p w14:paraId="7D10E10D" w14:textId="77777777" w:rsidR="00E169A3" w:rsidRDefault="00E169A3">
            <w:pPr>
              <w:pStyle w:val="TableParagraph"/>
              <w:jc w:val="center"/>
              <w:rPr>
                <w:rFonts w:ascii="Times New Roman"/>
                <w:sz w:val="30"/>
                <w:lang w:eastAsia="zh-CN"/>
              </w:rPr>
            </w:pPr>
          </w:p>
        </w:tc>
        <w:tc>
          <w:tcPr>
            <w:tcW w:w="1498" w:type="dxa"/>
            <w:shd w:val="clear" w:color="auto" w:fill="auto"/>
            <w:vAlign w:val="center"/>
          </w:tcPr>
          <w:p w14:paraId="0B96A5F7" w14:textId="77777777" w:rsidR="00E169A3" w:rsidRDefault="00E169A3">
            <w:pPr>
              <w:pStyle w:val="TableParagraph"/>
              <w:jc w:val="center"/>
              <w:rPr>
                <w:rFonts w:ascii="Times New Roman"/>
                <w:sz w:val="30"/>
                <w:lang w:eastAsia="zh-CN"/>
              </w:rPr>
            </w:pPr>
          </w:p>
        </w:tc>
        <w:tc>
          <w:tcPr>
            <w:tcW w:w="1564" w:type="dxa"/>
            <w:shd w:val="clear" w:color="auto" w:fill="auto"/>
            <w:vAlign w:val="center"/>
          </w:tcPr>
          <w:p w14:paraId="2D699A1F" w14:textId="77777777" w:rsidR="00E169A3" w:rsidRDefault="00E169A3">
            <w:pPr>
              <w:pStyle w:val="TableParagraph"/>
              <w:jc w:val="center"/>
              <w:rPr>
                <w:rFonts w:ascii="Times New Roman"/>
                <w:sz w:val="30"/>
                <w:lang w:eastAsia="zh-CN"/>
              </w:rPr>
            </w:pPr>
          </w:p>
        </w:tc>
      </w:tr>
      <w:tr w:rsidR="00E169A3" w14:paraId="7A1EECBF" w14:textId="77777777">
        <w:trPr>
          <w:trHeight w:val="620"/>
          <w:jc w:val="center"/>
        </w:trPr>
        <w:tc>
          <w:tcPr>
            <w:tcW w:w="456" w:type="dxa"/>
            <w:shd w:val="clear" w:color="auto" w:fill="auto"/>
            <w:vAlign w:val="center"/>
          </w:tcPr>
          <w:p w14:paraId="0BCDFC0C" w14:textId="77777777" w:rsidR="00E169A3" w:rsidRDefault="00357536">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784B0683" w14:textId="77777777" w:rsidR="00E169A3" w:rsidRDefault="00E169A3">
            <w:pPr>
              <w:pStyle w:val="TableParagraph"/>
              <w:jc w:val="center"/>
              <w:rPr>
                <w:rFonts w:ascii="Times New Roman"/>
                <w:sz w:val="30"/>
              </w:rPr>
            </w:pPr>
          </w:p>
        </w:tc>
        <w:tc>
          <w:tcPr>
            <w:tcW w:w="1513" w:type="dxa"/>
            <w:shd w:val="clear" w:color="auto" w:fill="auto"/>
            <w:vAlign w:val="center"/>
          </w:tcPr>
          <w:p w14:paraId="7145CB98" w14:textId="77777777" w:rsidR="00E169A3" w:rsidRDefault="00E169A3">
            <w:pPr>
              <w:pStyle w:val="TableParagraph"/>
              <w:tabs>
                <w:tab w:val="left" w:pos="235"/>
              </w:tabs>
              <w:jc w:val="center"/>
              <w:rPr>
                <w:sz w:val="24"/>
              </w:rPr>
            </w:pPr>
          </w:p>
        </w:tc>
        <w:tc>
          <w:tcPr>
            <w:tcW w:w="1125" w:type="dxa"/>
            <w:shd w:val="clear" w:color="auto" w:fill="auto"/>
            <w:vAlign w:val="center"/>
          </w:tcPr>
          <w:p w14:paraId="1DA077BD" w14:textId="77777777" w:rsidR="00E169A3" w:rsidRDefault="00E169A3">
            <w:pPr>
              <w:pStyle w:val="TableParagraph"/>
              <w:jc w:val="center"/>
              <w:rPr>
                <w:rFonts w:ascii="Times New Roman"/>
                <w:sz w:val="30"/>
              </w:rPr>
            </w:pPr>
          </w:p>
        </w:tc>
        <w:tc>
          <w:tcPr>
            <w:tcW w:w="1558" w:type="dxa"/>
            <w:shd w:val="clear" w:color="auto" w:fill="auto"/>
            <w:vAlign w:val="center"/>
          </w:tcPr>
          <w:p w14:paraId="301E4855" w14:textId="77777777" w:rsidR="00E169A3" w:rsidRDefault="00E169A3">
            <w:pPr>
              <w:pStyle w:val="TableParagraph"/>
              <w:jc w:val="center"/>
              <w:rPr>
                <w:rFonts w:ascii="Times New Roman"/>
                <w:sz w:val="30"/>
              </w:rPr>
            </w:pPr>
          </w:p>
        </w:tc>
        <w:tc>
          <w:tcPr>
            <w:tcW w:w="1498" w:type="dxa"/>
            <w:shd w:val="clear" w:color="auto" w:fill="auto"/>
            <w:vAlign w:val="center"/>
          </w:tcPr>
          <w:p w14:paraId="14C9A0F9" w14:textId="77777777" w:rsidR="00E169A3" w:rsidRDefault="00E169A3">
            <w:pPr>
              <w:pStyle w:val="TableParagraph"/>
              <w:jc w:val="center"/>
              <w:rPr>
                <w:rFonts w:ascii="Times New Roman"/>
                <w:sz w:val="30"/>
              </w:rPr>
            </w:pPr>
          </w:p>
        </w:tc>
        <w:tc>
          <w:tcPr>
            <w:tcW w:w="1564" w:type="dxa"/>
            <w:shd w:val="clear" w:color="auto" w:fill="auto"/>
            <w:vAlign w:val="center"/>
          </w:tcPr>
          <w:p w14:paraId="16313DDC" w14:textId="77777777" w:rsidR="00E169A3" w:rsidRDefault="00E169A3">
            <w:pPr>
              <w:pStyle w:val="TableParagraph"/>
              <w:jc w:val="center"/>
              <w:rPr>
                <w:rFonts w:ascii="Times New Roman"/>
                <w:sz w:val="30"/>
              </w:rPr>
            </w:pPr>
          </w:p>
        </w:tc>
      </w:tr>
      <w:tr w:rsidR="00E169A3" w14:paraId="632C94EF" w14:textId="77777777">
        <w:trPr>
          <w:trHeight w:val="620"/>
          <w:jc w:val="center"/>
        </w:trPr>
        <w:tc>
          <w:tcPr>
            <w:tcW w:w="5942" w:type="dxa"/>
            <w:gridSpan w:val="5"/>
            <w:shd w:val="clear" w:color="auto" w:fill="auto"/>
            <w:vAlign w:val="center"/>
          </w:tcPr>
          <w:p w14:paraId="0F6D54B3" w14:textId="77777777" w:rsidR="00E169A3" w:rsidRDefault="00357536">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70570D7F" w14:textId="77777777" w:rsidR="00E169A3" w:rsidRDefault="00E169A3">
            <w:pPr>
              <w:pStyle w:val="TableParagraph"/>
              <w:jc w:val="center"/>
              <w:rPr>
                <w:rFonts w:ascii="Times New Roman"/>
                <w:sz w:val="30"/>
              </w:rPr>
            </w:pPr>
          </w:p>
        </w:tc>
        <w:tc>
          <w:tcPr>
            <w:tcW w:w="1564" w:type="dxa"/>
            <w:shd w:val="clear" w:color="auto" w:fill="auto"/>
            <w:vAlign w:val="center"/>
          </w:tcPr>
          <w:p w14:paraId="56ADC35C" w14:textId="77777777" w:rsidR="00E169A3" w:rsidRDefault="00E169A3">
            <w:pPr>
              <w:pStyle w:val="TableParagraph"/>
              <w:jc w:val="center"/>
              <w:rPr>
                <w:rFonts w:ascii="Times New Roman"/>
                <w:sz w:val="30"/>
              </w:rPr>
            </w:pPr>
          </w:p>
        </w:tc>
      </w:tr>
    </w:tbl>
    <w:p w14:paraId="405A7FF9" w14:textId="77777777" w:rsidR="00E169A3" w:rsidRDefault="00357536">
      <w:pPr>
        <w:adjustRightInd w:val="0"/>
        <w:snapToGrid w:val="0"/>
        <w:spacing w:line="360" w:lineRule="auto"/>
        <w:jc w:val="left"/>
        <w:rPr>
          <w:sz w:val="24"/>
        </w:rPr>
      </w:pPr>
      <w:r>
        <w:rPr>
          <w:sz w:val="24"/>
        </w:rPr>
        <w:t>注：</w:t>
      </w:r>
      <w:r>
        <w:rPr>
          <w:sz w:val="24"/>
        </w:rPr>
        <w:t xml:space="preserve"> </w:t>
      </w:r>
    </w:p>
    <w:p w14:paraId="6AEC438E" w14:textId="77777777" w:rsidR="00E169A3" w:rsidRDefault="00357536">
      <w:pPr>
        <w:adjustRightInd w:val="0"/>
        <w:snapToGrid w:val="0"/>
        <w:spacing w:line="360" w:lineRule="auto"/>
        <w:jc w:val="left"/>
        <w:rPr>
          <w:sz w:val="24"/>
        </w:rPr>
      </w:pPr>
      <w:r>
        <w:rPr>
          <w:rFonts w:hint="eastAsia"/>
          <w:sz w:val="24"/>
        </w:rPr>
        <w:t>1.</w:t>
      </w:r>
      <w:r>
        <w:rPr>
          <w:rFonts w:hint="eastAsia"/>
          <w:sz w:val="24"/>
        </w:rPr>
        <w:t>如本项目</w:t>
      </w:r>
      <w:r>
        <w:rPr>
          <w:rFonts w:hint="eastAsia"/>
          <w:sz w:val="24"/>
        </w:rPr>
        <w:t>(</w:t>
      </w:r>
      <w:r>
        <w:rPr>
          <w:rFonts w:hint="eastAsia"/>
          <w:sz w:val="24"/>
        </w:rPr>
        <w:t>包</w:t>
      </w:r>
      <w:r>
        <w:rPr>
          <w:rFonts w:hint="eastAsia"/>
          <w:sz w:val="24"/>
        </w:rPr>
        <w:t>)</w:t>
      </w:r>
      <w:r>
        <w:rPr>
          <w:rFonts w:hint="eastAsia"/>
          <w:sz w:val="24"/>
        </w:rPr>
        <w:t>允许分包，且投标人拟进行分包时，必须提供；如未提供，或提供了但未填写分包承担主体名称、拟分包合同内容、拟分包合同金额，</w:t>
      </w:r>
      <w:r>
        <w:rPr>
          <w:rFonts w:hint="eastAsia"/>
          <w:b/>
          <w:bCs/>
          <w:sz w:val="24"/>
        </w:rPr>
        <w:t>投标无效。</w:t>
      </w:r>
    </w:p>
    <w:p w14:paraId="04E87F19" w14:textId="77777777" w:rsidR="00E169A3" w:rsidRDefault="00357536">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w:t>
      </w:r>
      <w:r>
        <w:rPr>
          <w:rFonts w:hint="eastAsia"/>
          <w:b/>
          <w:bCs/>
          <w:sz w:val="24"/>
        </w:rPr>
        <w:t>投标无效</w:t>
      </w:r>
      <w:r>
        <w:rPr>
          <w:rFonts w:hint="eastAsia"/>
          <w:sz w:val="24"/>
        </w:rPr>
        <w:t>。</w:t>
      </w:r>
    </w:p>
    <w:p w14:paraId="666093C2" w14:textId="77777777" w:rsidR="00E169A3" w:rsidRDefault="00357536">
      <w:pPr>
        <w:adjustRightInd w:val="0"/>
        <w:snapToGrid w:val="0"/>
        <w:spacing w:line="360" w:lineRule="auto"/>
        <w:jc w:val="left"/>
        <w:rPr>
          <w:sz w:val="24"/>
        </w:rPr>
      </w:pPr>
      <w:r>
        <w:rPr>
          <w:rFonts w:hint="eastAsia"/>
          <w:sz w:val="24"/>
        </w:rPr>
        <w:t>3</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w:t>
      </w:r>
      <w:r>
        <w:rPr>
          <w:rFonts w:hint="eastAsia"/>
          <w:sz w:val="24"/>
        </w:rPr>
        <w:t>;</w:t>
      </w:r>
      <w:r>
        <w:rPr>
          <w:rFonts w:hint="eastAsia"/>
          <w:sz w:val="24"/>
        </w:rPr>
        <w:t>投标人非“为落实政府采购政策”而向中小企业分包时，建议在本册提供。</w:t>
      </w:r>
    </w:p>
    <w:p w14:paraId="221163BA" w14:textId="77777777" w:rsidR="00E169A3" w:rsidRDefault="00E169A3">
      <w:pPr>
        <w:adjustRightInd w:val="0"/>
        <w:snapToGrid w:val="0"/>
        <w:spacing w:line="360" w:lineRule="auto"/>
        <w:jc w:val="left"/>
        <w:rPr>
          <w:sz w:val="24"/>
        </w:rPr>
      </w:pPr>
    </w:p>
    <w:p w14:paraId="102B9FC7" w14:textId="77777777" w:rsidR="00E169A3" w:rsidRDefault="00357536">
      <w:pPr>
        <w:adjustRightInd w:val="0"/>
        <w:snapToGrid w:val="0"/>
        <w:spacing w:line="360" w:lineRule="auto"/>
        <w:ind w:firstLineChars="200" w:firstLine="480"/>
        <w:jc w:val="right"/>
        <w:rPr>
          <w:sz w:val="24"/>
        </w:rPr>
      </w:pPr>
      <w:r>
        <w:rPr>
          <w:sz w:val="24"/>
        </w:rPr>
        <w:t>投标人名称（盖章）：</w:t>
      </w:r>
      <w:r>
        <w:rPr>
          <w:sz w:val="24"/>
        </w:rPr>
        <w:t>______</w:t>
      </w:r>
    </w:p>
    <w:p w14:paraId="749D5A86" w14:textId="77777777" w:rsidR="00E169A3" w:rsidRDefault="00357536">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3A6C096" w14:textId="77777777" w:rsidR="00E169A3" w:rsidRDefault="00E169A3">
      <w:pPr>
        <w:spacing w:line="360" w:lineRule="auto"/>
        <w:rPr>
          <w:b/>
          <w:sz w:val="24"/>
        </w:rPr>
      </w:pPr>
    </w:p>
    <w:p w14:paraId="3F3728B6" w14:textId="77777777" w:rsidR="00E169A3" w:rsidRDefault="00357536">
      <w:pPr>
        <w:widowControl/>
        <w:jc w:val="left"/>
        <w:rPr>
          <w:rFonts w:ascii="宋体" w:hAnsi="宋体"/>
          <w:sz w:val="24"/>
          <w:szCs w:val="20"/>
        </w:rPr>
      </w:pPr>
      <w:r>
        <w:rPr>
          <w:rFonts w:ascii="宋体" w:hAnsi="宋体"/>
          <w:sz w:val="24"/>
          <w:szCs w:val="20"/>
        </w:rPr>
        <w:br w:type="page"/>
      </w:r>
    </w:p>
    <w:bookmarkEnd w:id="872"/>
    <w:bookmarkEnd w:id="873"/>
    <w:bookmarkEnd w:id="874"/>
    <w:bookmarkEnd w:id="875"/>
    <w:bookmarkEnd w:id="876"/>
    <w:bookmarkEnd w:id="877"/>
    <w:bookmarkEnd w:id="878"/>
    <w:bookmarkEnd w:id="879"/>
    <w:bookmarkEnd w:id="880"/>
    <w:bookmarkEnd w:id="881"/>
    <w:bookmarkEnd w:id="882"/>
    <w:bookmarkEnd w:id="883"/>
    <w:bookmarkEnd w:id="884"/>
    <w:p w14:paraId="4221AF60" w14:textId="77777777" w:rsidR="00E169A3" w:rsidRDefault="00357536">
      <w:pPr>
        <w:spacing w:line="360" w:lineRule="auto"/>
        <w:outlineLvl w:val="2"/>
        <w:rPr>
          <w:rFonts w:ascii="宋体" w:hAnsi="宋体"/>
          <w:sz w:val="24"/>
          <w:szCs w:val="20"/>
        </w:rPr>
      </w:pPr>
      <w:r>
        <w:rPr>
          <w:rFonts w:ascii="宋体" w:hAnsi="宋体" w:hint="eastAsia"/>
          <w:sz w:val="24"/>
          <w:szCs w:val="20"/>
        </w:rPr>
        <w:lastRenderedPageBreak/>
        <w:t>9</w:t>
      </w:r>
      <w:r>
        <w:rPr>
          <w:rFonts w:ascii="宋体" w:hAnsi="宋体"/>
          <w:sz w:val="24"/>
          <w:szCs w:val="20"/>
        </w:rPr>
        <w:t xml:space="preserve"> </w:t>
      </w:r>
      <w:r>
        <w:rPr>
          <w:rFonts w:ascii="宋体" w:hAnsi="宋体" w:hint="eastAsia"/>
          <w:sz w:val="24"/>
          <w:szCs w:val="20"/>
        </w:rPr>
        <w:t>业绩一览表</w:t>
      </w:r>
    </w:p>
    <w:p w14:paraId="2151C6E0" w14:textId="77777777" w:rsidR="00E169A3" w:rsidRDefault="00357536">
      <w:pPr>
        <w:spacing w:line="360" w:lineRule="auto"/>
        <w:jc w:val="center"/>
        <w:rPr>
          <w:b/>
          <w:bCs/>
          <w:sz w:val="36"/>
          <w:szCs w:val="36"/>
        </w:rPr>
      </w:pPr>
      <w:r>
        <w:rPr>
          <w:rFonts w:hint="eastAsia"/>
          <w:b/>
          <w:bCs/>
          <w:sz w:val="36"/>
          <w:szCs w:val="36"/>
        </w:rPr>
        <w:t>业绩一览表</w:t>
      </w:r>
    </w:p>
    <w:p w14:paraId="59474069" w14:textId="77777777" w:rsidR="00E169A3" w:rsidRDefault="00357536">
      <w:pPr>
        <w:tabs>
          <w:tab w:val="left" w:pos="1800"/>
          <w:tab w:val="left" w:pos="5580"/>
        </w:tabs>
        <w:spacing w:line="360" w:lineRule="auto"/>
        <w:ind w:firstLineChars="150" w:firstLine="360"/>
        <w:jc w:val="left"/>
        <w:rPr>
          <w:rFonts w:ascii="宋体" w:hAnsi="宋体"/>
          <w:sz w:val="24"/>
        </w:rPr>
      </w:pPr>
      <w:r>
        <w:rPr>
          <w:rFonts w:ascii="宋体" w:hAnsi="宋体"/>
          <w:sz w:val="24"/>
        </w:rPr>
        <w:t>招标编号/包号：_____________________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169A3" w14:paraId="743228EE" w14:textId="77777777">
        <w:trPr>
          <w:trHeight w:val="611"/>
          <w:jc w:val="center"/>
        </w:trPr>
        <w:tc>
          <w:tcPr>
            <w:tcW w:w="852" w:type="dxa"/>
            <w:vAlign w:val="center"/>
          </w:tcPr>
          <w:p w14:paraId="1D7EEF76" w14:textId="77777777" w:rsidR="00E169A3" w:rsidRDefault="00357536">
            <w:pPr>
              <w:spacing w:line="360" w:lineRule="auto"/>
              <w:rPr>
                <w:b/>
              </w:rPr>
            </w:pPr>
            <w:r>
              <w:rPr>
                <w:rFonts w:hint="eastAsia"/>
                <w:b/>
              </w:rPr>
              <w:t>序号</w:t>
            </w:r>
          </w:p>
        </w:tc>
        <w:tc>
          <w:tcPr>
            <w:tcW w:w="1411" w:type="dxa"/>
            <w:vAlign w:val="center"/>
          </w:tcPr>
          <w:p w14:paraId="29B54A40" w14:textId="77777777" w:rsidR="00E169A3" w:rsidRDefault="00357536">
            <w:pPr>
              <w:spacing w:line="360" w:lineRule="auto"/>
              <w:rPr>
                <w:b/>
              </w:rPr>
            </w:pPr>
            <w:r>
              <w:rPr>
                <w:rFonts w:hint="eastAsia"/>
                <w:b/>
              </w:rPr>
              <w:t>项目名称</w:t>
            </w:r>
          </w:p>
        </w:tc>
        <w:tc>
          <w:tcPr>
            <w:tcW w:w="1260" w:type="dxa"/>
            <w:vAlign w:val="center"/>
          </w:tcPr>
          <w:p w14:paraId="2AEE3E8F" w14:textId="77777777" w:rsidR="00E169A3" w:rsidRDefault="00357536">
            <w:pPr>
              <w:spacing w:line="360" w:lineRule="auto"/>
              <w:rPr>
                <w:b/>
              </w:rPr>
            </w:pPr>
            <w:r>
              <w:rPr>
                <w:rFonts w:hint="eastAsia"/>
                <w:b/>
              </w:rPr>
              <w:t>用户名称</w:t>
            </w:r>
          </w:p>
        </w:tc>
        <w:tc>
          <w:tcPr>
            <w:tcW w:w="1260" w:type="dxa"/>
            <w:vAlign w:val="center"/>
          </w:tcPr>
          <w:p w14:paraId="10E2CE77" w14:textId="77777777" w:rsidR="00E169A3" w:rsidRDefault="00357536">
            <w:pPr>
              <w:spacing w:line="360" w:lineRule="auto"/>
              <w:rPr>
                <w:b/>
              </w:rPr>
            </w:pPr>
            <w:r>
              <w:rPr>
                <w:rFonts w:hint="eastAsia"/>
                <w:b/>
              </w:rPr>
              <w:t>合同金额</w:t>
            </w:r>
          </w:p>
        </w:tc>
        <w:tc>
          <w:tcPr>
            <w:tcW w:w="1440" w:type="dxa"/>
            <w:vAlign w:val="center"/>
          </w:tcPr>
          <w:p w14:paraId="68176EE3" w14:textId="77777777" w:rsidR="00E169A3" w:rsidRDefault="00357536">
            <w:pPr>
              <w:spacing w:line="360" w:lineRule="auto"/>
              <w:rPr>
                <w:b/>
              </w:rPr>
            </w:pPr>
            <w:r>
              <w:rPr>
                <w:rFonts w:hint="eastAsia"/>
                <w:b/>
              </w:rPr>
              <w:t>用户联系人及联系方式</w:t>
            </w:r>
          </w:p>
        </w:tc>
        <w:tc>
          <w:tcPr>
            <w:tcW w:w="1778" w:type="dxa"/>
            <w:vAlign w:val="center"/>
          </w:tcPr>
          <w:p w14:paraId="6605FB7D" w14:textId="77777777" w:rsidR="00E169A3" w:rsidRDefault="00357536">
            <w:pPr>
              <w:spacing w:line="360" w:lineRule="auto"/>
              <w:rPr>
                <w:b/>
              </w:rPr>
            </w:pPr>
            <w:r>
              <w:rPr>
                <w:rFonts w:hint="eastAsia"/>
                <w:b/>
              </w:rPr>
              <w:t>合同签订日期</w:t>
            </w:r>
          </w:p>
        </w:tc>
        <w:tc>
          <w:tcPr>
            <w:tcW w:w="1038" w:type="dxa"/>
            <w:vAlign w:val="center"/>
          </w:tcPr>
          <w:p w14:paraId="0E8DE260" w14:textId="77777777" w:rsidR="00E169A3" w:rsidRDefault="00357536">
            <w:pPr>
              <w:spacing w:line="360" w:lineRule="auto"/>
              <w:rPr>
                <w:b/>
              </w:rPr>
            </w:pPr>
            <w:r>
              <w:rPr>
                <w:rFonts w:hint="eastAsia"/>
                <w:b/>
              </w:rPr>
              <w:t>备注</w:t>
            </w:r>
          </w:p>
        </w:tc>
      </w:tr>
      <w:tr w:rsidR="00E169A3" w14:paraId="1ED8FF33" w14:textId="77777777">
        <w:trPr>
          <w:trHeight w:val="591"/>
          <w:jc w:val="center"/>
        </w:trPr>
        <w:tc>
          <w:tcPr>
            <w:tcW w:w="852" w:type="dxa"/>
            <w:vAlign w:val="center"/>
          </w:tcPr>
          <w:p w14:paraId="43592B2C" w14:textId="77777777" w:rsidR="00E169A3" w:rsidRDefault="00E169A3">
            <w:pPr>
              <w:spacing w:line="360" w:lineRule="auto"/>
              <w:jc w:val="center"/>
            </w:pPr>
          </w:p>
        </w:tc>
        <w:tc>
          <w:tcPr>
            <w:tcW w:w="1411" w:type="dxa"/>
            <w:vAlign w:val="center"/>
          </w:tcPr>
          <w:p w14:paraId="4EDA0270" w14:textId="77777777" w:rsidR="00E169A3" w:rsidRDefault="00E169A3">
            <w:pPr>
              <w:spacing w:line="360" w:lineRule="auto"/>
            </w:pPr>
          </w:p>
        </w:tc>
        <w:tc>
          <w:tcPr>
            <w:tcW w:w="1260" w:type="dxa"/>
            <w:vAlign w:val="center"/>
          </w:tcPr>
          <w:p w14:paraId="1C9C5928" w14:textId="77777777" w:rsidR="00E169A3" w:rsidRDefault="00E169A3">
            <w:pPr>
              <w:spacing w:line="360" w:lineRule="auto"/>
            </w:pPr>
          </w:p>
        </w:tc>
        <w:tc>
          <w:tcPr>
            <w:tcW w:w="1260" w:type="dxa"/>
            <w:vAlign w:val="center"/>
          </w:tcPr>
          <w:p w14:paraId="35151E89" w14:textId="77777777" w:rsidR="00E169A3" w:rsidRDefault="00E169A3">
            <w:pPr>
              <w:spacing w:line="360" w:lineRule="auto"/>
            </w:pPr>
          </w:p>
        </w:tc>
        <w:tc>
          <w:tcPr>
            <w:tcW w:w="1440" w:type="dxa"/>
            <w:vAlign w:val="center"/>
          </w:tcPr>
          <w:p w14:paraId="064140CB" w14:textId="77777777" w:rsidR="00E169A3" w:rsidRDefault="00E169A3">
            <w:pPr>
              <w:spacing w:line="360" w:lineRule="auto"/>
            </w:pPr>
          </w:p>
        </w:tc>
        <w:tc>
          <w:tcPr>
            <w:tcW w:w="1778" w:type="dxa"/>
            <w:vAlign w:val="center"/>
          </w:tcPr>
          <w:p w14:paraId="105F691E" w14:textId="77777777" w:rsidR="00E169A3" w:rsidRDefault="00E169A3">
            <w:pPr>
              <w:spacing w:line="360" w:lineRule="auto"/>
            </w:pPr>
          </w:p>
        </w:tc>
        <w:tc>
          <w:tcPr>
            <w:tcW w:w="1038" w:type="dxa"/>
            <w:vAlign w:val="center"/>
          </w:tcPr>
          <w:p w14:paraId="37504E4F" w14:textId="77777777" w:rsidR="00E169A3" w:rsidRDefault="00E169A3">
            <w:pPr>
              <w:spacing w:line="360" w:lineRule="auto"/>
            </w:pPr>
          </w:p>
        </w:tc>
      </w:tr>
      <w:tr w:rsidR="00E169A3" w14:paraId="1A765907" w14:textId="77777777">
        <w:trPr>
          <w:trHeight w:val="768"/>
          <w:jc w:val="center"/>
        </w:trPr>
        <w:tc>
          <w:tcPr>
            <w:tcW w:w="852" w:type="dxa"/>
            <w:vAlign w:val="center"/>
          </w:tcPr>
          <w:p w14:paraId="05C2FA7C" w14:textId="77777777" w:rsidR="00E169A3" w:rsidRDefault="00E169A3">
            <w:pPr>
              <w:spacing w:line="360" w:lineRule="auto"/>
              <w:jc w:val="center"/>
            </w:pPr>
          </w:p>
        </w:tc>
        <w:tc>
          <w:tcPr>
            <w:tcW w:w="1411" w:type="dxa"/>
            <w:vAlign w:val="center"/>
          </w:tcPr>
          <w:p w14:paraId="241007F1" w14:textId="77777777" w:rsidR="00E169A3" w:rsidRDefault="00E169A3">
            <w:pPr>
              <w:spacing w:line="360" w:lineRule="auto"/>
            </w:pPr>
          </w:p>
        </w:tc>
        <w:tc>
          <w:tcPr>
            <w:tcW w:w="1260" w:type="dxa"/>
            <w:vAlign w:val="center"/>
          </w:tcPr>
          <w:p w14:paraId="160D786D" w14:textId="77777777" w:rsidR="00E169A3" w:rsidRDefault="00E169A3">
            <w:pPr>
              <w:spacing w:line="360" w:lineRule="auto"/>
            </w:pPr>
          </w:p>
        </w:tc>
        <w:tc>
          <w:tcPr>
            <w:tcW w:w="1260" w:type="dxa"/>
            <w:vAlign w:val="center"/>
          </w:tcPr>
          <w:p w14:paraId="1DD1B934" w14:textId="77777777" w:rsidR="00E169A3" w:rsidRDefault="00E169A3">
            <w:pPr>
              <w:spacing w:line="360" w:lineRule="auto"/>
            </w:pPr>
          </w:p>
        </w:tc>
        <w:tc>
          <w:tcPr>
            <w:tcW w:w="1440" w:type="dxa"/>
            <w:vAlign w:val="center"/>
          </w:tcPr>
          <w:p w14:paraId="11BABDEF" w14:textId="77777777" w:rsidR="00E169A3" w:rsidRDefault="00E169A3">
            <w:pPr>
              <w:spacing w:line="360" w:lineRule="auto"/>
            </w:pPr>
          </w:p>
        </w:tc>
        <w:tc>
          <w:tcPr>
            <w:tcW w:w="1778" w:type="dxa"/>
            <w:vAlign w:val="center"/>
          </w:tcPr>
          <w:p w14:paraId="44153C96" w14:textId="77777777" w:rsidR="00E169A3" w:rsidRDefault="00E169A3">
            <w:pPr>
              <w:spacing w:line="360" w:lineRule="auto"/>
            </w:pPr>
          </w:p>
        </w:tc>
        <w:tc>
          <w:tcPr>
            <w:tcW w:w="1038" w:type="dxa"/>
            <w:vAlign w:val="center"/>
          </w:tcPr>
          <w:p w14:paraId="7DC21A42" w14:textId="77777777" w:rsidR="00E169A3" w:rsidRDefault="00E169A3">
            <w:pPr>
              <w:spacing w:line="360" w:lineRule="auto"/>
            </w:pPr>
          </w:p>
        </w:tc>
      </w:tr>
      <w:tr w:rsidR="00E169A3" w14:paraId="5C059098" w14:textId="77777777">
        <w:trPr>
          <w:trHeight w:val="934"/>
          <w:jc w:val="center"/>
        </w:trPr>
        <w:tc>
          <w:tcPr>
            <w:tcW w:w="852" w:type="dxa"/>
            <w:vAlign w:val="center"/>
          </w:tcPr>
          <w:p w14:paraId="49422F8B" w14:textId="77777777" w:rsidR="00E169A3" w:rsidRDefault="00E169A3">
            <w:pPr>
              <w:spacing w:line="360" w:lineRule="auto"/>
              <w:jc w:val="center"/>
            </w:pPr>
          </w:p>
        </w:tc>
        <w:tc>
          <w:tcPr>
            <w:tcW w:w="1411" w:type="dxa"/>
            <w:vAlign w:val="center"/>
          </w:tcPr>
          <w:p w14:paraId="0B26C4B6" w14:textId="77777777" w:rsidR="00E169A3" w:rsidRDefault="00E169A3">
            <w:pPr>
              <w:spacing w:line="360" w:lineRule="auto"/>
            </w:pPr>
          </w:p>
        </w:tc>
        <w:tc>
          <w:tcPr>
            <w:tcW w:w="1260" w:type="dxa"/>
            <w:vAlign w:val="center"/>
          </w:tcPr>
          <w:p w14:paraId="69552C18" w14:textId="77777777" w:rsidR="00E169A3" w:rsidRDefault="00E169A3">
            <w:pPr>
              <w:spacing w:line="360" w:lineRule="auto"/>
            </w:pPr>
          </w:p>
        </w:tc>
        <w:tc>
          <w:tcPr>
            <w:tcW w:w="1260" w:type="dxa"/>
            <w:vAlign w:val="center"/>
          </w:tcPr>
          <w:p w14:paraId="0389747B" w14:textId="77777777" w:rsidR="00E169A3" w:rsidRDefault="00E169A3">
            <w:pPr>
              <w:spacing w:line="360" w:lineRule="auto"/>
            </w:pPr>
          </w:p>
        </w:tc>
        <w:tc>
          <w:tcPr>
            <w:tcW w:w="1440" w:type="dxa"/>
            <w:vAlign w:val="center"/>
          </w:tcPr>
          <w:p w14:paraId="4B464B67" w14:textId="77777777" w:rsidR="00E169A3" w:rsidRDefault="00E169A3">
            <w:pPr>
              <w:spacing w:line="360" w:lineRule="auto"/>
            </w:pPr>
          </w:p>
        </w:tc>
        <w:tc>
          <w:tcPr>
            <w:tcW w:w="1778" w:type="dxa"/>
            <w:vAlign w:val="center"/>
          </w:tcPr>
          <w:p w14:paraId="62C79B83" w14:textId="77777777" w:rsidR="00E169A3" w:rsidRDefault="00E169A3">
            <w:pPr>
              <w:spacing w:line="360" w:lineRule="auto"/>
            </w:pPr>
          </w:p>
        </w:tc>
        <w:tc>
          <w:tcPr>
            <w:tcW w:w="1038" w:type="dxa"/>
            <w:vAlign w:val="center"/>
          </w:tcPr>
          <w:p w14:paraId="1EA5DC6A" w14:textId="77777777" w:rsidR="00E169A3" w:rsidRDefault="00E169A3">
            <w:pPr>
              <w:spacing w:line="360" w:lineRule="auto"/>
            </w:pPr>
          </w:p>
        </w:tc>
      </w:tr>
      <w:tr w:rsidR="00E169A3" w14:paraId="368D2E7C" w14:textId="77777777">
        <w:trPr>
          <w:trHeight w:val="918"/>
          <w:jc w:val="center"/>
        </w:trPr>
        <w:tc>
          <w:tcPr>
            <w:tcW w:w="852" w:type="dxa"/>
            <w:vAlign w:val="center"/>
          </w:tcPr>
          <w:p w14:paraId="5C88F900" w14:textId="77777777" w:rsidR="00E169A3" w:rsidRDefault="00E169A3">
            <w:pPr>
              <w:spacing w:line="360" w:lineRule="auto"/>
              <w:jc w:val="center"/>
            </w:pPr>
          </w:p>
        </w:tc>
        <w:tc>
          <w:tcPr>
            <w:tcW w:w="1411" w:type="dxa"/>
            <w:vAlign w:val="center"/>
          </w:tcPr>
          <w:p w14:paraId="0DC5506A" w14:textId="77777777" w:rsidR="00E169A3" w:rsidRDefault="00E169A3">
            <w:pPr>
              <w:spacing w:line="360" w:lineRule="auto"/>
            </w:pPr>
          </w:p>
        </w:tc>
        <w:tc>
          <w:tcPr>
            <w:tcW w:w="1260" w:type="dxa"/>
            <w:vAlign w:val="center"/>
          </w:tcPr>
          <w:p w14:paraId="65AABD0F" w14:textId="77777777" w:rsidR="00E169A3" w:rsidRDefault="00E169A3">
            <w:pPr>
              <w:spacing w:line="360" w:lineRule="auto"/>
            </w:pPr>
          </w:p>
        </w:tc>
        <w:tc>
          <w:tcPr>
            <w:tcW w:w="1260" w:type="dxa"/>
            <w:vAlign w:val="center"/>
          </w:tcPr>
          <w:p w14:paraId="6223DE62" w14:textId="77777777" w:rsidR="00E169A3" w:rsidRDefault="00E169A3">
            <w:pPr>
              <w:spacing w:line="360" w:lineRule="auto"/>
            </w:pPr>
          </w:p>
        </w:tc>
        <w:tc>
          <w:tcPr>
            <w:tcW w:w="1440" w:type="dxa"/>
            <w:vAlign w:val="center"/>
          </w:tcPr>
          <w:p w14:paraId="1517520F" w14:textId="77777777" w:rsidR="00E169A3" w:rsidRDefault="00E169A3">
            <w:pPr>
              <w:spacing w:line="360" w:lineRule="auto"/>
            </w:pPr>
          </w:p>
        </w:tc>
        <w:tc>
          <w:tcPr>
            <w:tcW w:w="1778" w:type="dxa"/>
            <w:vAlign w:val="center"/>
          </w:tcPr>
          <w:p w14:paraId="3AB3D7FA" w14:textId="77777777" w:rsidR="00E169A3" w:rsidRDefault="00E169A3">
            <w:pPr>
              <w:spacing w:line="360" w:lineRule="auto"/>
            </w:pPr>
          </w:p>
        </w:tc>
        <w:tc>
          <w:tcPr>
            <w:tcW w:w="1038" w:type="dxa"/>
            <w:vAlign w:val="center"/>
          </w:tcPr>
          <w:p w14:paraId="20715316" w14:textId="77777777" w:rsidR="00E169A3" w:rsidRDefault="00E169A3">
            <w:pPr>
              <w:spacing w:line="360" w:lineRule="auto"/>
            </w:pPr>
          </w:p>
        </w:tc>
      </w:tr>
      <w:tr w:rsidR="00E169A3" w14:paraId="60557082" w14:textId="77777777">
        <w:trPr>
          <w:trHeight w:val="918"/>
          <w:jc w:val="center"/>
        </w:trPr>
        <w:tc>
          <w:tcPr>
            <w:tcW w:w="852" w:type="dxa"/>
            <w:vAlign w:val="center"/>
          </w:tcPr>
          <w:p w14:paraId="613D2D6D" w14:textId="77777777" w:rsidR="00E169A3" w:rsidRDefault="00E169A3">
            <w:pPr>
              <w:spacing w:line="360" w:lineRule="auto"/>
              <w:jc w:val="center"/>
            </w:pPr>
          </w:p>
        </w:tc>
        <w:tc>
          <w:tcPr>
            <w:tcW w:w="1411" w:type="dxa"/>
            <w:vAlign w:val="center"/>
          </w:tcPr>
          <w:p w14:paraId="03049B66" w14:textId="77777777" w:rsidR="00E169A3" w:rsidRDefault="00E169A3">
            <w:pPr>
              <w:spacing w:line="360" w:lineRule="auto"/>
            </w:pPr>
          </w:p>
        </w:tc>
        <w:tc>
          <w:tcPr>
            <w:tcW w:w="1260" w:type="dxa"/>
            <w:vAlign w:val="center"/>
          </w:tcPr>
          <w:p w14:paraId="62CA41A3" w14:textId="77777777" w:rsidR="00E169A3" w:rsidRDefault="00E169A3">
            <w:pPr>
              <w:spacing w:line="360" w:lineRule="auto"/>
            </w:pPr>
          </w:p>
        </w:tc>
        <w:tc>
          <w:tcPr>
            <w:tcW w:w="1260" w:type="dxa"/>
            <w:vAlign w:val="center"/>
          </w:tcPr>
          <w:p w14:paraId="04450328" w14:textId="77777777" w:rsidR="00E169A3" w:rsidRDefault="00E169A3">
            <w:pPr>
              <w:spacing w:line="360" w:lineRule="auto"/>
            </w:pPr>
          </w:p>
        </w:tc>
        <w:tc>
          <w:tcPr>
            <w:tcW w:w="1440" w:type="dxa"/>
            <w:vAlign w:val="center"/>
          </w:tcPr>
          <w:p w14:paraId="6696C017" w14:textId="77777777" w:rsidR="00E169A3" w:rsidRDefault="00E169A3">
            <w:pPr>
              <w:spacing w:line="360" w:lineRule="auto"/>
            </w:pPr>
          </w:p>
        </w:tc>
        <w:tc>
          <w:tcPr>
            <w:tcW w:w="1778" w:type="dxa"/>
            <w:vAlign w:val="center"/>
          </w:tcPr>
          <w:p w14:paraId="405412CA" w14:textId="77777777" w:rsidR="00E169A3" w:rsidRDefault="00E169A3">
            <w:pPr>
              <w:spacing w:line="360" w:lineRule="auto"/>
            </w:pPr>
          </w:p>
        </w:tc>
        <w:tc>
          <w:tcPr>
            <w:tcW w:w="1038" w:type="dxa"/>
            <w:vAlign w:val="center"/>
          </w:tcPr>
          <w:p w14:paraId="7461A074" w14:textId="77777777" w:rsidR="00E169A3" w:rsidRDefault="00E169A3">
            <w:pPr>
              <w:spacing w:line="360" w:lineRule="auto"/>
            </w:pPr>
          </w:p>
        </w:tc>
      </w:tr>
      <w:tr w:rsidR="00E169A3" w14:paraId="4DB466F4" w14:textId="77777777">
        <w:trPr>
          <w:trHeight w:val="918"/>
          <w:jc w:val="center"/>
        </w:trPr>
        <w:tc>
          <w:tcPr>
            <w:tcW w:w="852" w:type="dxa"/>
            <w:vAlign w:val="center"/>
          </w:tcPr>
          <w:p w14:paraId="48CA1A7F" w14:textId="77777777" w:rsidR="00E169A3" w:rsidRDefault="00E169A3">
            <w:pPr>
              <w:spacing w:line="360" w:lineRule="auto"/>
            </w:pPr>
          </w:p>
        </w:tc>
        <w:tc>
          <w:tcPr>
            <w:tcW w:w="1411" w:type="dxa"/>
            <w:vAlign w:val="center"/>
          </w:tcPr>
          <w:p w14:paraId="0C6749DD" w14:textId="77777777" w:rsidR="00E169A3" w:rsidRDefault="00E169A3">
            <w:pPr>
              <w:spacing w:line="360" w:lineRule="auto"/>
            </w:pPr>
          </w:p>
        </w:tc>
        <w:tc>
          <w:tcPr>
            <w:tcW w:w="1260" w:type="dxa"/>
            <w:vAlign w:val="center"/>
          </w:tcPr>
          <w:p w14:paraId="718960F3" w14:textId="77777777" w:rsidR="00E169A3" w:rsidRDefault="00E169A3">
            <w:pPr>
              <w:spacing w:line="360" w:lineRule="auto"/>
            </w:pPr>
          </w:p>
        </w:tc>
        <w:tc>
          <w:tcPr>
            <w:tcW w:w="1260" w:type="dxa"/>
            <w:vAlign w:val="center"/>
          </w:tcPr>
          <w:p w14:paraId="3E5936EC" w14:textId="77777777" w:rsidR="00E169A3" w:rsidRDefault="00E169A3">
            <w:pPr>
              <w:spacing w:line="360" w:lineRule="auto"/>
            </w:pPr>
          </w:p>
        </w:tc>
        <w:tc>
          <w:tcPr>
            <w:tcW w:w="1440" w:type="dxa"/>
            <w:vAlign w:val="center"/>
          </w:tcPr>
          <w:p w14:paraId="7F9CE441" w14:textId="77777777" w:rsidR="00E169A3" w:rsidRDefault="00E169A3">
            <w:pPr>
              <w:spacing w:line="360" w:lineRule="auto"/>
            </w:pPr>
          </w:p>
        </w:tc>
        <w:tc>
          <w:tcPr>
            <w:tcW w:w="1778" w:type="dxa"/>
            <w:vAlign w:val="center"/>
          </w:tcPr>
          <w:p w14:paraId="40EDA0BA" w14:textId="77777777" w:rsidR="00E169A3" w:rsidRDefault="00E169A3">
            <w:pPr>
              <w:spacing w:line="360" w:lineRule="auto"/>
            </w:pPr>
          </w:p>
        </w:tc>
        <w:tc>
          <w:tcPr>
            <w:tcW w:w="1038" w:type="dxa"/>
            <w:vAlign w:val="center"/>
          </w:tcPr>
          <w:p w14:paraId="773BD702" w14:textId="77777777" w:rsidR="00E169A3" w:rsidRDefault="00E169A3">
            <w:pPr>
              <w:spacing w:line="360" w:lineRule="auto"/>
            </w:pPr>
          </w:p>
        </w:tc>
      </w:tr>
    </w:tbl>
    <w:p w14:paraId="1CDE88F7" w14:textId="77777777" w:rsidR="00E169A3" w:rsidRDefault="00357536">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20393BE8" w14:textId="77777777" w:rsidR="00E169A3" w:rsidRDefault="00E169A3">
      <w:pPr>
        <w:autoSpaceDE w:val="0"/>
        <w:autoSpaceDN w:val="0"/>
        <w:adjustRightInd w:val="0"/>
        <w:snapToGrid w:val="0"/>
        <w:spacing w:before="25" w:after="25" w:line="360" w:lineRule="auto"/>
        <w:rPr>
          <w:rFonts w:ascii="宋体" w:hAnsi="宋体"/>
          <w:sz w:val="24"/>
        </w:rPr>
      </w:pPr>
    </w:p>
    <w:p w14:paraId="4EBBF465"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1B9B9A9D" w14:textId="77777777" w:rsidR="00E169A3" w:rsidRDefault="0035753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3B873D4C" w14:textId="77777777" w:rsidR="00E169A3" w:rsidRDefault="00357536">
      <w:pPr>
        <w:widowControl/>
        <w:jc w:val="left"/>
        <w:rPr>
          <w:rFonts w:ascii="宋体" w:hAnsi="宋体"/>
          <w:sz w:val="24"/>
          <w:szCs w:val="20"/>
        </w:rPr>
      </w:pPr>
      <w:r>
        <w:rPr>
          <w:rFonts w:ascii="宋体" w:hAnsi="宋体"/>
          <w:sz w:val="24"/>
          <w:szCs w:val="20"/>
        </w:rPr>
        <w:br w:type="page"/>
      </w:r>
    </w:p>
    <w:p w14:paraId="4E47524B" w14:textId="77777777" w:rsidR="00E169A3" w:rsidRDefault="00357536">
      <w:pPr>
        <w:spacing w:line="360" w:lineRule="auto"/>
        <w:outlineLvl w:val="2"/>
        <w:rPr>
          <w:rFonts w:ascii="宋体" w:hAnsi="宋体"/>
          <w:sz w:val="24"/>
          <w:szCs w:val="20"/>
        </w:rPr>
      </w:pPr>
      <w:r>
        <w:rPr>
          <w:rFonts w:ascii="宋体" w:hAnsi="宋体"/>
          <w:sz w:val="24"/>
          <w:szCs w:val="20"/>
        </w:rPr>
        <w:lastRenderedPageBreak/>
        <w:t>1</w:t>
      </w:r>
      <w:r>
        <w:rPr>
          <w:rFonts w:ascii="宋体" w:hAnsi="宋体" w:hint="eastAsia"/>
          <w:sz w:val="24"/>
          <w:szCs w:val="20"/>
        </w:rPr>
        <w:t>0</w:t>
      </w:r>
      <w:r>
        <w:rPr>
          <w:rFonts w:ascii="宋体" w:hAnsi="宋体"/>
          <w:sz w:val="24"/>
          <w:szCs w:val="20"/>
        </w:rPr>
        <w:t xml:space="preserve">  招标文件要求提供或投标人认为应附的其他材料</w:t>
      </w:r>
    </w:p>
    <w:p w14:paraId="212CDE3D" w14:textId="77777777" w:rsidR="00E169A3" w:rsidRDefault="00357536">
      <w:pPr>
        <w:pStyle w:val="af1"/>
        <w:spacing w:line="360" w:lineRule="auto"/>
        <w:jc w:val="left"/>
        <w:rPr>
          <w:rFonts w:hAnsi="宋体" w:hint="default"/>
          <w:bCs/>
          <w:sz w:val="24"/>
          <w:szCs w:val="24"/>
          <w:lang w:eastAsia="zh-Hans"/>
        </w:rPr>
      </w:pPr>
      <w:r>
        <w:rPr>
          <w:rFonts w:hAnsi="宋体"/>
          <w:bCs/>
          <w:sz w:val="24"/>
          <w:szCs w:val="24"/>
          <w:lang w:eastAsia="zh-Hans"/>
        </w:rPr>
        <w:t>包括但不限于：</w:t>
      </w:r>
    </w:p>
    <w:p w14:paraId="51569F94" w14:textId="77777777" w:rsidR="00E169A3" w:rsidRDefault="00357536">
      <w:pPr>
        <w:widowControl/>
        <w:spacing w:line="360" w:lineRule="auto"/>
        <w:ind w:firstLineChars="200" w:firstLine="480"/>
        <w:jc w:val="left"/>
        <w:rPr>
          <w:rFonts w:ascii="宋体" w:hAnsi="宋体"/>
          <w:bCs/>
          <w:sz w:val="24"/>
        </w:rPr>
      </w:pPr>
      <w:r>
        <w:rPr>
          <w:rFonts w:ascii="宋体" w:hAnsi="宋体" w:hint="eastAsia"/>
          <w:bCs/>
          <w:sz w:val="24"/>
        </w:rPr>
        <w:t>1、项目实施方案</w:t>
      </w:r>
    </w:p>
    <w:p w14:paraId="0334CD4E" w14:textId="77777777" w:rsidR="00E169A3" w:rsidRDefault="00357536">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、安装调试及培训方案</w:t>
      </w:r>
    </w:p>
    <w:p w14:paraId="1BB4E954" w14:textId="77777777" w:rsidR="00E169A3" w:rsidRDefault="00357536">
      <w:pPr>
        <w:widowControl/>
        <w:spacing w:line="360" w:lineRule="auto"/>
        <w:ind w:firstLineChars="200" w:firstLine="480"/>
        <w:jc w:val="left"/>
        <w:rPr>
          <w:rFonts w:ascii="宋体" w:hAnsi="宋体"/>
          <w:bCs/>
          <w:sz w:val="24"/>
        </w:rPr>
      </w:pPr>
      <w:r>
        <w:rPr>
          <w:rFonts w:ascii="宋体" w:hAnsi="宋体"/>
          <w:bCs/>
          <w:sz w:val="24"/>
        </w:rPr>
        <w:t>3</w:t>
      </w:r>
      <w:r>
        <w:rPr>
          <w:rFonts w:ascii="宋体" w:hAnsi="宋体" w:hint="eastAsia"/>
          <w:bCs/>
          <w:sz w:val="24"/>
        </w:rPr>
        <w:t>、售后服务方案和承诺</w:t>
      </w:r>
    </w:p>
    <w:p w14:paraId="0667F3A5" w14:textId="77777777" w:rsidR="00E169A3" w:rsidRDefault="00357536">
      <w:pPr>
        <w:widowControl/>
        <w:spacing w:line="360" w:lineRule="auto"/>
        <w:ind w:firstLineChars="200" w:firstLine="480"/>
        <w:jc w:val="left"/>
        <w:rPr>
          <w:rFonts w:ascii="宋体" w:hAnsi="宋体"/>
          <w:bCs/>
          <w:sz w:val="24"/>
        </w:rPr>
      </w:pPr>
      <w:r>
        <w:rPr>
          <w:rFonts w:ascii="宋体" w:hAnsi="宋体"/>
          <w:bCs/>
          <w:sz w:val="24"/>
        </w:rPr>
        <w:t>4</w:t>
      </w:r>
      <w:r>
        <w:rPr>
          <w:rFonts w:ascii="宋体" w:hAnsi="宋体" w:hint="eastAsia"/>
          <w:bCs/>
          <w:sz w:val="24"/>
        </w:rPr>
        <w:t>、招标文件第四章和第五章提出的其它材料</w:t>
      </w:r>
    </w:p>
    <w:p w14:paraId="5CFAA6EE" w14:textId="77777777" w:rsidR="00E169A3" w:rsidRDefault="00E169A3">
      <w:pPr>
        <w:widowControl/>
        <w:spacing w:line="360" w:lineRule="auto"/>
        <w:jc w:val="left"/>
        <w:rPr>
          <w:rFonts w:ascii="宋体" w:hAnsi="宋体"/>
          <w:b/>
          <w:sz w:val="36"/>
          <w:szCs w:val="36"/>
        </w:rPr>
      </w:pPr>
    </w:p>
    <w:sectPr w:rsidR="00E169A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1013" w14:textId="77777777" w:rsidR="001A27AF" w:rsidRDefault="001A27AF">
      <w:r>
        <w:separator/>
      </w:r>
    </w:p>
  </w:endnote>
  <w:endnote w:type="continuationSeparator" w:id="0">
    <w:p w14:paraId="7D67FAC0" w14:textId="77777777" w:rsidR="001A27AF" w:rsidRDefault="001A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kzidenz Grotesk BQ">
    <w:altName w:val="宋体"/>
    <w:charset w:val="00"/>
    <w:family w:val="swiss"/>
    <w:pitch w:val="default"/>
    <w:sig w:usb0="00000000" w:usb1="0000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10E2" w14:textId="77777777" w:rsidR="00E169A3" w:rsidRDefault="00357536">
    <w:pPr>
      <w:pStyle w:val="af4"/>
      <w:framePr w:wrap="around" w:vAnchor="text" w:hAnchor="margin" w:xAlign="center" w:y="1"/>
      <w:rPr>
        <w:rStyle w:val="afb"/>
      </w:rPr>
    </w:pPr>
    <w:r>
      <w:fldChar w:fldCharType="begin"/>
    </w:r>
    <w:r>
      <w:rPr>
        <w:rStyle w:val="afb"/>
      </w:rPr>
      <w:instrText xml:space="preserve">PAGE  </w:instrText>
    </w:r>
    <w:r>
      <w:fldChar w:fldCharType="end"/>
    </w:r>
  </w:p>
  <w:p w14:paraId="7227A323" w14:textId="77777777" w:rsidR="00E169A3" w:rsidRDefault="00E169A3">
    <w:pPr>
      <w:pStyle w:val="a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6862E" w14:textId="77777777" w:rsidR="00E169A3" w:rsidRDefault="00E169A3">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26B2" w14:textId="77777777" w:rsidR="00E169A3" w:rsidRDefault="0035753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2623FAD" w14:textId="77777777" w:rsidR="00E169A3" w:rsidRDefault="00E169A3">
    <w:pPr>
      <w:pStyle w:val="af4"/>
      <w:ind w:right="360"/>
    </w:pPr>
  </w:p>
  <w:p w14:paraId="7E318E7C" w14:textId="77777777" w:rsidR="00E169A3" w:rsidRDefault="00E169A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AAE55" w14:textId="77777777" w:rsidR="00E169A3" w:rsidRDefault="00E169A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5C7C" w14:textId="77777777" w:rsidR="00E169A3" w:rsidRDefault="00E169A3">
    <w:pPr>
      <w:pStyle w:val="af4"/>
      <w:framePr w:wrap="around" w:vAnchor="text" w:hAnchor="margin" w:y="1"/>
      <w:ind w:right="360"/>
      <w:rPr>
        <w:rStyle w:val="afb"/>
      </w:rPr>
    </w:pPr>
  </w:p>
  <w:p w14:paraId="7802C4DB" w14:textId="77777777" w:rsidR="00E169A3" w:rsidRDefault="00E169A3">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3008A" w14:textId="77777777" w:rsidR="00E169A3" w:rsidRDefault="00E169A3">
    <w:pPr>
      <w:pStyle w:val="af4"/>
      <w:framePr w:wrap="around" w:vAnchor="text" w:hAnchor="margin" w:xAlign="right" w:y="1"/>
      <w:rPr>
        <w:rStyle w:val="afb"/>
      </w:rPr>
    </w:pPr>
  </w:p>
  <w:p w14:paraId="549876AA" w14:textId="77777777" w:rsidR="00E169A3" w:rsidRDefault="00E169A3">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97A3" w14:textId="77777777" w:rsidR="00E169A3" w:rsidRDefault="00357536">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142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49C07" w14:textId="77777777" w:rsidR="00E169A3" w:rsidRDefault="0035753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892A51D" w14:textId="77777777" w:rsidR="00E169A3" w:rsidRDefault="00E169A3">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911B" w14:textId="77777777" w:rsidR="00E169A3" w:rsidRDefault="00357536">
    <w:pPr>
      <w:pStyle w:val="af4"/>
      <w:jc w:val="center"/>
    </w:pPr>
    <w:r>
      <w:fldChar w:fldCharType="begin"/>
    </w:r>
    <w:r>
      <w:instrText>PAGE   \* MERGEFORMAT</w:instrText>
    </w:r>
    <w:r>
      <w:fldChar w:fldCharType="separate"/>
    </w:r>
    <w:r>
      <w:rPr>
        <w:lang w:val="zh-CN"/>
      </w:rPr>
      <w:t>2</w:t>
    </w:r>
    <w:r>
      <w:fldChar w:fldCharType="end"/>
    </w:r>
  </w:p>
  <w:p w14:paraId="650C8815" w14:textId="77777777" w:rsidR="00E169A3" w:rsidRDefault="00E169A3">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2C707" w14:textId="77777777" w:rsidR="00E169A3" w:rsidRDefault="0035753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F0A246B" w14:textId="77777777" w:rsidR="00E169A3" w:rsidRDefault="00E169A3">
    <w:pPr>
      <w:pStyle w:val="af4"/>
      <w:ind w:right="360"/>
    </w:pPr>
  </w:p>
  <w:p w14:paraId="732404A5" w14:textId="77777777" w:rsidR="00E169A3" w:rsidRDefault="00E169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32803" w14:textId="77777777" w:rsidR="00E169A3" w:rsidRDefault="00E169A3">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FEB0" w14:textId="77777777" w:rsidR="00E169A3" w:rsidRDefault="0035753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7299B0E" w14:textId="77777777" w:rsidR="00E169A3" w:rsidRDefault="00E169A3">
    <w:pPr>
      <w:pStyle w:val="af4"/>
      <w:ind w:right="360"/>
    </w:pPr>
  </w:p>
  <w:p w14:paraId="622E17E3" w14:textId="77777777" w:rsidR="00E169A3" w:rsidRDefault="00E169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80CBC" w14:textId="77777777" w:rsidR="001A27AF" w:rsidRDefault="001A27AF">
      <w:r>
        <w:separator/>
      </w:r>
    </w:p>
  </w:footnote>
  <w:footnote w:type="continuationSeparator" w:id="0">
    <w:p w14:paraId="491FB2A3" w14:textId="77777777" w:rsidR="001A27AF" w:rsidRDefault="001A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6440" w14:textId="77777777" w:rsidR="00E169A3" w:rsidRDefault="00E169A3">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E97C" w14:textId="77777777" w:rsidR="00E169A3" w:rsidRDefault="00E169A3">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3E7B" w14:textId="77777777" w:rsidR="00E169A3" w:rsidRDefault="00E169A3">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9ECA0" w14:textId="77777777" w:rsidR="00E169A3" w:rsidRDefault="00E169A3">
    <w:pPr>
      <w:pStyle w:val="af5"/>
    </w:pPr>
  </w:p>
  <w:p w14:paraId="77C79C40" w14:textId="77777777" w:rsidR="00E169A3" w:rsidRDefault="00E169A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6F63" w14:textId="77777777" w:rsidR="00E169A3" w:rsidRDefault="00E169A3">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B707" w14:textId="77777777" w:rsidR="00E169A3" w:rsidRDefault="00E169A3">
    <w:pPr>
      <w:pStyle w:val="af5"/>
    </w:pPr>
  </w:p>
  <w:p w14:paraId="32E43B18" w14:textId="77777777" w:rsidR="00E169A3" w:rsidRDefault="00E169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73C4B" w14:textId="77777777" w:rsidR="00E169A3" w:rsidRDefault="00E169A3">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FF1BE" w14:textId="77777777" w:rsidR="00E169A3" w:rsidRDefault="00E169A3">
    <w:pPr>
      <w:pStyle w:val="af5"/>
    </w:pPr>
  </w:p>
  <w:p w14:paraId="1C39C6FD" w14:textId="77777777" w:rsidR="00E169A3" w:rsidRDefault="00E169A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191D3" w14:textId="77777777" w:rsidR="00E169A3" w:rsidRDefault="00E169A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2AA7B9"/>
    <w:multiLevelType w:val="singleLevel"/>
    <w:tmpl w:val="AD2AA7B9"/>
    <w:lvl w:ilvl="0">
      <w:start w:val="1"/>
      <w:numFmt w:val="chineseCounting"/>
      <w:suff w:val="nothing"/>
      <w:lvlText w:val="%1、"/>
      <w:lvlJc w:val="left"/>
      <w:rPr>
        <w:rFonts w:hint="eastAsia"/>
      </w:rPr>
    </w:lvl>
  </w:abstractNum>
  <w:abstractNum w:abstractNumId="1" w15:restartNumberingAfterBreak="0">
    <w:nsid w:val="C5884E6D"/>
    <w:multiLevelType w:val="singleLevel"/>
    <w:tmpl w:val="C5884E6D"/>
    <w:lvl w:ilvl="0">
      <w:start w:val="1"/>
      <w:numFmt w:val="decimal"/>
      <w:lvlText w:val="%1."/>
      <w:lvlJc w:val="left"/>
      <w:pPr>
        <w:tabs>
          <w:tab w:val="left" w:pos="312"/>
        </w:tabs>
      </w:pPr>
    </w:lvl>
  </w:abstractNum>
  <w:abstractNum w:abstractNumId="2" w15:restartNumberingAfterBreak="0">
    <w:nsid w:val="C9694B82"/>
    <w:multiLevelType w:val="singleLevel"/>
    <w:tmpl w:val="C9694B82"/>
    <w:lvl w:ilvl="0">
      <w:start w:val="1"/>
      <w:numFmt w:val="decimal"/>
      <w:lvlText w:val="%1."/>
      <w:lvlJc w:val="left"/>
      <w:pPr>
        <w:tabs>
          <w:tab w:val="left" w:pos="312"/>
        </w:tabs>
      </w:pPr>
    </w:lvl>
  </w:abstractNum>
  <w:abstractNum w:abstractNumId="3" w15:restartNumberingAfterBreak="0">
    <w:nsid w:val="F72135E5"/>
    <w:multiLevelType w:val="singleLevel"/>
    <w:tmpl w:val="F72135E5"/>
    <w:lvl w:ilvl="0">
      <w:start w:val="1"/>
      <w:numFmt w:val="decimal"/>
      <w:lvlText w:val="%1."/>
      <w:lvlJc w:val="left"/>
      <w:pPr>
        <w:tabs>
          <w:tab w:val="left" w:pos="312"/>
        </w:tabs>
      </w:pPr>
    </w:lvl>
  </w:abstractNum>
  <w:abstractNum w:abstractNumId="4" w15:restartNumberingAfterBreak="0">
    <w:nsid w:val="FB752539"/>
    <w:multiLevelType w:val="singleLevel"/>
    <w:tmpl w:val="FB752539"/>
    <w:lvl w:ilvl="0">
      <w:start w:val="5"/>
      <w:numFmt w:val="decimal"/>
      <w:lvlText w:val="%1."/>
      <w:lvlJc w:val="left"/>
      <w:pPr>
        <w:tabs>
          <w:tab w:val="left"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8658692"/>
    <w:multiLevelType w:val="singleLevel"/>
    <w:tmpl w:val="08658692"/>
    <w:lvl w:ilvl="0">
      <w:start w:val="6"/>
      <w:numFmt w:val="decimal"/>
      <w:lvlText w:val="%1."/>
      <w:lvlJc w:val="left"/>
      <w:pPr>
        <w:tabs>
          <w:tab w:val="left" w:pos="312"/>
        </w:tabs>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5C4243"/>
    <w:multiLevelType w:val="multilevel"/>
    <w:tmpl w:val="105C4243"/>
    <w:lvl w:ilvl="0">
      <w:start w:val="5"/>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C2FFE8C"/>
    <w:multiLevelType w:val="singleLevel"/>
    <w:tmpl w:val="2C2FFE8C"/>
    <w:lvl w:ilvl="0">
      <w:start w:val="1"/>
      <w:numFmt w:val="decimal"/>
      <w:suff w:val="space"/>
      <w:lvlText w:val="%1."/>
      <w:lvlJc w:val="left"/>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ADB48D6"/>
    <w:multiLevelType w:val="singleLevel"/>
    <w:tmpl w:val="3ADB48D6"/>
    <w:lvl w:ilvl="0">
      <w:start w:val="1"/>
      <w:numFmt w:val="decimal"/>
      <w:lvlText w:val="%1."/>
      <w:lvlJc w:val="left"/>
      <w:pPr>
        <w:tabs>
          <w:tab w:val="left" w:pos="312"/>
        </w:tabs>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029D1BF"/>
    <w:multiLevelType w:val="singleLevel"/>
    <w:tmpl w:val="5029D1BF"/>
    <w:lvl w:ilvl="0">
      <w:start w:val="1"/>
      <w:numFmt w:val="decimal"/>
      <w:lvlText w:val="%1."/>
      <w:lvlJc w:val="left"/>
      <w:pPr>
        <w:tabs>
          <w:tab w:val="left" w:pos="312"/>
        </w:tabs>
      </w:pPr>
    </w:lvl>
  </w:abstractNum>
  <w:abstractNum w:abstractNumId="2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7A40D24"/>
    <w:multiLevelType w:val="singleLevel"/>
    <w:tmpl w:val="57A40D24"/>
    <w:lvl w:ilvl="0">
      <w:start w:val="6"/>
      <w:numFmt w:val="decimal"/>
      <w:lvlText w:val="%1."/>
      <w:lvlJc w:val="left"/>
      <w:pPr>
        <w:tabs>
          <w:tab w:val="left" w:pos="312"/>
        </w:tabs>
      </w:pPr>
    </w:lvl>
  </w:abstractNum>
  <w:abstractNum w:abstractNumId="25"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DFBF0D"/>
    <w:multiLevelType w:val="singleLevel"/>
    <w:tmpl w:val="70DFBF0D"/>
    <w:lvl w:ilvl="0">
      <w:start w:val="1"/>
      <w:numFmt w:val="decimal"/>
      <w:lvlText w:val="%1."/>
      <w:lvlJc w:val="left"/>
      <w:pPr>
        <w:tabs>
          <w:tab w:val="left" w:pos="312"/>
        </w:tabs>
      </w:pPr>
    </w:lvl>
  </w:abstractNum>
  <w:abstractNum w:abstractNumId="27" w15:restartNumberingAfterBreak="0">
    <w:nsid w:val="72062DBA"/>
    <w:multiLevelType w:val="multilevel"/>
    <w:tmpl w:val="72062DB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AA5588E"/>
    <w:multiLevelType w:val="multilevel"/>
    <w:tmpl w:val="7AA5588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40988774">
    <w:abstractNumId w:val="9"/>
  </w:num>
  <w:num w:numId="2" w16cid:durableId="1658722154">
    <w:abstractNumId w:val="12"/>
  </w:num>
  <w:num w:numId="3" w16cid:durableId="1309750687">
    <w:abstractNumId w:val="6"/>
  </w:num>
  <w:num w:numId="4" w16cid:durableId="1739472413">
    <w:abstractNumId w:val="10"/>
  </w:num>
  <w:num w:numId="5" w16cid:durableId="1002511427">
    <w:abstractNumId w:val="8"/>
  </w:num>
  <w:num w:numId="6" w16cid:durableId="1488009011">
    <w:abstractNumId w:val="7"/>
  </w:num>
  <w:num w:numId="7" w16cid:durableId="2037850668">
    <w:abstractNumId w:val="15"/>
  </w:num>
  <w:num w:numId="8" w16cid:durableId="306401092">
    <w:abstractNumId w:val="11"/>
  </w:num>
  <w:num w:numId="9" w16cid:durableId="587156398">
    <w:abstractNumId w:val="5"/>
  </w:num>
  <w:num w:numId="10" w16cid:durableId="626548159">
    <w:abstractNumId w:val="25"/>
  </w:num>
  <w:num w:numId="11" w16cid:durableId="1750152773">
    <w:abstractNumId w:val="17"/>
  </w:num>
  <w:num w:numId="12" w16cid:durableId="1536848560">
    <w:abstractNumId w:val="3"/>
  </w:num>
  <w:num w:numId="13" w16cid:durableId="335503376">
    <w:abstractNumId w:val="24"/>
  </w:num>
  <w:num w:numId="14" w16cid:durableId="1774089803">
    <w:abstractNumId w:val="20"/>
  </w:num>
  <w:num w:numId="15" w16cid:durableId="1806770676">
    <w:abstractNumId w:val="2"/>
  </w:num>
  <w:num w:numId="16" w16cid:durableId="1596481282">
    <w:abstractNumId w:val="1"/>
  </w:num>
  <w:num w:numId="17" w16cid:durableId="1766534744">
    <w:abstractNumId w:val="14"/>
  </w:num>
  <w:num w:numId="18" w16cid:durableId="828179784">
    <w:abstractNumId w:val="27"/>
  </w:num>
  <w:num w:numId="19" w16cid:durableId="139152890">
    <w:abstractNumId w:val="28"/>
  </w:num>
  <w:num w:numId="20" w16cid:durableId="1934895073">
    <w:abstractNumId w:val="16"/>
  </w:num>
  <w:num w:numId="21" w16cid:durableId="199369196">
    <w:abstractNumId w:val="18"/>
  </w:num>
  <w:num w:numId="22" w16cid:durableId="924266175">
    <w:abstractNumId w:val="26"/>
  </w:num>
  <w:num w:numId="23" w16cid:durableId="692656167">
    <w:abstractNumId w:val="22"/>
  </w:num>
  <w:num w:numId="24" w16cid:durableId="125969476">
    <w:abstractNumId w:val="4"/>
  </w:num>
  <w:num w:numId="25" w16cid:durableId="1299069396">
    <w:abstractNumId w:val="0"/>
  </w:num>
  <w:num w:numId="26" w16cid:durableId="1466507257">
    <w:abstractNumId w:val="19"/>
  </w:num>
  <w:num w:numId="27" w16cid:durableId="987902266">
    <w:abstractNumId w:val="21"/>
  </w:num>
  <w:num w:numId="28" w16cid:durableId="1658457352">
    <w:abstractNumId w:val="23"/>
  </w:num>
  <w:num w:numId="29" w16cid:durableId="2510900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ViY2JkMjU3NGYzZTEwMzZmMGFkZWViYmNkYWU3ND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81"/>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885"/>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17CAC"/>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F1B"/>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05"/>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A6"/>
    <w:rsid w:val="00045BF7"/>
    <w:rsid w:val="000460A7"/>
    <w:rsid w:val="0004611A"/>
    <w:rsid w:val="000461DC"/>
    <w:rsid w:val="00046309"/>
    <w:rsid w:val="0004639F"/>
    <w:rsid w:val="00046737"/>
    <w:rsid w:val="0004680B"/>
    <w:rsid w:val="00046872"/>
    <w:rsid w:val="00046939"/>
    <w:rsid w:val="00046963"/>
    <w:rsid w:val="000470D5"/>
    <w:rsid w:val="00047207"/>
    <w:rsid w:val="00047430"/>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0DA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44"/>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31B"/>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40"/>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4E9"/>
    <w:rsid w:val="000756AC"/>
    <w:rsid w:val="00075879"/>
    <w:rsid w:val="00075941"/>
    <w:rsid w:val="00075AFF"/>
    <w:rsid w:val="00075BC6"/>
    <w:rsid w:val="00075C77"/>
    <w:rsid w:val="0007602E"/>
    <w:rsid w:val="00076259"/>
    <w:rsid w:val="000763B0"/>
    <w:rsid w:val="0007662D"/>
    <w:rsid w:val="00076D3D"/>
    <w:rsid w:val="00076E3C"/>
    <w:rsid w:val="00076E8A"/>
    <w:rsid w:val="00076EFF"/>
    <w:rsid w:val="00076FDA"/>
    <w:rsid w:val="00077079"/>
    <w:rsid w:val="000770B3"/>
    <w:rsid w:val="00077705"/>
    <w:rsid w:val="000778B7"/>
    <w:rsid w:val="00077A02"/>
    <w:rsid w:val="00077BA8"/>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45"/>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4B"/>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97"/>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56"/>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D32"/>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7D"/>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7B8"/>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2F"/>
    <w:rsid w:val="00135E38"/>
    <w:rsid w:val="00135E44"/>
    <w:rsid w:val="0013606C"/>
    <w:rsid w:val="001361CD"/>
    <w:rsid w:val="001361D6"/>
    <w:rsid w:val="0013624E"/>
    <w:rsid w:val="001363BC"/>
    <w:rsid w:val="0013654A"/>
    <w:rsid w:val="001371D4"/>
    <w:rsid w:val="001371DC"/>
    <w:rsid w:val="00137865"/>
    <w:rsid w:val="001379B7"/>
    <w:rsid w:val="00137A98"/>
    <w:rsid w:val="00137BBC"/>
    <w:rsid w:val="00137DD9"/>
    <w:rsid w:val="00137F03"/>
    <w:rsid w:val="001400A0"/>
    <w:rsid w:val="001404E9"/>
    <w:rsid w:val="00140656"/>
    <w:rsid w:val="00140A6A"/>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EA5"/>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AF"/>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662"/>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105"/>
    <w:rsid w:val="001B43B1"/>
    <w:rsid w:val="001B4499"/>
    <w:rsid w:val="001B49F0"/>
    <w:rsid w:val="001B504D"/>
    <w:rsid w:val="001B5307"/>
    <w:rsid w:val="001B53EE"/>
    <w:rsid w:val="001B56F4"/>
    <w:rsid w:val="001B5918"/>
    <w:rsid w:val="001B5BA3"/>
    <w:rsid w:val="001B5CD4"/>
    <w:rsid w:val="001B64C1"/>
    <w:rsid w:val="001B6C13"/>
    <w:rsid w:val="001B6F07"/>
    <w:rsid w:val="001B6F2A"/>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F4A"/>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5FF2"/>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5FE6"/>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4F"/>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6B"/>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85"/>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2C1"/>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E6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9A"/>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185"/>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F3"/>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21"/>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A44"/>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D0"/>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27F"/>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1CE"/>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C1E"/>
    <w:rsid w:val="00303E6A"/>
    <w:rsid w:val="00304335"/>
    <w:rsid w:val="0030441F"/>
    <w:rsid w:val="00304454"/>
    <w:rsid w:val="00304758"/>
    <w:rsid w:val="003047BF"/>
    <w:rsid w:val="0030490D"/>
    <w:rsid w:val="00304A48"/>
    <w:rsid w:val="00304AFE"/>
    <w:rsid w:val="00304B8A"/>
    <w:rsid w:val="00304F46"/>
    <w:rsid w:val="0030516A"/>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F7"/>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12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1D"/>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F3"/>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536"/>
    <w:rsid w:val="00357A03"/>
    <w:rsid w:val="00357B76"/>
    <w:rsid w:val="00357C60"/>
    <w:rsid w:val="00357CAC"/>
    <w:rsid w:val="00357D2E"/>
    <w:rsid w:val="00357EBC"/>
    <w:rsid w:val="00357FC1"/>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86"/>
    <w:rsid w:val="00362BEA"/>
    <w:rsid w:val="00362DBD"/>
    <w:rsid w:val="00362F4E"/>
    <w:rsid w:val="00362F81"/>
    <w:rsid w:val="0036303C"/>
    <w:rsid w:val="00363098"/>
    <w:rsid w:val="00363167"/>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786"/>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7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B4A"/>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44"/>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3F3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BFE"/>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07"/>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5EC"/>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CC2"/>
    <w:rsid w:val="00421D59"/>
    <w:rsid w:val="00421EB3"/>
    <w:rsid w:val="00422424"/>
    <w:rsid w:val="004226C2"/>
    <w:rsid w:val="004226E7"/>
    <w:rsid w:val="0042301A"/>
    <w:rsid w:val="00423170"/>
    <w:rsid w:val="004232CD"/>
    <w:rsid w:val="004234A1"/>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22"/>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71"/>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BC"/>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5E3"/>
    <w:rsid w:val="004466E4"/>
    <w:rsid w:val="00446AB1"/>
    <w:rsid w:val="00446B58"/>
    <w:rsid w:val="00446C69"/>
    <w:rsid w:val="00446E59"/>
    <w:rsid w:val="004473B1"/>
    <w:rsid w:val="00447477"/>
    <w:rsid w:val="00447D56"/>
    <w:rsid w:val="00447E53"/>
    <w:rsid w:val="00447EB6"/>
    <w:rsid w:val="00447F16"/>
    <w:rsid w:val="0045045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4C6"/>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7A"/>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4"/>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3"/>
    <w:rsid w:val="00491FAE"/>
    <w:rsid w:val="004920F3"/>
    <w:rsid w:val="004922E7"/>
    <w:rsid w:val="00492674"/>
    <w:rsid w:val="004928AB"/>
    <w:rsid w:val="00492AD3"/>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660"/>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DE8"/>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0A"/>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697"/>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CC1"/>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C4"/>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F53"/>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4B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3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EC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642"/>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78"/>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3EE7"/>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0F"/>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BF"/>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4E8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79"/>
    <w:rsid w:val="005D10FC"/>
    <w:rsid w:val="005D15F9"/>
    <w:rsid w:val="005D1BD8"/>
    <w:rsid w:val="005D1CE6"/>
    <w:rsid w:val="005D221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8C"/>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F0F"/>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5A"/>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7AE"/>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5F"/>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E2"/>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4FA"/>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EFE"/>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1D"/>
    <w:rsid w:val="00636C82"/>
    <w:rsid w:val="00637207"/>
    <w:rsid w:val="00637514"/>
    <w:rsid w:val="0063757B"/>
    <w:rsid w:val="00637605"/>
    <w:rsid w:val="00637668"/>
    <w:rsid w:val="0063771C"/>
    <w:rsid w:val="00637955"/>
    <w:rsid w:val="00637A0E"/>
    <w:rsid w:val="00637B2E"/>
    <w:rsid w:val="00637CBA"/>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A5"/>
    <w:rsid w:val="0064310B"/>
    <w:rsid w:val="006431D1"/>
    <w:rsid w:val="006432F7"/>
    <w:rsid w:val="006436AA"/>
    <w:rsid w:val="006436B2"/>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4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54"/>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C01"/>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B7B"/>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27"/>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57E"/>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856"/>
    <w:rsid w:val="006E4C0A"/>
    <w:rsid w:val="006E4C39"/>
    <w:rsid w:val="006E4D1E"/>
    <w:rsid w:val="006E4D65"/>
    <w:rsid w:val="006E4F8F"/>
    <w:rsid w:val="006E5092"/>
    <w:rsid w:val="006E55C2"/>
    <w:rsid w:val="006E55F8"/>
    <w:rsid w:val="006E592C"/>
    <w:rsid w:val="006E5CB6"/>
    <w:rsid w:val="006E617A"/>
    <w:rsid w:val="006E61F1"/>
    <w:rsid w:val="006E6590"/>
    <w:rsid w:val="006E65D7"/>
    <w:rsid w:val="006E6602"/>
    <w:rsid w:val="006E665D"/>
    <w:rsid w:val="006E6877"/>
    <w:rsid w:val="006E697D"/>
    <w:rsid w:val="006E6AA9"/>
    <w:rsid w:val="006E6C24"/>
    <w:rsid w:val="006E6D6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41"/>
    <w:rsid w:val="006F185B"/>
    <w:rsid w:val="006F1866"/>
    <w:rsid w:val="006F186C"/>
    <w:rsid w:val="006F1933"/>
    <w:rsid w:val="006F199F"/>
    <w:rsid w:val="006F1BB3"/>
    <w:rsid w:val="006F1C77"/>
    <w:rsid w:val="006F1D00"/>
    <w:rsid w:val="006F1D24"/>
    <w:rsid w:val="006F220D"/>
    <w:rsid w:val="006F276D"/>
    <w:rsid w:val="006F27E5"/>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3C3"/>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62"/>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5E"/>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65"/>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8F5"/>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AFC"/>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72"/>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138"/>
    <w:rsid w:val="007532EF"/>
    <w:rsid w:val="00753453"/>
    <w:rsid w:val="007535E0"/>
    <w:rsid w:val="00753646"/>
    <w:rsid w:val="007539A9"/>
    <w:rsid w:val="00753A77"/>
    <w:rsid w:val="00753AC1"/>
    <w:rsid w:val="00753BBC"/>
    <w:rsid w:val="00753D1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6"/>
    <w:rsid w:val="00794AB9"/>
    <w:rsid w:val="00794B55"/>
    <w:rsid w:val="00794CC0"/>
    <w:rsid w:val="00794E05"/>
    <w:rsid w:val="00795104"/>
    <w:rsid w:val="0079555A"/>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9C0"/>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2B"/>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CB"/>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2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724"/>
    <w:rsid w:val="007E69B0"/>
    <w:rsid w:val="007E6A2A"/>
    <w:rsid w:val="007E6AE8"/>
    <w:rsid w:val="007E6AF0"/>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21"/>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B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764"/>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9C"/>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67"/>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21"/>
    <w:rsid w:val="00871F01"/>
    <w:rsid w:val="00871FF7"/>
    <w:rsid w:val="008720C0"/>
    <w:rsid w:val="008727CF"/>
    <w:rsid w:val="008727D4"/>
    <w:rsid w:val="00872A78"/>
    <w:rsid w:val="00872B33"/>
    <w:rsid w:val="00872CD4"/>
    <w:rsid w:val="00872CD5"/>
    <w:rsid w:val="00872F5A"/>
    <w:rsid w:val="00872FD8"/>
    <w:rsid w:val="0087306A"/>
    <w:rsid w:val="0087363C"/>
    <w:rsid w:val="0087393E"/>
    <w:rsid w:val="00873AF2"/>
    <w:rsid w:val="00873B8E"/>
    <w:rsid w:val="00873E87"/>
    <w:rsid w:val="00874044"/>
    <w:rsid w:val="008743D2"/>
    <w:rsid w:val="0087444B"/>
    <w:rsid w:val="008745D8"/>
    <w:rsid w:val="00874CC2"/>
    <w:rsid w:val="00874CD0"/>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E5"/>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7A"/>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BC"/>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46F"/>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34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3D"/>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52"/>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73"/>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6A2"/>
    <w:rsid w:val="008D56AE"/>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0FA"/>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250"/>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D5"/>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29"/>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DFE"/>
    <w:rsid w:val="00944FBB"/>
    <w:rsid w:val="00945102"/>
    <w:rsid w:val="0094529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EFF"/>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3AF"/>
    <w:rsid w:val="00967513"/>
    <w:rsid w:val="00967A58"/>
    <w:rsid w:val="00967D01"/>
    <w:rsid w:val="00967E67"/>
    <w:rsid w:val="00967ECC"/>
    <w:rsid w:val="009705FE"/>
    <w:rsid w:val="009706BF"/>
    <w:rsid w:val="00970862"/>
    <w:rsid w:val="0097086F"/>
    <w:rsid w:val="00970B5D"/>
    <w:rsid w:val="00970C01"/>
    <w:rsid w:val="00970CE5"/>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38"/>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2D"/>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7D"/>
    <w:rsid w:val="00987F48"/>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2"/>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AC"/>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6"/>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F6A"/>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C6"/>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17"/>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69"/>
    <w:rsid w:val="00A805DE"/>
    <w:rsid w:val="00A80976"/>
    <w:rsid w:val="00A809FD"/>
    <w:rsid w:val="00A80D5E"/>
    <w:rsid w:val="00A80D6F"/>
    <w:rsid w:val="00A81355"/>
    <w:rsid w:val="00A81590"/>
    <w:rsid w:val="00A81693"/>
    <w:rsid w:val="00A81825"/>
    <w:rsid w:val="00A819B1"/>
    <w:rsid w:val="00A81C5F"/>
    <w:rsid w:val="00A81CA7"/>
    <w:rsid w:val="00A821D9"/>
    <w:rsid w:val="00A822CC"/>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922"/>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880"/>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E7C"/>
    <w:rsid w:val="00AC3FBF"/>
    <w:rsid w:val="00AC42C7"/>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51"/>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0B"/>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27"/>
    <w:rsid w:val="00AF53A4"/>
    <w:rsid w:val="00AF5798"/>
    <w:rsid w:val="00AF5815"/>
    <w:rsid w:val="00AF5959"/>
    <w:rsid w:val="00AF5C7C"/>
    <w:rsid w:val="00AF5CC9"/>
    <w:rsid w:val="00AF5EC5"/>
    <w:rsid w:val="00AF6688"/>
    <w:rsid w:val="00AF66DE"/>
    <w:rsid w:val="00AF6A8A"/>
    <w:rsid w:val="00AF6B26"/>
    <w:rsid w:val="00AF6BDB"/>
    <w:rsid w:val="00AF6DB3"/>
    <w:rsid w:val="00AF6DD6"/>
    <w:rsid w:val="00AF6F80"/>
    <w:rsid w:val="00AF70CB"/>
    <w:rsid w:val="00AF7535"/>
    <w:rsid w:val="00AF7703"/>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951"/>
    <w:rsid w:val="00B12B30"/>
    <w:rsid w:val="00B12B47"/>
    <w:rsid w:val="00B13222"/>
    <w:rsid w:val="00B1337E"/>
    <w:rsid w:val="00B1388B"/>
    <w:rsid w:val="00B138BE"/>
    <w:rsid w:val="00B1390A"/>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D5"/>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565"/>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7ED"/>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5B5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0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8B"/>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8E"/>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E7"/>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AB8"/>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77"/>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42"/>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D5"/>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9C"/>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D14"/>
    <w:rsid w:val="00C65E23"/>
    <w:rsid w:val="00C65EA3"/>
    <w:rsid w:val="00C65FCA"/>
    <w:rsid w:val="00C6609F"/>
    <w:rsid w:val="00C6633B"/>
    <w:rsid w:val="00C66776"/>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D79"/>
    <w:rsid w:val="00C76E0A"/>
    <w:rsid w:val="00C76F18"/>
    <w:rsid w:val="00C77034"/>
    <w:rsid w:val="00C7764B"/>
    <w:rsid w:val="00C7765D"/>
    <w:rsid w:val="00C77763"/>
    <w:rsid w:val="00C77AA1"/>
    <w:rsid w:val="00C77CA0"/>
    <w:rsid w:val="00C77EAA"/>
    <w:rsid w:val="00C77FF0"/>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99F"/>
    <w:rsid w:val="00C83CA0"/>
    <w:rsid w:val="00C83D6B"/>
    <w:rsid w:val="00C83F3E"/>
    <w:rsid w:val="00C8426B"/>
    <w:rsid w:val="00C8428C"/>
    <w:rsid w:val="00C842BB"/>
    <w:rsid w:val="00C843A0"/>
    <w:rsid w:val="00C84687"/>
    <w:rsid w:val="00C8473C"/>
    <w:rsid w:val="00C848F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80A"/>
    <w:rsid w:val="00CA3CE3"/>
    <w:rsid w:val="00CA3D63"/>
    <w:rsid w:val="00CA4312"/>
    <w:rsid w:val="00CA4534"/>
    <w:rsid w:val="00CA49D0"/>
    <w:rsid w:val="00CA4B1F"/>
    <w:rsid w:val="00CA4BFB"/>
    <w:rsid w:val="00CA4E3D"/>
    <w:rsid w:val="00CA4E51"/>
    <w:rsid w:val="00CA514E"/>
    <w:rsid w:val="00CA51B8"/>
    <w:rsid w:val="00CA5370"/>
    <w:rsid w:val="00CA5654"/>
    <w:rsid w:val="00CA5663"/>
    <w:rsid w:val="00CA5698"/>
    <w:rsid w:val="00CA5A06"/>
    <w:rsid w:val="00CA5B29"/>
    <w:rsid w:val="00CA5C3F"/>
    <w:rsid w:val="00CA5CC9"/>
    <w:rsid w:val="00CA5CCF"/>
    <w:rsid w:val="00CA5DFD"/>
    <w:rsid w:val="00CA6106"/>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6"/>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682"/>
    <w:rsid w:val="00CF1B11"/>
    <w:rsid w:val="00CF1BDA"/>
    <w:rsid w:val="00CF1D86"/>
    <w:rsid w:val="00CF1FDA"/>
    <w:rsid w:val="00CF22C9"/>
    <w:rsid w:val="00CF2564"/>
    <w:rsid w:val="00CF2AE6"/>
    <w:rsid w:val="00CF304C"/>
    <w:rsid w:val="00CF393C"/>
    <w:rsid w:val="00CF3A74"/>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DD"/>
    <w:rsid w:val="00CF7137"/>
    <w:rsid w:val="00CF74E3"/>
    <w:rsid w:val="00CF76C2"/>
    <w:rsid w:val="00CF7AFF"/>
    <w:rsid w:val="00CF7C2B"/>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38"/>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83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5E72"/>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BF2"/>
    <w:rsid w:val="00D37EC3"/>
    <w:rsid w:val="00D4000B"/>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4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E2"/>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5C3"/>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5E4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B17"/>
    <w:rsid w:val="00DA10E1"/>
    <w:rsid w:val="00DA12B1"/>
    <w:rsid w:val="00DA1766"/>
    <w:rsid w:val="00DA19D4"/>
    <w:rsid w:val="00DA1A57"/>
    <w:rsid w:val="00DA1DB2"/>
    <w:rsid w:val="00DA1F46"/>
    <w:rsid w:val="00DA226D"/>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2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DA4"/>
    <w:rsid w:val="00DB341E"/>
    <w:rsid w:val="00DB34E0"/>
    <w:rsid w:val="00DB3623"/>
    <w:rsid w:val="00DB37A7"/>
    <w:rsid w:val="00DB393E"/>
    <w:rsid w:val="00DB399C"/>
    <w:rsid w:val="00DB3C3F"/>
    <w:rsid w:val="00DB41C2"/>
    <w:rsid w:val="00DB4261"/>
    <w:rsid w:val="00DB4622"/>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365"/>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816"/>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32"/>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B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67"/>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9A3"/>
    <w:rsid w:val="00E16D8A"/>
    <w:rsid w:val="00E16E34"/>
    <w:rsid w:val="00E16EEE"/>
    <w:rsid w:val="00E173C1"/>
    <w:rsid w:val="00E175C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6D"/>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8E"/>
    <w:rsid w:val="00E330D5"/>
    <w:rsid w:val="00E33237"/>
    <w:rsid w:val="00E333F7"/>
    <w:rsid w:val="00E335F7"/>
    <w:rsid w:val="00E33745"/>
    <w:rsid w:val="00E3409A"/>
    <w:rsid w:val="00E34475"/>
    <w:rsid w:val="00E3448C"/>
    <w:rsid w:val="00E347A5"/>
    <w:rsid w:val="00E348A4"/>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E82"/>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1C"/>
    <w:rsid w:val="00E670A6"/>
    <w:rsid w:val="00E673CC"/>
    <w:rsid w:val="00E674AE"/>
    <w:rsid w:val="00E67716"/>
    <w:rsid w:val="00E67893"/>
    <w:rsid w:val="00E67AD0"/>
    <w:rsid w:val="00E67C1F"/>
    <w:rsid w:val="00E67D1E"/>
    <w:rsid w:val="00E70276"/>
    <w:rsid w:val="00E7027B"/>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90"/>
    <w:rsid w:val="00E7334E"/>
    <w:rsid w:val="00E73637"/>
    <w:rsid w:val="00E7366C"/>
    <w:rsid w:val="00E738C6"/>
    <w:rsid w:val="00E739D4"/>
    <w:rsid w:val="00E73A47"/>
    <w:rsid w:val="00E73AD8"/>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D5"/>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D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00"/>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17"/>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E74"/>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24"/>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1C7"/>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09"/>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DD"/>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AB"/>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1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1"/>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25855"/>
    <w:rsid w:val="01671352"/>
    <w:rsid w:val="01DE2AD3"/>
    <w:rsid w:val="038F0F77"/>
    <w:rsid w:val="0B660C1A"/>
    <w:rsid w:val="0BC8422D"/>
    <w:rsid w:val="0BD21F31"/>
    <w:rsid w:val="0CD602D3"/>
    <w:rsid w:val="0CEF0CD8"/>
    <w:rsid w:val="0E9B5403"/>
    <w:rsid w:val="0F67164D"/>
    <w:rsid w:val="10D42160"/>
    <w:rsid w:val="114E2471"/>
    <w:rsid w:val="119A7465"/>
    <w:rsid w:val="135B5D51"/>
    <w:rsid w:val="16354E97"/>
    <w:rsid w:val="17F93E0B"/>
    <w:rsid w:val="181B79D3"/>
    <w:rsid w:val="183A4824"/>
    <w:rsid w:val="19035476"/>
    <w:rsid w:val="193C7053"/>
    <w:rsid w:val="196A23D1"/>
    <w:rsid w:val="19736910"/>
    <w:rsid w:val="1A401828"/>
    <w:rsid w:val="1AC2067D"/>
    <w:rsid w:val="1B1D29C5"/>
    <w:rsid w:val="1C3471DC"/>
    <w:rsid w:val="1C455CA5"/>
    <w:rsid w:val="1CBD30B5"/>
    <w:rsid w:val="1D2C69D2"/>
    <w:rsid w:val="1D5A48A1"/>
    <w:rsid w:val="1EB05F1E"/>
    <w:rsid w:val="1EE426D1"/>
    <w:rsid w:val="1F1A2762"/>
    <w:rsid w:val="1F66785D"/>
    <w:rsid w:val="20C71F77"/>
    <w:rsid w:val="20EC3FFA"/>
    <w:rsid w:val="239E00B4"/>
    <w:rsid w:val="249441E7"/>
    <w:rsid w:val="251E74A4"/>
    <w:rsid w:val="266B37A9"/>
    <w:rsid w:val="26EC2D98"/>
    <w:rsid w:val="27843CE5"/>
    <w:rsid w:val="28032246"/>
    <w:rsid w:val="29E85F02"/>
    <w:rsid w:val="2A3C6983"/>
    <w:rsid w:val="2B283AB1"/>
    <w:rsid w:val="2D5E5B3B"/>
    <w:rsid w:val="2E45117F"/>
    <w:rsid w:val="300B19A3"/>
    <w:rsid w:val="32E569E4"/>
    <w:rsid w:val="32EB653A"/>
    <w:rsid w:val="35165CF3"/>
    <w:rsid w:val="35D64779"/>
    <w:rsid w:val="38F01FC4"/>
    <w:rsid w:val="39E82BB3"/>
    <w:rsid w:val="3BCB6780"/>
    <w:rsid w:val="3D69400B"/>
    <w:rsid w:val="3D7C2A6F"/>
    <w:rsid w:val="3DE8277A"/>
    <w:rsid w:val="3EC204C7"/>
    <w:rsid w:val="408F0106"/>
    <w:rsid w:val="4148218A"/>
    <w:rsid w:val="4240044F"/>
    <w:rsid w:val="42CD0A98"/>
    <w:rsid w:val="431A0C09"/>
    <w:rsid w:val="44D47F78"/>
    <w:rsid w:val="44EA7B0E"/>
    <w:rsid w:val="454A1600"/>
    <w:rsid w:val="469E6370"/>
    <w:rsid w:val="480E2158"/>
    <w:rsid w:val="4B65373A"/>
    <w:rsid w:val="4BB943B0"/>
    <w:rsid w:val="4CA566E2"/>
    <w:rsid w:val="4D00163A"/>
    <w:rsid w:val="4F0F5BE3"/>
    <w:rsid w:val="4FE15C83"/>
    <w:rsid w:val="50E21CB3"/>
    <w:rsid w:val="52422029"/>
    <w:rsid w:val="52BA122D"/>
    <w:rsid w:val="541D7DFC"/>
    <w:rsid w:val="54365A0F"/>
    <w:rsid w:val="55040901"/>
    <w:rsid w:val="5563538C"/>
    <w:rsid w:val="56DF05DE"/>
    <w:rsid w:val="56F70118"/>
    <w:rsid w:val="57AC2A2F"/>
    <w:rsid w:val="57FC6189"/>
    <w:rsid w:val="57FF0278"/>
    <w:rsid w:val="580A7D41"/>
    <w:rsid w:val="59B1641B"/>
    <w:rsid w:val="5AA000D4"/>
    <w:rsid w:val="5AAF4869"/>
    <w:rsid w:val="5AEB4CCD"/>
    <w:rsid w:val="5BB96997"/>
    <w:rsid w:val="5BD30872"/>
    <w:rsid w:val="5C8B76A2"/>
    <w:rsid w:val="5CD02B5B"/>
    <w:rsid w:val="5DE25BA5"/>
    <w:rsid w:val="5E826883"/>
    <w:rsid w:val="5F073306"/>
    <w:rsid w:val="5F5F73B9"/>
    <w:rsid w:val="616E0DEE"/>
    <w:rsid w:val="628730D7"/>
    <w:rsid w:val="629667EC"/>
    <w:rsid w:val="650548F8"/>
    <w:rsid w:val="65D66F23"/>
    <w:rsid w:val="6838144E"/>
    <w:rsid w:val="68AA7398"/>
    <w:rsid w:val="69004D15"/>
    <w:rsid w:val="6978365F"/>
    <w:rsid w:val="6B824467"/>
    <w:rsid w:val="6BD74CA2"/>
    <w:rsid w:val="6F97D24A"/>
    <w:rsid w:val="71E909FE"/>
    <w:rsid w:val="72D52FCE"/>
    <w:rsid w:val="7422633D"/>
    <w:rsid w:val="742C597A"/>
    <w:rsid w:val="75882CD2"/>
    <w:rsid w:val="7628056B"/>
    <w:rsid w:val="76D83C82"/>
    <w:rsid w:val="79114DD1"/>
    <w:rsid w:val="7A467C96"/>
    <w:rsid w:val="7BC506FF"/>
    <w:rsid w:val="7C7A0E6F"/>
    <w:rsid w:val="7F97D7F2"/>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FDE3A7"/>
  <w15:docId w15:val="{62426ADE-E2BA-468B-A2D4-56E2A4ED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4"/>
    <w:qFormat/>
    <w:pPr>
      <w:tabs>
        <w:tab w:val="left" w:pos="567"/>
      </w:tabs>
      <w:spacing w:before="120" w:line="22" w:lineRule="atLeast"/>
    </w:pPr>
    <w:rPr>
      <w:rFonts w:ascii="宋体" w:hAnsi="宋体"/>
      <w:sz w:val="24"/>
    </w:rPr>
  </w:style>
  <w:style w:type="paragraph" w:styleId="af">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1">
    <w:name w:val="Plain Text"/>
    <w:basedOn w:val="a6"/>
    <w:link w:val="33"/>
    <w:qFormat/>
    <w:rPr>
      <w:rFonts w:ascii="宋体" w:hAnsi="Courier New" w:hint="eastAsia"/>
      <w:szCs w:val="20"/>
    </w:rPr>
  </w:style>
  <w:style w:type="paragraph" w:styleId="af2">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7"/>
    <w:qFormat/>
    <w:rPr>
      <w:sz w:val="18"/>
      <w:szCs w:val="18"/>
    </w:rPr>
  </w:style>
  <w:style w:type="paragraph" w:styleId="af4">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7">
    <w:name w:val="Title"/>
    <w:basedOn w:val="a6"/>
    <w:link w:val="1b"/>
    <w:uiPriority w:val="10"/>
    <w:qFormat/>
    <w:pPr>
      <w:jc w:val="center"/>
      <w:outlineLvl w:val="0"/>
    </w:pPr>
    <w:rPr>
      <w:b/>
      <w:sz w:val="32"/>
      <w:szCs w:val="20"/>
    </w:rPr>
  </w:style>
  <w:style w:type="paragraph" w:styleId="af8">
    <w:name w:val="annotation subject"/>
    <w:basedOn w:val="ad"/>
    <w:next w:val="ad"/>
    <w:link w:val="1c"/>
    <w:uiPriority w:val="99"/>
    <w:qFormat/>
    <w:rPr>
      <w:b/>
      <w:bCs/>
    </w:rPr>
  </w:style>
  <w:style w:type="paragraph" w:styleId="25">
    <w:name w:val="Body Text First Indent 2"/>
    <w:basedOn w:val="af"/>
    <w:link w:val="212"/>
    <w:qFormat/>
    <w:pPr>
      <w:spacing w:after="120" w:line="240" w:lineRule="auto"/>
      <w:ind w:leftChars="200" w:left="420" w:firstLineChars="200" w:firstLine="420"/>
    </w:pPr>
    <w:rPr>
      <w:sz w:val="21"/>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paragraph" w:customStyle="1" w:styleId="1d">
    <w:name w:val="正文缩进1"/>
    <w:basedOn w:val="a6"/>
    <w:next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标题 1 字符"/>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e"/>
    <w:qFormat/>
    <w:rPr>
      <w:rFonts w:ascii="宋体" w:hAnsi="宋体"/>
      <w:kern w:val="2"/>
      <w:sz w:val="24"/>
      <w:szCs w:val="24"/>
    </w:rPr>
  </w:style>
  <w:style w:type="character" w:customStyle="1" w:styleId="15">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3"/>
    <w:qFormat/>
    <w:rPr>
      <w:kern w:val="2"/>
      <w:sz w:val="18"/>
      <w:szCs w:val="18"/>
    </w:rPr>
  </w:style>
  <w:style w:type="character" w:customStyle="1" w:styleId="18">
    <w:name w:val="页脚 字符1"/>
    <w:link w:val="af4"/>
    <w:uiPriority w:val="99"/>
    <w:qFormat/>
    <w:rPr>
      <w:rFonts w:ascii="宋体" w:eastAsia="宋体"/>
      <w:sz w:val="18"/>
      <w:lang w:val="en-US" w:eastAsia="zh-CN" w:bidi="ar-SA"/>
    </w:rPr>
  </w:style>
  <w:style w:type="character" w:customStyle="1" w:styleId="19">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3">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7"/>
    <w:qFormat/>
    <w:rPr>
      <w:b/>
      <w:kern w:val="2"/>
      <w:sz w:val="32"/>
    </w:rPr>
  </w:style>
  <w:style w:type="character" w:customStyle="1" w:styleId="1c">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d"/>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b">
    <w:name w:val="标题 2 字符"/>
    <w:uiPriority w:val="9"/>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c">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uiPriority w:val="10"/>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3">
    <w:name w:val="首行缩进"/>
    <w:basedOn w:val="a6"/>
    <w:qFormat/>
    <w:pPr>
      <w:spacing w:line="360" w:lineRule="auto"/>
      <w:ind w:firstLineChars="200" w:firstLine="480"/>
    </w:pPr>
    <w:rPr>
      <w:rFonts w:ascii="Calibri" w:hAnsi="Calibri"/>
      <w:sz w:val="24"/>
      <w:szCs w:val="22"/>
      <w:lang w:val="zh-CN"/>
    </w:rPr>
  </w:style>
  <w:style w:type="paragraph" w:customStyle="1" w:styleId="affff4">
    <w:name w:val="正文文本、、"/>
    <w:basedOn w:val="a6"/>
    <w:link w:val="Charf1"/>
    <w:qFormat/>
  </w:style>
  <w:style w:type="character" w:customStyle="1" w:styleId="Charf1">
    <w:name w:val="正文文本、、 Char"/>
    <w:link w:val="affff4"/>
    <w:qFormat/>
    <w:rPr>
      <w:kern w:val="2"/>
      <w:sz w:val="21"/>
      <w:szCs w:val="24"/>
    </w:rPr>
  </w:style>
  <w:style w:type="paragraph" w:customStyle="1" w:styleId="006">
    <w:name w:val="006正文标"/>
    <w:basedOn w:val="a6"/>
    <w:qFormat/>
    <w:pPr>
      <w:adjustRightInd w:val="0"/>
      <w:spacing w:line="360" w:lineRule="auto"/>
      <w:ind w:firstLineChars="200" w:firstLine="200"/>
      <w:textAlignment w:val="baseline"/>
    </w:pPr>
    <w:rPr>
      <w:rFonts w:ascii="宋体" w:hAnsi="宋体"/>
      <w:kern w:val="0"/>
      <w:sz w:val="24"/>
    </w:rPr>
  </w:style>
  <w:style w:type="character" w:customStyle="1" w:styleId="120">
    <w:name w:val="标题 1 字符2"/>
    <w:qFormat/>
    <w:rPr>
      <w:rFonts w:ascii="宋体" w:eastAsia="宋体" w:hAnsi="Times New Roman" w:cs="Times New Roman"/>
      <w:b/>
      <w:kern w:val="44"/>
      <w:sz w:val="32"/>
    </w:rPr>
  </w:style>
  <w:style w:type="character" w:customStyle="1" w:styleId="212">
    <w:name w:val="正文文本首行缩进 2 字符1"/>
    <w:basedOn w:val="15"/>
    <w:link w:val="25"/>
    <w:qFormat/>
    <w:rPr>
      <w:rFonts w:eastAsia="宋体"/>
      <w:kern w:val="2"/>
      <w:sz w:val="21"/>
      <w:szCs w:val="24"/>
      <w:lang w:val="en-US" w:eastAsia="zh-CN" w:bidi="ar-SA"/>
    </w:rPr>
  </w:style>
  <w:style w:type="paragraph" w:customStyle="1" w:styleId="38">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character" w:customStyle="1" w:styleId="affff5">
    <w:name w:val="无"/>
    <w:qFormat/>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a6"/>
    <w:qFormat/>
    <w:pPr>
      <w:keepNext/>
      <w:keepLines/>
      <w:widowControl/>
      <w:spacing w:before="100" w:line="400" w:lineRule="exact"/>
      <w:jc w:val="left"/>
      <w:outlineLvl w:val="1"/>
    </w:pPr>
    <w:rPr>
      <w:rFonts w:ascii="Cambria" w:eastAsia="黑体" w:hAnsi="Cambria" w:cs="宋体"/>
      <w:b/>
      <w:sz w:val="28"/>
      <w:szCs w:val="20"/>
      <w:lang w:bidi="en-US"/>
    </w:rPr>
  </w:style>
  <w:style w:type="paragraph" w:customStyle="1" w:styleId="xl85">
    <w:name w:val="xl8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86">
    <w:name w:val="xl86"/>
    <w:basedOn w:val="a6"/>
    <w:qFormat/>
    <w:pPr>
      <w:widowControl/>
      <w:pBdr>
        <w:top w:val="single" w:sz="4" w:space="0" w:color="000000"/>
        <w:lef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87">
    <w:name w:val="xl87"/>
    <w:basedOn w:val="a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88">
    <w:name w:val="xl88"/>
    <w:basedOn w:val="a6"/>
    <w:autoRedefine/>
    <w:qFormat/>
    <w:pPr>
      <w:widowControl/>
      <w:pBdr>
        <w:top w:val="single" w:sz="4" w:space="0" w:color="000000"/>
        <w:left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89">
    <w:name w:val="xl89"/>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xl90">
    <w:name w:val="xl90"/>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xl91">
    <w:name w:val="xl91"/>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xl92">
    <w:name w:val="xl92"/>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xl93">
    <w:name w:val="xl93"/>
    <w:basedOn w:val="a6"/>
    <w:autoRedefine/>
    <w:qFormat/>
    <w:pPr>
      <w:widowControl/>
      <w:pBdr>
        <w:top w:val="single" w:sz="4" w:space="0" w:color="000000"/>
        <w:lef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xl94">
    <w:name w:val="xl94"/>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95">
    <w:name w:val="xl95"/>
    <w:basedOn w:val="a6"/>
    <w:autoRedefine/>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96">
    <w:name w:val="xl96"/>
    <w:basedOn w:val="a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97">
    <w:name w:val="xl97"/>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98">
    <w:name w:val="xl9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9">
    <w:name w:val="xl9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0">
    <w:name w:val="xl10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101">
    <w:name w:val="xl10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02">
    <w:name w:val="xl102"/>
    <w:basedOn w:val="a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xl103">
    <w:name w:val="xl103"/>
    <w:basedOn w:val="a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xl104">
    <w:name w:val="xl104"/>
    <w:basedOn w:val="a6"/>
    <w:autoRedefine/>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xl105">
    <w:name w:val="xl105"/>
    <w:basedOn w:val="a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06">
    <w:name w:val="xl106"/>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107">
    <w:name w:val="xl10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08">
    <w:name w:val="xl10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9">
    <w:name w:val="xl10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10">
    <w:name w:val="xl11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11">
    <w:name w:val="xl111"/>
    <w:basedOn w:val="a6"/>
    <w:autoRedefine/>
    <w:qFormat/>
    <w:pPr>
      <w:widowControl/>
      <w:pBdr>
        <w:top w:val="single" w:sz="4" w:space="0" w:color="000000"/>
        <w:lef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12">
    <w:name w:val="xl11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13">
    <w:name w:val="xl113"/>
    <w:basedOn w:val="a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14">
    <w:name w:val="xl114"/>
    <w:basedOn w:val="a6"/>
    <w:autoRedefine/>
    <w:qFormat/>
    <w:pPr>
      <w:widowControl/>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jc w:val="center"/>
    </w:pPr>
    <w:rPr>
      <w:rFonts w:ascii="微软雅黑" w:eastAsia="微软雅黑" w:hAnsi="微软雅黑" w:cs="宋体"/>
      <w:b/>
      <w:bCs/>
      <w:color w:val="000000"/>
      <w:kern w:val="0"/>
      <w:sz w:val="24"/>
    </w:rPr>
  </w:style>
  <w:style w:type="paragraph" w:customStyle="1" w:styleId="xl115">
    <w:name w:val="xl115"/>
    <w:basedOn w:val="a6"/>
    <w:autoRedefine/>
    <w:qFormat/>
    <w:pPr>
      <w:widowControl/>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jc w:val="left"/>
    </w:pPr>
    <w:rPr>
      <w:rFonts w:ascii="微软雅黑" w:eastAsia="微软雅黑" w:hAnsi="微软雅黑" w:cs="宋体"/>
      <w:b/>
      <w:bCs/>
      <w:color w:val="000000"/>
      <w:kern w:val="0"/>
      <w:sz w:val="24"/>
    </w:rPr>
  </w:style>
  <w:style w:type="paragraph" w:customStyle="1" w:styleId="xl116">
    <w:name w:val="xl116"/>
    <w:basedOn w:val="a6"/>
    <w:autoRedefine/>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微软雅黑" w:eastAsia="微软雅黑" w:hAnsi="微软雅黑" w:cs="宋体"/>
      <w:b/>
      <w:bCs/>
      <w:color w:val="000000"/>
      <w:kern w:val="0"/>
      <w:sz w:val="18"/>
      <w:szCs w:val="18"/>
    </w:rPr>
  </w:style>
  <w:style w:type="paragraph" w:customStyle="1" w:styleId="xl117">
    <w:name w:val="xl117"/>
    <w:basedOn w:val="a6"/>
    <w:autoRedefine/>
    <w:qFormat/>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ascii="微软雅黑" w:eastAsia="微软雅黑" w:hAnsi="微软雅黑" w:cs="宋体"/>
      <w:b/>
      <w:bCs/>
      <w:color w:val="000000"/>
      <w:kern w:val="0"/>
      <w:sz w:val="24"/>
    </w:rPr>
  </w:style>
  <w:style w:type="paragraph" w:customStyle="1" w:styleId="xl118">
    <w:name w:val="xl118"/>
    <w:basedOn w:val="a6"/>
    <w:autoRedefine/>
    <w:qFormat/>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left"/>
    </w:pPr>
    <w:rPr>
      <w:rFonts w:ascii="微软雅黑" w:eastAsia="微软雅黑" w:hAnsi="微软雅黑" w:cs="宋体"/>
      <w:b/>
      <w:bCs/>
      <w:color w:val="000000"/>
      <w:kern w:val="0"/>
      <w:sz w:val="24"/>
    </w:rPr>
  </w:style>
  <w:style w:type="paragraph" w:customStyle="1" w:styleId="xl119">
    <w:name w:val="xl119"/>
    <w:basedOn w:val="a6"/>
    <w:autoRedefine/>
    <w:qFormat/>
    <w:pPr>
      <w:widowControl/>
      <w:pBdr>
        <w:left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20">
    <w:name w:val="xl120"/>
    <w:basedOn w:val="a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21">
    <w:name w:val="xl121"/>
    <w:basedOn w:val="a6"/>
    <w:autoRedefine/>
    <w:qFormat/>
    <w:pPr>
      <w:widowControl/>
      <w:pBdr>
        <w:left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paragraph" w:customStyle="1" w:styleId="xl122">
    <w:name w:val="xl122"/>
    <w:basedOn w:val="a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color w:val="000000"/>
      <w:kern w:val="0"/>
      <w:sz w:val="18"/>
      <w:szCs w:val="18"/>
    </w:rPr>
  </w:style>
  <w:style w:type="character" w:styleId="affff6">
    <w:name w:val="Placeholder Text"/>
    <w:basedOn w:val="a8"/>
    <w:autoRedefine/>
    <w:uiPriority w:val="99"/>
    <w:semiHidden/>
    <w:qFormat/>
    <w:rPr>
      <w:color w:val="666666"/>
    </w:rPr>
  </w:style>
  <w:style w:type="paragraph" w:customStyle="1" w:styleId="52">
    <w:name w:val="修订5"/>
    <w:hidden/>
    <w:uiPriority w:val="99"/>
    <w:unhideWhenUsed/>
    <w:qFormat/>
    <w:rPr>
      <w:kern w:val="2"/>
      <w:sz w:val="21"/>
      <w:szCs w:val="24"/>
    </w:rPr>
  </w:style>
  <w:style w:type="paragraph" w:styleId="affff7">
    <w:name w:val="Revision"/>
    <w:hidden/>
    <w:uiPriority w:val="99"/>
    <w:unhideWhenUsed/>
    <w:rsid w:val="00E330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8A67-0746-4D71-9626-2FE778C7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293</Pages>
  <Words>33364</Words>
  <Characters>190177</Characters>
  <Application>Microsoft Office Word</Application>
  <DocSecurity>0</DocSecurity>
  <Lines>1584</Lines>
  <Paragraphs>446</Paragraphs>
  <ScaleCrop>false</ScaleCrop>
  <Company>China</Company>
  <LinksUpToDate>false</LinksUpToDate>
  <CharactersWithSpaces>223095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 蕾蕾</cp:lastModifiedBy>
  <cp:revision>5</cp:revision>
  <cp:lastPrinted>2020-04-02T03:13:00Z</cp:lastPrinted>
  <dcterms:created xsi:type="dcterms:W3CDTF">2024-06-05T01:51:00Z</dcterms:created>
  <dcterms:modified xsi:type="dcterms:W3CDTF">2024-06-06T06:01:00Z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E982DC2F24DB471D90EA62EF2E68784C_13</vt:lpwstr>
  </property>
</Properties>
</file>