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5B177F0" w14:textId="77777777" w:rsidR="00A020B1" w:rsidRDefault="00805F80">
      <w:pPr>
        <w:ind w:leftChars="-402" w:left="289" w:hangingChars="217" w:hanging="1133"/>
        <w:jc w:val="center"/>
        <w:rPr>
          <w:rFonts w:ascii="宋体"/>
          <w:b/>
          <w:color w:val="000000"/>
          <w:sz w:val="52"/>
          <w:szCs w:val="52"/>
        </w:rPr>
      </w:pPr>
      <w:r>
        <w:rPr>
          <w:rFonts w:ascii="宋体" w:hint="eastAsia"/>
          <w:b/>
          <w:color w:val="000000"/>
          <w:sz w:val="52"/>
          <w:szCs w:val="52"/>
        </w:rPr>
        <w:t xml:space="preserve">  </w:t>
      </w:r>
      <w:r>
        <w:rPr>
          <w:rFonts w:ascii="宋体"/>
          <w:b/>
          <w:color w:val="000000"/>
          <w:sz w:val="52"/>
          <w:szCs w:val="52"/>
        </w:rPr>
        <w:t xml:space="preserve">北京中医药大学良乡校区中医哲学社科研究中心（B6）、西院学生宿舍二期（B8）、体育馆（B15）全过程审计服务采购项目 </w:t>
      </w:r>
    </w:p>
    <w:p w14:paraId="14530BF4" w14:textId="77777777" w:rsidR="00A020B1" w:rsidRDefault="00A020B1">
      <w:pPr>
        <w:spacing w:line="360" w:lineRule="auto"/>
        <w:ind w:leftChars="-402" w:left="289" w:hangingChars="217" w:hanging="1133"/>
        <w:jc w:val="center"/>
        <w:rPr>
          <w:rFonts w:ascii="宋体"/>
          <w:b/>
          <w:color w:val="000000"/>
          <w:sz w:val="52"/>
          <w:szCs w:val="52"/>
        </w:rPr>
      </w:pPr>
    </w:p>
    <w:p w14:paraId="50FE5A58" w14:textId="77777777" w:rsidR="00A020B1" w:rsidRDefault="00805F80">
      <w:pPr>
        <w:spacing w:line="360" w:lineRule="auto"/>
        <w:jc w:val="center"/>
        <w:rPr>
          <w:rFonts w:ascii="宋体"/>
          <w:b/>
          <w:color w:val="000000"/>
          <w:sz w:val="52"/>
          <w:szCs w:val="52"/>
        </w:rPr>
      </w:pPr>
      <w:r>
        <w:rPr>
          <w:rFonts w:ascii="宋体" w:hint="eastAsia"/>
          <w:b/>
          <w:color w:val="000000"/>
          <w:sz w:val="52"/>
          <w:szCs w:val="52"/>
        </w:rPr>
        <w:t>招标文件</w:t>
      </w:r>
    </w:p>
    <w:p w14:paraId="48DCBF7B" w14:textId="77777777" w:rsidR="00A020B1" w:rsidRDefault="00A020B1">
      <w:pPr>
        <w:ind w:firstLineChars="1001" w:firstLine="2814"/>
        <w:rPr>
          <w:rFonts w:ascii="宋体"/>
          <w:b/>
          <w:color w:val="000000"/>
          <w:sz w:val="28"/>
        </w:rPr>
      </w:pPr>
    </w:p>
    <w:p w14:paraId="57AA9F88" w14:textId="77777777" w:rsidR="00A020B1" w:rsidRDefault="00805F80">
      <w:pPr>
        <w:jc w:val="center"/>
        <w:rPr>
          <w:rFonts w:ascii="宋体"/>
          <w:b/>
          <w:sz w:val="32"/>
        </w:rPr>
      </w:pPr>
      <w:r>
        <w:rPr>
          <w:rFonts w:ascii="宋体" w:hint="eastAsia"/>
          <w:b/>
          <w:color w:val="000000"/>
          <w:sz w:val="32"/>
        </w:rPr>
        <w:t>招标编号：</w:t>
      </w:r>
      <w:r>
        <w:rPr>
          <w:rFonts w:ascii="宋体" w:hint="eastAsia"/>
          <w:b/>
          <w:sz w:val="32"/>
        </w:rPr>
        <w:t>ZBXM20240611161328/BMCC-ZC24-0404</w:t>
      </w:r>
    </w:p>
    <w:p w14:paraId="47B71A0B" w14:textId="77777777" w:rsidR="00A020B1" w:rsidRDefault="00A020B1">
      <w:pPr>
        <w:jc w:val="center"/>
        <w:rPr>
          <w:rFonts w:ascii="宋体"/>
          <w:b/>
          <w:color w:val="000000"/>
          <w:sz w:val="52"/>
        </w:rPr>
      </w:pPr>
    </w:p>
    <w:p w14:paraId="566EF894" w14:textId="77777777" w:rsidR="00A020B1" w:rsidRDefault="00A020B1">
      <w:pPr>
        <w:jc w:val="center"/>
        <w:rPr>
          <w:rFonts w:ascii="宋体"/>
          <w:b/>
          <w:color w:val="000000"/>
          <w:sz w:val="52"/>
        </w:rPr>
      </w:pPr>
    </w:p>
    <w:p w14:paraId="7A4324C5" w14:textId="77777777" w:rsidR="00A020B1" w:rsidRDefault="00805F80">
      <w:pPr>
        <w:jc w:val="center"/>
        <w:rPr>
          <w:rFonts w:ascii="宋体"/>
          <w:b/>
          <w:color w:val="000000"/>
          <w:sz w:val="72"/>
          <w:szCs w:val="72"/>
        </w:rPr>
      </w:pPr>
      <w:r>
        <w:rPr>
          <w:rFonts w:ascii="宋体" w:hint="eastAsia"/>
          <w:b/>
          <w:color w:val="000000"/>
          <w:sz w:val="72"/>
          <w:szCs w:val="72"/>
        </w:rPr>
        <w:t>第一册</w:t>
      </w:r>
    </w:p>
    <w:p w14:paraId="7CE6A60E" w14:textId="77777777" w:rsidR="00A020B1" w:rsidRDefault="00A020B1">
      <w:pPr>
        <w:jc w:val="center"/>
        <w:rPr>
          <w:rFonts w:ascii="宋体"/>
          <w:b/>
          <w:color w:val="000000"/>
          <w:sz w:val="72"/>
          <w:szCs w:val="72"/>
        </w:rPr>
      </w:pPr>
    </w:p>
    <w:p w14:paraId="377D571B" w14:textId="77777777" w:rsidR="00A020B1" w:rsidRDefault="00805F80">
      <w:pPr>
        <w:jc w:val="center"/>
        <w:rPr>
          <w:rFonts w:ascii="宋体"/>
          <w:b/>
          <w:color w:val="000000"/>
          <w:sz w:val="72"/>
          <w:szCs w:val="72"/>
        </w:rPr>
      </w:pPr>
      <w:r>
        <w:rPr>
          <w:noProof/>
        </w:rPr>
        <w:drawing>
          <wp:inline distT="0" distB="0" distL="0" distR="0" wp14:anchorId="413B59B6" wp14:editId="1CED6812">
            <wp:extent cx="2430780" cy="723900"/>
            <wp:effectExtent l="0" t="0" r="7620" b="0"/>
            <wp:docPr id="32" name="图片 5" descr="说明: 明德致信-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 descr="说明: 明德致信-LOGO-1"/>
                    <pic:cNvPicPr>
                      <a:picLocks noChangeAspect="1" noChangeArrowheads="1"/>
                    </pic:cNvPicPr>
                  </pic:nvPicPr>
                  <pic:blipFill>
                    <a:blip r:embed="rId9">
                      <a:extLst>
                        <a:ext uri="{28A0092B-C50C-407E-A947-70E740481C1C}">
                          <a14:useLocalDpi xmlns:a14="http://schemas.microsoft.com/office/drawing/2010/main" val="0"/>
                        </a:ext>
                      </a:extLst>
                    </a:blip>
                    <a:srcRect l="20399" t="33963" r="8868" b="36163"/>
                    <a:stretch>
                      <a:fillRect/>
                    </a:stretch>
                  </pic:blipFill>
                  <pic:spPr>
                    <a:xfrm>
                      <a:off x="0" y="0"/>
                      <a:ext cx="2430780" cy="723900"/>
                    </a:xfrm>
                    <a:prstGeom prst="rect">
                      <a:avLst/>
                    </a:prstGeom>
                    <a:noFill/>
                    <a:ln>
                      <a:noFill/>
                    </a:ln>
                  </pic:spPr>
                </pic:pic>
              </a:graphicData>
            </a:graphic>
          </wp:inline>
        </w:drawing>
      </w:r>
    </w:p>
    <w:p w14:paraId="5E836F90" w14:textId="77777777" w:rsidR="00A020B1" w:rsidRDefault="00A020B1">
      <w:pPr>
        <w:jc w:val="center"/>
        <w:rPr>
          <w:rFonts w:ascii="宋体"/>
          <w:b/>
          <w:color w:val="000000"/>
          <w:sz w:val="72"/>
          <w:szCs w:val="72"/>
        </w:rPr>
      </w:pPr>
    </w:p>
    <w:p w14:paraId="735BCF76" w14:textId="77777777" w:rsidR="00A020B1" w:rsidRDefault="00A020B1">
      <w:pPr>
        <w:jc w:val="center"/>
        <w:rPr>
          <w:rFonts w:ascii="宋体"/>
          <w:b/>
          <w:color w:val="000000"/>
          <w:sz w:val="72"/>
          <w:szCs w:val="72"/>
        </w:rPr>
      </w:pPr>
    </w:p>
    <w:p w14:paraId="2432CE24" w14:textId="77777777" w:rsidR="00A020B1" w:rsidRDefault="00805F80">
      <w:pPr>
        <w:spacing w:afterLines="100" w:after="240"/>
        <w:jc w:val="center"/>
        <w:rPr>
          <w:rFonts w:ascii="宋体"/>
          <w:b/>
          <w:color w:val="000000"/>
          <w:sz w:val="30"/>
          <w:szCs w:val="30"/>
        </w:rPr>
      </w:pPr>
      <w:r>
        <w:rPr>
          <w:rFonts w:ascii="宋体" w:hint="eastAsia"/>
          <w:b/>
          <w:color w:val="000000"/>
          <w:sz w:val="30"/>
          <w:szCs w:val="30"/>
        </w:rPr>
        <w:t>北京明德致信咨询有限公司</w:t>
      </w:r>
    </w:p>
    <w:p w14:paraId="4C1B00B0" w14:textId="77777777" w:rsidR="00A020B1" w:rsidRDefault="00805F80">
      <w:pPr>
        <w:spacing w:line="360" w:lineRule="auto"/>
        <w:jc w:val="center"/>
        <w:rPr>
          <w:rFonts w:ascii="宋体"/>
          <w:b/>
          <w:color w:val="000000"/>
          <w:sz w:val="28"/>
          <w:szCs w:val="28"/>
        </w:rPr>
      </w:pPr>
      <w:r>
        <w:rPr>
          <w:rFonts w:ascii="宋体" w:hint="eastAsia"/>
          <w:b/>
          <w:color w:val="000000"/>
          <w:sz w:val="28"/>
          <w:szCs w:val="28"/>
        </w:rPr>
        <w:t>2023年6月</w:t>
      </w:r>
    </w:p>
    <w:p w14:paraId="19FC87DD" w14:textId="77777777" w:rsidR="00A020B1" w:rsidRDefault="00A020B1">
      <w:pPr>
        <w:spacing w:line="360" w:lineRule="auto"/>
        <w:jc w:val="center"/>
        <w:rPr>
          <w:rFonts w:ascii="宋体"/>
          <w:b/>
          <w:color w:val="000000"/>
          <w:sz w:val="28"/>
          <w:szCs w:val="28"/>
        </w:rPr>
        <w:sectPr w:rsidR="00A020B1" w:rsidSect="00A51F01">
          <w:headerReference w:type="default" r:id="rId10"/>
          <w:footerReference w:type="even" r:id="rId11"/>
          <w:footerReference w:type="default" r:id="rId12"/>
          <w:footerReference w:type="first" r:id="rId13"/>
          <w:type w:val="nextColumn"/>
          <w:pgSz w:w="11907" w:h="16840"/>
          <w:pgMar w:top="1758" w:right="1701" w:bottom="1588" w:left="1259" w:header="851" w:footer="851" w:gutter="0"/>
          <w:pgNumType w:start="1"/>
          <w:cols w:space="720"/>
          <w:titlePg/>
          <w:docGrid w:linePitch="462"/>
        </w:sectPr>
      </w:pPr>
    </w:p>
    <w:p w14:paraId="07F4DC9D" w14:textId="77777777" w:rsidR="00A020B1" w:rsidRDefault="00805F80">
      <w:pPr>
        <w:pStyle w:val="a0"/>
        <w:ind w:firstLine="0"/>
        <w:jc w:val="center"/>
        <w:rPr>
          <w:b/>
          <w:color w:val="000000"/>
          <w:sz w:val="28"/>
        </w:rPr>
      </w:pPr>
      <w:r>
        <w:rPr>
          <w:rFonts w:hint="eastAsia"/>
          <w:b/>
          <w:color w:val="000000"/>
          <w:sz w:val="28"/>
        </w:rPr>
        <w:lastRenderedPageBreak/>
        <w:t>目      录</w:t>
      </w:r>
    </w:p>
    <w:p w14:paraId="57C036C5" w14:textId="77777777" w:rsidR="00A020B1" w:rsidRDefault="00A020B1">
      <w:pPr>
        <w:pStyle w:val="a0"/>
        <w:ind w:firstLine="0"/>
        <w:jc w:val="center"/>
        <w:rPr>
          <w:b/>
          <w:color w:val="000000"/>
          <w:sz w:val="28"/>
        </w:rPr>
      </w:pPr>
    </w:p>
    <w:p w14:paraId="04020534" w14:textId="77777777" w:rsidR="00A020B1" w:rsidRDefault="00A020B1">
      <w:pPr>
        <w:pStyle w:val="a0"/>
        <w:ind w:firstLine="0"/>
        <w:jc w:val="center"/>
        <w:rPr>
          <w:b/>
          <w:color w:val="000000"/>
          <w:sz w:val="28"/>
        </w:rPr>
      </w:pPr>
    </w:p>
    <w:p w14:paraId="5C8E4300" w14:textId="0FA5AE6F" w:rsidR="00A020B1" w:rsidRDefault="00805F80">
      <w:pPr>
        <w:pStyle w:val="TOC1"/>
        <w:tabs>
          <w:tab w:val="right" w:leader="dot" w:pos="8937"/>
        </w:tabs>
        <w:rPr>
          <w:rFonts w:asciiTheme="minorHAnsi" w:eastAsiaTheme="minorEastAsia" w:hAnsiTheme="minorHAnsi" w:cstheme="minorBidi"/>
          <w:noProof/>
          <w:szCs w:val="22"/>
          <w14:ligatures w14:val="standardContextual"/>
        </w:rPr>
      </w:pPr>
      <w:r>
        <w:rPr>
          <w:rFonts w:ascii="宋体"/>
          <w:b/>
          <w:color w:val="000000"/>
        </w:rPr>
        <w:fldChar w:fldCharType="begin"/>
      </w:r>
      <w:r>
        <w:rPr>
          <w:rFonts w:ascii="宋体" w:hint="eastAsia"/>
          <w:b/>
          <w:color w:val="000000"/>
        </w:rPr>
        <w:instrText xml:space="preserve"> TOC \o "1-3" \h \z \u </w:instrText>
      </w:r>
      <w:r>
        <w:rPr>
          <w:rFonts w:ascii="宋体"/>
          <w:b/>
          <w:color w:val="000000"/>
        </w:rPr>
        <w:fldChar w:fldCharType="separate"/>
      </w:r>
      <w:hyperlink w:anchor="_Toc169302520" w:history="1">
        <w:r>
          <w:rPr>
            <w:rStyle w:val="aff3"/>
            <w:bCs/>
            <w:noProof/>
          </w:rPr>
          <w:t>第一章</w:t>
        </w:r>
        <w:r>
          <w:rPr>
            <w:rStyle w:val="aff3"/>
            <w:bCs/>
            <w:noProof/>
          </w:rPr>
          <w:t xml:space="preserve"> </w:t>
        </w:r>
        <w:r>
          <w:rPr>
            <w:rStyle w:val="aff3"/>
            <w:bCs/>
            <w:noProof/>
          </w:rPr>
          <w:t>投标人须知</w:t>
        </w:r>
        <w:r>
          <w:rPr>
            <w:noProof/>
          </w:rPr>
          <w:tab/>
        </w:r>
        <w:r>
          <w:rPr>
            <w:noProof/>
          </w:rPr>
          <w:fldChar w:fldCharType="begin"/>
        </w:r>
        <w:r>
          <w:rPr>
            <w:noProof/>
          </w:rPr>
          <w:instrText xml:space="preserve"> PAGEREF _Toc169302520 \h </w:instrText>
        </w:r>
        <w:r>
          <w:rPr>
            <w:noProof/>
          </w:rPr>
        </w:r>
        <w:r>
          <w:rPr>
            <w:noProof/>
          </w:rPr>
          <w:fldChar w:fldCharType="separate"/>
        </w:r>
        <w:r w:rsidR="00D05DC4">
          <w:rPr>
            <w:noProof/>
          </w:rPr>
          <w:t>3</w:t>
        </w:r>
        <w:r>
          <w:rPr>
            <w:noProof/>
          </w:rPr>
          <w:fldChar w:fldCharType="end"/>
        </w:r>
      </w:hyperlink>
    </w:p>
    <w:p w14:paraId="58AD5028" w14:textId="0C638185" w:rsidR="00A020B1" w:rsidRDefault="00000000">
      <w:pPr>
        <w:pStyle w:val="TOC2"/>
        <w:tabs>
          <w:tab w:val="right" w:leader="dot" w:pos="8937"/>
        </w:tabs>
        <w:ind w:left="420"/>
        <w:rPr>
          <w:rFonts w:asciiTheme="minorHAnsi" w:eastAsiaTheme="minorEastAsia" w:hAnsiTheme="minorHAnsi" w:cstheme="minorBidi"/>
          <w:noProof/>
          <w:szCs w:val="22"/>
          <w14:ligatures w14:val="standardContextual"/>
        </w:rPr>
      </w:pPr>
      <w:hyperlink w:anchor="_Toc169302521" w:history="1">
        <w:r w:rsidR="00805F80">
          <w:rPr>
            <w:rStyle w:val="aff3"/>
            <w:rFonts w:ascii="宋体"/>
            <w:noProof/>
          </w:rPr>
          <w:t>一   说  明</w:t>
        </w:r>
        <w:r w:rsidR="00805F80">
          <w:rPr>
            <w:noProof/>
          </w:rPr>
          <w:tab/>
        </w:r>
        <w:r w:rsidR="00805F80">
          <w:rPr>
            <w:noProof/>
          </w:rPr>
          <w:fldChar w:fldCharType="begin"/>
        </w:r>
        <w:r w:rsidR="00805F80">
          <w:rPr>
            <w:noProof/>
          </w:rPr>
          <w:instrText xml:space="preserve"> PAGEREF _Toc169302521 \h </w:instrText>
        </w:r>
        <w:r w:rsidR="00805F80">
          <w:rPr>
            <w:noProof/>
          </w:rPr>
        </w:r>
        <w:r w:rsidR="00805F80">
          <w:rPr>
            <w:noProof/>
          </w:rPr>
          <w:fldChar w:fldCharType="separate"/>
        </w:r>
        <w:r w:rsidR="00D05DC4">
          <w:rPr>
            <w:noProof/>
          </w:rPr>
          <w:t>3</w:t>
        </w:r>
        <w:r w:rsidR="00805F80">
          <w:rPr>
            <w:noProof/>
          </w:rPr>
          <w:fldChar w:fldCharType="end"/>
        </w:r>
      </w:hyperlink>
    </w:p>
    <w:p w14:paraId="0BE903B9" w14:textId="3E89D0D9" w:rsidR="00A020B1" w:rsidRDefault="00000000">
      <w:pPr>
        <w:pStyle w:val="TOC3"/>
        <w:ind w:left="840"/>
        <w:rPr>
          <w:rFonts w:asciiTheme="minorHAnsi" w:eastAsiaTheme="minorEastAsia" w:hAnsiTheme="minorHAnsi" w:cstheme="minorBidi"/>
          <w:noProof/>
          <w:szCs w:val="22"/>
          <w14:ligatures w14:val="standardContextual"/>
        </w:rPr>
      </w:pPr>
      <w:hyperlink w:anchor="_Toc169302522" w:history="1">
        <w:r w:rsidR="00805F80">
          <w:rPr>
            <w:rStyle w:val="aff3"/>
            <w:noProof/>
          </w:rPr>
          <w:t>1.</w:t>
        </w:r>
        <w:r w:rsidR="00805F80">
          <w:rPr>
            <w:rFonts w:asciiTheme="minorHAnsi" w:eastAsiaTheme="minorEastAsia" w:hAnsiTheme="minorHAnsi" w:cstheme="minorBidi"/>
            <w:noProof/>
            <w:szCs w:val="22"/>
            <w14:ligatures w14:val="standardContextual"/>
          </w:rPr>
          <w:tab/>
        </w:r>
        <w:r w:rsidR="00805F80">
          <w:rPr>
            <w:rStyle w:val="aff3"/>
            <w:noProof/>
          </w:rPr>
          <w:t>招标采购单位及合格的投标人</w:t>
        </w:r>
        <w:r w:rsidR="00805F80">
          <w:rPr>
            <w:noProof/>
          </w:rPr>
          <w:tab/>
        </w:r>
        <w:r w:rsidR="00805F80">
          <w:rPr>
            <w:noProof/>
          </w:rPr>
          <w:fldChar w:fldCharType="begin"/>
        </w:r>
        <w:r w:rsidR="00805F80">
          <w:rPr>
            <w:noProof/>
          </w:rPr>
          <w:instrText xml:space="preserve"> PAGEREF _Toc169302522 \h </w:instrText>
        </w:r>
        <w:r w:rsidR="00805F80">
          <w:rPr>
            <w:noProof/>
          </w:rPr>
        </w:r>
        <w:r w:rsidR="00805F80">
          <w:rPr>
            <w:noProof/>
          </w:rPr>
          <w:fldChar w:fldCharType="separate"/>
        </w:r>
        <w:r w:rsidR="00D05DC4">
          <w:rPr>
            <w:noProof/>
          </w:rPr>
          <w:t>3</w:t>
        </w:r>
        <w:r w:rsidR="00805F80">
          <w:rPr>
            <w:noProof/>
          </w:rPr>
          <w:fldChar w:fldCharType="end"/>
        </w:r>
      </w:hyperlink>
    </w:p>
    <w:p w14:paraId="054086FC" w14:textId="2B1EC1AE" w:rsidR="00A020B1" w:rsidRDefault="00000000">
      <w:pPr>
        <w:pStyle w:val="TOC3"/>
        <w:ind w:left="840"/>
        <w:rPr>
          <w:rFonts w:asciiTheme="minorHAnsi" w:eastAsiaTheme="minorEastAsia" w:hAnsiTheme="minorHAnsi" w:cstheme="minorBidi"/>
          <w:noProof/>
          <w:szCs w:val="22"/>
          <w14:ligatures w14:val="standardContextual"/>
        </w:rPr>
      </w:pPr>
      <w:hyperlink w:anchor="_Toc169302523" w:history="1">
        <w:r w:rsidR="00805F80">
          <w:rPr>
            <w:rStyle w:val="aff3"/>
            <w:noProof/>
          </w:rPr>
          <w:t>2</w:t>
        </w:r>
        <w:r w:rsidR="00805F80">
          <w:rPr>
            <w:rStyle w:val="aff3"/>
            <w:noProof/>
          </w:rPr>
          <w:t>．</w:t>
        </w:r>
        <w:r w:rsidR="00805F80">
          <w:rPr>
            <w:rFonts w:asciiTheme="minorHAnsi" w:eastAsiaTheme="minorEastAsia" w:hAnsiTheme="minorHAnsi" w:cstheme="minorBidi"/>
            <w:noProof/>
            <w:szCs w:val="22"/>
            <w14:ligatures w14:val="standardContextual"/>
          </w:rPr>
          <w:tab/>
        </w:r>
        <w:r w:rsidR="00805F80">
          <w:rPr>
            <w:rStyle w:val="aff3"/>
            <w:noProof/>
          </w:rPr>
          <w:t>资金来源</w:t>
        </w:r>
        <w:r w:rsidR="00805F80">
          <w:rPr>
            <w:noProof/>
          </w:rPr>
          <w:tab/>
        </w:r>
        <w:r w:rsidR="00805F80">
          <w:rPr>
            <w:noProof/>
          </w:rPr>
          <w:fldChar w:fldCharType="begin"/>
        </w:r>
        <w:r w:rsidR="00805F80">
          <w:rPr>
            <w:noProof/>
          </w:rPr>
          <w:instrText xml:space="preserve"> PAGEREF _Toc169302523 \h </w:instrText>
        </w:r>
        <w:r w:rsidR="00805F80">
          <w:rPr>
            <w:noProof/>
          </w:rPr>
        </w:r>
        <w:r w:rsidR="00805F80">
          <w:rPr>
            <w:noProof/>
          </w:rPr>
          <w:fldChar w:fldCharType="separate"/>
        </w:r>
        <w:r w:rsidR="00D05DC4">
          <w:rPr>
            <w:noProof/>
          </w:rPr>
          <w:t>4</w:t>
        </w:r>
        <w:r w:rsidR="00805F80">
          <w:rPr>
            <w:noProof/>
          </w:rPr>
          <w:fldChar w:fldCharType="end"/>
        </w:r>
      </w:hyperlink>
    </w:p>
    <w:p w14:paraId="17871C8F" w14:textId="5E644CE5" w:rsidR="00A020B1" w:rsidRDefault="00000000">
      <w:pPr>
        <w:pStyle w:val="TOC3"/>
        <w:ind w:left="840"/>
        <w:rPr>
          <w:rFonts w:asciiTheme="minorHAnsi" w:eastAsiaTheme="minorEastAsia" w:hAnsiTheme="minorHAnsi" w:cstheme="minorBidi"/>
          <w:noProof/>
          <w:szCs w:val="22"/>
          <w14:ligatures w14:val="standardContextual"/>
        </w:rPr>
      </w:pPr>
      <w:hyperlink w:anchor="_Toc169302524" w:history="1">
        <w:r w:rsidR="00805F80">
          <w:rPr>
            <w:rStyle w:val="aff3"/>
            <w:noProof/>
          </w:rPr>
          <w:t>3</w:t>
        </w:r>
        <w:r w:rsidR="00805F80">
          <w:rPr>
            <w:rStyle w:val="aff3"/>
            <w:noProof/>
          </w:rPr>
          <w:t>．</w:t>
        </w:r>
        <w:r w:rsidR="00805F80">
          <w:rPr>
            <w:rFonts w:asciiTheme="minorHAnsi" w:eastAsiaTheme="minorEastAsia" w:hAnsiTheme="minorHAnsi" w:cstheme="minorBidi"/>
            <w:noProof/>
            <w:szCs w:val="22"/>
            <w14:ligatures w14:val="standardContextual"/>
          </w:rPr>
          <w:tab/>
        </w:r>
        <w:r w:rsidR="00805F80">
          <w:rPr>
            <w:rStyle w:val="aff3"/>
            <w:rFonts w:hAnsi="宋体"/>
            <w:noProof/>
          </w:rPr>
          <w:t>投标范围和投标费用</w:t>
        </w:r>
        <w:r w:rsidR="00805F80">
          <w:rPr>
            <w:noProof/>
          </w:rPr>
          <w:tab/>
        </w:r>
        <w:r w:rsidR="00805F80">
          <w:rPr>
            <w:noProof/>
          </w:rPr>
          <w:fldChar w:fldCharType="begin"/>
        </w:r>
        <w:r w:rsidR="00805F80">
          <w:rPr>
            <w:noProof/>
          </w:rPr>
          <w:instrText xml:space="preserve"> PAGEREF _Toc169302524 \h </w:instrText>
        </w:r>
        <w:r w:rsidR="00805F80">
          <w:rPr>
            <w:noProof/>
          </w:rPr>
        </w:r>
        <w:r w:rsidR="00805F80">
          <w:rPr>
            <w:noProof/>
          </w:rPr>
          <w:fldChar w:fldCharType="separate"/>
        </w:r>
        <w:r w:rsidR="00D05DC4">
          <w:rPr>
            <w:noProof/>
          </w:rPr>
          <w:t>4</w:t>
        </w:r>
        <w:r w:rsidR="00805F80">
          <w:rPr>
            <w:noProof/>
          </w:rPr>
          <w:fldChar w:fldCharType="end"/>
        </w:r>
      </w:hyperlink>
    </w:p>
    <w:p w14:paraId="355F5777" w14:textId="2932316A" w:rsidR="00A020B1" w:rsidRDefault="00000000">
      <w:pPr>
        <w:pStyle w:val="TOC2"/>
        <w:tabs>
          <w:tab w:val="right" w:leader="dot" w:pos="8937"/>
        </w:tabs>
        <w:ind w:left="420"/>
        <w:rPr>
          <w:rFonts w:asciiTheme="minorHAnsi" w:eastAsiaTheme="minorEastAsia" w:hAnsiTheme="minorHAnsi" w:cstheme="minorBidi"/>
          <w:noProof/>
          <w:szCs w:val="22"/>
          <w14:ligatures w14:val="standardContextual"/>
        </w:rPr>
      </w:pPr>
      <w:hyperlink w:anchor="_Toc169302525" w:history="1">
        <w:r w:rsidR="00805F80">
          <w:rPr>
            <w:rStyle w:val="aff3"/>
            <w:rFonts w:ascii="宋体"/>
            <w:noProof/>
          </w:rPr>
          <w:t>二   招标文件</w:t>
        </w:r>
        <w:r w:rsidR="00805F80">
          <w:rPr>
            <w:noProof/>
          </w:rPr>
          <w:tab/>
        </w:r>
        <w:r w:rsidR="00805F80">
          <w:rPr>
            <w:noProof/>
          </w:rPr>
          <w:fldChar w:fldCharType="begin"/>
        </w:r>
        <w:r w:rsidR="00805F80">
          <w:rPr>
            <w:noProof/>
          </w:rPr>
          <w:instrText xml:space="preserve"> PAGEREF _Toc169302525 \h </w:instrText>
        </w:r>
        <w:r w:rsidR="00805F80">
          <w:rPr>
            <w:noProof/>
          </w:rPr>
        </w:r>
        <w:r w:rsidR="00805F80">
          <w:rPr>
            <w:noProof/>
          </w:rPr>
          <w:fldChar w:fldCharType="separate"/>
        </w:r>
        <w:r w:rsidR="00D05DC4">
          <w:rPr>
            <w:noProof/>
          </w:rPr>
          <w:t>4</w:t>
        </w:r>
        <w:r w:rsidR="00805F80">
          <w:rPr>
            <w:noProof/>
          </w:rPr>
          <w:fldChar w:fldCharType="end"/>
        </w:r>
      </w:hyperlink>
    </w:p>
    <w:p w14:paraId="25AB4EF1" w14:textId="51EC1DFD" w:rsidR="00A020B1" w:rsidRDefault="00000000">
      <w:pPr>
        <w:pStyle w:val="TOC3"/>
        <w:ind w:left="840"/>
        <w:rPr>
          <w:rFonts w:asciiTheme="minorHAnsi" w:eastAsiaTheme="minorEastAsia" w:hAnsiTheme="minorHAnsi" w:cstheme="minorBidi"/>
          <w:noProof/>
          <w:szCs w:val="22"/>
          <w14:ligatures w14:val="standardContextual"/>
        </w:rPr>
      </w:pPr>
      <w:hyperlink w:anchor="_Toc169302526" w:history="1">
        <w:r w:rsidR="00805F80">
          <w:rPr>
            <w:rStyle w:val="aff3"/>
            <w:noProof/>
          </w:rPr>
          <w:t>4.</w:t>
        </w:r>
        <w:r w:rsidR="00805F80">
          <w:rPr>
            <w:rFonts w:asciiTheme="minorHAnsi" w:eastAsiaTheme="minorEastAsia" w:hAnsiTheme="minorHAnsi" w:cstheme="minorBidi"/>
            <w:noProof/>
            <w:szCs w:val="22"/>
            <w14:ligatures w14:val="standardContextual"/>
          </w:rPr>
          <w:tab/>
        </w:r>
        <w:r w:rsidR="00805F80">
          <w:rPr>
            <w:rStyle w:val="aff3"/>
            <w:noProof/>
          </w:rPr>
          <w:t>招标文件构成</w:t>
        </w:r>
        <w:r w:rsidR="00805F80">
          <w:rPr>
            <w:noProof/>
          </w:rPr>
          <w:tab/>
        </w:r>
        <w:r w:rsidR="00805F80">
          <w:rPr>
            <w:noProof/>
          </w:rPr>
          <w:fldChar w:fldCharType="begin"/>
        </w:r>
        <w:r w:rsidR="00805F80">
          <w:rPr>
            <w:noProof/>
          </w:rPr>
          <w:instrText xml:space="preserve"> PAGEREF _Toc169302526 \h </w:instrText>
        </w:r>
        <w:r w:rsidR="00805F80">
          <w:rPr>
            <w:noProof/>
          </w:rPr>
        </w:r>
        <w:r w:rsidR="00805F80">
          <w:rPr>
            <w:noProof/>
          </w:rPr>
          <w:fldChar w:fldCharType="separate"/>
        </w:r>
        <w:r w:rsidR="00D05DC4">
          <w:rPr>
            <w:noProof/>
          </w:rPr>
          <w:t>4</w:t>
        </w:r>
        <w:r w:rsidR="00805F80">
          <w:rPr>
            <w:noProof/>
          </w:rPr>
          <w:fldChar w:fldCharType="end"/>
        </w:r>
      </w:hyperlink>
    </w:p>
    <w:p w14:paraId="38003DCE" w14:textId="305AE8B2" w:rsidR="00A020B1" w:rsidRDefault="00000000">
      <w:pPr>
        <w:pStyle w:val="TOC3"/>
        <w:ind w:left="840"/>
        <w:rPr>
          <w:rFonts w:asciiTheme="minorHAnsi" w:eastAsiaTheme="minorEastAsia" w:hAnsiTheme="minorHAnsi" w:cstheme="minorBidi"/>
          <w:noProof/>
          <w:szCs w:val="22"/>
          <w14:ligatures w14:val="standardContextual"/>
        </w:rPr>
      </w:pPr>
      <w:hyperlink w:anchor="_Toc169302527" w:history="1">
        <w:r w:rsidR="00805F80">
          <w:rPr>
            <w:rStyle w:val="aff3"/>
            <w:noProof/>
          </w:rPr>
          <w:t>5.</w:t>
        </w:r>
        <w:r w:rsidR="00805F80">
          <w:rPr>
            <w:rFonts w:asciiTheme="minorHAnsi" w:eastAsiaTheme="minorEastAsia" w:hAnsiTheme="minorHAnsi" w:cstheme="minorBidi"/>
            <w:noProof/>
            <w:szCs w:val="22"/>
            <w14:ligatures w14:val="standardContextual"/>
          </w:rPr>
          <w:tab/>
        </w:r>
        <w:r w:rsidR="00805F80">
          <w:rPr>
            <w:rStyle w:val="aff3"/>
            <w:rFonts w:hAnsi="宋体"/>
            <w:noProof/>
          </w:rPr>
          <w:t>投标人要求对招标文件的澄清</w:t>
        </w:r>
        <w:r w:rsidR="00805F80">
          <w:rPr>
            <w:noProof/>
          </w:rPr>
          <w:tab/>
        </w:r>
        <w:r w:rsidR="00805F80">
          <w:rPr>
            <w:noProof/>
          </w:rPr>
          <w:fldChar w:fldCharType="begin"/>
        </w:r>
        <w:r w:rsidR="00805F80">
          <w:rPr>
            <w:noProof/>
          </w:rPr>
          <w:instrText xml:space="preserve"> PAGEREF _Toc169302527 \h </w:instrText>
        </w:r>
        <w:r w:rsidR="00805F80">
          <w:rPr>
            <w:noProof/>
          </w:rPr>
        </w:r>
        <w:r w:rsidR="00805F80">
          <w:rPr>
            <w:noProof/>
          </w:rPr>
          <w:fldChar w:fldCharType="separate"/>
        </w:r>
        <w:r w:rsidR="00D05DC4">
          <w:rPr>
            <w:noProof/>
          </w:rPr>
          <w:t>5</w:t>
        </w:r>
        <w:r w:rsidR="00805F80">
          <w:rPr>
            <w:noProof/>
          </w:rPr>
          <w:fldChar w:fldCharType="end"/>
        </w:r>
      </w:hyperlink>
    </w:p>
    <w:p w14:paraId="7C4FE1E5" w14:textId="38D6943B" w:rsidR="00A020B1" w:rsidRDefault="00000000">
      <w:pPr>
        <w:pStyle w:val="TOC3"/>
        <w:ind w:left="840"/>
        <w:rPr>
          <w:rFonts w:asciiTheme="minorHAnsi" w:eastAsiaTheme="minorEastAsia" w:hAnsiTheme="minorHAnsi" w:cstheme="minorBidi"/>
          <w:noProof/>
          <w:szCs w:val="22"/>
          <w14:ligatures w14:val="standardContextual"/>
        </w:rPr>
      </w:pPr>
      <w:hyperlink w:anchor="_Toc169302528" w:history="1">
        <w:r w:rsidR="00805F80">
          <w:rPr>
            <w:rStyle w:val="aff3"/>
            <w:noProof/>
          </w:rPr>
          <w:t>6.</w:t>
        </w:r>
        <w:r w:rsidR="00805F80">
          <w:rPr>
            <w:rFonts w:asciiTheme="minorHAnsi" w:eastAsiaTheme="minorEastAsia" w:hAnsiTheme="minorHAnsi" w:cstheme="minorBidi"/>
            <w:noProof/>
            <w:szCs w:val="22"/>
            <w14:ligatures w14:val="standardContextual"/>
          </w:rPr>
          <w:tab/>
        </w:r>
        <w:r w:rsidR="00805F80">
          <w:rPr>
            <w:rStyle w:val="aff3"/>
            <w:rFonts w:hAnsi="宋体"/>
            <w:noProof/>
          </w:rPr>
          <w:t>招标采购单位对招标文件的澄清或修改</w:t>
        </w:r>
        <w:r w:rsidR="00805F80">
          <w:rPr>
            <w:noProof/>
          </w:rPr>
          <w:tab/>
        </w:r>
        <w:r w:rsidR="00805F80">
          <w:rPr>
            <w:noProof/>
          </w:rPr>
          <w:fldChar w:fldCharType="begin"/>
        </w:r>
        <w:r w:rsidR="00805F80">
          <w:rPr>
            <w:noProof/>
          </w:rPr>
          <w:instrText xml:space="preserve"> PAGEREF _Toc169302528 \h </w:instrText>
        </w:r>
        <w:r w:rsidR="00805F80">
          <w:rPr>
            <w:noProof/>
          </w:rPr>
        </w:r>
        <w:r w:rsidR="00805F80">
          <w:rPr>
            <w:noProof/>
          </w:rPr>
          <w:fldChar w:fldCharType="separate"/>
        </w:r>
        <w:r w:rsidR="00D05DC4">
          <w:rPr>
            <w:noProof/>
          </w:rPr>
          <w:t>5</w:t>
        </w:r>
        <w:r w:rsidR="00805F80">
          <w:rPr>
            <w:noProof/>
          </w:rPr>
          <w:fldChar w:fldCharType="end"/>
        </w:r>
      </w:hyperlink>
    </w:p>
    <w:p w14:paraId="1F9A1B22" w14:textId="2F8EF1EA" w:rsidR="00A020B1" w:rsidRDefault="00000000">
      <w:pPr>
        <w:pStyle w:val="TOC2"/>
        <w:tabs>
          <w:tab w:val="right" w:leader="dot" w:pos="8937"/>
        </w:tabs>
        <w:ind w:left="420"/>
        <w:rPr>
          <w:rFonts w:asciiTheme="minorHAnsi" w:eastAsiaTheme="minorEastAsia" w:hAnsiTheme="minorHAnsi" w:cstheme="minorBidi"/>
          <w:noProof/>
          <w:szCs w:val="22"/>
          <w14:ligatures w14:val="standardContextual"/>
        </w:rPr>
      </w:pPr>
      <w:hyperlink w:anchor="_Toc169302529" w:history="1">
        <w:r w:rsidR="00805F80">
          <w:rPr>
            <w:rStyle w:val="aff3"/>
            <w:rFonts w:ascii="宋体"/>
            <w:noProof/>
          </w:rPr>
          <w:t>三   投标文件的编制</w:t>
        </w:r>
        <w:r w:rsidR="00805F80">
          <w:rPr>
            <w:noProof/>
          </w:rPr>
          <w:tab/>
        </w:r>
        <w:r w:rsidR="00805F80">
          <w:rPr>
            <w:noProof/>
          </w:rPr>
          <w:fldChar w:fldCharType="begin"/>
        </w:r>
        <w:r w:rsidR="00805F80">
          <w:rPr>
            <w:noProof/>
          </w:rPr>
          <w:instrText xml:space="preserve"> PAGEREF _Toc169302529 \h </w:instrText>
        </w:r>
        <w:r w:rsidR="00805F80">
          <w:rPr>
            <w:noProof/>
          </w:rPr>
        </w:r>
        <w:r w:rsidR="00805F80">
          <w:rPr>
            <w:noProof/>
          </w:rPr>
          <w:fldChar w:fldCharType="separate"/>
        </w:r>
        <w:r w:rsidR="00D05DC4">
          <w:rPr>
            <w:noProof/>
          </w:rPr>
          <w:t>5</w:t>
        </w:r>
        <w:r w:rsidR="00805F80">
          <w:rPr>
            <w:noProof/>
          </w:rPr>
          <w:fldChar w:fldCharType="end"/>
        </w:r>
      </w:hyperlink>
    </w:p>
    <w:p w14:paraId="760FB473" w14:textId="0005E3B1" w:rsidR="00A020B1" w:rsidRDefault="00000000">
      <w:pPr>
        <w:pStyle w:val="TOC3"/>
        <w:ind w:left="840"/>
        <w:rPr>
          <w:rFonts w:asciiTheme="minorHAnsi" w:eastAsiaTheme="minorEastAsia" w:hAnsiTheme="minorHAnsi" w:cstheme="minorBidi"/>
          <w:noProof/>
          <w:szCs w:val="22"/>
          <w14:ligatures w14:val="standardContextual"/>
        </w:rPr>
      </w:pPr>
      <w:hyperlink w:anchor="_Toc169302530" w:history="1">
        <w:r w:rsidR="00805F80">
          <w:rPr>
            <w:rStyle w:val="aff3"/>
            <w:noProof/>
          </w:rPr>
          <w:t>7.</w:t>
        </w:r>
        <w:r w:rsidR="00805F80">
          <w:rPr>
            <w:rFonts w:asciiTheme="minorHAnsi" w:eastAsiaTheme="minorEastAsia" w:hAnsiTheme="minorHAnsi" w:cstheme="minorBidi"/>
            <w:noProof/>
            <w:szCs w:val="22"/>
            <w14:ligatures w14:val="standardContextual"/>
          </w:rPr>
          <w:tab/>
        </w:r>
        <w:r w:rsidR="00805F80">
          <w:rPr>
            <w:rStyle w:val="aff3"/>
            <w:rFonts w:hAnsi="宋体"/>
            <w:noProof/>
          </w:rPr>
          <w:t>投标语言及投标文件中计量单位的使用</w:t>
        </w:r>
        <w:r w:rsidR="00805F80">
          <w:rPr>
            <w:noProof/>
          </w:rPr>
          <w:tab/>
        </w:r>
        <w:r w:rsidR="00805F80">
          <w:rPr>
            <w:noProof/>
          </w:rPr>
          <w:fldChar w:fldCharType="begin"/>
        </w:r>
        <w:r w:rsidR="00805F80">
          <w:rPr>
            <w:noProof/>
          </w:rPr>
          <w:instrText xml:space="preserve"> PAGEREF _Toc169302530 \h </w:instrText>
        </w:r>
        <w:r w:rsidR="00805F80">
          <w:rPr>
            <w:noProof/>
          </w:rPr>
        </w:r>
        <w:r w:rsidR="00805F80">
          <w:rPr>
            <w:noProof/>
          </w:rPr>
          <w:fldChar w:fldCharType="separate"/>
        </w:r>
        <w:r w:rsidR="00D05DC4">
          <w:rPr>
            <w:noProof/>
          </w:rPr>
          <w:t>6</w:t>
        </w:r>
        <w:r w:rsidR="00805F80">
          <w:rPr>
            <w:noProof/>
          </w:rPr>
          <w:fldChar w:fldCharType="end"/>
        </w:r>
      </w:hyperlink>
    </w:p>
    <w:p w14:paraId="538A9C75" w14:textId="1A83E613" w:rsidR="00A020B1" w:rsidRDefault="00000000">
      <w:pPr>
        <w:pStyle w:val="TOC3"/>
        <w:ind w:left="840"/>
        <w:rPr>
          <w:rFonts w:asciiTheme="minorHAnsi" w:eastAsiaTheme="minorEastAsia" w:hAnsiTheme="minorHAnsi" w:cstheme="minorBidi"/>
          <w:noProof/>
          <w:szCs w:val="22"/>
          <w14:ligatures w14:val="standardContextual"/>
        </w:rPr>
      </w:pPr>
      <w:hyperlink w:anchor="_Toc169302531" w:history="1">
        <w:r w:rsidR="00805F80">
          <w:rPr>
            <w:rStyle w:val="aff3"/>
            <w:noProof/>
          </w:rPr>
          <w:t>8.</w:t>
        </w:r>
        <w:r w:rsidR="00805F80">
          <w:rPr>
            <w:rFonts w:asciiTheme="minorHAnsi" w:eastAsiaTheme="minorEastAsia" w:hAnsiTheme="minorHAnsi" w:cstheme="minorBidi"/>
            <w:noProof/>
            <w:szCs w:val="22"/>
            <w14:ligatures w14:val="standardContextual"/>
          </w:rPr>
          <w:tab/>
        </w:r>
        <w:r w:rsidR="00805F80">
          <w:rPr>
            <w:rStyle w:val="aff3"/>
            <w:noProof/>
          </w:rPr>
          <w:t>投标文件构成</w:t>
        </w:r>
        <w:r w:rsidR="00805F80">
          <w:rPr>
            <w:noProof/>
          </w:rPr>
          <w:tab/>
        </w:r>
        <w:r w:rsidR="00805F80">
          <w:rPr>
            <w:noProof/>
          </w:rPr>
          <w:fldChar w:fldCharType="begin"/>
        </w:r>
        <w:r w:rsidR="00805F80">
          <w:rPr>
            <w:noProof/>
          </w:rPr>
          <w:instrText xml:space="preserve"> PAGEREF _Toc169302531 \h </w:instrText>
        </w:r>
        <w:r w:rsidR="00805F80">
          <w:rPr>
            <w:noProof/>
          </w:rPr>
        </w:r>
        <w:r w:rsidR="00805F80">
          <w:rPr>
            <w:noProof/>
          </w:rPr>
          <w:fldChar w:fldCharType="separate"/>
        </w:r>
        <w:r w:rsidR="00D05DC4">
          <w:rPr>
            <w:noProof/>
          </w:rPr>
          <w:t>6</w:t>
        </w:r>
        <w:r w:rsidR="00805F80">
          <w:rPr>
            <w:noProof/>
          </w:rPr>
          <w:fldChar w:fldCharType="end"/>
        </w:r>
      </w:hyperlink>
    </w:p>
    <w:p w14:paraId="07A117F0" w14:textId="19576578" w:rsidR="00A020B1" w:rsidRDefault="00000000">
      <w:pPr>
        <w:pStyle w:val="TOC3"/>
        <w:ind w:left="840"/>
        <w:rPr>
          <w:rFonts w:asciiTheme="minorHAnsi" w:eastAsiaTheme="minorEastAsia" w:hAnsiTheme="minorHAnsi" w:cstheme="minorBidi"/>
          <w:noProof/>
          <w:szCs w:val="22"/>
          <w14:ligatures w14:val="standardContextual"/>
        </w:rPr>
      </w:pPr>
      <w:hyperlink w:anchor="_Toc169302532" w:history="1">
        <w:r w:rsidR="00805F80">
          <w:rPr>
            <w:rStyle w:val="aff3"/>
            <w:noProof/>
          </w:rPr>
          <w:t>9.</w:t>
        </w:r>
        <w:r w:rsidR="00805F80">
          <w:rPr>
            <w:rFonts w:asciiTheme="minorHAnsi" w:eastAsiaTheme="minorEastAsia" w:hAnsiTheme="minorHAnsi" w:cstheme="minorBidi"/>
            <w:noProof/>
            <w:szCs w:val="22"/>
            <w14:ligatures w14:val="standardContextual"/>
          </w:rPr>
          <w:tab/>
        </w:r>
        <w:r w:rsidR="00805F80">
          <w:rPr>
            <w:rStyle w:val="aff3"/>
            <w:noProof/>
          </w:rPr>
          <w:t>证明服务的合格性和符合招标文件规定的文件</w:t>
        </w:r>
        <w:r w:rsidR="00805F80">
          <w:rPr>
            <w:noProof/>
          </w:rPr>
          <w:tab/>
        </w:r>
        <w:r w:rsidR="00805F80">
          <w:rPr>
            <w:noProof/>
          </w:rPr>
          <w:fldChar w:fldCharType="begin"/>
        </w:r>
        <w:r w:rsidR="00805F80">
          <w:rPr>
            <w:noProof/>
          </w:rPr>
          <w:instrText xml:space="preserve"> PAGEREF _Toc169302532 \h </w:instrText>
        </w:r>
        <w:r w:rsidR="00805F80">
          <w:rPr>
            <w:noProof/>
          </w:rPr>
        </w:r>
        <w:r w:rsidR="00805F80">
          <w:rPr>
            <w:noProof/>
          </w:rPr>
          <w:fldChar w:fldCharType="separate"/>
        </w:r>
        <w:r w:rsidR="00D05DC4">
          <w:rPr>
            <w:noProof/>
          </w:rPr>
          <w:t>7</w:t>
        </w:r>
        <w:r w:rsidR="00805F80">
          <w:rPr>
            <w:noProof/>
          </w:rPr>
          <w:fldChar w:fldCharType="end"/>
        </w:r>
      </w:hyperlink>
    </w:p>
    <w:p w14:paraId="4A200716" w14:textId="166F8522" w:rsidR="00A020B1" w:rsidRDefault="00000000">
      <w:pPr>
        <w:pStyle w:val="TOC3"/>
        <w:ind w:left="840"/>
        <w:rPr>
          <w:rFonts w:asciiTheme="minorHAnsi" w:eastAsiaTheme="minorEastAsia" w:hAnsiTheme="minorHAnsi" w:cstheme="minorBidi"/>
          <w:noProof/>
          <w:szCs w:val="22"/>
          <w14:ligatures w14:val="standardContextual"/>
        </w:rPr>
      </w:pPr>
      <w:hyperlink w:anchor="_Toc169302533" w:history="1">
        <w:r w:rsidR="00805F80">
          <w:rPr>
            <w:rStyle w:val="aff3"/>
            <w:noProof/>
          </w:rPr>
          <w:t>10.</w:t>
        </w:r>
        <w:r w:rsidR="00805F80">
          <w:rPr>
            <w:rFonts w:asciiTheme="minorHAnsi" w:eastAsiaTheme="minorEastAsia" w:hAnsiTheme="minorHAnsi" w:cstheme="minorBidi"/>
            <w:noProof/>
            <w:szCs w:val="22"/>
            <w14:ligatures w14:val="standardContextual"/>
          </w:rPr>
          <w:tab/>
        </w:r>
        <w:r w:rsidR="00805F80">
          <w:rPr>
            <w:rStyle w:val="aff3"/>
            <w:noProof/>
          </w:rPr>
          <w:t>投标报价</w:t>
        </w:r>
        <w:r w:rsidR="00805F80">
          <w:rPr>
            <w:noProof/>
          </w:rPr>
          <w:tab/>
        </w:r>
        <w:r w:rsidR="00805F80">
          <w:rPr>
            <w:noProof/>
          </w:rPr>
          <w:fldChar w:fldCharType="begin"/>
        </w:r>
        <w:r w:rsidR="00805F80">
          <w:rPr>
            <w:noProof/>
          </w:rPr>
          <w:instrText xml:space="preserve"> PAGEREF _Toc169302533 \h </w:instrText>
        </w:r>
        <w:r w:rsidR="00805F80">
          <w:rPr>
            <w:noProof/>
          </w:rPr>
        </w:r>
        <w:r w:rsidR="00805F80">
          <w:rPr>
            <w:noProof/>
          </w:rPr>
          <w:fldChar w:fldCharType="separate"/>
        </w:r>
        <w:r w:rsidR="00D05DC4">
          <w:rPr>
            <w:noProof/>
          </w:rPr>
          <w:t>7</w:t>
        </w:r>
        <w:r w:rsidR="00805F80">
          <w:rPr>
            <w:noProof/>
          </w:rPr>
          <w:fldChar w:fldCharType="end"/>
        </w:r>
      </w:hyperlink>
    </w:p>
    <w:p w14:paraId="49BCB9F9" w14:textId="6FEE1932" w:rsidR="00A020B1" w:rsidRDefault="00000000">
      <w:pPr>
        <w:pStyle w:val="TOC3"/>
        <w:ind w:left="840"/>
        <w:rPr>
          <w:rFonts w:asciiTheme="minorHAnsi" w:eastAsiaTheme="minorEastAsia" w:hAnsiTheme="minorHAnsi" w:cstheme="minorBidi"/>
          <w:noProof/>
          <w:szCs w:val="22"/>
          <w14:ligatures w14:val="standardContextual"/>
        </w:rPr>
      </w:pPr>
      <w:hyperlink w:anchor="_Toc169302534" w:history="1">
        <w:r w:rsidR="00805F80">
          <w:rPr>
            <w:rStyle w:val="aff3"/>
            <w:noProof/>
          </w:rPr>
          <w:t>11.</w:t>
        </w:r>
        <w:r w:rsidR="00805F80">
          <w:rPr>
            <w:rFonts w:asciiTheme="minorHAnsi" w:eastAsiaTheme="minorEastAsia" w:hAnsiTheme="minorHAnsi" w:cstheme="minorBidi"/>
            <w:noProof/>
            <w:szCs w:val="22"/>
            <w14:ligatures w14:val="standardContextual"/>
          </w:rPr>
          <w:tab/>
        </w:r>
        <w:r w:rsidR="00805F80">
          <w:rPr>
            <w:rStyle w:val="aff3"/>
            <w:noProof/>
          </w:rPr>
          <w:t>投标保证金</w:t>
        </w:r>
        <w:r w:rsidR="00805F80">
          <w:rPr>
            <w:noProof/>
          </w:rPr>
          <w:tab/>
        </w:r>
        <w:r w:rsidR="00805F80">
          <w:rPr>
            <w:noProof/>
          </w:rPr>
          <w:fldChar w:fldCharType="begin"/>
        </w:r>
        <w:r w:rsidR="00805F80">
          <w:rPr>
            <w:noProof/>
          </w:rPr>
          <w:instrText xml:space="preserve"> PAGEREF _Toc169302534 \h </w:instrText>
        </w:r>
        <w:r w:rsidR="00805F80">
          <w:rPr>
            <w:noProof/>
          </w:rPr>
        </w:r>
        <w:r w:rsidR="00805F80">
          <w:rPr>
            <w:noProof/>
          </w:rPr>
          <w:fldChar w:fldCharType="separate"/>
        </w:r>
        <w:r w:rsidR="00D05DC4">
          <w:rPr>
            <w:noProof/>
          </w:rPr>
          <w:t>8</w:t>
        </w:r>
        <w:r w:rsidR="00805F80">
          <w:rPr>
            <w:noProof/>
          </w:rPr>
          <w:fldChar w:fldCharType="end"/>
        </w:r>
      </w:hyperlink>
    </w:p>
    <w:p w14:paraId="68375D45" w14:textId="4F516950" w:rsidR="00A020B1" w:rsidRDefault="00000000">
      <w:pPr>
        <w:pStyle w:val="TOC3"/>
        <w:ind w:left="840"/>
        <w:rPr>
          <w:rFonts w:asciiTheme="minorHAnsi" w:eastAsiaTheme="minorEastAsia" w:hAnsiTheme="minorHAnsi" w:cstheme="minorBidi"/>
          <w:noProof/>
          <w:szCs w:val="22"/>
          <w14:ligatures w14:val="standardContextual"/>
        </w:rPr>
      </w:pPr>
      <w:hyperlink w:anchor="_Toc169302535" w:history="1">
        <w:r w:rsidR="00805F80">
          <w:rPr>
            <w:rStyle w:val="aff3"/>
            <w:noProof/>
          </w:rPr>
          <w:t>12.</w:t>
        </w:r>
        <w:r w:rsidR="00805F80">
          <w:rPr>
            <w:rFonts w:asciiTheme="minorHAnsi" w:eastAsiaTheme="minorEastAsia" w:hAnsiTheme="minorHAnsi" w:cstheme="minorBidi"/>
            <w:noProof/>
            <w:szCs w:val="22"/>
            <w14:ligatures w14:val="standardContextual"/>
          </w:rPr>
          <w:tab/>
        </w:r>
        <w:r w:rsidR="00805F80">
          <w:rPr>
            <w:rStyle w:val="aff3"/>
            <w:noProof/>
          </w:rPr>
          <w:t>投标有效期</w:t>
        </w:r>
        <w:r w:rsidR="00805F80">
          <w:rPr>
            <w:noProof/>
          </w:rPr>
          <w:tab/>
        </w:r>
        <w:r w:rsidR="00805F80">
          <w:rPr>
            <w:noProof/>
          </w:rPr>
          <w:fldChar w:fldCharType="begin"/>
        </w:r>
        <w:r w:rsidR="00805F80">
          <w:rPr>
            <w:noProof/>
          </w:rPr>
          <w:instrText xml:space="preserve"> PAGEREF _Toc169302535 \h </w:instrText>
        </w:r>
        <w:r w:rsidR="00805F80">
          <w:rPr>
            <w:noProof/>
          </w:rPr>
        </w:r>
        <w:r w:rsidR="00805F80">
          <w:rPr>
            <w:noProof/>
          </w:rPr>
          <w:fldChar w:fldCharType="separate"/>
        </w:r>
        <w:r w:rsidR="00D05DC4">
          <w:rPr>
            <w:noProof/>
          </w:rPr>
          <w:t>9</w:t>
        </w:r>
        <w:r w:rsidR="00805F80">
          <w:rPr>
            <w:noProof/>
          </w:rPr>
          <w:fldChar w:fldCharType="end"/>
        </w:r>
      </w:hyperlink>
    </w:p>
    <w:p w14:paraId="2F021BC6" w14:textId="00F01CCF" w:rsidR="00A020B1" w:rsidRDefault="00000000">
      <w:pPr>
        <w:pStyle w:val="TOC3"/>
        <w:ind w:left="840"/>
        <w:rPr>
          <w:rFonts w:asciiTheme="minorHAnsi" w:eastAsiaTheme="minorEastAsia" w:hAnsiTheme="minorHAnsi" w:cstheme="minorBidi"/>
          <w:noProof/>
          <w:szCs w:val="22"/>
          <w14:ligatures w14:val="standardContextual"/>
        </w:rPr>
      </w:pPr>
      <w:hyperlink w:anchor="_Toc169302536" w:history="1">
        <w:r w:rsidR="00805F80">
          <w:rPr>
            <w:rStyle w:val="aff3"/>
            <w:noProof/>
          </w:rPr>
          <w:t>13.</w:t>
        </w:r>
        <w:r w:rsidR="00805F80">
          <w:rPr>
            <w:rFonts w:asciiTheme="minorHAnsi" w:eastAsiaTheme="minorEastAsia" w:hAnsiTheme="minorHAnsi" w:cstheme="minorBidi"/>
            <w:noProof/>
            <w:szCs w:val="22"/>
            <w14:ligatures w14:val="standardContextual"/>
          </w:rPr>
          <w:tab/>
        </w:r>
        <w:r w:rsidR="00805F80">
          <w:rPr>
            <w:rStyle w:val="aff3"/>
            <w:noProof/>
          </w:rPr>
          <w:t>投标文件的签署及规定</w:t>
        </w:r>
        <w:r w:rsidR="00805F80">
          <w:rPr>
            <w:noProof/>
          </w:rPr>
          <w:tab/>
        </w:r>
        <w:r w:rsidR="00805F80">
          <w:rPr>
            <w:noProof/>
          </w:rPr>
          <w:fldChar w:fldCharType="begin"/>
        </w:r>
        <w:r w:rsidR="00805F80">
          <w:rPr>
            <w:noProof/>
          </w:rPr>
          <w:instrText xml:space="preserve"> PAGEREF _Toc169302536 \h </w:instrText>
        </w:r>
        <w:r w:rsidR="00805F80">
          <w:rPr>
            <w:noProof/>
          </w:rPr>
        </w:r>
        <w:r w:rsidR="00805F80">
          <w:rPr>
            <w:noProof/>
          </w:rPr>
          <w:fldChar w:fldCharType="separate"/>
        </w:r>
        <w:r w:rsidR="00D05DC4">
          <w:rPr>
            <w:noProof/>
          </w:rPr>
          <w:t>9</w:t>
        </w:r>
        <w:r w:rsidR="00805F80">
          <w:rPr>
            <w:noProof/>
          </w:rPr>
          <w:fldChar w:fldCharType="end"/>
        </w:r>
      </w:hyperlink>
    </w:p>
    <w:p w14:paraId="7EF0507F" w14:textId="751C8226" w:rsidR="00A020B1" w:rsidRDefault="00000000">
      <w:pPr>
        <w:pStyle w:val="TOC2"/>
        <w:tabs>
          <w:tab w:val="right" w:leader="dot" w:pos="8937"/>
        </w:tabs>
        <w:ind w:left="420"/>
        <w:rPr>
          <w:rFonts w:asciiTheme="minorHAnsi" w:eastAsiaTheme="minorEastAsia" w:hAnsiTheme="minorHAnsi" w:cstheme="minorBidi"/>
          <w:noProof/>
          <w:szCs w:val="22"/>
          <w14:ligatures w14:val="standardContextual"/>
        </w:rPr>
      </w:pPr>
      <w:hyperlink w:anchor="_Toc169302537" w:history="1">
        <w:r w:rsidR="00805F80">
          <w:rPr>
            <w:rStyle w:val="aff3"/>
            <w:rFonts w:ascii="宋体"/>
            <w:noProof/>
          </w:rPr>
          <w:t>四   投标文件的递交</w:t>
        </w:r>
        <w:r w:rsidR="00805F80">
          <w:rPr>
            <w:noProof/>
          </w:rPr>
          <w:tab/>
        </w:r>
        <w:r w:rsidR="00805F80">
          <w:rPr>
            <w:noProof/>
          </w:rPr>
          <w:fldChar w:fldCharType="begin"/>
        </w:r>
        <w:r w:rsidR="00805F80">
          <w:rPr>
            <w:noProof/>
          </w:rPr>
          <w:instrText xml:space="preserve"> PAGEREF _Toc169302537 \h </w:instrText>
        </w:r>
        <w:r w:rsidR="00805F80">
          <w:rPr>
            <w:noProof/>
          </w:rPr>
        </w:r>
        <w:r w:rsidR="00805F80">
          <w:rPr>
            <w:noProof/>
          </w:rPr>
          <w:fldChar w:fldCharType="separate"/>
        </w:r>
        <w:r w:rsidR="00D05DC4">
          <w:rPr>
            <w:noProof/>
          </w:rPr>
          <w:t>10</w:t>
        </w:r>
        <w:r w:rsidR="00805F80">
          <w:rPr>
            <w:noProof/>
          </w:rPr>
          <w:fldChar w:fldCharType="end"/>
        </w:r>
      </w:hyperlink>
    </w:p>
    <w:p w14:paraId="644D029C" w14:textId="0C887A03" w:rsidR="00A020B1" w:rsidRDefault="00000000">
      <w:pPr>
        <w:pStyle w:val="TOC3"/>
        <w:ind w:left="840"/>
        <w:rPr>
          <w:rFonts w:asciiTheme="minorHAnsi" w:eastAsiaTheme="minorEastAsia" w:hAnsiTheme="minorHAnsi" w:cstheme="minorBidi"/>
          <w:noProof/>
          <w:szCs w:val="22"/>
          <w14:ligatures w14:val="standardContextual"/>
        </w:rPr>
      </w:pPr>
      <w:hyperlink w:anchor="_Toc169302538" w:history="1">
        <w:r w:rsidR="00805F80">
          <w:rPr>
            <w:rStyle w:val="aff3"/>
            <w:noProof/>
          </w:rPr>
          <w:t>14.</w:t>
        </w:r>
        <w:r w:rsidR="00805F80">
          <w:rPr>
            <w:rFonts w:asciiTheme="minorHAnsi" w:eastAsiaTheme="minorEastAsia" w:hAnsiTheme="minorHAnsi" w:cstheme="minorBidi"/>
            <w:noProof/>
            <w:szCs w:val="22"/>
            <w14:ligatures w14:val="standardContextual"/>
          </w:rPr>
          <w:tab/>
        </w:r>
        <w:r w:rsidR="00805F80">
          <w:rPr>
            <w:rStyle w:val="aff3"/>
            <w:noProof/>
          </w:rPr>
          <w:t>投标文件的密封和标记</w:t>
        </w:r>
        <w:r w:rsidR="00805F80">
          <w:rPr>
            <w:noProof/>
          </w:rPr>
          <w:tab/>
        </w:r>
        <w:r w:rsidR="00805F80">
          <w:rPr>
            <w:noProof/>
          </w:rPr>
          <w:fldChar w:fldCharType="begin"/>
        </w:r>
        <w:r w:rsidR="00805F80">
          <w:rPr>
            <w:noProof/>
          </w:rPr>
          <w:instrText xml:space="preserve"> PAGEREF _Toc169302538 \h </w:instrText>
        </w:r>
        <w:r w:rsidR="00805F80">
          <w:rPr>
            <w:noProof/>
          </w:rPr>
        </w:r>
        <w:r w:rsidR="00805F80">
          <w:rPr>
            <w:noProof/>
          </w:rPr>
          <w:fldChar w:fldCharType="separate"/>
        </w:r>
        <w:r w:rsidR="00D05DC4">
          <w:rPr>
            <w:noProof/>
          </w:rPr>
          <w:t>10</w:t>
        </w:r>
        <w:r w:rsidR="00805F80">
          <w:rPr>
            <w:noProof/>
          </w:rPr>
          <w:fldChar w:fldCharType="end"/>
        </w:r>
      </w:hyperlink>
    </w:p>
    <w:p w14:paraId="7969F8DB" w14:textId="0C4BDCDA" w:rsidR="00A020B1" w:rsidRDefault="00000000">
      <w:pPr>
        <w:pStyle w:val="TOC3"/>
        <w:ind w:left="840"/>
        <w:rPr>
          <w:rFonts w:asciiTheme="minorHAnsi" w:eastAsiaTheme="minorEastAsia" w:hAnsiTheme="minorHAnsi" w:cstheme="minorBidi"/>
          <w:noProof/>
          <w:szCs w:val="22"/>
          <w14:ligatures w14:val="standardContextual"/>
        </w:rPr>
      </w:pPr>
      <w:hyperlink w:anchor="_Toc169302539" w:history="1">
        <w:r w:rsidR="00805F80">
          <w:rPr>
            <w:rStyle w:val="aff3"/>
            <w:noProof/>
          </w:rPr>
          <w:t>15.</w:t>
        </w:r>
        <w:r w:rsidR="00805F80">
          <w:rPr>
            <w:rFonts w:asciiTheme="minorHAnsi" w:eastAsiaTheme="minorEastAsia" w:hAnsiTheme="minorHAnsi" w:cstheme="minorBidi"/>
            <w:noProof/>
            <w:szCs w:val="22"/>
            <w14:ligatures w14:val="standardContextual"/>
          </w:rPr>
          <w:tab/>
        </w:r>
        <w:r w:rsidR="00805F80">
          <w:rPr>
            <w:rStyle w:val="aff3"/>
            <w:noProof/>
          </w:rPr>
          <w:t>投标截止期</w:t>
        </w:r>
        <w:r w:rsidR="00805F80">
          <w:rPr>
            <w:noProof/>
          </w:rPr>
          <w:tab/>
        </w:r>
        <w:r w:rsidR="00805F80">
          <w:rPr>
            <w:noProof/>
          </w:rPr>
          <w:fldChar w:fldCharType="begin"/>
        </w:r>
        <w:r w:rsidR="00805F80">
          <w:rPr>
            <w:noProof/>
          </w:rPr>
          <w:instrText xml:space="preserve"> PAGEREF _Toc169302539 \h </w:instrText>
        </w:r>
        <w:r w:rsidR="00805F80">
          <w:rPr>
            <w:noProof/>
          </w:rPr>
        </w:r>
        <w:r w:rsidR="00805F80">
          <w:rPr>
            <w:noProof/>
          </w:rPr>
          <w:fldChar w:fldCharType="separate"/>
        </w:r>
        <w:r w:rsidR="00D05DC4">
          <w:rPr>
            <w:noProof/>
          </w:rPr>
          <w:t>11</w:t>
        </w:r>
        <w:r w:rsidR="00805F80">
          <w:rPr>
            <w:noProof/>
          </w:rPr>
          <w:fldChar w:fldCharType="end"/>
        </w:r>
      </w:hyperlink>
    </w:p>
    <w:p w14:paraId="717CCFC2" w14:textId="16F7C32D" w:rsidR="00A020B1" w:rsidRDefault="00000000">
      <w:pPr>
        <w:pStyle w:val="TOC3"/>
        <w:ind w:left="840"/>
        <w:rPr>
          <w:rFonts w:asciiTheme="minorHAnsi" w:eastAsiaTheme="minorEastAsia" w:hAnsiTheme="minorHAnsi" w:cstheme="minorBidi"/>
          <w:noProof/>
          <w:szCs w:val="22"/>
          <w14:ligatures w14:val="standardContextual"/>
        </w:rPr>
      </w:pPr>
      <w:hyperlink w:anchor="_Toc169302540" w:history="1">
        <w:r w:rsidR="00805F80">
          <w:rPr>
            <w:rStyle w:val="aff3"/>
            <w:noProof/>
          </w:rPr>
          <w:t>16.</w:t>
        </w:r>
        <w:r w:rsidR="00805F80">
          <w:rPr>
            <w:rFonts w:asciiTheme="minorHAnsi" w:eastAsiaTheme="minorEastAsia" w:hAnsiTheme="minorHAnsi" w:cstheme="minorBidi"/>
            <w:noProof/>
            <w:szCs w:val="22"/>
            <w14:ligatures w14:val="standardContextual"/>
          </w:rPr>
          <w:tab/>
        </w:r>
        <w:r w:rsidR="00805F80">
          <w:rPr>
            <w:rStyle w:val="aff3"/>
            <w:noProof/>
          </w:rPr>
          <w:t>投标文件的修改、补充与撤回</w:t>
        </w:r>
        <w:r w:rsidR="00805F80">
          <w:rPr>
            <w:noProof/>
          </w:rPr>
          <w:tab/>
        </w:r>
        <w:r w:rsidR="00805F80">
          <w:rPr>
            <w:noProof/>
          </w:rPr>
          <w:fldChar w:fldCharType="begin"/>
        </w:r>
        <w:r w:rsidR="00805F80">
          <w:rPr>
            <w:noProof/>
          </w:rPr>
          <w:instrText xml:space="preserve"> PAGEREF _Toc169302540 \h </w:instrText>
        </w:r>
        <w:r w:rsidR="00805F80">
          <w:rPr>
            <w:noProof/>
          </w:rPr>
        </w:r>
        <w:r w:rsidR="00805F80">
          <w:rPr>
            <w:noProof/>
          </w:rPr>
          <w:fldChar w:fldCharType="separate"/>
        </w:r>
        <w:r w:rsidR="00D05DC4">
          <w:rPr>
            <w:noProof/>
          </w:rPr>
          <w:t>11</w:t>
        </w:r>
        <w:r w:rsidR="00805F80">
          <w:rPr>
            <w:noProof/>
          </w:rPr>
          <w:fldChar w:fldCharType="end"/>
        </w:r>
      </w:hyperlink>
    </w:p>
    <w:p w14:paraId="5C3B3C63" w14:textId="348FA0FF" w:rsidR="00A020B1" w:rsidRDefault="00000000">
      <w:pPr>
        <w:pStyle w:val="TOC2"/>
        <w:tabs>
          <w:tab w:val="right" w:leader="dot" w:pos="8937"/>
        </w:tabs>
        <w:ind w:left="420"/>
        <w:rPr>
          <w:rFonts w:asciiTheme="minorHAnsi" w:eastAsiaTheme="minorEastAsia" w:hAnsiTheme="minorHAnsi" w:cstheme="minorBidi"/>
          <w:noProof/>
          <w:szCs w:val="22"/>
          <w14:ligatures w14:val="standardContextual"/>
        </w:rPr>
      </w:pPr>
      <w:hyperlink w:anchor="_Toc169302541" w:history="1">
        <w:r w:rsidR="00805F80">
          <w:rPr>
            <w:rStyle w:val="aff3"/>
            <w:rFonts w:ascii="宋体"/>
            <w:noProof/>
          </w:rPr>
          <w:t>五   开标及评标</w:t>
        </w:r>
        <w:r w:rsidR="00805F80">
          <w:rPr>
            <w:noProof/>
          </w:rPr>
          <w:tab/>
        </w:r>
        <w:r w:rsidR="00805F80">
          <w:rPr>
            <w:noProof/>
          </w:rPr>
          <w:fldChar w:fldCharType="begin"/>
        </w:r>
        <w:r w:rsidR="00805F80">
          <w:rPr>
            <w:noProof/>
          </w:rPr>
          <w:instrText xml:space="preserve"> PAGEREF _Toc169302541 \h </w:instrText>
        </w:r>
        <w:r w:rsidR="00805F80">
          <w:rPr>
            <w:noProof/>
          </w:rPr>
        </w:r>
        <w:r w:rsidR="00805F80">
          <w:rPr>
            <w:noProof/>
          </w:rPr>
          <w:fldChar w:fldCharType="separate"/>
        </w:r>
        <w:r w:rsidR="00D05DC4">
          <w:rPr>
            <w:noProof/>
          </w:rPr>
          <w:t>11</w:t>
        </w:r>
        <w:r w:rsidR="00805F80">
          <w:rPr>
            <w:noProof/>
          </w:rPr>
          <w:fldChar w:fldCharType="end"/>
        </w:r>
      </w:hyperlink>
    </w:p>
    <w:p w14:paraId="678885FE" w14:textId="50636807" w:rsidR="00A020B1" w:rsidRDefault="00000000">
      <w:pPr>
        <w:pStyle w:val="TOC3"/>
        <w:ind w:left="840"/>
        <w:rPr>
          <w:rFonts w:asciiTheme="minorHAnsi" w:eastAsiaTheme="minorEastAsia" w:hAnsiTheme="minorHAnsi" w:cstheme="minorBidi"/>
          <w:noProof/>
          <w:szCs w:val="22"/>
          <w14:ligatures w14:val="standardContextual"/>
        </w:rPr>
      </w:pPr>
      <w:hyperlink w:anchor="_Toc169302542" w:history="1">
        <w:r w:rsidR="00805F80">
          <w:rPr>
            <w:rStyle w:val="aff3"/>
            <w:noProof/>
          </w:rPr>
          <w:t>17.</w:t>
        </w:r>
        <w:r w:rsidR="00805F80">
          <w:rPr>
            <w:rFonts w:asciiTheme="minorHAnsi" w:eastAsiaTheme="minorEastAsia" w:hAnsiTheme="minorHAnsi" w:cstheme="minorBidi"/>
            <w:noProof/>
            <w:szCs w:val="22"/>
            <w14:ligatures w14:val="standardContextual"/>
          </w:rPr>
          <w:tab/>
        </w:r>
        <w:r w:rsidR="00805F80">
          <w:rPr>
            <w:rStyle w:val="aff3"/>
            <w:noProof/>
          </w:rPr>
          <w:t>开标</w:t>
        </w:r>
        <w:r w:rsidR="00805F80">
          <w:rPr>
            <w:noProof/>
          </w:rPr>
          <w:tab/>
        </w:r>
        <w:r w:rsidR="00805F80">
          <w:rPr>
            <w:noProof/>
          </w:rPr>
          <w:fldChar w:fldCharType="begin"/>
        </w:r>
        <w:r w:rsidR="00805F80">
          <w:rPr>
            <w:noProof/>
          </w:rPr>
          <w:instrText xml:space="preserve"> PAGEREF _Toc169302542 \h </w:instrText>
        </w:r>
        <w:r w:rsidR="00805F80">
          <w:rPr>
            <w:noProof/>
          </w:rPr>
        </w:r>
        <w:r w:rsidR="00805F80">
          <w:rPr>
            <w:noProof/>
          </w:rPr>
          <w:fldChar w:fldCharType="separate"/>
        </w:r>
        <w:r w:rsidR="00D05DC4">
          <w:rPr>
            <w:noProof/>
          </w:rPr>
          <w:t>11</w:t>
        </w:r>
        <w:r w:rsidR="00805F80">
          <w:rPr>
            <w:noProof/>
          </w:rPr>
          <w:fldChar w:fldCharType="end"/>
        </w:r>
      </w:hyperlink>
    </w:p>
    <w:p w14:paraId="7B894DEB" w14:textId="5369C2F1" w:rsidR="00A020B1" w:rsidRDefault="00000000">
      <w:pPr>
        <w:pStyle w:val="TOC3"/>
        <w:ind w:left="840"/>
        <w:rPr>
          <w:rFonts w:asciiTheme="minorHAnsi" w:eastAsiaTheme="minorEastAsia" w:hAnsiTheme="minorHAnsi" w:cstheme="minorBidi"/>
          <w:noProof/>
          <w:szCs w:val="22"/>
          <w14:ligatures w14:val="standardContextual"/>
        </w:rPr>
      </w:pPr>
      <w:hyperlink w:anchor="_Toc169302543" w:history="1">
        <w:r w:rsidR="00805F80">
          <w:rPr>
            <w:rStyle w:val="aff3"/>
            <w:noProof/>
          </w:rPr>
          <w:t>18.</w:t>
        </w:r>
        <w:r w:rsidR="00805F80">
          <w:rPr>
            <w:rFonts w:asciiTheme="minorHAnsi" w:eastAsiaTheme="minorEastAsia" w:hAnsiTheme="minorHAnsi" w:cstheme="minorBidi"/>
            <w:noProof/>
            <w:szCs w:val="22"/>
            <w14:ligatures w14:val="standardContextual"/>
          </w:rPr>
          <w:tab/>
        </w:r>
        <w:r w:rsidR="00805F80">
          <w:rPr>
            <w:rStyle w:val="aff3"/>
            <w:noProof/>
          </w:rPr>
          <w:t>组建评标委员会</w:t>
        </w:r>
        <w:r w:rsidR="00805F80">
          <w:rPr>
            <w:noProof/>
          </w:rPr>
          <w:tab/>
        </w:r>
        <w:r w:rsidR="00805F80">
          <w:rPr>
            <w:noProof/>
          </w:rPr>
          <w:fldChar w:fldCharType="begin"/>
        </w:r>
        <w:r w:rsidR="00805F80">
          <w:rPr>
            <w:noProof/>
          </w:rPr>
          <w:instrText xml:space="preserve"> PAGEREF _Toc169302543 \h </w:instrText>
        </w:r>
        <w:r w:rsidR="00805F80">
          <w:rPr>
            <w:noProof/>
          </w:rPr>
        </w:r>
        <w:r w:rsidR="00805F80">
          <w:rPr>
            <w:noProof/>
          </w:rPr>
          <w:fldChar w:fldCharType="separate"/>
        </w:r>
        <w:r w:rsidR="00D05DC4">
          <w:rPr>
            <w:noProof/>
          </w:rPr>
          <w:t>12</w:t>
        </w:r>
        <w:r w:rsidR="00805F80">
          <w:rPr>
            <w:noProof/>
          </w:rPr>
          <w:fldChar w:fldCharType="end"/>
        </w:r>
      </w:hyperlink>
    </w:p>
    <w:p w14:paraId="5D7F18BF" w14:textId="47EE6C87" w:rsidR="00A020B1" w:rsidRDefault="00000000">
      <w:pPr>
        <w:pStyle w:val="TOC3"/>
        <w:ind w:left="840"/>
        <w:rPr>
          <w:rFonts w:asciiTheme="minorHAnsi" w:eastAsiaTheme="minorEastAsia" w:hAnsiTheme="minorHAnsi" w:cstheme="minorBidi"/>
          <w:noProof/>
          <w:szCs w:val="22"/>
          <w14:ligatures w14:val="standardContextual"/>
        </w:rPr>
      </w:pPr>
      <w:hyperlink w:anchor="_Toc169302544" w:history="1">
        <w:r w:rsidR="00805F80">
          <w:rPr>
            <w:rStyle w:val="aff3"/>
            <w:noProof/>
          </w:rPr>
          <w:t>19.</w:t>
        </w:r>
        <w:r w:rsidR="00805F80">
          <w:rPr>
            <w:rFonts w:asciiTheme="minorHAnsi" w:eastAsiaTheme="minorEastAsia" w:hAnsiTheme="minorHAnsi" w:cstheme="minorBidi"/>
            <w:noProof/>
            <w:szCs w:val="22"/>
            <w14:ligatures w14:val="standardContextual"/>
          </w:rPr>
          <w:tab/>
        </w:r>
        <w:r w:rsidR="00805F80">
          <w:rPr>
            <w:rStyle w:val="aff3"/>
            <w:noProof/>
          </w:rPr>
          <w:t>投标文件的审查与澄清</w:t>
        </w:r>
        <w:r w:rsidR="00805F80">
          <w:rPr>
            <w:noProof/>
          </w:rPr>
          <w:tab/>
        </w:r>
        <w:r w:rsidR="00805F80">
          <w:rPr>
            <w:noProof/>
          </w:rPr>
          <w:fldChar w:fldCharType="begin"/>
        </w:r>
        <w:r w:rsidR="00805F80">
          <w:rPr>
            <w:noProof/>
          </w:rPr>
          <w:instrText xml:space="preserve"> PAGEREF _Toc169302544 \h </w:instrText>
        </w:r>
        <w:r w:rsidR="00805F80">
          <w:rPr>
            <w:noProof/>
          </w:rPr>
        </w:r>
        <w:r w:rsidR="00805F80">
          <w:rPr>
            <w:noProof/>
          </w:rPr>
          <w:fldChar w:fldCharType="separate"/>
        </w:r>
        <w:r w:rsidR="00D05DC4">
          <w:rPr>
            <w:noProof/>
          </w:rPr>
          <w:t>12</w:t>
        </w:r>
        <w:r w:rsidR="00805F80">
          <w:rPr>
            <w:noProof/>
          </w:rPr>
          <w:fldChar w:fldCharType="end"/>
        </w:r>
      </w:hyperlink>
    </w:p>
    <w:p w14:paraId="6FE53246" w14:textId="3C2C29B1" w:rsidR="00A020B1" w:rsidRDefault="00000000">
      <w:pPr>
        <w:pStyle w:val="TOC3"/>
        <w:ind w:left="840"/>
        <w:rPr>
          <w:rFonts w:asciiTheme="minorHAnsi" w:eastAsiaTheme="minorEastAsia" w:hAnsiTheme="minorHAnsi" w:cstheme="minorBidi"/>
          <w:noProof/>
          <w:szCs w:val="22"/>
          <w14:ligatures w14:val="standardContextual"/>
        </w:rPr>
      </w:pPr>
      <w:hyperlink w:anchor="_Toc169302545" w:history="1">
        <w:r w:rsidR="00805F80">
          <w:rPr>
            <w:rStyle w:val="aff3"/>
            <w:noProof/>
          </w:rPr>
          <w:t xml:space="preserve">20.   </w:t>
        </w:r>
        <w:r w:rsidR="00805F80">
          <w:rPr>
            <w:rStyle w:val="aff3"/>
            <w:noProof/>
          </w:rPr>
          <w:t>投标偏离与非实质性响应</w:t>
        </w:r>
        <w:r w:rsidR="00805F80">
          <w:rPr>
            <w:noProof/>
          </w:rPr>
          <w:tab/>
        </w:r>
        <w:r w:rsidR="00805F80">
          <w:rPr>
            <w:noProof/>
          </w:rPr>
          <w:fldChar w:fldCharType="begin"/>
        </w:r>
        <w:r w:rsidR="00805F80">
          <w:rPr>
            <w:noProof/>
          </w:rPr>
          <w:instrText xml:space="preserve"> PAGEREF _Toc169302545 \h </w:instrText>
        </w:r>
        <w:r w:rsidR="00805F80">
          <w:rPr>
            <w:noProof/>
          </w:rPr>
        </w:r>
        <w:r w:rsidR="00805F80">
          <w:rPr>
            <w:noProof/>
          </w:rPr>
          <w:fldChar w:fldCharType="separate"/>
        </w:r>
        <w:r w:rsidR="00D05DC4">
          <w:rPr>
            <w:noProof/>
          </w:rPr>
          <w:t>13</w:t>
        </w:r>
        <w:r w:rsidR="00805F80">
          <w:rPr>
            <w:noProof/>
          </w:rPr>
          <w:fldChar w:fldCharType="end"/>
        </w:r>
      </w:hyperlink>
    </w:p>
    <w:p w14:paraId="46C68DEE" w14:textId="7597E37A" w:rsidR="00A020B1" w:rsidRDefault="00000000">
      <w:pPr>
        <w:pStyle w:val="TOC3"/>
        <w:ind w:left="840"/>
        <w:rPr>
          <w:rFonts w:asciiTheme="minorHAnsi" w:eastAsiaTheme="minorEastAsia" w:hAnsiTheme="minorHAnsi" w:cstheme="minorBidi"/>
          <w:noProof/>
          <w:szCs w:val="22"/>
          <w14:ligatures w14:val="standardContextual"/>
        </w:rPr>
      </w:pPr>
      <w:hyperlink w:anchor="_Toc169302546" w:history="1">
        <w:r w:rsidR="00805F80">
          <w:rPr>
            <w:rStyle w:val="aff3"/>
            <w:noProof/>
          </w:rPr>
          <w:t>21.</w:t>
        </w:r>
        <w:r w:rsidR="00805F80">
          <w:rPr>
            <w:rFonts w:asciiTheme="minorHAnsi" w:eastAsiaTheme="minorEastAsia" w:hAnsiTheme="minorHAnsi" w:cstheme="minorBidi"/>
            <w:noProof/>
            <w:szCs w:val="22"/>
            <w14:ligatures w14:val="standardContextual"/>
          </w:rPr>
          <w:tab/>
        </w:r>
        <w:r w:rsidR="00805F80">
          <w:rPr>
            <w:rStyle w:val="aff3"/>
            <w:noProof/>
          </w:rPr>
          <w:t>比较与评价</w:t>
        </w:r>
        <w:r w:rsidR="00805F80">
          <w:rPr>
            <w:noProof/>
          </w:rPr>
          <w:tab/>
        </w:r>
        <w:r w:rsidR="00805F80">
          <w:rPr>
            <w:noProof/>
          </w:rPr>
          <w:fldChar w:fldCharType="begin"/>
        </w:r>
        <w:r w:rsidR="00805F80">
          <w:rPr>
            <w:noProof/>
          </w:rPr>
          <w:instrText xml:space="preserve"> PAGEREF _Toc169302546 \h </w:instrText>
        </w:r>
        <w:r w:rsidR="00805F80">
          <w:rPr>
            <w:noProof/>
          </w:rPr>
        </w:r>
        <w:r w:rsidR="00805F80">
          <w:rPr>
            <w:noProof/>
          </w:rPr>
          <w:fldChar w:fldCharType="separate"/>
        </w:r>
        <w:r w:rsidR="00D05DC4">
          <w:rPr>
            <w:noProof/>
          </w:rPr>
          <w:t>15</w:t>
        </w:r>
        <w:r w:rsidR="00805F80">
          <w:rPr>
            <w:noProof/>
          </w:rPr>
          <w:fldChar w:fldCharType="end"/>
        </w:r>
      </w:hyperlink>
    </w:p>
    <w:p w14:paraId="4A3FCFE2" w14:textId="2533B4FC" w:rsidR="00A020B1" w:rsidRDefault="00000000">
      <w:pPr>
        <w:pStyle w:val="TOC3"/>
        <w:ind w:left="840"/>
        <w:rPr>
          <w:rFonts w:asciiTheme="minorHAnsi" w:eastAsiaTheme="minorEastAsia" w:hAnsiTheme="minorHAnsi" w:cstheme="minorBidi"/>
          <w:noProof/>
          <w:szCs w:val="22"/>
          <w14:ligatures w14:val="standardContextual"/>
        </w:rPr>
      </w:pPr>
      <w:hyperlink w:anchor="_Toc169302547" w:history="1">
        <w:r w:rsidR="00805F80">
          <w:rPr>
            <w:rStyle w:val="aff3"/>
            <w:noProof/>
          </w:rPr>
          <w:t xml:space="preserve">22.   </w:t>
        </w:r>
        <w:r w:rsidR="00805F80">
          <w:rPr>
            <w:rStyle w:val="aff3"/>
            <w:noProof/>
          </w:rPr>
          <w:t>废标</w:t>
        </w:r>
        <w:r w:rsidR="00805F80">
          <w:rPr>
            <w:noProof/>
          </w:rPr>
          <w:tab/>
        </w:r>
        <w:r w:rsidR="00805F80">
          <w:rPr>
            <w:noProof/>
          </w:rPr>
          <w:fldChar w:fldCharType="begin"/>
        </w:r>
        <w:r w:rsidR="00805F80">
          <w:rPr>
            <w:noProof/>
          </w:rPr>
          <w:instrText xml:space="preserve"> PAGEREF _Toc169302547 \h </w:instrText>
        </w:r>
        <w:r w:rsidR="00805F80">
          <w:rPr>
            <w:noProof/>
          </w:rPr>
        </w:r>
        <w:r w:rsidR="00805F80">
          <w:rPr>
            <w:noProof/>
          </w:rPr>
          <w:fldChar w:fldCharType="separate"/>
        </w:r>
        <w:r w:rsidR="00D05DC4">
          <w:rPr>
            <w:noProof/>
          </w:rPr>
          <w:t>27</w:t>
        </w:r>
        <w:r w:rsidR="00805F80">
          <w:rPr>
            <w:noProof/>
          </w:rPr>
          <w:fldChar w:fldCharType="end"/>
        </w:r>
      </w:hyperlink>
    </w:p>
    <w:p w14:paraId="0D16E493" w14:textId="466550BF" w:rsidR="00A020B1" w:rsidRDefault="00000000">
      <w:pPr>
        <w:pStyle w:val="TOC3"/>
        <w:ind w:left="840"/>
        <w:rPr>
          <w:rFonts w:asciiTheme="minorHAnsi" w:eastAsiaTheme="minorEastAsia" w:hAnsiTheme="minorHAnsi" w:cstheme="minorBidi"/>
          <w:noProof/>
          <w:szCs w:val="22"/>
          <w14:ligatures w14:val="standardContextual"/>
        </w:rPr>
      </w:pPr>
      <w:hyperlink w:anchor="_Toc169302548" w:history="1">
        <w:r w:rsidR="00805F80">
          <w:rPr>
            <w:rStyle w:val="aff3"/>
            <w:noProof/>
          </w:rPr>
          <w:t>23</w:t>
        </w:r>
        <w:r w:rsidR="00805F80">
          <w:rPr>
            <w:rStyle w:val="aff3"/>
            <w:noProof/>
          </w:rPr>
          <w:t>．</w:t>
        </w:r>
        <w:r w:rsidR="00805F80">
          <w:rPr>
            <w:rFonts w:asciiTheme="minorHAnsi" w:eastAsiaTheme="minorEastAsia" w:hAnsiTheme="minorHAnsi" w:cstheme="minorBidi"/>
            <w:noProof/>
            <w:szCs w:val="22"/>
            <w14:ligatures w14:val="standardContextual"/>
          </w:rPr>
          <w:tab/>
        </w:r>
        <w:r w:rsidR="00805F80">
          <w:rPr>
            <w:rStyle w:val="aff3"/>
            <w:noProof/>
          </w:rPr>
          <w:t>评标过程及保密原则</w:t>
        </w:r>
        <w:r w:rsidR="00805F80">
          <w:rPr>
            <w:noProof/>
          </w:rPr>
          <w:tab/>
        </w:r>
        <w:r w:rsidR="00805F80">
          <w:rPr>
            <w:noProof/>
          </w:rPr>
          <w:fldChar w:fldCharType="begin"/>
        </w:r>
        <w:r w:rsidR="00805F80">
          <w:rPr>
            <w:noProof/>
          </w:rPr>
          <w:instrText xml:space="preserve"> PAGEREF _Toc169302548 \h </w:instrText>
        </w:r>
        <w:r w:rsidR="00805F80">
          <w:rPr>
            <w:noProof/>
          </w:rPr>
        </w:r>
        <w:r w:rsidR="00805F80">
          <w:rPr>
            <w:noProof/>
          </w:rPr>
          <w:fldChar w:fldCharType="separate"/>
        </w:r>
        <w:r w:rsidR="00D05DC4">
          <w:rPr>
            <w:noProof/>
          </w:rPr>
          <w:t>27</w:t>
        </w:r>
        <w:r w:rsidR="00805F80">
          <w:rPr>
            <w:noProof/>
          </w:rPr>
          <w:fldChar w:fldCharType="end"/>
        </w:r>
      </w:hyperlink>
    </w:p>
    <w:p w14:paraId="424B9C37" w14:textId="49195471" w:rsidR="00A020B1" w:rsidRDefault="00000000">
      <w:pPr>
        <w:pStyle w:val="TOC2"/>
        <w:tabs>
          <w:tab w:val="right" w:leader="dot" w:pos="8937"/>
        </w:tabs>
        <w:ind w:left="420"/>
        <w:rPr>
          <w:rFonts w:asciiTheme="minorHAnsi" w:eastAsiaTheme="minorEastAsia" w:hAnsiTheme="minorHAnsi" w:cstheme="minorBidi"/>
          <w:noProof/>
          <w:szCs w:val="22"/>
          <w14:ligatures w14:val="standardContextual"/>
        </w:rPr>
      </w:pPr>
      <w:hyperlink w:anchor="_Toc169302549" w:history="1">
        <w:r w:rsidR="00805F80">
          <w:rPr>
            <w:rStyle w:val="aff3"/>
            <w:rFonts w:ascii="宋体"/>
            <w:noProof/>
          </w:rPr>
          <w:t>六   确定中标</w:t>
        </w:r>
        <w:r w:rsidR="00805F80">
          <w:rPr>
            <w:noProof/>
          </w:rPr>
          <w:tab/>
        </w:r>
        <w:r w:rsidR="00805F80">
          <w:rPr>
            <w:noProof/>
          </w:rPr>
          <w:fldChar w:fldCharType="begin"/>
        </w:r>
        <w:r w:rsidR="00805F80">
          <w:rPr>
            <w:noProof/>
          </w:rPr>
          <w:instrText xml:space="preserve"> PAGEREF _Toc169302549 \h </w:instrText>
        </w:r>
        <w:r w:rsidR="00805F80">
          <w:rPr>
            <w:noProof/>
          </w:rPr>
        </w:r>
        <w:r w:rsidR="00805F80">
          <w:rPr>
            <w:noProof/>
          </w:rPr>
          <w:fldChar w:fldCharType="separate"/>
        </w:r>
        <w:r w:rsidR="00D05DC4">
          <w:rPr>
            <w:noProof/>
          </w:rPr>
          <w:t>28</w:t>
        </w:r>
        <w:r w:rsidR="00805F80">
          <w:rPr>
            <w:noProof/>
          </w:rPr>
          <w:fldChar w:fldCharType="end"/>
        </w:r>
      </w:hyperlink>
    </w:p>
    <w:p w14:paraId="69B4C863" w14:textId="0F8C481D" w:rsidR="00A020B1" w:rsidRDefault="00000000">
      <w:pPr>
        <w:pStyle w:val="TOC3"/>
        <w:ind w:left="840"/>
        <w:rPr>
          <w:rFonts w:asciiTheme="minorHAnsi" w:eastAsiaTheme="minorEastAsia" w:hAnsiTheme="minorHAnsi" w:cstheme="minorBidi"/>
          <w:noProof/>
          <w:szCs w:val="22"/>
          <w14:ligatures w14:val="standardContextual"/>
        </w:rPr>
      </w:pPr>
      <w:hyperlink w:anchor="_Toc169302550" w:history="1">
        <w:r w:rsidR="00805F80">
          <w:rPr>
            <w:rStyle w:val="aff3"/>
            <w:noProof/>
          </w:rPr>
          <w:t>24</w:t>
        </w:r>
        <w:r w:rsidR="00805F80">
          <w:rPr>
            <w:rStyle w:val="aff3"/>
            <w:noProof/>
          </w:rPr>
          <w:t>．</w:t>
        </w:r>
        <w:r w:rsidR="00805F80">
          <w:rPr>
            <w:rFonts w:asciiTheme="minorHAnsi" w:eastAsiaTheme="minorEastAsia" w:hAnsiTheme="minorHAnsi" w:cstheme="minorBidi"/>
            <w:noProof/>
            <w:szCs w:val="22"/>
            <w14:ligatures w14:val="standardContextual"/>
          </w:rPr>
          <w:tab/>
        </w:r>
        <w:r w:rsidR="00805F80">
          <w:rPr>
            <w:rStyle w:val="aff3"/>
            <w:noProof/>
          </w:rPr>
          <w:t>中标候选人的确定原则及标准</w:t>
        </w:r>
        <w:r w:rsidR="00805F80">
          <w:rPr>
            <w:noProof/>
          </w:rPr>
          <w:tab/>
        </w:r>
        <w:r w:rsidR="00805F80">
          <w:rPr>
            <w:noProof/>
          </w:rPr>
          <w:fldChar w:fldCharType="begin"/>
        </w:r>
        <w:r w:rsidR="00805F80">
          <w:rPr>
            <w:noProof/>
          </w:rPr>
          <w:instrText xml:space="preserve"> PAGEREF _Toc169302550 \h </w:instrText>
        </w:r>
        <w:r w:rsidR="00805F80">
          <w:rPr>
            <w:noProof/>
          </w:rPr>
        </w:r>
        <w:r w:rsidR="00805F80">
          <w:rPr>
            <w:noProof/>
          </w:rPr>
          <w:fldChar w:fldCharType="separate"/>
        </w:r>
        <w:r w:rsidR="00D05DC4">
          <w:rPr>
            <w:noProof/>
          </w:rPr>
          <w:t>28</w:t>
        </w:r>
        <w:r w:rsidR="00805F80">
          <w:rPr>
            <w:noProof/>
          </w:rPr>
          <w:fldChar w:fldCharType="end"/>
        </w:r>
      </w:hyperlink>
    </w:p>
    <w:p w14:paraId="57787912" w14:textId="5016FF67" w:rsidR="00A020B1" w:rsidRDefault="00000000">
      <w:pPr>
        <w:pStyle w:val="TOC3"/>
        <w:ind w:left="840"/>
        <w:rPr>
          <w:rFonts w:asciiTheme="minorHAnsi" w:eastAsiaTheme="minorEastAsia" w:hAnsiTheme="minorHAnsi" w:cstheme="minorBidi"/>
          <w:noProof/>
          <w:szCs w:val="22"/>
          <w14:ligatures w14:val="standardContextual"/>
        </w:rPr>
      </w:pPr>
      <w:hyperlink w:anchor="_Toc169302551" w:history="1">
        <w:r w:rsidR="00805F80">
          <w:rPr>
            <w:rStyle w:val="aff3"/>
            <w:noProof/>
          </w:rPr>
          <w:t>25</w:t>
        </w:r>
        <w:r w:rsidR="00805F80">
          <w:rPr>
            <w:rStyle w:val="aff3"/>
            <w:noProof/>
          </w:rPr>
          <w:t>．</w:t>
        </w:r>
        <w:r w:rsidR="00805F80">
          <w:rPr>
            <w:rFonts w:asciiTheme="minorHAnsi" w:eastAsiaTheme="minorEastAsia" w:hAnsiTheme="minorHAnsi" w:cstheme="minorBidi"/>
            <w:noProof/>
            <w:szCs w:val="22"/>
            <w14:ligatures w14:val="standardContextual"/>
          </w:rPr>
          <w:tab/>
        </w:r>
        <w:r w:rsidR="00805F80">
          <w:rPr>
            <w:rStyle w:val="aff3"/>
            <w:noProof/>
          </w:rPr>
          <w:t>确定中标人</w:t>
        </w:r>
        <w:r w:rsidR="00805F80">
          <w:rPr>
            <w:noProof/>
          </w:rPr>
          <w:tab/>
        </w:r>
        <w:r w:rsidR="00805F80">
          <w:rPr>
            <w:noProof/>
          </w:rPr>
          <w:fldChar w:fldCharType="begin"/>
        </w:r>
        <w:r w:rsidR="00805F80">
          <w:rPr>
            <w:noProof/>
          </w:rPr>
          <w:instrText xml:space="preserve"> PAGEREF _Toc169302551 \h </w:instrText>
        </w:r>
        <w:r w:rsidR="00805F80">
          <w:rPr>
            <w:noProof/>
          </w:rPr>
        </w:r>
        <w:r w:rsidR="00805F80">
          <w:rPr>
            <w:noProof/>
          </w:rPr>
          <w:fldChar w:fldCharType="separate"/>
        </w:r>
        <w:r w:rsidR="00D05DC4">
          <w:rPr>
            <w:noProof/>
          </w:rPr>
          <w:t>28</w:t>
        </w:r>
        <w:r w:rsidR="00805F80">
          <w:rPr>
            <w:noProof/>
          </w:rPr>
          <w:fldChar w:fldCharType="end"/>
        </w:r>
      </w:hyperlink>
    </w:p>
    <w:p w14:paraId="43C99216" w14:textId="54CC273F" w:rsidR="00A020B1" w:rsidRDefault="00000000">
      <w:pPr>
        <w:pStyle w:val="TOC3"/>
        <w:ind w:left="840"/>
        <w:rPr>
          <w:rFonts w:asciiTheme="minorHAnsi" w:eastAsiaTheme="minorEastAsia" w:hAnsiTheme="minorHAnsi" w:cstheme="minorBidi"/>
          <w:noProof/>
          <w:szCs w:val="22"/>
          <w14:ligatures w14:val="standardContextual"/>
        </w:rPr>
      </w:pPr>
      <w:hyperlink w:anchor="_Toc169302552" w:history="1">
        <w:r w:rsidR="00805F80">
          <w:rPr>
            <w:rStyle w:val="aff3"/>
            <w:noProof/>
          </w:rPr>
          <w:t>26</w:t>
        </w:r>
        <w:r w:rsidR="00805F80">
          <w:rPr>
            <w:rStyle w:val="aff3"/>
            <w:noProof/>
          </w:rPr>
          <w:t>．</w:t>
        </w:r>
        <w:r w:rsidR="00805F80">
          <w:rPr>
            <w:rFonts w:asciiTheme="minorHAnsi" w:eastAsiaTheme="minorEastAsia" w:hAnsiTheme="minorHAnsi" w:cstheme="minorBidi"/>
            <w:noProof/>
            <w:szCs w:val="22"/>
            <w14:ligatures w14:val="standardContextual"/>
          </w:rPr>
          <w:tab/>
        </w:r>
        <w:r w:rsidR="00805F80">
          <w:rPr>
            <w:rStyle w:val="aff3"/>
            <w:noProof/>
          </w:rPr>
          <w:t>中标通知书</w:t>
        </w:r>
        <w:r w:rsidR="00805F80">
          <w:rPr>
            <w:noProof/>
          </w:rPr>
          <w:tab/>
        </w:r>
        <w:r w:rsidR="00805F80">
          <w:rPr>
            <w:noProof/>
          </w:rPr>
          <w:fldChar w:fldCharType="begin"/>
        </w:r>
        <w:r w:rsidR="00805F80">
          <w:rPr>
            <w:noProof/>
          </w:rPr>
          <w:instrText xml:space="preserve"> PAGEREF _Toc169302552 \h </w:instrText>
        </w:r>
        <w:r w:rsidR="00805F80">
          <w:rPr>
            <w:noProof/>
          </w:rPr>
        </w:r>
        <w:r w:rsidR="00805F80">
          <w:rPr>
            <w:noProof/>
          </w:rPr>
          <w:fldChar w:fldCharType="separate"/>
        </w:r>
        <w:r w:rsidR="00D05DC4">
          <w:rPr>
            <w:noProof/>
          </w:rPr>
          <w:t>28</w:t>
        </w:r>
        <w:r w:rsidR="00805F80">
          <w:rPr>
            <w:noProof/>
          </w:rPr>
          <w:fldChar w:fldCharType="end"/>
        </w:r>
      </w:hyperlink>
    </w:p>
    <w:p w14:paraId="26F63B13" w14:textId="6B282882" w:rsidR="00A020B1" w:rsidRDefault="00000000">
      <w:pPr>
        <w:pStyle w:val="TOC3"/>
        <w:ind w:left="840"/>
        <w:rPr>
          <w:rFonts w:asciiTheme="minorHAnsi" w:eastAsiaTheme="minorEastAsia" w:hAnsiTheme="minorHAnsi" w:cstheme="minorBidi"/>
          <w:noProof/>
          <w:szCs w:val="22"/>
          <w14:ligatures w14:val="standardContextual"/>
        </w:rPr>
      </w:pPr>
      <w:hyperlink w:anchor="_Toc169302553" w:history="1">
        <w:r w:rsidR="00805F80">
          <w:rPr>
            <w:rStyle w:val="aff3"/>
            <w:noProof/>
          </w:rPr>
          <w:t>27.</w:t>
        </w:r>
        <w:r w:rsidR="00805F80">
          <w:rPr>
            <w:rFonts w:asciiTheme="minorHAnsi" w:eastAsiaTheme="minorEastAsia" w:hAnsiTheme="minorHAnsi" w:cstheme="minorBidi"/>
            <w:noProof/>
            <w:szCs w:val="22"/>
            <w14:ligatures w14:val="standardContextual"/>
          </w:rPr>
          <w:tab/>
        </w:r>
        <w:r w:rsidR="00805F80">
          <w:rPr>
            <w:rStyle w:val="aff3"/>
            <w:noProof/>
          </w:rPr>
          <w:t>签订合同</w:t>
        </w:r>
        <w:r w:rsidR="00805F80">
          <w:rPr>
            <w:noProof/>
          </w:rPr>
          <w:tab/>
        </w:r>
        <w:r w:rsidR="00805F80">
          <w:rPr>
            <w:noProof/>
          </w:rPr>
          <w:fldChar w:fldCharType="begin"/>
        </w:r>
        <w:r w:rsidR="00805F80">
          <w:rPr>
            <w:noProof/>
          </w:rPr>
          <w:instrText xml:space="preserve"> PAGEREF _Toc169302553 \h </w:instrText>
        </w:r>
        <w:r w:rsidR="00805F80">
          <w:rPr>
            <w:noProof/>
          </w:rPr>
        </w:r>
        <w:r w:rsidR="00805F80">
          <w:rPr>
            <w:noProof/>
          </w:rPr>
          <w:fldChar w:fldCharType="separate"/>
        </w:r>
        <w:r w:rsidR="00D05DC4">
          <w:rPr>
            <w:noProof/>
          </w:rPr>
          <w:t>29</w:t>
        </w:r>
        <w:r w:rsidR="00805F80">
          <w:rPr>
            <w:noProof/>
          </w:rPr>
          <w:fldChar w:fldCharType="end"/>
        </w:r>
      </w:hyperlink>
    </w:p>
    <w:p w14:paraId="4F44FCA7" w14:textId="318C3C29" w:rsidR="00A020B1" w:rsidRDefault="00000000">
      <w:pPr>
        <w:pStyle w:val="TOC3"/>
        <w:ind w:left="840"/>
        <w:rPr>
          <w:rFonts w:asciiTheme="minorHAnsi" w:eastAsiaTheme="minorEastAsia" w:hAnsiTheme="minorHAnsi" w:cstheme="minorBidi"/>
          <w:noProof/>
          <w:szCs w:val="22"/>
          <w14:ligatures w14:val="standardContextual"/>
        </w:rPr>
      </w:pPr>
      <w:hyperlink w:anchor="_Toc169302554" w:history="1">
        <w:r w:rsidR="00805F80">
          <w:rPr>
            <w:rStyle w:val="aff3"/>
            <w:noProof/>
          </w:rPr>
          <w:t>28</w:t>
        </w:r>
        <w:r w:rsidR="00805F80">
          <w:rPr>
            <w:rStyle w:val="aff3"/>
            <w:noProof/>
          </w:rPr>
          <w:t>．</w:t>
        </w:r>
        <w:r w:rsidR="00805F80">
          <w:rPr>
            <w:rStyle w:val="aff3"/>
            <w:noProof/>
          </w:rPr>
          <w:t xml:space="preserve"> </w:t>
        </w:r>
        <w:r w:rsidR="00805F80">
          <w:rPr>
            <w:rFonts w:asciiTheme="minorHAnsi" w:eastAsiaTheme="minorEastAsia" w:hAnsiTheme="minorHAnsi" w:cstheme="minorBidi"/>
            <w:noProof/>
            <w:szCs w:val="22"/>
            <w14:ligatures w14:val="standardContextual"/>
          </w:rPr>
          <w:tab/>
        </w:r>
        <w:r w:rsidR="00805F80">
          <w:rPr>
            <w:rStyle w:val="aff3"/>
            <w:noProof/>
          </w:rPr>
          <w:t>履约保证金</w:t>
        </w:r>
        <w:r w:rsidR="00805F80">
          <w:rPr>
            <w:noProof/>
          </w:rPr>
          <w:tab/>
        </w:r>
        <w:r w:rsidR="00805F80">
          <w:rPr>
            <w:noProof/>
          </w:rPr>
          <w:fldChar w:fldCharType="begin"/>
        </w:r>
        <w:r w:rsidR="00805F80">
          <w:rPr>
            <w:noProof/>
          </w:rPr>
          <w:instrText xml:space="preserve"> PAGEREF _Toc169302554 \h </w:instrText>
        </w:r>
        <w:r w:rsidR="00805F80">
          <w:rPr>
            <w:noProof/>
          </w:rPr>
        </w:r>
        <w:r w:rsidR="00805F80">
          <w:rPr>
            <w:noProof/>
          </w:rPr>
          <w:fldChar w:fldCharType="separate"/>
        </w:r>
        <w:r w:rsidR="00D05DC4">
          <w:rPr>
            <w:noProof/>
          </w:rPr>
          <w:t>29</w:t>
        </w:r>
        <w:r w:rsidR="00805F80">
          <w:rPr>
            <w:noProof/>
          </w:rPr>
          <w:fldChar w:fldCharType="end"/>
        </w:r>
      </w:hyperlink>
    </w:p>
    <w:p w14:paraId="249D67B7" w14:textId="517639CA" w:rsidR="00A020B1" w:rsidRDefault="00000000">
      <w:pPr>
        <w:pStyle w:val="TOC3"/>
        <w:ind w:left="840"/>
        <w:rPr>
          <w:rFonts w:asciiTheme="minorHAnsi" w:eastAsiaTheme="minorEastAsia" w:hAnsiTheme="minorHAnsi" w:cstheme="minorBidi"/>
          <w:noProof/>
          <w:szCs w:val="22"/>
          <w14:ligatures w14:val="standardContextual"/>
        </w:rPr>
      </w:pPr>
      <w:hyperlink w:anchor="_Toc169302555" w:history="1">
        <w:r w:rsidR="00805F80">
          <w:rPr>
            <w:rStyle w:val="aff3"/>
            <w:rFonts w:hAnsi="宋体"/>
            <w:noProof/>
          </w:rPr>
          <w:t xml:space="preserve">29.   </w:t>
        </w:r>
        <w:r w:rsidR="00805F80">
          <w:rPr>
            <w:rStyle w:val="aff3"/>
            <w:rFonts w:hAnsi="宋体"/>
            <w:noProof/>
          </w:rPr>
          <w:t>质疑</w:t>
        </w:r>
        <w:r w:rsidR="00805F80">
          <w:rPr>
            <w:noProof/>
          </w:rPr>
          <w:tab/>
        </w:r>
        <w:r w:rsidR="00805F80">
          <w:rPr>
            <w:noProof/>
          </w:rPr>
          <w:fldChar w:fldCharType="begin"/>
        </w:r>
        <w:r w:rsidR="00805F80">
          <w:rPr>
            <w:noProof/>
          </w:rPr>
          <w:instrText xml:space="preserve"> PAGEREF _Toc169302555 \h </w:instrText>
        </w:r>
        <w:r w:rsidR="00805F80">
          <w:rPr>
            <w:noProof/>
          </w:rPr>
        </w:r>
        <w:r w:rsidR="00805F80">
          <w:rPr>
            <w:noProof/>
          </w:rPr>
          <w:fldChar w:fldCharType="separate"/>
        </w:r>
        <w:r w:rsidR="00D05DC4">
          <w:rPr>
            <w:noProof/>
          </w:rPr>
          <w:t>29</w:t>
        </w:r>
        <w:r w:rsidR="00805F80">
          <w:rPr>
            <w:noProof/>
          </w:rPr>
          <w:fldChar w:fldCharType="end"/>
        </w:r>
      </w:hyperlink>
    </w:p>
    <w:p w14:paraId="45A0912D" w14:textId="70C69544" w:rsidR="00A020B1" w:rsidRDefault="00000000">
      <w:pPr>
        <w:pStyle w:val="TOC3"/>
        <w:ind w:left="840"/>
        <w:rPr>
          <w:rFonts w:asciiTheme="minorHAnsi" w:eastAsiaTheme="minorEastAsia" w:hAnsiTheme="minorHAnsi" w:cstheme="minorBidi"/>
          <w:noProof/>
          <w:szCs w:val="22"/>
          <w14:ligatures w14:val="standardContextual"/>
        </w:rPr>
      </w:pPr>
      <w:hyperlink w:anchor="_Toc169302556" w:history="1">
        <w:r w:rsidR="00805F80">
          <w:rPr>
            <w:rStyle w:val="aff3"/>
            <w:rFonts w:hAnsi="宋体"/>
            <w:noProof/>
          </w:rPr>
          <w:t>30</w:t>
        </w:r>
        <w:r w:rsidR="00805F80">
          <w:rPr>
            <w:rStyle w:val="aff3"/>
            <w:rFonts w:hAnsi="宋体"/>
            <w:noProof/>
          </w:rPr>
          <w:t>．</w:t>
        </w:r>
        <w:r w:rsidR="00805F80">
          <w:rPr>
            <w:rStyle w:val="aff3"/>
            <w:rFonts w:hAnsi="宋体"/>
            <w:noProof/>
          </w:rPr>
          <w:t xml:space="preserve"> </w:t>
        </w:r>
        <w:r w:rsidR="00805F80">
          <w:rPr>
            <w:rFonts w:asciiTheme="minorHAnsi" w:eastAsiaTheme="minorEastAsia" w:hAnsiTheme="minorHAnsi" w:cstheme="minorBidi"/>
            <w:noProof/>
            <w:szCs w:val="22"/>
            <w14:ligatures w14:val="standardContextual"/>
          </w:rPr>
          <w:tab/>
        </w:r>
        <w:r w:rsidR="00805F80">
          <w:rPr>
            <w:rStyle w:val="aff3"/>
            <w:rFonts w:hAnsi="宋体"/>
            <w:noProof/>
          </w:rPr>
          <w:t>其它</w:t>
        </w:r>
        <w:r w:rsidR="00805F80">
          <w:rPr>
            <w:noProof/>
          </w:rPr>
          <w:tab/>
        </w:r>
        <w:r w:rsidR="00805F80">
          <w:rPr>
            <w:noProof/>
          </w:rPr>
          <w:fldChar w:fldCharType="begin"/>
        </w:r>
        <w:r w:rsidR="00805F80">
          <w:rPr>
            <w:noProof/>
          </w:rPr>
          <w:instrText xml:space="preserve"> PAGEREF _Toc169302556 \h </w:instrText>
        </w:r>
        <w:r w:rsidR="00805F80">
          <w:rPr>
            <w:noProof/>
          </w:rPr>
        </w:r>
        <w:r w:rsidR="00805F80">
          <w:rPr>
            <w:noProof/>
          </w:rPr>
          <w:fldChar w:fldCharType="separate"/>
        </w:r>
        <w:r w:rsidR="00D05DC4">
          <w:rPr>
            <w:noProof/>
          </w:rPr>
          <w:t>31</w:t>
        </w:r>
        <w:r w:rsidR="00805F80">
          <w:rPr>
            <w:noProof/>
          </w:rPr>
          <w:fldChar w:fldCharType="end"/>
        </w:r>
      </w:hyperlink>
    </w:p>
    <w:p w14:paraId="3BEE3FF1" w14:textId="4D90852B" w:rsidR="00A020B1" w:rsidRDefault="00000000">
      <w:pPr>
        <w:pStyle w:val="TOC1"/>
        <w:tabs>
          <w:tab w:val="right" w:leader="dot" w:pos="8937"/>
        </w:tabs>
        <w:rPr>
          <w:rFonts w:asciiTheme="minorHAnsi" w:eastAsiaTheme="minorEastAsia" w:hAnsiTheme="minorHAnsi" w:cstheme="minorBidi"/>
          <w:noProof/>
          <w:szCs w:val="22"/>
          <w14:ligatures w14:val="standardContextual"/>
        </w:rPr>
      </w:pPr>
      <w:hyperlink w:anchor="_Toc169302557" w:history="1">
        <w:r w:rsidR="00805F80">
          <w:rPr>
            <w:rStyle w:val="aff3"/>
            <w:bCs/>
            <w:noProof/>
          </w:rPr>
          <w:t>第二章　采购合同格式</w:t>
        </w:r>
        <w:r w:rsidR="00805F80">
          <w:rPr>
            <w:noProof/>
          </w:rPr>
          <w:tab/>
        </w:r>
        <w:r w:rsidR="00805F80">
          <w:rPr>
            <w:noProof/>
          </w:rPr>
          <w:fldChar w:fldCharType="begin"/>
        </w:r>
        <w:r w:rsidR="00805F80">
          <w:rPr>
            <w:noProof/>
          </w:rPr>
          <w:instrText xml:space="preserve"> PAGEREF _Toc169302557 \h </w:instrText>
        </w:r>
        <w:r w:rsidR="00805F80">
          <w:rPr>
            <w:noProof/>
          </w:rPr>
        </w:r>
        <w:r w:rsidR="00805F80">
          <w:rPr>
            <w:noProof/>
          </w:rPr>
          <w:fldChar w:fldCharType="separate"/>
        </w:r>
        <w:r w:rsidR="00D05DC4">
          <w:rPr>
            <w:noProof/>
          </w:rPr>
          <w:t>32</w:t>
        </w:r>
        <w:r w:rsidR="00805F80">
          <w:rPr>
            <w:noProof/>
          </w:rPr>
          <w:fldChar w:fldCharType="end"/>
        </w:r>
      </w:hyperlink>
    </w:p>
    <w:p w14:paraId="3E17DD2A" w14:textId="7FB654B4" w:rsidR="00A020B1" w:rsidRDefault="00000000">
      <w:pPr>
        <w:pStyle w:val="TOC1"/>
        <w:tabs>
          <w:tab w:val="right" w:leader="dot" w:pos="8937"/>
        </w:tabs>
        <w:rPr>
          <w:rFonts w:asciiTheme="minorHAnsi" w:eastAsiaTheme="minorEastAsia" w:hAnsiTheme="minorHAnsi" w:cstheme="minorBidi"/>
          <w:noProof/>
          <w:szCs w:val="22"/>
          <w14:ligatures w14:val="standardContextual"/>
        </w:rPr>
      </w:pPr>
      <w:hyperlink w:anchor="_Toc169302558" w:history="1">
        <w:r w:rsidR="00805F80">
          <w:rPr>
            <w:rStyle w:val="aff3"/>
            <w:bCs/>
            <w:noProof/>
          </w:rPr>
          <w:t>第三章</w:t>
        </w:r>
        <w:r w:rsidR="00805F80">
          <w:rPr>
            <w:rStyle w:val="aff3"/>
            <w:bCs/>
            <w:noProof/>
          </w:rPr>
          <w:t xml:space="preserve"> </w:t>
        </w:r>
        <w:r w:rsidR="00805F80">
          <w:rPr>
            <w:rStyle w:val="aff3"/>
            <w:bCs/>
            <w:noProof/>
          </w:rPr>
          <w:t>附件</w:t>
        </w:r>
        <w:r w:rsidR="00805F80">
          <w:rPr>
            <w:rStyle w:val="aff3"/>
            <w:bCs/>
            <w:noProof/>
          </w:rPr>
          <w:t>——</w:t>
        </w:r>
        <w:r w:rsidR="00805F80">
          <w:rPr>
            <w:rStyle w:val="aff3"/>
            <w:bCs/>
            <w:noProof/>
          </w:rPr>
          <w:t>投标文件格式</w:t>
        </w:r>
        <w:r w:rsidR="00805F80">
          <w:rPr>
            <w:noProof/>
          </w:rPr>
          <w:tab/>
        </w:r>
        <w:r w:rsidR="00805F80">
          <w:rPr>
            <w:noProof/>
          </w:rPr>
          <w:fldChar w:fldCharType="begin"/>
        </w:r>
        <w:r w:rsidR="00805F80">
          <w:rPr>
            <w:noProof/>
          </w:rPr>
          <w:instrText xml:space="preserve"> PAGEREF _Toc169302558 \h </w:instrText>
        </w:r>
        <w:r w:rsidR="00805F80">
          <w:rPr>
            <w:noProof/>
          </w:rPr>
        </w:r>
        <w:r w:rsidR="00805F80">
          <w:rPr>
            <w:noProof/>
          </w:rPr>
          <w:fldChar w:fldCharType="separate"/>
        </w:r>
        <w:r w:rsidR="00D05DC4">
          <w:rPr>
            <w:noProof/>
          </w:rPr>
          <w:t>61</w:t>
        </w:r>
        <w:r w:rsidR="00805F80">
          <w:rPr>
            <w:noProof/>
          </w:rPr>
          <w:fldChar w:fldCharType="end"/>
        </w:r>
      </w:hyperlink>
    </w:p>
    <w:p w14:paraId="348C5B37" w14:textId="12F2BAAE" w:rsidR="00A020B1" w:rsidRDefault="00000000">
      <w:pPr>
        <w:pStyle w:val="TOC2"/>
        <w:tabs>
          <w:tab w:val="right" w:leader="dot" w:pos="8937"/>
        </w:tabs>
        <w:ind w:left="420"/>
        <w:rPr>
          <w:rFonts w:asciiTheme="minorHAnsi" w:eastAsiaTheme="minorEastAsia" w:hAnsiTheme="minorHAnsi" w:cstheme="minorBidi"/>
          <w:noProof/>
          <w:szCs w:val="22"/>
          <w14:ligatures w14:val="standardContextual"/>
        </w:rPr>
      </w:pPr>
      <w:hyperlink w:anchor="_Toc169302559" w:history="1">
        <w:r w:rsidR="00805F80">
          <w:rPr>
            <w:rStyle w:val="aff3"/>
            <w:rFonts w:ascii="宋体"/>
            <w:noProof/>
          </w:rPr>
          <w:t>附件1　　　　投标书（格式）</w:t>
        </w:r>
        <w:r w:rsidR="00805F80">
          <w:rPr>
            <w:noProof/>
          </w:rPr>
          <w:tab/>
        </w:r>
        <w:r w:rsidR="00805F80">
          <w:rPr>
            <w:noProof/>
          </w:rPr>
          <w:fldChar w:fldCharType="begin"/>
        </w:r>
        <w:r w:rsidR="00805F80">
          <w:rPr>
            <w:noProof/>
          </w:rPr>
          <w:instrText xml:space="preserve"> PAGEREF _Toc169302559 \h </w:instrText>
        </w:r>
        <w:r w:rsidR="00805F80">
          <w:rPr>
            <w:noProof/>
          </w:rPr>
        </w:r>
        <w:r w:rsidR="00805F80">
          <w:rPr>
            <w:noProof/>
          </w:rPr>
          <w:fldChar w:fldCharType="separate"/>
        </w:r>
        <w:r w:rsidR="00D05DC4">
          <w:rPr>
            <w:noProof/>
          </w:rPr>
          <w:t>62</w:t>
        </w:r>
        <w:r w:rsidR="00805F80">
          <w:rPr>
            <w:noProof/>
          </w:rPr>
          <w:fldChar w:fldCharType="end"/>
        </w:r>
      </w:hyperlink>
    </w:p>
    <w:p w14:paraId="07942759" w14:textId="283B3092" w:rsidR="00A020B1" w:rsidRDefault="00000000">
      <w:pPr>
        <w:pStyle w:val="TOC2"/>
        <w:tabs>
          <w:tab w:val="right" w:leader="dot" w:pos="8937"/>
        </w:tabs>
        <w:ind w:left="420"/>
        <w:rPr>
          <w:rFonts w:asciiTheme="minorHAnsi" w:eastAsiaTheme="minorEastAsia" w:hAnsiTheme="minorHAnsi" w:cstheme="minorBidi"/>
          <w:noProof/>
          <w:szCs w:val="22"/>
          <w14:ligatures w14:val="standardContextual"/>
        </w:rPr>
      </w:pPr>
      <w:hyperlink w:anchor="_Toc169302560" w:history="1">
        <w:r w:rsidR="00805F80">
          <w:rPr>
            <w:rStyle w:val="aff3"/>
            <w:rFonts w:ascii="宋体"/>
            <w:noProof/>
          </w:rPr>
          <w:t>附件2　　　　投标一览表</w:t>
        </w:r>
        <w:r w:rsidR="00805F80">
          <w:rPr>
            <w:noProof/>
          </w:rPr>
          <w:tab/>
        </w:r>
        <w:r w:rsidR="00805F80">
          <w:rPr>
            <w:noProof/>
          </w:rPr>
          <w:fldChar w:fldCharType="begin"/>
        </w:r>
        <w:r w:rsidR="00805F80">
          <w:rPr>
            <w:noProof/>
          </w:rPr>
          <w:instrText xml:space="preserve"> PAGEREF _Toc169302560 \h </w:instrText>
        </w:r>
        <w:r w:rsidR="00805F80">
          <w:rPr>
            <w:noProof/>
          </w:rPr>
        </w:r>
        <w:r w:rsidR="00805F80">
          <w:rPr>
            <w:noProof/>
          </w:rPr>
          <w:fldChar w:fldCharType="separate"/>
        </w:r>
        <w:r w:rsidR="00D05DC4">
          <w:rPr>
            <w:noProof/>
          </w:rPr>
          <w:t>64</w:t>
        </w:r>
        <w:r w:rsidR="00805F80">
          <w:rPr>
            <w:noProof/>
          </w:rPr>
          <w:fldChar w:fldCharType="end"/>
        </w:r>
      </w:hyperlink>
    </w:p>
    <w:p w14:paraId="59B6370E" w14:textId="7B5796AA" w:rsidR="00A020B1" w:rsidRDefault="00000000">
      <w:pPr>
        <w:pStyle w:val="TOC2"/>
        <w:tabs>
          <w:tab w:val="right" w:leader="dot" w:pos="8937"/>
        </w:tabs>
        <w:ind w:left="420"/>
        <w:rPr>
          <w:rFonts w:asciiTheme="minorHAnsi" w:eastAsiaTheme="minorEastAsia" w:hAnsiTheme="minorHAnsi" w:cstheme="minorBidi"/>
          <w:noProof/>
          <w:szCs w:val="22"/>
          <w14:ligatures w14:val="standardContextual"/>
        </w:rPr>
      </w:pPr>
      <w:hyperlink w:anchor="_Toc169302561" w:history="1">
        <w:r w:rsidR="00805F80">
          <w:rPr>
            <w:rStyle w:val="aff3"/>
            <w:rFonts w:ascii="宋体"/>
            <w:noProof/>
          </w:rPr>
          <w:t>附件3        服务说明一览表</w:t>
        </w:r>
        <w:r w:rsidR="00805F80">
          <w:rPr>
            <w:noProof/>
          </w:rPr>
          <w:tab/>
        </w:r>
        <w:r w:rsidR="00805F80">
          <w:rPr>
            <w:noProof/>
          </w:rPr>
          <w:fldChar w:fldCharType="begin"/>
        </w:r>
        <w:r w:rsidR="00805F80">
          <w:rPr>
            <w:noProof/>
          </w:rPr>
          <w:instrText xml:space="preserve"> PAGEREF _Toc169302561 \h </w:instrText>
        </w:r>
        <w:r w:rsidR="00805F80">
          <w:rPr>
            <w:noProof/>
          </w:rPr>
        </w:r>
        <w:r w:rsidR="00805F80">
          <w:rPr>
            <w:noProof/>
          </w:rPr>
          <w:fldChar w:fldCharType="separate"/>
        </w:r>
        <w:r w:rsidR="00D05DC4">
          <w:rPr>
            <w:noProof/>
          </w:rPr>
          <w:t>65</w:t>
        </w:r>
        <w:r w:rsidR="00805F80">
          <w:rPr>
            <w:noProof/>
          </w:rPr>
          <w:fldChar w:fldCharType="end"/>
        </w:r>
      </w:hyperlink>
    </w:p>
    <w:p w14:paraId="3E6AF6FE" w14:textId="6B141866" w:rsidR="00A020B1" w:rsidRDefault="00000000">
      <w:pPr>
        <w:pStyle w:val="TOC2"/>
        <w:tabs>
          <w:tab w:val="right" w:leader="dot" w:pos="8937"/>
        </w:tabs>
        <w:ind w:left="420"/>
        <w:rPr>
          <w:rFonts w:asciiTheme="minorHAnsi" w:eastAsiaTheme="minorEastAsia" w:hAnsiTheme="minorHAnsi" w:cstheme="minorBidi"/>
          <w:noProof/>
          <w:szCs w:val="22"/>
          <w14:ligatures w14:val="standardContextual"/>
        </w:rPr>
      </w:pPr>
      <w:hyperlink w:anchor="_Toc169302562" w:history="1">
        <w:r w:rsidR="00805F80">
          <w:rPr>
            <w:rStyle w:val="aff3"/>
            <w:rFonts w:ascii="宋体"/>
            <w:noProof/>
          </w:rPr>
          <w:t xml:space="preserve">附件4     </w:t>
        </w:r>
        <w:r w:rsidR="00805F80">
          <w:rPr>
            <w:rStyle w:val="aff3"/>
            <w:rFonts w:ascii="宋体" w:hint="eastAsia"/>
            <w:noProof/>
          </w:rPr>
          <w:t xml:space="preserve">   </w:t>
        </w:r>
        <w:r w:rsidR="00805F80">
          <w:rPr>
            <w:rStyle w:val="aff3"/>
            <w:rFonts w:ascii="宋体"/>
            <w:noProof/>
          </w:rPr>
          <w:t>技术规格偏离表</w:t>
        </w:r>
        <w:r w:rsidR="00805F80">
          <w:rPr>
            <w:noProof/>
          </w:rPr>
          <w:tab/>
        </w:r>
        <w:r w:rsidR="00805F80">
          <w:rPr>
            <w:noProof/>
          </w:rPr>
          <w:fldChar w:fldCharType="begin"/>
        </w:r>
        <w:r w:rsidR="00805F80">
          <w:rPr>
            <w:noProof/>
          </w:rPr>
          <w:instrText xml:space="preserve"> PAGEREF _Toc169302562 \h </w:instrText>
        </w:r>
        <w:r w:rsidR="00805F80">
          <w:rPr>
            <w:noProof/>
          </w:rPr>
        </w:r>
        <w:r w:rsidR="00805F80">
          <w:rPr>
            <w:noProof/>
          </w:rPr>
          <w:fldChar w:fldCharType="separate"/>
        </w:r>
        <w:r w:rsidR="00D05DC4">
          <w:rPr>
            <w:noProof/>
          </w:rPr>
          <w:t>66</w:t>
        </w:r>
        <w:r w:rsidR="00805F80">
          <w:rPr>
            <w:noProof/>
          </w:rPr>
          <w:fldChar w:fldCharType="end"/>
        </w:r>
      </w:hyperlink>
    </w:p>
    <w:p w14:paraId="28923F1F" w14:textId="12247801" w:rsidR="00A020B1" w:rsidRDefault="00000000">
      <w:pPr>
        <w:pStyle w:val="TOC2"/>
        <w:tabs>
          <w:tab w:val="right" w:leader="dot" w:pos="8937"/>
        </w:tabs>
        <w:ind w:left="420"/>
        <w:rPr>
          <w:rFonts w:asciiTheme="minorHAnsi" w:eastAsiaTheme="minorEastAsia" w:hAnsiTheme="minorHAnsi" w:cstheme="minorBidi"/>
          <w:noProof/>
          <w:szCs w:val="22"/>
          <w14:ligatures w14:val="standardContextual"/>
        </w:rPr>
      </w:pPr>
      <w:hyperlink w:anchor="_Toc169302563" w:history="1">
        <w:r w:rsidR="00805F80">
          <w:rPr>
            <w:rStyle w:val="aff3"/>
            <w:rFonts w:ascii="宋体"/>
            <w:noProof/>
          </w:rPr>
          <w:t>附件5　　　　商务条款偏离表</w:t>
        </w:r>
        <w:r w:rsidR="00805F80">
          <w:rPr>
            <w:noProof/>
          </w:rPr>
          <w:tab/>
        </w:r>
        <w:r w:rsidR="00805F80">
          <w:rPr>
            <w:noProof/>
          </w:rPr>
          <w:fldChar w:fldCharType="begin"/>
        </w:r>
        <w:r w:rsidR="00805F80">
          <w:rPr>
            <w:noProof/>
          </w:rPr>
          <w:instrText xml:space="preserve"> PAGEREF _Toc169302563 \h </w:instrText>
        </w:r>
        <w:r w:rsidR="00805F80">
          <w:rPr>
            <w:noProof/>
          </w:rPr>
        </w:r>
        <w:r w:rsidR="00805F80">
          <w:rPr>
            <w:noProof/>
          </w:rPr>
          <w:fldChar w:fldCharType="separate"/>
        </w:r>
        <w:r w:rsidR="00D05DC4">
          <w:rPr>
            <w:noProof/>
          </w:rPr>
          <w:t>67</w:t>
        </w:r>
        <w:r w:rsidR="00805F80">
          <w:rPr>
            <w:noProof/>
          </w:rPr>
          <w:fldChar w:fldCharType="end"/>
        </w:r>
      </w:hyperlink>
    </w:p>
    <w:p w14:paraId="0D8C61BB" w14:textId="0068E3F0" w:rsidR="00A020B1" w:rsidRDefault="00000000">
      <w:pPr>
        <w:pStyle w:val="TOC2"/>
        <w:tabs>
          <w:tab w:val="right" w:leader="dot" w:pos="8937"/>
        </w:tabs>
        <w:ind w:left="420"/>
        <w:rPr>
          <w:rFonts w:asciiTheme="minorHAnsi" w:eastAsiaTheme="minorEastAsia" w:hAnsiTheme="minorHAnsi" w:cstheme="minorBidi"/>
          <w:noProof/>
          <w:szCs w:val="22"/>
          <w14:ligatures w14:val="standardContextual"/>
        </w:rPr>
      </w:pPr>
      <w:hyperlink w:anchor="_Toc169302564" w:history="1">
        <w:r w:rsidR="00805F80">
          <w:rPr>
            <w:rStyle w:val="aff3"/>
            <w:rFonts w:ascii="宋体"/>
            <w:noProof/>
          </w:rPr>
          <w:t>附件6　　　　资格证明文件（格式）</w:t>
        </w:r>
        <w:r w:rsidR="00805F80">
          <w:rPr>
            <w:noProof/>
          </w:rPr>
          <w:tab/>
        </w:r>
        <w:r w:rsidR="00805F80">
          <w:rPr>
            <w:noProof/>
          </w:rPr>
          <w:fldChar w:fldCharType="begin"/>
        </w:r>
        <w:r w:rsidR="00805F80">
          <w:rPr>
            <w:noProof/>
          </w:rPr>
          <w:instrText xml:space="preserve"> PAGEREF _Toc169302564 \h </w:instrText>
        </w:r>
        <w:r w:rsidR="00805F80">
          <w:rPr>
            <w:noProof/>
          </w:rPr>
        </w:r>
        <w:r w:rsidR="00805F80">
          <w:rPr>
            <w:noProof/>
          </w:rPr>
          <w:fldChar w:fldCharType="separate"/>
        </w:r>
        <w:r w:rsidR="00D05DC4">
          <w:rPr>
            <w:noProof/>
          </w:rPr>
          <w:t>68</w:t>
        </w:r>
        <w:r w:rsidR="00805F80">
          <w:rPr>
            <w:noProof/>
          </w:rPr>
          <w:fldChar w:fldCharType="end"/>
        </w:r>
      </w:hyperlink>
    </w:p>
    <w:p w14:paraId="5D8DF1C3" w14:textId="62E0225E" w:rsidR="00A020B1" w:rsidRDefault="00000000">
      <w:pPr>
        <w:pStyle w:val="TOC2"/>
        <w:tabs>
          <w:tab w:val="right" w:leader="dot" w:pos="8937"/>
        </w:tabs>
        <w:ind w:left="420"/>
        <w:rPr>
          <w:rFonts w:asciiTheme="minorHAnsi" w:eastAsiaTheme="minorEastAsia" w:hAnsiTheme="minorHAnsi" w:cstheme="minorBidi"/>
          <w:noProof/>
          <w:szCs w:val="22"/>
          <w14:ligatures w14:val="standardContextual"/>
        </w:rPr>
      </w:pPr>
      <w:hyperlink w:anchor="_Toc169302565" w:history="1">
        <w:r w:rsidR="00805F80">
          <w:rPr>
            <w:rStyle w:val="aff3"/>
            <w:rFonts w:ascii="宋体"/>
            <w:noProof/>
          </w:rPr>
          <w:t xml:space="preserve">附件7   </w:t>
        </w:r>
        <w:r w:rsidR="00805F80">
          <w:rPr>
            <w:rStyle w:val="aff3"/>
            <w:rFonts w:ascii="宋体" w:hint="eastAsia"/>
            <w:noProof/>
          </w:rPr>
          <w:t xml:space="preserve"> </w:t>
        </w:r>
        <w:r w:rsidR="00805F80">
          <w:rPr>
            <w:rStyle w:val="aff3"/>
            <w:rFonts w:ascii="宋体"/>
            <w:noProof/>
          </w:rPr>
          <w:t>法定代表人授权书(格式)</w:t>
        </w:r>
        <w:r w:rsidR="00805F80">
          <w:rPr>
            <w:noProof/>
          </w:rPr>
          <w:tab/>
        </w:r>
        <w:r w:rsidR="00805F80">
          <w:rPr>
            <w:noProof/>
          </w:rPr>
          <w:fldChar w:fldCharType="begin"/>
        </w:r>
        <w:r w:rsidR="00805F80">
          <w:rPr>
            <w:noProof/>
          </w:rPr>
          <w:instrText xml:space="preserve"> PAGEREF _Toc169302565 \h </w:instrText>
        </w:r>
        <w:r w:rsidR="00805F80">
          <w:rPr>
            <w:noProof/>
          </w:rPr>
        </w:r>
        <w:r w:rsidR="00805F80">
          <w:rPr>
            <w:noProof/>
          </w:rPr>
          <w:fldChar w:fldCharType="separate"/>
        </w:r>
        <w:r w:rsidR="00D05DC4">
          <w:rPr>
            <w:noProof/>
          </w:rPr>
          <w:t>78</w:t>
        </w:r>
        <w:r w:rsidR="00805F80">
          <w:rPr>
            <w:noProof/>
          </w:rPr>
          <w:fldChar w:fldCharType="end"/>
        </w:r>
      </w:hyperlink>
    </w:p>
    <w:p w14:paraId="2980B3D6" w14:textId="062788D9" w:rsidR="00A020B1" w:rsidRDefault="00000000">
      <w:pPr>
        <w:pStyle w:val="TOC2"/>
        <w:tabs>
          <w:tab w:val="right" w:leader="dot" w:pos="8937"/>
        </w:tabs>
        <w:ind w:left="420"/>
        <w:rPr>
          <w:rFonts w:asciiTheme="minorHAnsi" w:eastAsiaTheme="minorEastAsia" w:hAnsiTheme="minorHAnsi" w:cstheme="minorBidi"/>
          <w:noProof/>
          <w:szCs w:val="22"/>
          <w14:ligatures w14:val="standardContextual"/>
        </w:rPr>
      </w:pPr>
      <w:hyperlink w:anchor="_Toc169302566" w:history="1">
        <w:r w:rsidR="00805F80">
          <w:rPr>
            <w:rStyle w:val="aff3"/>
            <w:rFonts w:ascii="宋体"/>
            <w:noProof/>
          </w:rPr>
          <w:t>附件8    人员配备情况</w:t>
        </w:r>
        <w:r w:rsidR="00805F80">
          <w:rPr>
            <w:noProof/>
          </w:rPr>
          <w:tab/>
        </w:r>
        <w:r w:rsidR="00805F80">
          <w:rPr>
            <w:noProof/>
          </w:rPr>
          <w:fldChar w:fldCharType="begin"/>
        </w:r>
        <w:r w:rsidR="00805F80">
          <w:rPr>
            <w:noProof/>
          </w:rPr>
          <w:instrText xml:space="preserve"> PAGEREF _Toc169302566 \h </w:instrText>
        </w:r>
        <w:r w:rsidR="00805F80">
          <w:rPr>
            <w:noProof/>
          </w:rPr>
        </w:r>
        <w:r w:rsidR="00805F80">
          <w:rPr>
            <w:noProof/>
          </w:rPr>
          <w:fldChar w:fldCharType="separate"/>
        </w:r>
        <w:r w:rsidR="00D05DC4">
          <w:rPr>
            <w:noProof/>
          </w:rPr>
          <w:t>79</w:t>
        </w:r>
        <w:r w:rsidR="00805F80">
          <w:rPr>
            <w:noProof/>
          </w:rPr>
          <w:fldChar w:fldCharType="end"/>
        </w:r>
      </w:hyperlink>
    </w:p>
    <w:p w14:paraId="497FE518" w14:textId="728D504B" w:rsidR="00A020B1" w:rsidRDefault="00000000">
      <w:pPr>
        <w:pStyle w:val="TOC2"/>
        <w:tabs>
          <w:tab w:val="right" w:leader="dot" w:pos="8937"/>
        </w:tabs>
        <w:ind w:left="420"/>
        <w:rPr>
          <w:rFonts w:asciiTheme="minorHAnsi" w:eastAsiaTheme="minorEastAsia" w:hAnsiTheme="minorHAnsi" w:cstheme="minorBidi"/>
          <w:noProof/>
          <w:szCs w:val="22"/>
          <w14:ligatures w14:val="standardContextual"/>
        </w:rPr>
      </w:pPr>
      <w:hyperlink w:anchor="_Toc169302567" w:history="1">
        <w:r w:rsidR="00805F80">
          <w:rPr>
            <w:rStyle w:val="aff3"/>
            <w:rFonts w:ascii="宋体"/>
            <w:noProof/>
          </w:rPr>
          <w:t>附件9    业绩证明文件</w:t>
        </w:r>
        <w:r w:rsidR="00805F80">
          <w:rPr>
            <w:noProof/>
          </w:rPr>
          <w:tab/>
        </w:r>
        <w:r w:rsidR="00805F80">
          <w:rPr>
            <w:noProof/>
          </w:rPr>
          <w:fldChar w:fldCharType="begin"/>
        </w:r>
        <w:r w:rsidR="00805F80">
          <w:rPr>
            <w:noProof/>
          </w:rPr>
          <w:instrText xml:space="preserve"> PAGEREF _Toc169302567 \h </w:instrText>
        </w:r>
        <w:r w:rsidR="00805F80">
          <w:rPr>
            <w:noProof/>
          </w:rPr>
        </w:r>
        <w:r w:rsidR="00805F80">
          <w:rPr>
            <w:noProof/>
          </w:rPr>
          <w:fldChar w:fldCharType="separate"/>
        </w:r>
        <w:r w:rsidR="00D05DC4">
          <w:rPr>
            <w:noProof/>
          </w:rPr>
          <w:t>83</w:t>
        </w:r>
        <w:r w:rsidR="00805F80">
          <w:rPr>
            <w:noProof/>
          </w:rPr>
          <w:fldChar w:fldCharType="end"/>
        </w:r>
      </w:hyperlink>
    </w:p>
    <w:p w14:paraId="4A84A714" w14:textId="560DAF96" w:rsidR="00A020B1" w:rsidRDefault="00000000">
      <w:pPr>
        <w:pStyle w:val="TOC2"/>
        <w:tabs>
          <w:tab w:val="right" w:leader="dot" w:pos="8937"/>
        </w:tabs>
        <w:ind w:left="420"/>
        <w:rPr>
          <w:rFonts w:asciiTheme="minorHAnsi" w:eastAsiaTheme="minorEastAsia" w:hAnsiTheme="minorHAnsi" w:cstheme="minorBidi"/>
          <w:noProof/>
          <w:szCs w:val="22"/>
          <w14:ligatures w14:val="standardContextual"/>
        </w:rPr>
      </w:pPr>
      <w:hyperlink w:anchor="_Toc169302568" w:history="1">
        <w:r w:rsidR="00805F80">
          <w:rPr>
            <w:rStyle w:val="aff3"/>
            <w:rFonts w:ascii="宋体"/>
            <w:noProof/>
          </w:rPr>
          <w:t>附件10   中小企业声明函（残疾人福利性单位声明函）</w:t>
        </w:r>
        <w:r w:rsidR="00805F80">
          <w:rPr>
            <w:noProof/>
          </w:rPr>
          <w:tab/>
        </w:r>
        <w:r w:rsidR="00805F80">
          <w:rPr>
            <w:noProof/>
          </w:rPr>
          <w:fldChar w:fldCharType="begin"/>
        </w:r>
        <w:r w:rsidR="00805F80">
          <w:rPr>
            <w:noProof/>
          </w:rPr>
          <w:instrText xml:space="preserve"> PAGEREF _Toc169302568 \h </w:instrText>
        </w:r>
        <w:r w:rsidR="00805F80">
          <w:rPr>
            <w:noProof/>
          </w:rPr>
        </w:r>
        <w:r w:rsidR="00805F80">
          <w:rPr>
            <w:noProof/>
          </w:rPr>
          <w:fldChar w:fldCharType="separate"/>
        </w:r>
        <w:r w:rsidR="00D05DC4">
          <w:rPr>
            <w:noProof/>
          </w:rPr>
          <w:t>84</w:t>
        </w:r>
        <w:r w:rsidR="00805F80">
          <w:rPr>
            <w:noProof/>
          </w:rPr>
          <w:fldChar w:fldCharType="end"/>
        </w:r>
      </w:hyperlink>
    </w:p>
    <w:p w14:paraId="5E0A908B" w14:textId="5B6FA38B" w:rsidR="00A020B1" w:rsidRDefault="00000000">
      <w:pPr>
        <w:pStyle w:val="TOC2"/>
        <w:tabs>
          <w:tab w:val="right" w:leader="dot" w:pos="8937"/>
        </w:tabs>
        <w:ind w:left="420"/>
        <w:rPr>
          <w:rFonts w:asciiTheme="minorHAnsi" w:eastAsiaTheme="minorEastAsia" w:hAnsiTheme="minorHAnsi" w:cstheme="minorBidi"/>
          <w:noProof/>
          <w:szCs w:val="22"/>
          <w14:ligatures w14:val="standardContextual"/>
        </w:rPr>
      </w:pPr>
      <w:hyperlink w:anchor="_Toc169302569" w:history="1">
        <w:r w:rsidR="00805F80">
          <w:rPr>
            <w:rStyle w:val="aff3"/>
            <w:rFonts w:ascii="宋体"/>
            <w:noProof/>
          </w:rPr>
          <w:t>附件11   招标文件要求的和投标人认为必要的其它文件</w:t>
        </w:r>
        <w:r w:rsidR="00805F80">
          <w:rPr>
            <w:noProof/>
          </w:rPr>
          <w:tab/>
        </w:r>
        <w:r w:rsidR="00805F80">
          <w:rPr>
            <w:noProof/>
          </w:rPr>
          <w:fldChar w:fldCharType="begin"/>
        </w:r>
        <w:r w:rsidR="00805F80">
          <w:rPr>
            <w:noProof/>
          </w:rPr>
          <w:instrText xml:space="preserve"> PAGEREF _Toc169302569 \h </w:instrText>
        </w:r>
        <w:r w:rsidR="00805F80">
          <w:rPr>
            <w:noProof/>
          </w:rPr>
        </w:r>
        <w:r w:rsidR="00805F80">
          <w:rPr>
            <w:noProof/>
          </w:rPr>
          <w:fldChar w:fldCharType="separate"/>
        </w:r>
        <w:r w:rsidR="00D05DC4">
          <w:rPr>
            <w:noProof/>
          </w:rPr>
          <w:t>86</w:t>
        </w:r>
        <w:r w:rsidR="00805F80">
          <w:rPr>
            <w:noProof/>
          </w:rPr>
          <w:fldChar w:fldCharType="end"/>
        </w:r>
      </w:hyperlink>
    </w:p>
    <w:p w14:paraId="5657FC03" w14:textId="6821774B" w:rsidR="00A020B1" w:rsidRDefault="00000000">
      <w:pPr>
        <w:pStyle w:val="TOC1"/>
        <w:tabs>
          <w:tab w:val="right" w:leader="dot" w:pos="8937"/>
        </w:tabs>
        <w:rPr>
          <w:rFonts w:asciiTheme="minorHAnsi" w:eastAsiaTheme="minorEastAsia" w:hAnsiTheme="minorHAnsi" w:cstheme="minorBidi"/>
          <w:noProof/>
          <w:szCs w:val="22"/>
          <w14:ligatures w14:val="standardContextual"/>
        </w:rPr>
      </w:pPr>
      <w:hyperlink w:anchor="_Toc169302570" w:history="1">
        <w:r w:rsidR="00805F80">
          <w:rPr>
            <w:rStyle w:val="aff3"/>
            <w:noProof/>
          </w:rPr>
          <w:t>第四章</w:t>
        </w:r>
        <w:r w:rsidR="00805F80">
          <w:rPr>
            <w:rStyle w:val="aff3"/>
            <w:noProof/>
          </w:rPr>
          <w:t xml:space="preserve">    </w:t>
        </w:r>
        <w:r w:rsidR="00805F80">
          <w:rPr>
            <w:rStyle w:val="aff3"/>
            <w:noProof/>
          </w:rPr>
          <w:t>投</w:t>
        </w:r>
        <w:r w:rsidR="00805F80">
          <w:rPr>
            <w:rStyle w:val="aff3"/>
            <w:noProof/>
          </w:rPr>
          <w:t xml:space="preserve"> </w:t>
        </w:r>
        <w:r w:rsidR="00805F80">
          <w:rPr>
            <w:rStyle w:val="aff3"/>
            <w:noProof/>
          </w:rPr>
          <w:t>标</w:t>
        </w:r>
        <w:r w:rsidR="00805F80">
          <w:rPr>
            <w:rStyle w:val="aff3"/>
            <w:noProof/>
          </w:rPr>
          <w:t xml:space="preserve"> </w:t>
        </w:r>
        <w:r w:rsidR="00805F80">
          <w:rPr>
            <w:rStyle w:val="aff3"/>
            <w:noProof/>
          </w:rPr>
          <w:t>邀</w:t>
        </w:r>
        <w:r w:rsidR="00805F80">
          <w:rPr>
            <w:rStyle w:val="aff3"/>
            <w:noProof/>
          </w:rPr>
          <w:t xml:space="preserve"> </w:t>
        </w:r>
        <w:r w:rsidR="00805F80">
          <w:rPr>
            <w:rStyle w:val="aff3"/>
            <w:noProof/>
          </w:rPr>
          <w:t>请</w:t>
        </w:r>
        <w:r w:rsidR="00805F80">
          <w:rPr>
            <w:noProof/>
          </w:rPr>
          <w:tab/>
        </w:r>
        <w:r w:rsidR="00805F80">
          <w:rPr>
            <w:noProof/>
          </w:rPr>
          <w:fldChar w:fldCharType="begin"/>
        </w:r>
        <w:r w:rsidR="00805F80">
          <w:rPr>
            <w:noProof/>
          </w:rPr>
          <w:instrText xml:space="preserve"> PAGEREF _Toc169302570 \h </w:instrText>
        </w:r>
        <w:r w:rsidR="00805F80">
          <w:rPr>
            <w:noProof/>
          </w:rPr>
        </w:r>
        <w:r w:rsidR="00805F80">
          <w:rPr>
            <w:noProof/>
          </w:rPr>
          <w:fldChar w:fldCharType="separate"/>
        </w:r>
        <w:r w:rsidR="00D05DC4">
          <w:rPr>
            <w:noProof/>
          </w:rPr>
          <w:t>88</w:t>
        </w:r>
        <w:r w:rsidR="00805F80">
          <w:rPr>
            <w:noProof/>
          </w:rPr>
          <w:fldChar w:fldCharType="end"/>
        </w:r>
      </w:hyperlink>
    </w:p>
    <w:p w14:paraId="086BDEED" w14:textId="3E8BE814" w:rsidR="00A020B1" w:rsidRDefault="00000000">
      <w:pPr>
        <w:pStyle w:val="TOC1"/>
        <w:tabs>
          <w:tab w:val="right" w:leader="dot" w:pos="8937"/>
        </w:tabs>
        <w:rPr>
          <w:rFonts w:asciiTheme="minorHAnsi" w:eastAsiaTheme="minorEastAsia" w:hAnsiTheme="minorHAnsi" w:cstheme="minorBidi"/>
          <w:noProof/>
          <w:szCs w:val="22"/>
          <w14:ligatures w14:val="standardContextual"/>
        </w:rPr>
      </w:pPr>
      <w:hyperlink w:anchor="_Toc169302571" w:history="1">
        <w:r w:rsidR="00805F80">
          <w:rPr>
            <w:rStyle w:val="aff3"/>
            <w:noProof/>
          </w:rPr>
          <w:t>第五章</w:t>
        </w:r>
        <w:r w:rsidR="00805F80">
          <w:rPr>
            <w:rStyle w:val="aff3"/>
            <w:noProof/>
          </w:rPr>
          <w:t xml:space="preserve">    </w:t>
        </w:r>
        <w:r w:rsidR="00805F80">
          <w:rPr>
            <w:rStyle w:val="aff3"/>
            <w:noProof/>
          </w:rPr>
          <w:t>投标人须知资料表</w:t>
        </w:r>
        <w:r w:rsidR="00805F80">
          <w:rPr>
            <w:noProof/>
          </w:rPr>
          <w:tab/>
        </w:r>
        <w:r w:rsidR="00805F80">
          <w:rPr>
            <w:noProof/>
          </w:rPr>
          <w:fldChar w:fldCharType="begin"/>
        </w:r>
        <w:r w:rsidR="00805F80">
          <w:rPr>
            <w:noProof/>
          </w:rPr>
          <w:instrText xml:space="preserve"> PAGEREF _Toc169302571 \h </w:instrText>
        </w:r>
        <w:r w:rsidR="00805F80">
          <w:rPr>
            <w:noProof/>
          </w:rPr>
        </w:r>
        <w:r w:rsidR="00805F80">
          <w:rPr>
            <w:noProof/>
          </w:rPr>
          <w:fldChar w:fldCharType="separate"/>
        </w:r>
        <w:r w:rsidR="00D05DC4">
          <w:rPr>
            <w:noProof/>
          </w:rPr>
          <w:t>90</w:t>
        </w:r>
        <w:r w:rsidR="00805F80">
          <w:rPr>
            <w:noProof/>
          </w:rPr>
          <w:fldChar w:fldCharType="end"/>
        </w:r>
      </w:hyperlink>
    </w:p>
    <w:p w14:paraId="2D53E9CA" w14:textId="43F0D15E" w:rsidR="00A020B1" w:rsidRDefault="00000000">
      <w:pPr>
        <w:pStyle w:val="TOC1"/>
        <w:tabs>
          <w:tab w:val="right" w:leader="dot" w:pos="8937"/>
        </w:tabs>
        <w:rPr>
          <w:rFonts w:asciiTheme="minorHAnsi" w:eastAsiaTheme="minorEastAsia" w:hAnsiTheme="minorHAnsi" w:cstheme="minorBidi"/>
          <w:noProof/>
          <w:szCs w:val="22"/>
          <w14:ligatures w14:val="standardContextual"/>
        </w:rPr>
      </w:pPr>
      <w:hyperlink w:anchor="_Toc169302572" w:history="1">
        <w:r w:rsidR="00805F80">
          <w:rPr>
            <w:rStyle w:val="aff3"/>
            <w:noProof/>
          </w:rPr>
          <w:t>第六章</w:t>
        </w:r>
        <w:r w:rsidR="00805F80">
          <w:rPr>
            <w:rStyle w:val="aff3"/>
            <w:noProof/>
          </w:rPr>
          <w:t xml:space="preserve">    </w:t>
        </w:r>
        <w:r w:rsidR="00805F80">
          <w:rPr>
            <w:rStyle w:val="aff3"/>
            <w:noProof/>
          </w:rPr>
          <w:t>服</w:t>
        </w:r>
        <w:r w:rsidR="00805F80">
          <w:rPr>
            <w:rStyle w:val="aff3"/>
            <w:noProof/>
          </w:rPr>
          <w:t>务</w:t>
        </w:r>
        <w:r w:rsidR="00805F80">
          <w:rPr>
            <w:rStyle w:val="aff3"/>
            <w:noProof/>
          </w:rPr>
          <w:t>需求</w:t>
        </w:r>
        <w:r w:rsidR="00805F80">
          <w:rPr>
            <w:noProof/>
          </w:rPr>
          <w:tab/>
        </w:r>
        <w:r w:rsidR="00805F80">
          <w:rPr>
            <w:noProof/>
          </w:rPr>
          <w:fldChar w:fldCharType="begin"/>
        </w:r>
        <w:r w:rsidR="00805F80">
          <w:rPr>
            <w:noProof/>
          </w:rPr>
          <w:instrText xml:space="preserve"> PAGEREF _Toc169302572 \h </w:instrText>
        </w:r>
        <w:r w:rsidR="00805F80">
          <w:rPr>
            <w:noProof/>
          </w:rPr>
        </w:r>
        <w:r w:rsidR="00805F80">
          <w:rPr>
            <w:noProof/>
          </w:rPr>
          <w:fldChar w:fldCharType="separate"/>
        </w:r>
        <w:r w:rsidR="00D05DC4">
          <w:rPr>
            <w:noProof/>
          </w:rPr>
          <w:t>91</w:t>
        </w:r>
        <w:r w:rsidR="00805F80">
          <w:rPr>
            <w:noProof/>
          </w:rPr>
          <w:fldChar w:fldCharType="end"/>
        </w:r>
      </w:hyperlink>
    </w:p>
    <w:p w14:paraId="073CACFF" w14:textId="77777777" w:rsidR="00A020B1" w:rsidRDefault="00805F80">
      <w:pPr>
        <w:pStyle w:val="a0"/>
        <w:ind w:firstLine="0"/>
        <w:rPr>
          <w:b/>
          <w:color w:val="000000"/>
        </w:rPr>
      </w:pPr>
      <w:r>
        <w:rPr>
          <w:b/>
          <w:color w:val="000000"/>
        </w:rPr>
        <w:fldChar w:fldCharType="end"/>
      </w:r>
    </w:p>
    <w:p w14:paraId="3DC57878" w14:textId="77777777" w:rsidR="00A020B1" w:rsidRDefault="00A020B1">
      <w:pPr>
        <w:pStyle w:val="a0"/>
        <w:ind w:firstLine="0"/>
        <w:rPr>
          <w:b/>
          <w:color w:val="000000"/>
        </w:rPr>
      </w:pPr>
    </w:p>
    <w:p w14:paraId="5BAB7885" w14:textId="77777777" w:rsidR="00A020B1" w:rsidRDefault="00A020B1">
      <w:pPr>
        <w:pStyle w:val="a0"/>
        <w:ind w:firstLine="0"/>
        <w:rPr>
          <w:b/>
          <w:color w:val="000000"/>
        </w:rPr>
      </w:pPr>
    </w:p>
    <w:p w14:paraId="5C3B79DB" w14:textId="77777777" w:rsidR="00A020B1" w:rsidRDefault="00A020B1">
      <w:pPr>
        <w:pStyle w:val="a0"/>
        <w:ind w:firstLine="0"/>
        <w:rPr>
          <w:b/>
          <w:color w:val="000000"/>
        </w:rPr>
      </w:pPr>
    </w:p>
    <w:p w14:paraId="70BEA3D7" w14:textId="77777777" w:rsidR="00A020B1" w:rsidRDefault="00A020B1">
      <w:pPr>
        <w:pStyle w:val="a0"/>
        <w:ind w:firstLine="0"/>
        <w:rPr>
          <w:b/>
          <w:color w:val="000000"/>
        </w:rPr>
      </w:pPr>
    </w:p>
    <w:p w14:paraId="5CA074C7" w14:textId="77777777" w:rsidR="00A020B1" w:rsidRDefault="00A020B1">
      <w:pPr>
        <w:pStyle w:val="a0"/>
        <w:ind w:firstLine="0"/>
        <w:rPr>
          <w:b/>
          <w:color w:val="000000"/>
        </w:rPr>
      </w:pPr>
    </w:p>
    <w:p w14:paraId="12ACD1EF" w14:textId="77777777" w:rsidR="00A020B1" w:rsidRDefault="00A020B1">
      <w:pPr>
        <w:pStyle w:val="a0"/>
        <w:ind w:firstLine="0"/>
        <w:rPr>
          <w:b/>
          <w:color w:val="000000"/>
        </w:rPr>
      </w:pPr>
    </w:p>
    <w:p w14:paraId="0AFE76EC" w14:textId="77777777" w:rsidR="00A020B1" w:rsidRDefault="00A020B1">
      <w:pPr>
        <w:pStyle w:val="a0"/>
        <w:ind w:firstLine="0"/>
        <w:rPr>
          <w:b/>
          <w:color w:val="000000"/>
        </w:rPr>
      </w:pPr>
    </w:p>
    <w:p w14:paraId="5F24FEF2" w14:textId="77777777" w:rsidR="00A020B1" w:rsidRDefault="00A020B1">
      <w:pPr>
        <w:pStyle w:val="a0"/>
        <w:ind w:firstLine="0"/>
        <w:rPr>
          <w:b/>
          <w:color w:val="000000"/>
        </w:rPr>
      </w:pPr>
    </w:p>
    <w:p w14:paraId="29556122" w14:textId="77777777" w:rsidR="00A020B1" w:rsidRDefault="00A020B1">
      <w:pPr>
        <w:pStyle w:val="a0"/>
        <w:ind w:firstLine="0"/>
        <w:rPr>
          <w:b/>
          <w:color w:val="000000"/>
        </w:rPr>
      </w:pPr>
    </w:p>
    <w:p w14:paraId="4B7C1950" w14:textId="77777777" w:rsidR="00A020B1" w:rsidRDefault="00A020B1">
      <w:pPr>
        <w:pStyle w:val="a0"/>
        <w:ind w:firstLine="0"/>
        <w:rPr>
          <w:b/>
          <w:color w:val="000000"/>
        </w:rPr>
      </w:pPr>
    </w:p>
    <w:p w14:paraId="72E3E23C" w14:textId="77777777" w:rsidR="00A020B1" w:rsidRDefault="00A020B1">
      <w:pPr>
        <w:pStyle w:val="a0"/>
        <w:ind w:firstLine="0"/>
        <w:rPr>
          <w:b/>
          <w:color w:val="000000"/>
        </w:rPr>
      </w:pPr>
    </w:p>
    <w:p w14:paraId="2B6AFF46" w14:textId="77777777" w:rsidR="00A020B1" w:rsidRDefault="00A020B1">
      <w:pPr>
        <w:pStyle w:val="a0"/>
        <w:ind w:firstLine="0"/>
        <w:rPr>
          <w:b/>
          <w:color w:val="000000"/>
        </w:rPr>
      </w:pPr>
    </w:p>
    <w:p w14:paraId="42CFF46D" w14:textId="77777777" w:rsidR="00A020B1" w:rsidRDefault="00805F80">
      <w:pPr>
        <w:pStyle w:val="11"/>
        <w:numPr>
          <w:ilvl w:val="0"/>
          <w:numId w:val="0"/>
        </w:numPr>
        <w:rPr>
          <w:bCs/>
          <w:color w:val="000000"/>
        </w:rPr>
      </w:pPr>
      <w:r>
        <w:rPr>
          <w:b w:val="0"/>
          <w:color w:val="000000"/>
        </w:rPr>
        <w:br w:type="page"/>
      </w:r>
      <w:bookmarkStart w:id="0" w:name="_Toc169302520"/>
      <w:r>
        <w:rPr>
          <w:rFonts w:hint="eastAsia"/>
          <w:bCs/>
          <w:color w:val="000000"/>
        </w:rPr>
        <w:lastRenderedPageBreak/>
        <w:t>第一章 投标人须知</w:t>
      </w:r>
      <w:bookmarkEnd w:id="0"/>
    </w:p>
    <w:p w14:paraId="3EE0C4D3" w14:textId="77777777" w:rsidR="00A020B1" w:rsidRDefault="00A020B1">
      <w:pPr>
        <w:spacing w:line="360" w:lineRule="auto"/>
        <w:rPr>
          <w:rFonts w:ascii="宋体"/>
          <w:color w:val="000000"/>
          <w:sz w:val="24"/>
        </w:rPr>
      </w:pPr>
    </w:p>
    <w:p w14:paraId="4FEBBA94" w14:textId="77777777" w:rsidR="00A020B1" w:rsidRDefault="00805F80">
      <w:pPr>
        <w:pStyle w:val="20"/>
        <w:numPr>
          <w:ilvl w:val="0"/>
          <w:numId w:val="0"/>
        </w:numPr>
        <w:spacing w:line="240" w:lineRule="auto"/>
        <w:rPr>
          <w:rFonts w:ascii="宋体" w:eastAsia="宋体"/>
          <w:color w:val="000000"/>
          <w:sz w:val="28"/>
        </w:rPr>
      </w:pPr>
      <w:bookmarkStart w:id="1" w:name="_Toc520356143"/>
      <w:bookmarkStart w:id="2" w:name="_Toc169302521"/>
      <w:proofErr w:type="gramStart"/>
      <w:r>
        <w:rPr>
          <w:rFonts w:ascii="宋体" w:eastAsia="宋体" w:hint="eastAsia"/>
          <w:color w:val="000000"/>
          <w:sz w:val="28"/>
        </w:rPr>
        <w:t>一</w:t>
      </w:r>
      <w:proofErr w:type="gramEnd"/>
      <w:r>
        <w:rPr>
          <w:rFonts w:ascii="宋体" w:eastAsia="宋体" w:hint="eastAsia"/>
          <w:color w:val="000000"/>
          <w:sz w:val="28"/>
        </w:rPr>
        <w:t xml:space="preserve">   说  明</w:t>
      </w:r>
      <w:bookmarkEnd w:id="1"/>
      <w:bookmarkEnd w:id="2"/>
    </w:p>
    <w:p w14:paraId="21619722" w14:textId="77777777" w:rsidR="00A020B1" w:rsidRDefault="00A020B1">
      <w:pPr>
        <w:rPr>
          <w:rFonts w:ascii="宋体"/>
          <w:color w:val="000000"/>
          <w:szCs w:val="21"/>
        </w:rPr>
      </w:pPr>
    </w:p>
    <w:p w14:paraId="37EFC540" w14:textId="77777777" w:rsidR="00A020B1" w:rsidRDefault="00805F80">
      <w:pPr>
        <w:pStyle w:val="30"/>
        <w:ind w:left="899" w:hanging="899"/>
        <w:rPr>
          <w:color w:val="000000"/>
          <w:u w:val="none"/>
        </w:rPr>
      </w:pPr>
      <w:bookmarkStart w:id="3" w:name="_Toc520356144"/>
      <w:bookmarkStart w:id="4" w:name="_Toc134857272"/>
      <w:bookmarkStart w:id="5" w:name="_Toc169302522"/>
      <w:r>
        <w:rPr>
          <w:rFonts w:hint="eastAsia"/>
          <w:color w:val="000000"/>
          <w:u w:val="none"/>
        </w:rPr>
        <w:t>1.</w:t>
      </w:r>
      <w:r>
        <w:rPr>
          <w:rFonts w:hint="eastAsia"/>
          <w:color w:val="000000"/>
          <w:u w:val="none"/>
        </w:rPr>
        <w:tab/>
        <w:t>招标采购单位及合格的投标人</w:t>
      </w:r>
      <w:bookmarkEnd w:id="3"/>
      <w:bookmarkEnd w:id="4"/>
      <w:bookmarkEnd w:id="5"/>
    </w:p>
    <w:p w14:paraId="046EF02F" w14:textId="77777777" w:rsidR="00A020B1" w:rsidRDefault="00805F80">
      <w:pPr>
        <w:numPr>
          <w:ilvl w:val="1"/>
          <w:numId w:val="6"/>
        </w:numPr>
        <w:spacing w:before="120" w:line="360" w:lineRule="auto"/>
        <w:rPr>
          <w:rFonts w:ascii="宋体"/>
          <w:color w:val="000000"/>
          <w:sz w:val="24"/>
        </w:rPr>
      </w:pPr>
      <w:r>
        <w:rPr>
          <w:rFonts w:ascii="宋体" w:hint="eastAsia"/>
          <w:color w:val="000000"/>
          <w:sz w:val="24"/>
        </w:rPr>
        <w:t>招标采购单位：系指采购人及其委托的招标代理机构。</w:t>
      </w:r>
      <w:r>
        <w:rPr>
          <w:rFonts w:ascii="宋体" w:hAnsi="宋体" w:hint="eastAsia"/>
          <w:sz w:val="24"/>
        </w:rPr>
        <w:t>招标代理机构包括集中采购机构和依法经财政部门认定资格的其他招标代理机构。</w:t>
      </w:r>
      <w:r>
        <w:rPr>
          <w:rFonts w:ascii="宋体" w:hint="eastAsia"/>
          <w:color w:val="000000"/>
          <w:sz w:val="24"/>
        </w:rPr>
        <w:t>本项目的采购人：北京中医药大学。本项目的招标代理机构：北京明德致信咨询有限公司。</w:t>
      </w:r>
    </w:p>
    <w:p w14:paraId="2F00FCF0" w14:textId="77777777" w:rsidR="00A020B1" w:rsidRDefault="00805F80">
      <w:pPr>
        <w:spacing w:before="120" w:line="360" w:lineRule="auto"/>
        <w:rPr>
          <w:rFonts w:ascii="宋体"/>
          <w:color w:val="000000"/>
          <w:sz w:val="24"/>
        </w:rPr>
      </w:pPr>
      <w:r>
        <w:rPr>
          <w:rFonts w:ascii="宋体" w:hint="eastAsia"/>
          <w:color w:val="000000"/>
          <w:sz w:val="24"/>
        </w:rPr>
        <w:t>1.2</w:t>
      </w:r>
      <w:r>
        <w:rPr>
          <w:rFonts w:ascii="宋体" w:hint="eastAsia"/>
          <w:color w:val="000000"/>
          <w:sz w:val="24"/>
        </w:rPr>
        <w:tab/>
      </w:r>
      <w:r>
        <w:rPr>
          <w:rFonts w:ascii="宋体" w:hint="eastAsia"/>
          <w:color w:val="000000"/>
          <w:sz w:val="24"/>
        </w:rPr>
        <w:tab/>
        <w:t>满足以下条件的投标人是合格的投标人，可以参加本次投标：</w:t>
      </w:r>
    </w:p>
    <w:p w14:paraId="53F45010" w14:textId="77777777" w:rsidR="00A020B1" w:rsidRDefault="00805F80">
      <w:pPr>
        <w:tabs>
          <w:tab w:val="left" w:pos="900"/>
        </w:tabs>
        <w:spacing w:line="360" w:lineRule="auto"/>
        <w:ind w:left="840" w:hangingChars="350" w:hanging="840"/>
        <w:rPr>
          <w:rFonts w:ascii="宋体"/>
          <w:sz w:val="24"/>
        </w:rPr>
      </w:pPr>
      <w:r>
        <w:rPr>
          <w:rFonts w:ascii="宋体" w:hint="eastAsia"/>
          <w:sz w:val="24"/>
        </w:rPr>
        <w:t>1.2.1  满足《中华人民共和国政府采购法》第二十二条规定。</w:t>
      </w:r>
    </w:p>
    <w:p w14:paraId="5EB05D96" w14:textId="77777777" w:rsidR="00A020B1" w:rsidRDefault="00805F80">
      <w:pPr>
        <w:tabs>
          <w:tab w:val="left" w:pos="900"/>
        </w:tabs>
        <w:spacing w:line="360" w:lineRule="auto"/>
        <w:ind w:left="840" w:hangingChars="350" w:hanging="840"/>
        <w:rPr>
          <w:rFonts w:ascii="宋体"/>
          <w:sz w:val="24"/>
        </w:rPr>
      </w:pPr>
      <w:r>
        <w:rPr>
          <w:rFonts w:ascii="宋体" w:hint="eastAsia"/>
          <w:sz w:val="24"/>
        </w:rPr>
        <w:t>1.2.</w:t>
      </w:r>
      <w:r>
        <w:rPr>
          <w:rFonts w:ascii="宋体"/>
          <w:sz w:val="24"/>
        </w:rPr>
        <w:t>2</w:t>
      </w:r>
      <w:r>
        <w:rPr>
          <w:rFonts w:ascii="宋体" w:hint="eastAsia"/>
          <w:sz w:val="24"/>
        </w:rPr>
        <w:tab/>
        <w:t>应遵守国家有关法律、法规、规章。</w:t>
      </w:r>
    </w:p>
    <w:p w14:paraId="2F033349" w14:textId="77777777" w:rsidR="00A020B1" w:rsidRDefault="00805F80">
      <w:pPr>
        <w:tabs>
          <w:tab w:val="left" w:pos="900"/>
        </w:tabs>
        <w:spacing w:line="360" w:lineRule="auto"/>
        <w:ind w:left="840" w:hangingChars="350" w:hanging="840"/>
        <w:rPr>
          <w:rFonts w:ascii="宋体"/>
          <w:sz w:val="24"/>
        </w:rPr>
      </w:pPr>
      <w:r>
        <w:rPr>
          <w:rFonts w:ascii="宋体" w:hint="eastAsia"/>
          <w:sz w:val="24"/>
        </w:rPr>
        <w:t>1.2.</w:t>
      </w:r>
      <w:r>
        <w:rPr>
          <w:rFonts w:ascii="宋体"/>
          <w:sz w:val="24"/>
        </w:rPr>
        <w:t>3</w:t>
      </w:r>
      <w:r>
        <w:rPr>
          <w:rFonts w:ascii="宋体" w:hint="eastAsia"/>
          <w:sz w:val="24"/>
        </w:rPr>
        <w:t xml:space="preserve">  </w:t>
      </w:r>
      <w:r>
        <w:rPr>
          <w:rFonts w:ascii="宋体"/>
          <w:sz w:val="24"/>
        </w:rPr>
        <w:t>单位负责人为同一人或者存在直接控股、管理关系的不同</w:t>
      </w:r>
      <w:r>
        <w:rPr>
          <w:rFonts w:ascii="宋体" w:hint="eastAsia"/>
          <w:sz w:val="24"/>
        </w:rPr>
        <w:t>投标人</w:t>
      </w:r>
      <w:r>
        <w:rPr>
          <w:rFonts w:ascii="宋体"/>
          <w:sz w:val="24"/>
        </w:rPr>
        <w:t>，不得</w:t>
      </w:r>
      <w:r>
        <w:rPr>
          <w:rFonts w:ascii="宋体" w:hint="eastAsia"/>
          <w:sz w:val="24"/>
        </w:rPr>
        <w:t>同时</w:t>
      </w:r>
      <w:r>
        <w:rPr>
          <w:rFonts w:ascii="宋体"/>
          <w:sz w:val="24"/>
        </w:rPr>
        <w:t>参加</w:t>
      </w:r>
      <w:r>
        <w:rPr>
          <w:rFonts w:ascii="宋体" w:hint="eastAsia"/>
          <w:sz w:val="24"/>
        </w:rPr>
        <w:t>本项目的投标</w:t>
      </w:r>
      <w:r>
        <w:rPr>
          <w:rFonts w:ascii="宋体"/>
          <w:sz w:val="24"/>
        </w:rPr>
        <w:t>。</w:t>
      </w:r>
    </w:p>
    <w:p w14:paraId="28D351A9" w14:textId="77777777" w:rsidR="00A020B1" w:rsidRDefault="00805F80">
      <w:pPr>
        <w:spacing w:before="120" w:line="360" w:lineRule="auto"/>
        <w:ind w:left="900" w:hanging="900"/>
        <w:rPr>
          <w:rFonts w:ascii="宋体"/>
          <w:sz w:val="24"/>
        </w:rPr>
      </w:pPr>
      <w:r>
        <w:rPr>
          <w:rFonts w:ascii="宋体" w:hint="eastAsia"/>
          <w:sz w:val="24"/>
        </w:rPr>
        <w:t>1.2.</w:t>
      </w:r>
      <w:r>
        <w:rPr>
          <w:rFonts w:ascii="宋体"/>
          <w:sz w:val="24"/>
        </w:rPr>
        <w:t>4</w:t>
      </w:r>
      <w:r>
        <w:rPr>
          <w:rFonts w:ascii="宋体" w:hint="eastAsia"/>
          <w:sz w:val="24"/>
        </w:rPr>
        <w:t xml:space="preserve">  为本项目采购需求提供整体设计、规范编制或者项目管理、监理、检测等服务的供应商，不得再参加本项目的投标。</w:t>
      </w:r>
    </w:p>
    <w:p w14:paraId="4DF08793" w14:textId="77777777" w:rsidR="00A020B1" w:rsidRDefault="00805F80">
      <w:pPr>
        <w:spacing w:before="120" w:line="360" w:lineRule="auto"/>
        <w:ind w:left="900" w:hanging="900"/>
        <w:rPr>
          <w:rFonts w:ascii="宋体"/>
          <w:sz w:val="24"/>
        </w:rPr>
      </w:pPr>
      <w:r>
        <w:rPr>
          <w:rFonts w:ascii="宋体" w:hint="eastAsia"/>
          <w:sz w:val="24"/>
        </w:rPr>
        <w:t>1.2</w:t>
      </w:r>
      <w:r>
        <w:rPr>
          <w:rFonts w:ascii="宋体"/>
          <w:sz w:val="24"/>
        </w:rPr>
        <w:t>.5</w:t>
      </w:r>
      <w:r>
        <w:rPr>
          <w:rFonts w:ascii="宋体" w:hint="eastAsia"/>
          <w:sz w:val="24"/>
        </w:rPr>
        <w:t xml:space="preserve">  通过“信用中国”网站（www.creditchina.gov.cn）和中国政府采购网（www.ccgp.gov.cn）查询信用记录（截止时点为投标截止时间），对列入失信被执行人、重大税收违法失信主体、政府采购严重违法失信行为记录名单的供应商，没有资格参加本项目的采购活动。</w:t>
      </w:r>
    </w:p>
    <w:p w14:paraId="1F8E01AC" w14:textId="77777777" w:rsidR="00A020B1" w:rsidRDefault="00805F80">
      <w:pPr>
        <w:spacing w:before="120" w:line="360" w:lineRule="auto"/>
        <w:ind w:left="960" w:hangingChars="400" w:hanging="960"/>
        <w:rPr>
          <w:rFonts w:ascii="宋体"/>
          <w:sz w:val="24"/>
        </w:rPr>
      </w:pPr>
      <w:r>
        <w:rPr>
          <w:rFonts w:ascii="宋体" w:hint="eastAsia"/>
          <w:sz w:val="24"/>
        </w:rPr>
        <w:t>1.2.</w:t>
      </w:r>
      <w:r>
        <w:rPr>
          <w:rFonts w:ascii="宋体"/>
          <w:sz w:val="24"/>
        </w:rPr>
        <w:t>6</w:t>
      </w:r>
      <w:r>
        <w:rPr>
          <w:rFonts w:ascii="宋体" w:hint="eastAsia"/>
          <w:sz w:val="24"/>
        </w:rPr>
        <w:t xml:space="preserve">  需向招标代理机构购买招标文件，否则没有资格参加本次投标。</w:t>
      </w:r>
    </w:p>
    <w:p w14:paraId="25E2F336" w14:textId="77777777" w:rsidR="00A020B1" w:rsidRDefault="00805F80">
      <w:pPr>
        <w:spacing w:before="120" w:line="360" w:lineRule="auto"/>
        <w:ind w:left="960" w:hangingChars="400" w:hanging="960"/>
        <w:rPr>
          <w:rFonts w:ascii="宋体"/>
          <w:b/>
          <w:bCs/>
          <w:sz w:val="24"/>
        </w:rPr>
      </w:pPr>
      <w:r>
        <w:rPr>
          <w:rFonts w:ascii="宋体" w:hint="eastAsia"/>
          <w:sz w:val="24"/>
        </w:rPr>
        <w:t>1.2.7</w:t>
      </w:r>
      <w:r>
        <w:rPr>
          <w:rFonts w:ascii="宋体"/>
          <w:sz w:val="24"/>
        </w:rPr>
        <w:t xml:space="preserve">  </w:t>
      </w:r>
      <w:r>
        <w:rPr>
          <w:rFonts w:ascii="宋体" w:hint="eastAsia"/>
          <w:b/>
          <w:bCs/>
          <w:sz w:val="24"/>
        </w:rPr>
        <w:t>2019年之后已为采购人基建部门提供造价咨询或监理等服务的单位，不得参与本次投标。</w:t>
      </w:r>
    </w:p>
    <w:p w14:paraId="0E991C49" w14:textId="77777777" w:rsidR="00A020B1" w:rsidRDefault="00805F80">
      <w:pPr>
        <w:spacing w:before="120" w:line="360" w:lineRule="auto"/>
        <w:ind w:left="960" w:hangingChars="400" w:hanging="960"/>
        <w:rPr>
          <w:rFonts w:ascii="宋体"/>
          <w:sz w:val="24"/>
        </w:rPr>
      </w:pPr>
      <w:r>
        <w:rPr>
          <w:rFonts w:ascii="宋体" w:hint="eastAsia"/>
          <w:sz w:val="24"/>
        </w:rPr>
        <w:t>1.2.8</w:t>
      </w:r>
      <w:r>
        <w:rPr>
          <w:rFonts w:ascii="宋体"/>
          <w:sz w:val="24"/>
        </w:rPr>
        <w:t xml:space="preserve">  </w:t>
      </w:r>
      <w:r>
        <w:rPr>
          <w:rFonts w:ascii="宋体" w:hint="eastAsia"/>
          <w:sz w:val="24"/>
        </w:rPr>
        <w:t>本项目不接受联合体投标。</w:t>
      </w:r>
    </w:p>
    <w:p w14:paraId="22DEE2CE" w14:textId="77777777" w:rsidR="00A020B1" w:rsidRDefault="00805F80">
      <w:pPr>
        <w:spacing w:before="120" w:line="360" w:lineRule="auto"/>
        <w:ind w:left="900" w:hanging="900"/>
        <w:rPr>
          <w:rFonts w:ascii="宋体"/>
          <w:color w:val="000000"/>
          <w:sz w:val="24"/>
        </w:rPr>
      </w:pPr>
      <w:r>
        <w:rPr>
          <w:rFonts w:ascii="宋体" w:hint="eastAsia"/>
          <w:color w:val="000000"/>
          <w:sz w:val="24"/>
        </w:rPr>
        <w:t>1.3</w:t>
      </w:r>
      <w:r>
        <w:rPr>
          <w:rFonts w:ascii="宋体" w:hint="eastAsia"/>
          <w:color w:val="000000"/>
          <w:sz w:val="24"/>
        </w:rPr>
        <w:tab/>
        <w:t>投标人在投标过程中不得向招标采购单位提供、给予任何有价值的物品，影响其正常决策行为。一经发现，其投标人资格将被取消。</w:t>
      </w:r>
    </w:p>
    <w:p w14:paraId="5BAFBAD9" w14:textId="77777777" w:rsidR="00A020B1" w:rsidRDefault="00805F80">
      <w:pPr>
        <w:spacing w:before="120" w:line="360" w:lineRule="auto"/>
        <w:ind w:left="900" w:hanging="900"/>
        <w:rPr>
          <w:rFonts w:ascii="宋体"/>
          <w:color w:val="000000"/>
          <w:sz w:val="24"/>
        </w:rPr>
      </w:pPr>
      <w:r>
        <w:rPr>
          <w:rFonts w:ascii="宋体" w:hint="eastAsia"/>
          <w:color w:val="000000"/>
          <w:sz w:val="24"/>
        </w:rPr>
        <w:lastRenderedPageBreak/>
        <w:t>1.4</w:t>
      </w:r>
      <w:r>
        <w:rPr>
          <w:rFonts w:ascii="宋体" w:hint="eastAsia"/>
          <w:color w:val="000000"/>
          <w:sz w:val="24"/>
        </w:rPr>
        <w:tab/>
        <w:t>招标采购单位在任何时候发现投标人提交的投标文件内容有下列情形之一时，有权依法追究投标人的责任：</w:t>
      </w:r>
    </w:p>
    <w:p w14:paraId="7F9FF1A4" w14:textId="77777777" w:rsidR="00A020B1" w:rsidRDefault="00805F80">
      <w:pPr>
        <w:spacing w:before="120" w:line="360" w:lineRule="auto"/>
        <w:ind w:left="900" w:hanging="900"/>
        <w:rPr>
          <w:rFonts w:ascii="宋体"/>
          <w:color w:val="000000"/>
          <w:sz w:val="24"/>
        </w:rPr>
      </w:pPr>
      <w:r>
        <w:rPr>
          <w:rFonts w:ascii="宋体" w:hint="eastAsia"/>
          <w:color w:val="000000"/>
          <w:sz w:val="24"/>
        </w:rPr>
        <w:t>1.4.1</w:t>
      </w:r>
      <w:r>
        <w:rPr>
          <w:rFonts w:ascii="宋体" w:hint="eastAsia"/>
          <w:color w:val="000000"/>
          <w:sz w:val="24"/>
        </w:rPr>
        <w:tab/>
        <w:t>提供虚假的资料。</w:t>
      </w:r>
    </w:p>
    <w:p w14:paraId="3606267A" w14:textId="77777777" w:rsidR="00A020B1" w:rsidRDefault="00805F80">
      <w:pPr>
        <w:spacing w:before="120" w:line="360" w:lineRule="auto"/>
        <w:ind w:left="900" w:hanging="900"/>
        <w:rPr>
          <w:rFonts w:ascii="宋体"/>
          <w:color w:val="000000"/>
          <w:sz w:val="24"/>
        </w:rPr>
      </w:pPr>
      <w:r>
        <w:rPr>
          <w:rFonts w:ascii="宋体" w:hint="eastAsia"/>
          <w:color w:val="000000"/>
          <w:sz w:val="24"/>
        </w:rPr>
        <w:t>1.4.2</w:t>
      </w:r>
      <w:r>
        <w:rPr>
          <w:rFonts w:ascii="宋体" w:hint="eastAsia"/>
          <w:color w:val="000000"/>
          <w:sz w:val="24"/>
        </w:rPr>
        <w:tab/>
        <w:t>在实质性方面失实。</w:t>
      </w:r>
    </w:p>
    <w:p w14:paraId="24FEE094" w14:textId="77777777" w:rsidR="00A020B1" w:rsidRDefault="00805F80">
      <w:pPr>
        <w:spacing w:before="120" w:line="360" w:lineRule="auto"/>
        <w:ind w:left="900" w:hanging="900"/>
        <w:rPr>
          <w:rFonts w:ascii="宋体"/>
          <w:color w:val="000000"/>
          <w:sz w:val="24"/>
        </w:rPr>
      </w:pPr>
      <w:r>
        <w:rPr>
          <w:rFonts w:ascii="宋体" w:hint="eastAsia"/>
          <w:color w:val="000000"/>
          <w:sz w:val="24"/>
        </w:rPr>
        <w:t>1.5</w:t>
      </w:r>
      <w:r>
        <w:rPr>
          <w:rFonts w:ascii="宋体" w:hint="eastAsia"/>
          <w:color w:val="000000"/>
          <w:sz w:val="24"/>
        </w:rPr>
        <w:tab/>
        <w:t>政府采购当事人之间不得相互串通投标。</w:t>
      </w:r>
    </w:p>
    <w:p w14:paraId="60FA4177" w14:textId="77777777" w:rsidR="00A020B1" w:rsidRDefault="00805F80">
      <w:pPr>
        <w:pStyle w:val="30"/>
        <w:spacing w:line="360" w:lineRule="auto"/>
        <w:ind w:left="899" w:hanging="899"/>
        <w:rPr>
          <w:color w:val="000000"/>
          <w:u w:val="none"/>
        </w:rPr>
      </w:pPr>
      <w:bookmarkStart w:id="6" w:name="_Toc169302523"/>
      <w:bookmarkStart w:id="7" w:name="_Toc134857273"/>
      <w:r>
        <w:rPr>
          <w:rFonts w:hint="eastAsia"/>
          <w:color w:val="000000"/>
          <w:u w:val="none"/>
        </w:rPr>
        <w:t>2．</w:t>
      </w:r>
      <w:r>
        <w:rPr>
          <w:rFonts w:hint="eastAsia"/>
          <w:color w:val="000000"/>
          <w:u w:val="none"/>
        </w:rPr>
        <w:tab/>
        <w:t>资金来源</w:t>
      </w:r>
      <w:bookmarkEnd w:id="6"/>
      <w:bookmarkEnd w:id="7"/>
    </w:p>
    <w:p w14:paraId="7BAE58CE" w14:textId="77777777" w:rsidR="00A020B1" w:rsidRDefault="00805F80">
      <w:pPr>
        <w:spacing w:before="120" w:line="360" w:lineRule="auto"/>
        <w:ind w:left="895" w:hanging="895"/>
        <w:rPr>
          <w:rFonts w:ascii="宋体"/>
          <w:color w:val="000000"/>
          <w:sz w:val="24"/>
        </w:rPr>
      </w:pPr>
      <w:r>
        <w:rPr>
          <w:rFonts w:ascii="宋体" w:hint="eastAsia"/>
          <w:color w:val="000000"/>
          <w:sz w:val="24"/>
        </w:rPr>
        <w:t>2.1</w:t>
      </w:r>
      <w:r>
        <w:rPr>
          <w:rFonts w:ascii="宋体" w:hint="eastAsia"/>
          <w:color w:val="000000"/>
          <w:sz w:val="24"/>
        </w:rPr>
        <w:tab/>
        <w:t>采购人已经获得足以支付本次招标后所签订的合同项下的款项（财政性资金）。</w:t>
      </w:r>
    </w:p>
    <w:p w14:paraId="6A91CA39" w14:textId="77777777" w:rsidR="00A020B1" w:rsidRDefault="00805F80">
      <w:pPr>
        <w:pStyle w:val="30"/>
        <w:spacing w:line="360" w:lineRule="auto"/>
        <w:ind w:left="899" w:hanging="899"/>
        <w:rPr>
          <w:color w:val="000000"/>
          <w:u w:val="none"/>
        </w:rPr>
      </w:pPr>
      <w:bookmarkStart w:id="8" w:name="_Toc134857274"/>
      <w:bookmarkStart w:id="9" w:name="_Toc520356145"/>
      <w:bookmarkStart w:id="10" w:name="_Toc169302524"/>
      <w:r>
        <w:rPr>
          <w:rFonts w:hint="eastAsia"/>
          <w:color w:val="000000"/>
          <w:u w:val="none"/>
        </w:rPr>
        <w:t>3．</w:t>
      </w:r>
      <w:r>
        <w:rPr>
          <w:rFonts w:hint="eastAsia"/>
          <w:color w:val="000000"/>
          <w:u w:val="none"/>
        </w:rPr>
        <w:tab/>
      </w:r>
      <w:bookmarkEnd w:id="8"/>
      <w:bookmarkEnd w:id="9"/>
      <w:r>
        <w:rPr>
          <w:rFonts w:hAnsi="宋体" w:hint="eastAsia"/>
          <w:u w:val="none"/>
        </w:rPr>
        <w:t>投标范围和投标费用</w:t>
      </w:r>
      <w:bookmarkEnd w:id="10"/>
    </w:p>
    <w:p w14:paraId="7607E26B" w14:textId="77777777" w:rsidR="00A020B1" w:rsidRDefault="00805F80">
      <w:pPr>
        <w:spacing w:before="120" w:line="360" w:lineRule="auto"/>
        <w:ind w:left="783" w:hanging="783"/>
        <w:rPr>
          <w:rFonts w:ascii="宋体"/>
          <w:color w:val="000000"/>
          <w:sz w:val="24"/>
        </w:rPr>
      </w:pPr>
      <w:r>
        <w:rPr>
          <w:rFonts w:ascii="宋体" w:hint="eastAsia"/>
          <w:color w:val="000000"/>
          <w:sz w:val="24"/>
        </w:rPr>
        <w:t>3.1</w:t>
      </w:r>
      <w:r>
        <w:rPr>
          <w:rFonts w:ascii="宋体" w:hint="eastAsia"/>
          <w:color w:val="000000"/>
          <w:sz w:val="24"/>
        </w:rPr>
        <w:tab/>
      </w:r>
      <w:r>
        <w:rPr>
          <w:rFonts w:ascii="宋体" w:hAnsi="宋体" w:hint="eastAsia"/>
          <w:sz w:val="24"/>
        </w:rPr>
        <w:t>投标人可对本招标文件规定的一个或</w:t>
      </w:r>
      <w:proofErr w:type="gramStart"/>
      <w:r>
        <w:rPr>
          <w:rFonts w:ascii="宋体" w:hAnsi="宋体" w:hint="eastAsia"/>
          <w:sz w:val="24"/>
        </w:rPr>
        <w:t>多个包号进行</w:t>
      </w:r>
      <w:proofErr w:type="gramEnd"/>
      <w:r>
        <w:rPr>
          <w:rFonts w:ascii="宋体" w:hAnsi="宋体" w:hint="eastAsia"/>
          <w:sz w:val="24"/>
        </w:rPr>
        <w:t>投标，但不得将</w:t>
      </w:r>
      <w:proofErr w:type="gramStart"/>
      <w:r>
        <w:rPr>
          <w:rFonts w:ascii="宋体" w:hAnsi="宋体" w:hint="eastAsia"/>
          <w:sz w:val="24"/>
        </w:rPr>
        <w:t>一个包号的</w:t>
      </w:r>
      <w:proofErr w:type="gramEnd"/>
      <w:r>
        <w:rPr>
          <w:rFonts w:ascii="宋体" w:hAnsi="宋体" w:hint="eastAsia"/>
          <w:sz w:val="24"/>
        </w:rPr>
        <w:t>内容拆开进行投标（即不能只对一个包的部分内容进行投标）。</w:t>
      </w:r>
    </w:p>
    <w:p w14:paraId="27860A6C" w14:textId="77777777" w:rsidR="00A020B1" w:rsidRDefault="00805F80">
      <w:pPr>
        <w:spacing w:before="120" w:line="360" w:lineRule="auto"/>
        <w:ind w:left="783" w:hanging="783"/>
        <w:rPr>
          <w:rFonts w:ascii="宋体"/>
          <w:color w:val="000000"/>
          <w:sz w:val="24"/>
        </w:rPr>
      </w:pPr>
      <w:r>
        <w:rPr>
          <w:rFonts w:ascii="宋体" w:hint="eastAsia"/>
          <w:color w:val="000000"/>
          <w:sz w:val="24"/>
        </w:rPr>
        <w:t xml:space="preserve">3.2   </w:t>
      </w:r>
      <w:r>
        <w:rPr>
          <w:rFonts w:ascii="宋体" w:hAnsi="宋体" w:hint="eastAsia"/>
          <w:sz w:val="24"/>
        </w:rPr>
        <w:t>投标人应承担所有与准备和参加投标有关的费用，不论投标的结果如何，招标采购单位均无承担的义务和责任。</w:t>
      </w:r>
    </w:p>
    <w:p w14:paraId="5C4AAC45" w14:textId="77777777" w:rsidR="00A020B1" w:rsidRDefault="00805F80">
      <w:pPr>
        <w:pStyle w:val="20"/>
        <w:numPr>
          <w:ilvl w:val="0"/>
          <w:numId w:val="0"/>
        </w:numPr>
        <w:spacing w:line="360" w:lineRule="auto"/>
        <w:rPr>
          <w:rFonts w:ascii="宋体" w:eastAsia="宋体"/>
          <w:color w:val="000000"/>
          <w:sz w:val="28"/>
        </w:rPr>
      </w:pPr>
      <w:bookmarkStart w:id="11" w:name="_Toc520356146"/>
      <w:bookmarkStart w:id="12" w:name="_Toc169302525"/>
      <w:r>
        <w:rPr>
          <w:rFonts w:ascii="宋体" w:eastAsia="宋体" w:hint="eastAsia"/>
          <w:color w:val="000000"/>
          <w:sz w:val="28"/>
        </w:rPr>
        <w:t>二   招标文件</w:t>
      </w:r>
      <w:bookmarkEnd w:id="11"/>
      <w:bookmarkEnd w:id="12"/>
    </w:p>
    <w:p w14:paraId="37BFC781" w14:textId="77777777" w:rsidR="00A020B1" w:rsidRDefault="00805F80">
      <w:pPr>
        <w:pStyle w:val="30"/>
        <w:spacing w:line="360" w:lineRule="auto"/>
        <w:ind w:left="899" w:hanging="899"/>
        <w:rPr>
          <w:color w:val="000000"/>
          <w:u w:val="none"/>
        </w:rPr>
      </w:pPr>
      <w:bookmarkStart w:id="13" w:name="_Toc134857276"/>
      <w:bookmarkStart w:id="14" w:name="_Toc520356147"/>
      <w:bookmarkStart w:id="15" w:name="_Toc169302526"/>
      <w:r>
        <w:rPr>
          <w:rFonts w:hint="eastAsia"/>
          <w:color w:val="000000"/>
          <w:u w:val="none"/>
        </w:rPr>
        <w:t>4.</w:t>
      </w:r>
      <w:r>
        <w:rPr>
          <w:rFonts w:hint="eastAsia"/>
          <w:color w:val="000000"/>
          <w:u w:val="none"/>
        </w:rPr>
        <w:tab/>
        <w:t>招标文件构成</w:t>
      </w:r>
      <w:bookmarkEnd w:id="13"/>
      <w:bookmarkEnd w:id="14"/>
      <w:bookmarkEnd w:id="15"/>
    </w:p>
    <w:p w14:paraId="5355840B" w14:textId="77777777" w:rsidR="00A020B1" w:rsidRDefault="00805F80">
      <w:pPr>
        <w:tabs>
          <w:tab w:val="left" w:pos="900"/>
        </w:tabs>
        <w:spacing w:before="120" w:line="360" w:lineRule="auto"/>
        <w:ind w:left="895" w:hanging="895"/>
        <w:rPr>
          <w:rFonts w:ascii="宋体"/>
          <w:color w:val="000000"/>
          <w:sz w:val="24"/>
        </w:rPr>
      </w:pPr>
      <w:r>
        <w:rPr>
          <w:rFonts w:ascii="宋体" w:hint="eastAsia"/>
          <w:color w:val="000000"/>
          <w:sz w:val="24"/>
        </w:rPr>
        <w:t>4.1</w:t>
      </w:r>
      <w:r>
        <w:rPr>
          <w:rFonts w:ascii="宋体" w:hint="eastAsia"/>
          <w:color w:val="000000"/>
          <w:sz w:val="24"/>
        </w:rPr>
        <w:tab/>
        <w:t>要求提供服务的内容及详细技术需求、投标须知和合同条件等在招标文件中均有说明。</w:t>
      </w:r>
    </w:p>
    <w:p w14:paraId="12B76E38" w14:textId="77777777" w:rsidR="00A020B1" w:rsidRDefault="00805F80">
      <w:pPr>
        <w:spacing w:before="120" w:line="360" w:lineRule="auto"/>
        <w:ind w:left="895" w:firstLine="5"/>
        <w:rPr>
          <w:rFonts w:ascii="宋体"/>
          <w:color w:val="000000"/>
          <w:sz w:val="24"/>
        </w:rPr>
      </w:pPr>
      <w:r>
        <w:rPr>
          <w:rFonts w:ascii="宋体" w:hint="eastAsia"/>
          <w:color w:val="000000"/>
          <w:sz w:val="24"/>
        </w:rPr>
        <w:t>招标文件共六章，分装两册。各册的内容如下：</w:t>
      </w:r>
    </w:p>
    <w:p w14:paraId="220C141E" w14:textId="77777777" w:rsidR="00A020B1" w:rsidRDefault="00805F80">
      <w:pPr>
        <w:spacing w:before="120" w:line="360" w:lineRule="auto"/>
        <w:ind w:left="895" w:firstLine="5"/>
        <w:rPr>
          <w:rFonts w:ascii="宋体"/>
          <w:color w:val="000000"/>
          <w:sz w:val="24"/>
        </w:rPr>
      </w:pPr>
      <w:r>
        <w:rPr>
          <w:rFonts w:ascii="宋体" w:hint="eastAsia"/>
          <w:color w:val="000000"/>
          <w:sz w:val="24"/>
        </w:rPr>
        <w:t>第一册</w:t>
      </w:r>
    </w:p>
    <w:p w14:paraId="446C7819" w14:textId="77777777" w:rsidR="00A020B1" w:rsidRDefault="00805F80">
      <w:pPr>
        <w:numPr>
          <w:ilvl w:val="0"/>
          <w:numId w:val="7"/>
        </w:numPr>
        <w:spacing w:before="120" w:line="360" w:lineRule="auto"/>
        <w:ind w:left="895" w:firstLine="5"/>
        <w:rPr>
          <w:rFonts w:ascii="宋体"/>
          <w:color w:val="000000"/>
          <w:sz w:val="24"/>
        </w:rPr>
      </w:pPr>
      <w:r>
        <w:rPr>
          <w:rFonts w:ascii="宋体" w:hint="eastAsia"/>
          <w:color w:val="000000"/>
          <w:sz w:val="24"/>
        </w:rPr>
        <w:t xml:space="preserve">　投标人须知</w:t>
      </w:r>
    </w:p>
    <w:p w14:paraId="10482F93" w14:textId="77777777" w:rsidR="00A020B1" w:rsidRDefault="00805F80">
      <w:pPr>
        <w:numPr>
          <w:ilvl w:val="0"/>
          <w:numId w:val="7"/>
        </w:numPr>
        <w:spacing w:before="120" w:line="360" w:lineRule="auto"/>
        <w:ind w:left="895" w:firstLine="5"/>
        <w:rPr>
          <w:rFonts w:ascii="宋体"/>
          <w:color w:val="000000"/>
          <w:sz w:val="24"/>
        </w:rPr>
      </w:pPr>
      <w:r>
        <w:rPr>
          <w:rFonts w:ascii="宋体" w:hint="eastAsia"/>
          <w:color w:val="000000"/>
          <w:sz w:val="24"/>
        </w:rPr>
        <w:t xml:space="preserve">　合同格式</w:t>
      </w:r>
    </w:p>
    <w:p w14:paraId="3C55E1BC" w14:textId="77777777" w:rsidR="00A020B1" w:rsidRDefault="00805F80">
      <w:pPr>
        <w:numPr>
          <w:ilvl w:val="0"/>
          <w:numId w:val="7"/>
        </w:numPr>
        <w:spacing w:before="120" w:line="360" w:lineRule="auto"/>
        <w:ind w:left="895" w:firstLine="5"/>
        <w:rPr>
          <w:rFonts w:ascii="宋体"/>
          <w:color w:val="000000"/>
          <w:sz w:val="24"/>
        </w:rPr>
      </w:pPr>
      <w:r>
        <w:rPr>
          <w:rFonts w:ascii="宋体" w:hint="eastAsia"/>
          <w:color w:val="000000"/>
          <w:sz w:val="24"/>
        </w:rPr>
        <w:t xml:space="preserve">　附件——投标文件格式</w:t>
      </w:r>
    </w:p>
    <w:p w14:paraId="45C1C024" w14:textId="77777777" w:rsidR="00A020B1" w:rsidRDefault="00805F80">
      <w:pPr>
        <w:spacing w:before="120" w:line="360" w:lineRule="auto"/>
        <w:ind w:firstLine="900"/>
        <w:rPr>
          <w:rFonts w:ascii="宋体"/>
          <w:color w:val="000000"/>
          <w:sz w:val="24"/>
        </w:rPr>
      </w:pPr>
      <w:r>
        <w:rPr>
          <w:rFonts w:ascii="宋体" w:hint="eastAsia"/>
          <w:color w:val="000000"/>
          <w:sz w:val="24"/>
        </w:rPr>
        <w:t>第二册</w:t>
      </w:r>
    </w:p>
    <w:p w14:paraId="34F4EC90" w14:textId="77777777" w:rsidR="00A020B1" w:rsidRDefault="00805F80">
      <w:pPr>
        <w:spacing w:before="120" w:line="360" w:lineRule="auto"/>
        <w:ind w:left="895" w:firstLine="5"/>
        <w:rPr>
          <w:rFonts w:ascii="宋体"/>
          <w:color w:val="000000"/>
          <w:sz w:val="24"/>
        </w:rPr>
      </w:pPr>
      <w:r>
        <w:rPr>
          <w:rFonts w:ascii="宋体" w:hint="eastAsia"/>
          <w:color w:val="000000"/>
          <w:sz w:val="24"/>
        </w:rPr>
        <w:lastRenderedPageBreak/>
        <w:t>第四章</w:t>
      </w:r>
      <w:r>
        <w:rPr>
          <w:rFonts w:ascii="宋体" w:hint="eastAsia"/>
          <w:color w:val="000000"/>
          <w:sz w:val="24"/>
        </w:rPr>
        <w:tab/>
        <w:t xml:space="preserve">　投标邀请书</w:t>
      </w:r>
    </w:p>
    <w:p w14:paraId="33240EBB" w14:textId="77777777" w:rsidR="00A020B1" w:rsidRDefault="00805F80">
      <w:pPr>
        <w:spacing w:before="120" w:line="360" w:lineRule="auto"/>
        <w:ind w:leftChars="426" w:left="895"/>
        <w:rPr>
          <w:rFonts w:ascii="宋体"/>
          <w:color w:val="000000"/>
          <w:sz w:val="24"/>
        </w:rPr>
      </w:pPr>
      <w:r>
        <w:rPr>
          <w:rFonts w:ascii="宋体" w:hint="eastAsia"/>
          <w:color w:val="000000"/>
          <w:sz w:val="24"/>
        </w:rPr>
        <w:t>第五章  投标人须知资料表</w:t>
      </w:r>
    </w:p>
    <w:p w14:paraId="0955DB2D" w14:textId="77777777" w:rsidR="00A020B1" w:rsidRDefault="00805F80">
      <w:pPr>
        <w:spacing w:before="120" w:line="360" w:lineRule="auto"/>
        <w:ind w:left="895"/>
        <w:rPr>
          <w:rFonts w:ascii="宋体"/>
          <w:color w:val="000000"/>
          <w:sz w:val="24"/>
        </w:rPr>
      </w:pPr>
      <w:r>
        <w:rPr>
          <w:rFonts w:ascii="宋体" w:hint="eastAsia"/>
          <w:color w:val="000000"/>
          <w:sz w:val="24"/>
        </w:rPr>
        <w:t>第六章　服务需求</w:t>
      </w:r>
    </w:p>
    <w:p w14:paraId="3DC60C83" w14:textId="77777777" w:rsidR="00A020B1" w:rsidRDefault="00805F80">
      <w:pPr>
        <w:tabs>
          <w:tab w:val="left" w:pos="900"/>
        </w:tabs>
        <w:spacing w:before="120" w:line="360" w:lineRule="auto"/>
        <w:ind w:left="893" w:hanging="893"/>
        <w:rPr>
          <w:rFonts w:ascii="宋体"/>
          <w:color w:val="000000"/>
          <w:sz w:val="24"/>
        </w:rPr>
      </w:pPr>
      <w:r>
        <w:rPr>
          <w:rFonts w:ascii="宋体" w:hint="eastAsia"/>
          <w:color w:val="000000"/>
          <w:sz w:val="24"/>
        </w:rPr>
        <w:t>4.2</w:t>
      </w:r>
      <w:r>
        <w:rPr>
          <w:rFonts w:ascii="宋体" w:hint="eastAsia"/>
          <w:color w:val="000000"/>
          <w:sz w:val="24"/>
        </w:rPr>
        <w:tab/>
        <w:t>投标人应认真阅读招标文件所有的事项、格式、条款和技术规范等。如投标人没有按照招标文件要求提交全部资料，或者投标文件没有对招标文件在各方面都做出实质性响应是投标人的风险，并可能导致其投标无效。</w:t>
      </w:r>
    </w:p>
    <w:p w14:paraId="71DADC26" w14:textId="77777777" w:rsidR="00A020B1" w:rsidRDefault="00805F80">
      <w:pPr>
        <w:pStyle w:val="30"/>
        <w:spacing w:line="360" w:lineRule="auto"/>
        <w:ind w:left="899" w:hanging="899"/>
        <w:rPr>
          <w:color w:val="000000"/>
          <w:u w:val="none"/>
        </w:rPr>
      </w:pPr>
      <w:bookmarkStart w:id="16" w:name="_Toc520356148"/>
      <w:bookmarkStart w:id="17" w:name="_Toc134857277"/>
      <w:bookmarkStart w:id="18" w:name="_Toc169302527"/>
      <w:r>
        <w:rPr>
          <w:rFonts w:hint="eastAsia"/>
          <w:color w:val="000000"/>
          <w:u w:val="none"/>
        </w:rPr>
        <w:t>5.</w:t>
      </w:r>
      <w:r>
        <w:rPr>
          <w:rFonts w:hint="eastAsia"/>
          <w:color w:val="000000"/>
          <w:u w:val="none"/>
        </w:rPr>
        <w:tab/>
      </w:r>
      <w:bookmarkEnd w:id="16"/>
      <w:bookmarkEnd w:id="17"/>
      <w:r>
        <w:rPr>
          <w:rFonts w:hAnsi="宋体" w:hint="eastAsia"/>
          <w:u w:val="none"/>
        </w:rPr>
        <w:t>投标人要求对招标文件的澄清</w:t>
      </w:r>
      <w:bookmarkEnd w:id="18"/>
    </w:p>
    <w:p w14:paraId="743C807B" w14:textId="77777777" w:rsidR="00A020B1" w:rsidRDefault="00805F80">
      <w:pPr>
        <w:spacing w:before="120" w:line="360" w:lineRule="auto"/>
        <w:ind w:left="895" w:hanging="895"/>
        <w:rPr>
          <w:rFonts w:ascii="宋体"/>
          <w:color w:val="000000"/>
          <w:sz w:val="24"/>
        </w:rPr>
      </w:pPr>
      <w:r>
        <w:rPr>
          <w:rFonts w:ascii="宋体" w:hint="eastAsia"/>
          <w:color w:val="000000"/>
          <w:sz w:val="24"/>
        </w:rPr>
        <w:t>5.1</w:t>
      </w:r>
      <w:r>
        <w:rPr>
          <w:rFonts w:ascii="宋体" w:hint="eastAsia"/>
          <w:color w:val="000000"/>
          <w:sz w:val="24"/>
        </w:rPr>
        <w:tab/>
      </w:r>
      <w:r>
        <w:rPr>
          <w:rFonts w:ascii="宋体" w:hAnsi="宋体" w:hint="eastAsia"/>
          <w:sz w:val="24"/>
        </w:rPr>
        <w:t>任何要求对招标文件进行澄清的投标人，均应以书面形式通知招标采购单位。招标采购单位对投标人在购买招标文件后七个工作日内提交的澄清要求，应在收到澄清要求后七个工作日内以书面形式予以答复，必要时对招标文件进行澄清或修改。</w:t>
      </w:r>
    </w:p>
    <w:p w14:paraId="5019F76D" w14:textId="77777777" w:rsidR="00A020B1" w:rsidRDefault="00805F80">
      <w:pPr>
        <w:pStyle w:val="30"/>
        <w:tabs>
          <w:tab w:val="left" w:pos="900"/>
        </w:tabs>
        <w:spacing w:line="360" w:lineRule="auto"/>
        <w:ind w:left="899" w:hanging="899"/>
        <w:rPr>
          <w:color w:val="000000"/>
          <w:u w:val="none"/>
        </w:rPr>
      </w:pPr>
      <w:bookmarkStart w:id="19" w:name="_Toc134857278"/>
      <w:bookmarkStart w:id="20" w:name="_Ref467378678"/>
      <w:bookmarkStart w:id="21" w:name="_Toc520356149"/>
      <w:bookmarkStart w:id="22" w:name="_Toc169302528"/>
      <w:r>
        <w:rPr>
          <w:rFonts w:hint="eastAsia"/>
          <w:color w:val="000000"/>
          <w:u w:val="none"/>
        </w:rPr>
        <w:t>6.</w:t>
      </w:r>
      <w:r>
        <w:rPr>
          <w:rFonts w:hint="eastAsia"/>
          <w:color w:val="000000"/>
          <w:u w:val="none"/>
        </w:rPr>
        <w:tab/>
      </w:r>
      <w:bookmarkEnd w:id="19"/>
      <w:bookmarkEnd w:id="20"/>
      <w:bookmarkEnd w:id="21"/>
      <w:r>
        <w:rPr>
          <w:rFonts w:hAnsi="宋体" w:hint="eastAsia"/>
          <w:u w:val="none"/>
        </w:rPr>
        <w:t>招标采购单位对招标文件的澄清或修改</w:t>
      </w:r>
      <w:bookmarkEnd w:id="22"/>
    </w:p>
    <w:p w14:paraId="0F35FD79" w14:textId="77777777" w:rsidR="00A020B1" w:rsidRDefault="00805F80">
      <w:pPr>
        <w:pStyle w:val="aa"/>
        <w:tabs>
          <w:tab w:val="clear" w:pos="567"/>
          <w:tab w:val="left" w:pos="900"/>
        </w:tabs>
        <w:spacing w:line="360" w:lineRule="auto"/>
        <w:ind w:left="895" w:hanging="895"/>
        <w:rPr>
          <w:color w:val="000000"/>
        </w:rPr>
      </w:pPr>
      <w:r>
        <w:rPr>
          <w:color w:val="000000"/>
        </w:rPr>
        <w:t>6.1</w:t>
      </w:r>
      <w:r>
        <w:rPr>
          <w:color w:val="000000"/>
        </w:rPr>
        <w:tab/>
      </w:r>
      <w:r>
        <w:rPr>
          <w:rFonts w:hint="eastAsia"/>
        </w:rPr>
        <w:t>招标采购单位对已发出的招标文件进行必要澄清或者修改的，应当在原公告媒体上发布澄清（更正）公告。澄清或修改不得改变采购标的和资格条件。澄清或者修改的内容可能影响投标文件编制的，应当在招标文件要求的投标截止时间至少15日前</w:t>
      </w:r>
      <w:r>
        <w:rPr>
          <w:rFonts w:cs="Arial" w:hint="eastAsia"/>
        </w:rPr>
        <w:t>以书面形式通知所有获取招标文件的潜在投标人</w:t>
      </w:r>
      <w:r>
        <w:rPr>
          <w:rFonts w:hint="eastAsia"/>
        </w:rPr>
        <w:t>，不足15日的，应当顺延提交投标文件的截止时间。</w:t>
      </w:r>
    </w:p>
    <w:p w14:paraId="2549BB83" w14:textId="77777777" w:rsidR="00A020B1" w:rsidRDefault="00805F80">
      <w:pPr>
        <w:tabs>
          <w:tab w:val="left" w:pos="900"/>
        </w:tabs>
        <w:spacing w:before="120" w:line="360" w:lineRule="auto"/>
        <w:ind w:left="900" w:hanging="900"/>
        <w:rPr>
          <w:rFonts w:ascii="宋体"/>
          <w:color w:val="000000"/>
          <w:sz w:val="24"/>
        </w:rPr>
      </w:pPr>
      <w:r>
        <w:rPr>
          <w:rFonts w:ascii="宋体" w:hint="eastAsia"/>
          <w:color w:val="000000"/>
          <w:sz w:val="24"/>
        </w:rPr>
        <w:t>6.2</w:t>
      </w:r>
      <w:r>
        <w:rPr>
          <w:rFonts w:ascii="宋体" w:hint="eastAsia"/>
          <w:color w:val="000000"/>
          <w:sz w:val="24"/>
        </w:rPr>
        <w:tab/>
      </w:r>
      <w:r>
        <w:rPr>
          <w:rFonts w:ascii="宋体" w:hAnsi="宋体" w:hint="eastAsia"/>
          <w:sz w:val="24"/>
        </w:rPr>
        <w:t>招标文件的澄清或修改为招标文件的组成部分，对所有投标人均具有约束力。投标人在收到澄清或修改的书面通知后，应在一个工作日内向招标代理机构回函确认，否则招标采购单位将视为其已完全知道并接受此澄清或修改的内容。</w:t>
      </w:r>
    </w:p>
    <w:p w14:paraId="18AB5F0B" w14:textId="77777777" w:rsidR="00A020B1" w:rsidRDefault="00A020B1">
      <w:pPr>
        <w:tabs>
          <w:tab w:val="left" w:pos="900"/>
        </w:tabs>
        <w:spacing w:before="120" w:line="360" w:lineRule="auto"/>
        <w:ind w:left="900" w:hanging="900"/>
        <w:rPr>
          <w:rFonts w:ascii="宋体"/>
          <w:color w:val="000000"/>
          <w:sz w:val="24"/>
        </w:rPr>
      </w:pPr>
      <w:bookmarkStart w:id="23" w:name="_Toc516367020"/>
      <w:bookmarkStart w:id="24" w:name="_Toc520356150"/>
    </w:p>
    <w:p w14:paraId="0169E34B" w14:textId="77777777" w:rsidR="00A020B1" w:rsidRDefault="00805F80">
      <w:pPr>
        <w:pStyle w:val="20"/>
        <w:numPr>
          <w:ilvl w:val="0"/>
          <w:numId w:val="0"/>
        </w:numPr>
        <w:tabs>
          <w:tab w:val="left" w:pos="900"/>
        </w:tabs>
        <w:spacing w:line="240" w:lineRule="auto"/>
        <w:rPr>
          <w:rFonts w:ascii="宋体" w:eastAsia="宋体"/>
          <w:color w:val="000000"/>
          <w:sz w:val="28"/>
        </w:rPr>
      </w:pPr>
      <w:bookmarkStart w:id="25" w:name="_Toc169302529"/>
      <w:r>
        <w:rPr>
          <w:rFonts w:ascii="宋体" w:eastAsia="宋体" w:hint="eastAsia"/>
          <w:color w:val="000000"/>
          <w:sz w:val="28"/>
        </w:rPr>
        <w:t>三   投标文件</w:t>
      </w:r>
      <w:bookmarkEnd w:id="23"/>
      <w:r>
        <w:rPr>
          <w:rFonts w:ascii="宋体" w:eastAsia="宋体" w:hint="eastAsia"/>
          <w:color w:val="000000"/>
          <w:sz w:val="28"/>
        </w:rPr>
        <w:t>的编制</w:t>
      </w:r>
      <w:bookmarkEnd w:id="24"/>
      <w:bookmarkEnd w:id="25"/>
    </w:p>
    <w:p w14:paraId="564173DC" w14:textId="77777777" w:rsidR="00A020B1" w:rsidRDefault="00A020B1">
      <w:pPr>
        <w:tabs>
          <w:tab w:val="left" w:pos="900"/>
        </w:tabs>
        <w:spacing w:before="120"/>
        <w:ind w:left="900" w:hanging="900"/>
        <w:rPr>
          <w:rFonts w:ascii="宋体"/>
          <w:color w:val="000000"/>
          <w:sz w:val="28"/>
        </w:rPr>
      </w:pPr>
    </w:p>
    <w:p w14:paraId="2806A0EE" w14:textId="77777777" w:rsidR="00A020B1" w:rsidRDefault="00805F80">
      <w:pPr>
        <w:pStyle w:val="30"/>
        <w:tabs>
          <w:tab w:val="left" w:pos="900"/>
        </w:tabs>
        <w:spacing w:line="360" w:lineRule="auto"/>
        <w:ind w:left="904" w:hanging="904"/>
        <w:rPr>
          <w:color w:val="000000"/>
          <w:u w:val="none"/>
        </w:rPr>
      </w:pPr>
      <w:bookmarkStart w:id="26" w:name="_Toc520356151"/>
      <w:bookmarkStart w:id="27" w:name="_Toc516367021"/>
      <w:bookmarkStart w:id="28" w:name="_Toc134857280"/>
      <w:bookmarkStart w:id="29" w:name="_Toc169302530"/>
      <w:r>
        <w:rPr>
          <w:rFonts w:hint="eastAsia"/>
          <w:color w:val="000000"/>
          <w:u w:val="none"/>
        </w:rPr>
        <w:lastRenderedPageBreak/>
        <w:t>7.</w:t>
      </w:r>
      <w:r>
        <w:rPr>
          <w:rFonts w:hint="eastAsia"/>
          <w:color w:val="000000"/>
          <w:u w:val="none"/>
        </w:rPr>
        <w:tab/>
      </w:r>
      <w:bookmarkEnd w:id="26"/>
      <w:bookmarkEnd w:id="27"/>
      <w:bookmarkEnd w:id="28"/>
      <w:r>
        <w:rPr>
          <w:rFonts w:hAnsi="宋体" w:hint="eastAsia"/>
          <w:u w:val="none"/>
        </w:rPr>
        <w:t>投标语言及投标文件中计量单位的使用</w:t>
      </w:r>
      <w:bookmarkEnd w:id="29"/>
    </w:p>
    <w:p w14:paraId="21589FE2" w14:textId="77777777" w:rsidR="00A020B1" w:rsidRDefault="00805F80">
      <w:pPr>
        <w:tabs>
          <w:tab w:val="left" w:pos="900"/>
        </w:tabs>
        <w:spacing w:before="120" w:line="360" w:lineRule="auto"/>
        <w:ind w:left="900" w:hanging="900"/>
        <w:rPr>
          <w:rFonts w:ascii="宋体"/>
          <w:color w:val="000000"/>
          <w:sz w:val="24"/>
        </w:rPr>
      </w:pPr>
      <w:r>
        <w:rPr>
          <w:rFonts w:ascii="宋体" w:hint="eastAsia"/>
          <w:color w:val="000000"/>
          <w:sz w:val="24"/>
        </w:rPr>
        <w:t>7.1</w:t>
      </w:r>
      <w:r>
        <w:rPr>
          <w:rFonts w:ascii="宋体" w:hint="eastAsia"/>
          <w:color w:val="000000"/>
          <w:sz w:val="24"/>
        </w:rPr>
        <w:tab/>
      </w:r>
      <w:r>
        <w:rPr>
          <w:rFonts w:ascii="宋体" w:hAnsi="宋体" w:hint="eastAsia"/>
          <w:sz w:val="24"/>
        </w:rPr>
        <w:t>投标文件需使用中文（如有外文材料，均需翻译成中文，评标时以中文为准）。</w:t>
      </w:r>
    </w:p>
    <w:p w14:paraId="5FFA5746" w14:textId="77777777" w:rsidR="00A020B1" w:rsidRDefault="00805F80">
      <w:pPr>
        <w:tabs>
          <w:tab w:val="left" w:pos="900"/>
        </w:tabs>
        <w:spacing w:before="120" w:line="360" w:lineRule="auto"/>
        <w:ind w:left="900" w:hanging="900"/>
        <w:rPr>
          <w:rFonts w:ascii="宋体"/>
          <w:color w:val="000000"/>
          <w:sz w:val="24"/>
        </w:rPr>
      </w:pPr>
      <w:r>
        <w:rPr>
          <w:rFonts w:ascii="宋体" w:hint="eastAsia"/>
          <w:color w:val="000000"/>
          <w:sz w:val="24"/>
        </w:rPr>
        <w:t>7.2</w:t>
      </w:r>
      <w:r>
        <w:rPr>
          <w:rFonts w:ascii="宋体" w:hint="eastAsia"/>
          <w:color w:val="000000"/>
          <w:sz w:val="24"/>
        </w:rPr>
        <w:tab/>
        <w:t>投标文件中所使用的计量单位，除招标文件中有特殊要求外，应采用中华人民共和国法定计量单位。</w:t>
      </w:r>
    </w:p>
    <w:p w14:paraId="21F2FEC9" w14:textId="77777777" w:rsidR="00A020B1" w:rsidRDefault="00805F80">
      <w:pPr>
        <w:pStyle w:val="30"/>
        <w:tabs>
          <w:tab w:val="left" w:pos="900"/>
        </w:tabs>
        <w:spacing w:line="360" w:lineRule="auto"/>
        <w:ind w:left="899" w:hanging="899"/>
        <w:rPr>
          <w:color w:val="000000"/>
          <w:u w:val="none"/>
        </w:rPr>
      </w:pPr>
      <w:bookmarkStart w:id="30" w:name="_Toc516367022"/>
      <w:bookmarkStart w:id="31" w:name="_Ref467306676"/>
      <w:bookmarkStart w:id="32" w:name="_Ref467306195"/>
      <w:bookmarkStart w:id="33" w:name="_Toc134857281"/>
      <w:bookmarkStart w:id="34" w:name="_Toc520356152"/>
      <w:bookmarkStart w:id="35" w:name="_Toc169302531"/>
      <w:r>
        <w:rPr>
          <w:rFonts w:hint="eastAsia"/>
          <w:color w:val="000000"/>
          <w:u w:val="none"/>
        </w:rPr>
        <w:t>8.</w:t>
      </w:r>
      <w:r>
        <w:rPr>
          <w:rFonts w:hint="eastAsia"/>
          <w:color w:val="000000"/>
          <w:u w:val="none"/>
        </w:rPr>
        <w:tab/>
        <w:t>投标文件</w:t>
      </w:r>
      <w:bookmarkEnd w:id="30"/>
      <w:bookmarkEnd w:id="31"/>
      <w:bookmarkEnd w:id="32"/>
      <w:r>
        <w:rPr>
          <w:rFonts w:hint="eastAsia"/>
          <w:color w:val="000000"/>
          <w:u w:val="none"/>
        </w:rPr>
        <w:t>构成</w:t>
      </w:r>
      <w:bookmarkEnd w:id="33"/>
      <w:bookmarkEnd w:id="34"/>
      <w:bookmarkEnd w:id="35"/>
    </w:p>
    <w:p w14:paraId="02251D25" w14:textId="77777777" w:rsidR="00A020B1" w:rsidRDefault="00805F80">
      <w:pPr>
        <w:tabs>
          <w:tab w:val="left" w:pos="900"/>
        </w:tabs>
        <w:spacing w:before="120" w:line="360" w:lineRule="auto"/>
        <w:ind w:left="900" w:hanging="900"/>
        <w:rPr>
          <w:rFonts w:ascii="宋体"/>
          <w:color w:val="000000"/>
          <w:sz w:val="24"/>
        </w:rPr>
      </w:pPr>
      <w:bookmarkStart w:id="36" w:name="_Ref467052588"/>
      <w:r>
        <w:rPr>
          <w:rFonts w:ascii="宋体" w:hint="eastAsia"/>
          <w:color w:val="000000"/>
          <w:sz w:val="24"/>
        </w:rPr>
        <w:t>8.1</w:t>
      </w:r>
      <w:r>
        <w:rPr>
          <w:rFonts w:ascii="宋体" w:hint="eastAsia"/>
          <w:color w:val="000000"/>
          <w:sz w:val="24"/>
        </w:rPr>
        <w:tab/>
        <w:t>投标人应完整地按招标文件提供的投标文件格式填写投标文件，投标文件应包括以下内容</w:t>
      </w:r>
      <w:bookmarkEnd w:id="36"/>
      <w:r>
        <w:rPr>
          <w:rFonts w:ascii="宋体" w:hint="eastAsia"/>
          <w:color w:val="000000"/>
          <w:sz w:val="24"/>
        </w:rPr>
        <w:t>：</w:t>
      </w:r>
    </w:p>
    <w:p w14:paraId="64DBC9CA" w14:textId="77777777" w:rsidR="00A020B1" w:rsidRDefault="00805F80">
      <w:pPr>
        <w:tabs>
          <w:tab w:val="left" w:pos="900"/>
          <w:tab w:val="left" w:pos="5580"/>
        </w:tabs>
        <w:spacing w:beforeLines="50" w:before="120" w:line="360" w:lineRule="auto"/>
        <w:ind w:left="899" w:firstLine="1"/>
        <w:rPr>
          <w:rFonts w:ascii="宋体"/>
          <w:color w:val="000000"/>
          <w:sz w:val="24"/>
        </w:rPr>
      </w:pPr>
      <w:r>
        <w:rPr>
          <w:rFonts w:ascii="宋体" w:hint="eastAsia"/>
          <w:color w:val="000000"/>
          <w:sz w:val="24"/>
        </w:rPr>
        <w:t>附件1——投标书（格式）</w:t>
      </w:r>
    </w:p>
    <w:p w14:paraId="5ED930D0" w14:textId="77777777" w:rsidR="00A020B1" w:rsidRDefault="00805F80">
      <w:pPr>
        <w:tabs>
          <w:tab w:val="left" w:pos="900"/>
          <w:tab w:val="left" w:pos="5580"/>
        </w:tabs>
        <w:spacing w:beforeLines="50" w:before="120" w:line="360" w:lineRule="auto"/>
        <w:ind w:left="902"/>
        <w:rPr>
          <w:rFonts w:ascii="宋体"/>
          <w:color w:val="000000"/>
          <w:sz w:val="24"/>
        </w:rPr>
      </w:pPr>
      <w:r>
        <w:rPr>
          <w:rFonts w:ascii="宋体" w:hint="eastAsia"/>
          <w:color w:val="000000"/>
          <w:sz w:val="24"/>
        </w:rPr>
        <w:t>附件2——投标一览表（格式）</w:t>
      </w:r>
    </w:p>
    <w:p w14:paraId="4D3271A8" w14:textId="77777777" w:rsidR="00A020B1" w:rsidRDefault="00805F80">
      <w:pPr>
        <w:tabs>
          <w:tab w:val="left" w:pos="900"/>
          <w:tab w:val="left" w:pos="5580"/>
        </w:tabs>
        <w:spacing w:beforeLines="50" w:before="120" w:line="360" w:lineRule="auto"/>
        <w:ind w:left="902"/>
        <w:rPr>
          <w:rFonts w:ascii="宋体"/>
          <w:color w:val="000000"/>
          <w:sz w:val="24"/>
        </w:rPr>
      </w:pPr>
      <w:r>
        <w:rPr>
          <w:rFonts w:ascii="宋体" w:hint="eastAsia"/>
          <w:color w:val="000000"/>
          <w:sz w:val="24"/>
        </w:rPr>
        <w:t>附件3——服务说明一览表（格式）</w:t>
      </w:r>
    </w:p>
    <w:p w14:paraId="233F088F" w14:textId="77777777" w:rsidR="00A020B1" w:rsidRDefault="00805F80">
      <w:pPr>
        <w:tabs>
          <w:tab w:val="left" w:pos="900"/>
          <w:tab w:val="left" w:pos="5580"/>
        </w:tabs>
        <w:spacing w:beforeLines="50" w:before="120" w:line="360" w:lineRule="auto"/>
        <w:ind w:left="902"/>
        <w:rPr>
          <w:rFonts w:ascii="宋体"/>
          <w:color w:val="000000"/>
          <w:sz w:val="24"/>
        </w:rPr>
      </w:pPr>
      <w:r>
        <w:rPr>
          <w:rFonts w:ascii="宋体" w:hint="eastAsia"/>
          <w:color w:val="000000"/>
          <w:sz w:val="24"/>
        </w:rPr>
        <w:t>附件4——技术规格偏离表（格式）</w:t>
      </w:r>
    </w:p>
    <w:p w14:paraId="44381736" w14:textId="77777777" w:rsidR="00A020B1" w:rsidRDefault="00805F80">
      <w:pPr>
        <w:tabs>
          <w:tab w:val="left" w:pos="900"/>
          <w:tab w:val="left" w:pos="5580"/>
        </w:tabs>
        <w:spacing w:beforeLines="50" w:before="120" w:line="360" w:lineRule="auto"/>
        <w:ind w:left="902"/>
        <w:rPr>
          <w:rFonts w:ascii="宋体"/>
          <w:color w:val="000000"/>
          <w:sz w:val="24"/>
        </w:rPr>
      </w:pPr>
      <w:r>
        <w:rPr>
          <w:rFonts w:ascii="宋体" w:hint="eastAsia"/>
          <w:color w:val="000000"/>
          <w:sz w:val="24"/>
        </w:rPr>
        <w:t>附件5——商务条款偏离表（格式）</w:t>
      </w:r>
    </w:p>
    <w:p w14:paraId="36DF5479" w14:textId="77777777" w:rsidR="00A020B1" w:rsidRDefault="00805F80">
      <w:pPr>
        <w:tabs>
          <w:tab w:val="left" w:pos="900"/>
          <w:tab w:val="left" w:pos="5580"/>
        </w:tabs>
        <w:spacing w:beforeLines="50" w:before="120" w:line="360" w:lineRule="auto"/>
        <w:ind w:left="902"/>
        <w:rPr>
          <w:rFonts w:ascii="宋体"/>
          <w:color w:val="000000"/>
          <w:sz w:val="24"/>
        </w:rPr>
      </w:pPr>
      <w:bookmarkStart w:id="37" w:name="_Hlt520274929"/>
      <w:bookmarkStart w:id="38" w:name="_Hlt520276204"/>
      <w:r>
        <w:rPr>
          <w:rFonts w:ascii="宋体" w:hint="eastAsia"/>
          <w:color w:val="000000"/>
          <w:sz w:val="24"/>
        </w:rPr>
        <w:t>附件6——资格证明文件</w:t>
      </w:r>
    </w:p>
    <w:p w14:paraId="30B88857" w14:textId="77777777" w:rsidR="00A020B1" w:rsidRDefault="00805F80">
      <w:pPr>
        <w:tabs>
          <w:tab w:val="left" w:pos="5580"/>
        </w:tabs>
        <w:spacing w:beforeLines="50" w:before="120" w:line="360" w:lineRule="auto"/>
        <w:ind w:left="1258"/>
        <w:rPr>
          <w:rFonts w:ascii="宋体"/>
          <w:color w:val="000000"/>
          <w:sz w:val="24"/>
        </w:rPr>
      </w:pPr>
      <w:r>
        <w:rPr>
          <w:rFonts w:ascii="宋体" w:hint="eastAsia"/>
          <w:color w:val="000000"/>
          <w:sz w:val="24"/>
        </w:rPr>
        <w:t>6-1 法人</w:t>
      </w:r>
      <w:bookmarkStart w:id="39" w:name="_Hlt520274017"/>
      <w:bookmarkStart w:id="40" w:name="_Hlt520273982"/>
      <w:r>
        <w:rPr>
          <w:rFonts w:ascii="宋体" w:hAnsi="宋体" w:hint="eastAsia"/>
          <w:sz w:val="24"/>
        </w:rPr>
        <w:t>或其他组织的营业执照等证明文件</w:t>
      </w:r>
    </w:p>
    <w:p w14:paraId="3253380A" w14:textId="77777777" w:rsidR="00A020B1" w:rsidRDefault="00805F80">
      <w:pPr>
        <w:tabs>
          <w:tab w:val="left" w:pos="5580"/>
        </w:tabs>
        <w:spacing w:beforeLines="50" w:before="120" w:line="360" w:lineRule="auto"/>
        <w:ind w:left="1258"/>
        <w:rPr>
          <w:rFonts w:ascii="宋体"/>
          <w:color w:val="000000"/>
          <w:sz w:val="24"/>
        </w:rPr>
      </w:pPr>
      <w:r>
        <w:rPr>
          <w:rFonts w:ascii="宋体" w:hint="eastAsia"/>
          <w:color w:val="000000"/>
          <w:sz w:val="24"/>
        </w:rPr>
        <w:t>6-2</w:t>
      </w:r>
      <w:bookmarkStart w:id="41" w:name="_Hlt520274130"/>
      <w:bookmarkEnd w:id="39"/>
      <w:bookmarkEnd w:id="40"/>
      <w:r>
        <w:rPr>
          <w:rFonts w:ascii="宋体" w:hint="eastAsia"/>
          <w:color w:val="000000"/>
          <w:sz w:val="24"/>
        </w:rPr>
        <w:t xml:space="preserve"> 纳税证明</w:t>
      </w:r>
      <w:bookmarkEnd w:id="41"/>
    </w:p>
    <w:p w14:paraId="3D99A795" w14:textId="77777777" w:rsidR="00A020B1" w:rsidRDefault="00805F80">
      <w:pPr>
        <w:tabs>
          <w:tab w:val="left" w:pos="5580"/>
        </w:tabs>
        <w:spacing w:beforeLines="50" w:before="120" w:line="360" w:lineRule="auto"/>
        <w:ind w:left="1258"/>
        <w:rPr>
          <w:rFonts w:ascii="宋体"/>
          <w:color w:val="000000"/>
          <w:sz w:val="24"/>
        </w:rPr>
      </w:pPr>
      <w:r>
        <w:rPr>
          <w:rFonts w:ascii="宋体" w:hint="eastAsia"/>
          <w:color w:val="000000"/>
          <w:sz w:val="24"/>
        </w:rPr>
        <w:t>6-</w:t>
      </w:r>
      <w:r>
        <w:rPr>
          <w:rFonts w:ascii="宋体"/>
          <w:color w:val="000000"/>
          <w:sz w:val="24"/>
        </w:rPr>
        <w:t>3</w:t>
      </w:r>
      <w:r>
        <w:rPr>
          <w:rFonts w:ascii="宋体" w:hint="eastAsia"/>
          <w:color w:val="000000"/>
          <w:sz w:val="24"/>
        </w:rPr>
        <w:t>投标人的资格声明（格式）</w:t>
      </w:r>
    </w:p>
    <w:p w14:paraId="4ABED1B3" w14:textId="77777777" w:rsidR="00A020B1" w:rsidRDefault="00805F80">
      <w:pPr>
        <w:tabs>
          <w:tab w:val="left" w:pos="5580"/>
        </w:tabs>
        <w:spacing w:beforeLines="50" w:before="120" w:line="360" w:lineRule="auto"/>
        <w:ind w:leftChars="600" w:left="1800" w:hangingChars="225" w:hanging="540"/>
        <w:rPr>
          <w:rFonts w:ascii="宋体"/>
          <w:color w:val="000000"/>
          <w:sz w:val="24"/>
        </w:rPr>
      </w:pPr>
      <w:bookmarkStart w:id="42" w:name="_Hlt520274424"/>
      <w:r>
        <w:rPr>
          <w:rFonts w:ascii="宋体" w:hint="eastAsia"/>
          <w:color w:val="000000"/>
          <w:sz w:val="24"/>
        </w:rPr>
        <w:t>6-4投标人的</w:t>
      </w:r>
      <w:r>
        <w:rPr>
          <w:rFonts w:ascii="宋体" w:hAnsi="宋体" w:hint="eastAsia"/>
          <w:sz w:val="24"/>
        </w:rPr>
        <w:t>财务状况报告</w:t>
      </w:r>
      <w:bookmarkEnd w:id="42"/>
    </w:p>
    <w:p w14:paraId="157FA050" w14:textId="77777777" w:rsidR="00A020B1" w:rsidRDefault="00805F80">
      <w:pPr>
        <w:tabs>
          <w:tab w:val="left" w:pos="5580"/>
        </w:tabs>
        <w:spacing w:beforeLines="50" w:before="120" w:line="360" w:lineRule="auto"/>
        <w:ind w:left="1258"/>
        <w:rPr>
          <w:rFonts w:ascii="宋体"/>
          <w:color w:val="000000"/>
          <w:sz w:val="24"/>
        </w:rPr>
      </w:pPr>
      <w:r>
        <w:rPr>
          <w:rFonts w:ascii="宋体" w:hint="eastAsia"/>
          <w:color w:val="000000"/>
          <w:sz w:val="24"/>
        </w:rPr>
        <w:t>6-5社会保障资金缴纳记录</w:t>
      </w:r>
    </w:p>
    <w:p w14:paraId="5C35E032" w14:textId="77777777" w:rsidR="00A020B1" w:rsidRDefault="00805F80">
      <w:pPr>
        <w:tabs>
          <w:tab w:val="left" w:pos="5580"/>
        </w:tabs>
        <w:spacing w:beforeLines="50" w:before="120" w:line="360" w:lineRule="auto"/>
        <w:ind w:leftChars="598" w:left="1436" w:hangingChars="75" w:hanging="180"/>
        <w:rPr>
          <w:rFonts w:ascii="宋体"/>
          <w:color w:val="000000"/>
          <w:sz w:val="24"/>
        </w:rPr>
      </w:pPr>
      <w:r>
        <w:rPr>
          <w:rFonts w:ascii="宋体" w:hint="eastAsia"/>
          <w:color w:val="000000"/>
          <w:sz w:val="24"/>
        </w:rPr>
        <w:t>6-6</w:t>
      </w:r>
      <w:r>
        <w:rPr>
          <w:rFonts w:ascii="宋体" w:hAnsi="宋体" w:hint="eastAsia"/>
          <w:sz w:val="24"/>
        </w:rPr>
        <w:t>具有履行合同所必需的设备和专业技术能力的证明材料</w:t>
      </w:r>
    </w:p>
    <w:p w14:paraId="19E6D4C7" w14:textId="77777777" w:rsidR="00A020B1" w:rsidRDefault="00805F80">
      <w:pPr>
        <w:tabs>
          <w:tab w:val="left" w:pos="5580"/>
        </w:tabs>
        <w:spacing w:beforeLines="50" w:before="120" w:line="288" w:lineRule="auto"/>
        <w:ind w:leftChars="598" w:left="1436" w:hangingChars="75" w:hanging="180"/>
        <w:rPr>
          <w:rFonts w:ascii="宋体" w:hAnsi="宋体"/>
          <w:color w:val="000000"/>
          <w:sz w:val="24"/>
        </w:rPr>
      </w:pPr>
      <w:r>
        <w:rPr>
          <w:rFonts w:ascii="宋体" w:hint="eastAsia"/>
          <w:color w:val="000000"/>
          <w:sz w:val="24"/>
        </w:rPr>
        <w:t>6-7</w:t>
      </w:r>
      <w:r>
        <w:rPr>
          <w:rFonts w:ascii="宋体" w:hAnsi="宋体" w:hint="eastAsia"/>
          <w:color w:val="000000"/>
          <w:sz w:val="24"/>
        </w:rPr>
        <w:t>近三年经营活动中无重大违法记录声明</w:t>
      </w:r>
    </w:p>
    <w:p w14:paraId="477D9E60" w14:textId="77777777" w:rsidR="00A020B1" w:rsidRDefault="00805F80">
      <w:pPr>
        <w:tabs>
          <w:tab w:val="left" w:pos="5580"/>
        </w:tabs>
        <w:spacing w:beforeLines="50" w:before="120" w:line="360" w:lineRule="auto"/>
        <w:ind w:leftChars="600" w:left="1800" w:hangingChars="225" w:hanging="540"/>
        <w:rPr>
          <w:rFonts w:ascii="宋体"/>
          <w:color w:val="000000"/>
          <w:sz w:val="24"/>
        </w:rPr>
      </w:pPr>
      <w:r>
        <w:rPr>
          <w:rFonts w:ascii="宋体" w:hint="eastAsia"/>
          <w:color w:val="000000"/>
          <w:sz w:val="24"/>
        </w:rPr>
        <w:t>6-8投标承诺书</w:t>
      </w:r>
    </w:p>
    <w:p w14:paraId="393198AD" w14:textId="77777777" w:rsidR="00A020B1" w:rsidRDefault="00805F80">
      <w:pPr>
        <w:tabs>
          <w:tab w:val="left" w:pos="5580"/>
        </w:tabs>
        <w:spacing w:beforeLines="50" w:before="120" w:line="360" w:lineRule="auto"/>
        <w:ind w:leftChars="600" w:left="1800" w:hangingChars="225" w:hanging="540"/>
        <w:rPr>
          <w:rFonts w:ascii="宋体"/>
          <w:color w:val="000000"/>
          <w:sz w:val="24"/>
        </w:rPr>
      </w:pPr>
      <w:r>
        <w:rPr>
          <w:rFonts w:ascii="宋体" w:hint="eastAsia"/>
          <w:color w:val="000000"/>
          <w:sz w:val="24"/>
        </w:rPr>
        <w:t>6-9招标文件要求的和投标人认为必要的其他资格证明文件</w:t>
      </w:r>
    </w:p>
    <w:p w14:paraId="3EBAE97B" w14:textId="77777777" w:rsidR="00A020B1" w:rsidRDefault="00805F80">
      <w:pPr>
        <w:tabs>
          <w:tab w:val="left" w:pos="5580"/>
        </w:tabs>
        <w:spacing w:beforeLines="50" w:before="120" w:line="360" w:lineRule="auto"/>
        <w:ind w:firstLineChars="354" w:firstLine="850"/>
        <w:rPr>
          <w:rFonts w:ascii="宋体"/>
          <w:color w:val="000000"/>
          <w:sz w:val="24"/>
        </w:rPr>
      </w:pPr>
      <w:r>
        <w:rPr>
          <w:rFonts w:ascii="宋体"/>
          <w:color w:val="000000"/>
          <w:sz w:val="24"/>
        </w:rPr>
        <w:t>附件</w:t>
      </w:r>
      <w:r>
        <w:rPr>
          <w:rFonts w:ascii="宋体" w:hint="eastAsia"/>
          <w:color w:val="000000"/>
          <w:sz w:val="24"/>
        </w:rPr>
        <w:t>7——法定代表人授权书（格式）</w:t>
      </w:r>
    </w:p>
    <w:p w14:paraId="239BFC36" w14:textId="77777777" w:rsidR="00A020B1" w:rsidRDefault="00805F80">
      <w:pPr>
        <w:tabs>
          <w:tab w:val="left" w:pos="5580"/>
        </w:tabs>
        <w:spacing w:beforeLines="50" w:before="120" w:line="360" w:lineRule="auto"/>
        <w:ind w:firstLineChars="354" w:firstLine="850"/>
        <w:rPr>
          <w:rFonts w:ascii="宋体"/>
          <w:color w:val="000000"/>
          <w:sz w:val="24"/>
        </w:rPr>
      </w:pPr>
      <w:r>
        <w:rPr>
          <w:rFonts w:ascii="宋体"/>
          <w:color w:val="000000"/>
          <w:sz w:val="24"/>
        </w:rPr>
        <w:lastRenderedPageBreak/>
        <w:t>附件</w:t>
      </w:r>
      <w:r>
        <w:rPr>
          <w:rFonts w:ascii="宋体" w:hint="eastAsia"/>
          <w:color w:val="000000"/>
          <w:sz w:val="24"/>
        </w:rPr>
        <w:t>8——人员配备情况</w:t>
      </w:r>
    </w:p>
    <w:p w14:paraId="32276601" w14:textId="77777777" w:rsidR="00A020B1" w:rsidRDefault="00805F80">
      <w:pPr>
        <w:tabs>
          <w:tab w:val="left" w:pos="5580"/>
        </w:tabs>
        <w:spacing w:beforeLines="50" w:before="120" w:line="360" w:lineRule="auto"/>
        <w:ind w:firstLineChars="350" w:firstLine="840"/>
        <w:rPr>
          <w:rFonts w:ascii="宋体"/>
          <w:color w:val="000000"/>
          <w:sz w:val="24"/>
        </w:rPr>
      </w:pPr>
      <w:r>
        <w:rPr>
          <w:rFonts w:ascii="宋体" w:hint="eastAsia"/>
          <w:color w:val="000000"/>
          <w:sz w:val="24"/>
        </w:rPr>
        <w:t>附件9——业绩证明文件</w:t>
      </w:r>
    </w:p>
    <w:p w14:paraId="2C810BA8" w14:textId="77777777" w:rsidR="00A020B1" w:rsidRDefault="00805F80">
      <w:pPr>
        <w:tabs>
          <w:tab w:val="left" w:pos="5580"/>
        </w:tabs>
        <w:spacing w:beforeLines="50" w:before="120" w:line="360" w:lineRule="auto"/>
        <w:ind w:firstLineChars="350" w:firstLine="840"/>
        <w:rPr>
          <w:rFonts w:ascii="宋体"/>
          <w:sz w:val="24"/>
        </w:rPr>
      </w:pPr>
      <w:r>
        <w:rPr>
          <w:rFonts w:ascii="宋体" w:hint="eastAsia"/>
          <w:sz w:val="24"/>
        </w:rPr>
        <w:t>附件10——</w:t>
      </w:r>
      <w:r>
        <w:rPr>
          <w:rFonts w:ascii="宋体" w:hAnsi="宋体" w:hint="eastAsia"/>
          <w:sz w:val="24"/>
        </w:rPr>
        <w:t>中小企业声明函（残疾人福利性单位声明函）</w:t>
      </w:r>
    </w:p>
    <w:bookmarkEnd w:id="37"/>
    <w:bookmarkEnd w:id="38"/>
    <w:p w14:paraId="6DA8F6F5" w14:textId="77777777" w:rsidR="00A020B1" w:rsidRDefault="00805F80">
      <w:pPr>
        <w:tabs>
          <w:tab w:val="left" w:pos="5580"/>
        </w:tabs>
        <w:spacing w:beforeLines="50" w:before="120" w:line="360" w:lineRule="auto"/>
        <w:ind w:firstLineChars="350" w:firstLine="840"/>
        <w:rPr>
          <w:rFonts w:ascii="宋体"/>
          <w:color w:val="000000"/>
          <w:sz w:val="24"/>
        </w:rPr>
      </w:pPr>
      <w:r>
        <w:rPr>
          <w:rFonts w:ascii="宋体" w:hint="eastAsia"/>
          <w:color w:val="000000"/>
          <w:sz w:val="24"/>
        </w:rPr>
        <w:t>附件11——</w:t>
      </w:r>
      <w:r>
        <w:rPr>
          <w:rFonts w:ascii="宋体" w:hAnsi="宋体" w:hint="eastAsia"/>
          <w:sz w:val="24"/>
        </w:rPr>
        <w:t>招标文件要求的和投标人认为必要的其它文件</w:t>
      </w:r>
    </w:p>
    <w:p w14:paraId="0617076C" w14:textId="77777777" w:rsidR="00A020B1" w:rsidRDefault="00805F80">
      <w:pPr>
        <w:spacing w:beforeLines="50" w:before="120" w:line="360" w:lineRule="auto"/>
        <w:ind w:left="900" w:hanging="900"/>
        <w:rPr>
          <w:rFonts w:ascii="宋体"/>
          <w:color w:val="000000"/>
          <w:sz w:val="24"/>
        </w:rPr>
      </w:pPr>
      <w:r>
        <w:rPr>
          <w:rFonts w:ascii="宋体" w:hint="eastAsia"/>
          <w:color w:val="000000"/>
          <w:sz w:val="24"/>
        </w:rPr>
        <w:t>8.2</w:t>
      </w:r>
      <w:r>
        <w:rPr>
          <w:rFonts w:ascii="宋体" w:hint="eastAsia"/>
          <w:color w:val="000000"/>
          <w:sz w:val="24"/>
        </w:rPr>
        <w:tab/>
        <w:t>除上述8.1条外，投标文件还应包括本须知第9条的所有文件。</w:t>
      </w:r>
    </w:p>
    <w:p w14:paraId="3C847BCC" w14:textId="77777777" w:rsidR="00A020B1" w:rsidRDefault="00805F80">
      <w:pPr>
        <w:pStyle w:val="30"/>
        <w:tabs>
          <w:tab w:val="left" w:pos="900"/>
        </w:tabs>
        <w:spacing w:line="360" w:lineRule="auto"/>
        <w:ind w:left="899" w:hanging="899"/>
        <w:rPr>
          <w:color w:val="000000"/>
          <w:u w:val="none"/>
        </w:rPr>
      </w:pPr>
      <w:bookmarkStart w:id="43" w:name="_Toc516367023"/>
      <w:bookmarkStart w:id="44" w:name="_Toc520356153"/>
      <w:bookmarkStart w:id="45" w:name="_Toc134857282"/>
      <w:bookmarkStart w:id="46" w:name="_Toc169302532"/>
      <w:r>
        <w:rPr>
          <w:rFonts w:hint="eastAsia"/>
          <w:color w:val="000000"/>
          <w:u w:val="none"/>
        </w:rPr>
        <w:t>9.</w:t>
      </w:r>
      <w:r>
        <w:rPr>
          <w:rFonts w:hint="eastAsia"/>
          <w:color w:val="000000"/>
          <w:u w:val="none"/>
        </w:rPr>
        <w:tab/>
        <w:t>证明服务的合格性和符合招标文件规定的文件</w:t>
      </w:r>
      <w:bookmarkEnd w:id="43"/>
      <w:bookmarkEnd w:id="44"/>
      <w:bookmarkEnd w:id="45"/>
      <w:bookmarkEnd w:id="46"/>
    </w:p>
    <w:p w14:paraId="418E187A" w14:textId="77777777" w:rsidR="00A020B1" w:rsidRDefault="00805F80">
      <w:pPr>
        <w:spacing w:before="120" w:line="360" w:lineRule="auto"/>
        <w:ind w:left="900" w:hanging="900"/>
        <w:rPr>
          <w:rFonts w:ascii="宋体"/>
          <w:color w:val="000000"/>
          <w:sz w:val="24"/>
        </w:rPr>
      </w:pPr>
      <w:r>
        <w:rPr>
          <w:rFonts w:ascii="宋体" w:hint="eastAsia"/>
          <w:color w:val="000000"/>
          <w:sz w:val="24"/>
        </w:rPr>
        <w:t>9.1</w:t>
      </w:r>
      <w:r>
        <w:rPr>
          <w:rFonts w:ascii="宋体" w:hint="eastAsia"/>
          <w:color w:val="000000"/>
          <w:sz w:val="24"/>
        </w:rPr>
        <w:tab/>
        <w:t>投标人应提交证明文件，证明其拟供的合同项下服务的合格性符合招标文件规定。该证明文件是投标文件的一部分。</w:t>
      </w:r>
    </w:p>
    <w:p w14:paraId="034DD239" w14:textId="77777777" w:rsidR="00A020B1" w:rsidRDefault="00805F80">
      <w:pPr>
        <w:spacing w:before="120" w:line="360" w:lineRule="auto"/>
        <w:ind w:left="900" w:hanging="900"/>
        <w:rPr>
          <w:rFonts w:ascii="宋体"/>
          <w:color w:val="000000"/>
          <w:sz w:val="24"/>
        </w:rPr>
      </w:pPr>
      <w:bookmarkStart w:id="47" w:name="_Ref467306244"/>
      <w:r>
        <w:rPr>
          <w:rFonts w:ascii="宋体" w:hint="eastAsia"/>
          <w:color w:val="000000"/>
          <w:sz w:val="24"/>
        </w:rPr>
        <w:t>9.2</w:t>
      </w:r>
      <w:r>
        <w:rPr>
          <w:rFonts w:ascii="宋体" w:hint="eastAsia"/>
          <w:color w:val="000000"/>
          <w:sz w:val="24"/>
        </w:rPr>
        <w:tab/>
        <w:t>上款所述的证明文件，可以是文字资料、图纸和数据，</w:t>
      </w:r>
      <w:bookmarkEnd w:id="47"/>
      <w:r>
        <w:rPr>
          <w:rFonts w:ascii="宋体" w:hint="eastAsia"/>
          <w:color w:val="000000"/>
          <w:sz w:val="24"/>
        </w:rPr>
        <w:t>它包括：</w:t>
      </w:r>
    </w:p>
    <w:p w14:paraId="5B867646" w14:textId="77777777" w:rsidR="00A020B1" w:rsidRDefault="00805F80">
      <w:pPr>
        <w:spacing w:before="120" w:line="360" w:lineRule="auto"/>
        <w:ind w:left="900" w:hanging="900"/>
        <w:rPr>
          <w:rFonts w:ascii="宋体"/>
          <w:color w:val="000000"/>
          <w:sz w:val="24"/>
        </w:rPr>
      </w:pPr>
      <w:r>
        <w:rPr>
          <w:rFonts w:ascii="宋体" w:hint="eastAsia"/>
          <w:color w:val="000000"/>
          <w:sz w:val="24"/>
        </w:rPr>
        <w:t>9.2.1</w:t>
      </w:r>
      <w:r>
        <w:rPr>
          <w:rFonts w:ascii="宋体" w:hint="eastAsia"/>
          <w:color w:val="000000"/>
          <w:sz w:val="24"/>
        </w:rPr>
        <w:tab/>
        <w:t>服务的详细说明、</w:t>
      </w:r>
      <w:r>
        <w:rPr>
          <w:rFonts w:ascii="宋体" w:hAnsi="宋体" w:hint="eastAsia"/>
          <w:sz w:val="24"/>
        </w:rPr>
        <w:t>服务方案及招标文件要求投标人提供的其他技术文件等</w:t>
      </w:r>
      <w:r>
        <w:rPr>
          <w:rFonts w:ascii="宋体" w:hint="eastAsia"/>
          <w:color w:val="000000"/>
          <w:sz w:val="24"/>
        </w:rPr>
        <w:t>。</w:t>
      </w:r>
    </w:p>
    <w:p w14:paraId="507443A8" w14:textId="77777777" w:rsidR="00A020B1" w:rsidRDefault="00805F80">
      <w:pPr>
        <w:spacing w:before="120" w:line="360" w:lineRule="auto"/>
        <w:ind w:left="900" w:hanging="900"/>
        <w:rPr>
          <w:rFonts w:ascii="宋体"/>
          <w:color w:val="000000"/>
          <w:sz w:val="24"/>
        </w:rPr>
      </w:pPr>
      <w:r>
        <w:rPr>
          <w:rFonts w:ascii="宋体" w:hint="eastAsia"/>
          <w:color w:val="000000"/>
          <w:sz w:val="24"/>
        </w:rPr>
        <w:t>9.2.2</w:t>
      </w:r>
      <w:r>
        <w:rPr>
          <w:rFonts w:ascii="宋体" w:hint="eastAsia"/>
          <w:color w:val="000000"/>
          <w:sz w:val="24"/>
        </w:rPr>
        <w:tab/>
        <w:t>所提供的服务承诺。</w:t>
      </w:r>
    </w:p>
    <w:p w14:paraId="175467EA" w14:textId="77777777" w:rsidR="00A020B1" w:rsidRDefault="00805F80">
      <w:pPr>
        <w:spacing w:before="120" w:line="360" w:lineRule="auto"/>
        <w:ind w:left="900" w:hanging="900"/>
        <w:rPr>
          <w:rFonts w:ascii="宋体"/>
          <w:color w:val="000000"/>
          <w:sz w:val="24"/>
        </w:rPr>
      </w:pPr>
      <w:r>
        <w:rPr>
          <w:rFonts w:ascii="宋体" w:hint="eastAsia"/>
          <w:color w:val="000000"/>
          <w:sz w:val="24"/>
        </w:rPr>
        <w:t>9.2.3</w:t>
      </w:r>
      <w:r>
        <w:rPr>
          <w:rFonts w:ascii="宋体" w:hint="eastAsia"/>
          <w:color w:val="000000"/>
          <w:sz w:val="24"/>
        </w:rPr>
        <w:tab/>
        <w:t>对照招标文件服务需求，说明所提供服务已对招标文件的服务需求做出了实质性的响应，或申明与服务规格条文的偏差和例外</w:t>
      </w:r>
      <w:r>
        <w:rPr>
          <w:rFonts w:ascii="宋体" w:hAnsi="宋体" w:cs="宋体" w:hint="eastAsia"/>
          <w:sz w:val="24"/>
        </w:rPr>
        <w:t>【关于第六章“</w:t>
      </w:r>
      <w:r>
        <w:rPr>
          <w:rFonts w:ascii="宋体" w:hAnsi="宋体" w:hint="eastAsia"/>
          <w:sz w:val="24"/>
        </w:rPr>
        <w:t>服务需求</w:t>
      </w:r>
      <w:r>
        <w:rPr>
          <w:rFonts w:ascii="宋体" w:hAnsi="宋体" w:cs="宋体" w:hint="eastAsia"/>
          <w:sz w:val="24"/>
        </w:rPr>
        <w:t>”的所有投标偏差和例外均写入“技术规格偏离表”（附件4），关于其它内容的投标偏差和例外均写入“商务条款偏离表”</w:t>
      </w:r>
      <w:r>
        <w:rPr>
          <w:rFonts w:ascii="宋体" w:hAnsi="宋体" w:cs="宋体"/>
          <w:sz w:val="24"/>
        </w:rPr>
        <w:t xml:space="preserve"> </w:t>
      </w:r>
      <w:r>
        <w:rPr>
          <w:rFonts w:ascii="宋体" w:hAnsi="宋体" w:cs="宋体" w:hint="eastAsia"/>
          <w:sz w:val="24"/>
        </w:rPr>
        <w:t>（附件5）】</w:t>
      </w:r>
      <w:r>
        <w:rPr>
          <w:rFonts w:ascii="宋体" w:hAnsi="宋体" w:hint="eastAsia"/>
          <w:sz w:val="24"/>
        </w:rPr>
        <w:t>。</w:t>
      </w:r>
    </w:p>
    <w:p w14:paraId="1C23345B" w14:textId="77777777" w:rsidR="00A020B1" w:rsidRDefault="00805F80">
      <w:pPr>
        <w:pStyle w:val="30"/>
        <w:spacing w:line="360" w:lineRule="auto"/>
        <w:rPr>
          <w:u w:val="none"/>
        </w:rPr>
      </w:pPr>
      <w:bookmarkStart w:id="48" w:name="_Toc134857283"/>
      <w:bookmarkStart w:id="49" w:name="_Toc169302533"/>
      <w:bookmarkStart w:id="50" w:name="_Toc520356155"/>
      <w:r>
        <w:rPr>
          <w:rFonts w:hint="eastAsia"/>
          <w:color w:val="000000"/>
          <w:u w:val="none"/>
        </w:rPr>
        <w:t>10.</w:t>
      </w:r>
      <w:r>
        <w:rPr>
          <w:rFonts w:hint="eastAsia"/>
          <w:color w:val="000000"/>
          <w:u w:val="none"/>
        </w:rPr>
        <w:tab/>
      </w:r>
      <w:r>
        <w:rPr>
          <w:rFonts w:hint="eastAsia"/>
          <w:color w:val="000000"/>
          <w:u w:val="none"/>
        </w:rPr>
        <w:tab/>
      </w:r>
      <w:r>
        <w:rPr>
          <w:rFonts w:hint="eastAsia"/>
          <w:u w:val="none"/>
        </w:rPr>
        <w:t>投标报价</w:t>
      </w:r>
      <w:bookmarkEnd w:id="48"/>
      <w:bookmarkEnd w:id="49"/>
      <w:bookmarkEnd w:id="50"/>
    </w:p>
    <w:p w14:paraId="0D9C5151" w14:textId="77777777" w:rsidR="00A020B1" w:rsidRDefault="00805F80">
      <w:pPr>
        <w:spacing w:line="360" w:lineRule="auto"/>
        <w:ind w:left="840" w:hangingChars="350" w:hanging="840"/>
        <w:rPr>
          <w:rFonts w:ascii="宋体"/>
          <w:sz w:val="24"/>
        </w:rPr>
      </w:pPr>
      <w:r>
        <w:rPr>
          <w:rFonts w:ascii="宋体" w:hint="eastAsia"/>
          <w:color w:val="000000"/>
          <w:sz w:val="24"/>
        </w:rPr>
        <w:t>10.1</w:t>
      </w:r>
      <w:r>
        <w:rPr>
          <w:rFonts w:ascii="宋体" w:hint="eastAsia"/>
          <w:color w:val="000000"/>
          <w:sz w:val="24"/>
        </w:rPr>
        <w:tab/>
      </w:r>
      <w:r>
        <w:rPr>
          <w:rFonts w:ascii="宋体" w:hint="eastAsia"/>
          <w:sz w:val="24"/>
        </w:rPr>
        <w:t>本项目要求投标人以折扣率或费率报出“第六章 服务需求”中所有内容的全部费用（具体要求详见“投标一览表”格式）。投标人的投标报价应遵守“中华人民共和国价格法”。</w:t>
      </w:r>
    </w:p>
    <w:p w14:paraId="40E84420" w14:textId="77777777" w:rsidR="00A020B1" w:rsidRDefault="00805F80">
      <w:pPr>
        <w:tabs>
          <w:tab w:val="left" w:pos="900"/>
        </w:tabs>
        <w:spacing w:before="120" w:line="360" w:lineRule="auto"/>
        <w:ind w:left="900" w:hanging="900"/>
        <w:rPr>
          <w:rFonts w:ascii="宋体"/>
          <w:color w:val="000000"/>
          <w:sz w:val="24"/>
        </w:rPr>
      </w:pPr>
      <w:r>
        <w:rPr>
          <w:rFonts w:ascii="宋体" w:hint="eastAsia"/>
          <w:color w:val="000000"/>
          <w:sz w:val="24"/>
        </w:rPr>
        <w:t>10.2</w:t>
      </w:r>
      <w:r>
        <w:rPr>
          <w:rFonts w:ascii="宋体" w:hint="eastAsia"/>
          <w:color w:val="000000"/>
          <w:sz w:val="24"/>
        </w:rPr>
        <w:tab/>
        <w:t>投标人所报的折扣率和费率在合同履行过程中是固定不变的，不得以任何理由予以变更。任何包含价格调整要求的投标，依据本须知第20.3条规定，将被视为无效。</w:t>
      </w:r>
    </w:p>
    <w:p w14:paraId="298A6634" w14:textId="77777777" w:rsidR="00A020B1" w:rsidRDefault="00805F80">
      <w:pPr>
        <w:tabs>
          <w:tab w:val="left" w:pos="900"/>
        </w:tabs>
        <w:spacing w:before="120" w:line="360" w:lineRule="auto"/>
        <w:ind w:left="900" w:hanging="900"/>
        <w:rPr>
          <w:rFonts w:ascii="宋体"/>
          <w:color w:val="000000"/>
          <w:sz w:val="24"/>
        </w:rPr>
      </w:pPr>
      <w:r>
        <w:rPr>
          <w:rFonts w:ascii="宋体" w:hint="eastAsia"/>
          <w:color w:val="000000"/>
          <w:sz w:val="24"/>
        </w:rPr>
        <w:t>10.3</w:t>
      </w:r>
      <w:r>
        <w:rPr>
          <w:rFonts w:ascii="宋体" w:hint="eastAsia"/>
          <w:color w:val="000000"/>
          <w:sz w:val="24"/>
        </w:rPr>
        <w:tab/>
      </w:r>
      <w:r>
        <w:rPr>
          <w:rFonts w:ascii="宋体" w:hAnsi="宋体" w:hint="eastAsia"/>
          <w:sz w:val="24"/>
        </w:rPr>
        <w:t>每个投标人所投</w:t>
      </w:r>
      <w:proofErr w:type="gramStart"/>
      <w:r>
        <w:rPr>
          <w:rFonts w:ascii="宋体" w:hAnsi="宋体" w:hint="eastAsia"/>
          <w:sz w:val="24"/>
        </w:rPr>
        <w:t>每个包号只能</w:t>
      </w:r>
      <w:proofErr w:type="gramEnd"/>
      <w:r>
        <w:rPr>
          <w:rFonts w:ascii="宋体" w:hAnsi="宋体" w:hint="eastAsia"/>
          <w:sz w:val="24"/>
        </w:rPr>
        <w:t>有一个投标方案和报价，否则其该包投标将被视为无效。</w:t>
      </w:r>
    </w:p>
    <w:p w14:paraId="3D7FA5EB" w14:textId="77777777" w:rsidR="00A020B1" w:rsidRDefault="00805F80">
      <w:pPr>
        <w:pStyle w:val="30"/>
        <w:spacing w:line="360" w:lineRule="auto"/>
        <w:ind w:left="899" w:hanging="899"/>
        <w:rPr>
          <w:color w:val="000000"/>
          <w:u w:val="none"/>
        </w:rPr>
      </w:pPr>
      <w:bookmarkStart w:id="51" w:name="_Toc520356156"/>
      <w:bookmarkStart w:id="52" w:name="_Toc134857284"/>
      <w:bookmarkStart w:id="53" w:name="_Ref467306513"/>
      <w:bookmarkStart w:id="54" w:name="_Toc169302534"/>
      <w:r>
        <w:rPr>
          <w:rFonts w:hint="eastAsia"/>
          <w:color w:val="000000"/>
          <w:u w:val="none"/>
        </w:rPr>
        <w:lastRenderedPageBreak/>
        <w:t>11.</w:t>
      </w:r>
      <w:r>
        <w:rPr>
          <w:rFonts w:hint="eastAsia"/>
          <w:color w:val="000000"/>
          <w:u w:val="none"/>
        </w:rPr>
        <w:tab/>
        <w:t>投标保证金</w:t>
      </w:r>
      <w:bookmarkEnd w:id="51"/>
      <w:bookmarkEnd w:id="52"/>
      <w:bookmarkEnd w:id="53"/>
      <w:bookmarkEnd w:id="54"/>
    </w:p>
    <w:p w14:paraId="650CF7B8" w14:textId="77777777" w:rsidR="00A020B1" w:rsidRDefault="00805F80">
      <w:pPr>
        <w:spacing w:before="120" w:line="360" w:lineRule="auto"/>
        <w:ind w:left="898" w:hanging="898"/>
        <w:rPr>
          <w:rFonts w:ascii="宋体"/>
          <w:color w:val="000000"/>
          <w:sz w:val="24"/>
        </w:rPr>
      </w:pPr>
      <w:bookmarkStart w:id="55" w:name="_Ref467306302"/>
      <w:r>
        <w:rPr>
          <w:rFonts w:ascii="宋体" w:hint="eastAsia"/>
          <w:color w:val="000000"/>
          <w:sz w:val="24"/>
        </w:rPr>
        <w:t>11.1</w:t>
      </w:r>
      <w:r>
        <w:rPr>
          <w:rFonts w:ascii="宋体" w:hint="eastAsia"/>
          <w:color w:val="000000"/>
          <w:sz w:val="24"/>
        </w:rPr>
        <w:tab/>
        <w:t>投标人应提供</w:t>
      </w:r>
      <w:r>
        <w:rPr>
          <w:rFonts w:ascii="宋体" w:hint="eastAsia"/>
          <w:color w:val="000000"/>
          <w:sz w:val="24"/>
          <w:u w:val="single"/>
        </w:rPr>
        <w:t xml:space="preserve"> 第五章 投标人须知资料表 </w:t>
      </w:r>
      <w:r>
        <w:rPr>
          <w:rFonts w:ascii="宋体" w:hint="eastAsia"/>
          <w:color w:val="000000"/>
          <w:sz w:val="24"/>
        </w:rPr>
        <w:t>规定的投标保证金</w:t>
      </w:r>
      <w:bookmarkEnd w:id="55"/>
      <w:r>
        <w:rPr>
          <w:rFonts w:ascii="宋体" w:hint="eastAsia"/>
          <w:color w:val="000000"/>
          <w:sz w:val="24"/>
        </w:rPr>
        <w:t>，并作为其投标的一部分</w:t>
      </w:r>
      <w:r>
        <w:rPr>
          <w:rFonts w:ascii="宋体" w:hAnsi="宋体" w:hint="eastAsia"/>
          <w:b/>
          <w:sz w:val="24"/>
        </w:rPr>
        <w:t>（和投标文件同时提交，详见14.3条要求）</w:t>
      </w:r>
      <w:r>
        <w:rPr>
          <w:rFonts w:ascii="宋体" w:hint="eastAsia"/>
          <w:color w:val="000000"/>
          <w:sz w:val="24"/>
        </w:rPr>
        <w:t>。</w:t>
      </w:r>
    </w:p>
    <w:p w14:paraId="3D883565" w14:textId="77777777" w:rsidR="00A020B1" w:rsidRDefault="00805F80">
      <w:pPr>
        <w:spacing w:before="120" w:line="360" w:lineRule="auto"/>
        <w:ind w:left="898" w:hanging="898"/>
        <w:rPr>
          <w:rFonts w:ascii="宋体"/>
          <w:color w:val="000000"/>
          <w:sz w:val="24"/>
        </w:rPr>
      </w:pPr>
      <w:r>
        <w:rPr>
          <w:rFonts w:ascii="宋体" w:hint="eastAsia"/>
          <w:color w:val="000000"/>
          <w:sz w:val="24"/>
        </w:rPr>
        <w:t>11.2    投标保证金币种：人民币。</w:t>
      </w:r>
    </w:p>
    <w:p w14:paraId="2D753E95" w14:textId="77777777" w:rsidR="00A020B1" w:rsidRDefault="00805F80">
      <w:pPr>
        <w:spacing w:before="120" w:line="360" w:lineRule="auto"/>
        <w:ind w:left="898" w:hanging="898"/>
        <w:rPr>
          <w:rFonts w:ascii="宋体"/>
          <w:color w:val="000000"/>
          <w:sz w:val="24"/>
        </w:rPr>
      </w:pPr>
      <w:r>
        <w:rPr>
          <w:rFonts w:ascii="宋体" w:hint="eastAsia"/>
          <w:color w:val="000000"/>
          <w:sz w:val="24"/>
        </w:rPr>
        <w:t>11.3</w:t>
      </w:r>
      <w:r>
        <w:rPr>
          <w:rFonts w:ascii="宋体" w:hint="eastAsia"/>
          <w:color w:val="000000"/>
          <w:sz w:val="24"/>
        </w:rPr>
        <w:tab/>
        <w:t>投标保证金是为了保护招标采购单位免遭因投标人的行为蒙受损失而要求的。</w:t>
      </w:r>
    </w:p>
    <w:p w14:paraId="05EE9A45" w14:textId="77777777" w:rsidR="00A020B1" w:rsidRDefault="00805F80">
      <w:pPr>
        <w:spacing w:before="120" w:line="360" w:lineRule="auto"/>
        <w:ind w:left="360" w:firstLine="540"/>
        <w:rPr>
          <w:rFonts w:ascii="宋体"/>
          <w:color w:val="000000"/>
          <w:sz w:val="24"/>
        </w:rPr>
      </w:pPr>
      <w:r>
        <w:rPr>
          <w:rFonts w:ascii="宋体" w:hint="eastAsia"/>
          <w:color w:val="000000"/>
          <w:sz w:val="24"/>
        </w:rPr>
        <w:t>下列任何情况发生，投标保证金将被不予退还：</w:t>
      </w:r>
    </w:p>
    <w:p w14:paraId="2DA10F20" w14:textId="77777777" w:rsidR="00A020B1" w:rsidRDefault="00805F80">
      <w:pPr>
        <w:pStyle w:val="ae"/>
        <w:tabs>
          <w:tab w:val="left" w:pos="2240"/>
        </w:tabs>
        <w:spacing w:line="360" w:lineRule="auto"/>
        <w:ind w:left="-2" w:firstLine="900"/>
        <w:rPr>
          <w:rFonts w:hAnsi="宋体"/>
          <w:sz w:val="24"/>
        </w:rPr>
      </w:pPr>
      <w:r>
        <w:rPr>
          <w:rFonts w:hint="eastAsia"/>
          <w:color w:val="000000"/>
          <w:sz w:val="24"/>
        </w:rPr>
        <w:t>（1）</w:t>
      </w:r>
      <w:r>
        <w:rPr>
          <w:rFonts w:hAnsi="宋体" w:hint="eastAsia"/>
          <w:sz w:val="24"/>
        </w:rPr>
        <w:t>投标人在投标有效期内撤销投标文件的；</w:t>
      </w:r>
    </w:p>
    <w:p w14:paraId="16CE1219" w14:textId="77777777" w:rsidR="00A020B1" w:rsidRDefault="00805F80">
      <w:pPr>
        <w:pStyle w:val="ae"/>
        <w:tabs>
          <w:tab w:val="left" w:pos="2240"/>
        </w:tabs>
        <w:spacing w:line="360" w:lineRule="auto"/>
        <w:ind w:left="-2" w:firstLine="900"/>
        <w:rPr>
          <w:color w:val="000000"/>
          <w:sz w:val="24"/>
        </w:rPr>
      </w:pPr>
      <w:r>
        <w:rPr>
          <w:rFonts w:hAnsi="宋体" w:hint="eastAsia"/>
          <w:sz w:val="24"/>
        </w:rPr>
        <w:t>（2）投标人在投标文件中提供虚假材料的；</w:t>
      </w:r>
    </w:p>
    <w:p w14:paraId="7A9909E4" w14:textId="77777777" w:rsidR="00A020B1" w:rsidRDefault="00805F80">
      <w:pPr>
        <w:pStyle w:val="ae"/>
        <w:tabs>
          <w:tab w:val="left" w:pos="2240"/>
        </w:tabs>
        <w:spacing w:line="360" w:lineRule="auto"/>
        <w:ind w:left="-2" w:firstLine="900"/>
        <w:rPr>
          <w:color w:val="000000"/>
          <w:sz w:val="24"/>
        </w:rPr>
      </w:pPr>
      <w:r>
        <w:rPr>
          <w:rFonts w:hint="eastAsia"/>
          <w:color w:val="000000"/>
          <w:sz w:val="24"/>
        </w:rPr>
        <w:t>（3）中标人不按本须知第27条的规定与买方签订合同的；</w:t>
      </w:r>
    </w:p>
    <w:p w14:paraId="5C1D749A" w14:textId="77777777" w:rsidR="00A020B1" w:rsidRDefault="00805F80">
      <w:pPr>
        <w:pStyle w:val="ae"/>
        <w:tabs>
          <w:tab w:val="left" w:pos="2240"/>
        </w:tabs>
        <w:spacing w:line="360" w:lineRule="auto"/>
        <w:ind w:left="-2" w:firstLine="900"/>
        <w:rPr>
          <w:color w:val="000000"/>
          <w:sz w:val="24"/>
        </w:rPr>
      </w:pPr>
      <w:r>
        <w:rPr>
          <w:rFonts w:hint="eastAsia"/>
          <w:color w:val="000000"/>
          <w:sz w:val="24"/>
        </w:rPr>
        <w:t>（4）中标人不按本须知第28条的规定提交履约保证金的；</w:t>
      </w:r>
    </w:p>
    <w:p w14:paraId="710F0CB0" w14:textId="77777777" w:rsidR="00A020B1" w:rsidRDefault="00805F80">
      <w:pPr>
        <w:pStyle w:val="ae"/>
        <w:tabs>
          <w:tab w:val="left" w:pos="2240"/>
        </w:tabs>
        <w:spacing w:line="360" w:lineRule="auto"/>
        <w:ind w:leftChars="400" w:left="840"/>
        <w:rPr>
          <w:rFonts w:hAnsi="宋体"/>
          <w:sz w:val="24"/>
        </w:rPr>
      </w:pPr>
      <w:r>
        <w:rPr>
          <w:rFonts w:hint="eastAsia"/>
          <w:color w:val="000000"/>
          <w:sz w:val="24"/>
        </w:rPr>
        <w:t>（5）</w:t>
      </w:r>
      <w:r>
        <w:rPr>
          <w:rFonts w:hAnsi="宋体" w:hint="eastAsia"/>
          <w:sz w:val="24"/>
        </w:rPr>
        <w:t>投标人与采购人或其他投标人恶意串通的；</w:t>
      </w:r>
    </w:p>
    <w:p w14:paraId="6966A67C" w14:textId="77777777" w:rsidR="00A020B1" w:rsidRDefault="00805F80">
      <w:pPr>
        <w:pStyle w:val="ae"/>
        <w:tabs>
          <w:tab w:val="left" w:pos="2240"/>
        </w:tabs>
        <w:spacing w:line="360" w:lineRule="auto"/>
        <w:ind w:left="-2" w:firstLine="900"/>
        <w:rPr>
          <w:color w:val="000000"/>
          <w:sz w:val="24"/>
        </w:rPr>
      </w:pPr>
      <w:r>
        <w:rPr>
          <w:rFonts w:hint="eastAsia"/>
          <w:color w:val="000000"/>
          <w:sz w:val="24"/>
        </w:rPr>
        <w:t>（6）</w:t>
      </w:r>
      <w:r>
        <w:rPr>
          <w:rFonts w:hAnsi="宋体" w:hint="eastAsia"/>
          <w:sz w:val="24"/>
        </w:rPr>
        <w:t>招标文件规定的其他情形。</w:t>
      </w:r>
    </w:p>
    <w:p w14:paraId="220DC847" w14:textId="77777777" w:rsidR="00A020B1" w:rsidRDefault="00805F80">
      <w:pPr>
        <w:spacing w:before="120" w:line="360" w:lineRule="auto"/>
        <w:rPr>
          <w:rFonts w:ascii="宋体"/>
          <w:color w:val="000000"/>
          <w:sz w:val="24"/>
        </w:rPr>
      </w:pPr>
      <w:bookmarkStart w:id="56" w:name="_Ref467306336"/>
      <w:r>
        <w:rPr>
          <w:rFonts w:ascii="宋体" w:hint="eastAsia"/>
          <w:color w:val="000000"/>
          <w:sz w:val="24"/>
        </w:rPr>
        <w:t>11.4</w:t>
      </w:r>
      <w:r>
        <w:rPr>
          <w:rFonts w:ascii="宋体" w:hint="eastAsia"/>
          <w:color w:val="000000"/>
          <w:sz w:val="24"/>
        </w:rPr>
        <w:tab/>
        <w:t>投标保证金可采用下列形式之一：</w:t>
      </w:r>
      <w:bookmarkEnd w:id="56"/>
    </w:p>
    <w:p w14:paraId="05C90E7C" w14:textId="77777777" w:rsidR="00A020B1" w:rsidRDefault="00805F80">
      <w:pPr>
        <w:spacing w:before="120" w:line="360" w:lineRule="auto"/>
        <w:ind w:firstLineChars="400" w:firstLine="960"/>
        <w:rPr>
          <w:rFonts w:ascii="宋体"/>
          <w:color w:val="000000"/>
          <w:sz w:val="24"/>
        </w:rPr>
      </w:pPr>
      <w:r>
        <w:rPr>
          <w:rFonts w:ascii="宋体" w:hint="eastAsia"/>
          <w:color w:val="000000"/>
          <w:sz w:val="24"/>
        </w:rPr>
        <w:t>京津地区：转账支票、电汇（或网银）、银行汇票、银行保函</w:t>
      </w:r>
    </w:p>
    <w:p w14:paraId="0D3D517D" w14:textId="77777777" w:rsidR="00A020B1" w:rsidRDefault="00805F80">
      <w:pPr>
        <w:spacing w:before="120" w:line="360" w:lineRule="auto"/>
        <w:ind w:firstLineChars="400" w:firstLine="960"/>
        <w:rPr>
          <w:rFonts w:ascii="宋体"/>
          <w:color w:val="000000"/>
          <w:sz w:val="24"/>
        </w:rPr>
      </w:pPr>
      <w:r>
        <w:rPr>
          <w:rFonts w:ascii="宋体" w:hint="eastAsia"/>
          <w:color w:val="000000"/>
          <w:sz w:val="24"/>
        </w:rPr>
        <w:t>其他地区：电汇</w:t>
      </w:r>
      <w:r>
        <w:rPr>
          <w:rFonts w:ascii="宋体" w:hAnsi="宋体" w:hint="eastAsia"/>
          <w:sz w:val="24"/>
        </w:rPr>
        <w:t>（或网银）</w:t>
      </w:r>
      <w:r>
        <w:rPr>
          <w:rFonts w:ascii="宋体" w:hint="eastAsia"/>
          <w:color w:val="000000"/>
          <w:sz w:val="24"/>
        </w:rPr>
        <w:t>、银行汇票、银行保函</w:t>
      </w:r>
    </w:p>
    <w:p w14:paraId="046BE2DC" w14:textId="2E21FBD8" w:rsidR="00A020B1" w:rsidRDefault="00805F80">
      <w:pPr>
        <w:spacing w:before="120" w:line="360" w:lineRule="auto"/>
        <w:ind w:leftChars="400" w:left="840"/>
        <w:rPr>
          <w:rFonts w:ascii="宋体" w:hAnsi="宋体"/>
          <w:sz w:val="24"/>
        </w:rPr>
      </w:pPr>
      <w:r>
        <w:rPr>
          <w:rFonts w:ascii="宋体" w:hAnsi="宋体" w:hint="eastAsia"/>
          <w:sz w:val="24"/>
        </w:rPr>
        <w:t>投标保证金的接收单位为</w:t>
      </w:r>
      <w:r>
        <w:rPr>
          <w:rFonts w:ascii="宋体" w:hAnsi="宋体" w:hint="eastAsia"/>
          <w:b/>
          <w:sz w:val="24"/>
        </w:rPr>
        <w:t>北京明德致信咨询有限公司，银行账号信息见第四章</w:t>
      </w:r>
      <w:r>
        <w:rPr>
          <w:rFonts w:ascii="宋体" w:hAnsi="宋体" w:hint="eastAsia"/>
          <w:sz w:val="24"/>
        </w:rPr>
        <w:t>。</w:t>
      </w:r>
      <w:bookmarkStart w:id="57" w:name="_Hlk95464872"/>
      <w:r>
        <w:rPr>
          <w:rFonts w:ascii="宋体" w:hAnsi="宋体" w:hint="eastAsia"/>
          <w:b/>
          <w:bCs/>
          <w:sz w:val="24"/>
        </w:rPr>
        <w:t>如采用电汇或</w:t>
      </w:r>
      <w:proofErr w:type="gramStart"/>
      <w:r>
        <w:rPr>
          <w:rFonts w:ascii="宋体" w:hAnsi="宋体" w:hint="eastAsia"/>
          <w:b/>
          <w:bCs/>
          <w:sz w:val="24"/>
        </w:rPr>
        <w:t>网银方式</w:t>
      </w:r>
      <w:proofErr w:type="gramEnd"/>
      <w:r>
        <w:rPr>
          <w:rFonts w:ascii="宋体" w:hAnsi="宋体" w:hint="eastAsia"/>
          <w:b/>
          <w:bCs/>
          <w:sz w:val="24"/>
        </w:rPr>
        <w:t>提交投标保证金，需备注留言“项目编号+</w:t>
      </w:r>
      <w:r w:rsidR="00EF6446">
        <w:rPr>
          <w:rFonts w:ascii="宋体" w:hAnsi="宋体" w:hint="eastAsia"/>
          <w:b/>
          <w:bCs/>
          <w:sz w:val="24"/>
        </w:rPr>
        <w:t>包号+</w:t>
      </w:r>
      <w:r>
        <w:rPr>
          <w:rFonts w:ascii="宋体" w:hAnsi="宋体" w:hint="eastAsia"/>
          <w:b/>
          <w:bCs/>
          <w:sz w:val="24"/>
        </w:rPr>
        <w:t>用途”。例：ZC24-0404</w:t>
      </w:r>
      <w:r w:rsidR="00F154E2">
        <w:rPr>
          <w:rFonts w:ascii="宋体" w:hAnsi="宋体" w:hint="eastAsia"/>
          <w:b/>
          <w:bCs/>
          <w:sz w:val="24"/>
        </w:rPr>
        <w:t>-第X包</w:t>
      </w:r>
      <w:r>
        <w:rPr>
          <w:rFonts w:ascii="宋体" w:hAnsi="宋体" w:hint="eastAsia"/>
          <w:b/>
          <w:bCs/>
          <w:sz w:val="24"/>
        </w:rPr>
        <w:t>投标保证金</w:t>
      </w:r>
      <w:bookmarkEnd w:id="57"/>
      <w:r>
        <w:rPr>
          <w:rFonts w:ascii="宋体" w:hAnsi="宋体" w:hint="eastAsia"/>
          <w:b/>
          <w:bCs/>
          <w:sz w:val="24"/>
        </w:rPr>
        <w:t>。</w:t>
      </w:r>
    </w:p>
    <w:p w14:paraId="39EAB91C" w14:textId="77777777" w:rsidR="00A020B1" w:rsidRDefault="00805F80">
      <w:pPr>
        <w:spacing w:before="120" w:line="360" w:lineRule="auto"/>
        <w:ind w:left="960" w:hangingChars="400" w:hanging="960"/>
        <w:rPr>
          <w:rFonts w:ascii="宋体"/>
          <w:sz w:val="24"/>
        </w:rPr>
      </w:pPr>
      <w:r>
        <w:rPr>
          <w:rFonts w:ascii="宋体" w:hAnsi="宋体" w:hint="eastAsia"/>
          <w:sz w:val="24"/>
        </w:rPr>
        <w:t>11.5    未按规定提交投标保证金的投标将被视为无效投标。投标人同时对</w:t>
      </w:r>
      <w:proofErr w:type="gramStart"/>
      <w:r>
        <w:rPr>
          <w:rFonts w:ascii="宋体" w:hAnsi="宋体" w:hint="eastAsia"/>
          <w:sz w:val="24"/>
        </w:rPr>
        <w:t>多个包号进行</w:t>
      </w:r>
      <w:proofErr w:type="gramEnd"/>
      <w:r>
        <w:rPr>
          <w:rFonts w:ascii="宋体" w:hAnsi="宋体" w:hint="eastAsia"/>
          <w:sz w:val="24"/>
        </w:rPr>
        <w:t>投标时，投标保证金可合并提供，投标人须注明投标的各包投标保证金金额。投标保证金总额不足且无法判定是哪一个或多个</w:t>
      </w:r>
      <w:proofErr w:type="gramStart"/>
      <w:r>
        <w:rPr>
          <w:rFonts w:ascii="宋体" w:hAnsi="宋体" w:hint="eastAsia"/>
          <w:sz w:val="24"/>
        </w:rPr>
        <w:t>包号不足</w:t>
      </w:r>
      <w:proofErr w:type="gramEnd"/>
      <w:r>
        <w:rPr>
          <w:rFonts w:ascii="宋体" w:hAnsi="宋体" w:hint="eastAsia"/>
          <w:sz w:val="24"/>
        </w:rPr>
        <w:t>的，涉及的</w:t>
      </w:r>
      <w:proofErr w:type="gramStart"/>
      <w:r>
        <w:rPr>
          <w:rFonts w:ascii="宋体" w:hAnsi="宋体" w:hint="eastAsia"/>
          <w:sz w:val="24"/>
        </w:rPr>
        <w:t>所有包号将</w:t>
      </w:r>
      <w:proofErr w:type="gramEnd"/>
      <w:r>
        <w:rPr>
          <w:rFonts w:ascii="宋体" w:hAnsi="宋体" w:hint="eastAsia"/>
          <w:sz w:val="24"/>
        </w:rPr>
        <w:t>均被视为无效投标。</w:t>
      </w:r>
    </w:p>
    <w:p w14:paraId="7CCC40EF" w14:textId="151FBA17" w:rsidR="00A020B1" w:rsidRDefault="00805F80">
      <w:pPr>
        <w:spacing w:before="120" w:line="360" w:lineRule="auto"/>
        <w:ind w:left="900" w:hanging="900"/>
        <w:rPr>
          <w:rFonts w:ascii="宋体" w:hAnsi="宋体"/>
          <w:sz w:val="24"/>
        </w:rPr>
      </w:pPr>
      <w:r>
        <w:rPr>
          <w:rFonts w:ascii="宋体" w:hint="eastAsia"/>
          <w:color w:val="000000"/>
          <w:sz w:val="24"/>
        </w:rPr>
        <w:t>11.6</w:t>
      </w:r>
      <w:r>
        <w:rPr>
          <w:rFonts w:ascii="宋体" w:hint="eastAsia"/>
          <w:color w:val="000000"/>
          <w:sz w:val="24"/>
        </w:rPr>
        <w:tab/>
      </w:r>
      <w:r>
        <w:rPr>
          <w:rFonts w:ascii="宋体" w:hAnsi="宋体" w:hint="eastAsia"/>
          <w:sz w:val="24"/>
        </w:rPr>
        <w:t>中标人的投标保证金</w:t>
      </w:r>
      <w:bookmarkStart w:id="58" w:name="_Hlk95464921"/>
      <w:r>
        <w:rPr>
          <w:rFonts w:ascii="宋体" w:hAnsi="宋体" w:hint="eastAsia"/>
          <w:sz w:val="24"/>
        </w:rPr>
        <w:t>，在合同签订后2个工作日内，请中标人将合同签字盖章版扫描件（PDF格式）发送至bjmdzx@vip.163.com邮箱办理备案、交纳</w:t>
      </w:r>
      <w:r w:rsidR="00116BAC">
        <w:rPr>
          <w:rFonts w:ascii="宋体" w:hAnsi="宋体" w:hint="eastAsia"/>
          <w:sz w:val="24"/>
        </w:rPr>
        <w:t>采购代理</w:t>
      </w:r>
      <w:r>
        <w:rPr>
          <w:rFonts w:ascii="宋体" w:hAnsi="宋体" w:hint="eastAsia"/>
          <w:sz w:val="24"/>
        </w:rPr>
        <w:t>服务费及保证金退还手续，保证金将在合同签订的5个工作日内退回来款账户</w:t>
      </w:r>
      <w:bookmarkEnd w:id="58"/>
      <w:r>
        <w:rPr>
          <w:rFonts w:ascii="宋体" w:hAnsi="宋体" w:hint="eastAsia"/>
          <w:sz w:val="24"/>
        </w:rPr>
        <w:t>。未中标的投标人的投标保证金将于中标通知书发出之日起5个工作日内</w:t>
      </w:r>
      <w:r>
        <w:rPr>
          <w:rFonts w:ascii="宋体" w:hAnsi="宋体" w:hint="eastAsia"/>
          <w:sz w:val="24"/>
        </w:rPr>
        <w:lastRenderedPageBreak/>
        <w:t>无息退还。</w:t>
      </w:r>
    </w:p>
    <w:p w14:paraId="4029656A" w14:textId="77777777" w:rsidR="00A020B1" w:rsidRDefault="00805F80">
      <w:pPr>
        <w:spacing w:before="120" w:line="360" w:lineRule="auto"/>
        <w:ind w:left="900" w:hanging="900"/>
        <w:rPr>
          <w:rFonts w:ascii="宋体"/>
          <w:b/>
          <w:bCs/>
          <w:color w:val="000000"/>
          <w:sz w:val="24"/>
        </w:rPr>
      </w:pPr>
      <w:r>
        <w:rPr>
          <w:rFonts w:ascii="宋体"/>
          <w:color w:val="000000"/>
          <w:sz w:val="24"/>
        </w:rPr>
        <w:t xml:space="preserve">        </w:t>
      </w:r>
      <w:bookmarkStart w:id="59" w:name="_Hlk95464961"/>
      <w:r>
        <w:rPr>
          <w:rFonts w:ascii="宋体" w:hint="eastAsia"/>
          <w:b/>
          <w:bCs/>
          <w:color w:val="000000"/>
          <w:sz w:val="24"/>
        </w:rPr>
        <w:t>邮件格式：项目编号+退还投标保证金+供应商名称+已签订采购合同。</w:t>
      </w:r>
    </w:p>
    <w:p w14:paraId="0F246854" w14:textId="77777777" w:rsidR="00A020B1" w:rsidRDefault="00805F80">
      <w:pPr>
        <w:spacing w:before="120" w:line="360" w:lineRule="auto"/>
        <w:ind w:leftChars="100" w:left="210" w:firstLineChars="300" w:firstLine="723"/>
        <w:rPr>
          <w:rFonts w:ascii="宋体"/>
          <w:b/>
          <w:bCs/>
          <w:color w:val="000000"/>
          <w:sz w:val="24"/>
        </w:rPr>
      </w:pPr>
      <w:r>
        <w:rPr>
          <w:rFonts w:ascii="宋体" w:hint="eastAsia"/>
          <w:b/>
          <w:bCs/>
          <w:color w:val="000000"/>
          <w:sz w:val="24"/>
        </w:rPr>
        <w:t>内附：（1）采购合同扫描件；（2）项目编号；（3）中标供应商名称；（4）采购合同签订日期。</w:t>
      </w:r>
    </w:p>
    <w:p w14:paraId="4E74C9DC" w14:textId="77777777" w:rsidR="00116BAC" w:rsidRDefault="00116BAC" w:rsidP="00116BAC">
      <w:pPr>
        <w:spacing w:before="120" w:line="360" w:lineRule="auto"/>
        <w:ind w:left="960" w:hangingChars="400" w:hanging="960"/>
        <w:rPr>
          <w:rFonts w:ascii="宋体"/>
          <w:color w:val="000000"/>
          <w:sz w:val="24"/>
        </w:rPr>
      </w:pPr>
      <w:r>
        <w:rPr>
          <w:rFonts w:ascii="宋体" w:hint="eastAsia"/>
          <w:color w:val="000000"/>
          <w:sz w:val="24"/>
        </w:rPr>
        <w:t>11.7   招标采购单位逾期退还投标保证金的，除应当退还投标保证金本金外，还应当按</w:t>
      </w:r>
      <w:r>
        <w:rPr>
          <w:rFonts w:ascii="宋体" w:hAnsi="宋体" w:cs="Arial" w:hint="eastAsia"/>
          <w:sz w:val="24"/>
        </w:rPr>
        <w:t>中国人民银行同期贷款基准利率上浮20％后的利率支付超期资金占用费，但因投标人自身原因导致无法及时退还的除外。</w:t>
      </w:r>
    </w:p>
    <w:p w14:paraId="2CEE1A5F" w14:textId="77777777" w:rsidR="00A020B1" w:rsidRDefault="00805F80">
      <w:pPr>
        <w:pStyle w:val="30"/>
        <w:spacing w:line="360" w:lineRule="auto"/>
        <w:ind w:left="899" w:hanging="899"/>
        <w:rPr>
          <w:color w:val="000000"/>
          <w:u w:val="none"/>
        </w:rPr>
      </w:pPr>
      <w:bookmarkStart w:id="60" w:name="_Toc134857285"/>
      <w:bookmarkStart w:id="61" w:name="_Toc520356157"/>
      <w:bookmarkStart w:id="62" w:name="_Toc169302535"/>
      <w:bookmarkEnd w:id="59"/>
      <w:r>
        <w:rPr>
          <w:rFonts w:hint="eastAsia"/>
          <w:color w:val="000000"/>
          <w:u w:val="none"/>
        </w:rPr>
        <w:t>12.</w:t>
      </w:r>
      <w:r>
        <w:rPr>
          <w:rFonts w:hint="eastAsia"/>
          <w:color w:val="000000"/>
          <w:u w:val="none"/>
        </w:rPr>
        <w:tab/>
        <w:t>投标有效期</w:t>
      </w:r>
      <w:bookmarkEnd w:id="60"/>
      <w:bookmarkEnd w:id="61"/>
      <w:bookmarkEnd w:id="62"/>
    </w:p>
    <w:p w14:paraId="45768A26" w14:textId="77777777" w:rsidR="00A020B1" w:rsidRDefault="00805F80">
      <w:pPr>
        <w:spacing w:before="120" w:line="360" w:lineRule="auto"/>
        <w:ind w:left="900" w:hanging="900"/>
        <w:rPr>
          <w:rFonts w:ascii="宋体"/>
          <w:color w:val="000000"/>
          <w:sz w:val="24"/>
        </w:rPr>
      </w:pPr>
      <w:r>
        <w:rPr>
          <w:rFonts w:ascii="宋体" w:hint="eastAsia"/>
          <w:color w:val="000000"/>
          <w:sz w:val="24"/>
        </w:rPr>
        <w:t>12.1</w:t>
      </w:r>
      <w:r>
        <w:rPr>
          <w:rFonts w:ascii="宋体" w:hint="eastAsia"/>
          <w:color w:val="000000"/>
          <w:sz w:val="24"/>
        </w:rPr>
        <w:tab/>
        <w:t>投标应在规定的投标截止日起的</w:t>
      </w:r>
      <w:r>
        <w:rPr>
          <w:rFonts w:ascii="宋体" w:hint="eastAsia"/>
          <w:color w:val="000000"/>
          <w:sz w:val="24"/>
          <w:u w:val="single"/>
        </w:rPr>
        <w:t xml:space="preserve"> 90 </w:t>
      </w:r>
      <w:r>
        <w:rPr>
          <w:rFonts w:ascii="宋体" w:hint="eastAsia"/>
          <w:color w:val="000000"/>
          <w:sz w:val="24"/>
        </w:rPr>
        <w:t xml:space="preserve"> 天内保持有效，投标有效期不满足要求的投标将被视为无效投标。</w:t>
      </w:r>
    </w:p>
    <w:p w14:paraId="6F9EB343" w14:textId="77777777" w:rsidR="00A020B1" w:rsidRDefault="00805F80">
      <w:pPr>
        <w:spacing w:before="120" w:line="360" w:lineRule="auto"/>
        <w:ind w:left="900" w:hanging="900"/>
        <w:rPr>
          <w:rFonts w:ascii="宋体"/>
          <w:color w:val="000000"/>
          <w:sz w:val="24"/>
        </w:rPr>
      </w:pPr>
      <w:r>
        <w:rPr>
          <w:rFonts w:ascii="宋体" w:hint="eastAsia"/>
          <w:color w:val="000000"/>
          <w:sz w:val="24"/>
        </w:rPr>
        <w:t>12.2</w:t>
      </w:r>
      <w:r>
        <w:rPr>
          <w:rFonts w:ascii="宋体" w:hint="eastAsia"/>
          <w:color w:val="000000"/>
          <w:sz w:val="24"/>
        </w:rPr>
        <w:tab/>
        <w:t>招标采购单位可根据实际情况，在原投标有效期截止之前，要求投标人同意延长投标文件的有效期。接受该要求的投标人将不会被要求和允许修正其投标，且本须知中有关投标保证金的要求将在延长了的有效期内继续有效。投标人也可以拒绝招标采购单位的这种要求，其投标保证金将予以退还。上述要求和答复都应以书面形式提交。</w:t>
      </w:r>
    </w:p>
    <w:p w14:paraId="364FFAEA" w14:textId="77777777" w:rsidR="00A020B1" w:rsidRDefault="00805F80">
      <w:pPr>
        <w:pStyle w:val="30"/>
        <w:spacing w:line="360" w:lineRule="auto"/>
        <w:ind w:left="899" w:hanging="899"/>
        <w:rPr>
          <w:color w:val="000000"/>
          <w:u w:val="none"/>
        </w:rPr>
      </w:pPr>
      <w:bookmarkStart w:id="63" w:name="_Toc520356158"/>
      <w:bookmarkStart w:id="64" w:name="_Toc169302536"/>
      <w:bookmarkStart w:id="65" w:name="_Toc134857286"/>
      <w:r>
        <w:rPr>
          <w:rFonts w:hint="eastAsia"/>
          <w:color w:val="000000"/>
          <w:u w:val="none"/>
        </w:rPr>
        <w:t>13.</w:t>
      </w:r>
      <w:r>
        <w:rPr>
          <w:rFonts w:hint="eastAsia"/>
          <w:color w:val="000000"/>
          <w:u w:val="none"/>
        </w:rPr>
        <w:tab/>
        <w:t>投标文件的签署</w:t>
      </w:r>
      <w:bookmarkEnd w:id="63"/>
      <w:r>
        <w:rPr>
          <w:rFonts w:hint="eastAsia"/>
          <w:color w:val="000000"/>
          <w:u w:val="none"/>
        </w:rPr>
        <w:t>及规定</w:t>
      </w:r>
      <w:bookmarkEnd w:id="64"/>
      <w:bookmarkEnd w:id="65"/>
    </w:p>
    <w:p w14:paraId="3559BA4D" w14:textId="77777777" w:rsidR="00A020B1" w:rsidRDefault="00805F80">
      <w:pPr>
        <w:spacing w:before="120" w:line="360" w:lineRule="auto"/>
        <w:ind w:left="900" w:hanging="900"/>
        <w:rPr>
          <w:rFonts w:ascii="宋体"/>
          <w:color w:val="000000"/>
          <w:sz w:val="24"/>
        </w:rPr>
      </w:pPr>
      <w:r>
        <w:rPr>
          <w:rFonts w:ascii="宋体" w:hint="eastAsia"/>
          <w:color w:val="000000"/>
          <w:sz w:val="24"/>
        </w:rPr>
        <w:t>13.1</w:t>
      </w:r>
      <w:r>
        <w:rPr>
          <w:rFonts w:ascii="宋体" w:hint="eastAsia"/>
          <w:color w:val="000000"/>
          <w:sz w:val="24"/>
        </w:rPr>
        <w:tab/>
        <w:t>投标人应准备投标文件正本</w:t>
      </w:r>
      <w:r>
        <w:rPr>
          <w:rFonts w:ascii="宋体" w:hint="eastAsia"/>
          <w:color w:val="000000"/>
          <w:sz w:val="24"/>
          <w:u w:val="single"/>
        </w:rPr>
        <w:t xml:space="preserve">　1　份</w:t>
      </w:r>
      <w:r>
        <w:rPr>
          <w:rFonts w:ascii="宋体" w:hint="eastAsia"/>
          <w:color w:val="000000"/>
          <w:sz w:val="24"/>
        </w:rPr>
        <w:t>和副本</w:t>
      </w:r>
      <w:r>
        <w:rPr>
          <w:rFonts w:ascii="宋体" w:hint="eastAsia"/>
          <w:color w:val="000000"/>
          <w:sz w:val="24"/>
          <w:u w:val="single"/>
        </w:rPr>
        <w:t xml:space="preserve"> 5 份</w:t>
      </w:r>
      <w:r>
        <w:rPr>
          <w:rFonts w:ascii="宋体" w:hint="eastAsia"/>
          <w:color w:val="000000"/>
          <w:sz w:val="24"/>
        </w:rPr>
        <w:t>，每份投标文件须清楚地标明“正本”或“副本”。若正本和副本不符，以正本为准。另外投标人还需提供电子版投标文件</w:t>
      </w:r>
      <w:r>
        <w:rPr>
          <w:rFonts w:ascii="宋体" w:hint="eastAsia"/>
          <w:color w:val="000000"/>
          <w:sz w:val="24"/>
          <w:u w:val="single"/>
        </w:rPr>
        <w:t>2份</w:t>
      </w:r>
      <w:r>
        <w:rPr>
          <w:rFonts w:ascii="宋体" w:hint="eastAsia"/>
          <w:color w:val="000000"/>
          <w:sz w:val="24"/>
        </w:rPr>
        <w:t>。</w:t>
      </w:r>
      <w:r>
        <w:rPr>
          <w:rFonts w:ascii="宋体" w:hint="eastAsia"/>
          <w:b/>
          <w:color w:val="000000"/>
          <w:sz w:val="24"/>
        </w:rPr>
        <w:t>电子版投标文件应为投标文件正本的彩色扫描件（完整的签字盖章的投标文件，PDF格式）以及Word版两种格式</w:t>
      </w:r>
      <w:r>
        <w:rPr>
          <w:rFonts w:ascii="宋体" w:hint="eastAsia"/>
          <w:color w:val="000000"/>
          <w:sz w:val="24"/>
        </w:rPr>
        <w:t>，</w:t>
      </w:r>
      <w:r>
        <w:rPr>
          <w:rFonts w:ascii="宋体" w:hint="eastAsia"/>
          <w:b/>
          <w:color w:val="000000"/>
          <w:sz w:val="24"/>
        </w:rPr>
        <w:t>以U盘的形式提交。</w:t>
      </w:r>
      <w:r>
        <w:rPr>
          <w:rFonts w:ascii="宋体" w:hint="eastAsia"/>
          <w:color w:val="000000"/>
          <w:sz w:val="24"/>
        </w:rPr>
        <w:t>电子版投标文件与纸质投标文件内容不符的，以纸质投标文件为准。</w:t>
      </w:r>
    </w:p>
    <w:p w14:paraId="4E4CE6E7" w14:textId="77777777" w:rsidR="00A020B1" w:rsidRDefault="00805F80">
      <w:pPr>
        <w:spacing w:before="120" w:line="360" w:lineRule="auto"/>
        <w:ind w:left="900" w:hanging="900"/>
        <w:rPr>
          <w:rFonts w:ascii="宋体"/>
          <w:b/>
          <w:color w:val="000000"/>
          <w:sz w:val="24"/>
        </w:rPr>
      </w:pPr>
      <w:r>
        <w:rPr>
          <w:rFonts w:ascii="宋体" w:hint="eastAsia"/>
          <w:color w:val="000000"/>
          <w:sz w:val="24"/>
        </w:rPr>
        <w:t>13.2</w:t>
      </w:r>
      <w:r>
        <w:rPr>
          <w:rFonts w:ascii="宋体" w:hint="eastAsia"/>
          <w:color w:val="000000"/>
          <w:sz w:val="24"/>
        </w:rPr>
        <w:tab/>
      </w:r>
      <w:r>
        <w:rPr>
          <w:rFonts w:ascii="宋体" w:hint="eastAsia"/>
          <w:b/>
          <w:color w:val="000000"/>
          <w:sz w:val="24"/>
        </w:rPr>
        <w:t>投标文件须装订牢固，不得以活页方式装订，否则引起的后果由投标人承担。</w:t>
      </w:r>
    </w:p>
    <w:p w14:paraId="7742F7F8" w14:textId="77777777" w:rsidR="00A020B1" w:rsidRDefault="00805F80">
      <w:pPr>
        <w:spacing w:before="120" w:line="360" w:lineRule="auto"/>
        <w:ind w:left="900" w:hanging="900"/>
        <w:rPr>
          <w:rFonts w:ascii="宋体"/>
          <w:color w:val="000000"/>
          <w:sz w:val="24"/>
        </w:rPr>
      </w:pPr>
      <w:r>
        <w:rPr>
          <w:rFonts w:ascii="宋体" w:hint="eastAsia"/>
          <w:color w:val="000000"/>
          <w:sz w:val="24"/>
        </w:rPr>
        <w:t>13.3</w:t>
      </w:r>
      <w:r>
        <w:rPr>
          <w:rFonts w:ascii="宋体" w:hint="eastAsia"/>
          <w:color w:val="000000"/>
          <w:sz w:val="24"/>
        </w:rPr>
        <w:tab/>
        <w:t>投标文件的正本需打印或用不退色墨水书写，并由投标人的法定代表人或经其正式授权的代表在投标文件上签字并加盖单位公章。授权代表须持有书面的“法定代表人授权书”（标准格式附后），并将其附在投标文件中。投标文件的</w:t>
      </w:r>
      <w:r>
        <w:rPr>
          <w:rFonts w:ascii="宋体" w:hint="eastAsia"/>
          <w:color w:val="000000"/>
          <w:sz w:val="24"/>
        </w:rPr>
        <w:lastRenderedPageBreak/>
        <w:t>副本可采用正本的复印件。</w:t>
      </w:r>
    </w:p>
    <w:p w14:paraId="5F2FCCF1" w14:textId="77777777" w:rsidR="00A020B1" w:rsidRDefault="00805F80">
      <w:pPr>
        <w:spacing w:before="120" w:line="360" w:lineRule="auto"/>
        <w:ind w:left="900" w:hanging="900"/>
        <w:rPr>
          <w:rFonts w:ascii="宋体"/>
          <w:color w:val="000000"/>
          <w:sz w:val="24"/>
        </w:rPr>
      </w:pPr>
      <w:r>
        <w:rPr>
          <w:rFonts w:ascii="宋体" w:hint="eastAsia"/>
          <w:color w:val="000000"/>
          <w:sz w:val="24"/>
        </w:rPr>
        <w:t>13.4</w:t>
      </w:r>
      <w:r>
        <w:rPr>
          <w:rFonts w:ascii="宋体" w:hint="eastAsia"/>
          <w:color w:val="000000"/>
          <w:sz w:val="24"/>
        </w:rPr>
        <w:tab/>
        <w:t>任何行间插字、涂改和增删，需由投标文件签字人在修改处签字并加盖公章。</w:t>
      </w:r>
    </w:p>
    <w:p w14:paraId="47D63076" w14:textId="77777777" w:rsidR="00A020B1" w:rsidRDefault="00805F80">
      <w:pPr>
        <w:spacing w:before="120" w:line="360" w:lineRule="auto"/>
        <w:rPr>
          <w:rFonts w:ascii="宋体"/>
          <w:color w:val="000000"/>
          <w:sz w:val="24"/>
        </w:rPr>
      </w:pPr>
      <w:r>
        <w:rPr>
          <w:rFonts w:ascii="宋体" w:hint="eastAsia"/>
          <w:color w:val="000000"/>
          <w:sz w:val="24"/>
        </w:rPr>
        <w:t>13.5</w:t>
      </w:r>
      <w:r>
        <w:rPr>
          <w:rFonts w:ascii="宋体" w:hint="eastAsia"/>
          <w:color w:val="000000"/>
          <w:sz w:val="24"/>
        </w:rPr>
        <w:tab/>
        <w:t>投标文件因字迹潦草或表达不清所引起的后果由投标人负责。</w:t>
      </w:r>
    </w:p>
    <w:p w14:paraId="7F0E02D1" w14:textId="77777777" w:rsidR="00A020B1" w:rsidRDefault="00805F80">
      <w:pPr>
        <w:spacing w:before="120" w:line="360" w:lineRule="auto"/>
        <w:rPr>
          <w:rFonts w:ascii="宋体"/>
          <w:color w:val="000000"/>
          <w:sz w:val="24"/>
        </w:rPr>
      </w:pPr>
      <w:r>
        <w:rPr>
          <w:rFonts w:ascii="宋体" w:hint="eastAsia"/>
          <w:color w:val="000000"/>
          <w:sz w:val="24"/>
        </w:rPr>
        <w:t xml:space="preserve">13.6   </w:t>
      </w:r>
      <w:r>
        <w:rPr>
          <w:rFonts w:ascii="宋体" w:hAnsi="宋体" w:hint="eastAsia"/>
          <w:sz w:val="24"/>
        </w:rPr>
        <w:t>投标人为自然人的，只须按要求签字，投标文件所有加盖公章的要求均不适用。</w:t>
      </w:r>
    </w:p>
    <w:p w14:paraId="578F17F7" w14:textId="77777777" w:rsidR="00A020B1" w:rsidRDefault="00805F80">
      <w:pPr>
        <w:pStyle w:val="20"/>
        <w:numPr>
          <w:ilvl w:val="0"/>
          <w:numId w:val="0"/>
        </w:numPr>
        <w:spacing w:line="360" w:lineRule="auto"/>
        <w:rPr>
          <w:rFonts w:ascii="宋体" w:eastAsia="宋体"/>
          <w:color w:val="000000"/>
          <w:sz w:val="24"/>
        </w:rPr>
      </w:pPr>
      <w:bookmarkStart w:id="66" w:name="_Toc520356159"/>
      <w:bookmarkStart w:id="67" w:name="_Toc169302537"/>
      <w:r>
        <w:rPr>
          <w:rFonts w:ascii="宋体" w:eastAsia="宋体" w:hint="eastAsia"/>
          <w:color w:val="000000"/>
          <w:sz w:val="24"/>
        </w:rPr>
        <w:t>四   投标文件的递交</w:t>
      </w:r>
      <w:bookmarkEnd w:id="66"/>
      <w:bookmarkEnd w:id="67"/>
    </w:p>
    <w:p w14:paraId="27974B4E" w14:textId="77777777" w:rsidR="00A020B1" w:rsidRDefault="00805F80">
      <w:pPr>
        <w:pStyle w:val="30"/>
        <w:spacing w:line="360" w:lineRule="auto"/>
        <w:ind w:left="899" w:hanging="899"/>
        <w:rPr>
          <w:color w:val="000000"/>
          <w:u w:val="none"/>
        </w:rPr>
      </w:pPr>
      <w:bookmarkStart w:id="68" w:name="_Toc134857288"/>
      <w:bookmarkStart w:id="69" w:name="_Toc169302538"/>
      <w:bookmarkStart w:id="70" w:name="_Toc520356160"/>
      <w:r>
        <w:rPr>
          <w:rFonts w:hint="eastAsia"/>
          <w:color w:val="000000"/>
          <w:u w:val="none"/>
        </w:rPr>
        <w:t>14.</w:t>
      </w:r>
      <w:r>
        <w:rPr>
          <w:rFonts w:hint="eastAsia"/>
          <w:color w:val="000000"/>
          <w:u w:val="none"/>
        </w:rPr>
        <w:tab/>
        <w:t>投标文件的密封和标记</w:t>
      </w:r>
      <w:bookmarkEnd w:id="68"/>
      <w:bookmarkEnd w:id="69"/>
      <w:bookmarkEnd w:id="70"/>
    </w:p>
    <w:p w14:paraId="7230AA60" w14:textId="77777777" w:rsidR="00A020B1" w:rsidRDefault="00805F80">
      <w:pPr>
        <w:numPr>
          <w:ilvl w:val="1"/>
          <w:numId w:val="4"/>
        </w:numPr>
        <w:tabs>
          <w:tab w:val="clear" w:pos="480"/>
          <w:tab w:val="left" w:pos="900"/>
        </w:tabs>
        <w:spacing w:before="120" w:line="360" w:lineRule="auto"/>
        <w:ind w:left="900" w:hanging="900"/>
        <w:rPr>
          <w:rFonts w:ascii="宋体"/>
          <w:color w:val="000000"/>
          <w:sz w:val="24"/>
        </w:rPr>
      </w:pPr>
      <w:r>
        <w:rPr>
          <w:rFonts w:ascii="宋体" w:hAnsi="宋体" w:hint="eastAsia"/>
          <w:sz w:val="24"/>
        </w:rPr>
        <w:t>投标时，投标人应将投标文件正本密封装在单独的信封中，将所有的副本一起密封装在单独的信封中，且在信封正面标明“正本”“副本”字样。电子版投标文件单独密封。</w:t>
      </w:r>
    </w:p>
    <w:p w14:paraId="50052A2C" w14:textId="77777777" w:rsidR="00A020B1" w:rsidRDefault="00805F80">
      <w:pPr>
        <w:numPr>
          <w:ilvl w:val="1"/>
          <w:numId w:val="4"/>
        </w:numPr>
        <w:tabs>
          <w:tab w:val="clear" w:pos="480"/>
          <w:tab w:val="left" w:pos="900"/>
        </w:tabs>
        <w:spacing w:before="120" w:line="360" w:lineRule="auto"/>
        <w:ind w:left="900" w:hanging="900"/>
        <w:rPr>
          <w:rFonts w:ascii="宋体"/>
          <w:color w:val="000000"/>
          <w:sz w:val="24"/>
        </w:rPr>
      </w:pPr>
      <w:r>
        <w:rPr>
          <w:rFonts w:ascii="宋体" w:hint="eastAsia"/>
          <w:color w:val="000000"/>
          <w:sz w:val="24"/>
        </w:rPr>
        <w:t>为方便开标唱标，投标人应将 “投标一览表”单独密封，并在信封上标明“投标一览表”字样，在投标时单独递交。</w:t>
      </w:r>
    </w:p>
    <w:p w14:paraId="712FB937" w14:textId="77777777" w:rsidR="00A020B1" w:rsidRDefault="00805F80">
      <w:pPr>
        <w:numPr>
          <w:ilvl w:val="1"/>
          <w:numId w:val="4"/>
        </w:numPr>
        <w:tabs>
          <w:tab w:val="clear" w:pos="480"/>
          <w:tab w:val="left" w:pos="900"/>
        </w:tabs>
        <w:spacing w:before="120" w:line="360" w:lineRule="auto"/>
        <w:ind w:left="900" w:hanging="900"/>
        <w:rPr>
          <w:rFonts w:ascii="宋体"/>
          <w:sz w:val="24"/>
        </w:rPr>
      </w:pPr>
      <w:r>
        <w:rPr>
          <w:rFonts w:ascii="宋体" w:hint="eastAsia"/>
          <w:sz w:val="24"/>
        </w:rPr>
        <w:t>为方便核查投标保证金，投标人应将“投标保证金”单独密封，并在信封上标明 “投标保证金”字样，在投标时单独递交</w:t>
      </w:r>
      <w:r>
        <w:rPr>
          <w:rFonts w:ascii="宋体" w:hAnsi="宋体" w:cs="宋体" w:hint="eastAsia"/>
          <w:bCs/>
          <w:sz w:val="24"/>
        </w:rPr>
        <w:t>（若投标保证金采用电汇方式，提供电汇底单复印件，投标人授权代表签字并加盖公章。若</w:t>
      </w:r>
      <w:proofErr w:type="gramStart"/>
      <w:r>
        <w:rPr>
          <w:rFonts w:ascii="宋体" w:hAnsi="宋体" w:cs="宋体" w:hint="eastAsia"/>
          <w:bCs/>
          <w:sz w:val="24"/>
        </w:rPr>
        <w:t>采用网银方式</w:t>
      </w:r>
      <w:proofErr w:type="gramEnd"/>
      <w:r>
        <w:rPr>
          <w:rFonts w:ascii="宋体" w:hAnsi="宋体" w:cs="宋体" w:hint="eastAsia"/>
          <w:bCs/>
          <w:sz w:val="24"/>
        </w:rPr>
        <w:t>，提供转账网页打印件，投标人授权代表签字并加盖公章。若采用银行保函方式，提供银行出具的保函原件）</w:t>
      </w:r>
      <w:r>
        <w:rPr>
          <w:rFonts w:ascii="宋体" w:hAnsi="宋体" w:hint="eastAsia"/>
          <w:sz w:val="24"/>
        </w:rPr>
        <w:t>。</w:t>
      </w:r>
    </w:p>
    <w:p w14:paraId="4EE16E03" w14:textId="77777777" w:rsidR="00A020B1" w:rsidRDefault="00805F80">
      <w:pPr>
        <w:numPr>
          <w:ilvl w:val="1"/>
          <w:numId w:val="4"/>
        </w:numPr>
        <w:tabs>
          <w:tab w:val="clear" w:pos="480"/>
          <w:tab w:val="left" w:pos="900"/>
        </w:tabs>
        <w:spacing w:before="120" w:line="360" w:lineRule="auto"/>
        <w:ind w:left="900" w:hanging="900"/>
        <w:rPr>
          <w:rFonts w:ascii="宋体"/>
          <w:color w:val="000000"/>
          <w:sz w:val="24"/>
        </w:rPr>
      </w:pPr>
      <w:r>
        <w:rPr>
          <w:rFonts w:ascii="宋体" w:hint="eastAsia"/>
          <w:color w:val="000000"/>
          <w:sz w:val="24"/>
        </w:rPr>
        <w:t>所有信封上均应：</w:t>
      </w:r>
    </w:p>
    <w:p w14:paraId="39464CD2" w14:textId="77777777" w:rsidR="00A020B1" w:rsidRDefault="00805F80">
      <w:pPr>
        <w:pStyle w:val="ae"/>
        <w:tabs>
          <w:tab w:val="left" w:pos="630"/>
          <w:tab w:val="left" w:pos="1365"/>
        </w:tabs>
        <w:spacing w:line="360" w:lineRule="auto"/>
        <w:ind w:left="660" w:firstLine="240"/>
        <w:rPr>
          <w:color w:val="000000"/>
          <w:sz w:val="24"/>
        </w:rPr>
      </w:pPr>
      <w:r>
        <w:rPr>
          <w:rFonts w:hint="eastAsia"/>
          <w:color w:val="000000"/>
          <w:sz w:val="24"/>
        </w:rPr>
        <w:t>1）清楚标明递交至招标公告或投标邀请书中指明的地址。</w:t>
      </w:r>
    </w:p>
    <w:p w14:paraId="58FDE510" w14:textId="77777777" w:rsidR="00A020B1" w:rsidRDefault="00805F80">
      <w:pPr>
        <w:pStyle w:val="ae"/>
        <w:tabs>
          <w:tab w:val="left" w:pos="1365"/>
        </w:tabs>
        <w:spacing w:line="360" w:lineRule="auto"/>
        <w:ind w:left="1259" w:hanging="360"/>
        <w:rPr>
          <w:color w:val="000000"/>
          <w:sz w:val="24"/>
        </w:rPr>
      </w:pPr>
      <w:r>
        <w:rPr>
          <w:rFonts w:hint="eastAsia"/>
          <w:color w:val="000000"/>
          <w:sz w:val="24"/>
        </w:rPr>
        <w:t>2）注明招标公告或投标邀请书中指明的项目名称、招标编号和“在</w:t>
      </w:r>
      <w:r>
        <w:rPr>
          <w:rFonts w:hint="eastAsia"/>
          <w:color w:val="000000"/>
          <w:sz w:val="24"/>
          <w:u w:val="single"/>
        </w:rPr>
        <w:t xml:space="preserve">       （开标日期、时间 ）      </w:t>
      </w:r>
      <w:r>
        <w:rPr>
          <w:rFonts w:hint="eastAsia"/>
          <w:color w:val="000000"/>
          <w:sz w:val="24"/>
        </w:rPr>
        <w:t>之前不得启封”的字样。</w:t>
      </w:r>
    </w:p>
    <w:p w14:paraId="1F496950" w14:textId="77777777" w:rsidR="00A020B1" w:rsidRDefault="00805F80">
      <w:pPr>
        <w:pStyle w:val="ae"/>
        <w:tabs>
          <w:tab w:val="left" w:pos="1365"/>
        </w:tabs>
        <w:spacing w:line="360" w:lineRule="auto"/>
        <w:ind w:left="1259" w:hanging="360"/>
        <w:rPr>
          <w:color w:val="000000"/>
          <w:sz w:val="24"/>
        </w:rPr>
      </w:pPr>
      <w:r>
        <w:rPr>
          <w:rFonts w:hint="eastAsia"/>
          <w:color w:val="000000"/>
          <w:sz w:val="24"/>
        </w:rPr>
        <w:t>3）在信封的封装处加盖投标人公章。</w:t>
      </w:r>
    </w:p>
    <w:p w14:paraId="5E59D503" w14:textId="77777777" w:rsidR="00A020B1" w:rsidRDefault="00805F80">
      <w:pPr>
        <w:pStyle w:val="aa"/>
        <w:tabs>
          <w:tab w:val="clear" w:pos="567"/>
        </w:tabs>
        <w:spacing w:line="360" w:lineRule="auto"/>
        <w:ind w:left="900" w:hanging="900"/>
        <w:rPr>
          <w:color w:val="000000"/>
        </w:rPr>
      </w:pPr>
      <w:r>
        <w:rPr>
          <w:rFonts w:hint="eastAsia"/>
          <w:color w:val="000000"/>
        </w:rPr>
        <w:t>14.5</w:t>
      </w:r>
      <w:r>
        <w:rPr>
          <w:rFonts w:hint="eastAsia"/>
          <w:color w:val="000000"/>
        </w:rPr>
        <w:tab/>
        <w:t>所有信封上还应写明投标人名称和地址，以便若其投标被宣布为“迟到”投标时，能原封退回。</w:t>
      </w:r>
    </w:p>
    <w:p w14:paraId="374DC1B6" w14:textId="77777777" w:rsidR="00A020B1" w:rsidRDefault="00805F80">
      <w:pPr>
        <w:spacing w:before="120" w:line="360" w:lineRule="auto"/>
        <w:ind w:left="900" w:hanging="900"/>
        <w:rPr>
          <w:rFonts w:ascii="宋体"/>
          <w:color w:val="000000"/>
          <w:sz w:val="24"/>
        </w:rPr>
      </w:pPr>
      <w:r>
        <w:rPr>
          <w:rFonts w:ascii="宋体" w:hint="eastAsia"/>
          <w:color w:val="000000"/>
          <w:sz w:val="24"/>
        </w:rPr>
        <w:t>14.6</w:t>
      </w:r>
      <w:r>
        <w:rPr>
          <w:rFonts w:ascii="宋体" w:hint="eastAsia"/>
          <w:color w:val="000000"/>
          <w:sz w:val="24"/>
        </w:rPr>
        <w:tab/>
        <w:t>如果投标人未按上述要求密封及加写标记，招标采购单位对投标文件的误投或过早启封概不负责。</w:t>
      </w:r>
    </w:p>
    <w:p w14:paraId="3D0D32FE" w14:textId="77777777" w:rsidR="00A020B1" w:rsidRDefault="00805F80">
      <w:pPr>
        <w:pStyle w:val="30"/>
        <w:spacing w:line="360" w:lineRule="auto"/>
        <w:ind w:left="899" w:hanging="899"/>
        <w:rPr>
          <w:color w:val="000000"/>
          <w:u w:val="none"/>
        </w:rPr>
      </w:pPr>
      <w:bookmarkStart w:id="71" w:name="_Toc169302539"/>
      <w:bookmarkStart w:id="72" w:name="_Toc520356161"/>
      <w:bookmarkStart w:id="73" w:name="_Toc134857289"/>
      <w:r>
        <w:rPr>
          <w:rFonts w:hint="eastAsia"/>
          <w:color w:val="000000"/>
          <w:u w:val="none"/>
        </w:rPr>
        <w:lastRenderedPageBreak/>
        <w:t>15.</w:t>
      </w:r>
      <w:r>
        <w:rPr>
          <w:rFonts w:hint="eastAsia"/>
          <w:color w:val="000000"/>
          <w:u w:val="none"/>
        </w:rPr>
        <w:tab/>
        <w:t>投标截止期</w:t>
      </w:r>
      <w:bookmarkEnd w:id="71"/>
      <w:bookmarkEnd w:id="72"/>
      <w:bookmarkEnd w:id="73"/>
    </w:p>
    <w:p w14:paraId="3E6A05E0" w14:textId="77777777" w:rsidR="00A020B1" w:rsidRDefault="00805F80">
      <w:pPr>
        <w:spacing w:before="120" w:line="360" w:lineRule="auto"/>
        <w:ind w:left="900" w:hanging="900"/>
        <w:rPr>
          <w:rFonts w:ascii="宋体"/>
          <w:sz w:val="24"/>
        </w:rPr>
      </w:pPr>
      <w:r>
        <w:rPr>
          <w:rFonts w:ascii="宋体" w:hint="eastAsia"/>
          <w:color w:val="000000"/>
          <w:sz w:val="24"/>
        </w:rPr>
        <w:t>15.1</w:t>
      </w:r>
      <w:r>
        <w:rPr>
          <w:rFonts w:ascii="宋体" w:hint="eastAsia"/>
          <w:color w:val="000000"/>
          <w:sz w:val="24"/>
        </w:rPr>
        <w:tab/>
      </w:r>
      <w:r>
        <w:rPr>
          <w:rFonts w:ascii="宋体" w:hAnsi="宋体" w:hint="eastAsia"/>
          <w:sz w:val="24"/>
        </w:rPr>
        <w:t>投标人应在规定的投标截止日期和时间前，将投标文件密封送达至招标采购单位，送达地点应是招标文件中规定的地址。</w:t>
      </w:r>
      <w:r>
        <w:rPr>
          <w:rFonts w:ascii="宋体" w:hAnsi="宋体" w:cs="Arial" w:hint="eastAsia"/>
          <w:sz w:val="24"/>
        </w:rPr>
        <w:t>招标采购单位收到投标文件后，应当如实记载投标文件的送达时间和密封情况，签收保存，并向投标人出具签收回执。任何单位和个人不得在开标前开启投标文件。逾期送达、未密封或密封不完好的投标文件，招标采购单位应当拒收。</w:t>
      </w:r>
    </w:p>
    <w:p w14:paraId="047046C8" w14:textId="77777777" w:rsidR="00A020B1" w:rsidRDefault="00805F80">
      <w:pPr>
        <w:spacing w:before="120" w:line="360" w:lineRule="auto"/>
        <w:ind w:left="900" w:hanging="900"/>
        <w:rPr>
          <w:rFonts w:ascii="宋体"/>
          <w:color w:val="000000"/>
          <w:sz w:val="24"/>
        </w:rPr>
      </w:pPr>
      <w:r>
        <w:rPr>
          <w:rFonts w:ascii="宋体" w:hint="eastAsia"/>
          <w:color w:val="000000"/>
          <w:sz w:val="24"/>
        </w:rPr>
        <w:t>15.2</w:t>
      </w:r>
      <w:r>
        <w:rPr>
          <w:rFonts w:ascii="宋体" w:hint="eastAsia"/>
          <w:color w:val="000000"/>
          <w:sz w:val="24"/>
        </w:rPr>
        <w:tab/>
        <w:t>招标采购单位有权按本须知的规定，通过修改招标文件延长投标截止期。在此情况下，招标采购单位和投标人受投标截止期制约的所有权利和义务均应延长至新的截止期。</w:t>
      </w:r>
    </w:p>
    <w:p w14:paraId="6258296A" w14:textId="77777777" w:rsidR="00A020B1" w:rsidRDefault="00805F80">
      <w:pPr>
        <w:pStyle w:val="30"/>
        <w:spacing w:line="360" w:lineRule="auto"/>
        <w:ind w:left="899" w:hanging="899"/>
        <w:rPr>
          <w:color w:val="000000"/>
          <w:u w:val="none"/>
        </w:rPr>
      </w:pPr>
      <w:bookmarkStart w:id="74" w:name="_Toc169302540"/>
      <w:bookmarkStart w:id="75" w:name="_Toc520356162"/>
      <w:bookmarkStart w:id="76" w:name="_Toc134857290"/>
      <w:r>
        <w:rPr>
          <w:rFonts w:hint="eastAsia"/>
          <w:color w:val="000000"/>
          <w:u w:val="none"/>
        </w:rPr>
        <w:t>16.</w:t>
      </w:r>
      <w:r>
        <w:rPr>
          <w:rFonts w:hint="eastAsia"/>
          <w:color w:val="000000"/>
          <w:u w:val="none"/>
        </w:rPr>
        <w:tab/>
        <w:t>投标文件的修改、补充与撤回</w:t>
      </w:r>
      <w:bookmarkEnd w:id="74"/>
      <w:bookmarkEnd w:id="75"/>
      <w:bookmarkEnd w:id="76"/>
    </w:p>
    <w:p w14:paraId="6B39C1A3" w14:textId="77777777" w:rsidR="00A020B1" w:rsidRDefault="00805F80">
      <w:pPr>
        <w:spacing w:before="120" w:line="360" w:lineRule="auto"/>
        <w:ind w:left="900" w:hanging="900"/>
        <w:rPr>
          <w:rFonts w:ascii="宋体"/>
          <w:color w:val="000000"/>
          <w:sz w:val="24"/>
        </w:rPr>
      </w:pPr>
      <w:r>
        <w:rPr>
          <w:rFonts w:ascii="宋体" w:hint="eastAsia"/>
          <w:color w:val="000000"/>
          <w:sz w:val="24"/>
        </w:rPr>
        <w:t>16.1</w:t>
      </w:r>
      <w:r>
        <w:rPr>
          <w:rFonts w:ascii="宋体" w:hint="eastAsia"/>
          <w:color w:val="000000"/>
          <w:sz w:val="24"/>
        </w:rPr>
        <w:tab/>
      </w:r>
      <w:r>
        <w:rPr>
          <w:rFonts w:ascii="宋体" w:hAnsi="宋体" w:hint="eastAsia"/>
          <w:sz w:val="24"/>
        </w:rPr>
        <w:t>投标人在提交投标文件后，可在投标截止时间前对其投标文件进行修改、补充或撤回，但需有修改、补充或撤回的书面通知并由法定代表人或正式授权的投标人代表签字并加盖公章。</w:t>
      </w:r>
    </w:p>
    <w:p w14:paraId="21C68D44" w14:textId="77777777" w:rsidR="00A020B1" w:rsidRDefault="00805F80">
      <w:pPr>
        <w:spacing w:before="120" w:line="360" w:lineRule="auto"/>
        <w:ind w:left="900" w:hanging="900"/>
        <w:rPr>
          <w:rFonts w:ascii="宋体"/>
          <w:color w:val="000000"/>
          <w:sz w:val="24"/>
        </w:rPr>
      </w:pPr>
      <w:r>
        <w:rPr>
          <w:rFonts w:ascii="宋体" w:hint="eastAsia"/>
          <w:color w:val="000000"/>
          <w:sz w:val="24"/>
        </w:rPr>
        <w:t>16.2</w:t>
      </w:r>
      <w:r>
        <w:rPr>
          <w:rFonts w:ascii="宋体" w:hint="eastAsia"/>
          <w:color w:val="000000"/>
          <w:sz w:val="24"/>
        </w:rPr>
        <w:tab/>
      </w:r>
      <w:r>
        <w:rPr>
          <w:rFonts w:ascii="宋体" w:hAnsi="宋体" w:hint="eastAsia"/>
          <w:sz w:val="24"/>
        </w:rPr>
        <w:t>投标人对投标文件的补充或修改通知还须进行密封和标记（注明项目名称、招标编号、“补充或修改通知”等）。</w:t>
      </w:r>
    </w:p>
    <w:p w14:paraId="592637B4" w14:textId="77777777" w:rsidR="00A020B1" w:rsidRDefault="00805F80">
      <w:pPr>
        <w:spacing w:before="120" w:line="360" w:lineRule="auto"/>
        <w:ind w:left="900" w:hanging="900"/>
        <w:rPr>
          <w:rFonts w:ascii="宋体"/>
          <w:color w:val="000000"/>
          <w:sz w:val="24"/>
        </w:rPr>
      </w:pPr>
      <w:r>
        <w:rPr>
          <w:rFonts w:ascii="宋体" w:hint="eastAsia"/>
          <w:color w:val="000000"/>
          <w:sz w:val="24"/>
        </w:rPr>
        <w:t>16.3</w:t>
      </w:r>
      <w:r>
        <w:rPr>
          <w:rFonts w:ascii="宋体" w:hint="eastAsia"/>
          <w:color w:val="000000"/>
          <w:sz w:val="24"/>
        </w:rPr>
        <w:tab/>
      </w:r>
      <w:r>
        <w:rPr>
          <w:rFonts w:ascii="宋体" w:hAnsi="宋体" w:hint="eastAsia"/>
          <w:sz w:val="24"/>
        </w:rPr>
        <w:t>在投标截止期之后，投标人不得修改、补充或撤回其投标文件（评标委员会要求的澄清除外）。</w:t>
      </w:r>
    </w:p>
    <w:p w14:paraId="2A33D19A" w14:textId="77777777" w:rsidR="00A020B1" w:rsidRDefault="00805F80">
      <w:pPr>
        <w:spacing w:before="120" w:line="360" w:lineRule="auto"/>
        <w:ind w:left="900" w:hanging="900"/>
        <w:rPr>
          <w:rFonts w:ascii="宋体" w:hAnsi="宋体"/>
          <w:sz w:val="24"/>
        </w:rPr>
      </w:pPr>
      <w:r>
        <w:rPr>
          <w:rFonts w:ascii="宋体" w:hint="eastAsia"/>
          <w:color w:val="000000"/>
          <w:sz w:val="24"/>
        </w:rPr>
        <w:t>16.4</w:t>
      </w:r>
      <w:r>
        <w:rPr>
          <w:rFonts w:ascii="宋体" w:hint="eastAsia"/>
          <w:color w:val="000000"/>
          <w:sz w:val="24"/>
        </w:rPr>
        <w:tab/>
      </w:r>
      <w:r>
        <w:rPr>
          <w:rFonts w:ascii="宋体" w:hAnsi="宋体" w:hint="eastAsia"/>
          <w:sz w:val="24"/>
        </w:rPr>
        <w:t>在投标有效期内，投标人不得撤销其投标。</w:t>
      </w:r>
    </w:p>
    <w:p w14:paraId="20FCD94A" w14:textId="77777777" w:rsidR="00A020B1" w:rsidRDefault="00805F80">
      <w:pPr>
        <w:spacing w:before="120" w:line="360" w:lineRule="auto"/>
        <w:ind w:left="900" w:hanging="900"/>
        <w:rPr>
          <w:rFonts w:ascii="宋体" w:hAnsi="宋体" w:cs="Arial"/>
          <w:sz w:val="24"/>
        </w:rPr>
      </w:pPr>
      <w:r>
        <w:rPr>
          <w:rFonts w:ascii="宋体"/>
          <w:color w:val="000000"/>
          <w:sz w:val="24"/>
        </w:rPr>
        <w:t>16</w:t>
      </w:r>
      <w:r>
        <w:rPr>
          <w:rFonts w:ascii="宋体" w:hint="eastAsia"/>
          <w:color w:val="000000"/>
          <w:sz w:val="24"/>
        </w:rPr>
        <w:t>.5</w:t>
      </w:r>
      <w:r>
        <w:rPr>
          <w:rFonts w:ascii="宋体"/>
          <w:color w:val="000000"/>
          <w:sz w:val="24"/>
        </w:rPr>
        <w:t xml:space="preserve">   </w:t>
      </w:r>
      <w:r>
        <w:rPr>
          <w:rFonts w:ascii="宋体" w:hAnsi="宋体" w:cs="Arial" w:hint="eastAsia"/>
          <w:sz w:val="24"/>
        </w:rPr>
        <w:t>投标人在投标截止时间前撤回已提交的投标文件的，招标采购单位应当自收到投标人书面撤回通知之日起5个工作日内，退还已收取的投标保证金，但因投标人自身原因导致无法及时退还的除外。</w:t>
      </w:r>
    </w:p>
    <w:p w14:paraId="1F28A548" w14:textId="77777777" w:rsidR="00A020B1" w:rsidRDefault="00805F80">
      <w:pPr>
        <w:pStyle w:val="20"/>
        <w:numPr>
          <w:ilvl w:val="0"/>
          <w:numId w:val="0"/>
        </w:numPr>
        <w:spacing w:line="360" w:lineRule="auto"/>
        <w:rPr>
          <w:rFonts w:ascii="宋体" w:eastAsia="宋体"/>
          <w:color w:val="000000"/>
          <w:sz w:val="24"/>
        </w:rPr>
      </w:pPr>
      <w:bookmarkStart w:id="77" w:name="_Toc520356163"/>
      <w:bookmarkStart w:id="78" w:name="_Toc169302541"/>
      <w:r>
        <w:rPr>
          <w:rFonts w:ascii="宋体" w:eastAsia="宋体" w:hint="eastAsia"/>
          <w:color w:val="000000"/>
          <w:sz w:val="24"/>
        </w:rPr>
        <w:t>五   开标及评标</w:t>
      </w:r>
      <w:bookmarkEnd w:id="77"/>
      <w:bookmarkEnd w:id="78"/>
    </w:p>
    <w:p w14:paraId="755973E0" w14:textId="77777777" w:rsidR="00A020B1" w:rsidRDefault="00805F80">
      <w:pPr>
        <w:pStyle w:val="30"/>
        <w:spacing w:line="360" w:lineRule="auto"/>
        <w:ind w:left="899" w:hanging="899"/>
        <w:rPr>
          <w:color w:val="000000"/>
          <w:u w:val="none"/>
        </w:rPr>
      </w:pPr>
      <w:bookmarkStart w:id="79" w:name="_Toc134857292"/>
      <w:bookmarkStart w:id="80" w:name="_Toc520356164"/>
      <w:bookmarkStart w:id="81" w:name="_Toc169302542"/>
      <w:r>
        <w:rPr>
          <w:rFonts w:hint="eastAsia"/>
          <w:color w:val="000000"/>
          <w:u w:val="none"/>
        </w:rPr>
        <w:t>17.</w:t>
      </w:r>
      <w:r>
        <w:rPr>
          <w:rFonts w:hint="eastAsia"/>
          <w:color w:val="000000"/>
          <w:u w:val="none"/>
        </w:rPr>
        <w:tab/>
        <w:t>开标</w:t>
      </w:r>
      <w:bookmarkEnd w:id="79"/>
      <w:bookmarkEnd w:id="80"/>
      <w:bookmarkEnd w:id="81"/>
    </w:p>
    <w:p w14:paraId="03BF4579" w14:textId="77777777" w:rsidR="00A020B1" w:rsidRDefault="00805F80">
      <w:pPr>
        <w:spacing w:before="120" w:line="360" w:lineRule="auto"/>
        <w:ind w:left="898" w:hanging="898"/>
        <w:rPr>
          <w:rFonts w:ascii="宋体"/>
          <w:color w:val="000000"/>
          <w:sz w:val="24"/>
        </w:rPr>
      </w:pPr>
      <w:r>
        <w:rPr>
          <w:rFonts w:ascii="宋体" w:hint="eastAsia"/>
          <w:color w:val="000000"/>
          <w:sz w:val="24"/>
        </w:rPr>
        <w:t>17.1</w:t>
      </w:r>
      <w:r>
        <w:rPr>
          <w:rFonts w:ascii="宋体" w:hint="eastAsia"/>
          <w:color w:val="000000"/>
          <w:sz w:val="24"/>
        </w:rPr>
        <w:tab/>
        <w:t>招标采购单位应当按招标公告或投标邀请书的规定，在投标截止时间的同一时</w:t>
      </w:r>
      <w:r>
        <w:rPr>
          <w:rFonts w:ascii="宋体" w:hint="eastAsia"/>
          <w:color w:val="000000"/>
          <w:sz w:val="24"/>
        </w:rPr>
        <w:lastRenderedPageBreak/>
        <w:t>间和预先确定的地点组织公开开标。开标时邀请所有投标人代表、采购人和有关方面代表参加,评标委员会成员不得参加开标活动。参加开标的代表应签名报到以证明其出席</w:t>
      </w:r>
      <w:r>
        <w:rPr>
          <w:rFonts w:ascii="宋体" w:hint="eastAsia"/>
          <w:sz w:val="24"/>
        </w:rPr>
        <w:t>。</w:t>
      </w:r>
      <w:r>
        <w:rPr>
          <w:rFonts w:ascii="宋体" w:hAnsi="宋体" w:hint="eastAsia"/>
          <w:sz w:val="24"/>
        </w:rPr>
        <w:t>投标人因故不能派代表出席开标活动，事先应书面（信函、传真）通知招标代理机构，并承诺认可开标结果，否则视为认可开标结果。</w:t>
      </w:r>
    </w:p>
    <w:p w14:paraId="5BD8F86A" w14:textId="77777777" w:rsidR="00A020B1" w:rsidRDefault="00805F80">
      <w:pPr>
        <w:numPr>
          <w:ilvl w:val="1"/>
          <w:numId w:val="8"/>
        </w:numPr>
        <w:tabs>
          <w:tab w:val="clear" w:pos="480"/>
          <w:tab w:val="left" w:pos="900"/>
        </w:tabs>
        <w:spacing w:before="120" w:line="360" w:lineRule="auto"/>
        <w:ind w:left="900" w:hanging="900"/>
        <w:rPr>
          <w:rFonts w:ascii="宋体"/>
          <w:color w:val="000000"/>
          <w:sz w:val="24"/>
        </w:rPr>
      </w:pPr>
      <w:r>
        <w:rPr>
          <w:rFonts w:ascii="宋体" w:hint="eastAsia"/>
          <w:color w:val="000000"/>
          <w:sz w:val="24"/>
        </w:rPr>
        <w:t>开标时，由投标人或其推选的代表检查投标文件的密封情况，经确认无误后，由招标采购单位当众宣读投标人名称、投标价格、价格折扣、书面修改和撤回投标的通知、是否提交了投标保证金等。对于投标人在投标截止期前递交的投标声明，在开标时当众宣读，评标时有效。</w:t>
      </w:r>
    </w:p>
    <w:p w14:paraId="2DBEE2F6" w14:textId="77777777" w:rsidR="00A020B1" w:rsidRDefault="00805F80">
      <w:pPr>
        <w:spacing w:before="120" w:line="360" w:lineRule="auto"/>
        <w:ind w:left="900"/>
        <w:rPr>
          <w:rFonts w:ascii="宋体"/>
          <w:color w:val="000000"/>
          <w:sz w:val="24"/>
        </w:rPr>
      </w:pPr>
      <w:r>
        <w:rPr>
          <w:rFonts w:ascii="宋体" w:hAnsi="宋体" w:cs="Arial" w:hint="eastAsia"/>
          <w:sz w:val="24"/>
        </w:rPr>
        <w:t>投标人不足3家的，不得开标。</w:t>
      </w:r>
    </w:p>
    <w:p w14:paraId="0F15B2CA" w14:textId="77777777" w:rsidR="00A020B1" w:rsidRDefault="00805F80">
      <w:pPr>
        <w:numPr>
          <w:ilvl w:val="1"/>
          <w:numId w:val="8"/>
        </w:numPr>
        <w:tabs>
          <w:tab w:val="clear" w:pos="480"/>
          <w:tab w:val="left" w:pos="900"/>
        </w:tabs>
        <w:spacing w:before="120" w:line="360" w:lineRule="auto"/>
        <w:ind w:left="900" w:hanging="900"/>
        <w:rPr>
          <w:rFonts w:ascii="宋体"/>
          <w:color w:val="000000"/>
          <w:sz w:val="24"/>
        </w:rPr>
      </w:pPr>
      <w:r>
        <w:rPr>
          <w:rFonts w:ascii="宋体" w:hAnsi="宋体" w:hint="eastAsia"/>
          <w:sz w:val="24"/>
        </w:rPr>
        <w:t>除了原封退回投标截止期后收到的投标文件、未密封或密封不完好的投标文件之外，开标时不得拒收任何投标文件。</w:t>
      </w:r>
    </w:p>
    <w:p w14:paraId="4E78A46E" w14:textId="77777777" w:rsidR="00A020B1" w:rsidRDefault="00805F80">
      <w:pPr>
        <w:spacing w:before="120" w:line="360" w:lineRule="auto"/>
        <w:ind w:left="898" w:hanging="898"/>
        <w:rPr>
          <w:rFonts w:ascii="宋体" w:hAnsi="宋体"/>
          <w:sz w:val="24"/>
        </w:rPr>
      </w:pPr>
      <w:r>
        <w:rPr>
          <w:rFonts w:ascii="宋体" w:hint="eastAsia"/>
          <w:color w:val="000000"/>
          <w:sz w:val="24"/>
        </w:rPr>
        <w:t>17.4</w:t>
      </w:r>
      <w:r>
        <w:rPr>
          <w:rFonts w:ascii="宋体" w:hint="eastAsia"/>
          <w:color w:val="000000"/>
          <w:sz w:val="24"/>
        </w:rPr>
        <w:tab/>
      </w:r>
      <w:bookmarkStart w:id="82" w:name="_Toc520356165"/>
      <w:r>
        <w:rPr>
          <w:rFonts w:ascii="宋体" w:hAnsi="宋体" w:hint="eastAsia"/>
          <w:sz w:val="24"/>
        </w:rPr>
        <w:t>招标采购单位将对唱标内容做开标记录，由投标人代表</w:t>
      </w:r>
      <w:r>
        <w:rPr>
          <w:rFonts w:ascii="宋体" w:hAnsi="宋体" w:cs="Arial" w:hint="eastAsia"/>
          <w:sz w:val="24"/>
        </w:rPr>
        <w:t>和相关工作人员</w:t>
      </w:r>
      <w:r>
        <w:rPr>
          <w:rFonts w:ascii="宋体" w:hAnsi="宋体" w:hint="eastAsia"/>
          <w:sz w:val="24"/>
        </w:rPr>
        <w:t>签字确认。</w:t>
      </w:r>
    </w:p>
    <w:p w14:paraId="054900E2" w14:textId="77777777" w:rsidR="00A020B1" w:rsidRDefault="00805F80">
      <w:pPr>
        <w:spacing w:before="120" w:line="360" w:lineRule="auto"/>
        <w:ind w:left="898" w:hanging="898"/>
        <w:rPr>
          <w:rFonts w:ascii="宋体" w:hAnsi="宋体"/>
          <w:sz w:val="24"/>
        </w:rPr>
      </w:pPr>
      <w:r>
        <w:rPr>
          <w:rFonts w:ascii="宋体" w:hAnsi="宋体" w:hint="eastAsia"/>
          <w:sz w:val="24"/>
        </w:rPr>
        <w:t>17.5   投标人代表对开标过程和开标记录有疑义，以及认为招标采购单位相关工作人员有需要回避的情形的，应当场提出询问或者回避申请。招标采购单位对投标人代表提出的询问或者回避申请应当及时处理。</w:t>
      </w:r>
    </w:p>
    <w:p w14:paraId="5CB38750" w14:textId="77777777" w:rsidR="00A020B1" w:rsidRDefault="00805F80">
      <w:pPr>
        <w:spacing w:before="120" w:line="360" w:lineRule="auto"/>
        <w:ind w:left="898" w:hanging="898"/>
        <w:rPr>
          <w:rFonts w:ascii="宋体" w:hAnsi="宋体"/>
          <w:sz w:val="24"/>
        </w:rPr>
      </w:pPr>
      <w:r>
        <w:rPr>
          <w:rFonts w:ascii="宋体" w:hAnsi="宋体" w:hint="eastAsia"/>
          <w:sz w:val="24"/>
        </w:rPr>
        <w:t xml:space="preserve">17.6   </w:t>
      </w:r>
      <w:r>
        <w:rPr>
          <w:rFonts w:ascii="宋体" w:hAnsi="宋体" w:cs="Arial" w:hint="eastAsia"/>
          <w:sz w:val="24"/>
        </w:rPr>
        <w:t>开标结束后，招标采购单位应当依法对投标人的资格进行审查（见本须知第19条和第20条相关要求）。合格投标人不足3家的，不得评标。</w:t>
      </w:r>
    </w:p>
    <w:p w14:paraId="6E5ADE27" w14:textId="77777777" w:rsidR="00A020B1" w:rsidRDefault="00805F80">
      <w:pPr>
        <w:pStyle w:val="30"/>
        <w:spacing w:line="360" w:lineRule="auto"/>
        <w:ind w:left="899" w:hanging="899"/>
        <w:rPr>
          <w:color w:val="000000"/>
          <w:u w:val="none"/>
        </w:rPr>
      </w:pPr>
      <w:bookmarkStart w:id="83" w:name="_Toc169302543"/>
      <w:bookmarkStart w:id="84" w:name="_Toc134857293"/>
      <w:r>
        <w:rPr>
          <w:rFonts w:hint="eastAsia"/>
          <w:color w:val="000000"/>
          <w:u w:val="none"/>
        </w:rPr>
        <w:t>18.</w:t>
      </w:r>
      <w:r>
        <w:rPr>
          <w:rFonts w:hint="eastAsia"/>
          <w:color w:val="000000"/>
          <w:u w:val="none"/>
        </w:rPr>
        <w:tab/>
      </w:r>
      <w:bookmarkEnd w:id="82"/>
      <w:r>
        <w:rPr>
          <w:rFonts w:hint="eastAsia"/>
          <w:color w:val="000000"/>
          <w:u w:val="none"/>
        </w:rPr>
        <w:t>组建评标委员会</w:t>
      </w:r>
      <w:bookmarkEnd w:id="83"/>
      <w:bookmarkEnd w:id="84"/>
    </w:p>
    <w:p w14:paraId="2F09730F" w14:textId="77777777" w:rsidR="00A020B1" w:rsidRDefault="00805F80">
      <w:pPr>
        <w:pStyle w:val="a0"/>
        <w:spacing w:line="360" w:lineRule="auto"/>
        <w:ind w:leftChars="400" w:left="840" w:firstLine="0"/>
        <w:rPr>
          <w:color w:val="000000"/>
          <w:bdr w:val="single" w:sz="4" w:space="0" w:color="000000"/>
        </w:rPr>
      </w:pPr>
      <w:bookmarkStart w:id="85" w:name="_Toc520356166"/>
      <w:r>
        <w:rPr>
          <w:rFonts w:hAnsi="宋体" w:hint="eastAsia"/>
        </w:rPr>
        <w:t>评标委员会根据政府采购有关要求和本次招标项目的特点进行组建，并负责评标工作。</w:t>
      </w:r>
    </w:p>
    <w:p w14:paraId="188FC7B7" w14:textId="77777777" w:rsidR="00A020B1" w:rsidRDefault="00805F80">
      <w:pPr>
        <w:pStyle w:val="30"/>
        <w:spacing w:line="360" w:lineRule="auto"/>
        <w:ind w:left="899" w:hanging="899"/>
        <w:rPr>
          <w:color w:val="000000"/>
          <w:u w:val="none"/>
        </w:rPr>
      </w:pPr>
      <w:bookmarkStart w:id="86" w:name="_Toc169302544"/>
      <w:r>
        <w:rPr>
          <w:rFonts w:hint="eastAsia"/>
          <w:color w:val="000000"/>
          <w:u w:val="none"/>
        </w:rPr>
        <w:t>19.</w:t>
      </w:r>
      <w:r>
        <w:rPr>
          <w:rFonts w:hint="eastAsia"/>
          <w:color w:val="000000"/>
          <w:u w:val="none"/>
        </w:rPr>
        <w:tab/>
        <w:t>投标文件的审</w:t>
      </w:r>
      <w:bookmarkEnd w:id="85"/>
      <w:r>
        <w:rPr>
          <w:rFonts w:hint="eastAsia"/>
          <w:color w:val="000000"/>
          <w:u w:val="none"/>
        </w:rPr>
        <w:t>查与澄清</w:t>
      </w:r>
      <w:bookmarkEnd w:id="86"/>
    </w:p>
    <w:p w14:paraId="5EED72F9" w14:textId="77777777" w:rsidR="00A020B1" w:rsidRDefault="00805F80">
      <w:pPr>
        <w:pStyle w:val="a0"/>
        <w:spacing w:line="360" w:lineRule="auto"/>
        <w:ind w:firstLine="0"/>
        <w:rPr>
          <w:color w:val="000000"/>
        </w:rPr>
      </w:pPr>
      <w:r>
        <w:rPr>
          <w:rFonts w:hint="eastAsia"/>
          <w:color w:val="000000"/>
          <w:kern w:val="2"/>
          <w:szCs w:val="24"/>
        </w:rPr>
        <w:t>19.1</w:t>
      </w:r>
      <w:r>
        <w:rPr>
          <w:rFonts w:hint="eastAsia"/>
          <w:color w:val="000000"/>
        </w:rPr>
        <w:t xml:space="preserve">    投标文件的审查分为资格性审查和符合性审查。</w:t>
      </w:r>
    </w:p>
    <w:p w14:paraId="56609CD6" w14:textId="77777777" w:rsidR="00A020B1" w:rsidRDefault="00805F80">
      <w:pPr>
        <w:pStyle w:val="a0"/>
        <w:spacing w:line="360" w:lineRule="auto"/>
        <w:ind w:left="960" w:hangingChars="400" w:hanging="960"/>
        <w:rPr>
          <w:color w:val="000000"/>
        </w:rPr>
      </w:pPr>
      <w:r>
        <w:rPr>
          <w:rFonts w:hint="eastAsia"/>
          <w:color w:val="000000"/>
        </w:rPr>
        <w:t xml:space="preserve">19.1.1  </w:t>
      </w:r>
      <w:r>
        <w:rPr>
          <w:rFonts w:hAnsi="宋体" w:hint="eastAsia"/>
        </w:rPr>
        <w:t>资格性审查指依据法律、法规和招标文件的规定，由招标采购单位（指采购人或采购代理机构）在开标后对投标文件中的资格证明等文件进行审查，以</w:t>
      </w:r>
      <w:r>
        <w:rPr>
          <w:rFonts w:hAnsi="宋体" w:hint="eastAsia"/>
        </w:rPr>
        <w:lastRenderedPageBreak/>
        <w:t>确定投标人是否具备投标资格。</w:t>
      </w:r>
    </w:p>
    <w:p w14:paraId="536DAA8A" w14:textId="77777777" w:rsidR="00A020B1" w:rsidRDefault="00805F80">
      <w:pPr>
        <w:pStyle w:val="a0"/>
        <w:spacing w:line="360" w:lineRule="auto"/>
        <w:ind w:left="960" w:hangingChars="400" w:hanging="960"/>
        <w:rPr>
          <w:color w:val="000000"/>
        </w:rPr>
      </w:pPr>
      <w:r>
        <w:rPr>
          <w:rFonts w:hint="eastAsia"/>
          <w:color w:val="000000"/>
        </w:rPr>
        <w:t xml:space="preserve">19.1.2  </w:t>
      </w:r>
      <w:r>
        <w:rPr>
          <w:rFonts w:hAnsi="宋体" w:hint="eastAsia"/>
        </w:rPr>
        <w:t>符合性审查是指评标委员会依据招标文件的规定，</w:t>
      </w:r>
      <w:r>
        <w:rPr>
          <w:rFonts w:hAnsi="宋体" w:cs="Arial" w:hint="eastAsia"/>
        </w:rPr>
        <w:t>对符合资格的投标人的投标文件进行审查，以确定其是否满足招标文件的实质性要求</w:t>
      </w:r>
      <w:r>
        <w:rPr>
          <w:rFonts w:hint="eastAsia"/>
          <w:color w:val="000000"/>
        </w:rPr>
        <w:t>。</w:t>
      </w:r>
      <w:bookmarkStart w:id="87" w:name="_Hlt522424701"/>
      <w:bookmarkStart w:id="88" w:name="_Toc134857294"/>
      <w:bookmarkStart w:id="89" w:name="_Toc520356167"/>
      <w:bookmarkEnd w:id="87"/>
    </w:p>
    <w:p w14:paraId="31344015" w14:textId="77777777" w:rsidR="00A020B1" w:rsidRDefault="00805F80">
      <w:pPr>
        <w:pStyle w:val="a0"/>
        <w:spacing w:line="360" w:lineRule="auto"/>
        <w:ind w:firstLine="0"/>
        <w:rPr>
          <w:color w:val="000000"/>
        </w:rPr>
      </w:pPr>
      <w:r>
        <w:rPr>
          <w:rFonts w:hint="eastAsia"/>
          <w:color w:val="000000"/>
        </w:rPr>
        <w:t>19.2</w:t>
      </w:r>
      <w:r>
        <w:rPr>
          <w:rFonts w:hint="eastAsia"/>
          <w:color w:val="000000"/>
        </w:rPr>
        <w:tab/>
        <w:t>投标文件的澄清</w:t>
      </w:r>
      <w:bookmarkEnd w:id="88"/>
    </w:p>
    <w:p w14:paraId="3C8B3833" w14:textId="77777777" w:rsidR="00A020B1" w:rsidRDefault="00805F80">
      <w:pPr>
        <w:pStyle w:val="a0"/>
        <w:spacing w:line="360" w:lineRule="auto"/>
        <w:ind w:left="960" w:hangingChars="400" w:hanging="960"/>
        <w:rPr>
          <w:color w:val="000000"/>
        </w:rPr>
      </w:pPr>
      <w:r>
        <w:rPr>
          <w:rFonts w:hint="eastAsia"/>
          <w:color w:val="000000"/>
        </w:rPr>
        <w:t xml:space="preserve">19.2.1  </w:t>
      </w:r>
      <w:r>
        <w:rPr>
          <w:rFonts w:hAnsi="宋体" w:cs="Arial" w:hint="eastAsia"/>
        </w:rPr>
        <w:t>对于投标文件中含义不明确、同类问题表述不一致或者有明显文字和计算错误的内容，评标委员会应当以书面形式要求投标人</w:t>
      </w:r>
      <w:proofErr w:type="gramStart"/>
      <w:r>
        <w:rPr>
          <w:rFonts w:hAnsi="宋体" w:cs="Arial" w:hint="eastAsia"/>
        </w:rPr>
        <w:t>作出</w:t>
      </w:r>
      <w:proofErr w:type="gramEnd"/>
      <w:r>
        <w:rPr>
          <w:rFonts w:hAnsi="宋体" w:cs="Arial" w:hint="eastAsia"/>
        </w:rPr>
        <w:t>必要的澄清、说明或者补正。投标人的澄清、说明或者补正应当采用书面形式，并加盖公章，或者由法定代表人或其授权的代表签字。投标人的澄清、说明或者补正不得超出投标文件的范围或者改变投标文件的实质性内容</w:t>
      </w:r>
      <w:r>
        <w:rPr>
          <w:rFonts w:hint="eastAsia"/>
        </w:rPr>
        <w:t>。</w:t>
      </w:r>
    </w:p>
    <w:p w14:paraId="43F7DCCF" w14:textId="77777777" w:rsidR="00A020B1" w:rsidRDefault="00805F80">
      <w:pPr>
        <w:numPr>
          <w:ilvl w:val="2"/>
          <w:numId w:val="9"/>
        </w:numPr>
        <w:spacing w:line="360" w:lineRule="auto"/>
        <w:rPr>
          <w:rFonts w:ascii="宋体"/>
          <w:color w:val="000000"/>
          <w:sz w:val="24"/>
        </w:rPr>
      </w:pPr>
      <w:r>
        <w:rPr>
          <w:rFonts w:ascii="宋体" w:hint="eastAsia"/>
          <w:color w:val="000000"/>
          <w:sz w:val="24"/>
        </w:rPr>
        <w:t xml:space="preserve">  澄清文件将作为投标文件内容的一部分。</w:t>
      </w:r>
    </w:p>
    <w:p w14:paraId="16DEDAB3" w14:textId="77777777" w:rsidR="00A020B1" w:rsidRDefault="00805F80">
      <w:pPr>
        <w:spacing w:line="360" w:lineRule="auto"/>
        <w:ind w:left="960" w:hangingChars="400" w:hanging="960"/>
        <w:rPr>
          <w:rFonts w:ascii="宋体" w:hAnsi="宋体"/>
          <w:sz w:val="24"/>
        </w:rPr>
      </w:pPr>
      <w:r>
        <w:rPr>
          <w:rFonts w:ascii="宋体" w:hint="eastAsia"/>
          <w:color w:val="000000"/>
          <w:sz w:val="24"/>
        </w:rPr>
        <w:t xml:space="preserve">19.2.3  </w:t>
      </w:r>
      <w:r>
        <w:rPr>
          <w:rFonts w:ascii="宋体" w:hAnsi="宋体" w:hint="eastAsia"/>
          <w:sz w:val="24"/>
        </w:rPr>
        <w:t>算术错误将按以下方法更正：</w:t>
      </w:r>
    </w:p>
    <w:p w14:paraId="7E78D546" w14:textId="77777777" w:rsidR="00A020B1" w:rsidRDefault="00805F80">
      <w:pPr>
        <w:spacing w:line="360" w:lineRule="auto"/>
        <w:ind w:leftChars="457" w:left="1560" w:hangingChars="250" w:hanging="600"/>
        <w:rPr>
          <w:rFonts w:ascii="宋体" w:hAnsi="宋体"/>
          <w:sz w:val="24"/>
        </w:rPr>
      </w:pPr>
      <w:r>
        <w:rPr>
          <w:rFonts w:ascii="宋体" w:hAnsi="宋体" w:hint="eastAsia"/>
          <w:sz w:val="24"/>
        </w:rPr>
        <w:t>（1）开标时，单独提交的“投标一览表”内容与投标文件中投标一览表内容不一致的，以单独提交的“投标一览表”为准；</w:t>
      </w:r>
    </w:p>
    <w:p w14:paraId="7C9ACCDF" w14:textId="77777777" w:rsidR="00A020B1" w:rsidRDefault="00805F80">
      <w:pPr>
        <w:spacing w:line="360" w:lineRule="auto"/>
        <w:ind w:leftChars="456" w:left="958"/>
        <w:rPr>
          <w:rFonts w:ascii="宋体" w:hAnsi="宋体" w:cs="Arial"/>
          <w:sz w:val="24"/>
        </w:rPr>
      </w:pPr>
      <w:r>
        <w:rPr>
          <w:rFonts w:ascii="宋体" w:hAnsi="宋体" w:hint="eastAsia"/>
          <w:sz w:val="24"/>
        </w:rPr>
        <w:t>（2）</w:t>
      </w:r>
      <w:r>
        <w:rPr>
          <w:rFonts w:ascii="宋体" w:hAnsi="宋体" w:cs="Arial" w:hint="eastAsia"/>
          <w:sz w:val="24"/>
        </w:rPr>
        <w:t>大写金额和小写金额不一致的，以大写金额为准；</w:t>
      </w:r>
    </w:p>
    <w:p w14:paraId="59B27D52" w14:textId="77777777" w:rsidR="00A020B1" w:rsidRDefault="00805F80">
      <w:pPr>
        <w:spacing w:line="360" w:lineRule="auto"/>
        <w:ind w:leftChars="456" w:left="1558" w:hangingChars="250" w:hanging="600"/>
        <w:rPr>
          <w:rFonts w:ascii="宋体" w:hAnsi="宋体" w:cs="Arial"/>
          <w:sz w:val="24"/>
        </w:rPr>
      </w:pPr>
      <w:r>
        <w:rPr>
          <w:rFonts w:ascii="宋体" w:hAnsi="宋体" w:cs="Arial" w:hint="eastAsia"/>
          <w:sz w:val="24"/>
        </w:rPr>
        <w:t>（3）单价金额小数点或者百分比有明显错位的，以开标一览表的总价为准，并修改单价；</w:t>
      </w:r>
    </w:p>
    <w:p w14:paraId="2F7EABCD" w14:textId="77777777" w:rsidR="00A020B1" w:rsidRDefault="00805F80">
      <w:pPr>
        <w:spacing w:line="360" w:lineRule="auto"/>
        <w:ind w:leftChars="456" w:left="958"/>
        <w:rPr>
          <w:rFonts w:ascii="宋体" w:hAnsi="宋体"/>
          <w:sz w:val="24"/>
        </w:rPr>
      </w:pPr>
      <w:r>
        <w:rPr>
          <w:rFonts w:ascii="宋体" w:hAnsi="宋体" w:cs="Arial" w:hint="eastAsia"/>
          <w:sz w:val="24"/>
        </w:rPr>
        <w:t>（4）总价金额与按单价汇总金额不一致的，以单价金额计算结果为准。</w:t>
      </w:r>
    </w:p>
    <w:p w14:paraId="2991985D" w14:textId="77777777" w:rsidR="00A020B1" w:rsidRDefault="00805F80">
      <w:pPr>
        <w:spacing w:line="360" w:lineRule="auto"/>
        <w:ind w:leftChars="400" w:left="840"/>
        <w:rPr>
          <w:rFonts w:ascii="宋体"/>
          <w:color w:val="000000"/>
          <w:sz w:val="24"/>
        </w:rPr>
      </w:pPr>
      <w:r>
        <w:rPr>
          <w:rFonts w:ascii="宋体" w:hAnsi="宋体" w:cs="Arial" w:hint="eastAsia"/>
          <w:sz w:val="24"/>
        </w:rPr>
        <w:t>同时出现两种以上不一致的，按照上述规定的顺序进行修正。修正后的报价按照本须知第19.2.1条的规定经投标人确认后产生约束力，投标人不确认的，其投标无效。</w:t>
      </w:r>
    </w:p>
    <w:p w14:paraId="518EE6CD" w14:textId="77777777" w:rsidR="00A020B1" w:rsidRDefault="00805F80">
      <w:pPr>
        <w:pStyle w:val="30"/>
        <w:spacing w:line="360" w:lineRule="auto"/>
        <w:ind w:left="899" w:hanging="899"/>
        <w:rPr>
          <w:color w:val="000000"/>
          <w:u w:val="none"/>
        </w:rPr>
      </w:pPr>
      <w:bookmarkStart w:id="90" w:name="_Toc169302545"/>
      <w:r>
        <w:rPr>
          <w:rFonts w:hint="eastAsia"/>
          <w:color w:val="000000"/>
          <w:u w:val="none"/>
        </w:rPr>
        <w:t>20.     投标偏离与非实质性响应</w:t>
      </w:r>
      <w:bookmarkEnd w:id="90"/>
    </w:p>
    <w:p w14:paraId="72391718" w14:textId="77777777" w:rsidR="00A020B1" w:rsidRDefault="00805F80">
      <w:pPr>
        <w:spacing w:line="360" w:lineRule="auto"/>
        <w:ind w:left="960" w:hangingChars="400" w:hanging="960"/>
        <w:rPr>
          <w:rFonts w:ascii="宋体"/>
          <w:sz w:val="24"/>
        </w:rPr>
      </w:pPr>
      <w:r>
        <w:rPr>
          <w:rFonts w:ascii="宋体" w:hint="eastAsia"/>
          <w:color w:val="000000"/>
          <w:sz w:val="24"/>
        </w:rPr>
        <w:t>20.1    对于投标文件中不构成实质性偏差的不正规、不一致或不规则，评标委员会</w:t>
      </w:r>
      <w:r>
        <w:rPr>
          <w:rFonts w:ascii="宋体" w:hint="eastAsia"/>
          <w:sz w:val="24"/>
        </w:rPr>
        <w:t>可以接受，但这种接受不能损坏或影响任何投标人的相对排序。</w:t>
      </w:r>
    </w:p>
    <w:p w14:paraId="1337DEA5" w14:textId="77777777" w:rsidR="00A020B1" w:rsidRDefault="00805F80">
      <w:pPr>
        <w:spacing w:line="360" w:lineRule="auto"/>
        <w:ind w:left="900" w:hanging="900"/>
        <w:rPr>
          <w:rFonts w:ascii="宋体"/>
          <w:sz w:val="24"/>
        </w:rPr>
      </w:pPr>
      <w:r>
        <w:rPr>
          <w:rFonts w:ascii="宋体" w:hint="eastAsia"/>
          <w:sz w:val="24"/>
        </w:rPr>
        <w:t xml:space="preserve">20.2    </w:t>
      </w:r>
      <w:r>
        <w:rPr>
          <w:rFonts w:ascii="宋体" w:hAnsi="宋体" w:hint="eastAsia"/>
          <w:sz w:val="24"/>
        </w:rPr>
        <w:t>在比较与评价之前，根据本须知的规定，招标采购单位（指采购人或采购代理机构）/评标委员会要审查投标人是否符合规定的资格条件、每份投标文件是否实质上响应了招标文件的要求。实质上响应的投标应该是与招标文件的全部实质性要求相符。对关键条款，例如关于投标保证金、适用法律、缴税、付款等内容的偏离、保留和反对，将被认为是实质上的偏离。招标采购单位/评</w:t>
      </w:r>
      <w:r>
        <w:rPr>
          <w:rFonts w:ascii="宋体" w:hAnsi="宋体" w:hint="eastAsia"/>
          <w:sz w:val="24"/>
        </w:rPr>
        <w:lastRenderedPageBreak/>
        <w:t>标委员会决定投标人是否符合资格、投标文件是否对招标文件</w:t>
      </w:r>
      <w:proofErr w:type="gramStart"/>
      <w:r>
        <w:rPr>
          <w:rFonts w:ascii="宋体" w:hAnsi="宋体" w:hint="eastAsia"/>
          <w:sz w:val="24"/>
        </w:rPr>
        <w:t>作出</w:t>
      </w:r>
      <w:proofErr w:type="gramEnd"/>
      <w:r>
        <w:rPr>
          <w:rFonts w:ascii="宋体" w:hAnsi="宋体" w:hint="eastAsia"/>
          <w:sz w:val="24"/>
        </w:rPr>
        <w:t>了实质性响应只根据投标文件本身的内容，而不寻求外部的证据（购买招标文件信息查询、信用查询除外）。</w:t>
      </w:r>
    </w:p>
    <w:p w14:paraId="61651B35" w14:textId="77777777" w:rsidR="00A020B1" w:rsidRDefault="00805F80">
      <w:pPr>
        <w:spacing w:line="360" w:lineRule="auto"/>
        <w:ind w:left="898" w:hanging="898"/>
        <w:rPr>
          <w:rFonts w:ascii="宋体" w:hAnsi="宋体"/>
          <w:sz w:val="24"/>
        </w:rPr>
      </w:pPr>
      <w:r>
        <w:rPr>
          <w:rFonts w:ascii="宋体" w:hint="eastAsia"/>
          <w:color w:val="000000"/>
          <w:sz w:val="24"/>
        </w:rPr>
        <w:t>20.3</w:t>
      </w:r>
      <w:r>
        <w:rPr>
          <w:rFonts w:ascii="宋体" w:hint="eastAsia"/>
          <w:color w:val="000000"/>
          <w:sz w:val="24"/>
        </w:rPr>
        <w:tab/>
      </w:r>
      <w:r>
        <w:rPr>
          <w:rFonts w:ascii="宋体" w:hAnsi="宋体" w:hint="eastAsia"/>
          <w:sz w:val="24"/>
        </w:rPr>
        <w:t>不符合资格要求的投标或没有进行实质性响应的投标将被视为无效投标。投标人不得通过修正或撤销不符合要求的偏离或保留从而使其投标成为有效投标。如发现下列情况之一的，投标人的投标将被视为无效投标：</w:t>
      </w:r>
    </w:p>
    <w:p w14:paraId="7ED1B417" w14:textId="77777777" w:rsidR="00A020B1" w:rsidRDefault="00805F80">
      <w:pPr>
        <w:numPr>
          <w:ilvl w:val="0"/>
          <w:numId w:val="10"/>
        </w:numPr>
        <w:tabs>
          <w:tab w:val="left" w:pos="1572"/>
        </w:tabs>
        <w:spacing w:line="360" w:lineRule="auto"/>
        <w:ind w:left="1572"/>
        <w:rPr>
          <w:rFonts w:ascii="宋体" w:hAnsi="宋体"/>
          <w:sz w:val="24"/>
        </w:rPr>
      </w:pPr>
      <w:r>
        <w:rPr>
          <w:rFonts w:ascii="宋体" w:hAnsi="宋体" w:hint="eastAsia"/>
          <w:sz w:val="24"/>
        </w:rPr>
        <w:t>未按规定要求交纳投标保证金的；</w:t>
      </w:r>
    </w:p>
    <w:p w14:paraId="4DF6CF84" w14:textId="77777777" w:rsidR="00A020B1" w:rsidRDefault="00805F80">
      <w:pPr>
        <w:numPr>
          <w:ilvl w:val="0"/>
          <w:numId w:val="10"/>
        </w:numPr>
        <w:tabs>
          <w:tab w:val="left" w:pos="1572"/>
        </w:tabs>
        <w:spacing w:line="360" w:lineRule="auto"/>
        <w:ind w:left="1572"/>
        <w:rPr>
          <w:rFonts w:ascii="宋体" w:hAnsi="宋体"/>
          <w:sz w:val="24"/>
        </w:rPr>
      </w:pPr>
      <w:r>
        <w:rPr>
          <w:rFonts w:ascii="宋体" w:hAnsi="宋体" w:hint="eastAsia"/>
          <w:sz w:val="24"/>
        </w:rPr>
        <w:t>投标文件未按照招标文件规定要求签字、盖章的；</w:t>
      </w:r>
    </w:p>
    <w:p w14:paraId="1083C9DB" w14:textId="77777777" w:rsidR="00A020B1" w:rsidRDefault="00805F80">
      <w:pPr>
        <w:numPr>
          <w:ilvl w:val="0"/>
          <w:numId w:val="10"/>
        </w:numPr>
        <w:tabs>
          <w:tab w:val="left" w:pos="1572"/>
        </w:tabs>
        <w:spacing w:line="360" w:lineRule="auto"/>
        <w:ind w:left="1572"/>
        <w:rPr>
          <w:rFonts w:ascii="宋体" w:hAnsi="宋体"/>
          <w:sz w:val="32"/>
        </w:rPr>
      </w:pPr>
      <w:r>
        <w:rPr>
          <w:rFonts w:ascii="宋体" w:hAnsi="宋体" w:hint="eastAsia"/>
          <w:sz w:val="24"/>
        </w:rPr>
        <w:t>不符合合格投标人条件的，</w:t>
      </w:r>
      <w:r>
        <w:rPr>
          <w:rFonts w:ascii="宋体" w:hAnsi="宋体" w:hint="eastAsia"/>
          <w:sz w:val="24"/>
          <w:szCs w:val="21"/>
        </w:rPr>
        <w:t>包括通过“信用中国”网站（</w:t>
      </w:r>
      <w:hyperlink r:id="rId14" w:history="1">
        <w:r>
          <w:rPr>
            <w:rStyle w:val="aff3"/>
            <w:rFonts w:ascii="宋体" w:hAnsi="宋体" w:hint="eastAsia"/>
            <w:color w:val="auto"/>
            <w:sz w:val="24"/>
            <w:szCs w:val="21"/>
            <w:u w:val="none"/>
          </w:rPr>
          <w:t>www.creditc</w:t>
        </w:r>
      </w:hyperlink>
    </w:p>
    <w:p w14:paraId="2AE3944D" w14:textId="77777777" w:rsidR="00A020B1" w:rsidRDefault="00805F80">
      <w:pPr>
        <w:spacing w:line="360" w:lineRule="auto"/>
        <w:ind w:left="1619"/>
        <w:rPr>
          <w:rFonts w:ascii="宋体" w:hAnsi="宋体"/>
          <w:sz w:val="32"/>
        </w:rPr>
      </w:pPr>
      <w:r>
        <w:rPr>
          <w:rFonts w:ascii="宋体" w:hAnsi="宋体" w:hint="eastAsia"/>
          <w:sz w:val="24"/>
          <w:szCs w:val="21"/>
        </w:rPr>
        <w:t>hina.gov.cn）和中国政府采购网（www.ccgp.gov.cn）进行查询（截止时点为投标截止时间），发现有被列入失信被执行人、重大税收违法失信主体、政府采购严重违法失信行为记录名单供应商的（保留查询记录网页打印件）；</w:t>
      </w:r>
    </w:p>
    <w:p w14:paraId="77BD1B38" w14:textId="77777777" w:rsidR="00A020B1" w:rsidRDefault="00805F80">
      <w:pPr>
        <w:numPr>
          <w:ilvl w:val="0"/>
          <w:numId w:val="10"/>
        </w:numPr>
        <w:tabs>
          <w:tab w:val="left" w:pos="1572"/>
        </w:tabs>
        <w:spacing w:line="360" w:lineRule="auto"/>
        <w:ind w:left="1572"/>
        <w:rPr>
          <w:rFonts w:ascii="宋体" w:hAnsi="宋体"/>
          <w:sz w:val="24"/>
        </w:rPr>
      </w:pPr>
      <w:r>
        <w:rPr>
          <w:rFonts w:ascii="宋体" w:hAnsi="宋体" w:hint="eastAsia"/>
          <w:sz w:val="24"/>
        </w:rPr>
        <w:t>未按照要求提供资格证明文件的；</w:t>
      </w:r>
    </w:p>
    <w:p w14:paraId="2CCA3DF6" w14:textId="77777777" w:rsidR="00A020B1" w:rsidRDefault="00805F80">
      <w:pPr>
        <w:numPr>
          <w:ilvl w:val="0"/>
          <w:numId w:val="10"/>
        </w:numPr>
        <w:tabs>
          <w:tab w:val="left" w:pos="1572"/>
        </w:tabs>
        <w:spacing w:line="360" w:lineRule="auto"/>
        <w:ind w:left="1572"/>
        <w:rPr>
          <w:rFonts w:ascii="宋体" w:hAnsi="宋体"/>
          <w:sz w:val="24"/>
        </w:rPr>
      </w:pPr>
      <w:r>
        <w:rPr>
          <w:rFonts w:ascii="宋体" w:hAnsi="宋体"/>
          <w:sz w:val="24"/>
        </w:rPr>
        <w:t>投标有效期不符合招标文件要求的</w:t>
      </w:r>
      <w:r>
        <w:rPr>
          <w:rFonts w:ascii="宋体" w:hAnsi="宋体" w:hint="eastAsia"/>
          <w:sz w:val="24"/>
        </w:rPr>
        <w:t xml:space="preserve">； </w:t>
      </w:r>
    </w:p>
    <w:p w14:paraId="65B7E1B4" w14:textId="77777777" w:rsidR="00A020B1" w:rsidRDefault="00805F80">
      <w:pPr>
        <w:numPr>
          <w:ilvl w:val="0"/>
          <w:numId w:val="10"/>
        </w:numPr>
        <w:tabs>
          <w:tab w:val="left" w:pos="1572"/>
        </w:tabs>
        <w:spacing w:line="360" w:lineRule="auto"/>
        <w:ind w:left="1572"/>
        <w:rPr>
          <w:rFonts w:ascii="宋体" w:hAnsi="宋体"/>
          <w:sz w:val="24"/>
          <w:szCs w:val="21"/>
        </w:rPr>
      </w:pPr>
      <w:r>
        <w:rPr>
          <w:rFonts w:ascii="宋体" w:hAnsi="宋体" w:hint="eastAsia"/>
          <w:sz w:val="24"/>
          <w:szCs w:val="21"/>
        </w:rPr>
        <w:t>投标</w:t>
      </w:r>
      <w:r>
        <w:rPr>
          <w:rFonts w:ascii="宋体" w:hAnsi="宋体"/>
          <w:sz w:val="24"/>
          <w:szCs w:val="21"/>
        </w:rPr>
        <w:t>报价超过招标文件中规定的预算金额或者最高限价的</w:t>
      </w:r>
      <w:r>
        <w:rPr>
          <w:rFonts w:ascii="宋体" w:hAnsi="宋体" w:hint="eastAsia"/>
          <w:sz w:val="24"/>
          <w:szCs w:val="21"/>
        </w:rPr>
        <w:t>；</w:t>
      </w:r>
    </w:p>
    <w:p w14:paraId="5A5AA057" w14:textId="77777777" w:rsidR="00A020B1" w:rsidRDefault="00805F80">
      <w:pPr>
        <w:numPr>
          <w:ilvl w:val="0"/>
          <w:numId w:val="10"/>
        </w:numPr>
        <w:tabs>
          <w:tab w:val="left" w:pos="1572"/>
        </w:tabs>
        <w:spacing w:line="360" w:lineRule="auto"/>
        <w:ind w:left="1572"/>
        <w:rPr>
          <w:rFonts w:ascii="宋体" w:hAnsi="宋体"/>
          <w:b/>
          <w:bCs/>
          <w:sz w:val="24"/>
          <w:szCs w:val="21"/>
        </w:rPr>
      </w:pPr>
      <w:r>
        <w:rPr>
          <w:rFonts w:ascii="宋体" w:hAnsi="宋体" w:hint="eastAsia"/>
          <w:b/>
          <w:bCs/>
          <w:sz w:val="24"/>
          <w:szCs w:val="21"/>
        </w:rPr>
        <w:t>不满足招标文件中标“</w:t>
      </w:r>
      <w:r>
        <w:rPr>
          <w:rFonts w:ascii="宋体" w:hAnsi="宋体"/>
          <w:b/>
          <w:bCs/>
          <w:color w:val="000000"/>
          <w:szCs w:val="21"/>
        </w:rPr>
        <w:t>※</w:t>
      </w:r>
      <w:r>
        <w:rPr>
          <w:rFonts w:ascii="宋体" w:hAnsi="宋体" w:hint="eastAsia"/>
          <w:b/>
          <w:bCs/>
          <w:sz w:val="24"/>
          <w:szCs w:val="21"/>
        </w:rPr>
        <w:t>”条款的；</w:t>
      </w:r>
    </w:p>
    <w:p w14:paraId="61C5FD4C" w14:textId="77777777" w:rsidR="00A020B1" w:rsidRDefault="00805F80">
      <w:pPr>
        <w:numPr>
          <w:ilvl w:val="0"/>
          <w:numId w:val="10"/>
        </w:numPr>
        <w:tabs>
          <w:tab w:val="left" w:pos="1572"/>
        </w:tabs>
        <w:spacing w:line="360" w:lineRule="auto"/>
        <w:ind w:left="1572"/>
        <w:rPr>
          <w:rFonts w:ascii="宋体" w:hAnsi="宋体"/>
          <w:sz w:val="24"/>
          <w:szCs w:val="21"/>
        </w:rPr>
      </w:pPr>
      <w:r>
        <w:rPr>
          <w:rFonts w:ascii="宋体" w:hAnsi="宋体"/>
          <w:sz w:val="24"/>
          <w:szCs w:val="21"/>
        </w:rPr>
        <w:t>投标文件含有采购人不能接受的附加条件的</w:t>
      </w:r>
      <w:r>
        <w:rPr>
          <w:rFonts w:ascii="宋体" w:hAnsi="宋体" w:hint="eastAsia"/>
          <w:sz w:val="24"/>
          <w:szCs w:val="21"/>
        </w:rPr>
        <w:t>；</w:t>
      </w:r>
    </w:p>
    <w:p w14:paraId="039348B2" w14:textId="77777777" w:rsidR="00A020B1" w:rsidRDefault="00805F80">
      <w:pPr>
        <w:numPr>
          <w:ilvl w:val="0"/>
          <w:numId w:val="10"/>
        </w:numPr>
        <w:tabs>
          <w:tab w:val="left" w:pos="1572"/>
        </w:tabs>
        <w:spacing w:line="360" w:lineRule="auto"/>
        <w:ind w:left="1572"/>
        <w:rPr>
          <w:rFonts w:ascii="宋体" w:hAnsi="宋体"/>
          <w:sz w:val="24"/>
          <w:szCs w:val="21"/>
        </w:rPr>
      </w:pPr>
      <w:r>
        <w:rPr>
          <w:rFonts w:ascii="宋体" w:hAnsi="宋体" w:hint="eastAsia"/>
          <w:sz w:val="24"/>
          <w:szCs w:val="21"/>
        </w:rPr>
        <w:t>投标人串通投标的；</w:t>
      </w:r>
    </w:p>
    <w:p w14:paraId="44588059" w14:textId="77777777" w:rsidR="00A020B1" w:rsidRDefault="00805F80">
      <w:pPr>
        <w:numPr>
          <w:ilvl w:val="0"/>
          <w:numId w:val="10"/>
        </w:numPr>
        <w:tabs>
          <w:tab w:val="left" w:pos="1572"/>
        </w:tabs>
        <w:spacing w:line="360" w:lineRule="auto"/>
        <w:ind w:left="1572"/>
        <w:rPr>
          <w:rFonts w:ascii="宋体" w:hAnsi="宋体"/>
          <w:sz w:val="24"/>
          <w:szCs w:val="21"/>
        </w:rPr>
      </w:pPr>
      <w:r>
        <w:rPr>
          <w:rFonts w:ascii="宋体" w:hAnsi="宋体"/>
          <w:sz w:val="24"/>
          <w:szCs w:val="21"/>
        </w:rPr>
        <w:t>法律、法规和招标文件规定的其他无效情形</w:t>
      </w:r>
      <w:r>
        <w:rPr>
          <w:rFonts w:ascii="宋体" w:hAnsi="宋体" w:hint="eastAsia"/>
          <w:sz w:val="24"/>
          <w:szCs w:val="21"/>
        </w:rPr>
        <w:t>。</w:t>
      </w:r>
    </w:p>
    <w:p w14:paraId="1240AC34" w14:textId="77777777" w:rsidR="00A020B1" w:rsidRDefault="00805F80">
      <w:pPr>
        <w:pStyle w:val="af8"/>
        <w:spacing w:before="0" w:beforeAutospacing="0" w:after="0" w:afterAutospacing="0" w:line="360" w:lineRule="auto"/>
        <w:ind w:firstLineChars="400" w:firstLine="960"/>
      </w:pPr>
      <w:r>
        <w:rPr>
          <w:rFonts w:hint="eastAsia"/>
        </w:rPr>
        <w:t>有下列情形之一的，属于投标人串通投标：</w:t>
      </w:r>
    </w:p>
    <w:p w14:paraId="561B0082" w14:textId="77777777" w:rsidR="00A020B1" w:rsidRDefault="00805F80">
      <w:pPr>
        <w:pStyle w:val="af8"/>
        <w:spacing w:before="0" w:beforeAutospacing="0" w:after="0" w:afterAutospacing="0" w:line="360" w:lineRule="auto"/>
        <w:ind w:firstLineChars="500" w:firstLine="1200"/>
        <w:rPr>
          <w:rFonts w:cs="Arial"/>
        </w:rPr>
      </w:pPr>
      <w:r>
        <w:rPr>
          <w:rFonts w:cs="Arial" w:hint="eastAsia"/>
        </w:rPr>
        <w:t>（1）不同投标人的投标文件由同一单位或者个人编制；</w:t>
      </w:r>
    </w:p>
    <w:p w14:paraId="64EF6F37" w14:textId="77777777" w:rsidR="00A020B1" w:rsidRDefault="00805F80">
      <w:pPr>
        <w:pStyle w:val="af8"/>
        <w:spacing w:before="0" w:beforeAutospacing="0" w:after="0" w:afterAutospacing="0" w:line="360" w:lineRule="auto"/>
        <w:ind w:firstLine="420"/>
        <w:rPr>
          <w:rFonts w:cs="Arial"/>
        </w:rPr>
      </w:pPr>
      <w:r>
        <w:rPr>
          <w:rFonts w:cs="Arial" w:hint="eastAsia"/>
        </w:rPr>
        <w:t xml:space="preserve">　　   （2）不同投标人委托同一单位或者个人办理投标事宜；</w:t>
      </w:r>
    </w:p>
    <w:p w14:paraId="508A71B6" w14:textId="77777777" w:rsidR="00A020B1" w:rsidRDefault="00805F80">
      <w:pPr>
        <w:pStyle w:val="af8"/>
        <w:spacing w:before="0" w:beforeAutospacing="0" w:after="0" w:afterAutospacing="0" w:line="360" w:lineRule="auto"/>
        <w:ind w:firstLine="420"/>
        <w:rPr>
          <w:rFonts w:cs="Arial"/>
        </w:rPr>
      </w:pPr>
      <w:r>
        <w:rPr>
          <w:rFonts w:cs="Arial" w:hint="eastAsia"/>
        </w:rPr>
        <w:t xml:space="preserve">　   　（3）不同投标人的投标文件载明的项目管理成员或者联系人员为同一人；</w:t>
      </w:r>
    </w:p>
    <w:p w14:paraId="6A394010" w14:textId="77777777" w:rsidR="00A020B1" w:rsidRDefault="00805F80">
      <w:pPr>
        <w:pStyle w:val="af8"/>
        <w:spacing w:before="0" w:beforeAutospacing="0" w:after="0" w:afterAutospacing="0" w:line="360" w:lineRule="auto"/>
        <w:ind w:firstLine="420"/>
        <w:rPr>
          <w:rFonts w:cs="Arial"/>
        </w:rPr>
      </w:pPr>
      <w:r>
        <w:rPr>
          <w:rFonts w:cs="Arial" w:hint="eastAsia"/>
        </w:rPr>
        <w:t xml:space="preserve">　　   （4）不同投标人的投标文件异常一致或者投标报价呈规律性差异；</w:t>
      </w:r>
    </w:p>
    <w:p w14:paraId="315B83B3" w14:textId="77777777" w:rsidR="00A020B1" w:rsidRDefault="00805F80">
      <w:pPr>
        <w:pStyle w:val="af8"/>
        <w:spacing w:before="0" w:beforeAutospacing="0" w:after="0" w:afterAutospacing="0" w:line="360" w:lineRule="auto"/>
        <w:ind w:firstLine="420"/>
        <w:rPr>
          <w:rFonts w:cs="Arial"/>
        </w:rPr>
      </w:pPr>
      <w:r>
        <w:rPr>
          <w:rFonts w:cs="Arial" w:hint="eastAsia"/>
        </w:rPr>
        <w:t xml:space="preserve">　　   （5）不同投标人的投标文件相互混装；</w:t>
      </w:r>
    </w:p>
    <w:p w14:paraId="1ED8345C" w14:textId="77777777" w:rsidR="00A020B1" w:rsidRDefault="00805F80">
      <w:pPr>
        <w:spacing w:line="360" w:lineRule="auto"/>
        <w:ind w:leftChars="50" w:left="105" w:firstLineChars="500" w:firstLine="1200"/>
        <w:rPr>
          <w:rFonts w:ascii="宋体"/>
          <w:sz w:val="24"/>
        </w:rPr>
      </w:pPr>
      <w:r>
        <w:rPr>
          <w:rFonts w:ascii="宋体" w:hAnsi="宋体" w:cs="Arial" w:hint="eastAsia"/>
          <w:sz w:val="24"/>
        </w:rPr>
        <w:t>（6）不同投标人的投标保证金从同一单位或者个人的账户转出。</w:t>
      </w:r>
    </w:p>
    <w:p w14:paraId="675D6817" w14:textId="77777777" w:rsidR="00A020B1" w:rsidRDefault="00805F80">
      <w:pPr>
        <w:pStyle w:val="30"/>
        <w:spacing w:line="360" w:lineRule="auto"/>
        <w:ind w:left="899" w:hanging="899"/>
        <w:rPr>
          <w:color w:val="000000"/>
          <w:u w:val="none"/>
        </w:rPr>
      </w:pPr>
      <w:bookmarkStart w:id="91" w:name="_Toc134857295"/>
      <w:bookmarkStart w:id="92" w:name="_Toc169302546"/>
      <w:r>
        <w:rPr>
          <w:rFonts w:hint="eastAsia"/>
          <w:color w:val="000000"/>
          <w:u w:val="none"/>
        </w:rPr>
        <w:lastRenderedPageBreak/>
        <w:t>21.</w:t>
      </w:r>
      <w:r>
        <w:rPr>
          <w:rFonts w:hint="eastAsia"/>
          <w:color w:val="000000"/>
          <w:u w:val="none"/>
        </w:rPr>
        <w:tab/>
      </w:r>
      <w:bookmarkEnd w:id="89"/>
      <w:r>
        <w:rPr>
          <w:rFonts w:hint="eastAsia"/>
          <w:color w:val="000000"/>
          <w:u w:val="none"/>
        </w:rPr>
        <w:t>比较与评价</w:t>
      </w:r>
      <w:bookmarkEnd w:id="91"/>
      <w:bookmarkEnd w:id="92"/>
    </w:p>
    <w:p w14:paraId="056F1CD1" w14:textId="77777777" w:rsidR="00A020B1" w:rsidRDefault="00805F80">
      <w:pPr>
        <w:spacing w:before="120" w:line="360" w:lineRule="auto"/>
        <w:ind w:left="900" w:hanging="900"/>
        <w:rPr>
          <w:rFonts w:ascii="宋体"/>
          <w:color w:val="000000"/>
          <w:sz w:val="24"/>
        </w:rPr>
      </w:pPr>
      <w:r>
        <w:rPr>
          <w:rFonts w:ascii="宋体" w:hint="eastAsia"/>
          <w:color w:val="000000"/>
          <w:sz w:val="24"/>
        </w:rPr>
        <w:t>21.1</w:t>
      </w:r>
      <w:r>
        <w:rPr>
          <w:rFonts w:ascii="宋体" w:hint="eastAsia"/>
          <w:color w:val="000000"/>
          <w:sz w:val="24"/>
        </w:rPr>
        <w:tab/>
      </w:r>
      <w:r>
        <w:rPr>
          <w:rFonts w:ascii="宋体" w:hAnsi="宋体" w:hint="eastAsia"/>
          <w:sz w:val="24"/>
        </w:rPr>
        <w:t>经初审合格的投标文件，</w:t>
      </w:r>
      <w:r>
        <w:rPr>
          <w:rFonts w:ascii="宋体" w:hAnsi="宋体" w:cs="Arial" w:hint="eastAsia"/>
          <w:sz w:val="24"/>
        </w:rPr>
        <w:t>评标委员会应当按照招标文件中规定的评标方法和标准，对其进行商务和技术评估，综合比较与评价。</w:t>
      </w:r>
    </w:p>
    <w:p w14:paraId="12B124F7" w14:textId="77777777" w:rsidR="00A020B1" w:rsidRDefault="00805F80">
      <w:pPr>
        <w:spacing w:before="120" w:line="360" w:lineRule="auto"/>
        <w:ind w:left="900" w:hanging="900"/>
        <w:rPr>
          <w:rFonts w:ascii="宋体"/>
          <w:color w:val="000000"/>
          <w:sz w:val="24"/>
        </w:rPr>
      </w:pPr>
      <w:r>
        <w:rPr>
          <w:rFonts w:ascii="宋体" w:hint="eastAsia"/>
          <w:color w:val="000000"/>
          <w:sz w:val="24"/>
        </w:rPr>
        <w:t>21.2</w:t>
      </w:r>
      <w:r>
        <w:rPr>
          <w:rFonts w:ascii="宋体" w:hint="eastAsia"/>
          <w:color w:val="000000"/>
          <w:sz w:val="24"/>
        </w:rPr>
        <w:tab/>
        <w:t>评标严格按照招标文件的要求和条件进行。比较报价，同时考虑以下因素,详见21.3条。</w:t>
      </w:r>
    </w:p>
    <w:p w14:paraId="30E3E38F" w14:textId="16C225D3" w:rsidR="00A020B1" w:rsidRPr="00C02BE0" w:rsidRDefault="00805F80">
      <w:pPr>
        <w:widowControl/>
        <w:spacing w:line="360" w:lineRule="auto"/>
        <w:ind w:left="720" w:hangingChars="300" w:hanging="720"/>
        <w:rPr>
          <w:rFonts w:ascii="宋体"/>
          <w:b/>
          <w:sz w:val="24"/>
        </w:rPr>
      </w:pPr>
      <w:r>
        <w:rPr>
          <w:rFonts w:ascii="宋体" w:hint="eastAsia"/>
          <w:color w:val="000000"/>
          <w:sz w:val="24"/>
        </w:rPr>
        <w:t>21.3   根据实际情况，</w:t>
      </w:r>
      <w:r>
        <w:rPr>
          <w:rFonts w:ascii="宋体" w:hAnsi="宋体" w:hint="eastAsia"/>
          <w:sz w:val="24"/>
        </w:rPr>
        <w:t>本项目采用综合评分法，即在符合资格条件并</w:t>
      </w:r>
      <w:r>
        <w:rPr>
          <w:rFonts w:ascii="宋体" w:hAnsi="宋体" w:cs="Arial" w:hint="eastAsia"/>
          <w:sz w:val="24"/>
        </w:rPr>
        <w:t>满足招标文件全部实质性要求的情况下，按照评审因素的量化</w:t>
      </w:r>
      <w:proofErr w:type="gramStart"/>
      <w:r>
        <w:rPr>
          <w:rFonts w:ascii="宋体" w:hAnsi="宋体" w:cs="Arial" w:hint="eastAsia"/>
          <w:sz w:val="24"/>
        </w:rPr>
        <w:t>指标按包进行</w:t>
      </w:r>
      <w:proofErr w:type="gramEnd"/>
      <w:r>
        <w:rPr>
          <w:rFonts w:ascii="宋体" w:hAnsi="宋体" w:cs="Arial" w:hint="eastAsia"/>
          <w:sz w:val="24"/>
        </w:rPr>
        <w:t>评审，</w:t>
      </w:r>
      <w:r>
        <w:rPr>
          <w:rFonts w:ascii="宋体" w:hAnsi="宋体" w:cs="Arial" w:hint="eastAsia"/>
          <w:b/>
          <w:bCs/>
          <w:sz w:val="24"/>
        </w:rPr>
        <w:t>每包</w:t>
      </w:r>
      <w:r>
        <w:rPr>
          <w:rFonts w:ascii="宋体" w:hAnsi="宋体" w:hint="eastAsia"/>
          <w:b/>
          <w:sz w:val="24"/>
        </w:rPr>
        <w:t>以排名最高的3名投标人依次作为该包中标候选人</w:t>
      </w:r>
      <w:r>
        <w:rPr>
          <w:rFonts w:ascii="宋体" w:hAnsi="宋体" w:hint="eastAsia"/>
          <w:sz w:val="24"/>
        </w:rPr>
        <w:t>的评标方法（每个评委</w:t>
      </w:r>
      <w:proofErr w:type="gramStart"/>
      <w:r>
        <w:rPr>
          <w:rFonts w:ascii="宋体" w:hAnsi="宋体" w:hint="eastAsia"/>
          <w:sz w:val="24"/>
        </w:rPr>
        <w:t>按包分别</w:t>
      </w:r>
      <w:proofErr w:type="gramEnd"/>
      <w:r>
        <w:rPr>
          <w:rFonts w:ascii="宋体" w:hAnsi="宋体" w:hint="eastAsia"/>
          <w:sz w:val="24"/>
        </w:rPr>
        <w:t>对每个合格投标人进行独立打分，所有评委对同一投标人同一</w:t>
      </w:r>
      <w:proofErr w:type="gramStart"/>
      <w:r>
        <w:rPr>
          <w:rFonts w:ascii="宋体" w:hAnsi="宋体" w:hint="eastAsia"/>
          <w:sz w:val="24"/>
        </w:rPr>
        <w:t>包号打分</w:t>
      </w:r>
      <w:proofErr w:type="gramEnd"/>
      <w:r>
        <w:rPr>
          <w:rFonts w:ascii="宋体" w:hAnsi="宋体" w:hint="eastAsia"/>
          <w:sz w:val="24"/>
        </w:rPr>
        <w:t>的算术平均值为该投标人该包的最终得分。所有打分保留小数点后两位，第三位四舍五入）。投标人排名按评审后得分由高到低顺序排列；得分相同的，按评标价由低到高顺序排列；</w:t>
      </w:r>
      <w:r>
        <w:rPr>
          <w:rFonts w:ascii="宋体" w:hAnsi="宋体" w:cs="Arial" w:hint="eastAsia"/>
          <w:sz w:val="24"/>
        </w:rPr>
        <w:t>得分且评标价相同的并列</w:t>
      </w:r>
      <w:r>
        <w:rPr>
          <w:rFonts w:ascii="宋体" w:hAnsi="宋体" w:hint="eastAsia"/>
          <w:sz w:val="24"/>
        </w:rPr>
        <w:t>。</w:t>
      </w:r>
    </w:p>
    <w:p w14:paraId="5067AA0B" w14:textId="43EEE7EE" w:rsidR="0041033C" w:rsidRPr="0041033C" w:rsidRDefault="0041033C" w:rsidP="0041033C">
      <w:pPr>
        <w:widowControl/>
        <w:spacing w:line="360" w:lineRule="auto"/>
        <w:ind w:leftChars="100" w:left="210" w:firstLineChars="200" w:firstLine="482"/>
        <w:rPr>
          <w:rFonts w:ascii="宋体" w:hAnsi="宋体"/>
          <w:b/>
          <w:sz w:val="24"/>
        </w:rPr>
      </w:pPr>
      <w:r w:rsidRPr="0041033C">
        <w:rPr>
          <w:rFonts w:ascii="宋体" w:hAnsi="宋体" w:hint="eastAsia"/>
          <w:b/>
          <w:sz w:val="24"/>
        </w:rPr>
        <w:t>为确保政府采购项目的进度和质量，投标人可参加</w:t>
      </w:r>
      <w:r>
        <w:rPr>
          <w:rFonts w:ascii="宋体" w:hAnsi="宋体" w:hint="eastAsia"/>
          <w:b/>
          <w:sz w:val="24"/>
        </w:rPr>
        <w:t>本</w:t>
      </w:r>
      <w:r w:rsidRPr="0041033C">
        <w:rPr>
          <w:rFonts w:ascii="宋体" w:hAnsi="宋体" w:hint="eastAsia"/>
          <w:b/>
          <w:sz w:val="24"/>
        </w:rPr>
        <w:t>项目多个包的投标，但只能中标1个分包，即“兼投不兼中”。本项目按照01包→02包→03包的顺序进行评审。</w:t>
      </w:r>
    </w:p>
    <w:p w14:paraId="6511DC12" w14:textId="0B73F360" w:rsidR="0041033C" w:rsidRDefault="0041033C" w:rsidP="0041033C">
      <w:pPr>
        <w:widowControl/>
        <w:spacing w:line="360" w:lineRule="auto"/>
        <w:ind w:leftChars="100" w:left="210" w:firstLineChars="200" w:firstLine="482"/>
        <w:rPr>
          <w:rFonts w:ascii="宋体" w:hAnsi="宋体"/>
          <w:b/>
          <w:sz w:val="24"/>
        </w:rPr>
      </w:pPr>
      <w:r w:rsidRPr="0041033C">
        <w:rPr>
          <w:rFonts w:ascii="宋体" w:hAnsi="宋体" w:hint="eastAsia"/>
          <w:b/>
          <w:sz w:val="24"/>
        </w:rPr>
        <w:t>如果投标人为01包的第一中标候选人，将不</w:t>
      </w:r>
      <w:r>
        <w:rPr>
          <w:rFonts w:ascii="宋体" w:hAnsi="宋体" w:hint="eastAsia"/>
          <w:b/>
          <w:sz w:val="24"/>
        </w:rPr>
        <w:t>再</w:t>
      </w:r>
      <w:r w:rsidRPr="0041033C">
        <w:rPr>
          <w:rFonts w:ascii="宋体" w:hAnsi="宋体" w:hint="eastAsia"/>
          <w:b/>
          <w:sz w:val="24"/>
        </w:rPr>
        <w:t>参与后续其他分包的评审，以此类推。</w:t>
      </w:r>
      <w:r w:rsidR="00F05B51">
        <w:rPr>
          <w:rFonts w:ascii="宋体" w:hAnsi="宋体" w:hint="eastAsia"/>
          <w:b/>
          <w:sz w:val="24"/>
        </w:rPr>
        <w:t>在02包、03包的评审中，</w:t>
      </w:r>
      <w:r w:rsidRPr="0041033C">
        <w:rPr>
          <w:rFonts w:ascii="宋体" w:hAnsi="宋体" w:hint="eastAsia"/>
          <w:b/>
          <w:sz w:val="24"/>
        </w:rPr>
        <w:t>除已获得</w:t>
      </w:r>
      <w:r>
        <w:rPr>
          <w:rFonts w:ascii="宋体" w:hAnsi="宋体" w:hint="eastAsia"/>
          <w:b/>
          <w:sz w:val="24"/>
        </w:rPr>
        <w:t>前</w:t>
      </w:r>
      <w:proofErr w:type="gramStart"/>
      <w:r>
        <w:rPr>
          <w:rFonts w:ascii="宋体" w:hAnsi="宋体" w:hint="eastAsia"/>
          <w:b/>
          <w:sz w:val="24"/>
        </w:rPr>
        <w:t>序包号</w:t>
      </w:r>
      <w:proofErr w:type="gramEnd"/>
      <w:r>
        <w:rPr>
          <w:rFonts w:ascii="宋体" w:hAnsi="宋体" w:hint="eastAsia"/>
          <w:b/>
          <w:sz w:val="24"/>
        </w:rPr>
        <w:t>第一</w:t>
      </w:r>
      <w:r w:rsidRPr="0041033C">
        <w:rPr>
          <w:rFonts w:ascii="宋体" w:hAnsi="宋体" w:hint="eastAsia"/>
          <w:b/>
          <w:sz w:val="24"/>
        </w:rPr>
        <w:t>中标候选人资格的</w:t>
      </w:r>
      <w:r>
        <w:rPr>
          <w:rFonts w:ascii="宋体" w:hAnsi="宋体" w:hint="eastAsia"/>
          <w:b/>
          <w:sz w:val="24"/>
        </w:rPr>
        <w:t>投标人</w:t>
      </w:r>
      <w:r w:rsidRPr="0041033C">
        <w:rPr>
          <w:rFonts w:ascii="宋体" w:hAnsi="宋体" w:hint="eastAsia"/>
          <w:b/>
          <w:sz w:val="24"/>
        </w:rPr>
        <w:t>外，每包参与投标的</w:t>
      </w:r>
      <w:r>
        <w:rPr>
          <w:rFonts w:ascii="宋体" w:hAnsi="宋体" w:hint="eastAsia"/>
          <w:b/>
          <w:sz w:val="24"/>
        </w:rPr>
        <w:t>投标人</w:t>
      </w:r>
      <w:r w:rsidRPr="0041033C">
        <w:rPr>
          <w:rFonts w:ascii="宋体" w:hAnsi="宋体" w:hint="eastAsia"/>
          <w:b/>
          <w:sz w:val="24"/>
        </w:rPr>
        <w:t>不得少于三家</w:t>
      </w:r>
      <w:r>
        <w:rPr>
          <w:rFonts w:ascii="宋体" w:hAnsi="宋体" w:hint="eastAsia"/>
          <w:b/>
          <w:sz w:val="24"/>
        </w:rPr>
        <w:t>，否则该</w:t>
      </w:r>
      <w:proofErr w:type="gramStart"/>
      <w:r>
        <w:rPr>
          <w:rFonts w:ascii="宋体" w:hAnsi="宋体" w:hint="eastAsia"/>
          <w:b/>
          <w:sz w:val="24"/>
        </w:rPr>
        <w:t>包予以</w:t>
      </w:r>
      <w:proofErr w:type="gramEnd"/>
      <w:r>
        <w:rPr>
          <w:rFonts w:ascii="宋体" w:hAnsi="宋体" w:hint="eastAsia"/>
          <w:b/>
          <w:sz w:val="24"/>
        </w:rPr>
        <w:t>废标</w:t>
      </w:r>
      <w:r w:rsidRPr="0041033C">
        <w:rPr>
          <w:rFonts w:ascii="宋体" w:hAnsi="宋体" w:hint="eastAsia"/>
          <w:b/>
          <w:sz w:val="24"/>
        </w:rPr>
        <w:t>。</w:t>
      </w:r>
    </w:p>
    <w:p w14:paraId="13682C6F" w14:textId="77777777" w:rsidR="00594C66" w:rsidRDefault="0041033C">
      <w:pPr>
        <w:widowControl/>
        <w:spacing w:line="360" w:lineRule="auto"/>
        <w:ind w:leftChars="100" w:left="210" w:firstLineChars="200" w:firstLine="482"/>
        <w:rPr>
          <w:rFonts w:ascii="宋体" w:hAnsi="宋体"/>
          <w:b/>
          <w:sz w:val="24"/>
        </w:rPr>
      </w:pPr>
      <w:r w:rsidRPr="0041033C">
        <w:rPr>
          <w:rFonts w:ascii="宋体" w:hAnsi="宋体" w:hint="eastAsia"/>
          <w:b/>
          <w:sz w:val="24"/>
        </w:rPr>
        <w:t>无论</w:t>
      </w:r>
      <w:r w:rsidR="00F05B51">
        <w:rPr>
          <w:rFonts w:ascii="宋体" w:hAnsi="宋体" w:hint="eastAsia"/>
          <w:b/>
          <w:sz w:val="24"/>
        </w:rPr>
        <w:t>因为</w:t>
      </w:r>
      <w:r w:rsidRPr="0041033C">
        <w:rPr>
          <w:rFonts w:ascii="宋体" w:hAnsi="宋体" w:hint="eastAsia"/>
          <w:b/>
          <w:sz w:val="24"/>
        </w:rPr>
        <w:t>第一中标候选人放弃中标或其他原因导致</w:t>
      </w:r>
      <w:r w:rsidR="00F05B51">
        <w:rPr>
          <w:rFonts w:ascii="宋体" w:hAnsi="宋体" w:hint="eastAsia"/>
          <w:b/>
          <w:sz w:val="24"/>
        </w:rPr>
        <w:t>本项目某一</w:t>
      </w:r>
      <w:r w:rsidRPr="0041033C">
        <w:rPr>
          <w:rFonts w:ascii="宋体" w:hAnsi="宋体" w:hint="eastAsia"/>
          <w:b/>
          <w:sz w:val="24"/>
        </w:rPr>
        <w:t>包政府采购合同无法履行，其他各包的评标结果或政府采购合同履行均不受此影响。</w:t>
      </w:r>
    </w:p>
    <w:p w14:paraId="0AA4A8F5" w14:textId="4D9CCCC3" w:rsidR="00A020B1" w:rsidRPr="00C02BE0" w:rsidRDefault="00805F80">
      <w:pPr>
        <w:widowControl/>
        <w:spacing w:line="360" w:lineRule="auto"/>
        <w:ind w:leftChars="100" w:left="210" w:firstLineChars="200" w:firstLine="480"/>
        <w:rPr>
          <w:rFonts w:ascii="宋体" w:hAnsi="宋体"/>
          <w:b/>
          <w:sz w:val="24"/>
        </w:rPr>
      </w:pPr>
      <w:r w:rsidRPr="00C02BE0">
        <w:rPr>
          <w:rFonts w:ascii="宋体" w:hAnsi="宋体" w:hint="eastAsia"/>
          <w:sz w:val="24"/>
        </w:rPr>
        <w:t>具体评审因素及标准、权重如下：</w:t>
      </w:r>
    </w:p>
    <w:p w14:paraId="69F26D88" w14:textId="77777777" w:rsidR="00A020B1" w:rsidRPr="00C02BE0" w:rsidRDefault="00805F80">
      <w:pPr>
        <w:widowControl/>
        <w:spacing w:line="360" w:lineRule="auto"/>
        <w:ind w:left="723" w:hangingChars="300" w:hanging="723"/>
        <w:jc w:val="center"/>
        <w:rPr>
          <w:rFonts w:ascii="宋体" w:hAnsi="宋体"/>
          <w:b/>
          <w:sz w:val="24"/>
        </w:rPr>
      </w:pPr>
      <w:r w:rsidRPr="00C02BE0">
        <w:rPr>
          <w:rFonts w:ascii="宋体" w:hint="eastAsia"/>
          <w:b/>
          <w:sz w:val="24"/>
        </w:rPr>
        <w:t>第01包评分办法</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5953"/>
        <w:gridCol w:w="993"/>
      </w:tblGrid>
      <w:tr w:rsidR="00C02BE0" w:rsidRPr="00C02BE0" w14:paraId="5F1F050D" w14:textId="77777777">
        <w:trPr>
          <w:jc w:val="center"/>
        </w:trPr>
        <w:tc>
          <w:tcPr>
            <w:tcW w:w="704" w:type="dxa"/>
            <w:vAlign w:val="center"/>
          </w:tcPr>
          <w:p w14:paraId="1460F2E5" w14:textId="77777777" w:rsidR="00A020B1" w:rsidRPr="00C02BE0" w:rsidRDefault="00805F80">
            <w:pPr>
              <w:spacing w:line="360" w:lineRule="auto"/>
              <w:jc w:val="center"/>
              <w:rPr>
                <w:b/>
                <w:sz w:val="24"/>
              </w:rPr>
            </w:pPr>
            <w:r w:rsidRPr="00C02BE0">
              <w:rPr>
                <w:b/>
                <w:sz w:val="24"/>
              </w:rPr>
              <w:t>序号</w:t>
            </w:r>
          </w:p>
        </w:tc>
        <w:tc>
          <w:tcPr>
            <w:tcW w:w="1276" w:type="dxa"/>
            <w:vAlign w:val="center"/>
          </w:tcPr>
          <w:p w14:paraId="6652F1AA" w14:textId="77777777" w:rsidR="00A020B1" w:rsidRPr="00C02BE0" w:rsidRDefault="00805F80">
            <w:pPr>
              <w:spacing w:line="360" w:lineRule="auto"/>
              <w:jc w:val="center"/>
              <w:rPr>
                <w:b/>
                <w:sz w:val="24"/>
              </w:rPr>
            </w:pPr>
            <w:r w:rsidRPr="00C02BE0">
              <w:rPr>
                <w:b/>
                <w:sz w:val="24"/>
              </w:rPr>
              <w:t>评审因素</w:t>
            </w:r>
          </w:p>
        </w:tc>
        <w:tc>
          <w:tcPr>
            <w:tcW w:w="5953" w:type="dxa"/>
            <w:vAlign w:val="center"/>
          </w:tcPr>
          <w:p w14:paraId="170DE29F" w14:textId="77777777" w:rsidR="00A020B1" w:rsidRPr="00C02BE0" w:rsidRDefault="00805F80">
            <w:pPr>
              <w:spacing w:line="360" w:lineRule="auto"/>
              <w:jc w:val="center"/>
              <w:rPr>
                <w:b/>
                <w:sz w:val="24"/>
              </w:rPr>
            </w:pPr>
            <w:r w:rsidRPr="00C02BE0">
              <w:rPr>
                <w:b/>
                <w:sz w:val="24"/>
              </w:rPr>
              <w:t>评分说明</w:t>
            </w:r>
          </w:p>
        </w:tc>
        <w:tc>
          <w:tcPr>
            <w:tcW w:w="993" w:type="dxa"/>
            <w:vAlign w:val="center"/>
          </w:tcPr>
          <w:p w14:paraId="0ABBBBC4" w14:textId="77777777" w:rsidR="00A020B1" w:rsidRPr="00C02BE0" w:rsidRDefault="00805F80">
            <w:pPr>
              <w:spacing w:line="360" w:lineRule="auto"/>
              <w:jc w:val="center"/>
              <w:rPr>
                <w:b/>
                <w:sz w:val="24"/>
              </w:rPr>
            </w:pPr>
            <w:r w:rsidRPr="00C02BE0">
              <w:rPr>
                <w:b/>
                <w:sz w:val="24"/>
              </w:rPr>
              <w:t>分值</w:t>
            </w:r>
          </w:p>
        </w:tc>
      </w:tr>
      <w:tr w:rsidR="00C02BE0" w:rsidRPr="00C02BE0" w14:paraId="729CF191" w14:textId="77777777">
        <w:trPr>
          <w:jc w:val="center"/>
        </w:trPr>
        <w:tc>
          <w:tcPr>
            <w:tcW w:w="8926" w:type="dxa"/>
            <w:gridSpan w:val="4"/>
            <w:vAlign w:val="center"/>
          </w:tcPr>
          <w:p w14:paraId="44119C10" w14:textId="77777777" w:rsidR="00A020B1" w:rsidRPr="00C02BE0" w:rsidRDefault="00805F80">
            <w:pPr>
              <w:spacing w:line="360" w:lineRule="auto"/>
              <w:jc w:val="center"/>
              <w:rPr>
                <w:b/>
                <w:sz w:val="24"/>
              </w:rPr>
            </w:pPr>
            <w:r w:rsidRPr="00C02BE0">
              <w:rPr>
                <w:b/>
                <w:sz w:val="24"/>
              </w:rPr>
              <w:t>一、评</w:t>
            </w:r>
            <w:r w:rsidRPr="00C02BE0">
              <w:rPr>
                <w:rFonts w:hint="eastAsia"/>
                <w:b/>
                <w:sz w:val="24"/>
              </w:rPr>
              <w:t>标</w:t>
            </w:r>
            <w:r w:rsidRPr="00C02BE0">
              <w:rPr>
                <w:b/>
                <w:sz w:val="24"/>
              </w:rPr>
              <w:t>价（</w:t>
            </w:r>
            <w:r w:rsidRPr="00C02BE0">
              <w:rPr>
                <w:b/>
                <w:sz w:val="24"/>
              </w:rPr>
              <w:t>10</w:t>
            </w:r>
            <w:r w:rsidRPr="00C02BE0">
              <w:rPr>
                <w:b/>
                <w:sz w:val="24"/>
              </w:rPr>
              <w:t>分）</w:t>
            </w:r>
          </w:p>
        </w:tc>
      </w:tr>
      <w:tr w:rsidR="00A020B1" w14:paraId="500CD49D" w14:textId="77777777">
        <w:trPr>
          <w:jc w:val="center"/>
        </w:trPr>
        <w:tc>
          <w:tcPr>
            <w:tcW w:w="704" w:type="dxa"/>
            <w:vAlign w:val="center"/>
          </w:tcPr>
          <w:p w14:paraId="09EC4D20" w14:textId="77777777" w:rsidR="00A020B1" w:rsidRDefault="00805F80">
            <w:pPr>
              <w:spacing w:line="360" w:lineRule="auto"/>
              <w:jc w:val="center"/>
              <w:rPr>
                <w:sz w:val="24"/>
              </w:rPr>
            </w:pPr>
            <w:r>
              <w:rPr>
                <w:sz w:val="24"/>
              </w:rPr>
              <w:t>1</w:t>
            </w:r>
          </w:p>
        </w:tc>
        <w:tc>
          <w:tcPr>
            <w:tcW w:w="1276" w:type="dxa"/>
            <w:vAlign w:val="center"/>
          </w:tcPr>
          <w:p w14:paraId="49578B6F" w14:textId="77777777" w:rsidR="00A020B1" w:rsidRDefault="00805F80">
            <w:pPr>
              <w:spacing w:line="360" w:lineRule="auto"/>
              <w:jc w:val="center"/>
              <w:rPr>
                <w:sz w:val="24"/>
              </w:rPr>
            </w:pPr>
            <w:r>
              <w:rPr>
                <w:sz w:val="24"/>
              </w:rPr>
              <w:t>投标报价</w:t>
            </w:r>
          </w:p>
        </w:tc>
        <w:tc>
          <w:tcPr>
            <w:tcW w:w="5953" w:type="dxa"/>
            <w:vAlign w:val="center"/>
          </w:tcPr>
          <w:p w14:paraId="3E8CEDC0" w14:textId="77777777" w:rsidR="00A020B1" w:rsidRDefault="00805F80">
            <w:pPr>
              <w:pStyle w:val="ae"/>
              <w:jc w:val="left"/>
              <w:rPr>
                <w:rFonts w:ascii="Times New Roman"/>
                <w:sz w:val="24"/>
                <w:szCs w:val="24"/>
              </w:rPr>
            </w:pPr>
            <w:r>
              <w:rPr>
                <w:rFonts w:ascii="Times New Roman"/>
                <w:sz w:val="24"/>
                <w:szCs w:val="24"/>
                <w:lang w:eastAsia="zh-Hans"/>
              </w:rPr>
              <w:t>1.</w:t>
            </w:r>
            <w:r>
              <w:rPr>
                <w:rFonts w:ascii="Times New Roman" w:hint="eastAsia"/>
                <w:sz w:val="24"/>
                <w:szCs w:val="24"/>
                <w:lang w:eastAsia="zh-Hans"/>
              </w:rPr>
              <w:t>报价得分</w:t>
            </w:r>
            <w:r>
              <w:rPr>
                <w:rFonts w:ascii="Times New Roman" w:hint="eastAsia"/>
                <w:sz w:val="24"/>
                <w:szCs w:val="24"/>
              </w:rPr>
              <w:t>1</w:t>
            </w:r>
            <w:r>
              <w:rPr>
                <w:rFonts w:ascii="Times New Roman" w:hint="eastAsia"/>
                <w:sz w:val="24"/>
                <w:szCs w:val="24"/>
              </w:rPr>
              <w:t>：</w:t>
            </w:r>
          </w:p>
          <w:p w14:paraId="3F89C314" w14:textId="77777777" w:rsidR="00A020B1" w:rsidRDefault="00805F80">
            <w:pPr>
              <w:pStyle w:val="ae"/>
              <w:jc w:val="left"/>
              <w:rPr>
                <w:rFonts w:ascii="Times New Roman"/>
                <w:sz w:val="24"/>
                <w:szCs w:val="24"/>
              </w:rPr>
            </w:pPr>
            <w:r>
              <w:rPr>
                <w:rFonts w:ascii="Times New Roman" w:hint="eastAsia"/>
                <w:sz w:val="24"/>
                <w:szCs w:val="24"/>
              </w:rPr>
              <w:t>招标</w:t>
            </w:r>
            <w:r>
              <w:rPr>
                <w:rFonts w:ascii="Times New Roman"/>
                <w:sz w:val="24"/>
                <w:szCs w:val="24"/>
                <w:lang w:eastAsia="zh-Hans"/>
              </w:rPr>
              <w:t>审计费、工程过程跟踪审计费、二类费审计费按</w:t>
            </w:r>
            <w:r>
              <w:rPr>
                <w:rFonts w:ascii="Times New Roman" w:hint="eastAsia"/>
                <w:sz w:val="24"/>
                <w:szCs w:val="24"/>
              </w:rPr>
              <w:t>折扣</w:t>
            </w:r>
            <w:r>
              <w:rPr>
                <w:rFonts w:ascii="Times New Roman"/>
                <w:sz w:val="24"/>
                <w:szCs w:val="24"/>
                <w:lang w:eastAsia="zh-Hans"/>
              </w:rPr>
              <w:t>率报价，</w:t>
            </w:r>
            <w:r>
              <w:rPr>
                <w:rFonts w:ascii="Times New Roman" w:hint="eastAsia"/>
                <w:sz w:val="24"/>
                <w:szCs w:val="24"/>
              </w:rPr>
              <w:t>折扣</w:t>
            </w:r>
            <w:r>
              <w:rPr>
                <w:rFonts w:ascii="Times New Roman"/>
                <w:sz w:val="24"/>
                <w:szCs w:val="24"/>
              </w:rPr>
              <w:t>率报价得分按综合评分法中的价格</w:t>
            </w:r>
            <w:proofErr w:type="gramStart"/>
            <w:r>
              <w:rPr>
                <w:rFonts w:ascii="Times New Roman"/>
                <w:sz w:val="24"/>
                <w:szCs w:val="24"/>
              </w:rPr>
              <w:t>分统一</w:t>
            </w:r>
            <w:proofErr w:type="gramEnd"/>
            <w:r>
              <w:rPr>
                <w:rFonts w:ascii="Times New Roman"/>
                <w:sz w:val="24"/>
                <w:szCs w:val="24"/>
              </w:rPr>
              <w:t>采用低价优先法计算，即满足</w:t>
            </w:r>
            <w:r>
              <w:rPr>
                <w:rFonts w:ascii="Times New Roman" w:hint="eastAsia"/>
                <w:sz w:val="24"/>
                <w:szCs w:val="24"/>
              </w:rPr>
              <w:t>招标</w:t>
            </w:r>
            <w:r>
              <w:rPr>
                <w:rFonts w:ascii="Times New Roman"/>
                <w:sz w:val="24"/>
                <w:szCs w:val="24"/>
              </w:rPr>
              <w:t>文件要求且</w:t>
            </w:r>
            <w:r>
              <w:rPr>
                <w:rFonts w:ascii="Times New Roman" w:hint="eastAsia"/>
                <w:sz w:val="24"/>
                <w:szCs w:val="24"/>
              </w:rPr>
              <w:t>折扣</w:t>
            </w:r>
            <w:r>
              <w:rPr>
                <w:rFonts w:ascii="Times New Roman"/>
                <w:sz w:val="24"/>
                <w:szCs w:val="24"/>
              </w:rPr>
              <w:t>率最</w:t>
            </w:r>
            <w:r>
              <w:rPr>
                <w:rFonts w:ascii="Times New Roman" w:hint="eastAsia"/>
                <w:sz w:val="24"/>
                <w:szCs w:val="24"/>
              </w:rPr>
              <w:t>低</w:t>
            </w:r>
            <w:r>
              <w:rPr>
                <w:rFonts w:ascii="Times New Roman"/>
                <w:sz w:val="24"/>
                <w:szCs w:val="24"/>
              </w:rPr>
              <w:t>的报价为评</w:t>
            </w:r>
            <w:r>
              <w:rPr>
                <w:rFonts w:ascii="Times New Roman" w:hint="eastAsia"/>
                <w:sz w:val="24"/>
                <w:szCs w:val="24"/>
              </w:rPr>
              <w:t>标</w:t>
            </w:r>
            <w:r>
              <w:rPr>
                <w:rFonts w:ascii="Times New Roman"/>
                <w:sz w:val="24"/>
                <w:szCs w:val="24"/>
              </w:rPr>
              <w:t>基准价，其价格分为满分</w:t>
            </w:r>
            <w:r>
              <w:rPr>
                <w:rFonts w:ascii="Times New Roman"/>
                <w:sz w:val="24"/>
                <w:szCs w:val="24"/>
              </w:rPr>
              <w:t>6</w:t>
            </w:r>
            <w:r>
              <w:rPr>
                <w:rFonts w:ascii="Times New Roman"/>
                <w:sz w:val="24"/>
                <w:szCs w:val="24"/>
              </w:rPr>
              <w:t>分。其他</w:t>
            </w:r>
            <w:r>
              <w:rPr>
                <w:rFonts w:ascii="Times New Roman" w:hint="eastAsia"/>
                <w:sz w:val="24"/>
                <w:szCs w:val="24"/>
              </w:rPr>
              <w:t>投标人</w:t>
            </w:r>
            <w:r>
              <w:rPr>
                <w:rFonts w:ascii="Times New Roman"/>
                <w:sz w:val="24"/>
                <w:szCs w:val="24"/>
              </w:rPr>
              <w:t>的价格</w:t>
            </w:r>
            <w:proofErr w:type="gramStart"/>
            <w:r>
              <w:rPr>
                <w:rFonts w:ascii="Times New Roman"/>
                <w:sz w:val="24"/>
                <w:szCs w:val="24"/>
              </w:rPr>
              <w:t>分统一</w:t>
            </w:r>
            <w:proofErr w:type="gramEnd"/>
            <w:r>
              <w:rPr>
                <w:rFonts w:ascii="Times New Roman"/>
                <w:sz w:val="24"/>
                <w:szCs w:val="24"/>
              </w:rPr>
              <w:t>按照下列公式计算：</w:t>
            </w:r>
          </w:p>
          <w:p w14:paraId="230DB86C" w14:textId="77777777" w:rsidR="00A020B1" w:rsidRDefault="00805F80">
            <w:pPr>
              <w:rPr>
                <w:sz w:val="24"/>
              </w:rPr>
            </w:pPr>
            <w:r>
              <w:rPr>
                <w:sz w:val="24"/>
              </w:rPr>
              <w:lastRenderedPageBreak/>
              <w:t>报价得分</w:t>
            </w:r>
            <w:r>
              <w:rPr>
                <w:sz w:val="24"/>
              </w:rPr>
              <w:t>=</w:t>
            </w:r>
            <w:r>
              <w:rPr>
                <w:sz w:val="24"/>
              </w:rPr>
              <w:t>（评</w:t>
            </w:r>
            <w:r>
              <w:rPr>
                <w:rFonts w:hint="eastAsia"/>
                <w:sz w:val="24"/>
              </w:rPr>
              <w:t>标</w:t>
            </w:r>
            <w:r>
              <w:rPr>
                <w:sz w:val="24"/>
              </w:rPr>
              <w:t>基准价</w:t>
            </w:r>
            <w:r>
              <w:rPr>
                <w:sz w:val="24"/>
              </w:rPr>
              <w:t>/</w:t>
            </w:r>
            <w:r>
              <w:rPr>
                <w:sz w:val="24"/>
              </w:rPr>
              <w:t>其他</w:t>
            </w:r>
            <w:r>
              <w:rPr>
                <w:rFonts w:hint="eastAsia"/>
                <w:sz w:val="24"/>
              </w:rPr>
              <w:t>投标人</w:t>
            </w:r>
            <w:r>
              <w:rPr>
                <w:sz w:val="24"/>
              </w:rPr>
              <w:t>报价）</w:t>
            </w:r>
            <w:r>
              <w:rPr>
                <w:sz w:val="24"/>
              </w:rPr>
              <w:t>×6%×100</w:t>
            </w:r>
          </w:p>
          <w:p w14:paraId="6068DF20" w14:textId="77777777" w:rsidR="00A020B1" w:rsidRDefault="00805F80">
            <w:pPr>
              <w:rPr>
                <w:sz w:val="24"/>
              </w:rPr>
            </w:pPr>
            <w:r>
              <w:rPr>
                <w:sz w:val="24"/>
              </w:rPr>
              <w:t>2.</w:t>
            </w:r>
            <w:r>
              <w:rPr>
                <w:rFonts w:hint="eastAsia"/>
                <w:sz w:val="24"/>
              </w:rPr>
              <w:t>报价得分</w:t>
            </w:r>
            <w:r>
              <w:rPr>
                <w:rFonts w:hint="eastAsia"/>
                <w:sz w:val="24"/>
              </w:rPr>
              <w:t>2</w:t>
            </w:r>
            <w:r>
              <w:rPr>
                <w:rFonts w:hint="eastAsia"/>
                <w:sz w:val="24"/>
              </w:rPr>
              <w:t>：</w:t>
            </w:r>
          </w:p>
          <w:p w14:paraId="3244AAF0" w14:textId="77777777" w:rsidR="00A020B1" w:rsidRDefault="00805F80">
            <w:pPr>
              <w:rPr>
                <w:sz w:val="24"/>
              </w:rPr>
            </w:pPr>
            <w:r>
              <w:rPr>
                <w:sz w:val="24"/>
              </w:rPr>
              <w:t>结算审计费</w:t>
            </w:r>
            <w:r>
              <w:rPr>
                <w:sz w:val="24"/>
                <w:lang w:eastAsia="zh-Hans"/>
              </w:rPr>
              <w:t>报价</w:t>
            </w:r>
            <w:r>
              <w:rPr>
                <w:sz w:val="24"/>
              </w:rPr>
              <w:t>得分以费率最低的为评</w:t>
            </w:r>
            <w:r>
              <w:rPr>
                <w:rFonts w:hint="eastAsia"/>
                <w:sz w:val="24"/>
              </w:rPr>
              <w:t>标</w:t>
            </w:r>
            <w:r>
              <w:rPr>
                <w:sz w:val="24"/>
              </w:rPr>
              <w:t>基准价，其价格分为满分</w:t>
            </w:r>
            <w:r>
              <w:rPr>
                <w:sz w:val="24"/>
              </w:rPr>
              <w:t>4</w:t>
            </w:r>
            <w:r>
              <w:rPr>
                <w:sz w:val="24"/>
              </w:rPr>
              <w:t>分。其他</w:t>
            </w:r>
            <w:r>
              <w:rPr>
                <w:rFonts w:hint="eastAsia"/>
                <w:sz w:val="24"/>
              </w:rPr>
              <w:t>投标人</w:t>
            </w:r>
            <w:r>
              <w:rPr>
                <w:sz w:val="24"/>
              </w:rPr>
              <w:t>的价格</w:t>
            </w:r>
            <w:proofErr w:type="gramStart"/>
            <w:r>
              <w:rPr>
                <w:sz w:val="24"/>
              </w:rPr>
              <w:t>分统一</w:t>
            </w:r>
            <w:proofErr w:type="gramEnd"/>
            <w:r>
              <w:rPr>
                <w:sz w:val="24"/>
              </w:rPr>
              <w:t>按照下列公式计算：</w:t>
            </w:r>
          </w:p>
          <w:p w14:paraId="0F5E8AA3" w14:textId="77777777" w:rsidR="00A020B1" w:rsidRDefault="00805F80">
            <w:pPr>
              <w:rPr>
                <w:sz w:val="24"/>
              </w:rPr>
            </w:pPr>
            <w:r>
              <w:rPr>
                <w:sz w:val="24"/>
              </w:rPr>
              <w:t>报价得分</w:t>
            </w:r>
            <w:r>
              <w:rPr>
                <w:sz w:val="24"/>
              </w:rPr>
              <w:t>=</w:t>
            </w:r>
            <w:r>
              <w:rPr>
                <w:sz w:val="24"/>
              </w:rPr>
              <w:t>（评</w:t>
            </w:r>
            <w:r>
              <w:rPr>
                <w:rFonts w:hint="eastAsia"/>
                <w:sz w:val="24"/>
              </w:rPr>
              <w:t>标</w:t>
            </w:r>
            <w:r>
              <w:rPr>
                <w:sz w:val="24"/>
              </w:rPr>
              <w:t>基准价</w:t>
            </w:r>
            <w:r>
              <w:rPr>
                <w:sz w:val="24"/>
              </w:rPr>
              <w:t>/</w:t>
            </w:r>
            <w:r>
              <w:rPr>
                <w:sz w:val="24"/>
              </w:rPr>
              <w:t>其他</w:t>
            </w:r>
            <w:r>
              <w:rPr>
                <w:rFonts w:hint="eastAsia"/>
                <w:sz w:val="24"/>
              </w:rPr>
              <w:t>投标人</w:t>
            </w:r>
            <w:r>
              <w:rPr>
                <w:sz w:val="24"/>
              </w:rPr>
              <w:t>报价）</w:t>
            </w:r>
            <w:r>
              <w:rPr>
                <w:sz w:val="24"/>
              </w:rPr>
              <w:t>×4%×100</w:t>
            </w:r>
          </w:p>
        </w:tc>
        <w:tc>
          <w:tcPr>
            <w:tcW w:w="993" w:type="dxa"/>
            <w:vAlign w:val="center"/>
          </w:tcPr>
          <w:p w14:paraId="38F953B3" w14:textId="77777777" w:rsidR="00A020B1" w:rsidRDefault="00805F80">
            <w:pPr>
              <w:spacing w:line="360" w:lineRule="auto"/>
              <w:jc w:val="center"/>
              <w:rPr>
                <w:sz w:val="24"/>
              </w:rPr>
            </w:pPr>
            <w:r>
              <w:rPr>
                <w:sz w:val="24"/>
              </w:rPr>
              <w:lastRenderedPageBreak/>
              <w:t>10</w:t>
            </w:r>
            <w:r>
              <w:rPr>
                <w:sz w:val="24"/>
              </w:rPr>
              <w:t>分</w:t>
            </w:r>
          </w:p>
        </w:tc>
      </w:tr>
      <w:tr w:rsidR="00A020B1" w14:paraId="5FB3EF15" w14:textId="77777777">
        <w:trPr>
          <w:jc w:val="center"/>
        </w:trPr>
        <w:tc>
          <w:tcPr>
            <w:tcW w:w="8926" w:type="dxa"/>
            <w:gridSpan w:val="4"/>
            <w:vAlign w:val="center"/>
          </w:tcPr>
          <w:p w14:paraId="17457C08" w14:textId="77777777" w:rsidR="00A020B1" w:rsidRDefault="00805F80">
            <w:pPr>
              <w:spacing w:line="360" w:lineRule="auto"/>
              <w:jc w:val="center"/>
              <w:rPr>
                <w:b/>
                <w:sz w:val="24"/>
              </w:rPr>
            </w:pPr>
            <w:r>
              <w:rPr>
                <w:b/>
                <w:sz w:val="24"/>
              </w:rPr>
              <w:t>二、商务部分（</w:t>
            </w:r>
            <w:r>
              <w:rPr>
                <w:b/>
                <w:sz w:val="24"/>
              </w:rPr>
              <w:t>18</w:t>
            </w:r>
            <w:r>
              <w:rPr>
                <w:b/>
                <w:sz w:val="24"/>
              </w:rPr>
              <w:t>分）</w:t>
            </w:r>
          </w:p>
        </w:tc>
      </w:tr>
      <w:tr w:rsidR="00A020B1" w14:paraId="37CD94D4" w14:textId="77777777">
        <w:trPr>
          <w:jc w:val="center"/>
        </w:trPr>
        <w:tc>
          <w:tcPr>
            <w:tcW w:w="704" w:type="dxa"/>
            <w:vAlign w:val="center"/>
          </w:tcPr>
          <w:p w14:paraId="14E7F0F7" w14:textId="77777777" w:rsidR="00A020B1" w:rsidRDefault="00805F80">
            <w:pPr>
              <w:spacing w:line="360" w:lineRule="auto"/>
              <w:jc w:val="center"/>
              <w:rPr>
                <w:sz w:val="24"/>
              </w:rPr>
            </w:pPr>
            <w:r>
              <w:rPr>
                <w:sz w:val="24"/>
              </w:rPr>
              <w:t>2</w:t>
            </w:r>
          </w:p>
        </w:tc>
        <w:tc>
          <w:tcPr>
            <w:tcW w:w="1276" w:type="dxa"/>
            <w:vAlign w:val="center"/>
          </w:tcPr>
          <w:p w14:paraId="211402A2" w14:textId="77777777" w:rsidR="00A020B1" w:rsidRDefault="00805F80">
            <w:pPr>
              <w:spacing w:line="360" w:lineRule="auto"/>
              <w:jc w:val="center"/>
              <w:rPr>
                <w:sz w:val="24"/>
              </w:rPr>
            </w:pPr>
            <w:r>
              <w:rPr>
                <w:sz w:val="24"/>
              </w:rPr>
              <w:t>业绩</w:t>
            </w:r>
          </w:p>
        </w:tc>
        <w:tc>
          <w:tcPr>
            <w:tcW w:w="5953" w:type="dxa"/>
            <w:vAlign w:val="center"/>
          </w:tcPr>
          <w:p w14:paraId="17B5BE98" w14:textId="77777777" w:rsidR="00A020B1" w:rsidRDefault="00805F80">
            <w:pPr>
              <w:rPr>
                <w:sz w:val="24"/>
              </w:rPr>
            </w:pPr>
            <w:r>
              <w:rPr>
                <w:sz w:val="24"/>
              </w:rPr>
              <w:t>提供供应商近三年（</w:t>
            </w:r>
            <w:r>
              <w:rPr>
                <w:sz w:val="24"/>
              </w:rPr>
              <w:t>20</w:t>
            </w:r>
            <w:r>
              <w:rPr>
                <w:rFonts w:hint="eastAsia"/>
                <w:sz w:val="24"/>
              </w:rPr>
              <w:t>21</w:t>
            </w:r>
            <w:r>
              <w:rPr>
                <w:sz w:val="24"/>
              </w:rPr>
              <w:t>年</w:t>
            </w:r>
            <w:r>
              <w:rPr>
                <w:rFonts w:hint="eastAsia"/>
                <w:sz w:val="24"/>
              </w:rPr>
              <w:t>5</w:t>
            </w:r>
            <w:r>
              <w:rPr>
                <w:sz w:val="24"/>
              </w:rPr>
              <w:t>月</w:t>
            </w:r>
            <w:r>
              <w:rPr>
                <w:sz w:val="24"/>
              </w:rPr>
              <w:t>1</w:t>
            </w:r>
            <w:r>
              <w:rPr>
                <w:sz w:val="24"/>
              </w:rPr>
              <w:t>日起至提交文件截止日止，以合同签订日期为准）</w:t>
            </w:r>
            <w:r>
              <w:rPr>
                <w:rFonts w:hint="eastAsia"/>
                <w:sz w:val="24"/>
              </w:rPr>
              <w:t>不低于（含）本项目</w:t>
            </w:r>
            <w:r>
              <w:rPr>
                <w:sz w:val="24"/>
              </w:rPr>
              <w:t>建筑面积或投资的新建</w:t>
            </w:r>
            <w:r>
              <w:rPr>
                <w:rFonts w:hint="eastAsia"/>
                <w:sz w:val="24"/>
              </w:rPr>
              <w:t>房屋建筑工程</w:t>
            </w:r>
            <w:r>
              <w:rPr>
                <w:sz w:val="24"/>
              </w:rPr>
              <w:t>项目全过程审计项目业绩（不含造价咨询业绩）（每提供一份整套材料业绩，算</w:t>
            </w:r>
            <w:r>
              <w:rPr>
                <w:sz w:val="24"/>
              </w:rPr>
              <w:t>1</w:t>
            </w:r>
            <w:r>
              <w:rPr>
                <w:sz w:val="24"/>
              </w:rPr>
              <w:t>个有效业绩）得</w:t>
            </w:r>
            <w:r>
              <w:rPr>
                <w:sz w:val="24"/>
              </w:rPr>
              <w:t>3</w:t>
            </w:r>
            <w:r>
              <w:rPr>
                <w:sz w:val="24"/>
              </w:rPr>
              <w:t>分，满分</w:t>
            </w:r>
            <w:r>
              <w:rPr>
                <w:sz w:val="24"/>
              </w:rPr>
              <w:t>18</w:t>
            </w:r>
            <w:r>
              <w:rPr>
                <w:sz w:val="24"/>
              </w:rPr>
              <w:t>分。不提供或提供内容不符合要求的，得</w:t>
            </w:r>
            <w:r>
              <w:rPr>
                <w:sz w:val="24"/>
              </w:rPr>
              <w:t>0</w:t>
            </w:r>
            <w:r>
              <w:rPr>
                <w:sz w:val="24"/>
              </w:rPr>
              <w:t>分。</w:t>
            </w:r>
          </w:p>
          <w:p w14:paraId="325D9A79" w14:textId="77777777" w:rsidR="00A020B1" w:rsidRDefault="00805F80">
            <w:pPr>
              <w:rPr>
                <w:sz w:val="24"/>
              </w:rPr>
            </w:pPr>
            <w:r>
              <w:rPr>
                <w:sz w:val="24"/>
              </w:rPr>
              <w:t>业绩资料要求包括：合同复印件、对应的成果文件复印件（至少包括清单控制价审核报告或结算报告首页和盖章页）、发票复印件。合同复印件中至少包括合同首页、服务内容与金额页、双方签字盖章页。</w:t>
            </w:r>
          </w:p>
          <w:p w14:paraId="4BFBD1D9" w14:textId="77777777" w:rsidR="00A020B1" w:rsidRDefault="00805F80">
            <w:pPr>
              <w:rPr>
                <w:sz w:val="24"/>
              </w:rPr>
            </w:pPr>
            <w:r>
              <w:rPr>
                <w:rFonts w:hint="eastAsia"/>
                <w:sz w:val="24"/>
              </w:rPr>
              <w:t>（备注：全过程审计项目业绩认定：</w:t>
            </w:r>
            <w:r>
              <w:rPr>
                <w:rFonts w:hint="eastAsia"/>
                <w:sz w:val="24"/>
              </w:rPr>
              <w:t>1.</w:t>
            </w:r>
            <w:r>
              <w:rPr>
                <w:rFonts w:hint="eastAsia"/>
                <w:sz w:val="24"/>
              </w:rPr>
              <w:t>合同名称包含全过程审计或跟踪审计等内容；</w:t>
            </w:r>
            <w:r>
              <w:rPr>
                <w:rFonts w:hint="eastAsia"/>
                <w:sz w:val="24"/>
              </w:rPr>
              <w:t>2.</w:t>
            </w:r>
            <w:proofErr w:type="gramStart"/>
            <w:r>
              <w:rPr>
                <w:rFonts w:hint="eastAsia"/>
                <w:sz w:val="24"/>
              </w:rPr>
              <w:t>若合同</w:t>
            </w:r>
            <w:proofErr w:type="gramEnd"/>
            <w:r>
              <w:rPr>
                <w:rFonts w:hint="eastAsia"/>
                <w:sz w:val="24"/>
              </w:rPr>
              <w:t>名称不明确，合同中有反映全过程审计或跟踪审计工作内容的可作为认定依据）</w:t>
            </w:r>
          </w:p>
        </w:tc>
        <w:tc>
          <w:tcPr>
            <w:tcW w:w="993" w:type="dxa"/>
            <w:vAlign w:val="center"/>
          </w:tcPr>
          <w:p w14:paraId="16AE4D06" w14:textId="77777777" w:rsidR="00A020B1" w:rsidRDefault="00805F80">
            <w:pPr>
              <w:spacing w:line="360" w:lineRule="auto"/>
              <w:jc w:val="center"/>
              <w:rPr>
                <w:sz w:val="24"/>
              </w:rPr>
            </w:pPr>
            <w:r>
              <w:rPr>
                <w:sz w:val="24"/>
              </w:rPr>
              <w:t>18</w:t>
            </w:r>
            <w:r>
              <w:rPr>
                <w:sz w:val="24"/>
              </w:rPr>
              <w:t>分</w:t>
            </w:r>
          </w:p>
        </w:tc>
      </w:tr>
      <w:tr w:rsidR="00A020B1" w14:paraId="1CD4B99D" w14:textId="77777777">
        <w:trPr>
          <w:jc w:val="center"/>
        </w:trPr>
        <w:tc>
          <w:tcPr>
            <w:tcW w:w="8926" w:type="dxa"/>
            <w:gridSpan w:val="4"/>
            <w:vAlign w:val="center"/>
          </w:tcPr>
          <w:p w14:paraId="64D364F3" w14:textId="77777777" w:rsidR="00A020B1" w:rsidRDefault="00805F80">
            <w:pPr>
              <w:spacing w:line="360" w:lineRule="auto"/>
              <w:jc w:val="center"/>
              <w:rPr>
                <w:sz w:val="24"/>
              </w:rPr>
            </w:pPr>
            <w:r>
              <w:rPr>
                <w:b/>
                <w:sz w:val="24"/>
              </w:rPr>
              <w:t>三、技术部分（</w:t>
            </w:r>
            <w:r>
              <w:rPr>
                <w:b/>
                <w:sz w:val="24"/>
              </w:rPr>
              <w:t>72</w:t>
            </w:r>
            <w:r>
              <w:rPr>
                <w:b/>
                <w:sz w:val="24"/>
              </w:rPr>
              <w:t>分）</w:t>
            </w:r>
          </w:p>
        </w:tc>
      </w:tr>
      <w:tr w:rsidR="00A020B1" w14:paraId="66D273D5" w14:textId="77777777">
        <w:trPr>
          <w:trHeight w:val="485"/>
          <w:jc w:val="center"/>
        </w:trPr>
        <w:tc>
          <w:tcPr>
            <w:tcW w:w="704" w:type="dxa"/>
            <w:vAlign w:val="center"/>
          </w:tcPr>
          <w:p w14:paraId="27E16EC3" w14:textId="77777777" w:rsidR="00A020B1" w:rsidRDefault="00805F80">
            <w:pPr>
              <w:spacing w:line="360" w:lineRule="auto"/>
              <w:jc w:val="center"/>
              <w:rPr>
                <w:sz w:val="24"/>
              </w:rPr>
            </w:pPr>
            <w:r>
              <w:rPr>
                <w:sz w:val="24"/>
              </w:rPr>
              <w:t>3</w:t>
            </w:r>
          </w:p>
        </w:tc>
        <w:tc>
          <w:tcPr>
            <w:tcW w:w="1276" w:type="dxa"/>
            <w:vAlign w:val="center"/>
          </w:tcPr>
          <w:p w14:paraId="0E63078F" w14:textId="77777777" w:rsidR="00A020B1" w:rsidRDefault="00805F80">
            <w:pPr>
              <w:adjustRightInd w:val="0"/>
              <w:snapToGrid w:val="0"/>
              <w:jc w:val="center"/>
              <w:rPr>
                <w:sz w:val="24"/>
                <w:lang w:eastAsia="zh-Hans"/>
              </w:rPr>
            </w:pPr>
            <w:r>
              <w:rPr>
                <w:sz w:val="24"/>
                <w:lang w:eastAsia="zh-Hans"/>
              </w:rPr>
              <w:t>响应文件</w:t>
            </w:r>
          </w:p>
        </w:tc>
        <w:tc>
          <w:tcPr>
            <w:tcW w:w="5953" w:type="dxa"/>
            <w:vAlign w:val="center"/>
          </w:tcPr>
          <w:p w14:paraId="0825AED4" w14:textId="77777777" w:rsidR="00A020B1" w:rsidRDefault="00805F80">
            <w:pPr>
              <w:adjustRightInd w:val="0"/>
              <w:spacing w:line="360" w:lineRule="atLeast"/>
              <w:textAlignment w:val="baseline"/>
              <w:rPr>
                <w:sz w:val="24"/>
              </w:rPr>
            </w:pPr>
            <w:proofErr w:type="gramStart"/>
            <w:r>
              <w:rPr>
                <w:sz w:val="24"/>
              </w:rPr>
              <w:t>完全响应</w:t>
            </w:r>
            <w:proofErr w:type="gramEnd"/>
            <w:r>
              <w:rPr>
                <w:sz w:val="24"/>
              </w:rPr>
              <w:t>第</w:t>
            </w:r>
            <w:r>
              <w:rPr>
                <w:rFonts w:hint="eastAsia"/>
                <w:sz w:val="24"/>
              </w:rPr>
              <w:t>六</w:t>
            </w:r>
            <w:r>
              <w:rPr>
                <w:sz w:val="24"/>
              </w:rPr>
              <w:t>章采购需求</w:t>
            </w:r>
            <w:r>
              <w:rPr>
                <w:sz w:val="24"/>
              </w:rPr>
              <w:t>“</w:t>
            </w:r>
            <w:r>
              <w:rPr>
                <w:rFonts w:hint="eastAsia"/>
                <w:sz w:val="24"/>
              </w:rPr>
              <w:t>二、服务内容及要求”“三、服务质量标准”“四、服务期限和地点”“五、服务管理要求”）</w:t>
            </w:r>
            <w:r>
              <w:rPr>
                <w:sz w:val="24"/>
              </w:rPr>
              <w:t>且无负偏离</w:t>
            </w:r>
            <w:r>
              <w:rPr>
                <w:sz w:val="24"/>
                <w:lang w:eastAsia="zh-Hans"/>
              </w:rPr>
              <w:t>，</w:t>
            </w:r>
            <w:r>
              <w:rPr>
                <w:sz w:val="24"/>
              </w:rPr>
              <w:t>得</w:t>
            </w:r>
            <w:r>
              <w:rPr>
                <w:sz w:val="24"/>
              </w:rPr>
              <w:t xml:space="preserve"> 7 </w:t>
            </w:r>
            <w:r>
              <w:rPr>
                <w:sz w:val="24"/>
              </w:rPr>
              <w:t>分</w:t>
            </w:r>
            <w:r>
              <w:rPr>
                <w:sz w:val="24"/>
                <w:lang w:eastAsia="zh-Hans"/>
              </w:rPr>
              <w:t>。</w:t>
            </w:r>
          </w:p>
          <w:p w14:paraId="28B09F22" w14:textId="77777777" w:rsidR="00A020B1" w:rsidRDefault="00805F80">
            <w:pPr>
              <w:adjustRightInd w:val="0"/>
              <w:spacing w:line="360" w:lineRule="atLeast"/>
              <w:textAlignment w:val="baseline"/>
              <w:rPr>
                <w:sz w:val="24"/>
                <w:lang w:eastAsia="zh-Hans"/>
              </w:rPr>
            </w:pPr>
            <w:r>
              <w:rPr>
                <w:sz w:val="24"/>
                <w:lang w:eastAsia="zh-Hans"/>
              </w:rPr>
              <w:t>满足</w:t>
            </w:r>
            <w:r>
              <w:rPr>
                <w:sz w:val="24"/>
              </w:rPr>
              <w:t>三</w:t>
            </w:r>
            <w:r>
              <w:rPr>
                <w:sz w:val="24"/>
                <w:lang w:eastAsia="zh-Hans"/>
              </w:rPr>
              <w:t>项，得</w:t>
            </w:r>
            <w:r>
              <w:rPr>
                <w:sz w:val="24"/>
                <w:lang w:eastAsia="zh-Hans"/>
              </w:rPr>
              <w:t>5</w:t>
            </w:r>
            <w:r>
              <w:rPr>
                <w:sz w:val="24"/>
                <w:lang w:eastAsia="zh-Hans"/>
              </w:rPr>
              <w:t>分。</w:t>
            </w:r>
          </w:p>
          <w:p w14:paraId="1AD5A3F6" w14:textId="77777777" w:rsidR="00A020B1" w:rsidRDefault="00805F80">
            <w:pPr>
              <w:adjustRightInd w:val="0"/>
              <w:spacing w:line="360" w:lineRule="atLeast"/>
              <w:textAlignment w:val="baseline"/>
              <w:rPr>
                <w:sz w:val="24"/>
                <w:lang w:eastAsia="zh-Hans"/>
              </w:rPr>
            </w:pPr>
            <w:r>
              <w:rPr>
                <w:sz w:val="24"/>
                <w:lang w:eastAsia="zh-Hans"/>
              </w:rPr>
              <w:t>满足</w:t>
            </w:r>
            <w:r>
              <w:rPr>
                <w:sz w:val="24"/>
              </w:rPr>
              <w:t>两</w:t>
            </w:r>
            <w:r>
              <w:rPr>
                <w:sz w:val="24"/>
                <w:lang w:eastAsia="zh-Hans"/>
              </w:rPr>
              <w:t>项，得</w:t>
            </w:r>
            <w:r>
              <w:rPr>
                <w:sz w:val="24"/>
                <w:lang w:eastAsia="zh-Hans"/>
              </w:rPr>
              <w:t>3</w:t>
            </w:r>
            <w:r>
              <w:rPr>
                <w:sz w:val="24"/>
                <w:lang w:eastAsia="zh-Hans"/>
              </w:rPr>
              <w:t>分。</w:t>
            </w:r>
          </w:p>
          <w:p w14:paraId="10FFC839" w14:textId="77777777" w:rsidR="00A020B1" w:rsidRDefault="00805F80">
            <w:pPr>
              <w:adjustRightInd w:val="0"/>
              <w:snapToGrid w:val="0"/>
              <w:rPr>
                <w:sz w:val="24"/>
              </w:rPr>
            </w:pPr>
            <w:r>
              <w:rPr>
                <w:sz w:val="24"/>
              </w:rPr>
              <w:t>满足一项，得</w:t>
            </w:r>
            <w:r>
              <w:rPr>
                <w:sz w:val="24"/>
              </w:rPr>
              <w:t>1</w:t>
            </w:r>
            <w:r>
              <w:rPr>
                <w:sz w:val="24"/>
              </w:rPr>
              <w:t>分。</w:t>
            </w:r>
          </w:p>
          <w:p w14:paraId="3FB0DA7F" w14:textId="77777777" w:rsidR="00A020B1" w:rsidRDefault="00805F80">
            <w:pPr>
              <w:adjustRightInd w:val="0"/>
              <w:snapToGrid w:val="0"/>
              <w:rPr>
                <w:sz w:val="24"/>
              </w:rPr>
            </w:pPr>
            <w:r>
              <w:rPr>
                <w:sz w:val="24"/>
                <w:lang w:eastAsia="zh-Hans"/>
              </w:rPr>
              <w:t>均不满足，得</w:t>
            </w:r>
            <w:r>
              <w:rPr>
                <w:sz w:val="24"/>
                <w:lang w:eastAsia="zh-Hans"/>
              </w:rPr>
              <w:t>0</w:t>
            </w:r>
            <w:r>
              <w:rPr>
                <w:sz w:val="24"/>
                <w:lang w:eastAsia="zh-Hans"/>
              </w:rPr>
              <w:t>分。</w:t>
            </w:r>
          </w:p>
        </w:tc>
        <w:tc>
          <w:tcPr>
            <w:tcW w:w="993" w:type="dxa"/>
            <w:vAlign w:val="center"/>
          </w:tcPr>
          <w:p w14:paraId="7EBAFEEB" w14:textId="77777777" w:rsidR="00A020B1" w:rsidRDefault="00805F80">
            <w:pPr>
              <w:adjustRightInd w:val="0"/>
              <w:snapToGrid w:val="0"/>
              <w:jc w:val="center"/>
              <w:rPr>
                <w:sz w:val="24"/>
              </w:rPr>
            </w:pPr>
            <w:r>
              <w:rPr>
                <w:sz w:val="24"/>
              </w:rPr>
              <w:t>7</w:t>
            </w:r>
            <w:r>
              <w:rPr>
                <w:sz w:val="24"/>
              </w:rPr>
              <w:t>分</w:t>
            </w:r>
          </w:p>
        </w:tc>
      </w:tr>
      <w:tr w:rsidR="00A020B1" w14:paraId="2A6EC0AB" w14:textId="77777777">
        <w:trPr>
          <w:trHeight w:val="2957"/>
          <w:jc w:val="center"/>
        </w:trPr>
        <w:tc>
          <w:tcPr>
            <w:tcW w:w="704" w:type="dxa"/>
            <w:vMerge w:val="restart"/>
            <w:vAlign w:val="center"/>
          </w:tcPr>
          <w:p w14:paraId="32B292F6" w14:textId="77777777" w:rsidR="00A020B1" w:rsidRDefault="00805F80">
            <w:pPr>
              <w:spacing w:line="360" w:lineRule="auto"/>
              <w:jc w:val="center"/>
              <w:rPr>
                <w:sz w:val="24"/>
              </w:rPr>
            </w:pPr>
            <w:r>
              <w:rPr>
                <w:sz w:val="24"/>
              </w:rPr>
              <w:t>4</w:t>
            </w:r>
          </w:p>
        </w:tc>
        <w:tc>
          <w:tcPr>
            <w:tcW w:w="1276" w:type="dxa"/>
            <w:vMerge w:val="restart"/>
            <w:vAlign w:val="center"/>
          </w:tcPr>
          <w:p w14:paraId="07BCC661" w14:textId="77777777" w:rsidR="00A020B1" w:rsidRDefault="00805F80">
            <w:pPr>
              <w:adjustRightInd w:val="0"/>
              <w:snapToGrid w:val="0"/>
              <w:jc w:val="center"/>
              <w:rPr>
                <w:sz w:val="24"/>
              </w:rPr>
            </w:pPr>
            <w:r>
              <w:rPr>
                <w:sz w:val="24"/>
              </w:rPr>
              <w:t>工程全过程审计服务方案</w:t>
            </w:r>
          </w:p>
        </w:tc>
        <w:tc>
          <w:tcPr>
            <w:tcW w:w="5953" w:type="dxa"/>
            <w:vAlign w:val="center"/>
          </w:tcPr>
          <w:p w14:paraId="70133700" w14:textId="77777777" w:rsidR="00A020B1" w:rsidRDefault="00805F80">
            <w:pPr>
              <w:adjustRightInd w:val="0"/>
              <w:snapToGrid w:val="0"/>
              <w:rPr>
                <w:sz w:val="24"/>
              </w:rPr>
            </w:pPr>
            <w:r>
              <w:rPr>
                <w:sz w:val="24"/>
              </w:rPr>
              <w:t>（</w:t>
            </w:r>
            <w:r>
              <w:rPr>
                <w:sz w:val="24"/>
              </w:rPr>
              <w:t>1</w:t>
            </w:r>
            <w:r>
              <w:rPr>
                <w:sz w:val="24"/>
              </w:rPr>
              <w:t>）项目需求理解：（</w:t>
            </w:r>
            <w:r>
              <w:rPr>
                <w:sz w:val="24"/>
              </w:rPr>
              <w:t>8</w:t>
            </w:r>
            <w:r>
              <w:rPr>
                <w:sz w:val="24"/>
              </w:rPr>
              <w:t>分）</w:t>
            </w:r>
          </w:p>
          <w:p w14:paraId="2C31EAF2" w14:textId="77777777" w:rsidR="00A020B1" w:rsidRDefault="00805F80">
            <w:pPr>
              <w:adjustRightInd w:val="0"/>
              <w:snapToGrid w:val="0"/>
              <w:rPr>
                <w:sz w:val="24"/>
              </w:rPr>
            </w:pPr>
            <w:r>
              <w:rPr>
                <w:sz w:val="24"/>
              </w:rPr>
              <w:t>供应商对本项目服务需求理解深入、科学，对关键点能提出科学合理的分析与建议，得</w:t>
            </w:r>
            <w:r>
              <w:rPr>
                <w:sz w:val="24"/>
              </w:rPr>
              <w:t>8</w:t>
            </w:r>
            <w:r>
              <w:rPr>
                <w:sz w:val="24"/>
              </w:rPr>
              <w:t>分；</w:t>
            </w:r>
          </w:p>
          <w:p w14:paraId="120F07C7" w14:textId="77777777" w:rsidR="00A020B1" w:rsidRDefault="00805F80">
            <w:pPr>
              <w:adjustRightInd w:val="0"/>
              <w:snapToGrid w:val="0"/>
              <w:rPr>
                <w:sz w:val="24"/>
              </w:rPr>
            </w:pPr>
            <w:r>
              <w:rPr>
                <w:sz w:val="24"/>
              </w:rPr>
              <w:t>供应商对本项目服务需求理解较为完整、分析与建议科学合理，得</w:t>
            </w:r>
            <w:r>
              <w:rPr>
                <w:sz w:val="24"/>
              </w:rPr>
              <w:t>7</w:t>
            </w:r>
            <w:r>
              <w:rPr>
                <w:sz w:val="24"/>
              </w:rPr>
              <w:t>分</w:t>
            </w:r>
          </w:p>
          <w:p w14:paraId="65AA2A2B" w14:textId="77777777" w:rsidR="00A020B1" w:rsidRDefault="00805F80">
            <w:pPr>
              <w:adjustRightInd w:val="0"/>
              <w:snapToGrid w:val="0"/>
              <w:rPr>
                <w:sz w:val="24"/>
              </w:rPr>
            </w:pPr>
            <w:r>
              <w:rPr>
                <w:sz w:val="24"/>
              </w:rPr>
              <w:t>理解一般，建议合理，得</w:t>
            </w:r>
            <w:r>
              <w:rPr>
                <w:sz w:val="24"/>
              </w:rPr>
              <w:t>6</w:t>
            </w:r>
            <w:r>
              <w:rPr>
                <w:sz w:val="24"/>
              </w:rPr>
              <w:t>分；</w:t>
            </w:r>
          </w:p>
          <w:p w14:paraId="4C209B65" w14:textId="77777777" w:rsidR="00A020B1" w:rsidRDefault="00805F80">
            <w:pPr>
              <w:adjustRightInd w:val="0"/>
              <w:snapToGrid w:val="0"/>
              <w:rPr>
                <w:sz w:val="24"/>
              </w:rPr>
            </w:pPr>
            <w:r>
              <w:rPr>
                <w:sz w:val="24"/>
              </w:rPr>
              <w:t>理解较差，建议不合理，得</w:t>
            </w:r>
            <w:r>
              <w:rPr>
                <w:sz w:val="24"/>
              </w:rPr>
              <w:t>4</w:t>
            </w:r>
            <w:r>
              <w:rPr>
                <w:sz w:val="24"/>
              </w:rPr>
              <w:t>分；</w:t>
            </w:r>
          </w:p>
          <w:p w14:paraId="19F6617D" w14:textId="77777777" w:rsidR="00A020B1" w:rsidRDefault="00805F80">
            <w:pPr>
              <w:adjustRightInd w:val="0"/>
              <w:snapToGrid w:val="0"/>
              <w:rPr>
                <w:sz w:val="24"/>
              </w:rPr>
            </w:pPr>
            <w:r>
              <w:rPr>
                <w:sz w:val="24"/>
              </w:rPr>
              <w:t>理解与本项目采购需求存在较大偏差，得</w:t>
            </w:r>
            <w:r>
              <w:rPr>
                <w:sz w:val="24"/>
              </w:rPr>
              <w:t>2</w:t>
            </w:r>
            <w:r>
              <w:rPr>
                <w:sz w:val="24"/>
              </w:rPr>
              <w:t>分；</w:t>
            </w:r>
          </w:p>
          <w:p w14:paraId="1C06AC30" w14:textId="77777777" w:rsidR="00A020B1" w:rsidRDefault="00805F80">
            <w:pPr>
              <w:adjustRightInd w:val="0"/>
              <w:snapToGrid w:val="0"/>
              <w:rPr>
                <w:sz w:val="24"/>
              </w:rPr>
            </w:pPr>
            <w:r>
              <w:rPr>
                <w:sz w:val="24"/>
              </w:rPr>
              <w:t>未提供得</w:t>
            </w:r>
            <w:r>
              <w:rPr>
                <w:sz w:val="24"/>
              </w:rPr>
              <w:t>0</w:t>
            </w:r>
            <w:r>
              <w:rPr>
                <w:sz w:val="24"/>
              </w:rPr>
              <w:t>分；</w:t>
            </w:r>
          </w:p>
        </w:tc>
        <w:tc>
          <w:tcPr>
            <w:tcW w:w="993" w:type="dxa"/>
            <w:vMerge w:val="restart"/>
            <w:vAlign w:val="center"/>
          </w:tcPr>
          <w:p w14:paraId="4708749F" w14:textId="77777777" w:rsidR="00A020B1" w:rsidRDefault="00805F80">
            <w:pPr>
              <w:adjustRightInd w:val="0"/>
              <w:snapToGrid w:val="0"/>
              <w:jc w:val="center"/>
              <w:rPr>
                <w:sz w:val="24"/>
              </w:rPr>
            </w:pPr>
            <w:r>
              <w:rPr>
                <w:sz w:val="24"/>
              </w:rPr>
              <w:t>40</w:t>
            </w:r>
            <w:r>
              <w:rPr>
                <w:sz w:val="24"/>
                <w:lang w:eastAsia="zh-Hans"/>
              </w:rPr>
              <w:t>分</w:t>
            </w:r>
          </w:p>
        </w:tc>
      </w:tr>
      <w:tr w:rsidR="00A020B1" w14:paraId="7E732597" w14:textId="77777777">
        <w:trPr>
          <w:trHeight w:val="5445"/>
          <w:jc w:val="center"/>
        </w:trPr>
        <w:tc>
          <w:tcPr>
            <w:tcW w:w="704" w:type="dxa"/>
            <w:vMerge/>
            <w:vAlign w:val="center"/>
          </w:tcPr>
          <w:p w14:paraId="75E22FD8" w14:textId="77777777" w:rsidR="00A020B1" w:rsidRDefault="00A020B1">
            <w:pPr>
              <w:spacing w:line="360" w:lineRule="auto"/>
              <w:jc w:val="center"/>
              <w:rPr>
                <w:sz w:val="24"/>
              </w:rPr>
            </w:pPr>
          </w:p>
        </w:tc>
        <w:tc>
          <w:tcPr>
            <w:tcW w:w="1276" w:type="dxa"/>
            <w:vMerge/>
            <w:vAlign w:val="center"/>
          </w:tcPr>
          <w:p w14:paraId="01525581" w14:textId="77777777" w:rsidR="00A020B1" w:rsidRDefault="00A020B1">
            <w:pPr>
              <w:adjustRightInd w:val="0"/>
              <w:snapToGrid w:val="0"/>
              <w:jc w:val="center"/>
              <w:rPr>
                <w:sz w:val="24"/>
              </w:rPr>
            </w:pPr>
          </w:p>
        </w:tc>
        <w:tc>
          <w:tcPr>
            <w:tcW w:w="5953" w:type="dxa"/>
            <w:vAlign w:val="center"/>
          </w:tcPr>
          <w:p w14:paraId="4EA6D5DB" w14:textId="77777777" w:rsidR="00A020B1" w:rsidRDefault="00805F80">
            <w:pPr>
              <w:adjustRightInd w:val="0"/>
              <w:snapToGrid w:val="0"/>
              <w:rPr>
                <w:sz w:val="24"/>
              </w:rPr>
            </w:pPr>
            <w:r>
              <w:rPr>
                <w:sz w:val="24"/>
              </w:rPr>
              <w:t>（</w:t>
            </w:r>
            <w:r>
              <w:rPr>
                <w:sz w:val="24"/>
              </w:rPr>
              <w:t>2</w:t>
            </w:r>
            <w:r>
              <w:rPr>
                <w:sz w:val="24"/>
              </w:rPr>
              <w:t>）服务方案：（</w:t>
            </w:r>
            <w:r>
              <w:rPr>
                <w:sz w:val="24"/>
              </w:rPr>
              <w:t>8</w:t>
            </w:r>
            <w:r>
              <w:rPr>
                <w:sz w:val="24"/>
              </w:rPr>
              <w:t>分）</w:t>
            </w:r>
          </w:p>
          <w:p w14:paraId="716721E7" w14:textId="25E82476" w:rsidR="00A020B1" w:rsidRDefault="00805F80">
            <w:pPr>
              <w:adjustRightInd w:val="0"/>
              <w:snapToGrid w:val="0"/>
              <w:rPr>
                <w:sz w:val="24"/>
              </w:rPr>
            </w:pPr>
            <w:r>
              <w:rPr>
                <w:sz w:val="24"/>
              </w:rPr>
              <w:t>针对本次建设工程项目的全过程跟踪审计服务方案（内容包含但不限于第</w:t>
            </w:r>
            <w:r>
              <w:rPr>
                <w:rFonts w:hint="eastAsia"/>
                <w:sz w:val="24"/>
              </w:rPr>
              <w:t>六</w:t>
            </w:r>
            <w:r>
              <w:rPr>
                <w:sz w:val="24"/>
              </w:rPr>
              <w:t>章采购需求</w:t>
            </w:r>
            <w:r>
              <w:rPr>
                <w:sz w:val="24"/>
              </w:rPr>
              <w:t>“</w:t>
            </w:r>
            <w:r>
              <w:rPr>
                <w:rFonts w:hint="eastAsia"/>
                <w:sz w:val="24"/>
              </w:rPr>
              <w:t>二、服务内容及要求”中的内容</w:t>
            </w:r>
            <w:r>
              <w:rPr>
                <w:sz w:val="24"/>
              </w:rPr>
              <w:t>）：</w:t>
            </w:r>
          </w:p>
          <w:p w14:paraId="1C8C7D14" w14:textId="77777777" w:rsidR="00A020B1" w:rsidRDefault="00805F80">
            <w:pPr>
              <w:adjustRightInd w:val="0"/>
              <w:snapToGrid w:val="0"/>
              <w:rPr>
                <w:sz w:val="24"/>
              </w:rPr>
            </w:pPr>
            <w:r>
              <w:rPr>
                <w:sz w:val="24"/>
              </w:rPr>
              <w:t>服务方案</w:t>
            </w:r>
            <w:r>
              <w:rPr>
                <w:rFonts w:hint="eastAsia"/>
                <w:sz w:val="24"/>
              </w:rPr>
              <w:t>针</w:t>
            </w:r>
            <w:r>
              <w:rPr>
                <w:sz w:val="24"/>
              </w:rPr>
              <w:t>对性强、流程全面、表述清晰、内容措施完善合理、切实可行，得</w:t>
            </w:r>
            <w:r>
              <w:rPr>
                <w:sz w:val="24"/>
              </w:rPr>
              <w:t>8</w:t>
            </w:r>
            <w:r>
              <w:rPr>
                <w:sz w:val="24"/>
              </w:rPr>
              <w:t>分；</w:t>
            </w:r>
          </w:p>
          <w:p w14:paraId="54A719F1" w14:textId="77777777" w:rsidR="00A020B1" w:rsidRDefault="00805F80">
            <w:pPr>
              <w:adjustRightInd w:val="0"/>
              <w:snapToGrid w:val="0"/>
              <w:rPr>
                <w:sz w:val="24"/>
              </w:rPr>
            </w:pPr>
            <w:r>
              <w:rPr>
                <w:sz w:val="24"/>
              </w:rPr>
              <w:t>服务方案具有一定的针对性、流程基本全面、表述清晰、内容措施基本完善合理、具备可实施性，得</w:t>
            </w:r>
            <w:r>
              <w:rPr>
                <w:sz w:val="24"/>
              </w:rPr>
              <w:t>7</w:t>
            </w:r>
            <w:r>
              <w:rPr>
                <w:sz w:val="24"/>
              </w:rPr>
              <w:t>分；</w:t>
            </w:r>
          </w:p>
          <w:p w14:paraId="299B1CCD" w14:textId="77777777" w:rsidR="00A020B1" w:rsidRDefault="00805F80">
            <w:pPr>
              <w:adjustRightInd w:val="0"/>
              <w:snapToGrid w:val="0"/>
              <w:rPr>
                <w:sz w:val="24"/>
              </w:rPr>
            </w:pPr>
            <w:r>
              <w:rPr>
                <w:sz w:val="24"/>
              </w:rPr>
              <w:t>服务方案具有一定的针对性，流程较为全面、表述基本清晰、内容措施较简单，基本可行，得</w:t>
            </w:r>
            <w:r>
              <w:rPr>
                <w:sz w:val="24"/>
              </w:rPr>
              <w:t>6</w:t>
            </w:r>
            <w:r>
              <w:rPr>
                <w:sz w:val="24"/>
              </w:rPr>
              <w:t>分；</w:t>
            </w:r>
          </w:p>
          <w:p w14:paraId="3EACADAE" w14:textId="77777777" w:rsidR="00A020B1" w:rsidRDefault="00805F80">
            <w:pPr>
              <w:adjustRightInd w:val="0"/>
              <w:snapToGrid w:val="0"/>
              <w:rPr>
                <w:sz w:val="24"/>
              </w:rPr>
            </w:pPr>
            <w:r>
              <w:rPr>
                <w:sz w:val="24"/>
              </w:rPr>
              <w:t>服务方案不具备针对性，流程有缺失、但方案表述基本清晰，内容措施常规合理，基本可行，得</w:t>
            </w:r>
            <w:r>
              <w:rPr>
                <w:sz w:val="24"/>
              </w:rPr>
              <w:t>4</w:t>
            </w:r>
            <w:r>
              <w:rPr>
                <w:sz w:val="24"/>
              </w:rPr>
              <w:t>分；</w:t>
            </w:r>
          </w:p>
          <w:p w14:paraId="018FB173" w14:textId="77777777" w:rsidR="00A020B1" w:rsidRDefault="00805F80">
            <w:pPr>
              <w:adjustRightInd w:val="0"/>
              <w:snapToGrid w:val="0"/>
              <w:rPr>
                <w:sz w:val="24"/>
              </w:rPr>
            </w:pPr>
            <w:r>
              <w:rPr>
                <w:sz w:val="24"/>
              </w:rPr>
              <w:t>服务方案与本项目采购需求无关联性，得</w:t>
            </w:r>
            <w:r>
              <w:rPr>
                <w:sz w:val="24"/>
              </w:rPr>
              <w:t>2</w:t>
            </w:r>
            <w:r>
              <w:rPr>
                <w:sz w:val="24"/>
              </w:rPr>
              <w:t>分；</w:t>
            </w:r>
          </w:p>
          <w:p w14:paraId="009735F7" w14:textId="77777777" w:rsidR="00A020B1" w:rsidRDefault="00805F80">
            <w:pPr>
              <w:adjustRightInd w:val="0"/>
              <w:snapToGrid w:val="0"/>
              <w:rPr>
                <w:sz w:val="24"/>
              </w:rPr>
            </w:pPr>
            <w:r>
              <w:rPr>
                <w:sz w:val="24"/>
              </w:rPr>
              <w:t>未提供得</w:t>
            </w:r>
            <w:r>
              <w:rPr>
                <w:sz w:val="24"/>
              </w:rPr>
              <w:t>0</w:t>
            </w:r>
            <w:r>
              <w:rPr>
                <w:sz w:val="24"/>
              </w:rPr>
              <w:t>分；</w:t>
            </w:r>
          </w:p>
        </w:tc>
        <w:tc>
          <w:tcPr>
            <w:tcW w:w="993" w:type="dxa"/>
            <w:vMerge/>
            <w:vAlign w:val="center"/>
          </w:tcPr>
          <w:p w14:paraId="43FDE626" w14:textId="77777777" w:rsidR="00A020B1" w:rsidRDefault="00A020B1">
            <w:pPr>
              <w:adjustRightInd w:val="0"/>
              <w:snapToGrid w:val="0"/>
              <w:jc w:val="center"/>
              <w:rPr>
                <w:sz w:val="24"/>
              </w:rPr>
            </w:pPr>
          </w:p>
        </w:tc>
      </w:tr>
      <w:tr w:rsidR="00A020B1" w14:paraId="09B32BD9" w14:textId="77777777">
        <w:trPr>
          <w:trHeight w:val="345"/>
          <w:jc w:val="center"/>
        </w:trPr>
        <w:tc>
          <w:tcPr>
            <w:tcW w:w="704" w:type="dxa"/>
            <w:vMerge/>
            <w:vAlign w:val="center"/>
          </w:tcPr>
          <w:p w14:paraId="22760506" w14:textId="77777777" w:rsidR="00A020B1" w:rsidRDefault="00A020B1">
            <w:pPr>
              <w:spacing w:line="360" w:lineRule="auto"/>
              <w:jc w:val="center"/>
              <w:rPr>
                <w:sz w:val="24"/>
              </w:rPr>
            </w:pPr>
          </w:p>
        </w:tc>
        <w:tc>
          <w:tcPr>
            <w:tcW w:w="1276" w:type="dxa"/>
            <w:vMerge/>
            <w:vAlign w:val="center"/>
          </w:tcPr>
          <w:p w14:paraId="24AB71B3" w14:textId="77777777" w:rsidR="00A020B1" w:rsidRDefault="00A020B1">
            <w:pPr>
              <w:adjustRightInd w:val="0"/>
              <w:snapToGrid w:val="0"/>
              <w:jc w:val="center"/>
              <w:rPr>
                <w:sz w:val="24"/>
              </w:rPr>
            </w:pPr>
          </w:p>
        </w:tc>
        <w:tc>
          <w:tcPr>
            <w:tcW w:w="5953" w:type="dxa"/>
            <w:vAlign w:val="center"/>
          </w:tcPr>
          <w:p w14:paraId="6035B48B" w14:textId="77777777" w:rsidR="00A020B1" w:rsidRDefault="00805F80">
            <w:pPr>
              <w:adjustRightInd w:val="0"/>
              <w:snapToGrid w:val="0"/>
              <w:rPr>
                <w:sz w:val="24"/>
              </w:rPr>
            </w:pPr>
            <w:r>
              <w:rPr>
                <w:sz w:val="24"/>
              </w:rPr>
              <w:t>（</w:t>
            </w:r>
            <w:r>
              <w:rPr>
                <w:sz w:val="24"/>
              </w:rPr>
              <w:t>3</w:t>
            </w:r>
            <w:r>
              <w:rPr>
                <w:sz w:val="24"/>
              </w:rPr>
              <w:t>）质量控制措施：（</w:t>
            </w:r>
            <w:r>
              <w:rPr>
                <w:sz w:val="24"/>
              </w:rPr>
              <w:t>8</w:t>
            </w:r>
            <w:r>
              <w:rPr>
                <w:sz w:val="24"/>
              </w:rPr>
              <w:t>分）</w:t>
            </w:r>
          </w:p>
          <w:p w14:paraId="075C3482" w14:textId="77777777" w:rsidR="00A020B1" w:rsidRDefault="00805F80">
            <w:pPr>
              <w:adjustRightInd w:val="0"/>
              <w:snapToGrid w:val="0"/>
              <w:rPr>
                <w:sz w:val="24"/>
              </w:rPr>
            </w:pPr>
            <w:r>
              <w:rPr>
                <w:sz w:val="24"/>
              </w:rPr>
              <w:t>质量控制措施完善、合理性强，能够做到随时应对采购人的实际需求的，得</w:t>
            </w:r>
            <w:r>
              <w:rPr>
                <w:sz w:val="24"/>
              </w:rPr>
              <w:t>8</w:t>
            </w:r>
            <w:r>
              <w:rPr>
                <w:sz w:val="24"/>
              </w:rPr>
              <w:t>分；</w:t>
            </w:r>
          </w:p>
          <w:p w14:paraId="775703F0" w14:textId="77777777" w:rsidR="00A020B1" w:rsidRDefault="00805F80">
            <w:pPr>
              <w:adjustRightInd w:val="0"/>
              <w:snapToGrid w:val="0"/>
              <w:rPr>
                <w:sz w:val="24"/>
              </w:rPr>
            </w:pPr>
            <w:r>
              <w:rPr>
                <w:sz w:val="24"/>
              </w:rPr>
              <w:t>质量控制措施较完善，较合理，能够做到随时应对采购人的实际需求的，得</w:t>
            </w:r>
            <w:r>
              <w:rPr>
                <w:sz w:val="24"/>
              </w:rPr>
              <w:t>7</w:t>
            </w:r>
            <w:r>
              <w:rPr>
                <w:sz w:val="24"/>
              </w:rPr>
              <w:t>分；</w:t>
            </w:r>
          </w:p>
          <w:p w14:paraId="603F0E8A" w14:textId="77777777" w:rsidR="00A020B1" w:rsidRDefault="00805F80">
            <w:pPr>
              <w:adjustRightInd w:val="0"/>
              <w:snapToGrid w:val="0"/>
              <w:rPr>
                <w:sz w:val="24"/>
              </w:rPr>
            </w:pPr>
            <w:r>
              <w:rPr>
                <w:sz w:val="24"/>
              </w:rPr>
              <w:t>质量控制措施一般，基本能够达到采购人实际需求，得</w:t>
            </w:r>
            <w:r>
              <w:rPr>
                <w:sz w:val="24"/>
              </w:rPr>
              <w:t>6</w:t>
            </w:r>
            <w:r>
              <w:rPr>
                <w:sz w:val="24"/>
              </w:rPr>
              <w:t>分；</w:t>
            </w:r>
          </w:p>
          <w:p w14:paraId="6E1DA3D0" w14:textId="77777777" w:rsidR="00A020B1" w:rsidRDefault="00805F80">
            <w:pPr>
              <w:adjustRightInd w:val="0"/>
              <w:snapToGrid w:val="0"/>
              <w:rPr>
                <w:sz w:val="24"/>
              </w:rPr>
            </w:pPr>
            <w:r>
              <w:rPr>
                <w:sz w:val="24"/>
              </w:rPr>
              <w:t>质量控制措施合理性较差，勉强能够达到采购人实际需求，得</w:t>
            </w:r>
            <w:r>
              <w:rPr>
                <w:sz w:val="24"/>
              </w:rPr>
              <w:t>4</w:t>
            </w:r>
            <w:r>
              <w:rPr>
                <w:sz w:val="24"/>
              </w:rPr>
              <w:t>分；</w:t>
            </w:r>
          </w:p>
          <w:p w14:paraId="0222610C" w14:textId="77777777" w:rsidR="00A020B1" w:rsidRDefault="00805F80">
            <w:pPr>
              <w:adjustRightInd w:val="0"/>
              <w:snapToGrid w:val="0"/>
              <w:rPr>
                <w:sz w:val="24"/>
              </w:rPr>
            </w:pPr>
            <w:r>
              <w:rPr>
                <w:sz w:val="24"/>
              </w:rPr>
              <w:t>质量控制措施不完善、合理性较差，难以达到采购人实际需求，得</w:t>
            </w:r>
            <w:r>
              <w:rPr>
                <w:sz w:val="24"/>
              </w:rPr>
              <w:t>2</w:t>
            </w:r>
            <w:r>
              <w:rPr>
                <w:sz w:val="24"/>
              </w:rPr>
              <w:t>分；</w:t>
            </w:r>
          </w:p>
          <w:p w14:paraId="7BF1ADD9" w14:textId="77777777" w:rsidR="00A020B1" w:rsidRDefault="00805F80">
            <w:pPr>
              <w:adjustRightInd w:val="0"/>
              <w:snapToGrid w:val="0"/>
              <w:rPr>
                <w:sz w:val="24"/>
              </w:rPr>
            </w:pPr>
            <w:r>
              <w:rPr>
                <w:sz w:val="24"/>
              </w:rPr>
              <w:t>无质量控制措施，得</w:t>
            </w:r>
            <w:r>
              <w:rPr>
                <w:sz w:val="24"/>
              </w:rPr>
              <w:t>0</w:t>
            </w:r>
            <w:r>
              <w:rPr>
                <w:sz w:val="24"/>
              </w:rPr>
              <w:t>分；</w:t>
            </w:r>
          </w:p>
        </w:tc>
        <w:tc>
          <w:tcPr>
            <w:tcW w:w="993" w:type="dxa"/>
            <w:vMerge/>
            <w:vAlign w:val="center"/>
          </w:tcPr>
          <w:p w14:paraId="01A74949" w14:textId="77777777" w:rsidR="00A020B1" w:rsidRDefault="00A020B1">
            <w:pPr>
              <w:adjustRightInd w:val="0"/>
              <w:snapToGrid w:val="0"/>
              <w:jc w:val="center"/>
              <w:rPr>
                <w:sz w:val="24"/>
              </w:rPr>
            </w:pPr>
          </w:p>
        </w:tc>
      </w:tr>
      <w:tr w:rsidR="00A020B1" w14:paraId="5A4BFF16" w14:textId="77777777">
        <w:trPr>
          <w:trHeight w:val="2359"/>
          <w:jc w:val="center"/>
        </w:trPr>
        <w:tc>
          <w:tcPr>
            <w:tcW w:w="704" w:type="dxa"/>
            <w:vMerge/>
            <w:vAlign w:val="center"/>
          </w:tcPr>
          <w:p w14:paraId="39A5CB65" w14:textId="77777777" w:rsidR="00A020B1" w:rsidRDefault="00A020B1">
            <w:pPr>
              <w:spacing w:line="360" w:lineRule="auto"/>
              <w:jc w:val="center"/>
              <w:rPr>
                <w:sz w:val="24"/>
              </w:rPr>
            </w:pPr>
          </w:p>
        </w:tc>
        <w:tc>
          <w:tcPr>
            <w:tcW w:w="1276" w:type="dxa"/>
            <w:vMerge/>
            <w:vAlign w:val="center"/>
          </w:tcPr>
          <w:p w14:paraId="2878C370" w14:textId="77777777" w:rsidR="00A020B1" w:rsidRDefault="00A020B1">
            <w:pPr>
              <w:adjustRightInd w:val="0"/>
              <w:snapToGrid w:val="0"/>
              <w:jc w:val="center"/>
              <w:rPr>
                <w:sz w:val="24"/>
              </w:rPr>
            </w:pPr>
          </w:p>
        </w:tc>
        <w:tc>
          <w:tcPr>
            <w:tcW w:w="5953" w:type="dxa"/>
            <w:vAlign w:val="center"/>
          </w:tcPr>
          <w:p w14:paraId="3BEE6479" w14:textId="77777777" w:rsidR="00A020B1" w:rsidRDefault="00805F80">
            <w:pPr>
              <w:adjustRightInd w:val="0"/>
              <w:snapToGrid w:val="0"/>
              <w:rPr>
                <w:sz w:val="24"/>
              </w:rPr>
            </w:pPr>
            <w:r>
              <w:rPr>
                <w:sz w:val="24"/>
              </w:rPr>
              <w:t>（</w:t>
            </w:r>
            <w:r>
              <w:rPr>
                <w:sz w:val="24"/>
              </w:rPr>
              <w:t>4</w:t>
            </w:r>
            <w:r>
              <w:rPr>
                <w:sz w:val="24"/>
              </w:rPr>
              <w:t>）进度控制措施：（</w:t>
            </w:r>
            <w:r>
              <w:rPr>
                <w:sz w:val="24"/>
              </w:rPr>
              <w:t>8</w:t>
            </w:r>
            <w:r>
              <w:rPr>
                <w:sz w:val="24"/>
              </w:rPr>
              <w:t>分）</w:t>
            </w:r>
          </w:p>
          <w:p w14:paraId="4391460E" w14:textId="77777777" w:rsidR="00A020B1" w:rsidRDefault="00805F80">
            <w:pPr>
              <w:adjustRightInd w:val="0"/>
              <w:snapToGrid w:val="0"/>
              <w:rPr>
                <w:sz w:val="24"/>
              </w:rPr>
            </w:pPr>
            <w:r>
              <w:rPr>
                <w:sz w:val="24"/>
              </w:rPr>
              <w:t>进度控制措施完善、合理性强，针对本项目性强，得</w:t>
            </w:r>
            <w:r>
              <w:rPr>
                <w:sz w:val="24"/>
              </w:rPr>
              <w:t>8</w:t>
            </w:r>
            <w:r>
              <w:rPr>
                <w:sz w:val="24"/>
              </w:rPr>
              <w:t>分；</w:t>
            </w:r>
            <w:r>
              <w:rPr>
                <w:sz w:val="24"/>
              </w:rPr>
              <w:t xml:space="preserve"> </w:t>
            </w:r>
          </w:p>
          <w:p w14:paraId="37396798" w14:textId="77777777" w:rsidR="00A020B1" w:rsidRDefault="00805F80">
            <w:pPr>
              <w:adjustRightInd w:val="0"/>
              <w:snapToGrid w:val="0"/>
              <w:rPr>
                <w:sz w:val="24"/>
              </w:rPr>
            </w:pPr>
            <w:r>
              <w:rPr>
                <w:sz w:val="24"/>
              </w:rPr>
              <w:t>进度控制措施较完善，较合理，针对本项目性较强，得</w:t>
            </w:r>
            <w:r>
              <w:rPr>
                <w:sz w:val="24"/>
              </w:rPr>
              <w:t>7</w:t>
            </w:r>
            <w:r>
              <w:rPr>
                <w:sz w:val="24"/>
              </w:rPr>
              <w:t>分；</w:t>
            </w:r>
          </w:p>
          <w:p w14:paraId="30480A43" w14:textId="77777777" w:rsidR="00A020B1" w:rsidRDefault="00805F80">
            <w:pPr>
              <w:adjustRightInd w:val="0"/>
              <w:snapToGrid w:val="0"/>
              <w:rPr>
                <w:sz w:val="24"/>
              </w:rPr>
            </w:pPr>
            <w:r>
              <w:rPr>
                <w:sz w:val="24"/>
              </w:rPr>
              <w:t>进度控制措施较完善，针对性一般，得</w:t>
            </w:r>
            <w:r>
              <w:rPr>
                <w:sz w:val="24"/>
              </w:rPr>
              <w:t>6</w:t>
            </w:r>
            <w:r>
              <w:rPr>
                <w:sz w:val="24"/>
              </w:rPr>
              <w:t>分；</w:t>
            </w:r>
          </w:p>
          <w:p w14:paraId="56BE7039" w14:textId="77777777" w:rsidR="00A020B1" w:rsidRDefault="00805F80">
            <w:pPr>
              <w:adjustRightInd w:val="0"/>
              <w:snapToGrid w:val="0"/>
              <w:rPr>
                <w:sz w:val="24"/>
              </w:rPr>
            </w:pPr>
            <w:r>
              <w:rPr>
                <w:sz w:val="24"/>
              </w:rPr>
              <w:t>进度控制措施不完善、合理性较差，针对性差，得</w:t>
            </w:r>
            <w:r>
              <w:rPr>
                <w:sz w:val="24"/>
              </w:rPr>
              <w:t>4</w:t>
            </w:r>
            <w:r>
              <w:rPr>
                <w:sz w:val="24"/>
              </w:rPr>
              <w:t>分；</w:t>
            </w:r>
          </w:p>
          <w:p w14:paraId="62E42A46" w14:textId="77777777" w:rsidR="00A020B1" w:rsidRDefault="00805F80">
            <w:pPr>
              <w:adjustRightInd w:val="0"/>
              <w:snapToGrid w:val="0"/>
              <w:rPr>
                <w:sz w:val="24"/>
              </w:rPr>
            </w:pPr>
            <w:r>
              <w:rPr>
                <w:sz w:val="24"/>
              </w:rPr>
              <w:t>无进度控制措施，得</w:t>
            </w:r>
            <w:r>
              <w:rPr>
                <w:sz w:val="24"/>
              </w:rPr>
              <w:t>0</w:t>
            </w:r>
            <w:r>
              <w:rPr>
                <w:sz w:val="24"/>
              </w:rPr>
              <w:t>分</w:t>
            </w:r>
          </w:p>
        </w:tc>
        <w:tc>
          <w:tcPr>
            <w:tcW w:w="993" w:type="dxa"/>
            <w:vMerge/>
            <w:vAlign w:val="center"/>
          </w:tcPr>
          <w:p w14:paraId="6636AB06" w14:textId="77777777" w:rsidR="00A020B1" w:rsidRDefault="00A020B1">
            <w:pPr>
              <w:adjustRightInd w:val="0"/>
              <w:snapToGrid w:val="0"/>
              <w:jc w:val="center"/>
              <w:rPr>
                <w:sz w:val="24"/>
              </w:rPr>
            </w:pPr>
          </w:p>
        </w:tc>
      </w:tr>
      <w:tr w:rsidR="00A020B1" w14:paraId="41A6E4F6" w14:textId="77777777">
        <w:trPr>
          <w:trHeight w:val="156"/>
          <w:jc w:val="center"/>
        </w:trPr>
        <w:tc>
          <w:tcPr>
            <w:tcW w:w="704" w:type="dxa"/>
            <w:vMerge/>
            <w:vAlign w:val="center"/>
          </w:tcPr>
          <w:p w14:paraId="3085DD23" w14:textId="77777777" w:rsidR="00A020B1" w:rsidRDefault="00A020B1">
            <w:pPr>
              <w:spacing w:line="360" w:lineRule="auto"/>
              <w:jc w:val="center"/>
              <w:rPr>
                <w:sz w:val="24"/>
              </w:rPr>
            </w:pPr>
          </w:p>
        </w:tc>
        <w:tc>
          <w:tcPr>
            <w:tcW w:w="1276" w:type="dxa"/>
            <w:vMerge/>
            <w:vAlign w:val="center"/>
          </w:tcPr>
          <w:p w14:paraId="1A816202" w14:textId="77777777" w:rsidR="00A020B1" w:rsidRDefault="00A020B1">
            <w:pPr>
              <w:adjustRightInd w:val="0"/>
              <w:snapToGrid w:val="0"/>
              <w:jc w:val="center"/>
              <w:rPr>
                <w:sz w:val="24"/>
              </w:rPr>
            </w:pPr>
          </w:p>
        </w:tc>
        <w:tc>
          <w:tcPr>
            <w:tcW w:w="5953" w:type="dxa"/>
            <w:vAlign w:val="center"/>
          </w:tcPr>
          <w:p w14:paraId="7099957B" w14:textId="77777777" w:rsidR="00A020B1" w:rsidRDefault="00805F80">
            <w:pPr>
              <w:adjustRightInd w:val="0"/>
              <w:snapToGrid w:val="0"/>
              <w:rPr>
                <w:sz w:val="24"/>
                <w:lang w:eastAsia="zh-Hans"/>
              </w:rPr>
            </w:pPr>
            <w:r>
              <w:rPr>
                <w:sz w:val="24"/>
              </w:rPr>
              <w:t>（</w:t>
            </w:r>
            <w:r>
              <w:rPr>
                <w:sz w:val="24"/>
              </w:rPr>
              <w:t>5</w:t>
            </w:r>
            <w:r>
              <w:rPr>
                <w:sz w:val="24"/>
              </w:rPr>
              <w:t>）特色服务</w:t>
            </w:r>
            <w:r>
              <w:rPr>
                <w:sz w:val="24"/>
                <w:lang w:eastAsia="zh-Hans"/>
              </w:rPr>
              <w:t>及合理化建议：（</w:t>
            </w:r>
            <w:r>
              <w:rPr>
                <w:sz w:val="24"/>
                <w:lang w:eastAsia="zh-Hans"/>
              </w:rPr>
              <w:t>8</w:t>
            </w:r>
            <w:r>
              <w:rPr>
                <w:sz w:val="24"/>
                <w:lang w:eastAsia="zh-Hans"/>
              </w:rPr>
              <w:t>分）</w:t>
            </w:r>
          </w:p>
          <w:p w14:paraId="4F0876B6" w14:textId="77777777" w:rsidR="00A020B1" w:rsidRDefault="00805F80">
            <w:pPr>
              <w:adjustRightInd w:val="0"/>
              <w:snapToGrid w:val="0"/>
              <w:rPr>
                <w:bCs/>
                <w:sz w:val="24"/>
              </w:rPr>
            </w:pPr>
            <w:r>
              <w:rPr>
                <w:bCs/>
                <w:sz w:val="24"/>
                <w:lang w:eastAsia="zh-Hans"/>
              </w:rPr>
              <w:t>专业特色服务突出</w:t>
            </w:r>
            <w:r>
              <w:rPr>
                <w:bCs/>
                <w:sz w:val="24"/>
              </w:rPr>
              <w:t>，</w:t>
            </w:r>
            <w:r>
              <w:rPr>
                <w:bCs/>
                <w:sz w:val="24"/>
                <w:lang w:eastAsia="zh-Hans"/>
              </w:rPr>
              <w:t>有利于项目运行；提供有利于本项目进行的合理化建议，切实可行，</w:t>
            </w:r>
            <w:r>
              <w:rPr>
                <w:bCs/>
                <w:sz w:val="24"/>
              </w:rPr>
              <w:t>得</w:t>
            </w:r>
            <w:r>
              <w:rPr>
                <w:bCs/>
                <w:sz w:val="24"/>
              </w:rPr>
              <w:t>8</w:t>
            </w:r>
            <w:r>
              <w:rPr>
                <w:bCs/>
                <w:sz w:val="24"/>
              </w:rPr>
              <w:t>分；</w:t>
            </w:r>
          </w:p>
          <w:p w14:paraId="12BEF4AB" w14:textId="77777777" w:rsidR="00A020B1" w:rsidRDefault="00805F80">
            <w:pPr>
              <w:adjustRightInd w:val="0"/>
              <w:snapToGrid w:val="0"/>
              <w:rPr>
                <w:bCs/>
                <w:sz w:val="24"/>
              </w:rPr>
            </w:pPr>
            <w:r>
              <w:rPr>
                <w:bCs/>
                <w:sz w:val="24"/>
                <w:lang w:eastAsia="zh-Hans"/>
              </w:rPr>
              <w:t>有专业特色服务</w:t>
            </w:r>
            <w:r>
              <w:rPr>
                <w:bCs/>
                <w:sz w:val="24"/>
              </w:rPr>
              <w:t>，</w:t>
            </w:r>
            <w:r>
              <w:rPr>
                <w:bCs/>
                <w:sz w:val="24"/>
                <w:lang w:eastAsia="zh-Hans"/>
              </w:rPr>
              <w:t>有利于项目运行；建议一般、可行</w:t>
            </w:r>
            <w:r>
              <w:rPr>
                <w:bCs/>
                <w:sz w:val="24"/>
              </w:rPr>
              <w:t>，得</w:t>
            </w:r>
            <w:r>
              <w:rPr>
                <w:bCs/>
                <w:sz w:val="24"/>
              </w:rPr>
              <w:t>6</w:t>
            </w:r>
            <w:r>
              <w:rPr>
                <w:bCs/>
                <w:sz w:val="24"/>
              </w:rPr>
              <w:t>分；</w:t>
            </w:r>
          </w:p>
          <w:p w14:paraId="42BD01B6" w14:textId="77777777" w:rsidR="00A020B1" w:rsidRDefault="00805F80">
            <w:pPr>
              <w:adjustRightInd w:val="0"/>
              <w:snapToGrid w:val="0"/>
              <w:rPr>
                <w:bCs/>
                <w:sz w:val="24"/>
              </w:rPr>
            </w:pPr>
            <w:r>
              <w:rPr>
                <w:bCs/>
                <w:sz w:val="24"/>
                <w:lang w:eastAsia="zh-Hans"/>
              </w:rPr>
              <w:lastRenderedPageBreak/>
              <w:t>有专业特色服务；建议一般、可行性差</w:t>
            </w:r>
            <w:r>
              <w:rPr>
                <w:bCs/>
                <w:sz w:val="24"/>
              </w:rPr>
              <w:t>，得</w:t>
            </w:r>
            <w:r>
              <w:rPr>
                <w:bCs/>
                <w:sz w:val="24"/>
              </w:rPr>
              <w:t>4</w:t>
            </w:r>
            <w:r>
              <w:rPr>
                <w:bCs/>
                <w:sz w:val="24"/>
              </w:rPr>
              <w:t>分；</w:t>
            </w:r>
          </w:p>
          <w:p w14:paraId="67F788CB" w14:textId="77777777" w:rsidR="00A020B1" w:rsidRDefault="00805F80">
            <w:pPr>
              <w:adjustRightInd w:val="0"/>
              <w:snapToGrid w:val="0"/>
              <w:rPr>
                <w:sz w:val="24"/>
                <w:lang w:eastAsia="zh-Hans"/>
              </w:rPr>
            </w:pPr>
            <w:r>
              <w:rPr>
                <w:bCs/>
                <w:sz w:val="24"/>
              </w:rPr>
              <w:t>未提供得</w:t>
            </w:r>
            <w:r>
              <w:rPr>
                <w:bCs/>
                <w:sz w:val="24"/>
              </w:rPr>
              <w:t>0</w:t>
            </w:r>
            <w:r>
              <w:rPr>
                <w:bCs/>
                <w:sz w:val="24"/>
              </w:rPr>
              <w:t>分。</w:t>
            </w:r>
          </w:p>
        </w:tc>
        <w:tc>
          <w:tcPr>
            <w:tcW w:w="993" w:type="dxa"/>
            <w:vMerge/>
            <w:vAlign w:val="center"/>
          </w:tcPr>
          <w:p w14:paraId="1E47C03F" w14:textId="77777777" w:rsidR="00A020B1" w:rsidRDefault="00A020B1">
            <w:pPr>
              <w:adjustRightInd w:val="0"/>
              <w:snapToGrid w:val="0"/>
              <w:jc w:val="center"/>
              <w:rPr>
                <w:sz w:val="24"/>
              </w:rPr>
            </w:pPr>
          </w:p>
        </w:tc>
      </w:tr>
      <w:tr w:rsidR="00A020B1" w14:paraId="2917036C" w14:textId="77777777">
        <w:trPr>
          <w:trHeight w:val="2173"/>
          <w:jc w:val="center"/>
        </w:trPr>
        <w:tc>
          <w:tcPr>
            <w:tcW w:w="704" w:type="dxa"/>
            <w:vMerge w:val="restart"/>
            <w:vAlign w:val="center"/>
          </w:tcPr>
          <w:p w14:paraId="3AAA946C" w14:textId="77777777" w:rsidR="00A020B1" w:rsidRDefault="00805F80">
            <w:pPr>
              <w:spacing w:line="360" w:lineRule="auto"/>
              <w:jc w:val="center"/>
              <w:rPr>
                <w:sz w:val="24"/>
              </w:rPr>
            </w:pPr>
            <w:r>
              <w:rPr>
                <w:sz w:val="24"/>
              </w:rPr>
              <w:t>5</w:t>
            </w:r>
          </w:p>
        </w:tc>
        <w:tc>
          <w:tcPr>
            <w:tcW w:w="1276" w:type="dxa"/>
            <w:vMerge w:val="restart"/>
            <w:vAlign w:val="center"/>
          </w:tcPr>
          <w:p w14:paraId="3D0CD205" w14:textId="77777777" w:rsidR="00A020B1" w:rsidRDefault="00805F80">
            <w:pPr>
              <w:adjustRightInd w:val="0"/>
              <w:snapToGrid w:val="0"/>
              <w:jc w:val="center"/>
              <w:rPr>
                <w:sz w:val="24"/>
              </w:rPr>
            </w:pPr>
            <w:r>
              <w:rPr>
                <w:sz w:val="24"/>
              </w:rPr>
              <w:t>人员配备方案</w:t>
            </w:r>
          </w:p>
        </w:tc>
        <w:tc>
          <w:tcPr>
            <w:tcW w:w="5953" w:type="dxa"/>
          </w:tcPr>
          <w:p w14:paraId="2FE1DB0A" w14:textId="77777777" w:rsidR="00A020B1" w:rsidRDefault="00805F80">
            <w:pPr>
              <w:adjustRightInd w:val="0"/>
              <w:spacing w:line="360" w:lineRule="atLeast"/>
              <w:textAlignment w:val="baseline"/>
              <w:rPr>
                <w:sz w:val="24"/>
              </w:rPr>
            </w:pPr>
            <w:r>
              <w:rPr>
                <w:sz w:val="24"/>
              </w:rPr>
              <w:t>（</w:t>
            </w:r>
            <w:r>
              <w:rPr>
                <w:sz w:val="24"/>
              </w:rPr>
              <w:t>1</w:t>
            </w:r>
            <w:r>
              <w:rPr>
                <w:sz w:val="24"/>
              </w:rPr>
              <w:t>）考察项目负责人（项目经理）的能力，具有高级职称，得</w:t>
            </w:r>
            <w:r>
              <w:rPr>
                <w:sz w:val="24"/>
              </w:rPr>
              <w:t>2</w:t>
            </w:r>
            <w:r>
              <w:rPr>
                <w:sz w:val="24"/>
              </w:rPr>
              <w:t>分；具有中级职称，得</w:t>
            </w:r>
            <w:r>
              <w:rPr>
                <w:sz w:val="24"/>
              </w:rPr>
              <w:t>1</w:t>
            </w:r>
            <w:r>
              <w:rPr>
                <w:sz w:val="24"/>
              </w:rPr>
              <w:t>分，否则得</w:t>
            </w:r>
            <w:r>
              <w:rPr>
                <w:sz w:val="24"/>
              </w:rPr>
              <w:t>0</w:t>
            </w:r>
            <w:r>
              <w:rPr>
                <w:sz w:val="24"/>
              </w:rPr>
              <w:t>分；</w:t>
            </w:r>
          </w:p>
          <w:p w14:paraId="069CE494" w14:textId="77777777" w:rsidR="00A020B1" w:rsidRDefault="00805F80">
            <w:pPr>
              <w:adjustRightInd w:val="0"/>
              <w:spacing w:line="360" w:lineRule="atLeast"/>
              <w:textAlignment w:val="baseline"/>
              <w:rPr>
                <w:sz w:val="24"/>
                <w:lang w:bidi="ar"/>
              </w:rPr>
            </w:pPr>
            <w:r>
              <w:rPr>
                <w:sz w:val="24"/>
                <w:lang w:bidi="ar"/>
              </w:rPr>
              <w:t>项目经理执业年限</w:t>
            </w:r>
            <w:r>
              <w:rPr>
                <w:sz w:val="24"/>
                <w:lang w:bidi="ar"/>
              </w:rPr>
              <w:t>(</w:t>
            </w:r>
            <w:r>
              <w:rPr>
                <w:sz w:val="24"/>
                <w:lang w:bidi="ar"/>
              </w:rPr>
              <w:t>以注册执业证书初始注册时间为准</w:t>
            </w:r>
            <w:r>
              <w:rPr>
                <w:sz w:val="24"/>
                <w:lang w:bidi="ar"/>
              </w:rPr>
              <w:t xml:space="preserve">) </w:t>
            </w:r>
            <w:r>
              <w:rPr>
                <w:sz w:val="24"/>
                <w:lang w:bidi="ar"/>
              </w:rPr>
              <w:t>执业年限＞</w:t>
            </w:r>
            <w:r>
              <w:rPr>
                <w:sz w:val="24"/>
                <w:lang w:bidi="ar"/>
              </w:rPr>
              <w:t>5</w:t>
            </w:r>
            <w:r>
              <w:rPr>
                <w:sz w:val="24"/>
                <w:lang w:bidi="ar"/>
              </w:rPr>
              <w:t>年，得</w:t>
            </w:r>
            <w:r>
              <w:rPr>
                <w:sz w:val="24"/>
                <w:lang w:bidi="ar"/>
              </w:rPr>
              <w:t xml:space="preserve"> 2 </w:t>
            </w:r>
            <w:r>
              <w:rPr>
                <w:sz w:val="24"/>
                <w:lang w:bidi="ar"/>
              </w:rPr>
              <w:t>分；</w:t>
            </w:r>
            <w:r>
              <w:rPr>
                <w:sz w:val="24"/>
                <w:lang w:bidi="ar"/>
              </w:rPr>
              <w:t xml:space="preserve"> 3 </w:t>
            </w:r>
            <w:r>
              <w:rPr>
                <w:sz w:val="24"/>
                <w:lang w:bidi="ar"/>
              </w:rPr>
              <w:t>年</w:t>
            </w:r>
            <w:r>
              <w:rPr>
                <w:sz w:val="24"/>
                <w:lang w:bidi="ar"/>
              </w:rPr>
              <w:t>≤</w:t>
            </w:r>
            <w:r>
              <w:rPr>
                <w:sz w:val="24"/>
                <w:lang w:bidi="ar"/>
              </w:rPr>
              <w:t>执业年限</w:t>
            </w:r>
            <w:r>
              <w:rPr>
                <w:sz w:val="24"/>
                <w:lang w:bidi="ar"/>
              </w:rPr>
              <w:t xml:space="preserve">≤5 </w:t>
            </w:r>
            <w:r>
              <w:rPr>
                <w:sz w:val="24"/>
                <w:lang w:bidi="ar"/>
              </w:rPr>
              <w:t>年，得</w:t>
            </w:r>
            <w:r>
              <w:rPr>
                <w:sz w:val="24"/>
                <w:lang w:bidi="ar"/>
              </w:rPr>
              <w:t xml:space="preserve"> 1 </w:t>
            </w:r>
            <w:r>
              <w:rPr>
                <w:sz w:val="24"/>
                <w:lang w:bidi="ar"/>
              </w:rPr>
              <w:t>分；</w:t>
            </w:r>
            <w:r>
              <w:rPr>
                <w:sz w:val="24"/>
                <w:lang w:bidi="ar"/>
              </w:rPr>
              <w:t xml:space="preserve"> </w:t>
            </w:r>
            <w:r>
              <w:rPr>
                <w:sz w:val="24"/>
                <w:lang w:bidi="ar"/>
              </w:rPr>
              <w:t>执业年限＜</w:t>
            </w:r>
            <w:r>
              <w:rPr>
                <w:sz w:val="24"/>
                <w:lang w:bidi="ar"/>
              </w:rPr>
              <w:t xml:space="preserve">3 </w:t>
            </w:r>
            <w:r>
              <w:rPr>
                <w:sz w:val="24"/>
                <w:lang w:bidi="ar"/>
              </w:rPr>
              <w:t>年，得</w:t>
            </w:r>
            <w:r>
              <w:rPr>
                <w:sz w:val="24"/>
                <w:lang w:bidi="ar"/>
              </w:rPr>
              <w:t xml:space="preserve"> 0 </w:t>
            </w:r>
            <w:r>
              <w:rPr>
                <w:sz w:val="24"/>
                <w:lang w:bidi="ar"/>
              </w:rPr>
              <w:t>分。</w:t>
            </w:r>
          </w:p>
          <w:p w14:paraId="4BF9C25A" w14:textId="77777777" w:rsidR="00A020B1" w:rsidRDefault="00805F80">
            <w:pPr>
              <w:adjustRightInd w:val="0"/>
              <w:spacing w:line="360" w:lineRule="atLeast"/>
              <w:textAlignment w:val="baseline"/>
              <w:rPr>
                <w:sz w:val="24"/>
                <w:lang w:bidi="ar"/>
              </w:rPr>
            </w:pPr>
            <w:r>
              <w:rPr>
                <w:sz w:val="24"/>
                <w:lang w:bidi="ar"/>
              </w:rPr>
              <w:t>注：需提供有效证书复印件作为证明材料。</w:t>
            </w:r>
          </w:p>
        </w:tc>
        <w:tc>
          <w:tcPr>
            <w:tcW w:w="993" w:type="dxa"/>
            <w:vMerge w:val="restart"/>
            <w:vAlign w:val="center"/>
          </w:tcPr>
          <w:p w14:paraId="47A1E690" w14:textId="77777777" w:rsidR="00A020B1" w:rsidRDefault="00805F80">
            <w:pPr>
              <w:adjustRightInd w:val="0"/>
              <w:snapToGrid w:val="0"/>
              <w:jc w:val="center"/>
              <w:rPr>
                <w:sz w:val="24"/>
              </w:rPr>
            </w:pPr>
            <w:r>
              <w:rPr>
                <w:sz w:val="24"/>
              </w:rPr>
              <w:t>20</w:t>
            </w:r>
            <w:r>
              <w:rPr>
                <w:sz w:val="24"/>
                <w:lang w:eastAsia="zh-Hans"/>
              </w:rPr>
              <w:t>分</w:t>
            </w:r>
          </w:p>
        </w:tc>
      </w:tr>
      <w:tr w:rsidR="00A020B1" w14:paraId="7805E76F" w14:textId="77777777">
        <w:trPr>
          <w:trHeight w:val="558"/>
          <w:jc w:val="center"/>
        </w:trPr>
        <w:tc>
          <w:tcPr>
            <w:tcW w:w="704" w:type="dxa"/>
            <w:vMerge/>
            <w:vAlign w:val="center"/>
          </w:tcPr>
          <w:p w14:paraId="72EB094B" w14:textId="77777777" w:rsidR="00A020B1" w:rsidRDefault="00A020B1">
            <w:pPr>
              <w:spacing w:line="360" w:lineRule="auto"/>
              <w:jc w:val="center"/>
              <w:rPr>
                <w:sz w:val="24"/>
              </w:rPr>
            </w:pPr>
          </w:p>
        </w:tc>
        <w:tc>
          <w:tcPr>
            <w:tcW w:w="1276" w:type="dxa"/>
            <w:vMerge/>
            <w:vAlign w:val="center"/>
          </w:tcPr>
          <w:p w14:paraId="3DD071E4" w14:textId="77777777" w:rsidR="00A020B1" w:rsidRDefault="00A020B1">
            <w:pPr>
              <w:adjustRightInd w:val="0"/>
              <w:snapToGrid w:val="0"/>
              <w:jc w:val="center"/>
              <w:rPr>
                <w:sz w:val="24"/>
              </w:rPr>
            </w:pPr>
          </w:p>
        </w:tc>
        <w:tc>
          <w:tcPr>
            <w:tcW w:w="5953" w:type="dxa"/>
          </w:tcPr>
          <w:p w14:paraId="00AE042F" w14:textId="77777777" w:rsidR="00A020B1" w:rsidRDefault="00805F80">
            <w:pPr>
              <w:adjustRightInd w:val="0"/>
              <w:spacing w:line="360" w:lineRule="atLeast"/>
              <w:textAlignment w:val="baseline"/>
              <w:rPr>
                <w:sz w:val="24"/>
              </w:rPr>
            </w:pPr>
            <w:r>
              <w:rPr>
                <w:sz w:val="24"/>
              </w:rPr>
              <w:t>（</w:t>
            </w:r>
            <w:r>
              <w:rPr>
                <w:sz w:val="24"/>
              </w:rPr>
              <w:t>2</w:t>
            </w:r>
            <w:r>
              <w:rPr>
                <w:sz w:val="24"/>
              </w:rPr>
              <w:t>）考察项目负责人（项目经理）的业绩</w:t>
            </w:r>
            <w:r>
              <w:rPr>
                <w:rFonts w:hint="eastAsia"/>
                <w:sz w:val="24"/>
              </w:rPr>
              <w:t>，</w:t>
            </w:r>
          </w:p>
          <w:p w14:paraId="2EE33613" w14:textId="77777777" w:rsidR="00A020B1" w:rsidRDefault="00805F80">
            <w:pPr>
              <w:rPr>
                <w:sz w:val="24"/>
              </w:rPr>
            </w:pPr>
            <w:r>
              <w:rPr>
                <w:sz w:val="24"/>
              </w:rPr>
              <w:t>项目负责人（项目经理）近</w:t>
            </w:r>
            <w:r>
              <w:rPr>
                <w:rFonts w:hint="eastAsia"/>
                <w:sz w:val="24"/>
              </w:rPr>
              <w:t>五</w:t>
            </w:r>
            <w:r>
              <w:rPr>
                <w:sz w:val="24"/>
              </w:rPr>
              <w:t>年（</w:t>
            </w:r>
            <w:r>
              <w:rPr>
                <w:rFonts w:hint="eastAsia"/>
                <w:sz w:val="24"/>
              </w:rPr>
              <w:t>2019</w:t>
            </w:r>
            <w:r>
              <w:rPr>
                <w:sz w:val="24"/>
              </w:rPr>
              <w:t>年</w:t>
            </w:r>
            <w:r>
              <w:rPr>
                <w:rFonts w:hint="eastAsia"/>
                <w:sz w:val="24"/>
              </w:rPr>
              <w:t>5</w:t>
            </w:r>
            <w:r>
              <w:rPr>
                <w:sz w:val="24"/>
              </w:rPr>
              <w:t>月</w:t>
            </w:r>
            <w:r>
              <w:rPr>
                <w:sz w:val="24"/>
              </w:rPr>
              <w:t>1</w:t>
            </w:r>
            <w:r>
              <w:rPr>
                <w:sz w:val="24"/>
              </w:rPr>
              <w:t>日起至提交文件截止日止，以合同签订日期为准）负责的</w:t>
            </w:r>
            <w:r>
              <w:rPr>
                <w:rFonts w:hint="eastAsia"/>
                <w:sz w:val="24"/>
              </w:rPr>
              <w:t>不低于（含）本项目</w:t>
            </w:r>
            <w:r>
              <w:rPr>
                <w:sz w:val="24"/>
              </w:rPr>
              <w:t>建筑面积或</w:t>
            </w:r>
            <w:proofErr w:type="gramStart"/>
            <w:r>
              <w:rPr>
                <w:sz w:val="24"/>
              </w:rPr>
              <w:t>投资全</w:t>
            </w:r>
            <w:proofErr w:type="gramEnd"/>
            <w:r>
              <w:rPr>
                <w:sz w:val="24"/>
              </w:rPr>
              <w:t>过程跟踪审计项目业绩，每提供一个得</w:t>
            </w:r>
            <w:r>
              <w:rPr>
                <w:sz w:val="24"/>
              </w:rPr>
              <w:t>2</w:t>
            </w:r>
            <w:r>
              <w:rPr>
                <w:sz w:val="24"/>
              </w:rPr>
              <w:t>分，满分</w:t>
            </w:r>
            <w:r>
              <w:rPr>
                <w:sz w:val="24"/>
              </w:rPr>
              <w:t>8</w:t>
            </w:r>
            <w:r>
              <w:rPr>
                <w:sz w:val="24"/>
              </w:rPr>
              <w:t>分。</w:t>
            </w:r>
          </w:p>
          <w:p w14:paraId="5D9E36D1" w14:textId="77777777" w:rsidR="00A020B1" w:rsidRDefault="00805F80">
            <w:pPr>
              <w:rPr>
                <w:sz w:val="24"/>
              </w:rPr>
            </w:pPr>
            <w:r>
              <w:rPr>
                <w:sz w:val="24"/>
                <w:lang w:bidi="ar"/>
              </w:rPr>
              <w:t>提供证明文件：至少包括项目负责人签字（章）的全过程跟踪审计成果文件盖章页。</w:t>
            </w:r>
          </w:p>
          <w:p w14:paraId="19A9D2F2" w14:textId="77777777" w:rsidR="00A020B1" w:rsidRDefault="00805F80">
            <w:pPr>
              <w:adjustRightInd w:val="0"/>
              <w:spacing w:line="360" w:lineRule="atLeast"/>
              <w:textAlignment w:val="baseline"/>
              <w:rPr>
                <w:sz w:val="24"/>
              </w:rPr>
            </w:pPr>
            <w:r>
              <w:rPr>
                <w:b/>
                <w:sz w:val="24"/>
              </w:rPr>
              <w:t>注：须提供项目负责人</w:t>
            </w:r>
            <w:r>
              <w:rPr>
                <w:rFonts w:hint="eastAsia"/>
                <w:b/>
                <w:sz w:val="24"/>
              </w:rPr>
              <w:t>（项目经理）</w:t>
            </w:r>
            <w:r>
              <w:rPr>
                <w:b/>
                <w:sz w:val="24"/>
              </w:rPr>
              <w:t>近</w:t>
            </w:r>
            <w:r>
              <w:rPr>
                <w:b/>
                <w:sz w:val="24"/>
              </w:rPr>
              <w:t>6</w:t>
            </w:r>
            <w:r>
              <w:rPr>
                <w:b/>
                <w:sz w:val="24"/>
              </w:rPr>
              <w:t>个月内任意一个月的社保缴纳记录或劳动合同复印件等劳动关系证明，并加盖公章，否则</w:t>
            </w:r>
            <w:r>
              <w:rPr>
                <w:rFonts w:hint="eastAsia"/>
                <w:b/>
                <w:sz w:val="24"/>
              </w:rPr>
              <w:t>上述（</w:t>
            </w:r>
            <w:r>
              <w:rPr>
                <w:rFonts w:hint="eastAsia"/>
                <w:b/>
                <w:sz w:val="24"/>
              </w:rPr>
              <w:t>1</w:t>
            </w:r>
            <w:r>
              <w:rPr>
                <w:rFonts w:hint="eastAsia"/>
                <w:b/>
                <w:sz w:val="24"/>
              </w:rPr>
              <w:t>）（</w:t>
            </w:r>
            <w:r>
              <w:rPr>
                <w:rFonts w:hint="eastAsia"/>
                <w:b/>
                <w:sz w:val="24"/>
              </w:rPr>
              <w:t>2</w:t>
            </w:r>
            <w:r>
              <w:rPr>
                <w:rFonts w:hint="eastAsia"/>
                <w:b/>
                <w:sz w:val="24"/>
              </w:rPr>
              <w:t>）</w:t>
            </w:r>
            <w:proofErr w:type="gramStart"/>
            <w:r>
              <w:rPr>
                <w:rFonts w:hint="eastAsia"/>
                <w:b/>
                <w:sz w:val="24"/>
              </w:rPr>
              <w:t>项</w:t>
            </w:r>
            <w:r>
              <w:rPr>
                <w:b/>
                <w:sz w:val="24"/>
              </w:rPr>
              <w:t>得</w:t>
            </w:r>
            <w:r>
              <w:rPr>
                <w:b/>
                <w:sz w:val="24"/>
              </w:rPr>
              <w:t>0</w:t>
            </w:r>
            <w:r>
              <w:rPr>
                <w:b/>
                <w:sz w:val="24"/>
              </w:rPr>
              <w:t>分</w:t>
            </w:r>
            <w:proofErr w:type="gramEnd"/>
            <w:r>
              <w:rPr>
                <w:b/>
                <w:sz w:val="24"/>
              </w:rPr>
              <w:t>。</w:t>
            </w:r>
          </w:p>
        </w:tc>
        <w:tc>
          <w:tcPr>
            <w:tcW w:w="993" w:type="dxa"/>
            <w:vMerge/>
            <w:vAlign w:val="center"/>
          </w:tcPr>
          <w:p w14:paraId="230E55FF" w14:textId="77777777" w:rsidR="00A020B1" w:rsidRDefault="00A020B1">
            <w:pPr>
              <w:adjustRightInd w:val="0"/>
              <w:snapToGrid w:val="0"/>
              <w:jc w:val="center"/>
              <w:rPr>
                <w:sz w:val="24"/>
              </w:rPr>
            </w:pPr>
          </w:p>
        </w:tc>
      </w:tr>
      <w:tr w:rsidR="00A020B1" w14:paraId="296660D6" w14:textId="77777777">
        <w:trPr>
          <w:trHeight w:val="3600"/>
          <w:jc w:val="center"/>
        </w:trPr>
        <w:tc>
          <w:tcPr>
            <w:tcW w:w="704" w:type="dxa"/>
            <w:vMerge/>
            <w:vAlign w:val="center"/>
          </w:tcPr>
          <w:p w14:paraId="158C7853" w14:textId="77777777" w:rsidR="00A020B1" w:rsidRDefault="00A020B1">
            <w:pPr>
              <w:spacing w:line="360" w:lineRule="auto"/>
              <w:jc w:val="center"/>
              <w:rPr>
                <w:sz w:val="24"/>
              </w:rPr>
            </w:pPr>
          </w:p>
        </w:tc>
        <w:tc>
          <w:tcPr>
            <w:tcW w:w="1276" w:type="dxa"/>
            <w:vMerge/>
            <w:vAlign w:val="center"/>
          </w:tcPr>
          <w:p w14:paraId="48F0CA50" w14:textId="77777777" w:rsidR="00A020B1" w:rsidRDefault="00A020B1">
            <w:pPr>
              <w:adjustRightInd w:val="0"/>
              <w:snapToGrid w:val="0"/>
              <w:jc w:val="center"/>
              <w:rPr>
                <w:sz w:val="24"/>
              </w:rPr>
            </w:pPr>
          </w:p>
        </w:tc>
        <w:tc>
          <w:tcPr>
            <w:tcW w:w="5953" w:type="dxa"/>
          </w:tcPr>
          <w:p w14:paraId="588E47D0" w14:textId="77777777" w:rsidR="00A020B1" w:rsidRDefault="00805F80">
            <w:pPr>
              <w:adjustRightInd w:val="0"/>
              <w:snapToGrid w:val="0"/>
              <w:rPr>
                <w:sz w:val="24"/>
              </w:rPr>
            </w:pPr>
            <w:r>
              <w:rPr>
                <w:sz w:val="24"/>
              </w:rPr>
              <w:t>（</w:t>
            </w:r>
            <w:r>
              <w:rPr>
                <w:sz w:val="24"/>
              </w:rPr>
              <w:t>3</w:t>
            </w:r>
            <w:r>
              <w:rPr>
                <w:sz w:val="24"/>
              </w:rPr>
              <w:t>）项目配备的项目组人员学历、专业资质证书、相关经验、各岗位所派人员数量，人员配备合理性，能够很好地保障项目实施，完全满足</w:t>
            </w:r>
            <w:r>
              <w:rPr>
                <w:sz w:val="24"/>
              </w:rPr>
              <w:t>“</w:t>
            </w:r>
            <w:r>
              <w:rPr>
                <w:rFonts w:hint="eastAsia"/>
                <w:sz w:val="24"/>
              </w:rPr>
              <w:t>六、项目实施团队</w:t>
            </w:r>
            <w:r>
              <w:rPr>
                <w:sz w:val="24"/>
              </w:rPr>
              <w:t>”</w:t>
            </w:r>
            <w:r>
              <w:rPr>
                <w:sz w:val="24"/>
              </w:rPr>
              <w:t>中的第</w:t>
            </w:r>
            <w:r>
              <w:rPr>
                <w:rFonts w:hint="eastAsia"/>
                <w:sz w:val="24"/>
              </w:rPr>
              <w:t>3</w:t>
            </w:r>
            <w:r>
              <w:rPr>
                <w:sz w:val="24"/>
              </w:rPr>
              <w:t>条要求的，得</w:t>
            </w:r>
            <w:r>
              <w:rPr>
                <w:sz w:val="24"/>
              </w:rPr>
              <w:t>8</w:t>
            </w:r>
            <w:r>
              <w:rPr>
                <w:sz w:val="24"/>
              </w:rPr>
              <w:t>分；</w:t>
            </w:r>
          </w:p>
          <w:p w14:paraId="6565CDDA" w14:textId="77777777" w:rsidR="00A020B1" w:rsidRDefault="00805F80">
            <w:pPr>
              <w:adjustRightInd w:val="0"/>
              <w:snapToGrid w:val="0"/>
              <w:rPr>
                <w:sz w:val="24"/>
              </w:rPr>
            </w:pPr>
            <w:r>
              <w:rPr>
                <w:sz w:val="24"/>
              </w:rPr>
              <w:t>项目配备的项目组人员学历一般、专业资质证书、相关经验、各岗位所派人员数量，人员配备较为合理，基本满足项目实施要求（</w:t>
            </w:r>
            <w:r>
              <w:rPr>
                <w:sz w:val="24"/>
              </w:rPr>
              <w:t>“</w:t>
            </w:r>
            <w:r>
              <w:rPr>
                <w:rFonts w:hint="eastAsia"/>
                <w:sz w:val="24"/>
              </w:rPr>
              <w:t>六</w:t>
            </w:r>
            <w:r>
              <w:rPr>
                <w:sz w:val="24"/>
              </w:rPr>
              <w:t>、</w:t>
            </w:r>
            <w:r>
              <w:rPr>
                <w:rFonts w:hint="eastAsia"/>
                <w:sz w:val="24"/>
              </w:rPr>
              <w:t>项目实施团队</w:t>
            </w:r>
            <w:r>
              <w:rPr>
                <w:sz w:val="24"/>
              </w:rPr>
              <w:t>”</w:t>
            </w:r>
            <w:r>
              <w:rPr>
                <w:sz w:val="24"/>
              </w:rPr>
              <w:t>中的第</w:t>
            </w:r>
            <w:r>
              <w:rPr>
                <w:rFonts w:hint="eastAsia"/>
                <w:sz w:val="24"/>
              </w:rPr>
              <w:t>3</w:t>
            </w:r>
            <w:r>
              <w:rPr>
                <w:sz w:val="24"/>
              </w:rPr>
              <w:t>条要求）的，得</w:t>
            </w:r>
            <w:r>
              <w:rPr>
                <w:sz w:val="24"/>
              </w:rPr>
              <w:t>6</w:t>
            </w:r>
            <w:r>
              <w:rPr>
                <w:sz w:val="24"/>
              </w:rPr>
              <w:t>分；</w:t>
            </w:r>
          </w:p>
          <w:p w14:paraId="0D97157E" w14:textId="77777777" w:rsidR="00A020B1" w:rsidRDefault="00805F80">
            <w:pPr>
              <w:adjustRightInd w:val="0"/>
              <w:snapToGrid w:val="0"/>
              <w:rPr>
                <w:sz w:val="24"/>
              </w:rPr>
            </w:pPr>
            <w:r>
              <w:rPr>
                <w:sz w:val="24"/>
              </w:rPr>
              <w:t>项目配备的项目组人员学历较差、专业资质证书、相关经验、各岗位所派人员数量，人员配备合理性较差，基本满足项目实施要求（</w:t>
            </w:r>
            <w:r>
              <w:rPr>
                <w:sz w:val="24"/>
              </w:rPr>
              <w:t>“</w:t>
            </w:r>
            <w:r>
              <w:rPr>
                <w:rFonts w:hint="eastAsia"/>
                <w:sz w:val="24"/>
              </w:rPr>
              <w:t>六</w:t>
            </w:r>
            <w:r>
              <w:rPr>
                <w:sz w:val="24"/>
              </w:rPr>
              <w:t>、</w:t>
            </w:r>
            <w:r>
              <w:rPr>
                <w:rFonts w:hint="eastAsia"/>
                <w:sz w:val="24"/>
              </w:rPr>
              <w:t>项目实施团队</w:t>
            </w:r>
            <w:r>
              <w:rPr>
                <w:sz w:val="24"/>
              </w:rPr>
              <w:t>”</w:t>
            </w:r>
            <w:r>
              <w:rPr>
                <w:sz w:val="24"/>
              </w:rPr>
              <w:t>中的第</w:t>
            </w:r>
            <w:r>
              <w:rPr>
                <w:rFonts w:hint="eastAsia"/>
                <w:sz w:val="24"/>
              </w:rPr>
              <w:t>3</w:t>
            </w:r>
            <w:r>
              <w:rPr>
                <w:sz w:val="24"/>
              </w:rPr>
              <w:t>条要求）的，得</w:t>
            </w:r>
            <w:r>
              <w:rPr>
                <w:sz w:val="24"/>
              </w:rPr>
              <w:t>4</w:t>
            </w:r>
            <w:r>
              <w:rPr>
                <w:sz w:val="24"/>
              </w:rPr>
              <w:t>分；</w:t>
            </w:r>
          </w:p>
          <w:p w14:paraId="78202876" w14:textId="77777777" w:rsidR="00A020B1" w:rsidRDefault="00805F80">
            <w:pPr>
              <w:adjustRightInd w:val="0"/>
              <w:snapToGrid w:val="0"/>
              <w:rPr>
                <w:sz w:val="24"/>
              </w:rPr>
            </w:pPr>
            <w:r>
              <w:rPr>
                <w:sz w:val="24"/>
              </w:rPr>
              <w:t>项目配备的项目组人员无法满足项目实施要求，得</w:t>
            </w:r>
            <w:r>
              <w:rPr>
                <w:sz w:val="24"/>
              </w:rPr>
              <w:t>2</w:t>
            </w:r>
            <w:r>
              <w:rPr>
                <w:sz w:val="24"/>
              </w:rPr>
              <w:t>分；</w:t>
            </w:r>
          </w:p>
          <w:p w14:paraId="04BD1EB9" w14:textId="77777777" w:rsidR="00A020B1" w:rsidRDefault="00805F80">
            <w:pPr>
              <w:adjustRightInd w:val="0"/>
              <w:snapToGrid w:val="0"/>
              <w:rPr>
                <w:sz w:val="24"/>
              </w:rPr>
            </w:pPr>
            <w:r>
              <w:rPr>
                <w:sz w:val="24"/>
              </w:rPr>
              <w:t>未提供得</w:t>
            </w:r>
            <w:r>
              <w:rPr>
                <w:sz w:val="24"/>
              </w:rPr>
              <w:t>0</w:t>
            </w:r>
            <w:r>
              <w:rPr>
                <w:sz w:val="24"/>
              </w:rPr>
              <w:t>分。</w:t>
            </w:r>
          </w:p>
          <w:p w14:paraId="66504964" w14:textId="77777777" w:rsidR="00A020B1" w:rsidRDefault="00805F80">
            <w:pPr>
              <w:adjustRightInd w:val="0"/>
              <w:snapToGrid w:val="0"/>
              <w:rPr>
                <w:sz w:val="24"/>
              </w:rPr>
            </w:pPr>
            <w:r>
              <w:rPr>
                <w:sz w:val="24"/>
              </w:rPr>
              <w:t>注：需提供有效证书复印件及相关工作经验证明作为证明材料。</w:t>
            </w:r>
          </w:p>
        </w:tc>
        <w:tc>
          <w:tcPr>
            <w:tcW w:w="993" w:type="dxa"/>
            <w:vMerge/>
            <w:vAlign w:val="center"/>
          </w:tcPr>
          <w:p w14:paraId="311C6549" w14:textId="77777777" w:rsidR="00A020B1" w:rsidRDefault="00A020B1">
            <w:pPr>
              <w:adjustRightInd w:val="0"/>
              <w:snapToGrid w:val="0"/>
              <w:jc w:val="center"/>
              <w:rPr>
                <w:sz w:val="24"/>
              </w:rPr>
            </w:pPr>
          </w:p>
        </w:tc>
      </w:tr>
      <w:tr w:rsidR="00A020B1" w14:paraId="766A7060" w14:textId="77777777">
        <w:trPr>
          <w:jc w:val="center"/>
        </w:trPr>
        <w:tc>
          <w:tcPr>
            <w:tcW w:w="704" w:type="dxa"/>
            <w:vAlign w:val="center"/>
          </w:tcPr>
          <w:p w14:paraId="579DB7E0" w14:textId="77777777" w:rsidR="00A020B1" w:rsidRDefault="00805F80">
            <w:pPr>
              <w:spacing w:line="360" w:lineRule="auto"/>
              <w:jc w:val="center"/>
              <w:rPr>
                <w:sz w:val="24"/>
              </w:rPr>
            </w:pPr>
            <w:r>
              <w:rPr>
                <w:sz w:val="24"/>
              </w:rPr>
              <w:t>6</w:t>
            </w:r>
          </w:p>
        </w:tc>
        <w:tc>
          <w:tcPr>
            <w:tcW w:w="1276" w:type="dxa"/>
            <w:vAlign w:val="center"/>
          </w:tcPr>
          <w:p w14:paraId="58A3E6D0" w14:textId="77777777" w:rsidR="00A020B1" w:rsidRDefault="00805F80">
            <w:pPr>
              <w:adjustRightInd w:val="0"/>
              <w:snapToGrid w:val="0"/>
              <w:jc w:val="center"/>
              <w:rPr>
                <w:sz w:val="24"/>
              </w:rPr>
            </w:pPr>
            <w:r>
              <w:rPr>
                <w:sz w:val="24"/>
              </w:rPr>
              <w:t>咨询服务承诺</w:t>
            </w:r>
          </w:p>
        </w:tc>
        <w:tc>
          <w:tcPr>
            <w:tcW w:w="5953" w:type="dxa"/>
            <w:vAlign w:val="center"/>
          </w:tcPr>
          <w:p w14:paraId="22DA9C9F" w14:textId="77777777" w:rsidR="00A020B1" w:rsidRDefault="00805F80">
            <w:pPr>
              <w:adjustRightInd w:val="0"/>
              <w:snapToGrid w:val="0"/>
              <w:rPr>
                <w:bCs/>
                <w:sz w:val="24"/>
              </w:rPr>
            </w:pPr>
            <w:r>
              <w:rPr>
                <w:bCs/>
                <w:sz w:val="24"/>
              </w:rPr>
              <w:t>有服务承诺且内容清晰、完善，完全符合采购需求得</w:t>
            </w:r>
            <w:r>
              <w:rPr>
                <w:bCs/>
                <w:sz w:val="24"/>
              </w:rPr>
              <w:t>5</w:t>
            </w:r>
            <w:r>
              <w:rPr>
                <w:bCs/>
                <w:sz w:val="24"/>
              </w:rPr>
              <w:t>分；</w:t>
            </w:r>
          </w:p>
          <w:p w14:paraId="37B7382F" w14:textId="77777777" w:rsidR="00A020B1" w:rsidRDefault="00805F80">
            <w:pPr>
              <w:adjustRightInd w:val="0"/>
              <w:snapToGrid w:val="0"/>
              <w:rPr>
                <w:bCs/>
                <w:sz w:val="24"/>
              </w:rPr>
            </w:pPr>
            <w:r>
              <w:rPr>
                <w:bCs/>
                <w:sz w:val="24"/>
              </w:rPr>
              <w:t>有服务承诺且内容清晰、完善，较为符合采购需求得</w:t>
            </w:r>
            <w:r>
              <w:rPr>
                <w:bCs/>
                <w:sz w:val="24"/>
              </w:rPr>
              <w:t>4</w:t>
            </w:r>
            <w:r>
              <w:rPr>
                <w:bCs/>
                <w:sz w:val="24"/>
              </w:rPr>
              <w:t>分；有服务承诺且内容较为清晰、完善，较为符合采购需求得</w:t>
            </w:r>
            <w:r>
              <w:rPr>
                <w:bCs/>
                <w:sz w:val="24"/>
              </w:rPr>
              <w:t>3</w:t>
            </w:r>
            <w:r>
              <w:rPr>
                <w:bCs/>
                <w:sz w:val="24"/>
              </w:rPr>
              <w:t>分；</w:t>
            </w:r>
          </w:p>
          <w:p w14:paraId="0AF3344D" w14:textId="77777777" w:rsidR="00A020B1" w:rsidRDefault="00805F80">
            <w:pPr>
              <w:adjustRightInd w:val="0"/>
              <w:snapToGrid w:val="0"/>
              <w:rPr>
                <w:bCs/>
                <w:sz w:val="24"/>
              </w:rPr>
            </w:pPr>
            <w:r>
              <w:rPr>
                <w:bCs/>
                <w:sz w:val="24"/>
              </w:rPr>
              <w:t>有服务承诺，但内容不完善，与采购需求的匹配度一般得</w:t>
            </w:r>
            <w:r>
              <w:rPr>
                <w:bCs/>
                <w:sz w:val="24"/>
              </w:rPr>
              <w:t>2</w:t>
            </w:r>
            <w:r>
              <w:rPr>
                <w:bCs/>
                <w:sz w:val="24"/>
              </w:rPr>
              <w:t>分；</w:t>
            </w:r>
          </w:p>
          <w:p w14:paraId="2F2A1D8E" w14:textId="77777777" w:rsidR="00A020B1" w:rsidRDefault="00805F80">
            <w:pPr>
              <w:adjustRightInd w:val="0"/>
              <w:snapToGrid w:val="0"/>
              <w:rPr>
                <w:bCs/>
                <w:sz w:val="24"/>
              </w:rPr>
            </w:pPr>
            <w:r>
              <w:rPr>
                <w:bCs/>
                <w:sz w:val="24"/>
              </w:rPr>
              <w:lastRenderedPageBreak/>
              <w:t>有服务承诺，但与本项目采购需求无关联性，或未提供服务承诺，得</w:t>
            </w:r>
            <w:r>
              <w:rPr>
                <w:bCs/>
                <w:sz w:val="24"/>
              </w:rPr>
              <w:t>0</w:t>
            </w:r>
            <w:r>
              <w:rPr>
                <w:bCs/>
                <w:sz w:val="24"/>
              </w:rPr>
              <w:t>分。</w:t>
            </w:r>
          </w:p>
          <w:p w14:paraId="7DBC912C" w14:textId="77777777" w:rsidR="00A020B1" w:rsidRDefault="00805F80">
            <w:pPr>
              <w:adjustRightInd w:val="0"/>
              <w:snapToGrid w:val="0"/>
              <w:rPr>
                <w:bCs/>
                <w:sz w:val="24"/>
              </w:rPr>
            </w:pPr>
            <w:r>
              <w:rPr>
                <w:bCs/>
                <w:sz w:val="24"/>
              </w:rPr>
              <w:t>注：投标人需对</w:t>
            </w:r>
            <w:r>
              <w:rPr>
                <w:bCs/>
                <w:sz w:val="24"/>
              </w:rPr>
              <w:t>“</w:t>
            </w:r>
            <w:r>
              <w:rPr>
                <w:bCs/>
                <w:sz w:val="24"/>
              </w:rPr>
              <w:t>七、服务要求</w:t>
            </w:r>
            <w:r>
              <w:rPr>
                <w:bCs/>
                <w:sz w:val="24"/>
              </w:rPr>
              <w:t>”</w:t>
            </w:r>
            <w:r>
              <w:rPr>
                <w:bCs/>
                <w:sz w:val="24"/>
              </w:rPr>
              <w:t>中的第</w:t>
            </w:r>
            <w:r>
              <w:rPr>
                <w:bCs/>
                <w:sz w:val="24"/>
              </w:rPr>
              <w:t>1</w:t>
            </w:r>
            <w:r>
              <w:rPr>
                <w:bCs/>
                <w:sz w:val="24"/>
              </w:rPr>
              <w:t>条要求提供承诺函，否则得</w:t>
            </w:r>
            <w:r>
              <w:rPr>
                <w:bCs/>
                <w:sz w:val="24"/>
              </w:rPr>
              <w:t>0</w:t>
            </w:r>
            <w:r>
              <w:rPr>
                <w:bCs/>
                <w:sz w:val="24"/>
              </w:rPr>
              <w:t>分。</w:t>
            </w:r>
          </w:p>
        </w:tc>
        <w:tc>
          <w:tcPr>
            <w:tcW w:w="993" w:type="dxa"/>
            <w:vAlign w:val="center"/>
          </w:tcPr>
          <w:p w14:paraId="461A34DA" w14:textId="77777777" w:rsidR="00A020B1" w:rsidRDefault="00805F80">
            <w:pPr>
              <w:adjustRightInd w:val="0"/>
              <w:snapToGrid w:val="0"/>
              <w:jc w:val="center"/>
              <w:rPr>
                <w:sz w:val="24"/>
              </w:rPr>
            </w:pPr>
            <w:r>
              <w:rPr>
                <w:sz w:val="24"/>
              </w:rPr>
              <w:lastRenderedPageBreak/>
              <w:t>5</w:t>
            </w:r>
            <w:r>
              <w:rPr>
                <w:sz w:val="24"/>
              </w:rPr>
              <w:t>分</w:t>
            </w:r>
          </w:p>
        </w:tc>
      </w:tr>
      <w:tr w:rsidR="00A020B1" w14:paraId="09F204BA" w14:textId="77777777">
        <w:trPr>
          <w:jc w:val="center"/>
        </w:trPr>
        <w:tc>
          <w:tcPr>
            <w:tcW w:w="7933" w:type="dxa"/>
            <w:gridSpan w:val="3"/>
            <w:vAlign w:val="center"/>
          </w:tcPr>
          <w:p w14:paraId="6C660344" w14:textId="77777777" w:rsidR="00A020B1" w:rsidRDefault="00805F80">
            <w:pPr>
              <w:adjustRightInd w:val="0"/>
              <w:snapToGrid w:val="0"/>
              <w:jc w:val="center"/>
              <w:rPr>
                <w:bCs/>
                <w:sz w:val="24"/>
              </w:rPr>
            </w:pPr>
            <w:r>
              <w:rPr>
                <w:bCs/>
                <w:sz w:val="24"/>
              </w:rPr>
              <w:t>合计</w:t>
            </w:r>
          </w:p>
        </w:tc>
        <w:tc>
          <w:tcPr>
            <w:tcW w:w="993" w:type="dxa"/>
            <w:vAlign w:val="center"/>
          </w:tcPr>
          <w:p w14:paraId="2098333A" w14:textId="77777777" w:rsidR="00A020B1" w:rsidRDefault="00805F80">
            <w:pPr>
              <w:adjustRightInd w:val="0"/>
              <w:snapToGrid w:val="0"/>
              <w:jc w:val="center"/>
              <w:rPr>
                <w:sz w:val="24"/>
              </w:rPr>
            </w:pPr>
            <w:r>
              <w:rPr>
                <w:sz w:val="24"/>
              </w:rPr>
              <w:t>100</w:t>
            </w:r>
            <w:r>
              <w:rPr>
                <w:sz w:val="24"/>
              </w:rPr>
              <w:t>分</w:t>
            </w:r>
          </w:p>
        </w:tc>
      </w:tr>
    </w:tbl>
    <w:p w14:paraId="24AC0014" w14:textId="77777777" w:rsidR="00A020B1" w:rsidRDefault="00A020B1">
      <w:pPr>
        <w:widowControl/>
        <w:spacing w:line="360" w:lineRule="auto"/>
        <w:ind w:left="723" w:hangingChars="300" w:hanging="723"/>
        <w:jc w:val="center"/>
        <w:rPr>
          <w:rFonts w:ascii="宋体"/>
          <w:b/>
          <w:sz w:val="24"/>
        </w:rPr>
      </w:pPr>
    </w:p>
    <w:p w14:paraId="758BD50E" w14:textId="77777777" w:rsidR="00A020B1" w:rsidRDefault="00A020B1">
      <w:pPr>
        <w:widowControl/>
        <w:spacing w:line="360" w:lineRule="auto"/>
        <w:ind w:left="723" w:hangingChars="300" w:hanging="723"/>
        <w:jc w:val="center"/>
        <w:rPr>
          <w:rFonts w:ascii="宋体"/>
          <w:b/>
          <w:sz w:val="24"/>
        </w:rPr>
      </w:pPr>
    </w:p>
    <w:p w14:paraId="10797978" w14:textId="77777777" w:rsidR="00A020B1" w:rsidRDefault="00805F80">
      <w:pPr>
        <w:widowControl/>
        <w:spacing w:line="360" w:lineRule="auto"/>
        <w:ind w:left="723" w:hangingChars="300" w:hanging="723"/>
        <w:jc w:val="center"/>
        <w:rPr>
          <w:rFonts w:ascii="宋体" w:hAnsi="宋体"/>
          <w:b/>
          <w:sz w:val="24"/>
        </w:rPr>
      </w:pPr>
      <w:r>
        <w:rPr>
          <w:rFonts w:ascii="宋体" w:hint="eastAsia"/>
          <w:b/>
          <w:sz w:val="24"/>
        </w:rPr>
        <w:t>第02包评分办法</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5953"/>
        <w:gridCol w:w="993"/>
      </w:tblGrid>
      <w:tr w:rsidR="00A020B1" w14:paraId="1F87A38B" w14:textId="77777777">
        <w:trPr>
          <w:jc w:val="center"/>
        </w:trPr>
        <w:tc>
          <w:tcPr>
            <w:tcW w:w="704" w:type="dxa"/>
            <w:vAlign w:val="center"/>
          </w:tcPr>
          <w:p w14:paraId="1F359BFB" w14:textId="77777777" w:rsidR="00A020B1" w:rsidRDefault="00805F80">
            <w:pPr>
              <w:spacing w:line="360" w:lineRule="auto"/>
              <w:jc w:val="center"/>
              <w:rPr>
                <w:b/>
                <w:sz w:val="24"/>
              </w:rPr>
            </w:pPr>
            <w:r>
              <w:rPr>
                <w:b/>
                <w:sz w:val="24"/>
              </w:rPr>
              <w:t>序号</w:t>
            </w:r>
          </w:p>
        </w:tc>
        <w:tc>
          <w:tcPr>
            <w:tcW w:w="1276" w:type="dxa"/>
            <w:vAlign w:val="center"/>
          </w:tcPr>
          <w:p w14:paraId="66ADA62D" w14:textId="77777777" w:rsidR="00A020B1" w:rsidRDefault="00805F80">
            <w:pPr>
              <w:spacing w:line="360" w:lineRule="auto"/>
              <w:jc w:val="center"/>
              <w:rPr>
                <w:b/>
                <w:sz w:val="24"/>
              </w:rPr>
            </w:pPr>
            <w:r>
              <w:rPr>
                <w:b/>
                <w:sz w:val="24"/>
              </w:rPr>
              <w:t>评审因素</w:t>
            </w:r>
          </w:p>
        </w:tc>
        <w:tc>
          <w:tcPr>
            <w:tcW w:w="5953" w:type="dxa"/>
            <w:vAlign w:val="center"/>
          </w:tcPr>
          <w:p w14:paraId="2ECCFCD1" w14:textId="77777777" w:rsidR="00A020B1" w:rsidRDefault="00805F80">
            <w:pPr>
              <w:spacing w:line="360" w:lineRule="auto"/>
              <w:jc w:val="center"/>
              <w:rPr>
                <w:b/>
                <w:sz w:val="24"/>
              </w:rPr>
            </w:pPr>
            <w:r>
              <w:rPr>
                <w:b/>
                <w:sz w:val="24"/>
              </w:rPr>
              <w:t>评分说明</w:t>
            </w:r>
          </w:p>
        </w:tc>
        <w:tc>
          <w:tcPr>
            <w:tcW w:w="993" w:type="dxa"/>
            <w:vAlign w:val="center"/>
          </w:tcPr>
          <w:p w14:paraId="090BAA0E" w14:textId="77777777" w:rsidR="00A020B1" w:rsidRDefault="00805F80">
            <w:pPr>
              <w:spacing w:line="360" w:lineRule="auto"/>
              <w:jc w:val="center"/>
              <w:rPr>
                <w:b/>
                <w:sz w:val="24"/>
              </w:rPr>
            </w:pPr>
            <w:r>
              <w:rPr>
                <w:b/>
                <w:sz w:val="24"/>
              </w:rPr>
              <w:t>分值</w:t>
            </w:r>
          </w:p>
        </w:tc>
      </w:tr>
      <w:tr w:rsidR="00A020B1" w14:paraId="75F79D52" w14:textId="77777777">
        <w:trPr>
          <w:jc w:val="center"/>
        </w:trPr>
        <w:tc>
          <w:tcPr>
            <w:tcW w:w="8926" w:type="dxa"/>
            <w:gridSpan w:val="4"/>
            <w:vAlign w:val="center"/>
          </w:tcPr>
          <w:p w14:paraId="3199D7C6" w14:textId="77777777" w:rsidR="00A020B1" w:rsidRDefault="00805F80">
            <w:pPr>
              <w:spacing w:line="360" w:lineRule="auto"/>
              <w:jc w:val="center"/>
              <w:rPr>
                <w:b/>
                <w:sz w:val="24"/>
              </w:rPr>
            </w:pPr>
            <w:r>
              <w:rPr>
                <w:b/>
                <w:sz w:val="24"/>
              </w:rPr>
              <w:t>一、评</w:t>
            </w:r>
            <w:r>
              <w:rPr>
                <w:rFonts w:hint="eastAsia"/>
                <w:b/>
                <w:sz w:val="24"/>
              </w:rPr>
              <w:t>标</w:t>
            </w:r>
            <w:r>
              <w:rPr>
                <w:b/>
                <w:sz w:val="24"/>
              </w:rPr>
              <w:t>价（</w:t>
            </w:r>
            <w:r>
              <w:rPr>
                <w:b/>
                <w:sz w:val="24"/>
              </w:rPr>
              <w:t>10</w:t>
            </w:r>
            <w:r>
              <w:rPr>
                <w:b/>
                <w:sz w:val="24"/>
              </w:rPr>
              <w:t>分）</w:t>
            </w:r>
          </w:p>
        </w:tc>
      </w:tr>
      <w:tr w:rsidR="00A020B1" w14:paraId="098D3C5C" w14:textId="77777777">
        <w:trPr>
          <w:jc w:val="center"/>
        </w:trPr>
        <w:tc>
          <w:tcPr>
            <w:tcW w:w="704" w:type="dxa"/>
            <w:vAlign w:val="center"/>
          </w:tcPr>
          <w:p w14:paraId="375B3D30" w14:textId="77777777" w:rsidR="00A020B1" w:rsidRDefault="00805F80">
            <w:pPr>
              <w:spacing w:line="360" w:lineRule="auto"/>
              <w:jc w:val="center"/>
              <w:rPr>
                <w:sz w:val="24"/>
              </w:rPr>
            </w:pPr>
            <w:r>
              <w:rPr>
                <w:sz w:val="24"/>
              </w:rPr>
              <w:t>1</w:t>
            </w:r>
          </w:p>
        </w:tc>
        <w:tc>
          <w:tcPr>
            <w:tcW w:w="1276" w:type="dxa"/>
            <w:vAlign w:val="center"/>
          </w:tcPr>
          <w:p w14:paraId="42473194" w14:textId="77777777" w:rsidR="00A020B1" w:rsidRDefault="00805F80">
            <w:pPr>
              <w:spacing w:line="360" w:lineRule="auto"/>
              <w:jc w:val="center"/>
              <w:rPr>
                <w:sz w:val="24"/>
              </w:rPr>
            </w:pPr>
            <w:r>
              <w:rPr>
                <w:sz w:val="24"/>
              </w:rPr>
              <w:t>投标报价</w:t>
            </w:r>
          </w:p>
        </w:tc>
        <w:tc>
          <w:tcPr>
            <w:tcW w:w="5953" w:type="dxa"/>
            <w:vAlign w:val="center"/>
          </w:tcPr>
          <w:p w14:paraId="4045DE1F" w14:textId="77777777" w:rsidR="00A020B1" w:rsidRDefault="00805F80">
            <w:pPr>
              <w:pStyle w:val="ae"/>
              <w:jc w:val="left"/>
              <w:rPr>
                <w:rFonts w:ascii="Times New Roman"/>
                <w:sz w:val="24"/>
                <w:szCs w:val="24"/>
              </w:rPr>
            </w:pPr>
            <w:r>
              <w:rPr>
                <w:rFonts w:ascii="Times New Roman"/>
                <w:sz w:val="24"/>
                <w:szCs w:val="24"/>
                <w:lang w:eastAsia="zh-Hans"/>
              </w:rPr>
              <w:t>1.</w:t>
            </w:r>
            <w:r>
              <w:rPr>
                <w:rFonts w:ascii="Times New Roman" w:hint="eastAsia"/>
                <w:sz w:val="24"/>
                <w:szCs w:val="24"/>
                <w:lang w:eastAsia="zh-Hans"/>
              </w:rPr>
              <w:t>报价得分</w:t>
            </w:r>
            <w:r>
              <w:rPr>
                <w:rFonts w:ascii="Times New Roman" w:hint="eastAsia"/>
                <w:sz w:val="24"/>
                <w:szCs w:val="24"/>
              </w:rPr>
              <w:t>1</w:t>
            </w:r>
            <w:r>
              <w:rPr>
                <w:rFonts w:ascii="Times New Roman" w:hint="eastAsia"/>
                <w:sz w:val="24"/>
                <w:szCs w:val="24"/>
              </w:rPr>
              <w:t>：</w:t>
            </w:r>
          </w:p>
          <w:p w14:paraId="53671F8E" w14:textId="77777777" w:rsidR="00A020B1" w:rsidRDefault="00805F80">
            <w:pPr>
              <w:pStyle w:val="ae"/>
              <w:jc w:val="left"/>
              <w:rPr>
                <w:rFonts w:ascii="Times New Roman"/>
                <w:sz w:val="24"/>
                <w:szCs w:val="24"/>
              </w:rPr>
            </w:pPr>
            <w:r>
              <w:rPr>
                <w:rFonts w:ascii="Times New Roman" w:hint="eastAsia"/>
                <w:sz w:val="24"/>
                <w:szCs w:val="24"/>
              </w:rPr>
              <w:t>招标</w:t>
            </w:r>
            <w:r>
              <w:rPr>
                <w:rFonts w:ascii="Times New Roman"/>
                <w:sz w:val="24"/>
                <w:szCs w:val="24"/>
                <w:lang w:eastAsia="zh-Hans"/>
              </w:rPr>
              <w:t>审计费、工程过程跟踪审计费、二类费审计费按</w:t>
            </w:r>
            <w:r>
              <w:rPr>
                <w:rFonts w:ascii="Times New Roman" w:hint="eastAsia"/>
                <w:sz w:val="24"/>
                <w:szCs w:val="24"/>
              </w:rPr>
              <w:t>折扣</w:t>
            </w:r>
            <w:r>
              <w:rPr>
                <w:rFonts w:ascii="Times New Roman"/>
                <w:sz w:val="24"/>
                <w:szCs w:val="24"/>
                <w:lang w:eastAsia="zh-Hans"/>
              </w:rPr>
              <w:t>率报价，</w:t>
            </w:r>
            <w:r>
              <w:rPr>
                <w:rFonts w:ascii="Times New Roman" w:hint="eastAsia"/>
                <w:sz w:val="24"/>
                <w:szCs w:val="24"/>
              </w:rPr>
              <w:t>折扣</w:t>
            </w:r>
            <w:r>
              <w:rPr>
                <w:rFonts w:ascii="Times New Roman"/>
                <w:sz w:val="24"/>
                <w:szCs w:val="24"/>
              </w:rPr>
              <w:t>率报价得分按综合评分法中的价格</w:t>
            </w:r>
            <w:proofErr w:type="gramStart"/>
            <w:r>
              <w:rPr>
                <w:rFonts w:ascii="Times New Roman"/>
                <w:sz w:val="24"/>
                <w:szCs w:val="24"/>
              </w:rPr>
              <w:t>分统一</w:t>
            </w:r>
            <w:proofErr w:type="gramEnd"/>
            <w:r>
              <w:rPr>
                <w:rFonts w:ascii="Times New Roman"/>
                <w:sz w:val="24"/>
                <w:szCs w:val="24"/>
              </w:rPr>
              <w:t>采用低价优先法计算，即满足</w:t>
            </w:r>
            <w:r>
              <w:rPr>
                <w:rFonts w:ascii="Times New Roman" w:hint="eastAsia"/>
                <w:sz w:val="24"/>
                <w:szCs w:val="24"/>
              </w:rPr>
              <w:t>招标</w:t>
            </w:r>
            <w:r>
              <w:rPr>
                <w:rFonts w:ascii="Times New Roman"/>
                <w:sz w:val="24"/>
                <w:szCs w:val="24"/>
              </w:rPr>
              <w:t>文件要求且</w:t>
            </w:r>
            <w:r>
              <w:rPr>
                <w:rFonts w:ascii="Times New Roman" w:hint="eastAsia"/>
                <w:sz w:val="24"/>
                <w:szCs w:val="24"/>
              </w:rPr>
              <w:t>折扣</w:t>
            </w:r>
            <w:r>
              <w:rPr>
                <w:rFonts w:ascii="Times New Roman"/>
                <w:sz w:val="24"/>
                <w:szCs w:val="24"/>
              </w:rPr>
              <w:t>率最</w:t>
            </w:r>
            <w:r>
              <w:rPr>
                <w:rFonts w:ascii="Times New Roman" w:hint="eastAsia"/>
                <w:sz w:val="24"/>
                <w:szCs w:val="24"/>
              </w:rPr>
              <w:t>低</w:t>
            </w:r>
            <w:r>
              <w:rPr>
                <w:rFonts w:ascii="Times New Roman"/>
                <w:sz w:val="24"/>
                <w:szCs w:val="24"/>
              </w:rPr>
              <w:t>的报价为评</w:t>
            </w:r>
            <w:r>
              <w:rPr>
                <w:rFonts w:ascii="Times New Roman" w:hint="eastAsia"/>
                <w:sz w:val="24"/>
                <w:szCs w:val="24"/>
              </w:rPr>
              <w:t>标</w:t>
            </w:r>
            <w:r>
              <w:rPr>
                <w:rFonts w:ascii="Times New Roman"/>
                <w:sz w:val="24"/>
                <w:szCs w:val="24"/>
              </w:rPr>
              <w:t>基准价，其价格分为满分</w:t>
            </w:r>
            <w:r>
              <w:rPr>
                <w:rFonts w:ascii="Times New Roman"/>
                <w:sz w:val="24"/>
                <w:szCs w:val="24"/>
              </w:rPr>
              <w:t>6</w:t>
            </w:r>
            <w:r>
              <w:rPr>
                <w:rFonts w:ascii="Times New Roman"/>
                <w:sz w:val="24"/>
                <w:szCs w:val="24"/>
              </w:rPr>
              <w:t>分。其他</w:t>
            </w:r>
            <w:r>
              <w:rPr>
                <w:rFonts w:ascii="Times New Roman" w:hint="eastAsia"/>
                <w:sz w:val="24"/>
                <w:szCs w:val="24"/>
              </w:rPr>
              <w:t>投标人</w:t>
            </w:r>
            <w:r>
              <w:rPr>
                <w:rFonts w:ascii="Times New Roman"/>
                <w:sz w:val="24"/>
                <w:szCs w:val="24"/>
              </w:rPr>
              <w:t>的价格</w:t>
            </w:r>
            <w:proofErr w:type="gramStart"/>
            <w:r>
              <w:rPr>
                <w:rFonts w:ascii="Times New Roman"/>
                <w:sz w:val="24"/>
                <w:szCs w:val="24"/>
              </w:rPr>
              <w:t>分统一</w:t>
            </w:r>
            <w:proofErr w:type="gramEnd"/>
            <w:r>
              <w:rPr>
                <w:rFonts w:ascii="Times New Roman"/>
                <w:sz w:val="24"/>
                <w:szCs w:val="24"/>
              </w:rPr>
              <w:t>按照下列公式计算：</w:t>
            </w:r>
          </w:p>
          <w:p w14:paraId="363271B0" w14:textId="77777777" w:rsidR="00A020B1" w:rsidRDefault="00805F80">
            <w:pPr>
              <w:rPr>
                <w:sz w:val="24"/>
              </w:rPr>
            </w:pPr>
            <w:r>
              <w:rPr>
                <w:sz w:val="24"/>
              </w:rPr>
              <w:t>报价得分</w:t>
            </w:r>
            <w:r>
              <w:rPr>
                <w:sz w:val="24"/>
              </w:rPr>
              <w:t>=</w:t>
            </w:r>
            <w:r>
              <w:rPr>
                <w:sz w:val="24"/>
              </w:rPr>
              <w:t>（评</w:t>
            </w:r>
            <w:r>
              <w:rPr>
                <w:rFonts w:hint="eastAsia"/>
                <w:sz w:val="24"/>
              </w:rPr>
              <w:t>标</w:t>
            </w:r>
            <w:r>
              <w:rPr>
                <w:sz w:val="24"/>
              </w:rPr>
              <w:t>基准价</w:t>
            </w:r>
            <w:r>
              <w:rPr>
                <w:sz w:val="24"/>
              </w:rPr>
              <w:t>/</w:t>
            </w:r>
            <w:r>
              <w:rPr>
                <w:sz w:val="24"/>
              </w:rPr>
              <w:t>其他</w:t>
            </w:r>
            <w:r>
              <w:rPr>
                <w:rFonts w:hint="eastAsia"/>
                <w:sz w:val="24"/>
              </w:rPr>
              <w:t>投标人</w:t>
            </w:r>
            <w:r>
              <w:rPr>
                <w:sz w:val="24"/>
              </w:rPr>
              <w:t>报价）</w:t>
            </w:r>
            <w:r>
              <w:rPr>
                <w:sz w:val="24"/>
              </w:rPr>
              <w:t>×6%×100</w:t>
            </w:r>
          </w:p>
          <w:p w14:paraId="48404461" w14:textId="77777777" w:rsidR="00A020B1" w:rsidRDefault="00805F80">
            <w:pPr>
              <w:rPr>
                <w:sz w:val="24"/>
              </w:rPr>
            </w:pPr>
            <w:r>
              <w:rPr>
                <w:sz w:val="24"/>
              </w:rPr>
              <w:t>2.</w:t>
            </w:r>
            <w:r>
              <w:rPr>
                <w:rFonts w:hint="eastAsia"/>
                <w:sz w:val="24"/>
              </w:rPr>
              <w:t>报价得分</w:t>
            </w:r>
            <w:r>
              <w:rPr>
                <w:rFonts w:hint="eastAsia"/>
                <w:sz w:val="24"/>
              </w:rPr>
              <w:t>2</w:t>
            </w:r>
            <w:r>
              <w:rPr>
                <w:rFonts w:hint="eastAsia"/>
                <w:sz w:val="24"/>
              </w:rPr>
              <w:t>：</w:t>
            </w:r>
          </w:p>
          <w:p w14:paraId="648C161A" w14:textId="77777777" w:rsidR="00A020B1" w:rsidRDefault="00805F80">
            <w:pPr>
              <w:rPr>
                <w:sz w:val="24"/>
              </w:rPr>
            </w:pPr>
            <w:r>
              <w:rPr>
                <w:sz w:val="24"/>
              </w:rPr>
              <w:t>结算审计费</w:t>
            </w:r>
            <w:r>
              <w:rPr>
                <w:sz w:val="24"/>
                <w:lang w:eastAsia="zh-Hans"/>
              </w:rPr>
              <w:t>报价</w:t>
            </w:r>
            <w:r>
              <w:rPr>
                <w:sz w:val="24"/>
              </w:rPr>
              <w:t>得分以费率最低的为评</w:t>
            </w:r>
            <w:r>
              <w:rPr>
                <w:rFonts w:hint="eastAsia"/>
                <w:sz w:val="24"/>
              </w:rPr>
              <w:t>标</w:t>
            </w:r>
            <w:r>
              <w:rPr>
                <w:sz w:val="24"/>
              </w:rPr>
              <w:t>基准价，其价格分为满分</w:t>
            </w:r>
            <w:r>
              <w:rPr>
                <w:sz w:val="24"/>
              </w:rPr>
              <w:t>4</w:t>
            </w:r>
            <w:r>
              <w:rPr>
                <w:sz w:val="24"/>
              </w:rPr>
              <w:t>分。其他</w:t>
            </w:r>
            <w:r>
              <w:rPr>
                <w:rFonts w:hint="eastAsia"/>
                <w:sz w:val="24"/>
              </w:rPr>
              <w:t>投标人</w:t>
            </w:r>
            <w:r>
              <w:rPr>
                <w:sz w:val="24"/>
              </w:rPr>
              <w:t>的价格</w:t>
            </w:r>
            <w:proofErr w:type="gramStart"/>
            <w:r>
              <w:rPr>
                <w:sz w:val="24"/>
              </w:rPr>
              <w:t>分统一</w:t>
            </w:r>
            <w:proofErr w:type="gramEnd"/>
            <w:r>
              <w:rPr>
                <w:sz w:val="24"/>
              </w:rPr>
              <w:t>按照下列公式计算：</w:t>
            </w:r>
          </w:p>
          <w:p w14:paraId="6D38CD9E" w14:textId="77777777" w:rsidR="00A020B1" w:rsidRDefault="00805F80">
            <w:pPr>
              <w:rPr>
                <w:sz w:val="24"/>
              </w:rPr>
            </w:pPr>
            <w:r>
              <w:rPr>
                <w:sz w:val="24"/>
              </w:rPr>
              <w:t>报价得分</w:t>
            </w:r>
            <w:r>
              <w:rPr>
                <w:sz w:val="24"/>
              </w:rPr>
              <w:t>=</w:t>
            </w:r>
            <w:r>
              <w:rPr>
                <w:sz w:val="24"/>
              </w:rPr>
              <w:t>（评</w:t>
            </w:r>
            <w:r>
              <w:rPr>
                <w:rFonts w:hint="eastAsia"/>
                <w:sz w:val="24"/>
              </w:rPr>
              <w:t>标</w:t>
            </w:r>
            <w:r>
              <w:rPr>
                <w:sz w:val="24"/>
              </w:rPr>
              <w:t>基准价</w:t>
            </w:r>
            <w:r>
              <w:rPr>
                <w:sz w:val="24"/>
              </w:rPr>
              <w:t>/</w:t>
            </w:r>
            <w:r>
              <w:rPr>
                <w:sz w:val="24"/>
              </w:rPr>
              <w:t>其他</w:t>
            </w:r>
            <w:r>
              <w:rPr>
                <w:rFonts w:hint="eastAsia"/>
                <w:sz w:val="24"/>
              </w:rPr>
              <w:t>投标人</w:t>
            </w:r>
            <w:r>
              <w:rPr>
                <w:sz w:val="24"/>
              </w:rPr>
              <w:t>报价）</w:t>
            </w:r>
            <w:r>
              <w:rPr>
                <w:sz w:val="24"/>
              </w:rPr>
              <w:t>×4%×100</w:t>
            </w:r>
          </w:p>
        </w:tc>
        <w:tc>
          <w:tcPr>
            <w:tcW w:w="993" w:type="dxa"/>
            <w:vAlign w:val="center"/>
          </w:tcPr>
          <w:p w14:paraId="37350F00" w14:textId="77777777" w:rsidR="00A020B1" w:rsidRDefault="00805F80">
            <w:pPr>
              <w:spacing w:line="360" w:lineRule="auto"/>
              <w:jc w:val="center"/>
              <w:rPr>
                <w:sz w:val="24"/>
              </w:rPr>
            </w:pPr>
            <w:r>
              <w:rPr>
                <w:sz w:val="24"/>
              </w:rPr>
              <w:t>10</w:t>
            </w:r>
            <w:r>
              <w:rPr>
                <w:sz w:val="24"/>
              </w:rPr>
              <w:t>分</w:t>
            </w:r>
          </w:p>
        </w:tc>
      </w:tr>
      <w:tr w:rsidR="00A020B1" w14:paraId="6A669CBC" w14:textId="77777777">
        <w:trPr>
          <w:jc w:val="center"/>
        </w:trPr>
        <w:tc>
          <w:tcPr>
            <w:tcW w:w="8926" w:type="dxa"/>
            <w:gridSpan w:val="4"/>
            <w:vAlign w:val="center"/>
          </w:tcPr>
          <w:p w14:paraId="0A51423C" w14:textId="77777777" w:rsidR="00A020B1" w:rsidRDefault="00805F80">
            <w:pPr>
              <w:spacing w:line="360" w:lineRule="auto"/>
              <w:jc w:val="center"/>
              <w:rPr>
                <w:b/>
                <w:sz w:val="24"/>
              </w:rPr>
            </w:pPr>
            <w:r>
              <w:rPr>
                <w:b/>
                <w:sz w:val="24"/>
              </w:rPr>
              <w:t>二、商务部分（</w:t>
            </w:r>
            <w:r>
              <w:rPr>
                <w:b/>
                <w:sz w:val="24"/>
              </w:rPr>
              <w:t>18</w:t>
            </w:r>
            <w:r>
              <w:rPr>
                <w:b/>
                <w:sz w:val="24"/>
              </w:rPr>
              <w:t>分）</w:t>
            </w:r>
          </w:p>
        </w:tc>
      </w:tr>
      <w:tr w:rsidR="00A020B1" w14:paraId="40F6A06F" w14:textId="77777777">
        <w:trPr>
          <w:jc w:val="center"/>
        </w:trPr>
        <w:tc>
          <w:tcPr>
            <w:tcW w:w="704" w:type="dxa"/>
            <w:vAlign w:val="center"/>
          </w:tcPr>
          <w:p w14:paraId="7D97C730" w14:textId="77777777" w:rsidR="00A020B1" w:rsidRDefault="00805F80">
            <w:pPr>
              <w:spacing w:line="360" w:lineRule="auto"/>
              <w:jc w:val="center"/>
              <w:rPr>
                <w:sz w:val="24"/>
              </w:rPr>
            </w:pPr>
            <w:r>
              <w:rPr>
                <w:sz w:val="24"/>
              </w:rPr>
              <w:t>2</w:t>
            </w:r>
          </w:p>
        </w:tc>
        <w:tc>
          <w:tcPr>
            <w:tcW w:w="1276" w:type="dxa"/>
            <w:vAlign w:val="center"/>
          </w:tcPr>
          <w:p w14:paraId="42C1760C" w14:textId="77777777" w:rsidR="00A020B1" w:rsidRDefault="00805F80">
            <w:pPr>
              <w:spacing w:line="360" w:lineRule="auto"/>
              <w:jc w:val="center"/>
              <w:rPr>
                <w:sz w:val="24"/>
              </w:rPr>
            </w:pPr>
            <w:r>
              <w:rPr>
                <w:sz w:val="24"/>
              </w:rPr>
              <w:t>业绩</w:t>
            </w:r>
          </w:p>
        </w:tc>
        <w:tc>
          <w:tcPr>
            <w:tcW w:w="5953" w:type="dxa"/>
            <w:vAlign w:val="center"/>
          </w:tcPr>
          <w:p w14:paraId="12DA7CB5" w14:textId="77777777" w:rsidR="00A020B1" w:rsidRDefault="00805F80">
            <w:pPr>
              <w:rPr>
                <w:sz w:val="24"/>
              </w:rPr>
            </w:pPr>
            <w:r>
              <w:rPr>
                <w:sz w:val="24"/>
              </w:rPr>
              <w:t>提供供应商近三年（</w:t>
            </w:r>
            <w:r>
              <w:rPr>
                <w:sz w:val="24"/>
              </w:rPr>
              <w:t>20</w:t>
            </w:r>
            <w:r>
              <w:rPr>
                <w:rFonts w:hint="eastAsia"/>
                <w:sz w:val="24"/>
              </w:rPr>
              <w:t>21</w:t>
            </w:r>
            <w:r>
              <w:rPr>
                <w:sz w:val="24"/>
              </w:rPr>
              <w:t>年</w:t>
            </w:r>
            <w:r>
              <w:rPr>
                <w:rFonts w:hint="eastAsia"/>
                <w:sz w:val="24"/>
              </w:rPr>
              <w:t>5</w:t>
            </w:r>
            <w:r>
              <w:rPr>
                <w:sz w:val="24"/>
              </w:rPr>
              <w:t>月</w:t>
            </w:r>
            <w:r>
              <w:rPr>
                <w:sz w:val="24"/>
              </w:rPr>
              <w:t>1</w:t>
            </w:r>
            <w:r>
              <w:rPr>
                <w:sz w:val="24"/>
              </w:rPr>
              <w:t>日起至提交文件截止日止，以合同签订日期为准）</w:t>
            </w:r>
            <w:r>
              <w:rPr>
                <w:rFonts w:hint="eastAsia"/>
                <w:sz w:val="24"/>
              </w:rPr>
              <w:t>不低于（含）本项目</w:t>
            </w:r>
            <w:r>
              <w:rPr>
                <w:sz w:val="24"/>
              </w:rPr>
              <w:t>建筑面积或投资的新建</w:t>
            </w:r>
            <w:r>
              <w:rPr>
                <w:rFonts w:hint="eastAsia"/>
                <w:sz w:val="24"/>
              </w:rPr>
              <w:t>房屋建筑工程</w:t>
            </w:r>
            <w:r>
              <w:rPr>
                <w:sz w:val="24"/>
              </w:rPr>
              <w:t>项目全过程审计项目业绩（不含造价咨询业绩）（每提供一份整套材料业绩，算</w:t>
            </w:r>
            <w:r>
              <w:rPr>
                <w:sz w:val="24"/>
              </w:rPr>
              <w:t>1</w:t>
            </w:r>
            <w:r>
              <w:rPr>
                <w:sz w:val="24"/>
              </w:rPr>
              <w:t>个有效业绩）得</w:t>
            </w:r>
            <w:r>
              <w:rPr>
                <w:sz w:val="24"/>
              </w:rPr>
              <w:t>3</w:t>
            </w:r>
            <w:r>
              <w:rPr>
                <w:sz w:val="24"/>
              </w:rPr>
              <w:t>分，满分</w:t>
            </w:r>
            <w:r>
              <w:rPr>
                <w:sz w:val="24"/>
              </w:rPr>
              <w:t>18</w:t>
            </w:r>
            <w:r>
              <w:rPr>
                <w:sz w:val="24"/>
              </w:rPr>
              <w:t>分。不提供或提供内容不符合要求的，得</w:t>
            </w:r>
            <w:r>
              <w:rPr>
                <w:sz w:val="24"/>
              </w:rPr>
              <w:t>0</w:t>
            </w:r>
            <w:r>
              <w:rPr>
                <w:sz w:val="24"/>
              </w:rPr>
              <w:t>分。</w:t>
            </w:r>
          </w:p>
          <w:p w14:paraId="62EEF721" w14:textId="77777777" w:rsidR="00A020B1" w:rsidRDefault="00805F80">
            <w:pPr>
              <w:rPr>
                <w:sz w:val="24"/>
              </w:rPr>
            </w:pPr>
            <w:r>
              <w:rPr>
                <w:sz w:val="24"/>
              </w:rPr>
              <w:t>业绩资料要求包括：合同复印件、对应的成果文件复印件（至少包括清单控制价审核报告或结算报告首页和盖章页）、发票复印件。合同复印件中至少包括合同首页、服务内容与金额页、双方签字盖章页。</w:t>
            </w:r>
          </w:p>
          <w:p w14:paraId="048BA2DB" w14:textId="77777777" w:rsidR="00A020B1" w:rsidRDefault="00805F80">
            <w:pPr>
              <w:rPr>
                <w:sz w:val="24"/>
              </w:rPr>
            </w:pPr>
            <w:r>
              <w:rPr>
                <w:rFonts w:hint="eastAsia"/>
                <w:sz w:val="24"/>
              </w:rPr>
              <w:t>（备注：全过程审计项目业绩认定：</w:t>
            </w:r>
            <w:r>
              <w:rPr>
                <w:rFonts w:hint="eastAsia"/>
                <w:sz w:val="24"/>
              </w:rPr>
              <w:t>1.</w:t>
            </w:r>
            <w:r>
              <w:rPr>
                <w:rFonts w:hint="eastAsia"/>
                <w:sz w:val="24"/>
              </w:rPr>
              <w:t>合同名称包含全过程审计或跟踪审计等内容；</w:t>
            </w:r>
            <w:r>
              <w:rPr>
                <w:rFonts w:hint="eastAsia"/>
                <w:sz w:val="24"/>
              </w:rPr>
              <w:t>2.</w:t>
            </w:r>
            <w:proofErr w:type="gramStart"/>
            <w:r>
              <w:rPr>
                <w:rFonts w:hint="eastAsia"/>
                <w:sz w:val="24"/>
              </w:rPr>
              <w:t>若合同</w:t>
            </w:r>
            <w:proofErr w:type="gramEnd"/>
            <w:r>
              <w:rPr>
                <w:rFonts w:hint="eastAsia"/>
                <w:sz w:val="24"/>
              </w:rPr>
              <w:t>名称不明确，合同中有反映全过程审计或跟踪审计工作内容的可作为认定依据）</w:t>
            </w:r>
          </w:p>
        </w:tc>
        <w:tc>
          <w:tcPr>
            <w:tcW w:w="993" w:type="dxa"/>
            <w:vAlign w:val="center"/>
          </w:tcPr>
          <w:p w14:paraId="7BF35451" w14:textId="77777777" w:rsidR="00A020B1" w:rsidRDefault="00805F80">
            <w:pPr>
              <w:spacing w:line="360" w:lineRule="auto"/>
              <w:jc w:val="center"/>
              <w:rPr>
                <w:sz w:val="24"/>
              </w:rPr>
            </w:pPr>
            <w:r>
              <w:rPr>
                <w:sz w:val="24"/>
              </w:rPr>
              <w:t>18</w:t>
            </w:r>
            <w:r>
              <w:rPr>
                <w:sz w:val="24"/>
              </w:rPr>
              <w:t>分</w:t>
            </w:r>
          </w:p>
        </w:tc>
      </w:tr>
      <w:tr w:rsidR="00A020B1" w14:paraId="4CFA31A7" w14:textId="77777777">
        <w:trPr>
          <w:jc w:val="center"/>
        </w:trPr>
        <w:tc>
          <w:tcPr>
            <w:tcW w:w="8926" w:type="dxa"/>
            <w:gridSpan w:val="4"/>
            <w:vAlign w:val="center"/>
          </w:tcPr>
          <w:p w14:paraId="5075A9A6" w14:textId="77777777" w:rsidR="00A020B1" w:rsidRDefault="00805F80">
            <w:pPr>
              <w:spacing w:line="360" w:lineRule="auto"/>
              <w:jc w:val="center"/>
              <w:rPr>
                <w:sz w:val="24"/>
              </w:rPr>
            </w:pPr>
            <w:r>
              <w:rPr>
                <w:b/>
                <w:sz w:val="24"/>
              </w:rPr>
              <w:t>三、技术部分（</w:t>
            </w:r>
            <w:r>
              <w:rPr>
                <w:b/>
                <w:sz w:val="24"/>
              </w:rPr>
              <w:t>72</w:t>
            </w:r>
            <w:r>
              <w:rPr>
                <w:b/>
                <w:sz w:val="24"/>
              </w:rPr>
              <w:t>分）</w:t>
            </w:r>
          </w:p>
        </w:tc>
      </w:tr>
      <w:tr w:rsidR="00A020B1" w14:paraId="52731B5F" w14:textId="77777777">
        <w:trPr>
          <w:trHeight w:val="485"/>
          <w:jc w:val="center"/>
        </w:trPr>
        <w:tc>
          <w:tcPr>
            <w:tcW w:w="704" w:type="dxa"/>
            <w:vAlign w:val="center"/>
          </w:tcPr>
          <w:p w14:paraId="354FA02C" w14:textId="77777777" w:rsidR="00A020B1" w:rsidRDefault="00805F80">
            <w:pPr>
              <w:spacing w:line="360" w:lineRule="auto"/>
              <w:jc w:val="center"/>
              <w:rPr>
                <w:sz w:val="24"/>
              </w:rPr>
            </w:pPr>
            <w:r>
              <w:rPr>
                <w:sz w:val="24"/>
              </w:rPr>
              <w:lastRenderedPageBreak/>
              <w:t>3</w:t>
            </w:r>
          </w:p>
        </w:tc>
        <w:tc>
          <w:tcPr>
            <w:tcW w:w="1276" w:type="dxa"/>
            <w:vAlign w:val="center"/>
          </w:tcPr>
          <w:p w14:paraId="4AC07CEB" w14:textId="77777777" w:rsidR="00A020B1" w:rsidRDefault="00805F80">
            <w:pPr>
              <w:adjustRightInd w:val="0"/>
              <w:snapToGrid w:val="0"/>
              <w:jc w:val="center"/>
              <w:rPr>
                <w:sz w:val="24"/>
                <w:lang w:eastAsia="zh-Hans"/>
              </w:rPr>
            </w:pPr>
            <w:r>
              <w:rPr>
                <w:sz w:val="24"/>
                <w:lang w:eastAsia="zh-Hans"/>
              </w:rPr>
              <w:t>响应文件</w:t>
            </w:r>
          </w:p>
        </w:tc>
        <w:tc>
          <w:tcPr>
            <w:tcW w:w="5953" w:type="dxa"/>
            <w:vAlign w:val="center"/>
          </w:tcPr>
          <w:p w14:paraId="55852168" w14:textId="77777777" w:rsidR="00A020B1" w:rsidRDefault="00805F80">
            <w:pPr>
              <w:adjustRightInd w:val="0"/>
              <w:spacing w:line="360" w:lineRule="atLeast"/>
              <w:textAlignment w:val="baseline"/>
              <w:rPr>
                <w:sz w:val="24"/>
              </w:rPr>
            </w:pPr>
            <w:proofErr w:type="gramStart"/>
            <w:r>
              <w:rPr>
                <w:sz w:val="24"/>
              </w:rPr>
              <w:t>完全响应</w:t>
            </w:r>
            <w:proofErr w:type="gramEnd"/>
            <w:r>
              <w:rPr>
                <w:sz w:val="24"/>
              </w:rPr>
              <w:t>第</w:t>
            </w:r>
            <w:r>
              <w:rPr>
                <w:rFonts w:hint="eastAsia"/>
                <w:sz w:val="24"/>
              </w:rPr>
              <w:t>六</w:t>
            </w:r>
            <w:r>
              <w:rPr>
                <w:sz w:val="24"/>
              </w:rPr>
              <w:t>章采购需求</w:t>
            </w:r>
            <w:r>
              <w:rPr>
                <w:sz w:val="24"/>
              </w:rPr>
              <w:t>“</w:t>
            </w:r>
            <w:r>
              <w:rPr>
                <w:rFonts w:hint="eastAsia"/>
                <w:sz w:val="24"/>
              </w:rPr>
              <w:t>二、服务内容及要求”“三、服务质量标准”“四、服务期限和地点”“五、服务管理要求”）</w:t>
            </w:r>
            <w:r>
              <w:rPr>
                <w:sz w:val="24"/>
              </w:rPr>
              <w:t>且无负偏离</w:t>
            </w:r>
            <w:r>
              <w:rPr>
                <w:sz w:val="24"/>
                <w:lang w:eastAsia="zh-Hans"/>
              </w:rPr>
              <w:t>，</w:t>
            </w:r>
            <w:r>
              <w:rPr>
                <w:sz w:val="24"/>
              </w:rPr>
              <w:t>得</w:t>
            </w:r>
            <w:r>
              <w:rPr>
                <w:sz w:val="24"/>
              </w:rPr>
              <w:t xml:space="preserve"> 7 </w:t>
            </w:r>
            <w:r>
              <w:rPr>
                <w:sz w:val="24"/>
              </w:rPr>
              <w:t>分</w:t>
            </w:r>
            <w:r>
              <w:rPr>
                <w:sz w:val="24"/>
                <w:lang w:eastAsia="zh-Hans"/>
              </w:rPr>
              <w:t>。</w:t>
            </w:r>
          </w:p>
          <w:p w14:paraId="6F5F6B0B" w14:textId="77777777" w:rsidR="00A020B1" w:rsidRDefault="00805F80">
            <w:pPr>
              <w:adjustRightInd w:val="0"/>
              <w:spacing w:line="360" w:lineRule="atLeast"/>
              <w:textAlignment w:val="baseline"/>
              <w:rPr>
                <w:sz w:val="24"/>
                <w:lang w:eastAsia="zh-Hans"/>
              </w:rPr>
            </w:pPr>
            <w:r>
              <w:rPr>
                <w:sz w:val="24"/>
                <w:lang w:eastAsia="zh-Hans"/>
              </w:rPr>
              <w:t>满足</w:t>
            </w:r>
            <w:r>
              <w:rPr>
                <w:sz w:val="24"/>
              </w:rPr>
              <w:t>三</w:t>
            </w:r>
            <w:r>
              <w:rPr>
                <w:sz w:val="24"/>
                <w:lang w:eastAsia="zh-Hans"/>
              </w:rPr>
              <w:t>项，得</w:t>
            </w:r>
            <w:r>
              <w:rPr>
                <w:sz w:val="24"/>
                <w:lang w:eastAsia="zh-Hans"/>
              </w:rPr>
              <w:t>5</w:t>
            </w:r>
            <w:r>
              <w:rPr>
                <w:sz w:val="24"/>
                <w:lang w:eastAsia="zh-Hans"/>
              </w:rPr>
              <w:t>分。</w:t>
            </w:r>
          </w:p>
          <w:p w14:paraId="3A9A8426" w14:textId="77777777" w:rsidR="00A020B1" w:rsidRDefault="00805F80">
            <w:pPr>
              <w:adjustRightInd w:val="0"/>
              <w:spacing w:line="360" w:lineRule="atLeast"/>
              <w:textAlignment w:val="baseline"/>
              <w:rPr>
                <w:sz w:val="24"/>
                <w:lang w:eastAsia="zh-Hans"/>
              </w:rPr>
            </w:pPr>
            <w:r>
              <w:rPr>
                <w:sz w:val="24"/>
                <w:lang w:eastAsia="zh-Hans"/>
              </w:rPr>
              <w:t>满足</w:t>
            </w:r>
            <w:r>
              <w:rPr>
                <w:sz w:val="24"/>
              </w:rPr>
              <w:t>两</w:t>
            </w:r>
            <w:r>
              <w:rPr>
                <w:sz w:val="24"/>
                <w:lang w:eastAsia="zh-Hans"/>
              </w:rPr>
              <w:t>项，得</w:t>
            </w:r>
            <w:r>
              <w:rPr>
                <w:sz w:val="24"/>
                <w:lang w:eastAsia="zh-Hans"/>
              </w:rPr>
              <w:t>3</w:t>
            </w:r>
            <w:r>
              <w:rPr>
                <w:sz w:val="24"/>
                <w:lang w:eastAsia="zh-Hans"/>
              </w:rPr>
              <w:t>分。</w:t>
            </w:r>
          </w:p>
          <w:p w14:paraId="54CC8915" w14:textId="77777777" w:rsidR="00A020B1" w:rsidRDefault="00805F80">
            <w:pPr>
              <w:adjustRightInd w:val="0"/>
              <w:snapToGrid w:val="0"/>
              <w:rPr>
                <w:sz w:val="24"/>
              </w:rPr>
            </w:pPr>
            <w:r>
              <w:rPr>
                <w:sz w:val="24"/>
              </w:rPr>
              <w:t>满足一项，得</w:t>
            </w:r>
            <w:r>
              <w:rPr>
                <w:sz w:val="24"/>
              </w:rPr>
              <w:t>1</w:t>
            </w:r>
            <w:r>
              <w:rPr>
                <w:sz w:val="24"/>
              </w:rPr>
              <w:t>分。</w:t>
            </w:r>
          </w:p>
          <w:p w14:paraId="45B3DE51" w14:textId="77777777" w:rsidR="00A020B1" w:rsidRDefault="00805F80">
            <w:pPr>
              <w:adjustRightInd w:val="0"/>
              <w:snapToGrid w:val="0"/>
              <w:rPr>
                <w:sz w:val="24"/>
              </w:rPr>
            </w:pPr>
            <w:r>
              <w:rPr>
                <w:sz w:val="24"/>
                <w:lang w:eastAsia="zh-Hans"/>
              </w:rPr>
              <w:t>均不满足，得</w:t>
            </w:r>
            <w:r>
              <w:rPr>
                <w:sz w:val="24"/>
                <w:lang w:eastAsia="zh-Hans"/>
              </w:rPr>
              <w:t>0</w:t>
            </w:r>
            <w:r>
              <w:rPr>
                <w:sz w:val="24"/>
                <w:lang w:eastAsia="zh-Hans"/>
              </w:rPr>
              <w:t>分。</w:t>
            </w:r>
          </w:p>
        </w:tc>
        <w:tc>
          <w:tcPr>
            <w:tcW w:w="993" w:type="dxa"/>
            <w:vAlign w:val="center"/>
          </w:tcPr>
          <w:p w14:paraId="2064B4A7" w14:textId="77777777" w:rsidR="00A020B1" w:rsidRDefault="00805F80">
            <w:pPr>
              <w:adjustRightInd w:val="0"/>
              <w:snapToGrid w:val="0"/>
              <w:jc w:val="center"/>
              <w:rPr>
                <w:sz w:val="24"/>
              </w:rPr>
            </w:pPr>
            <w:r>
              <w:rPr>
                <w:sz w:val="24"/>
              </w:rPr>
              <w:t>7</w:t>
            </w:r>
            <w:r>
              <w:rPr>
                <w:sz w:val="24"/>
              </w:rPr>
              <w:t>分</w:t>
            </w:r>
          </w:p>
        </w:tc>
      </w:tr>
      <w:tr w:rsidR="00A020B1" w14:paraId="01561D46" w14:textId="77777777">
        <w:trPr>
          <w:trHeight w:val="2957"/>
          <w:jc w:val="center"/>
        </w:trPr>
        <w:tc>
          <w:tcPr>
            <w:tcW w:w="704" w:type="dxa"/>
            <w:vMerge w:val="restart"/>
            <w:vAlign w:val="center"/>
          </w:tcPr>
          <w:p w14:paraId="24EDE7E6" w14:textId="77777777" w:rsidR="00A020B1" w:rsidRDefault="00805F80">
            <w:pPr>
              <w:spacing w:line="360" w:lineRule="auto"/>
              <w:jc w:val="center"/>
              <w:rPr>
                <w:sz w:val="24"/>
              </w:rPr>
            </w:pPr>
            <w:r>
              <w:rPr>
                <w:sz w:val="24"/>
              </w:rPr>
              <w:t>4</w:t>
            </w:r>
          </w:p>
        </w:tc>
        <w:tc>
          <w:tcPr>
            <w:tcW w:w="1276" w:type="dxa"/>
            <w:vMerge w:val="restart"/>
            <w:vAlign w:val="center"/>
          </w:tcPr>
          <w:p w14:paraId="55E63AF8" w14:textId="77777777" w:rsidR="00A020B1" w:rsidRDefault="00805F80">
            <w:pPr>
              <w:adjustRightInd w:val="0"/>
              <w:snapToGrid w:val="0"/>
              <w:jc w:val="center"/>
              <w:rPr>
                <w:sz w:val="24"/>
              </w:rPr>
            </w:pPr>
            <w:r>
              <w:rPr>
                <w:sz w:val="24"/>
              </w:rPr>
              <w:t>工程全过程审计服务方案</w:t>
            </w:r>
          </w:p>
        </w:tc>
        <w:tc>
          <w:tcPr>
            <w:tcW w:w="5953" w:type="dxa"/>
            <w:vAlign w:val="center"/>
          </w:tcPr>
          <w:p w14:paraId="7C7122D1" w14:textId="77777777" w:rsidR="00A020B1" w:rsidRDefault="00805F80">
            <w:pPr>
              <w:adjustRightInd w:val="0"/>
              <w:snapToGrid w:val="0"/>
              <w:rPr>
                <w:sz w:val="24"/>
              </w:rPr>
            </w:pPr>
            <w:r>
              <w:rPr>
                <w:sz w:val="24"/>
              </w:rPr>
              <w:t>（</w:t>
            </w:r>
            <w:r>
              <w:rPr>
                <w:sz w:val="24"/>
              </w:rPr>
              <w:t>1</w:t>
            </w:r>
            <w:r>
              <w:rPr>
                <w:sz w:val="24"/>
              </w:rPr>
              <w:t>）项目需求理解：（</w:t>
            </w:r>
            <w:r>
              <w:rPr>
                <w:sz w:val="24"/>
              </w:rPr>
              <w:t>8</w:t>
            </w:r>
            <w:r>
              <w:rPr>
                <w:sz w:val="24"/>
              </w:rPr>
              <w:t>分）</w:t>
            </w:r>
          </w:p>
          <w:p w14:paraId="1B51AD41" w14:textId="77777777" w:rsidR="00A020B1" w:rsidRDefault="00805F80">
            <w:pPr>
              <w:adjustRightInd w:val="0"/>
              <w:snapToGrid w:val="0"/>
              <w:rPr>
                <w:sz w:val="24"/>
              </w:rPr>
            </w:pPr>
            <w:r>
              <w:rPr>
                <w:sz w:val="24"/>
              </w:rPr>
              <w:t>供应商对本项目服务需求理解深入、科学，对关键点能提出科学合理的分析与建议，得</w:t>
            </w:r>
            <w:r>
              <w:rPr>
                <w:sz w:val="24"/>
              </w:rPr>
              <w:t>8</w:t>
            </w:r>
            <w:r>
              <w:rPr>
                <w:sz w:val="24"/>
              </w:rPr>
              <w:t>分；</w:t>
            </w:r>
          </w:p>
          <w:p w14:paraId="27705DDF" w14:textId="77777777" w:rsidR="00A020B1" w:rsidRDefault="00805F80">
            <w:pPr>
              <w:adjustRightInd w:val="0"/>
              <w:snapToGrid w:val="0"/>
              <w:rPr>
                <w:sz w:val="24"/>
              </w:rPr>
            </w:pPr>
            <w:r>
              <w:rPr>
                <w:sz w:val="24"/>
              </w:rPr>
              <w:t>供应商对本项目服务需求理解较为完整、分析与建议科学合理，得</w:t>
            </w:r>
            <w:r>
              <w:rPr>
                <w:sz w:val="24"/>
              </w:rPr>
              <w:t>7</w:t>
            </w:r>
            <w:r>
              <w:rPr>
                <w:sz w:val="24"/>
              </w:rPr>
              <w:t>分</w:t>
            </w:r>
          </w:p>
          <w:p w14:paraId="1CCE03E3" w14:textId="77777777" w:rsidR="00A020B1" w:rsidRDefault="00805F80">
            <w:pPr>
              <w:adjustRightInd w:val="0"/>
              <w:snapToGrid w:val="0"/>
              <w:rPr>
                <w:sz w:val="24"/>
              </w:rPr>
            </w:pPr>
            <w:r>
              <w:rPr>
                <w:sz w:val="24"/>
              </w:rPr>
              <w:t>理解一般，建议合理，得</w:t>
            </w:r>
            <w:r>
              <w:rPr>
                <w:sz w:val="24"/>
              </w:rPr>
              <w:t>6</w:t>
            </w:r>
            <w:r>
              <w:rPr>
                <w:sz w:val="24"/>
              </w:rPr>
              <w:t>分；</w:t>
            </w:r>
          </w:p>
          <w:p w14:paraId="2677E712" w14:textId="77777777" w:rsidR="00A020B1" w:rsidRDefault="00805F80">
            <w:pPr>
              <w:adjustRightInd w:val="0"/>
              <w:snapToGrid w:val="0"/>
              <w:rPr>
                <w:sz w:val="24"/>
              </w:rPr>
            </w:pPr>
            <w:r>
              <w:rPr>
                <w:sz w:val="24"/>
              </w:rPr>
              <w:t>理解较差，建议不合理，得</w:t>
            </w:r>
            <w:r>
              <w:rPr>
                <w:sz w:val="24"/>
              </w:rPr>
              <w:t>4</w:t>
            </w:r>
            <w:r>
              <w:rPr>
                <w:sz w:val="24"/>
              </w:rPr>
              <w:t>分；</w:t>
            </w:r>
          </w:p>
          <w:p w14:paraId="60E85B94" w14:textId="77777777" w:rsidR="00A020B1" w:rsidRDefault="00805F80">
            <w:pPr>
              <w:adjustRightInd w:val="0"/>
              <w:snapToGrid w:val="0"/>
              <w:rPr>
                <w:sz w:val="24"/>
              </w:rPr>
            </w:pPr>
            <w:r>
              <w:rPr>
                <w:sz w:val="24"/>
              </w:rPr>
              <w:t>理解与本项目采购需求存在较大偏差，得</w:t>
            </w:r>
            <w:r>
              <w:rPr>
                <w:sz w:val="24"/>
              </w:rPr>
              <w:t>2</w:t>
            </w:r>
            <w:r>
              <w:rPr>
                <w:sz w:val="24"/>
              </w:rPr>
              <w:t>分；</w:t>
            </w:r>
          </w:p>
          <w:p w14:paraId="4D0E25E4" w14:textId="77777777" w:rsidR="00A020B1" w:rsidRDefault="00805F80">
            <w:pPr>
              <w:adjustRightInd w:val="0"/>
              <w:snapToGrid w:val="0"/>
              <w:rPr>
                <w:sz w:val="24"/>
              </w:rPr>
            </w:pPr>
            <w:r>
              <w:rPr>
                <w:sz w:val="24"/>
              </w:rPr>
              <w:t>未提供得</w:t>
            </w:r>
            <w:r>
              <w:rPr>
                <w:sz w:val="24"/>
              </w:rPr>
              <w:t>0</w:t>
            </w:r>
            <w:r>
              <w:rPr>
                <w:sz w:val="24"/>
              </w:rPr>
              <w:t>分；</w:t>
            </w:r>
          </w:p>
        </w:tc>
        <w:tc>
          <w:tcPr>
            <w:tcW w:w="993" w:type="dxa"/>
            <w:vMerge w:val="restart"/>
            <w:vAlign w:val="center"/>
          </w:tcPr>
          <w:p w14:paraId="32D06F99" w14:textId="77777777" w:rsidR="00A020B1" w:rsidRDefault="00805F80">
            <w:pPr>
              <w:adjustRightInd w:val="0"/>
              <w:snapToGrid w:val="0"/>
              <w:jc w:val="center"/>
              <w:rPr>
                <w:sz w:val="24"/>
              </w:rPr>
            </w:pPr>
            <w:r>
              <w:rPr>
                <w:sz w:val="24"/>
              </w:rPr>
              <w:t>40</w:t>
            </w:r>
            <w:r>
              <w:rPr>
                <w:sz w:val="24"/>
                <w:lang w:eastAsia="zh-Hans"/>
              </w:rPr>
              <w:t>分</w:t>
            </w:r>
          </w:p>
        </w:tc>
      </w:tr>
      <w:tr w:rsidR="00A020B1" w14:paraId="01426555" w14:textId="77777777">
        <w:trPr>
          <w:trHeight w:val="5445"/>
          <w:jc w:val="center"/>
        </w:trPr>
        <w:tc>
          <w:tcPr>
            <w:tcW w:w="704" w:type="dxa"/>
            <w:vMerge/>
            <w:vAlign w:val="center"/>
          </w:tcPr>
          <w:p w14:paraId="5FADADFD" w14:textId="77777777" w:rsidR="00A020B1" w:rsidRDefault="00A020B1">
            <w:pPr>
              <w:spacing w:line="360" w:lineRule="auto"/>
              <w:jc w:val="center"/>
              <w:rPr>
                <w:sz w:val="24"/>
              </w:rPr>
            </w:pPr>
          </w:p>
        </w:tc>
        <w:tc>
          <w:tcPr>
            <w:tcW w:w="1276" w:type="dxa"/>
            <w:vMerge/>
            <w:vAlign w:val="center"/>
          </w:tcPr>
          <w:p w14:paraId="24F8BF85" w14:textId="77777777" w:rsidR="00A020B1" w:rsidRDefault="00A020B1">
            <w:pPr>
              <w:adjustRightInd w:val="0"/>
              <w:snapToGrid w:val="0"/>
              <w:jc w:val="center"/>
              <w:rPr>
                <w:sz w:val="24"/>
              </w:rPr>
            </w:pPr>
          </w:p>
        </w:tc>
        <w:tc>
          <w:tcPr>
            <w:tcW w:w="5953" w:type="dxa"/>
            <w:vAlign w:val="center"/>
          </w:tcPr>
          <w:p w14:paraId="75D812E0" w14:textId="77777777" w:rsidR="00A020B1" w:rsidRDefault="00805F80">
            <w:pPr>
              <w:adjustRightInd w:val="0"/>
              <w:snapToGrid w:val="0"/>
              <w:rPr>
                <w:sz w:val="24"/>
              </w:rPr>
            </w:pPr>
            <w:r>
              <w:rPr>
                <w:sz w:val="24"/>
              </w:rPr>
              <w:t>（</w:t>
            </w:r>
            <w:r>
              <w:rPr>
                <w:sz w:val="24"/>
              </w:rPr>
              <w:t>2</w:t>
            </w:r>
            <w:r>
              <w:rPr>
                <w:sz w:val="24"/>
              </w:rPr>
              <w:t>）服务方案：（</w:t>
            </w:r>
            <w:r>
              <w:rPr>
                <w:sz w:val="24"/>
              </w:rPr>
              <w:t>8</w:t>
            </w:r>
            <w:r>
              <w:rPr>
                <w:sz w:val="24"/>
              </w:rPr>
              <w:t>分）</w:t>
            </w:r>
          </w:p>
          <w:p w14:paraId="7D59191A" w14:textId="55CB7B5D" w:rsidR="00A020B1" w:rsidRDefault="00805F80">
            <w:pPr>
              <w:adjustRightInd w:val="0"/>
              <w:snapToGrid w:val="0"/>
              <w:rPr>
                <w:sz w:val="24"/>
              </w:rPr>
            </w:pPr>
            <w:r>
              <w:rPr>
                <w:sz w:val="24"/>
              </w:rPr>
              <w:t>针对本次建设工程项目的全过程跟踪审计服务方案（内容包含但不限于第</w:t>
            </w:r>
            <w:r>
              <w:rPr>
                <w:rFonts w:hint="eastAsia"/>
                <w:sz w:val="24"/>
              </w:rPr>
              <w:t>六</w:t>
            </w:r>
            <w:r>
              <w:rPr>
                <w:sz w:val="24"/>
              </w:rPr>
              <w:t>章采购需求</w:t>
            </w:r>
            <w:r>
              <w:rPr>
                <w:sz w:val="24"/>
              </w:rPr>
              <w:t>“</w:t>
            </w:r>
            <w:r>
              <w:rPr>
                <w:rFonts w:hint="eastAsia"/>
                <w:sz w:val="24"/>
              </w:rPr>
              <w:t>二、服务内容及要求”中的内容</w:t>
            </w:r>
            <w:r>
              <w:rPr>
                <w:sz w:val="24"/>
              </w:rPr>
              <w:t>）：</w:t>
            </w:r>
          </w:p>
          <w:p w14:paraId="5E24F2DB" w14:textId="77777777" w:rsidR="00A020B1" w:rsidRDefault="00805F80">
            <w:pPr>
              <w:adjustRightInd w:val="0"/>
              <w:snapToGrid w:val="0"/>
              <w:rPr>
                <w:sz w:val="24"/>
              </w:rPr>
            </w:pPr>
            <w:r>
              <w:rPr>
                <w:sz w:val="24"/>
              </w:rPr>
              <w:t>服务方案</w:t>
            </w:r>
            <w:r>
              <w:rPr>
                <w:rFonts w:hint="eastAsia"/>
                <w:sz w:val="24"/>
              </w:rPr>
              <w:t>针</w:t>
            </w:r>
            <w:r>
              <w:rPr>
                <w:sz w:val="24"/>
              </w:rPr>
              <w:t>对性强、流程全面、表述清晰、内容措施完善合理、切实可行，得</w:t>
            </w:r>
            <w:r>
              <w:rPr>
                <w:sz w:val="24"/>
              </w:rPr>
              <w:t>8</w:t>
            </w:r>
            <w:r>
              <w:rPr>
                <w:sz w:val="24"/>
              </w:rPr>
              <w:t>分；</w:t>
            </w:r>
          </w:p>
          <w:p w14:paraId="4A859180" w14:textId="77777777" w:rsidR="00A020B1" w:rsidRDefault="00805F80">
            <w:pPr>
              <w:adjustRightInd w:val="0"/>
              <w:snapToGrid w:val="0"/>
              <w:rPr>
                <w:sz w:val="24"/>
              </w:rPr>
            </w:pPr>
            <w:r>
              <w:rPr>
                <w:sz w:val="24"/>
              </w:rPr>
              <w:t>服务方案具有一定的针对性、流程基本全面、表述清晰、内容措施基本完善合理、具备可实施性，得</w:t>
            </w:r>
            <w:r>
              <w:rPr>
                <w:sz w:val="24"/>
              </w:rPr>
              <w:t>7</w:t>
            </w:r>
            <w:r>
              <w:rPr>
                <w:sz w:val="24"/>
              </w:rPr>
              <w:t>分；</w:t>
            </w:r>
          </w:p>
          <w:p w14:paraId="012BC275" w14:textId="77777777" w:rsidR="00A020B1" w:rsidRDefault="00805F80">
            <w:pPr>
              <w:adjustRightInd w:val="0"/>
              <w:snapToGrid w:val="0"/>
              <w:rPr>
                <w:sz w:val="24"/>
              </w:rPr>
            </w:pPr>
            <w:r>
              <w:rPr>
                <w:sz w:val="24"/>
              </w:rPr>
              <w:t>服务方案具有一定的针对性，流程较为全面、表述基本清晰、内容措施较简单，基本可行，得</w:t>
            </w:r>
            <w:r>
              <w:rPr>
                <w:sz w:val="24"/>
              </w:rPr>
              <w:t>6</w:t>
            </w:r>
            <w:r>
              <w:rPr>
                <w:sz w:val="24"/>
              </w:rPr>
              <w:t>分；</w:t>
            </w:r>
          </w:p>
          <w:p w14:paraId="06CFA5A6" w14:textId="77777777" w:rsidR="00A020B1" w:rsidRDefault="00805F80">
            <w:pPr>
              <w:adjustRightInd w:val="0"/>
              <w:snapToGrid w:val="0"/>
              <w:rPr>
                <w:sz w:val="24"/>
              </w:rPr>
            </w:pPr>
            <w:r>
              <w:rPr>
                <w:sz w:val="24"/>
              </w:rPr>
              <w:t>服务方案不具备针对性，流程有缺失、但方案表述基本清晰，内容措施常规合理，基本可行，得</w:t>
            </w:r>
            <w:r>
              <w:rPr>
                <w:sz w:val="24"/>
              </w:rPr>
              <w:t>4</w:t>
            </w:r>
            <w:r>
              <w:rPr>
                <w:sz w:val="24"/>
              </w:rPr>
              <w:t>分；</w:t>
            </w:r>
          </w:p>
          <w:p w14:paraId="67128C0C" w14:textId="77777777" w:rsidR="00A020B1" w:rsidRDefault="00805F80">
            <w:pPr>
              <w:adjustRightInd w:val="0"/>
              <w:snapToGrid w:val="0"/>
              <w:rPr>
                <w:sz w:val="24"/>
              </w:rPr>
            </w:pPr>
            <w:r>
              <w:rPr>
                <w:sz w:val="24"/>
              </w:rPr>
              <w:t>服务方案与本项目采购需求无关联性，得</w:t>
            </w:r>
            <w:r>
              <w:rPr>
                <w:sz w:val="24"/>
              </w:rPr>
              <w:t>2</w:t>
            </w:r>
            <w:r>
              <w:rPr>
                <w:sz w:val="24"/>
              </w:rPr>
              <w:t>分；</w:t>
            </w:r>
          </w:p>
          <w:p w14:paraId="4D939D49" w14:textId="77777777" w:rsidR="00A020B1" w:rsidRDefault="00805F80">
            <w:pPr>
              <w:adjustRightInd w:val="0"/>
              <w:snapToGrid w:val="0"/>
              <w:rPr>
                <w:sz w:val="24"/>
              </w:rPr>
            </w:pPr>
            <w:r>
              <w:rPr>
                <w:sz w:val="24"/>
              </w:rPr>
              <w:t>未提供得</w:t>
            </w:r>
            <w:r>
              <w:rPr>
                <w:sz w:val="24"/>
              </w:rPr>
              <w:t>0</w:t>
            </w:r>
            <w:r>
              <w:rPr>
                <w:sz w:val="24"/>
              </w:rPr>
              <w:t>分；</w:t>
            </w:r>
          </w:p>
        </w:tc>
        <w:tc>
          <w:tcPr>
            <w:tcW w:w="993" w:type="dxa"/>
            <w:vMerge/>
            <w:vAlign w:val="center"/>
          </w:tcPr>
          <w:p w14:paraId="3305D17D" w14:textId="77777777" w:rsidR="00A020B1" w:rsidRDefault="00A020B1">
            <w:pPr>
              <w:adjustRightInd w:val="0"/>
              <w:snapToGrid w:val="0"/>
              <w:jc w:val="center"/>
              <w:rPr>
                <w:sz w:val="24"/>
              </w:rPr>
            </w:pPr>
          </w:p>
        </w:tc>
      </w:tr>
      <w:tr w:rsidR="00A020B1" w14:paraId="404B4CAB" w14:textId="77777777">
        <w:trPr>
          <w:trHeight w:val="345"/>
          <w:jc w:val="center"/>
        </w:trPr>
        <w:tc>
          <w:tcPr>
            <w:tcW w:w="704" w:type="dxa"/>
            <w:vMerge/>
            <w:vAlign w:val="center"/>
          </w:tcPr>
          <w:p w14:paraId="6B3614D7" w14:textId="77777777" w:rsidR="00A020B1" w:rsidRDefault="00A020B1">
            <w:pPr>
              <w:spacing w:line="360" w:lineRule="auto"/>
              <w:jc w:val="center"/>
              <w:rPr>
                <w:sz w:val="24"/>
              </w:rPr>
            </w:pPr>
          </w:p>
        </w:tc>
        <w:tc>
          <w:tcPr>
            <w:tcW w:w="1276" w:type="dxa"/>
            <w:vMerge/>
            <w:vAlign w:val="center"/>
          </w:tcPr>
          <w:p w14:paraId="14CA6755" w14:textId="77777777" w:rsidR="00A020B1" w:rsidRDefault="00A020B1">
            <w:pPr>
              <w:adjustRightInd w:val="0"/>
              <w:snapToGrid w:val="0"/>
              <w:jc w:val="center"/>
              <w:rPr>
                <w:sz w:val="24"/>
              </w:rPr>
            </w:pPr>
          </w:p>
        </w:tc>
        <w:tc>
          <w:tcPr>
            <w:tcW w:w="5953" w:type="dxa"/>
            <w:vAlign w:val="center"/>
          </w:tcPr>
          <w:p w14:paraId="33EAE432" w14:textId="77777777" w:rsidR="00A020B1" w:rsidRDefault="00805F80">
            <w:pPr>
              <w:adjustRightInd w:val="0"/>
              <w:snapToGrid w:val="0"/>
              <w:rPr>
                <w:sz w:val="24"/>
              </w:rPr>
            </w:pPr>
            <w:r>
              <w:rPr>
                <w:sz w:val="24"/>
              </w:rPr>
              <w:t>（</w:t>
            </w:r>
            <w:r>
              <w:rPr>
                <w:sz w:val="24"/>
              </w:rPr>
              <w:t>3</w:t>
            </w:r>
            <w:r>
              <w:rPr>
                <w:sz w:val="24"/>
              </w:rPr>
              <w:t>）质量控制措施：（</w:t>
            </w:r>
            <w:r>
              <w:rPr>
                <w:sz w:val="24"/>
              </w:rPr>
              <w:t>8</w:t>
            </w:r>
            <w:r>
              <w:rPr>
                <w:sz w:val="24"/>
              </w:rPr>
              <w:t>分）</w:t>
            </w:r>
          </w:p>
          <w:p w14:paraId="55413478" w14:textId="77777777" w:rsidR="00A020B1" w:rsidRDefault="00805F80">
            <w:pPr>
              <w:adjustRightInd w:val="0"/>
              <w:snapToGrid w:val="0"/>
              <w:rPr>
                <w:sz w:val="24"/>
              </w:rPr>
            </w:pPr>
            <w:r>
              <w:rPr>
                <w:sz w:val="24"/>
              </w:rPr>
              <w:t>质量控制措施完善、合理性强，能够做到随时应对采购人的实际需求的，得</w:t>
            </w:r>
            <w:r>
              <w:rPr>
                <w:sz w:val="24"/>
              </w:rPr>
              <w:t>8</w:t>
            </w:r>
            <w:r>
              <w:rPr>
                <w:sz w:val="24"/>
              </w:rPr>
              <w:t>分；</w:t>
            </w:r>
          </w:p>
          <w:p w14:paraId="4186C56C" w14:textId="77777777" w:rsidR="00A020B1" w:rsidRDefault="00805F80">
            <w:pPr>
              <w:adjustRightInd w:val="0"/>
              <w:snapToGrid w:val="0"/>
              <w:rPr>
                <w:sz w:val="24"/>
              </w:rPr>
            </w:pPr>
            <w:r>
              <w:rPr>
                <w:sz w:val="24"/>
              </w:rPr>
              <w:t>质量控制措施较完善，较合理，能够做到随时应对采购人的实际需求的，得</w:t>
            </w:r>
            <w:r>
              <w:rPr>
                <w:sz w:val="24"/>
              </w:rPr>
              <w:t>7</w:t>
            </w:r>
            <w:r>
              <w:rPr>
                <w:sz w:val="24"/>
              </w:rPr>
              <w:t>分；</w:t>
            </w:r>
          </w:p>
          <w:p w14:paraId="6A50944D" w14:textId="77777777" w:rsidR="00A020B1" w:rsidRDefault="00805F80">
            <w:pPr>
              <w:adjustRightInd w:val="0"/>
              <w:snapToGrid w:val="0"/>
              <w:rPr>
                <w:sz w:val="24"/>
              </w:rPr>
            </w:pPr>
            <w:r>
              <w:rPr>
                <w:sz w:val="24"/>
              </w:rPr>
              <w:t>质量控制措施一般，基本能够达到采购人实际需求，得</w:t>
            </w:r>
            <w:r>
              <w:rPr>
                <w:sz w:val="24"/>
              </w:rPr>
              <w:t>6</w:t>
            </w:r>
            <w:r>
              <w:rPr>
                <w:sz w:val="24"/>
              </w:rPr>
              <w:t>分；</w:t>
            </w:r>
          </w:p>
          <w:p w14:paraId="30564689" w14:textId="77777777" w:rsidR="00A020B1" w:rsidRDefault="00805F80">
            <w:pPr>
              <w:adjustRightInd w:val="0"/>
              <w:snapToGrid w:val="0"/>
              <w:rPr>
                <w:sz w:val="24"/>
              </w:rPr>
            </w:pPr>
            <w:r>
              <w:rPr>
                <w:sz w:val="24"/>
              </w:rPr>
              <w:t>质量控制措施合理性较差，勉强能够达到采购人实际需</w:t>
            </w:r>
            <w:r>
              <w:rPr>
                <w:sz w:val="24"/>
              </w:rPr>
              <w:lastRenderedPageBreak/>
              <w:t>求，得</w:t>
            </w:r>
            <w:r>
              <w:rPr>
                <w:sz w:val="24"/>
              </w:rPr>
              <w:t>4</w:t>
            </w:r>
            <w:r>
              <w:rPr>
                <w:sz w:val="24"/>
              </w:rPr>
              <w:t>分；</w:t>
            </w:r>
          </w:p>
          <w:p w14:paraId="78DCB335" w14:textId="77777777" w:rsidR="00A020B1" w:rsidRDefault="00805F80">
            <w:pPr>
              <w:adjustRightInd w:val="0"/>
              <w:snapToGrid w:val="0"/>
              <w:rPr>
                <w:sz w:val="24"/>
              </w:rPr>
            </w:pPr>
            <w:r>
              <w:rPr>
                <w:sz w:val="24"/>
              </w:rPr>
              <w:t>质量控制措施不完善、合理性较差，难以达到采购人实际需求，得</w:t>
            </w:r>
            <w:r>
              <w:rPr>
                <w:sz w:val="24"/>
              </w:rPr>
              <w:t>2</w:t>
            </w:r>
            <w:r>
              <w:rPr>
                <w:sz w:val="24"/>
              </w:rPr>
              <w:t>分；</w:t>
            </w:r>
          </w:p>
          <w:p w14:paraId="45D3F65C" w14:textId="77777777" w:rsidR="00A020B1" w:rsidRDefault="00805F80">
            <w:pPr>
              <w:adjustRightInd w:val="0"/>
              <w:snapToGrid w:val="0"/>
              <w:rPr>
                <w:sz w:val="24"/>
              </w:rPr>
            </w:pPr>
            <w:r>
              <w:rPr>
                <w:sz w:val="24"/>
              </w:rPr>
              <w:t>无质量控制措施，得</w:t>
            </w:r>
            <w:r>
              <w:rPr>
                <w:sz w:val="24"/>
              </w:rPr>
              <w:t>0</w:t>
            </w:r>
            <w:r>
              <w:rPr>
                <w:sz w:val="24"/>
              </w:rPr>
              <w:t>分；</w:t>
            </w:r>
          </w:p>
        </w:tc>
        <w:tc>
          <w:tcPr>
            <w:tcW w:w="993" w:type="dxa"/>
            <w:vMerge/>
            <w:vAlign w:val="center"/>
          </w:tcPr>
          <w:p w14:paraId="6F9EF5DF" w14:textId="77777777" w:rsidR="00A020B1" w:rsidRDefault="00A020B1">
            <w:pPr>
              <w:adjustRightInd w:val="0"/>
              <w:snapToGrid w:val="0"/>
              <w:jc w:val="center"/>
              <w:rPr>
                <w:sz w:val="24"/>
              </w:rPr>
            </w:pPr>
          </w:p>
        </w:tc>
      </w:tr>
      <w:tr w:rsidR="00A020B1" w14:paraId="304DDBEB" w14:textId="77777777">
        <w:trPr>
          <w:trHeight w:val="2359"/>
          <w:jc w:val="center"/>
        </w:trPr>
        <w:tc>
          <w:tcPr>
            <w:tcW w:w="704" w:type="dxa"/>
            <w:vMerge/>
            <w:vAlign w:val="center"/>
          </w:tcPr>
          <w:p w14:paraId="23C92240" w14:textId="77777777" w:rsidR="00A020B1" w:rsidRDefault="00A020B1">
            <w:pPr>
              <w:spacing w:line="360" w:lineRule="auto"/>
              <w:jc w:val="center"/>
              <w:rPr>
                <w:sz w:val="24"/>
              </w:rPr>
            </w:pPr>
          </w:p>
        </w:tc>
        <w:tc>
          <w:tcPr>
            <w:tcW w:w="1276" w:type="dxa"/>
            <w:vMerge/>
            <w:vAlign w:val="center"/>
          </w:tcPr>
          <w:p w14:paraId="7633BAD4" w14:textId="77777777" w:rsidR="00A020B1" w:rsidRDefault="00A020B1">
            <w:pPr>
              <w:adjustRightInd w:val="0"/>
              <w:snapToGrid w:val="0"/>
              <w:jc w:val="center"/>
              <w:rPr>
                <w:sz w:val="24"/>
              </w:rPr>
            </w:pPr>
          </w:p>
        </w:tc>
        <w:tc>
          <w:tcPr>
            <w:tcW w:w="5953" w:type="dxa"/>
            <w:vAlign w:val="center"/>
          </w:tcPr>
          <w:p w14:paraId="39933F17" w14:textId="77777777" w:rsidR="00A020B1" w:rsidRDefault="00805F80">
            <w:pPr>
              <w:adjustRightInd w:val="0"/>
              <w:snapToGrid w:val="0"/>
              <w:rPr>
                <w:sz w:val="24"/>
              </w:rPr>
            </w:pPr>
            <w:r>
              <w:rPr>
                <w:sz w:val="24"/>
              </w:rPr>
              <w:t>（</w:t>
            </w:r>
            <w:r>
              <w:rPr>
                <w:sz w:val="24"/>
              </w:rPr>
              <w:t>4</w:t>
            </w:r>
            <w:r>
              <w:rPr>
                <w:sz w:val="24"/>
              </w:rPr>
              <w:t>）进度控制措施：（</w:t>
            </w:r>
            <w:r>
              <w:rPr>
                <w:sz w:val="24"/>
              </w:rPr>
              <w:t>8</w:t>
            </w:r>
            <w:r>
              <w:rPr>
                <w:sz w:val="24"/>
              </w:rPr>
              <w:t>分）</w:t>
            </w:r>
          </w:p>
          <w:p w14:paraId="60E83ABB" w14:textId="77777777" w:rsidR="00A020B1" w:rsidRDefault="00805F80">
            <w:pPr>
              <w:adjustRightInd w:val="0"/>
              <w:snapToGrid w:val="0"/>
              <w:rPr>
                <w:sz w:val="24"/>
              </w:rPr>
            </w:pPr>
            <w:r>
              <w:rPr>
                <w:sz w:val="24"/>
              </w:rPr>
              <w:t>进度控制措施完善、合理性强，针对本项目性强，得</w:t>
            </w:r>
            <w:r>
              <w:rPr>
                <w:sz w:val="24"/>
              </w:rPr>
              <w:t>8</w:t>
            </w:r>
            <w:r>
              <w:rPr>
                <w:sz w:val="24"/>
              </w:rPr>
              <w:t>分；</w:t>
            </w:r>
            <w:r>
              <w:rPr>
                <w:sz w:val="24"/>
              </w:rPr>
              <w:t xml:space="preserve"> </w:t>
            </w:r>
          </w:p>
          <w:p w14:paraId="48220EEB" w14:textId="77777777" w:rsidR="00A020B1" w:rsidRDefault="00805F80">
            <w:pPr>
              <w:adjustRightInd w:val="0"/>
              <w:snapToGrid w:val="0"/>
              <w:rPr>
                <w:sz w:val="24"/>
              </w:rPr>
            </w:pPr>
            <w:r>
              <w:rPr>
                <w:sz w:val="24"/>
              </w:rPr>
              <w:t>进度控制措施较完善，较合理，针对本项目性较强，得</w:t>
            </w:r>
            <w:r>
              <w:rPr>
                <w:sz w:val="24"/>
              </w:rPr>
              <w:t>7</w:t>
            </w:r>
            <w:r>
              <w:rPr>
                <w:sz w:val="24"/>
              </w:rPr>
              <w:t>分；</w:t>
            </w:r>
          </w:p>
          <w:p w14:paraId="5DA3384B" w14:textId="77777777" w:rsidR="00A020B1" w:rsidRDefault="00805F80">
            <w:pPr>
              <w:adjustRightInd w:val="0"/>
              <w:snapToGrid w:val="0"/>
              <w:rPr>
                <w:sz w:val="24"/>
              </w:rPr>
            </w:pPr>
            <w:r>
              <w:rPr>
                <w:sz w:val="24"/>
              </w:rPr>
              <w:t>进度控制措施较完善，针对性一般，得</w:t>
            </w:r>
            <w:r>
              <w:rPr>
                <w:sz w:val="24"/>
              </w:rPr>
              <w:t>6</w:t>
            </w:r>
            <w:r>
              <w:rPr>
                <w:sz w:val="24"/>
              </w:rPr>
              <w:t>分；</w:t>
            </w:r>
          </w:p>
          <w:p w14:paraId="59B376CD" w14:textId="77777777" w:rsidR="00A020B1" w:rsidRDefault="00805F80">
            <w:pPr>
              <w:adjustRightInd w:val="0"/>
              <w:snapToGrid w:val="0"/>
              <w:rPr>
                <w:sz w:val="24"/>
              </w:rPr>
            </w:pPr>
            <w:r>
              <w:rPr>
                <w:sz w:val="24"/>
              </w:rPr>
              <w:t>进度控制措施不完善、合理性较差，针对性差，得</w:t>
            </w:r>
            <w:r>
              <w:rPr>
                <w:sz w:val="24"/>
              </w:rPr>
              <w:t>4</w:t>
            </w:r>
            <w:r>
              <w:rPr>
                <w:sz w:val="24"/>
              </w:rPr>
              <w:t>分；</w:t>
            </w:r>
          </w:p>
          <w:p w14:paraId="54E18358" w14:textId="77777777" w:rsidR="00A020B1" w:rsidRDefault="00805F80">
            <w:pPr>
              <w:adjustRightInd w:val="0"/>
              <w:snapToGrid w:val="0"/>
              <w:rPr>
                <w:sz w:val="24"/>
              </w:rPr>
            </w:pPr>
            <w:r>
              <w:rPr>
                <w:sz w:val="24"/>
              </w:rPr>
              <w:t>无进度控制措施，得</w:t>
            </w:r>
            <w:r>
              <w:rPr>
                <w:sz w:val="24"/>
              </w:rPr>
              <w:t>0</w:t>
            </w:r>
            <w:r>
              <w:rPr>
                <w:sz w:val="24"/>
              </w:rPr>
              <w:t>分</w:t>
            </w:r>
          </w:p>
        </w:tc>
        <w:tc>
          <w:tcPr>
            <w:tcW w:w="993" w:type="dxa"/>
            <w:vMerge/>
            <w:vAlign w:val="center"/>
          </w:tcPr>
          <w:p w14:paraId="6A789DE2" w14:textId="77777777" w:rsidR="00A020B1" w:rsidRDefault="00A020B1">
            <w:pPr>
              <w:adjustRightInd w:val="0"/>
              <w:snapToGrid w:val="0"/>
              <w:jc w:val="center"/>
              <w:rPr>
                <w:sz w:val="24"/>
              </w:rPr>
            </w:pPr>
          </w:p>
        </w:tc>
      </w:tr>
      <w:tr w:rsidR="00A020B1" w14:paraId="0A7AE4BE" w14:textId="77777777">
        <w:trPr>
          <w:trHeight w:val="156"/>
          <w:jc w:val="center"/>
        </w:trPr>
        <w:tc>
          <w:tcPr>
            <w:tcW w:w="704" w:type="dxa"/>
            <w:vMerge/>
            <w:vAlign w:val="center"/>
          </w:tcPr>
          <w:p w14:paraId="35FA80AB" w14:textId="77777777" w:rsidR="00A020B1" w:rsidRDefault="00A020B1">
            <w:pPr>
              <w:spacing w:line="360" w:lineRule="auto"/>
              <w:jc w:val="center"/>
              <w:rPr>
                <w:sz w:val="24"/>
              </w:rPr>
            </w:pPr>
          </w:p>
        </w:tc>
        <w:tc>
          <w:tcPr>
            <w:tcW w:w="1276" w:type="dxa"/>
            <w:vMerge/>
            <w:vAlign w:val="center"/>
          </w:tcPr>
          <w:p w14:paraId="6626DFBC" w14:textId="77777777" w:rsidR="00A020B1" w:rsidRDefault="00A020B1">
            <w:pPr>
              <w:adjustRightInd w:val="0"/>
              <w:snapToGrid w:val="0"/>
              <w:jc w:val="center"/>
              <w:rPr>
                <w:sz w:val="24"/>
              </w:rPr>
            </w:pPr>
          </w:p>
        </w:tc>
        <w:tc>
          <w:tcPr>
            <w:tcW w:w="5953" w:type="dxa"/>
            <w:vAlign w:val="center"/>
          </w:tcPr>
          <w:p w14:paraId="7C62114D" w14:textId="77777777" w:rsidR="00A020B1" w:rsidRDefault="00805F80">
            <w:pPr>
              <w:adjustRightInd w:val="0"/>
              <w:snapToGrid w:val="0"/>
              <w:rPr>
                <w:sz w:val="24"/>
                <w:lang w:eastAsia="zh-Hans"/>
              </w:rPr>
            </w:pPr>
            <w:r>
              <w:rPr>
                <w:sz w:val="24"/>
              </w:rPr>
              <w:t>（</w:t>
            </w:r>
            <w:r>
              <w:rPr>
                <w:sz w:val="24"/>
              </w:rPr>
              <w:t>5</w:t>
            </w:r>
            <w:r>
              <w:rPr>
                <w:sz w:val="24"/>
              </w:rPr>
              <w:t>）特色服务</w:t>
            </w:r>
            <w:r>
              <w:rPr>
                <w:sz w:val="24"/>
                <w:lang w:eastAsia="zh-Hans"/>
              </w:rPr>
              <w:t>及合理化建议：（</w:t>
            </w:r>
            <w:r>
              <w:rPr>
                <w:sz w:val="24"/>
                <w:lang w:eastAsia="zh-Hans"/>
              </w:rPr>
              <w:t>8</w:t>
            </w:r>
            <w:r>
              <w:rPr>
                <w:sz w:val="24"/>
                <w:lang w:eastAsia="zh-Hans"/>
              </w:rPr>
              <w:t>分）</w:t>
            </w:r>
          </w:p>
          <w:p w14:paraId="593EA74A" w14:textId="77777777" w:rsidR="00A020B1" w:rsidRDefault="00805F80">
            <w:pPr>
              <w:adjustRightInd w:val="0"/>
              <w:snapToGrid w:val="0"/>
              <w:rPr>
                <w:bCs/>
                <w:sz w:val="24"/>
              </w:rPr>
            </w:pPr>
            <w:r>
              <w:rPr>
                <w:bCs/>
                <w:sz w:val="24"/>
                <w:lang w:eastAsia="zh-Hans"/>
              </w:rPr>
              <w:t>专业特色服务突出</w:t>
            </w:r>
            <w:r>
              <w:rPr>
                <w:bCs/>
                <w:sz w:val="24"/>
              </w:rPr>
              <w:t>，</w:t>
            </w:r>
            <w:r>
              <w:rPr>
                <w:bCs/>
                <w:sz w:val="24"/>
                <w:lang w:eastAsia="zh-Hans"/>
              </w:rPr>
              <w:t>有利于项目运行；提供有利于本项目进行的合理化建议，切实可行，</w:t>
            </w:r>
            <w:r>
              <w:rPr>
                <w:bCs/>
                <w:sz w:val="24"/>
              </w:rPr>
              <w:t>得</w:t>
            </w:r>
            <w:r>
              <w:rPr>
                <w:bCs/>
                <w:sz w:val="24"/>
              </w:rPr>
              <w:t>8</w:t>
            </w:r>
            <w:r>
              <w:rPr>
                <w:bCs/>
                <w:sz w:val="24"/>
              </w:rPr>
              <w:t>分；</w:t>
            </w:r>
          </w:p>
          <w:p w14:paraId="53A4A683" w14:textId="77777777" w:rsidR="00A020B1" w:rsidRDefault="00805F80">
            <w:pPr>
              <w:adjustRightInd w:val="0"/>
              <w:snapToGrid w:val="0"/>
              <w:rPr>
                <w:bCs/>
                <w:sz w:val="24"/>
              </w:rPr>
            </w:pPr>
            <w:r>
              <w:rPr>
                <w:bCs/>
                <w:sz w:val="24"/>
                <w:lang w:eastAsia="zh-Hans"/>
              </w:rPr>
              <w:t>有专业特色服务</w:t>
            </w:r>
            <w:r>
              <w:rPr>
                <w:bCs/>
                <w:sz w:val="24"/>
              </w:rPr>
              <w:t>，</w:t>
            </w:r>
            <w:r>
              <w:rPr>
                <w:bCs/>
                <w:sz w:val="24"/>
                <w:lang w:eastAsia="zh-Hans"/>
              </w:rPr>
              <w:t>有利于项目运行；建议一般、可行</w:t>
            </w:r>
            <w:r>
              <w:rPr>
                <w:bCs/>
                <w:sz w:val="24"/>
              </w:rPr>
              <w:t>，得</w:t>
            </w:r>
            <w:r>
              <w:rPr>
                <w:bCs/>
                <w:sz w:val="24"/>
              </w:rPr>
              <w:t>6</w:t>
            </w:r>
            <w:r>
              <w:rPr>
                <w:bCs/>
                <w:sz w:val="24"/>
              </w:rPr>
              <w:t>分；</w:t>
            </w:r>
          </w:p>
          <w:p w14:paraId="6E94C741" w14:textId="77777777" w:rsidR="00A020B1" w:rsidRDefault="00805F80">
            <w:pPr>
              <w:adjustRightInd w:val="0"/>
              <w:snapToGrid w:val="0"/>
              <w:rPr>
                <w:bCs/>
                <w:sz w:val="24"/>
              </w:rPr>
            </w:pPr>
            <w:r>
              <w:rPr>
                <w:bCs/>
                <w:sz w:val="24"/>
                <w:lang w:eastAsia="zh-Hans"/>
              </w:rPr>
              <w:t>有专业特色服务；建议一般、可行性差</w:t>
            </w:r>
            <w:r>
              <w:rPr>
                <w:bCs/>
                <w:sz w:val="24"/>
              </w:rPr>
              <w:t>，得</w:t>
            </w:r>
            <w:r>
              <w:rPr>
                <w:bCs/>
                <w:sz w:val="24"/>
              </w:rPr>
              <w:t>4</w:t>
            </w:r>
            <w:r>
              <w:rPr>
                <w:bCs/>
                <w:sz w:val="24"/>
              </w:rPr>
              <w:t>分；</w:t>
            </w:r>
          </w:p>
          <w:p w14:paraId="5CACF662" w14:textId="77777777" w:rsidR="00A020B1" w:rsidRDefault="00805F80">
            <w:pPr>
              <w:adjustRightInd w:val="0"/>
              <w:snapToGrid w:val="0"/>
              <w:rPr>
                <w:sz w:val="24"/>
                <w:lang w:eastAsia="zh-Hans"/>
              </w:rPr>
            </w:pPr>
            <w:r>
              <w:rPr>
                <w:bCs/>
                <w:sz w:val="24"/>
              </w:rPr>
              <w:t>未提供得</w:t>
            </w:r>
            <w:r>
              <w:rPr>
                <w:bCs/>
                <w:sz w:val="24"/>
              </w:rPr>
              <w:t>0</w:t>
            </w:r>
            <w:r>
              <w:rPr>
                <w:bCs/>
                <w:sz w:val="24"/>
              </w:rPr>
              <w:t>分。</w:t>
            </w:r>
          </w:p>
        </w:tc>
        <w:tc>
          <w:tcPr>
            <w:tcW w:w="993" w:type="dxa"/>
            <w:vMerge/>
            <w:vAlign w:val="center"/>
          </w:tcPr>
          <w:p w14:paraId="7274EB7C" w14:textId="77777777" w:rsidR="00A020B1" w:rsidRDefault="00A020B1">
            <w:pPr>
              <w:adjustRightInd w:val="0"/>
              <w:snapToGrid w:val="0"/>
              <w:jc w:val="center"/>
              <w:rPr>
                <w:sz w:val="24"/>
              </w:rPr>
            </w:pPr>
          </w:p>
        </w:tc>
      </w:tr>
      <w:tr w:rsidR="00A020B1" w14:paraId="55BC0371" w14:textId="77777777">
        <w:trPr>
          <w:trHeight w:val="2173"/>
          <w:jc w:val="center"/>
        </w:trPr>
        <w:tc>
          <w:tcPr>
            <w:tcW w:w="704" w:type="dxa"/>
            <w:vMerge w:val="restart"/>
            <w:vAlign w:val="center"/>
          </w:tcPr>
          <w:p w14:paraId="27A607B2" w14:textId="77777777" w:rsidR="00A020B1" w:rsidRDefault="00805F80">
            <w:pPr>
              <w:spacing w:line="360" w:lineRule="auto"/>
              <w:jc w:val="center"/>
              <w:rPr>
                <w:sz w:val="24"/>
              </w:rPr>
            </w:pPr>
            <w:r>
              <w:rPr>
                <w:sz w:val="24"/>
              </w:rPr>
              <w:t>5</w:t>
            </w:r>
          </w:p>
        </w:tc>
        <w:tc>
          <w:tcPr>
            <w:tcW w:w="1276" w:type="dxa"/>
            <w:vMerge w:val="restart"/>
            <w:vAlign w:val="center"/>
          </w:tcPr>
          <w:p w14:paraId="2781F3C2" w14:textId="77777777" w:rsidR="00A020B1" w:rsidRDefault="00805F80">
            <w:pPr>
              <w:adjustRightInd w:val="0"/>
              <w:snapToGrid w:val="0"/>
              <w:jc w:val="center"/>
              <w:rPr>
                <w:sz w:val="24"/>
              </w:rPr>
            </w:pPr>
            <w:r>
              <w:rPr>
                <w:sz w:val="24"/>
              </w:rPr>
              <w:t>人员配备方案</w:t>
            </w:r>
          </w:p>
        </w:tc>
        <w:tc>
          <w:tcPr>
            <w:tcW w:w="5953" w:type="dxa"/>
          </w:tcPr>
          <w:p w14:paraId="3F7126E1" w14:textId="77777777" w:rsidR="00A020B1" w:rsidRDefault="00805F80">
            <w:pPr>
              <w:adjustRightInd w:val="0"/>
              <w:spacing w:line="360" w:lineRule="atLeast"/>
              <w:textAlignment w:val="baseline"/>
              <w:rPr>
                <w:sz w:val="24"/>
              </w:rPr>
            </w:pPr>
            <w:r>
              <w:rPr>
                <w:sz w:val="24"/>
              </w:rPr>
              <w:t>（</w:t>
            </w:r>
            <w:r>
              <w:rPr>
                <w:sz w:val="24"/>
              </w:rPr>
              <w:t>1</w:t>
            </w:r>
            <w:r>
              <w:rPr>
                <w:sz w:val="24"/>
              </w:rPr>
              <w:t>）考察项目负责人（项目经理）的能力，具有高级职称，得</w:t>
            </w:r>
            <w:r>
              <w:rPr>
                <w:sz w:val="24"/>
              </w:rPr>
              <w:t>2</w:t>
            </w:r>
            <w:r>
              <w:rPr>
                <w:sz w:val="24"/>
              </w:rPr>
              <w:t>分；具有中级职称，得</w:t>
            </w:r>
            <w:r>
              <w:rPr>
                <w:sz w:val="24"/>
              </w:rPr>
              <w:t>1</w:t>
            </w:r>
            <w:r>
              <w:rPr>
                <w:sz w:val="24"/>
              </w:rPr>
              <w:t>分，否则得</w:t>
            </w:r>
            <w:r>
              <w:rPr>
                <w:sz w:val="24"/>
              </w:rPr>
              <w:t>0</w:t>
            </w:r>
            <w:r>
              <w:rPr>
                <w:sz w:val="24"/>
              </w:rPr>
              <w:t>分；</w:t>
            </w:r>
          </w:p>
          <w:p w14:paraId="72ED5190" w14:textId="77777777" w:rsidR="00A020B1" w:rsidRDefault="00805F80">
            <w:pPr>
              <w:adjustRightInd w:val="0"/>
              <w:spacing w:line="360" w:lineRule="atLeast"/>
              <w:textAlignment w:val="baseline"/>
              <w:rPr>
                <w:sz w:val="24"/>
                <w:lang w:bidi="ar"/>
              </w:rPr>
            </w:pPr>
            <w:r>
              <w:rPr>
                <w:sz w:val="24"/>
                <w:lang w:bidi="ar"/>
              </w:rPr>
              <w:t>项目经理执业年限</w:t>
            </w:r>
            <w:r>
              <w:rPr>
                <w:sz w:val="24"/>
                <w:lang w:bidi="ar"/>
              </w:rPr>
              <w:t>(</w:t>
            </w:r>
            <w:r>
              <w:rPr>
                <w:sz w:val="24"/>
                <w:lang w:bidi="ar"/>
              </w:rPr>
              <w:t>以注册执业证书初始注册时间为准</w:t>
            </w:r>
            <w:r>
              <w:rPr>
                <w:sz w:val="24"/>
                <w:lang w:bidi="ar"/>
              </w:rPr>
              <w:t xml:space="preserve">) </w:t>
            </w:r>
            <w:r>
              <w:rPr>
                <w:sz w:val="24"/>
                <w:lang w:bidi="ar"/>
              </w:rPr>
              <w:t>执业年限＞</w:t>
            </w:r>
            <w:r>
              <w:rPr>
                <w:sz w:val="24"/>
                <w:lang w:bidi="ar"/>
              </w:rPr>
              <w:t>5</w:t>
            </w:r>
            <w:r>
              <w:rPr>
                <w:sz w:val="24"/>
                <w:lang w:bidi="ar"/>
              </w:rPr>
              <w:t>年，得</w:t>
            </w:r>
            <w:r>
              <w:rPr>
                <w:sz w:val="24"/>
                <w:lang w:bidi="ar"/>
              </w:rPr>
              <w:t xml:space="preserve"> 2 </w:t>
            </w:r>
            <w:r>
              <w:rPr>
                <w:sz w:val="24"/>
                <w:lang w:bidi="ar"/>
              </w:rPr>
              <w:t>分；</w:t>
            </w:r>
            <w:r>
              <w:rPr>
                <w:sz w:val="24"/>
                <w:lang w:bidi="ar"/>
              </w:rPr>
              <w:t xml:space="preserve"> 3 </w:t>
            </w:r>
            <w:r>
              <w:rPr>
                <w:sz w:val="24"/>
                <w:lang w:bidi="ar"/>
              </w:rPr>
              <w:t>年</w:t>
            </w:r>
            <w:r>
              <w:rPr>
                <w:sz w:val="24"/>
                <w:lang w:bidi="ar"/>
              </w:rPr>
              <w:t>≤</w:t>
            </w:r>
            <w:r>
              <w:rPr>
                <w:sz w:val="24"/>
                <w:lang w:bidi="ar"/>
              </w:rPr>
              <w:t>执业年限</w:t>
            </w:r>
            <w:r>
              <w:rPr>
                <w:sz w:val="24"/>
                <w:lang w:bidi="ar"/>
              </w:rPr>
              <w:t xml:space="preserve">≤5 </w:t>
            </w:r>
            <w:r>
              <w:rPr>
                <w:sz w:val="24"/>
                <w:lang w:bidi="ar"/>
              </w:rPr>
              <w:t>年，得</w:t>
            </w:r>
            <w:r>
              <w:rPr>
                <w:sz w:val="24"/>
                <w:lang w:bidi="ar"/>
              </w:rPr>
              <w:t xml:space="preserve"> 1 </w:t>
            </w:r>
            <w:r>
              <w:rPr>
                <w:sz w:val="24"/>
                <w:lang w:bidi="ar"/>
              </w:rPr>
              <w:t>分；</w:t>
            </w:r>
            <w:r>
              <w:rPr>
                <w:sz w:val="24"/>
                <w:lang w:bidi="ar"/>
              </w:rPr>
              <w:t xml:space="preserve"> </w:t>
            </w:r>
            <w:r>
              <w:rPr>
                <w:sz w:val="24"/>
                <w:lang w:bidi="ar"/>
              </w:rPr>
              <w:t>执业年限＜</w:t>
            </w:r>
            <w:r>
              <w:rPr>
                <w:sz w:val="24"/>
                <w:lang w:bidi="ar"/>
              </w:rPr>
              <w:t xml:space="preserve">3 </w:t>
            </w:r>
            <w:r>
              <w:rPr>
                <w:sz w:val="24"/>
                <w:lang w:bidi="ar"/>
              </w:rPr>
              <w:t>年，得</w:t>
            </w:r>
            <w:r>
              <w:rPr>
                <w:sz w:val="24"/>
                <w:lang w:bidi="ar"/>
              </w:rPr>
              <w:t xml:space="preserve"> 0 </w:t>
            </w:r>
            <w:r>
              <w:rPr>
                <w:sz w:val="24"/>
                <w:lang w:bidi="ar"/>
              </w:rPr>
              <w:t>分。</w:t>
            </w:r>
          </w:p>
          <w:p w14:paraId="155EFAA0" w14:textId="77777777" w:rsidR="00A020B1" w:rsidRDefault="00805F80">
            <w:pPr>
              <w:adjustRightInd w:val="0"/>
              <w:spacing w:line="360" w:lineRule="atLeast"/>
              <w:textAlignment w:val="baseline"/>
              <w:rPr>
                <w:sz w:val="24"/>
                <w:lang w:bidi="ar"/>
              </w:rPr>
            </w:pPr>
            <w:r>
              <w:rPr>
                <w:sz w:val="24"/>
                <w:lang w:bidi="ar"/>
              </w:rPr>
              <w:t>注：需提供有效证书复印件作为证明材料。</w:t>
            </w:r>
          </w:p>
        </w:tc>
        <w:tc>
          <w:tcPr>
            <w:tcW w:w="993" w:type="dxa"/>
            <w:vMerge w:val="restart"/>
            <w:vAlign w:val="center"/>
          </w:tcPr>
          <w:p w14:paraId="77C18298" w14:textId="77777777" w:rsidR="00A020B1" w:rsidRDefault="00805F80">
            <w:pPr>
              <w:adjustRightInd w:val="0"/>
              <w:snapToGrid w:val="0"/>
              <w:jc w:val="center"/>
              <w:rPr>
                <w:sz w:val="24"/>
              </w:rPr>
            </w:pPr>
            <w:r>
              <w:rPr>
                <w:sz w:val="24"/>
              </w:rPr>
              <w:t>20</w:t>
            </w:r>
            <w:r>
              <w:rPr>
                <w:sz w:val="24"/>
                <w:lang w:eastAsia="zh-Hans"/>
              </w:rPr>
              <w:t>分</w:t>
            </w:r>
          </w:p>
        </w:tc>
      </w:tr>
      <w:tr w:rsidR="00A020B1" w14:paraId="36AA2BF3" w14:textId="77777777">
        <w:trPr>
          <w:trHeight w:val="558"/>
          <w:jc w:val="center"/>
        </w:trPr>
        <w:tc>
          <w:tcPr>
            <w:tcW w:w="704" w:type="dxa"/>
            <w:vMerge/>
            <w:vAlign w:val="center"/>
          </w:tcPr>
          <w:p w14:paraId="28DCFA91" w14:textId="77777777" w:rsidR="00A020B1" w:rsidRDefault="00A020B1">
            <w:pPr>
              <w:spacing w:line="360" w:lineRule="auto"/>
              <w:jc w:val="center"/>
              <w:rPr>
                <w:sz w:val="24"/>
              </w:rPr>
            </w:pPr>
          </w:p>
        </w:tc>
        <w:tc>
          <w:tcPr>
            <w:tcW w:w="1276" w:type="dxa"/>
            <w:vMerge/>
            <w:vAlign w:val="center"/>
          </w:tcPr>
          <w:p w14:paraId="40855176" w14:textId="77777777" w:rsidR="00A020B1" w:rsidRDefault="00A020B1">
            <w:pPr>
              <w:adjustRightInd w:val="0"/>
              <w:snapToGrid w:val="0"/>
              <w:jc w:val="center"/>
              <w:rPr>
                <w:sz w:val="24"/>
              </w:rPr>
            </w:pPr>
          </w:p>
        </w:tc>
        <w:tc>
          <w:tcPr>
            <w:tcW w:w="5953" w:type="dxa"/>
          </w:tcPr>
          <w:p w14:paraId="5592EBF7" w14:textId="77777777" w:rsidR="00A020B1" w:rsidRDefault="00805F80">
            <w:pPr>
              <w:adjustRightInd w:val="0"/>
              <w:spacing w:line="360" w:lineRule="atLeast"/>
              <w:textAlignment w:val="baseline"/>
              <w:rPr>
                <w:sz w:val="24"/>
              </w:rPr>
            </w:pPr>
            <w:r>
              <w:rPr>
                <w:sz w:val="24"/>
              </w:rPr>
              <w:t>（</w:t>
            </w:r>
            <w:r>
              <w:rPr>
                <w:sz w:val="24"/>
              </w:rPr>
              <w:t>2</w:t>
            </w:r>
            <w:r>
              <w:rPr>
                <w:sz w:val="24"/>
              </w:rPr>
              <w:t>）考察项目负责人（项目经理）的业绩</w:t>
            </w:r>
            <w:r>
              <w:rPr>
                <w:rFonts w:hint="eastAsia"/>
                <w:sz w:val="24"/>
              </w:rPr>
              <w:t>，</w:t>
            </w:r>
          </w:p>
          <w:p w14:paraId="0073433E" w14:textId="77777777" w:rsidR="00A020B1" w:rsidRDefault="00805F80">
            <w:pPr>
              <w:rPr>
                <w:sz w:val="24"/>
              </w:rPr>
            </w:pPr>
            <w:r>
              <w:rPr>
                <w:sz w:val="24"/>
              </w:rPr>
              <w:t>项目负责人（项目经理）近</w:t>
            </w:r>
            <w:r>
              <w:rPr>
                <w:rFonts w:hint="eastAsia"/>
                <w:sz w:val="24"/>
              </w:rPr>
              <w:t>五</w:t>
            </w:r>
            <w:r>
              <w:rPr>
                <w:sz w:val="24"/>
              </w:rPr>
              <w:t>年（</w:t>
            </w:r>
            <w:r>
              <w:rPr>
                <w:rFonts w:hint="eastAsia"/>
                <w:sz w:val="24"/>
              </w:rPr>
              <w:t>2019</w:t>
            </w:r>
            <w:r>
              <w:rPr>
                <w:sz w:val="24"/>
              </w:rPr>
              <w:t>年</w:t>
            </w:r>
            <w:r>
              <w:rPr>
                <w:rFonts w:hint="eastAsia"/>
                <w:sz w:val="24"/>
              </w:rPr>
              <w:t>5</w:t>
            </w:r>
            <w:r>
              <w:rPr>
                <w:sz w:val="24"/>
              </w:rPr>
              <w:t>月</w:t>
            </w:r>
            <w:r>
              <w:rPr>
                <w:sz w:val="24"/>
              </w:rPr>
              <w:t>1</w:t>
            </w:r>
            <w:r>
              <w:rPr>
                <w:sz w:val="24"/>
              </w:rPr>
              <w:t>日起至提交文件截止日止，以合同签订日期为准）负责的</w:t>
            </w:r>
            <w:r>
              <w:rPr>
                <w:rFonts w:hint="eastAsia"/>
                <w:sz w:val="24"/>
              </w:rPr>
              <w:t>不低于（含）本项目</w:t>
            </w:r>
            <w:r>
              <w:rPr>
                <w:sz w:val="24"/>
              </w:rPr>
              <w:t>建筑面积或</w:t>
            </w:r>
            <w:proofErr w:type="gramStart"/>
            <w:r>
              <w:rPr>
                <w:sz w:val="24"/>
              </w:rPr>
              <w:t>投资全</w:t>
            </w:r>
            <w:proofErr w:type="gramEnd"/>
            <w:r>
              <w:rPr>
                <w:sz w:val="24"/>
              </w:rPr>
              <w:t>过程跟踪审计项目业绩，每提供一个得</w:t>
            </w:r>
            <w:r>
              <w:rPr>
                <w:sz w:val="24"/>
              </w:rPr>
              <w:t>2</w:t>
            </w:r>
            <w:r>
              <w:rPr>
                <w:sz w:val="24"/>
              </w:rPr>
              <w:t>分，满分</w:t>
            </w:r>
            <w:r>
              <w:rPr>
                <w:sz w:val="24"/>
              </w:rPr>
              <w:t>8</w:t>
            </w:r>
            <w:r>
              <w:rPr>
                <w:sz w:val="24"/>
              </w:rPr>
              <w:t>分。</w:t>
            </w:r>
          </w:p>
          <w:p w14:paraId="60E75333" w14:textId="77777777" w:rsidR="00A020B1" w:rsidRDefault="00805F80">
            <w:pPr>
              <w:rPr>
                <w:sz w:val="24"/>
              </w:rPr>
            </w:pPr>
            <w:r>
              <w:rPr>
                <w:sz w:val="24"/>
                <w:lang w:bidi="ar"/>
              </w:rPr>
              <w:t>提供证明文件：至少包括项目负责人签字（章）的全过程跟踪审计成果文件盖章页。</w:t>
            </w:r>
          </w:p>
          <w:p w14:paraId="256FB5C7" w14:textId="77777777" w:rsidR="00A020B1" w:rsidRDefault="00805F80">
            <w:pPr>
              <w:adjustRightInd w:val="0"/>
              <w:spacing w:line="360" w:lineRule="atLeast"/>
              <w:textAlignment w:val="baseline"/>
              <w:rPr>
                <w:sz w:val="24"/>
              </w:rPr>
            </w:pPr>
            <w:r>
              <w:rPr>
                <w:b/>
                <w:sz w:val="24"/>
              </w:rPr>
              <w:t>注：须提供项目负责人</w:t>
            </w:r>
            <w:r>
              <w:rPr>
                <w:rFonts w:hint="eastAsia"/>
                <w:b/>
                <w:sz w:val="24"/>
              </w:rPr>
              <w:t>（项目经理）</w:t>
            </w:r>
            <w:r>
              <w:rPr>
                <w:b/>
                <w:sz w:val="24"/>
              </w:rPr>
              <w:t>近</w:t>
            </w:r>
            <w:r>
              <w:rPr>
                <w:b/>
                <w:sz w:val="24"/>
              </w:rPr>
              <w:t>6</w:t>
            </w:r>
            <w:r>
              <w:rPr>
                <w:b/>
                <w:sz w:val="24"/>
              </w:rPr>
              <w:t>个月内任意一个月的社保缴纳记录或劳动合同复印件等劳动关系证明，并加盖公章，否则</w:t>
            </w:r>
            <w:r>
              <w:rPr>
                <w:rFonts w:hint="eastAsia"/>
                <w:b/>
                <w:sz w:val="24"/>
              </w:rPr>
              <w:t>上述（</w:t>
            </w:r>
            <w:r>
              <w:rPr>
                <w:rFonts w:hint="eastAsia"/>
                <w:b/>
                <w:sz w:val="24"/>
              </w:rPr>
              <w:t>1</w:t>
            </w:r>
            <w:r>
              <w:rPr>
                <w:rFonts w:hint="eastAsia"/>
                <w:b/>
                <w:sz w:val="24"/>
              </w:rPr>
              <w:t>）（</w:t>
            </w:r>
            <w:r>
              <w:rPr>
                <w:rFonts w:hint="eastAsia"/>
                <w:b/>
                <w:sz w:val="24"/>
              </w:rPr>
              <w:t>2</w:t>
            </w:r>
            <w:r>
              <w:rPr>
                <w:rFonts w:hint="eastAsia"/>
                <w:b/>
                <w:sz w:val="24"/>
              </w:rPr>
              <w:t>）</w:t>
            </w:r>
            <w:proofErr w:type="gramStart"/>
            <w:r>
              <w:rPr>
                <w:rFonts w:hint="eastAsia"/>
                <w:b/>
                <w:sz w:val="24"/>
              </w:rPr>
              <w:t>项</w:t>
            </w:r>
            <w:r>
              <w:rPr>
                <w:b/>
                <w:sz w:val="24"/>
              </w:rPr>
              <w:t>得</w:t>
            </w:r>
            <w:r>
              <w:rPr>
                <w:b/>
                <w:sz w:val="24"/>
              </w:rPr>
              <w:t>0</w:t>
            </w:r>
            <w:r>
              <w:rPr>
                <w:b/>
                <w:sz w:val="24"/>
              </w:rPr>
              <w:t>分</w:t>
            </w:r>
            <w:proofErr w:type="gramEnd"/>
            <w:r>
              <w:rPr>
                <w:b/>
                <w:sz w:val="24"/>
              </w:rPr>
              <w:t>。</w:t>
            </w:r>
          </w:p>
        </w:tc>
        <w:tc>
          <w:tcPr>
            <w:tcW w:w="993" w:type="dxa"/>
            <w:vMerge/>
            <w:vAlign w:val="center"/>
          </w:tcPr>
          <w:p w14:paraId="499D67F6" w14:textId="77777777" w:rsidR="00A020B1" w:rsidRDefault="00A020B1">
            <w:pPr>
              <w:adjustRightInd w:val="0"/>
              <w:snapToGrid w:val="0"/>
              <w:jc w:val="center"/>
              <w:rPr>
                <w:sz w:val="24"/>
              </w:rPr>
            </w:pPr>
          </w:p>
        </w:tc>
      </w:tr>
      <w:tr w:rsidR="00A020B1" w14:paraId="64DA036B" w14:textId="77777777">
        <w:trPr>
          <w:trHeight w:val="3600"/>
          <w:jc w:val="center"/>
        </w:trPr>
        <w:tc>
          <w:tcPr>
            <w:tcW w:w="704" w:type="dxa"/>
            <w:vMerge/>
            <w:vAlign w:val="center"/>
          </w:tcPr>
          <w:p w14:paraId="3964CC1D" w14:textId="77777777" w:rsidR="00A020B1" w:rsidRDefault="00A020B1">
            <w:pPr>
              <w:spacing w:line="360" w:lineRule="auto"/>
              <w:jc w:val="center"/>
              <w:rPr>
                <w:sz w:val="24"/>
              </w:rPr>
            </w:pPr>
          </w:p>
        </w:tc>
        <w:tc>
          <w:tcPr>
            <w:tcW w:w="1276" w:type="dxa"/>
            <w:vMerge/>
            <w:vAlign w:val="center"/>
          </w:tcPr>
          <w:p w14:paraId="6AF74F45" w14:textId="77777777" w:rsidR="00A020B1" w:rsidRDefault="00A020B1">
            <w:pPr>
              <w:adjustRightInd w:val="0"/>
              <w:snapToGrid w:val="0"/>
              <w:jc w:val="center"/>
              <w:rPr>
                <w:sz w:val="24"/>
              </w:rPr>
            </w:pPr>
          </w:p>
        </w:tc>
        <w:tc>
          <w:tcPr>
            <w:tcW w:w="5953" w:type="dxa"/>
          </w:tcPr>
          <w:p w14:paraId="2CA908FF" w14:textId="77777777" w:rsidR="00A020B1" w:rsidRDefault="00805F80">
            <w:pPr>
              <w:adjustRightInd w:val="0"/>
              <w:snapToGrid w:val="0"/>
              <w:rPr>
                <w:sz w:val="24"/>
              </w:rPr>
            </w:pPr>
            <w:r>
              <w:rPr>
                <w:sz w:val="24"/>
              </w:rPr>
              <w:t>（</w:t>
            </w:r>
            <w:r>
              <w:rPr>
                <w:sz w:val="24"/>
              </w:rPr>
              <w:t>3</w:t>
            </w:r>
            <w:r>
              <w:rPr>
                <w:sz w:val="24"/>
              </w:rPr>
              <w:t>）项目配备的项目组人员学历、专业资质证书、相关经验、各岗位所派人员数量，人员配备合理性，能够很好地保障项目实施，完全满足</w:t>
            </w:r>
            <w:r>
              <w:rPr>
                <w:sz w:val="24"/>
              </w:rPr>
              <w:t>“</w:t>
            </w:r>
            <w:r>
              <w:rPr>
                <w:rFonts w:hint="eastAsia"/>
                <w:sz w:val="24"/>
              </w:rPr>
              <w:t>六、项目实施团队</w:t>
            </w:r>
            <w:r>
              <w:rPr>
                <w:sz w:val="24"/>
              </w:rPr>
              <w:t>”</w:t>
            </w:r>
            <w:r>
              <w:rPr>
                <w:sz w:val="24"/>
              </w:rPr>
              <w:t>中的第</w:t>
            </w:r>
            <w:r>
              <w:rPr>
                <w:rFonts w:hint="eastAsia"/>
                <w:sz w:val="24"/>
              </w:rPr>
              <w:t>3</w:t>
            </w:r>
            <w:r>
              <w:rPr>
                <w:sz w:val="24"/>
              </w:rPr>
              <w:t>条要求的，得</w:t>
            </w:r>
            <w:r>
              <w:rPr>
                <w:sz w:val="24"/>
              </w:rPr>
              <w:t>8</w:t>
            </w:r>
            <w:r>
              <w:rPr>
                <w:sz w:val="24"/>
              </w:rPr>
              <w:t>分；</w:t>
            </w:r>
          </w:p>
          <w:p w14:paraId="6BCAED16" w14:textId="77777777" w:rsidR="00A020B1" w:rsidRDefault="00805F80">
            <w:pPr>
              <w:adjustRightInd w:val="0"/>
              <w:snapToGrid w:val="0"/>
              <w:rPr>
                <w:sz w:val="24"/>
              </w:rPr>
            </w:pPr>
            <w:r>
              <w:rPr>
                <w:sz w:val="24"/>
              </w:rPr>
              <w:t>项目配备的项目组人员学历一般、专业资质证书、相关经验、各岗位所派人员数量，人员配备较为合理，基本满足项目实施要求（</w:t>
            </w:r>
            <w:r>
              <w:rPr>
                <w:sz w:val="24"/>
              </w:rPr>
              <w:t>“</w:t>
            </w:r>
            <w:r>
              <w:rPr>
                <w:rFonts w:hint="eastAsia"/>
                <w:sz w:val="24"/>
              </w:rPr>
              <w:t>六</w:t>
            </w:r>
            <w:r>
              <w:rPr>
                <w:sz w:val="24"/>
              </w:rPr>
              <w:t>、</w:t>
            </w:r>
            <w:r>
              <w:rPr>
                <w:rFonts w:hint="eastAsia"/>
                <w:sz w:val="24"/>
              </w:rPr>
              <w:t>项目实施团队</w:t>
            </w:r>
            <w:r>
              <w:rPr>
                <w:sz w:val="24"/>
              </w:rPr>
              <w:t>”</w:t>
            </w:r>
            <w:r>
              <w:rPr>
                <w:sz w:val="24"/>
              </w:rPr>
              <w:t>中的第</w:t>
            </w:r>
            <w:r>
              <w:rPr>
                <w:rFonts w:hint="eastAsia"/>
                <w:sz w:val="24"/>
              </w:rPr>
              <w:t>3</w:t>
            </w:r>
            <w:r>
              <w:rPr>
                <w:sz w:val="24"/>
              </w:rPr>
              <w:t>条要求）的，得</w:t>
            </w:r>
            <w:r>
              <w:rPr>
                <w:sz w:val="24"/>
              </w:rPr>
              <w:t>6</w:t>
            </w:r>
            <w:r>
              <w:rPr>
                <w:sz w:val="24"/>
              </w:rPr>
              <w:t>分；</w:t>
            </w:r>
          </w:p>
          <w:p w14:paraId="62F645A6" w14:textId="77777777" w:rsidR="00A020B1" w:rsidRDefault="00805F80">
            <w:pPr>
              <w:adjustRightInd w:val="0"/>
              <w:snapToGrid w:val="0"/>
              <w:rPr>
                <w:sz w:val="24"/>
              </w:rPr>
            </w:pPr>
            <w:r>
              <w:rPr>
                <w:sz w:val="24"/>
              </w:rPr>
              <w:t>项目配备的项目组人员学历较差、专业资质证书、相关经验、各岗位所派人员数量，人员配备合理性较差，基本满足项目实施要求（</w:t>
            </w:r>
            <w:r>
              <w:rPr>
                <w:sz w:val="24"/>
              </w:rPr>
              <w:t>“</w:t>
            </w:r>
            <w:r>
              <w:rPr>
                <w:rFonts w:hint="eastAsia"/>
                <w:sz w:val="24"/>
              </w:rPr>
              <w:t>六</w:t>
            </w:r>
            <w:r>
              <w:rPr>
                <w:sz w:val="24"/>
              </w:rPr>
              <w:t>、</w:t>
            </w:r>
            <w:r>
              <w:rPr>
                <w:rFonts w:hint="eastAsia"/>
                <w:sz w:val="24"/>
              </w:rPr>
              <w:t>项目实施团队</w:t>
            </w:r>
            <w:r>
              <w:rPr>
                <w:sz w:val="24"/>
              </w:rPr>
              <w:t>”</w:t>
            </w:r>
            <w:r>
              <w:rPr>
                <w:sz w:val="24"/>
              </w:rPr>
              <w:t>中的第</w:t>
            </w:r>
            <w:r>
              <w:rPr>
                <w:rFonts w:hint="eastAsia"/>
                <w:sz w:val="24"/>
              </w:rPr>
              <w:t>3</w:t>
            </w:r>
            <w:r>
              <w:rPr>
                <w:sz w:val="24"/>
              </w:rPr>
              <w:t>条要求）的，得</w:t>
            </w:r>
            <w:r>
              <w:rPr>
                <w:sz w:val="24"/>
              </w:rPr>
              <w:t>4</w:t>
            </w:r>
            <w:r>
              <w:rPr>
                <w:sz w:val="24"/>
              </w:rPr>
              <w:t>分；</w:t>
            </w:r>
          </w:p>
          <w:p w14:paraId="1CDAD76F" w14:textId="77777777" w:rsidR="00A020B1" w:rsidRDefault="00805F80">
            <w:pPr>
              <w:adjustRightInd w:val="0"/>
              <w:snapToGrid w:val="0"/>
              <w:rPr>
                <w:sz w:val="24"/>
              </w:rPr>
            </w:pPr>
            <w:r>
              <w:rPr>
                <w:sz w:val="24"/>
              </w:rPr>
              <w:t>项目配备的项目组人员无法满足项目实施要求，得</w:t>
            </w:r>
            <w:r>
              <w:rPr>
                <w:sz w:val="24"/>
              </w:rPr>
              <w:t>2</w:t>
            </w:r>
            <w:r>
              <w:rPr>
                <w:sz w:val="24"/>
              </w:rPr>
              <w:t>分；</w:t>
            </w:r>
          </w:p>
          <w:p w14:paraId="128786E8" w14:textId="77777777" w:rsidR="00A020B1" w:rsidRDefault="00805F80">
            <w:pPr>
              <w:adjustRightInd w:val="0"/>
              <w:snapToGrid w:val="0"/>
              <w:rPr>
                <w:sz w:val="24"/>
              </w:rPr>
            </w:pPr>
            <w:r>
              <w:rPr>
                <w:sz w:val="24"/>
              </w:rPr>
              <w:t>未提供得</w:t>
            </w:r>
            <w:r>
              <w:rPr>
                <w:sz w:val="24"/>
              </w:rPr>
              <w:t>0</w:t>
            </w:r>
            <w:r>
              <w:rPr>
                <w:sz w:val="24"/>
              </w:rPr>
              <w:t>分。</w:t>
            </w:r>
          </w:p>
          <w:p w14:paraId="744F33FE" w14:textId="77777777" w:rsidR="00A020B1" w:rsidRDefault="00805F80">
            <w:pPr>
              <w:adjustRightInd w:val="0"/>
              <w:snapToGrid w:val="0"/>
              <w:rPr>
                <w:sz w:val="24"/>
              </w:rPr>
            </w:pPr>
            <w:r>
              <w:rPr>
                <w:sz w:val="24"/>
              </w:rPr>
              <w:t>注：需提供有效证书复印件及相关工作经验证明作为证明材料。</w:t>
            </w:r>
          </w:p>
        </w:tc>
        <w:tc>
          <w:tcPr>
            <w:tcW w:w="993" w:type="dxa"/>
            <w:vMerge/>
            <w:vAlign w:val="center"/>
          </w:tcPr>
          <w:p w14:paraId="1D8A7C94" w14:textId="77777777" w:rsidR="00A020B1" w:rsidRDefault="00A020B1">
            <w:pPr>
              <w:adjustRightInd w:val="0"/>
              <w:snapToGrid w:val="0"/>
              <w:jc w:val="center"/>
              <w:rPr>
                <w:sz w:val="24"/>
              </w:rPr>
            </w:pPr>
          </w:p>
        </w:tc>
      </w:tr>
      <w:tr w:rsidR="00A020B1" w14:paraId="23F8D290" w14:textId="77777777">
        <w:trPr>
          <w:jc w:val="center"/>
        </w:trPr>
        <w:tc>
          <w:tcPr>
            <w:tcW w:w="704" w:type="dxa"/>
            <w:vAlign w:val="center"/>
          </w:tcPr>
          <w:p w14:paraId="1AC20EEB" w14:textId="77777777" w:rsidR="00A020B1" w:rsidRDefault="00805F80">
            <w:pPr>
              <w:spacing w:line="360" w:lineRule="auto"/>
              <w:jc w:val="center"/>
              <w:rPr>
                <w:sz w:val="24"/>
              </w:rPr>
            </w:pPr>
            <w:r>
              <w:rPr>
                <w:sz w:val="24"/>
              </w:rPr>
              <w:t>6</w:t>
            </w:r>
          </w:p>
        </w:tc>
        <w:tc>
          <w:tcPr>
            <w:tcW w:w="1276" w:type="dxa"/>
            <w:vAlign w:val="center"/>
          </w:tcPr>
          <w:p w14:paraId="21C30831" w14:textId="77777777" w:rsidR="00A020B1" w:rsidRDefault="00805F80">
            <w:pPr>
              <w:adjustRightInd w:val="0"/>
              <w:snapToGrid w:val="0"/>
              <w:jc w:val="center"/>
              <w:rPr>
                <w:sz w:val="24"/>
              </w:rPr>
            </w:pPr>
            <w:r>
              <w:rPr>
                <w:sz w:val="24"/>
              </w:rPr>
              <w:t>咨询服务承诺</w:t>
            </w:r>
          </w:p>
        </w:tc>
        <w:tc>
          <w:tcPr>
            <w:tcW w:w="5953" w:type="dxa"/>
            <w:vAlign w:val="center"/>
          </w:tcPr>
          <w:p w14:paraId="521E09D4" w14:textId="77777777" w:rsidR="00A020B1" w:rsidRDefault="00805F80">
            <w:pPr>
              <w:adjustRightInd w:val="0"/>
              <w:snapToGrid w:val="0"/>
              <w:rPr>
                <w:bCs/>
                <w:sz w:val="24"/>
              </w:rPr>
            </w:pPr>
            <w:r>
              <w:rPr>
                <w:bCs/>
                <w:sz w:val="24"/>
              </w:rPr>
              <w:t>有服务承诺且内容清晰、完善，完全符合采购需求得</w:t>
            </w:r>
            <w:r>
              <w:rPr>
                <w:bCs/>
                <w:sz w:val="24"/>
              </w:rPr>
              <w:t>5</w:t>
            </w:r>
            <w:r>
              <w:rPr>
                <w:bCs/>
                <w:sz w:val="24"/>
              </w:rPr>
              <w:t>分；</w:t>
            </w:r>
          </w:p>
          <w:p w14:paraId="656BF589" w14:textId="77777777" w:rsidR="00A020B1" w:rsidRDefault="00805F80">
            <w:pPr>
              <w:adjustRightInd w:val="0"/>
              <w:snapToGrid w:val="0"/>
              <w:rPr>
                <w:bCs/>
                <w:sz w:val="24"/>
              </w:rPr>
            </w:pPr>
            <w:r>
              <w:rPr>
                <w:bCs/>
                <w:sz w:val="24"/>
              </w:rPr>
              <w:t>有服务承诺且内容清晰、完善，较为符合采购需求得</w:t>
            </w:r>
            <w:r>
              <w:rPr>
                <w:bCs/>
                <w:sz w:val="24"/>
              </w:rPr>
              <w:t>4</w:t>
            </w:r>
            <w:r>
              <w:rPr>
                <w:bCs/>
                <w:sz w:val="24"/>
              </w:rPr>
              <w:t>分；有服务承诺且内容较为清晰、完善，较为符合采购需求得</w:t>
            </w:r>
            <w:r>
              <w:rPr>
                <w:bCs/>
                <w:sz w:val="24"/>
              </w:rPr>
              <w:t>3</w:t>
            </w:r>
            <w:r>
              <w:rPr>
                <w:bCs/>
                <w:sz w:val="24"/>
              </w:rPr>
              <w:t>分；</w:t>
            </w:r>
          </w:p>
          <w:p w14:paraId="79B77BB5" w14:textId="77777777" w:rsidR="00A020B1" w:rsidRDefault="00805F80">
            <w:pPr>
              <w:adjustRightInd w:val="0"/>
              <w:snapToGrid w:val="0"/>
              <w:rPr>
                <w:bCs/>
                <w:sz w:val="24"/>
              </w:rPr>
            </w:pPr>
            <w:r>
              <w:rPr>
                <w:bCs/>
                <w:sz w:val="24"/>
              </w:rPr>
              <w:t>有服务承诺，但内容不完善，与采购需求的匹配度一般得</w:t>
            </w:r>
            <w:r>
              <w:rPr>
                <w:bCs/>
                <w:sz w:val="24"/>
              </w:rPr>
              <w:t>2</w:t>
            </w:r>
            <w:r>
              <w:rPr>
                <w:bCs/>
                <w:sz w:val="24"/>
              </w:rPr>
              <w:t>分；</w:t>
            </w:r>
          </w:p>
          <w:p w14:paraId="0F11C106" w14:textId="77777777" w:rsidR="00A020B1" w:rsidRDefault="00805F80">
            <w:pPr>
              <w:adjustRightInd w:val="0"/>
              <w:snapToGrid w:val="0"/>
              <w:rPr>
                <w:bCs/>
                <w:sz w:val="24"/>
              </w:rPr>
            </w:pPr>
            <w:r>
              <w:rPr>
                <w:bCs/>
                <w:sz w:val="24"/>
              </w:rPr>
              <w:t>有服务承诺，但与本项目采购需求无关联性，或未提供服务承诺，得</w:t>
            </w:r>
            <w:r>
              <w:rPr>
                <w:bCs/>
                <w:sz w:val="24"/>
              </w:rPr>
              <w:t>0</w:t>
            </w:r>
            <w:r>
              <w:rPr>
                <w:bCs/>
                <w:sz w:val="24"/>
              </w:rPr>
              <w:t>分。</w:t>
            </w:r>
          </w:p>
          <w:p w14:paraId="3726B6CE" w14:textId="77777777" w:rsidR="00A020B1" w:rsidRDefault="00805F80">
            <w:pPr>
              <w:adjustRightInd w:val="0"/>
              <w:snapToGrid w:val="0"/>
              <w:rPr>
                <w:bCs/>
                <w:sz w:val="24"/>
              </w:rPr>
            </w:pPr>
            <w:r>
              <w:rPr>
                <w:bCs/>
                <w:sz w:val="24"/>
              </w:rPr>
              <w:t>注：投标人需对</w:t>
            </w:r>
            <w:r>
              <w:rPr>
                <w:bCs/>
                <w:sz w:val="24"/>
              </w:rPr>
              <w:t>“</w:t>
            </w:r>
            <w:r>
              <w:rPr>
                <w:bCs/>
                <w:sz w:val="24"/>
              </w:rPr>
              <w:t>七、服务要求</w:t>
            </w:r>
            <w:r>
              <w:rPr>
                <w:bCs/>
                <w:sz w:val="24"/>
              </w:rPr>
              <w:t>”</w:t>
            </w:r>
            <w:r>
              <w:rPr>
                <w:bCs/>
                <w:sz w:val="24"/>
              </w:rPr>
              <w:t>中的第</w:t>
            </w:r>
            <w:r>
              <w:rPr>
                <w:bCs/>
                <w:sz w:val="24"/>
              </w:rPr>
              <w:t>1</w:t>
            </w:r>
            <w:r>
              <w:rPr>
                <w:bCs/>
                <w:sz w:val="24"/>
              </w:rPr>
              <w:t>条要求提供承诺函，否则得</w:t>
            </w:r>
            <w:r>
              <w:rPr>
                <w:bCs/>
                <w:sz w:val="24"/>
              </w:rPr>
              <w:t>0</w:t>
            </w:r>
            <w:r>
              <w:rPr>
                <w:bCs/>
                <w:sz w:val="24"/>
              </w:rPr>
              <w:t>分。</w:t>
            </w:r>
          </w:p>
        </w:tc>
        <w:tc>
          <w:tcPr>
            <w:tcW w:w="993" w:type="dxa"/>
            <w:vAlign w:val="center"/>
          </w:tcPr>
          <w:p w14:paraId="633FDC71" w14:textId="77777777" w:rsidR="00A020B1" w:rsidRDefault="00805F80">
            <w:pPr>
              <w:adjustRightInd w:val="0"/>
              <w:snapToGrid w:val="0"/>
              <w:jc w:val="center"/>
              <w:rPr>
                <w:sz w:val="24"/>
              </w:rPr>
            </w:pPr>
            <w:r>
              <w:rPr>
                <w:sz w:val="24"/>
              </w:rPr>
              <w:t>5</w:t>
            </w:r>
            <w:r>
              <w:rPr>
                <w:sz w:val="24"/>
              </w:rPr>
              <w:t>分</w:t>
            </w:r>
          </w:p>
        </w:tc>
      </w:tr>
      <w:tr w:rsidR="00A020B1" w14:paraId="3952F459" w14:textId="77777777">
        <w:trPr>
          <w:jc w:val="center"/>
        </w:trPr>
        <w:tc>
          <w:tcPr>
            <w:tcW w:w="7933" w:type="dxa"/>
            <w:gridSpan w:val="3"/>
            <w:vAlign w:val="center"/>
          </w:tcPr>
          <w:p w14:paraId="1BB2AD4A" w14:textId="77777777" w:rsidR="00A020B1" w:rsidRDefault="00805F80">
            <w:pPr>
              <w:adjustRightInd w:val="0"/>
              <w:snapToGrid w:val="0"/>
              <w:jc w:val="center"/>
              <w:rPr>
                <w:bCs/>
                <w:sz w:val="24"/>
              </w:rPr>
            </w:pPr>
            <w:r>
              <w:rPr>
                <w:bCs/>
                <w:sz w:val="24"/>
              </w:rPr>
              <w:t>合计</w:t>
            </w:r>
          </w:p>
        </w:tc>
        <w:tc>
          <w:tcPr>
            <w:tcW w:w="993" w:type="dxa"/>
            <w:vAlign w:val="center"/>
          </w:tcPr>
          <w:p w14:paraId="30AEB498" w14:textId="77777777" w:rsidR="00A020B1" w:rsidRDefault="00805F80">
            <w:pPr>
              <w:adjustRightInd w:val="0"/>
              <w:snapToGrid w:val="0"/>
              <w:jc w:val="center"/>
              <w:rPr>
                <w:sz w:val="24"/>
              </w:rPr>
            </w:pPr>
            <w:r>
              <w:rPr>
                <w:sz w:val="24"/>
              </w:rPr>
              <w:t>100</w:t>
            </w:r>
            <w:r>
              <w:rPr>
                <w:sz w:val="24"/>
              </w:rPr>
              <w:t>分</w:t>
            </w:r>
          </w:p>
        </w:tc>
      </w:tr>
    </w:tbl>
    <w:p w14:paraId="3E74DEF6" w14:textId="77777777" w:rsidR="00A020B1" w:rsidRDefault="00A020B1">
      <w:pPr>
        <w:widowControl/>
        <w:spacing w:line="360" w:lineRule="auto"/>
        <w:ind w:left="723" w:hangingChars="300" w:hanging="723"/>
        <w:jc w:val="center"/>
        <w:rPr>
          <w:rFonts w:ascii="宋体"/>
          <w:b/>
          <w:sz w:val="24"/>
        </w:rPr>
      </w:pPr>
    </w:p>
    <w:p w14:paraId="249A5B09" w14:textId="77777777" w:rsidR="00A020B1" w:rsidRDefault="00A020B1">
      <w:pPr>
        <w:widowControl/>
        <w:spacing w:line="360" w:lineRule="auto"/>
        <w:ind w:left="723" w:hangingChars="300" w:hanging="723"/>
        <w:jc w:val="center"/>
        <w:rPr>
          <w:rFonts w:ascii="宋体"/>
          <w:b/>
          <w:sz w:val="24"/>
        </w:rPr>
      </w:pPr>
    </w:p>
    <w:p w14:paraId="50A32FAD" w14:textId="77777777" w:rsidR="00A020B1" w:rsidRDefault="00805F80">
      <w:pPr>
        <w:widowControl/>
        <w:spacing w:line="360" w:lineRule="auto"/>
        <w:ind w:left="723" w:hangingChars="300" w:hanging="723"/>
        <w:jc w:val="center"/>
        <w:rPr>
          <w:rFonts w:ascii="宋体" w:hAnsi="宋体"/>
          <w:b/>
          <w:sz w:val="24"/>
        </w:rPr>
      </w:pPr>
      <w:r>
        <w:rPr>
          <w:rFonts w:ascii="宋体" w:hint="eastAsia"/>
          <w:b/>
          <w:sz w:val="24"/>
        </w:rPr>
        <w:t>03包评分办法</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5953"/>
        <w:gridCol w:w="993"/>
      </w:tblGrid>
      <w:tr w:rsidR="00A020B1" w14:paraId="61D06DF1" w14:textId="77777777">
        <w:trPr>
          <w:jc w:val="center"/>
        </w:trPr>
        <w:tc>
          <w:tcPr>
            <w:tcW w:w="704" w:type="dxa"/>
            <w:vAlign w:val="center"/>
          </w:tcPr>
          <w:p w14:paraId="1F68DDA9" w14:textId="77777777" w:rsidR="00A020B1" w:rsidRDefault="00805F80">
            <w:pPr>
              <w:spacing w:line="360" w:lineRule="auto"/>
              <w:jc w:val="center"/>
              <w:rPr>
                <w:b/>
                <w:sz w:val="24"/>
              </w:rPr>
            </w:pPr>
            <w:r>
              <w:rPr>
                <w:b/>
                <w:sz w:val="24"/>
              </w:rPr>
              <w:t>序号</w:t>
            </w:r>
          </w:p>
        </w:tc>
        <w:tc>
          <w:tcPr>
            <w:tcW w:w="1276" w:type="dxa"/>
            <w:vAlign w:val="center"/>
          </w:tcPr>
          <w:p w14:paraId="150C5FC2" w14:textId="77777777" w:rsidR="00A020B1" w:rsidRDefault="00805F80">
            <w:pPr>
              <w:spacing w:line="360" w:lineRule="auto"/>
              <w:jc w:val="center"/>
              <w:rPr>
                <w:b/>
                <w:sz w:val="24"/>
              </w:rPr>
            </w:pPr>
            <w:r>
              <w:rPr>
                <w:b/>
                <w:sz w:val="24"/>
              </w:rPr>
              <w:t>评审因素</w:t>
            </w:r>
          </w:p>
        </w:tc>
        <w:tc>
          <w:tcPr>
            <w:tcW w:w="5953" w:type="dxa"/>
            <w:vAlign w:val="center"/>
          </w:tcPr>
          <w:p w14:paraId="16C25445" w14:textId="77777777" w:rsidR="00A020B1" w:rsidRDefault="00805F80">
            <w:pPr>
              <w:spacing w:line="360" w:lineRule="auto"/>
              <w:jc w:val="center"/>
              <w:rPr>
                <w:b/>
                <w:sz w:val="24"/>
              </w:rPr>
            </w:pPr>
            <w:r>
              <w:rPr>
                <w:b/>
                <w:sz w:val="24"/>
              </w:rPr>
              <w:t>评分说明</w:t>
            </w:r>
          </w:p>
        </w:tc>
        <w:tc>
          <w:tcPr>
            <w:tcW w:w="993" w:type="dxa"/>
            <w:vAlign w:val="center"/>
          </w:tcPr>
          <w:p w14:paraId="382796C9" w14:textId="77777777" w:rsidR="00A020B1" w:rsidRDefault="00805F80">
            <w:pPr>
              <w:spacing w:line="360" w:lineRule="auto"/>
              <w:jc w:val="center"/>
              <w:rPr>
                <w:b/>
                <w:sz w:val="24"/>
              </w:rPr>
            </w:pPr>
            <w:r>
              <w:rPr>
                <w:b/>
                <w:sz w:val="24"/>
              </w:rPr>
              <w:t>分值</w:t>
            </w:r>
          </w:p>
        </w:tc>
      </w:tr>
      <w:tr w:rsidR="00A020B1" w14:paraId="41AB129F" w14:textId="77777777">
        <w:trPr>
          <w:jc w:val="center"/>
        </w:trPr>
        <w:tc>
          <w:tcPr>
            <w:tcW w:w="8926" w:type="dxa"/>
            <w:gridSpan w:val="4"/>
            <w:vAlign w:val="center"/>
          </w:tcPr>
          <w:p w14:paraId="141696FD" w14:textId="77777777" w:rsidR="00A020B1" w:rsidRDefault="00805F80">
            <w:pPr>
              <w:spacing w:line="360" w:lineRule="auto"/>
              <w:jc w:val="center"/>
              <w:rPr>
                <w:b/>
                <w:sz w:val="24"/>
              </w:rPr>
            </w:pPr>
            <w:r>
              <w:rPr>
                <w:b/>
                <w:sz w:val="24"/>
              </w:rPr>
              <w:t>一、评</w:t>
            </w:r>
            <w:r>
              <w:rPr>
                <w:rFonts w:hint="eastAsia"/>
                <w:b/>
                <w:sz w:val="24"/>
              </w:rPr>
              <w:t>标</w:t>
            </w:r>
            <w:r>
              <w:rPr>
                <w:b/>
                <w:sz w:val="24"/>
              </w:rPr>
              <w:t>价（</w:t>
            </w:r>
            <w:r>
              <w:rPr>
                <w:b/>
                <w:sz w:val="24"/>
              </w:rPr>
              <w:t>10</w:t>
            </w:r>
            <w:r>
              <w:rPr>
                <w:b/>
                <w:sz w:val="24"/>
              </w:rPr>
              <w:t>分）</w:t>
            </w:r>
          </w:p>
        </w:tc>
      </w:tr>
      <w:tr w:rsidR="00A020B1" w14:paraId="4915F203" w14:textId="77777777">
        <w:trPr>
          <w:jc w:val="center"/>
        </w:trPr>
        <w:tc>
          <w:tcPr>
            <w:tcW w:w="704" w:type="dxa"/>
            <w:vAlign w:val="center"/>
          </w:tcPr>
          <w:p w14:paraId="5AF625C4" w14:textId="77777777" w:rsidR="00A020B1" w:rsidRDefault="00805F80">
            <w:pPr>
              <w:spacing w:line="360" w:lineRule="auto"/>
              <w:jc w:val="center"/>
              <w:rPr>
                <w:sz w:val="24"/>
              </w:rPr>
            </w:pPr>
            <w:r>
              <w:rPr>
                <w:sz w:val="24"/>
              </w:rPr>
              <w:t>1</w:t>
            </w:r>
          </w:p>
        </w:tc>
        <w:tc>
          <w:tcPr>
            <w:tcW w:w="1276" w:type="dxa"/>
            <w:vAlign w:val="center"/>
          </w:tcPr>
          <w:p w14:paraId="3013BF66" w14:textId="77777777" w:rsidR="00A020B1" w:rsidRDefault="00805F80">
            <w:pPr>
              <w:spacing w:line="360" w:lineRule="auto"/>
              <w:jc w:val="center"/>
              <w:rPr>
                <w:sz w:val="24"/>
              </w:rPr>
            </w:pPr>
            <w:r>
              <w:rPr>
                <w:sz w:val="24"/>
              </w:rPr>
              <w:t>投标报价</w:t>
            </w:r>
          </w:p>
        </w:tc>
        <w:tc>
          <w:tcPr>
            <w:tcW w:w="5953" w:type="dxa"/>
            <w:vAlign w:val="center"/>
          </w:tcPr>
          <w:p w14:paraId="00A274D0" w14:textId="77777777" w:rsidR="00A020B1" w:rsidRDefault="00805F80">
            <w:pPr>
              <w:pStyle w:val="ae"/>
              <w:jc w:val="left"/>
              <w:rPr>
                <w:rFonts w:ascii="Times New Roman"/>
                <w:sz w:val="24"/>
                <w:szCs w:val="24"/>
              </w:rPr>
            </w:pPr>
            <w:r>
              <w:rPr>
                <w:rFonts w:ascii="Times New Roman"/>
                <w:sz w:val="24"/>
                <w:szCs w:val="24"/>
                <w:lang w:eastAsia="zh-Hans"/>
              </w:rPr>
              <w:t>1.</w:t>
            </w:r>
            <w:r>
              <w:rPr>
                <w:rFonts w:ascii="Times New Roman" w:hint="eastAsia"/>
                <w:sz w:val="24"/>
                <w:szCs w:val="24"/>
                <w:lang w:eastAsia="zh-Hans"/>
              </w:rPr>
              <w:t>报价得分</w:t>
            </w:r>
            <w:r>
              <w:rPr>
                <w:rFonts w:ascii="Times New Roman" w:hint="eastAsia"/>
                <w:sz w:val="24"/>
                <w:szCs w:val="24"/>
              </w:rPr>
              <w:t>1</w:t>
            </w:r>
            <w:r>
              <w:rPr>
                <w:rFonts w:ascii="Times New Roman" w:hint="eastAsia"/>
                <w:sz w:val="24"/>
                <w:szCs w:val="24"/>
              </w:rPr>
              <w:t>：</w:t>
            </w:r>
          </w:p>
          <w:p w14:paraId="73681159" w14:textId="77777777" w:rsidR="00A020B1" w:rsidRDefault="00805F80">
            <w:pPr>
              <w:pStyle w:val="ae"/>
              <w:jc w:val="left"/>
              <w:rPr>
                <w:rFonts w:ascii="Times New Roman"/>
                <w:sz w:val="24"/>
                <w:szCs w:val="24"/>
              </w:rPr>
            </w:pPr>
            <w:r>
              <w:rPr>
                <w:rFonts w:ascii="Times New Roman" w:hint="eastAsia"/>
                <w:sz w:val="24"/>
                <w:szCs w:val="24"/>
              </w:rPr>
              <w:t>招标</w:t>
            </w:r>
            <w:r>
              <w:rPr>
                <w:rFonts w:ascii="Times New Roman"/>
                <w:sz w:val="24"/>
                <w:szCs w:val="24"/>
                <w:lang w:eastAsia="zh-Hans"/>
              </w:rPr>
              <w:t>审计费、工程过程跟踪审计费、二类费审计费按</w:t>
            </w:r>
            <w:r>
              <w:rPr>
                <w:rFonts w:ascii="Times New Roman" w:hint="eastAsia"/>
                <w:sz w:val="24"/>
                <w:szCs w:val="24"/>
              </w:rPr>
              <w:t>折扣</w:t>
            </w:r>
            <w:r>
              <w:rPr>
                <w:rFonts w:ascii="Times New Roman"/>
                <w:sz w:val="24"/>
                <w:szCs w:val="24"/>
                <w:lang w:eastAsia="zh-Hans"/>
              </w:rPr>
              <w:t>率报价，</w:t>
            </w:r>
            <w:r>
              <w:rPr>
                <w:rFonts w:ascii="Times New Roman" w:hint="eastAsia"/>
                <w:sz w:val="24"/>
                <w:szCs w:val="24"/>
              </w:rPr>
              <w:t>折扣</w:t>
            </w:r>
            <w:r>
              <w:rPr>
                <w:rFonts w:ascii="Times New Roman"/>
                <w:sz w:val="24"/>
                <w:szCs w:val="24"/>
              </w:rPr>
              <w:t>率报价得分按综合评分法中的价格</w:t>
            </w:r>
            <w:proofErr w:type="gramStart"/>
            <w:r>
              <w:rPr>
                <w:rFonts w:ascii="Times New Roman"/>
                <w:sz w:val="24"/>
                <w:szCs w:val="24"/>
              </w:rPr>
              <w:t>分统一</w:t>
            </w:r>
            <w:proofErr w:type="gramEnd"/>
            <w:r>
              <w:rPr>
                <w:rFonts w:ascii="Times New Roman"/>
                <w:sz w:val="24"/>
                <w:szCs w:val="24"/>
              </w:rPr>
              <w:t>采用低价优先法计算，即满足</w:t>
            </w:r>
            <w:r>
              <w:rPr>
                <w:rFonts w:ascii="Times New Roman" w:hint="eastAsia"/>
                <w:sz w:val="24"/>
                <w:szCs w:val="24"/>
              </w:rPr>
              <w:t>招标</w:t>
            </w:r>
            <w:r>
              <w:rPr>
                <w:rFonts w:ascii="Times New Roman"/>
                <w:sz w:val="24"/>
                <w:szCs w:val="24"/>
              </w:rPr>
              <w:t>文件要求且</w:t>
            </w:r>
            <w:r>
              <w:rPr>
                <w:rFonts w:ascii="Times New Roman" w:hint="eastAsia"/>
                <w:sz w:val="24"/>
                <w:szCs w:val="24"/>
              </w:rPr>
              <w:t>折扣</w:t>
            </w:r>
            <w:r>
              <w:rPr>
                <w:rFonts w:ascii="Times New Roman"/>
                <w:sz w:val="24"/>
                <w:szCs w:val="24"/>
              </w:rPr>
              <w:t>率最</w:t>
            </w:r>
            <w:r>
              <w:rPr>
                <w:rFonts w:ascii="Times New Roman" w:hint="eastAsia"/>
                <w:sz w:val="24"/>
                <w:szCs w:val="24"/>
              </w:rPr>
              <w:t>低</w:t>
            </w:r>
            <w:r>
              <w:rPr>
                <w:rFonts w:ascii="Times New Roman"/>
                <w:sz w:val="24"/>
                <w:szCs w:val="24"/>
              </w:rPr>
              <w:t>的报价为评</w:t>
            </w:r>
            <w:r>
              <w:rPr>
                <w:rFonts w:ascii="Times New Roman" w:hint="eastAsia"/>
                <w:sz w:val="24"/>
                <w:szCs w:val="24"/>
              </w:rPr>
              <w:t>标</w:t>
            </w:r>
            <w:r>
              <w:rPr>
                <w:rFonts w:ascii="Times New Roman"/>
                <w:sz w:val="24"/>
                <w:szCs w:val="24"/>
              </w:rPr>
              <w:t>基准价，其价格分为满分</w:t>
            </w:r>
            <w:r>
              <w:rPr>
                <w:rFonts w:ascii="Times New Roman"/>
                <w:sz w:val="24"/>
                <w:szCs w:val="24"/>
              </w:rPr>
              <w:t>6</w:t>
            </w:r>
            <w:r>
              <w:rPr>
                <w:rFonts w:ascii="Times New Roman"/>
                <w:sz w:val="24"/>
                <w:szCs w:val="24"/>
              </w:rPr>
              <w:t>分。其他</w:t>
            </w:r>
            <w:r>
              <w:rPr>
                <w:rFonts w:ascii="Times New Roman" w:hint="eastAsia"/>
                <w:sz w:val="24"/>
                <w:szCs w:val="24"/>
              </w:rPr>
              <w:t>投标人</w:t>
            </w:r>
            <w:r>
              <w:rPr>
                <w:rFonts w:ascii="Times New Roman"/>
                <w:sz w:val="24"/>
                <w:szCs w:val="24"/>
              </w:rPr>
              <w:t>的价格</w:t>
            </w:r>
            <w:proofErr w:type="gramStart"/>
            <w:r>
              <w:rPr>
                <w:rFonts w:ascii="Times New Roman"/>
                <w:sz w:val="24"/>
                <w:szCs w:val="24"/>
              </w:rPr>
              <w:t>分统一</w:t>
            </w:r>
            <w:proofErr w:type="gramEnd"/>
            <w:r>
              <w:rPr>
                <w:rFonts w:ascii="Times New Roman"/>
                <w:sz w:val="24"/>
                <w:szCs w:val="24"/>
              </w:rPr>
              <w:t>按照下列公式计算：</w:t>
            </w:r>
          </w:p>
          <w:p w14:paraId="7A6E6F9A" w14:textId="77777777" w:rsidR="00A020B1" w:rsidRDefault="00805F80">
            <w:pPr>
              <w:rPr>
                <w:sz w:val="24"/>
              </w:rPr>
            </w:pPr>
            <w:r>
              <w:rPr>
                <w:sz w:val="24"/>
              </w:rPr>
              <w:t>报价得分</w:t>
            </w:r>
            <w:r>
              <w:rPr>
                <w:sz w:val="24"/>
              </w:rPr>
              <w:t>=</w:t>
            </w:r>
            <w:r>
              <w:rPr>
                <w:sz w:val="24"/>
              </w:rPr>
              <w:t>（评</w:t>
            </w:r>
            <w:r>
              <w:rPr>
                <w:rFonts w:hint="eastAsia"/>
                <w:sz w:val="24"/>
              </w:rPr>
              <w:t>标</w:t>
            </w:r>
            <w:r>
              <w:rPr>
                <w:sz w:val="24"/>
              </w:rPr>
              <w:t>基准价</w:t>
            </w:r>
            <w:r>
              <w:rPr>
                <w:sz w:val="24"/>
              </w:rPr>
              <w:t>/</w:t>
            </w:r>
            <w:r>
              <w:rPr>
                <w:sz w:val="24"/>
              </w:rPr>
              <w:t>其他</w:t>
            </w:r>
            <w:r>
              <w:rPr>
                <w:rFonts w:hint="eastAsia"/>
                <w:sz w:val="24"/>
              </w:rPr>
              <w:t>投标人</w:t>
            </w:r>
            <w:r>
              <w:rPr>
                <w:sz w:val="24"/>
              </w:rPr>
              <w:t>报价）</w:t>
            </w:r>
            <w:r>
              <w:rPr>
                <w:sz w:val="24"/>
              </w:rPr>
              <w:t>×6%×100</w:t>
            </w:r>
          </w:p>
          <w:p w14:paraId="79BC5E74" w14:textId="77777777" w:rsidR="00A020B1" w:rsidRDefault="00805F80">
            <w:pPr>
              <w:rPr>
                <w:sz w:val="24"/>
              </w:rPr>
            </w:pPr>
            <w:r>
              <w:rPr>
                <w:sz w:val="24"/>
              </w:rPr>
              <w:lastRenderedPageBreak/>
              <w:t>2.</w:t>
            </w:r>
            <w:r>
              <w:rPr>
                <w:rFonts w:hint="eastAsia"/>
                <w:sz w:val="24"/>
              </w:rPr>
              <w:t>报价得分</w:t>
            </w:r>
            <w:r>
              <w:rPr>
                <w:rFonts w:hint="eastAsia"/>
                <w:sz w:val="24"/>
              </w:rPr>
              <w:t>2</w:t>
            </w:r>
            <w:r>
              <w:rPr>
                <w:rFonts w:hint="eastAsia"/>
                <w:sz w:val="24"/>
              </w:rPr>
              <w:t>：</w:t>
            </w:r>
          </w:p>
          <w:p w14:paraId="4A807D8E" w14:textId="77777777" w:rsidR="00A020B1" w:rsidRDefault="00805F80">
            <w:pPr>
              <w:rPr>
                <w:sz w:val="24"/>
              </w:rPr>
            </w:pPr>
            <w:r>
              <w:rPr>
                <w:sz w:val="24"/>
              </w:rPr>
              <w:t>结算审计费</w:t>
            </w:r>
            <w:r>
              <w:rPr>
                <w:sz w:val="24"/>
                <w:lang w:eastAsia="zh-Hans"/>
              </w:rPr>
              <w:t>报价</w:t>
            </w:r>
            <w:r>
              <w:rPr>
                <w:sz w:val="24"/>
              </w:rPr>
              <w:t>得分以费率最低的为评</w:t>
            </w:r>
            <w:r>
              <w:rPr>
                <w:rFonts w:hint="eastAsia"/>
                <w:sz w:val="24"/>
              </w:rPr>
              <w:t>标</w:t>
            </w:r>
            <w:r>
              <w:rPr>
                <w:sz w:val="24"/>
              </w:rPr>
              <w:t>基准价，其价格分为满分</w:t>
            </w:r>
            <w:r>
              <w:rPr>
                <w:sz w:val="24"/>
              </w:rPr>
              <w:t>4</w:t>
            </w:r>
            <w:r>
              <w:rPr>
                <w:sz w:val="24"/>
              </w:rPr>
              <w:t>分。其他</w:t>
            </w:r>
            <w:r>
              <w:rPr>
                <w:rFonts w:hint="eastAsia"/>
                <w:sz w:val="24"/>
              </w:rPr>
              <w:t>投标人</w:t>
            </w:r>
            <w:r>
              <w:rPr>
                <w:sz w:val="24"/>
              </w:rPr>
              <w:t>的价格</w:t>
            </w:r>
            <w:proofErr w:type="gramStart"/>
            <w:r>
              <w:rPr>
                <w:sz w:val="24"/>
              </w:rPr>
              <w:t>分统一</w:t>
            </w:r>
            <w:proofErr w:type="gramEnd"/>
            <w:r>
              <w:rPr>
                <w:sz w:val="24"/>
              </w:rPr>
              <w:t>按照下列公式计算：</w:t>
            </w:r>
          </w:p>
          <w:p w14:paraId="3E5D7C57" w14:textId="77777777" w:rsidR="00A020B1" w:rsidRDefault="00805F80">
            <w:pPr>
              <w:rPr>
                <w:sz w:val="24"/>
              </w:rPr>
            </w:pPr>
            <w:r>
              <w:rPr>
                <w:sz w:val="24"/>
              </w:rPr>
              <w:t>报价得分</w:t>
            </w:r>
            <w:r>
              <w:rPr>
                <w:sz w:val="24"/>
              </w:rPr>
              <w:t>=</w:t>
            </w:r>
            <w:r>
              <w:rPr>
                <w:sz w:val="24"/>
              </w:rPr>
              <w:t>（评</w:t>
            </w:r>
            <w:r>
              <w:rPr>
                <w:rFonts w:hint="eastAsia"/>
                <w:sz w:val="24"/>
              </w:rPr>
              <w:t>标</w:t>
            </w:r>
            <w:r>
              <w:rPr>
                <w:sz w:val="24"/>
              </w:rPr>
              <w:t>基准价</w:t>
            </w:r>
            <w:r>
              <w:rPr>
                <w:sz w:val="24"/>
              </w:rPr>
              <w:t>/</w:t>
            </w:r>
            <w:r>
              <w:rPr>
                <w:sz w:val="24"/>
              </w:rPr>
              <w:t>其他</w:t>
            </w:r>
            <w:r>
              <w:rPr>
                <w:rFonts w:hint="eastAsia"/>
                <w:sz w:val="24"/>
              </w:rPr>
              <w:t>投标人</w:t>
            </w:r>
            <w:r>
              <w:rPr>
                <w:sz w:val="24"/>
              </w:rPr>
              <w:t>报价）</w:t>
            </w:r>
            <w:r>
              <w:rPr>
                <w:sz w:val="24"/>
              </w:rPr>
              <w:t>×4%×100</w:t>
            </w:r>
          </w:p>
        </w:tc>
        <w:tc>
          <w:tcPr>
            <w:tcW w:w="993" w:type="dxa"/>
            <w:vAlign w:val="center"/>
          </w:tcPr>
          <w:p w14:paraId="2377E196" w14:textId="77777777" w:rsidR="00A020B1" w:rsidRDefault="00805F80">
            <w:pPr>
              <w:spacing w:line="360" w:lineRule="auto"/>
              <w:jc w:val="center"/>
              <w:rPr>
                <w:sz w:val="24"/>
              </w:rPr>
            </w:pPr>
            <w:r>
              <w:rPr>
                <w:sz w:val="24"/>
              </w:rPr>
              <w:lastRenderedPageBreak/>
              <w:t>10</w:t>
            </w:r>
            <w:r>
              <w:rPr>
                <w:sz w:val="24"/>
              </w:rPr>
              <w:t>分</w:t>
            </w:r>
          </w:p>
        </w:tc>
      </w:tr>
      <w:tr w:rsidR="00A020B1" w14:paraId="0B660352" w14:textId="77777777">
        <w:trPr>
          <w:jc w:val="center"/>
        </w:trPr>
        <w:tc>
          <w:tcPr>
            <w:tcW w:w="8926" w:type="dxa"/>
            <w:gridSpan w:val="4"/>
            <w:vAlign w:val="center"/>
          </w:tcPr>
          <w:p w14:paraId="69F2319B" w14:textId="77777777" w:rsidR="00A020B1" w:rsidRDefault="00805F80">
            <w:pPr>
              <w:spacing w:line="360" w:lineRule="auto"/>
              <w:jc w:val="center"/>
              <w:rPr>
                <w:b/>
                <w:sz w:val="24"/>
              </w:rPr>
            </w:pPr>
            <w:r>
              <w:rPr>
                <w:b/>
                <w:sz w:val="24"/>
              </w:rPr>
              <w:t>二、商务部分（</w:t>
            </w:r>
            <w:r>
              <w:rPr>
                <w:b/>
                <w:sz w:val="24"/>
              </w:rPr>
              <w:t>18</w:t>
            </w:r>
            <w:r>
              <w:rPr>
                <w:b/>
                <w:sz w:val="24"/>
              </w:rPr>
              <w:t>分）</w:t>
            </w:r>
          </w:p>
        </w:tc>
      </w:tr>
      <w:tr w:rsidR="00A020B1" w14:paraId="16B27B77" w14:textId="77777777">
        <w:trPr>
          <w:jc w:val="center"/>
        </w:trPr>
        <w:tc>
          <w:tcPr>
            <w:tcW w:w="704" w:type="dxa"/>
            <w:vAlign w:val="center"/>
          </w:tcPr>
          <w:p w14:paraId="639A0581" w14:textId="77777777" w:rsidR="00A020B1" w:rsidRDefault="00805F80">
            <w:pPr>
              <w:spacing w:line="360" w:lineRule="auto"/>
              <w:jc w:val="center"/>
              <w:rPr>
                <w:sz w:val="24"/>
              </w:rPr>
            </w:pPr>
            <w:r>
              <w:rPr>
                <w:sz w:val="24"/>
              </w:rPr>
              <w:t>2</w:t>
            </w:r>
          </w:p>
        </w:tc>
        <w:tc>
          <w:tcPr>
            <w:tcW w:w="1276" w:type="dxa"/>
            <w:vAlign w:val="center"/>
          </w:tcPr>
          <w:p w14:paraId="26D1FFDB" w14:textId="77777777" w:rsidR="00A020B1" w:rsidRDefault="00805F80">
            <w:pPr>
              <w:spacing w:line="360" w:lineRule="auto"/>
              <w:jc w:val="center"/>
              <w:rPr>
                <w:sz w:val="24"/>
              </w:rPr>
            </w:pPr>
            <w:r>
              <w:rPr>
                <w:sz w:val="24"/>
              </w:rPr>
              <w:t>业绩</w:t>
            </w:r>
          </w:p>
        </w:tc>
        <w:tc>
          <w:tcPr>
            <w:tcW w:w="5953" w:type="dxa"/>
            <w:vAlign w:val="center"/>
          </w:tcPr>
          <w:p w14:paraId="61512DCD" w14:textId="77777777" w:rsidR="00A020B1" w:rsidRDefault="00805F80">
            <w:pPr>
              <w:rPr>
                <w:sz w:val="24"/>
              </w:rPr>
            </w:pPr>
            <w:r>
              <w:rPr>
                <w:sz w:val="24"/>
              </w:rPr>
              <w:t>提供供应商近三年（</w:t>
            </w:r>
            <w:r>
              <w:rPr>
                <w:sz w:val="24"/>
              </w:rPr>
              <w:t>20</w:t>
            </w:r>
            <w:r>
              <w:rPr>
                <w:rFonts w:hint="eastAsia"/>
                <w:sz w:val="24"/>
              </w:rPr>
              <w:t>21</w:t>
            </w:r>
            <w:r>
              <w:rPr>
                <w:sz w:val="24"/>
              </w:rPr>
              <w:t>年</w:t>
            </w:r>
            <w:r>
              <w:rPr>
                <w:rFonts w:hint="eastAsia"/>
                <w:sz w:val="24"/>
              </w:rPr>
              <w:t>5</w:t>
            </w:r>
            <w:r>
              <w:rPr>
                <w:sz w:val="24"/>
              </w:rPr>
              <w:t>月</w:t>
            </w:r>
            <w:r>
              <w:rPr>
                <w:sz w:val="24"/>
              </w:rPr>
              <w:t>1</w:t>
            </w:r>
            <w:r>
              <w:rPr>
                <w:sz w:val="24"/>
              </w:rPr>
              <w:t>日起至提交文件截止日止，以合同签订日期为准）</w:t>
            </w:r>
            <w:r>
              <w:rPr>
                <w:rFonts w:hint="eastAsia"/>
                <w:sz w:val="24"/>
              </w:rPr>
              <w:t>不低于（含）本项目</w:t>
            </w:r>
            <w:r>
              <w:rPr>
                <w:sz w:val="24"/>
              </w:rPr>
              <w:t>建筑面积或投资的新建</w:t>
            </w:r>
            <w:r>
              <w:rPr>
                <w:rFonts w:hint="eastAsia"/>
                <w:sz w:val="24"/>
              </w:rPr>
              <w:t>房屋建筑工程</w:t>
            </w:r>
            <w:r>
              <w:rPr>
                <w:sz w:val="24"/>
              </w:rPr>
              <w:t>项目全过程审计项目业绩（不含造价咨询业绩）（每提供一份整套材料业绩，算</w:t>
            </w:r>
            <w:r>
              <w:rPr>
                <w:sz w:val="24"/>
              </w:rPr>
              <w:t>1</w:t>
            </w:r>
            <w:r>
              <w:rPr>
                <w:sz w:val="24"/>
              </w:rPr>
              <w:t>个有效业绩）得</w:t>
            </w:r>
            <w:r>
              <w:rPr>
                <w:sz w:val="24"/>
              </w:rPr>
              <w:t>3</w:t>
            </w:r>
            <w:r>
              <w:rPr>
                <w:sz w:val="24"/>
              </w:rPr>
              <w:t>分，满分</w:t>
            </w:r>
            <w:r>
              <w:rPr>
                <w:sz w:val="24"/>
              </w:rPr>
              <w:t>18</w:t>
            </w:r>
            <w:r>
              <w:rPr>
                <w:sz w:val="24"/>
              </w:rPr>
              <w:t>分。不提供或提供内容不符合要求的，得</w:t>
            </w:r>
            <w:r>
              <w:rPr>
                <w:sz w:val="24"/>
              </w:rPr>
              <w:t>0</w:t>
            </w:r>
            <w:r>
              <w:rPr>
                <w:sz w:val="24"/>
              </w:rPr>
              <w:t>分。</w:t>
            </w:r>
          </w:p>
          <w:p w14:paraId="025708FD" w14:textId="77777777" w:rsidR="00A020B1" w:rsidRDefault="00805F80">
            <w:pPr>
              <w:rPr>
                <w:sz w:val="24"/>
              </w:rPr>
            </w:pPr>
            <w:r>
              <w:rPr>
                <w:sz w:val="24"/>
              </w:rPr>
              <w:t>业绩资料要求包括：合同复印件、对应的成果文件复印件（至少包括清单控制价审核报告或结算报告首页和盖章页）、发票复印件。合同复印件中至少包括合同首页、服务内容与金额页、双方签字盖章页。</w:t>
            </w:r>
          </w:p>
          <w:p w14:paraId="60007A85" w14:textId="77777777" w:rsidR="00A020B1" w:rsidRDefault="00805F80">
            <w:pPr>
              <w:rPr>
                <w:sz w:val="24"/>
              </w:rPr>
            </w:pPr>
            <w:r>
              <w:rPr>
                <w:rFonts w:hint="eastAsia"/>
                <w:sz w:val="24"/>
              </w:rPr>
              <w:t>（备注：全过程审计项目业绩认定：</w:t>
            </w:r>
            <w:r>
              <w:rPr>
                <w:rFonts w:hint="eastAsia"/>
                <w:sz w:val="24"/>
              </w:rPr>
              <w:t>1.</w:t>
            </w:r>
            <w:r>
              <w:rPr>
                <w:rFonts w:hint="eastAsia"/>
                <w:sz w:val="24"/>
              </w:rPr>
              <w:t>合同名称包含全过程审计或跟踪审计等内容；</w:t>
            </w:r>
            <w:r>
              <w:rPr>
                <w:rFonts w:hint="eastAsia"/>
                <w:sz w:val="24"/>
              </w:rPr>
              <w:t>2.</w:t>
            </w:r>
            <w:proofErr w:type="gramStart"/>
            <w:r>
              <w:rPr>
                <w:rFonts w:hint="eastAsia"/>
                <w:sz w:val="24"/>
              </w:rPr>
              <w:t>若合同</w:t>
            </w:r>
            <w:proofErr w:type="gramEnd"/>
            <w:r>
              <w:rPr>
                <w:rFonts w:hint="eastAsia"/>
                <w:sz w:val="24"/>
              </w:rPr>
              <w:t>名称不明确，合同中有反映全过程审计或跟踪审计工作内容的可作为认定依据）</w:t>
            </w:r>
          </w:p>
        </w:tc>
        <w:tc>
          <w:tcPr>
            <w:tcW w:w="993" w:type="dxa"/>
            <w:vAlign w:val="center"/>
          </w:tcPr>
          <w:p w14:paraId="0D692B65" w14:textId="77777777" w:rsidR="00A020B1" w:rsidRDefault="00805F80">
            <w:pPr>
              <w:spacing w:line="360" w:lineRule="auto"/>
              <w:jc w:val="center"/>
              <w:rPr>
                <w:sz w:val="24"/>
              </w:rPr>
            </w:pPr>
            <w:r>
              <w:rPr>
                <w:sz w:val="24"/>
              </w:rPr>
              <w:t>18</w:t>
            </w:r>
            <w:r>
              <w:rPr>
                <w:sz w:val="24"/>
              </w:rPr>
              <w:t>分</w:t>
            </w:r>
          </w:p>
        </w:tc>
      </w:tr>
      <w:tr w:rsidR="00A020B1" w14:paraId="59A30973" w14:textId="77777777">
        <w:trPr>
          <w:jc w:val="center"/>
        </w:trPr>
        <w:tc>
          <w:tcPr>
            <w:tcW w:w="8926" w:type="dxa"/>
            <w:gridSpan w:val="4"/>
            <w:vAlign w:val="center"/>
          </w:tcPr>
          <w:p w14:paraId="5837396E" w14:textId="77777777" w:rsidR="00A020B1" w:rsidRDefault="00805F80">
            <w:pPr>
              <w:spacing w:line="360" w:lineRule="auto"/>
              <w:jc w:val="center"/>
              <w:rPr>
                <w:sz w:val="24"/>
              </w:rPr>
            </w:pPr>
            <w:r>
              <w:rPr>
                <w:b/>
                <w:sz w:val="24"/>
              </w:rPr>
              <w:t>三、技术部分（</w:t>
            </w:r>
            <w:r>
              <w:rPr>
                <w:b/>
                <w:sz w:val="24"/>
              </w:rPr>
              <w:t>72</w:t>
            </w:r>
            <w:r>
              <w:rPr>
                <w:b/>
                <w:sz w:val="24"/>
              </w:rPr>
              <w:t>分）</w:t>
            </w:r>
          </w:p>
        </w:tc>
      </w:tr>
      <w:tr w:rsidR="00A020B1" w14:paraId="713EF24A" w14:textId="77777777">
        <w:trPr>
          <w:trHeight w:val="485"/>
          <w:jc w:val="center"/>
        </w:trPr>
        <w:tc>
          <w:tcPr>
            <w:tcW w:w="704" w:type="dxa"/>
            <w:vAlign w:val="center"/>
          </w:tcPr>
          <w:p w14:paraId="5EAE6E79" w14:textId="77777777" w:rsidR="00A020B1" w:rsidRDefault="00805F80">
            <w:pPr>
              <w:spacing w:line="360" w:lineRule="auto"/>
              <w:jc w:val="center"/>
              <w:rPr>
                <w:sz w:val="24"/>
              </w:rPr>
            </w:pPr>
            <w:r>
              <w:rPr>
                <w:sz w:val="24"/>
              </w:rPr>
              <w:t>3</w:t>
            </w:r>
          </w:p>
        </w:tc>
        <w:tc>
          <w:tcPr>
            <w:tcW w:w="1276" w:type="dxa"/>
            <w:vAlign w:val="center"/>
          </w:tcPr>
          <w:p w14:paraId="64D0EECC" w14:textId="77777777" w:rsidR="00A020B1" w:rsidRDefault="00805F80">
            <w:pPr>
              <w:adjustRightInd w:val="0"/>
              <w:snapToGrid w:val="0"/>
              <w:jc w:val="center"/>
              <w:rPr>
                <w:sz w:val="24"/>
                <w:lang w:eastAsia="zh-Hans"/>
              </w:rPr>
            </w:pPr>
            <w:r>
              <w:rPr>
                <w:sz w:val="24"/>
                <w:lang w:eastAsia="zh-Hans"/>
              </w:rPr>
              <w:t>响应文件</w:t>
            </w:r>
          </w:p>
        </w:tc>
        <w:tc>
          <w:tcPr>
            <w:tcW w:w="5953" w:type="dxa"/>
            <w:vAlign w:val="center"/>
          </w:tcPr>
          <w:p w14:paraId="3E65F5F4" w14:textId="77777777" w:rsidR="00A020B1" w:rsidRDefault="00805F80">
            <w:pPr>
              <w:adjustRightInd w:val="0"/>
              <w:spacing w:line="360" w:lineRule="atLeast"/>
              <w:textAlignment w:val="baseline"/>
              <w:rPr>
                <w:sz w:val="24"/>
              </w:rPr>
            </w:pPr>
            <w:proofErr w:type="gramStart"/>
            <w:r>
              <w:rPr>
                <w:sz w:val="24"/>
              </w:rPr>
              <w:t>完全响应</w:t>
            </w:r>
            <w:proofErr w:type="gramEnd"/>
            <w:r>
              <w:rPr>
                <w:sz w:val="24"/>
              </w:rPr>
              <w:t>第</w:t>
            </w:r>
            <w:r>
              <w:rPr>
                <w:rFonts w:hint="eastAsia"/>
                <w:sz w:val="24"/>
              </w:rPr>
              <w:t>六</w:t>
            </w:r>
            <w:r>
              <w:rPr>
                <w:sz w:val="24"/>
              </w:rPr>
              <w:t>章采购需求</w:t>
            </w:r>
            <w:r>
              <w:rPr>
                <w:sz w:val="24"/>
              </w:rPr>
              <w:t>“</w:t>
            </w:r>
            <w:r>
              <w:rPr>
                <w:rFonts w:hint="eastAsia"/>
                <w:sz w:val="24"/>
              </w:rPr>
              <w:t>二、服务内容及要求”“三、服务质量标准”“四、服务期限和地点”“五、服务管理要求”）</w:t>
            </w:r>
            <w:r>
              <w:rPr>
                <w:sz w:val="24"/>
              </w:rPr>
              <w:t>且无负偏离</w:t>
            </w:r>
            <w:r>
              <w:rPr>
                <w:sz w:val="24"/>
                <w:lang w:eastAsia="zh-Hans"/>
              </w:rPr>
              <w:t>，</w:t>
            </w:r>
            <w:r>
              <w:rPr>
                <w:sz w:val="24"/>
              </w:rPr>
              <w:t>得</w:t>
            </w:r>
            <w:r>
              <w:rPr>
                <w:sz w:val="24"/>
              </w:rPr>
              <w:t xml:space="preserve"> 7 </w:t>
            </w:r>
            <w:r>
              <w:rPr>
                <w:sz w:val="24"/>
              </w:rPr>
              <w:t>分</w:t>
            </w:r>
            <w:r>
              <w:rPr>
                <w:sz w:val="24"/>
                <w:lang w:eastAsia="zh-Hans"/>
              </w:rPr>
              <w:t>。</w:t>
            </w:r>
          </w:p>
          <w:p w14:paraId="6899766B" w14:textId="77777777" w:rsidR="00A020B1" w:rsidRDefault="00805F80">
            <w:pPr>
              <w:adjustRightInd w:val="0"/>
              <w:spacing w:line="360" w:lineRule="atLeast"/>
              <w:textAlignment w:val="baseline"/>
              <w:rPr>
                <w:sz w:val="24"/>
                <w:lang w:eastAsia="zh-Hans"/>
              </w:rPr>
            </w:pPr>
            <w:r>
              <w:rPr>
                <w:sz w:val="24"/>
                <w:lang w:eastAsia="zh-Hans"/>
              </w:rPr>
              <w:t>满足</w:t>
            </w:r>
            <w:r>
              <w:rPr>
                <w:sz w:val="24"/>
              </w:rPr>
              <w:t>三</w:t>
            </w:r>
            <w:r>
              <w:rPr>
                <w:sz w:val="24"/>
                <w:lang w:eastAsia="zh-Hans"/>
              </w:rPr>
              <w:t>项，得</w:t>
            </w:r>
            <w:r>
              <w:rPr>
                <w:sz w:val="24"/>
                <w:lang w:eastAsia="zh-Hans"/>
              </w:rPr>
              <w:t>5</w:t>
            </w:r>
            <w:r>
              <w:rPr>
                <w:sz w:val="24"/>
                <w:lang w:eastAsia="zh-Hans"/>
              </w:rPr>
              <w:t>分。</w:t>
            </w:r>
          </w:p>
          <w:p w14:paraId="6260CC79" w14:textId="77777777" w:rsidR="00A020B1" w:rsidRDefault="00805F80">
            <w:pPr>
              <w:adjustRightInd w:val="0"/>
              <w:spacing w:line="360" w:lineRule="atLeast"/>
              <w:textAlignment w:val="baseline"/>
              <w:rPr>
                <w:sz w:val="24"/>
                <w:lang w:eastAsia="zh-Hans"/>
              </w:rPr>
            </w:pPr>
            <w:r>
              <w:rPr>
                <w:sz w:val="24"/>
                <w:lang w:eastAsia="zh-Hans"/>
              </w:rPr>
              <w:t>满足</w:t>
            </w:r>
            <w:r>
              <w:rPr>
                <w:sz w:val="24"/>
              </w:rPr>
              <w:t>两</w:t>
            </w:r>
            <w:r>
              <w:rPr>
                <w:sz w:val="24"/>
                <w:lang w:eastAsia="zh-Hans"/>
              </w:rPr>
              <w:t>项，得</w:t>
            </w:r>
            <w:r>
              <w:rPr>
                <w:sz w:val="24"/>
                <w:lang w:eastAsia="zh-Hans"/>
              </w:rPr>
              <w:t>3</w:t>
            </w:r>
            <w:r>
              <w:rPr>
                <w:sz w:val="24"/>
                <w:lang w:eastAsia="zh-Hans"/>
              </w:rPr>
              <w:t>分。</w:t>
            </w:r>
          </w:p>
          <w:p w14:paraId="3691237C" w14:textId="77777777" w:rsidR="00A020B1" w:rsidRDefault="00805F80">
            <w:pPr>
              <w:adjustRightInd w:val="0"/>
              <w:snapToGrid w:val="0"/>
              <w:rPr>
                <w:sz w:val="24"/>
              </w:rPr>
            </w:pPr>
            <w:r>
              <w:rPr>
                <w:sz w:val="24"/>
              </w:rPr>
              <w:t>满足一项，得</w:t>
            </w:r>
            <w:r>
              <w:rPr>
                <w:sz w:val="24"/>
              </w:rPr>
              <w:t>1</w:t>
            </w:r>
            <w:r>
              <w:rPr>
                <w:sz w:val="24"/>
              </w:rPr>
              <w:t>分。</w:t>
            </w:r>
          </w:p>
          <w:p w14:paraId="790B2A9A" w14:textId="77777777" w:rsidR="00A020B1" w:rsidRDefault="00805F80">
            <w:pPr>
              <w:adjustRightInd w:val="0"/>
              <w:snapToGrid w:val="0"/>
              <w:rPr>
                <w:sz w:val="24"/>
              </w:rPr>
            </w:pPr>
            <w:r>
              <w:rPr>
                <w:sz w:val="24"/>
                <w:lang w:eastAsia="zh-Hans"/>
              </w:rPr>
              <w:t>均不满足，得</w:t>
            </w:r>
            <w:r>
              <w:rPr>
                <w:sz w:val="24"/>
                <w:lang w:eastAsia="zh-Hans"/>
              </w:rPr>
              <w:t>0</w:t>
            </w:r>
            <w:r>
              <w:rPr>
                <w:sz w:val="24"/>
                <w:lang w:eastAsia="zh-Hans"/>
              </w:rPr>
              <w:t>分。</w:t>
            </w:r>
          </w:p>
        </w:tc>
        <w:tc>
          <w:tcPr>
            <w:tcW w:w="993" w:type="dxa"/>
            <w:vAlign w:val="center"/>
          </w:tcPr>
          <w:p w14:paraId="3C6E5EFD" w14:textId="77777777" w:rsidR="00A020B1" w:rsidRDefault="00805F80">
            <w:pPr>
              <w:adjustRightInd w:val="0"/>
              <w:snapToGrid w:val="0"/>
              <w:jc w:val="center"/>
              <w:rPr>
                <w:sz w:val="24"/>
              </w:rPr>
            </w:pPr>
            <w:r>
              <w:rPr>
                <w:sz w:val="24"/>
              </w:rPr>
              <w:t>7</w:t>
            </w:r>
            <w:r>
              <w:rPr>
                <w:sz w:val="24"/>
              </w:rPr>
              <w:t>分</w:t>
            </w:r>
          </w:p>
        </w:tc>
      </w:tr>
      <w:tr w:rsidR="00A020B1" w14:paraId="29FF2957" w14:textId="77777777">
        <w:trPr>
          <w:trHeight w:val="2957"/>
          <w:jc w:val="center"/>
        </w:trPr>
        <w:tc>
          <w:tcPr>
            <w:tcW w:w="704" w:type="dxa"/>
            <w:vMerge w:val="restart"/>
            <w:vAlign w:val="center"/>
          </w:tcPr>
          <w:p w14:paraId="16E1EDAE" w14:textId="77777777" w:rsidR="00A020B1" w:rsidRDefault="00805F80">
            <w:pPr>
              <w:spacing w:line="360" w:lineRule="auto"/>
              <w:jc w:val="center"/>
              <w:rPr>
                <w:sz w:val="24"/>
              </w:rPr>
            </w:pPr>
            <w:r>
              <w:rPr>
                <w:sz w:val="24"/>
              </w:rPr>
              <w:t>4</w:t>
            </w:r>
          </w:p>
        </w:tc>
        <w:tc>
          <w:tcPr>
            <w:tcW w:w="1276" w:type="dxa"/>
            <w:vMerge w:val="restart"/>
            <w:vAlign w:val="center"/>
          </w:tcPr>
          <w:p w14:paraId="7467FC28" w14:textId="77777777" w:rsidR="00A020B1" w:rsidRDefault="00805F80">
            <w:pPr>
              <w:adjustRightInd w:val="0"/>
              <w:snapToGrid w:val="0"/>
              <w:jc w:val="center"/>
              <w:rPr>
                <w:sz w:val="24"/>
              </w:rPr>
            </w:pPr>
            <w:r>
              <w:rPr>
                <w:sz w:val="24"/>
              </w:rPr>
              <w:t>工程全过程审计服务方案</w:t>
            </w:r>
          </w:p>
        </w:tc>
        <w:tc>
          <w:tcPr>
            <w:tcW w:w="5953" w:type="dxa"/>
            <w:vAlign w:val="center"/>
          </w:tcPr>
          <w:p w14:paraId="54418377" w14:textId="77777777" w:rsidR="00A020B1" w:rsidRDefault="00805F80">
            <w:pPr>
              <w:adjustRightInd w:val="0"/>
              <w:snapToGrid w:val="0"/>
              <w:rPr>
                <w:sz w:val="24"/>
              </w:rPr>
            </w:pPr>
            <w:r>
              <w:rPr>
                <w:sz w:val="24"/>
              </w:rPr>
              <w:t>（</w:t>
            </w:r>
            <w:r>
              <w:rPr>
                <w:sz w:val="24"/>
              </w:rPr>
              <w:t>1</w:t>
            </w:r>
            <w:r>
              <w:rPr>
                <w:sz w:val="24"/>
              </w:rPr>
              <w:t>）项目需求理解：（</w:t>
            </w:r>
            <w:r>
              <w:rPr>
                <w:sz w:val="24"/>
              </w:rPr>
              <w:t>8</w:t>
            </w:r>
            <w:r>
              <w:rPr>
                <w:sz w:val="24"/>
              </w:rPr>
              <w:t>分）</w:t>
            </w:r>
          </w:p>
          <w:p w14:paraId="705D4CA9" w14:textId="77777777" w:rsidR="00A020B1" w:rsidRDefault="00805F80">
            <w:pPr>
              <w:adjustRightInd w:val="0"/>
              <w:snapToGrid w:val="0"/>
              <w:rPr>
                <w:sz w:val="24"/>
              </w:rPr>
            </w:pPr>
            <w:r>
              <w:rPr>
                <w:sz w:val="24"/>
              </w:rPr>
              <w:t>供应商对本项目服务需求理解深入、科学，对关键点能提出科学合理的分析与建议，得</w:t>
            </w:r>
            <w:r>
              <w:rPr>
                <w:sz w:val="24"/>
              </w:rPr>
              <w:t>8</w:t>
            </w:r>
            <w:r>
              <w:rPr>
                <w:sz w:val="24"/>
              </w:rPr>
              <w:t>分；</w:t>
            </w:r>
          </w:p>
          <w:p w14:paraId="4652E6D5" w14:textId="77777777" w:rsidR="00A020B1" w:rsidRDefault="00805F80">
            <w:pPr>
              <w:adjustRightInd w:val="0"/>
              <w:snapToGrid w:val="0"/>
              <w:rPr>
                <w:sz w:val="24"/>
              </w:rPr>
            </w:pPr>
            <w:r>
              <w:rPr>
                <w:sz w:val="24"/>
              </w:rPr>
              <w:t>供应商对本项目服务需求理解较为完整、分析与建议科学合理，得</w:t>
            </w:r>
            <w:r>
              <w:rPr>
                <w:sz w:val="24"/>
              </w:rPr>
              <w:t>7</w:t>
            </w:r>
            <w:r>
              <w:rPr>
                <w:sz w:val="24"/>
              </w:rPr>
              <w:t>分</w:t>
            </w:r>
          </w:p>
          <w:p w14:paraId="756E4188" w14:textId="77777777" w:rsidR="00A020B1" w:rsidRDefault="00805F80">
            <w:pPr>
              <w:adjustRightInd w:val="0"/>
              <w:snapToGrid w:val="0"/>
              <w:rPr>
                <w:sz w:val="24"/>
              </w:rPr>
            </w:pPr>
            <w:r>
              <w:rPr>
                <w:sz w:val="24"/>
              </w:rPr>
              <w:t>理解一般，建议合理，得</w:t>
            </w:r>
            <w:r>
              <w:rPr>
                <w:sz w:val="24"/>
              </w:rPr>
              <w:t>6</w:t>
            </w:r>
            <w:r>
              <w:rPr>
                <w:sz w:val="24"/>
              </w:rPr>
              <w:t>分；</w:t>
            </w:r>
          </w:p>
          <w:p w14:paraId="21D4FB8A" w14:textId="77777777" w:rsidR="00A020B1" w:rsidRDefault="00805F80">
            <w:pPr>
              <w:adjustRightInd w:val="0"/>
              <w:snapToGrid w:val="0"/>
              <w:rPr>
                <w:sz w:val="24"/>
              </w:rPr>
            </w:pPr>
            <w:r>
              <w:rPr>
                <w:sz w:val="24"/>
              </w:rPr>
              <w:t>理解较差，建议不合理，得</w:t>
            </w:r>
            <w:r>
              <w:rPr>
                <w:sz w:val="24"/>
              </w:rPr>
              <w:t>4</w:t>
            </w:r>
            <w:r>
              <w:rPr>
                <w:sz w:val="24"/>
              </w:rPr>
              <w:t>分；</w:t>
            </w:r>
          </w:p>
          <w:p w14:paraId="02C29DCD" w14:textId="77777777" w:rsidR="00A020B1" w:rsidRDefault="00805F80">
            <w:pPr>
              <w:adjustRightInd w:val="0"/>
              <w:snapToGrid w:val="0"/>
              <w:rPr>
                <w:sz w:val="24"/>
              </w:rPr>
            </w:pPr>
            <w:r>
              <w:rPr>
                <w:sz w:val="24"/>
              </w:rPr>
              <w:t>理解与本项目采购需求存在较大偏差，得</w:t>
            </w:r>
            <w:r>
              <w:rPr>
                <w:sz w:val="24"/>
              </w:rPr>
              <w:t>2</w:t>
            </w:r>
            <w:r>
              <w:rPr>
                <w:sz w:val="24"/>
              </w:rPr>
              <w:t>分；</w:t>
            </w:r>
          </w:p>
          <w:p w14:paraId="7F2C6B94" w14:textId="77777777" w:rsidR="00A020B1" w:rsidRDefault="00805F80">
            <w:pPr>
              <w:adjustRightInd w:val="0"/>
              <w:snapToGrid w:val="0"/>
              <w:rPr>
                <w:sz w:val="24"/>
              </w:rPr>
            </w:pPr>
            <w:r>
              <w:rPr>
                <w:sz w:val="24"/>
              </w:rPr>
              <w:t>未提供得</w:t>
            </w:r>
            <w:r>
              <w:rPr>
                <w:sz w:val="24"/>
              </w:rPr>
              <w:t>0</w:t>
            </w:r>
            <w:r>
              <w:rPr>
                <w:sz w:val="24"/>
              </w:rPr>
              <w:t>分；</w:t>
            </w:r>
          </w:p>
        </w:tc>
        <w:tc>
          <w:tcPr>
            <w:tcW w:w="993" w:type="dxa"/>
            <w:vMerge w:val="restart"/>
            <w:vAlign w:val="center"/>
          </w:tcPr>
          <w:p w14:paraId="6628101E" w14:textId="77777777" w:rsidR="00A020B1" w:rsidRDefault="00805F80">
            <w:pPr>
              <w:adjustRightInd w:val="0"/>
              <w:snapToGrid w:val="0"/>
              <w:jc w:val="center"/>
              <w:rPr>
                <w:sz w:val="24"/>
              </w:rPr>
            </w:pPr>
            <w:r>
              <w:rPr>
                <w:sz w:val="24"/>
              </w:rPr>
              <w:t>40</w:t>
            </w:r>
            <w:r>
              <w:rPr>
                <w:sz w:val="24"/>
                <w:lang w:eastAsia="zh-Hans"/>
              </w:rPr>
              <w:t>分</w:t>
            </w:r>
          </w:p>
        </w:tc>
      </w:tr>
      <w:tr w:rsidR="00A020B1" w14:paraId="1635D1B9" w14:textId="77777777">
        <w:trPr>
          <w:trHeight w:val="5445"/>
          <w:jc w:val="center"/>
        </w:trPr>
        <w:tc>
          <w:tcPr>
            <w:tcW w:w="704" w:type="dxa"/>
            <w:vMerge/>
            <w:vAlign w:val="center"/>
          </w:tcPr>
          <w:p w14:paraId="3CE1AB4C" w14:textId="77777777" w:rsidR="00A020B1" w:rsidRDefault="00A020B1">
            <w:pPr>
              <w:spacing w:line="360" w:lineRule="auto"/>
              <w:jc w:val="center"/>
              <w:rPr>
                <w:sz w:val="24"/>
              </w:rPr>
            </w:pPr>
          </w:p>
        </w:tc>
        <w:tc>
          <w:tcPr>
            <w:tcW w:w="1276" w:type="dxa"/>
            <w:vMerge/>
            <w:vAlign w:val="center"/>
          </w:tcPr>
          <w:p w14:paraId="38756165" w14:textId="77777777" w:rsidR="00A020B1" w:rsidRDefault="00A020B1">
            <w:pPr>
              <w:adjustRightInd w:val="0"/>
              <w:snapToGrid w:val="0"/>
              <w:jc w:val="center"/>
              <w:rPr>
                <w:sz w:val="24"/>
              </w:rPr>
            </w:pPr>
          </w:p>
        </w:tc>
        <w:tc>
          <w:tcPr>
            <w:tcW w:w="5953" w:type="dxa"/>
            <w:vAlign w:val="center"/>
          </w:tcPr>
          <w:p w14:paraId="0A2630EB" w14:textId="77777777" w:rsidR="00A020B1" w:rsidRDefault="00805F80">
            <w:pPr>
              <w:adjustRightInd w:val="0"/>
              <w:snapToGrid w:val="0"/>
              <w:rPr>
                <w:sz w:val="24"/>
              </w:rPr>
            </w:pPr>
            <w:r>
              <w:rPr>
                <w:sz w:val="24"/>
              </w:rPr>
              <w:t>（</w:t>
            </w:r>
            <w:r>
              <w:rPr>
                <w:sz w:val="24"/>
              </w:rPr>
              <w:t>2</w:t>
            </w:r>
            <w:r>
              <w:rPr>
                <w:sz w:val="24"/>
              </w:rPr>
              <w:t>）服务方案：（</w:t>
            </w:r>
            <w:r>
              <w:rPr>
                <w:sz w:val="24"/>
              </w:rPr>
              <w:t>8</w:t>
            </w:r>
            <w:r>
              <w:rPr>
                <w:sz w:val="24"/>
              </w:rPr>
              <w:t>分）</w:t>
            </w:r>
          </w:p>
          <w:p w14:paraId="762F56F3" w14:textId="7A4876F9" w:rsidR="00A020B1" w:rsidRDefault="00805F80">
            <w:pPr>
              <w:adjustRightInd w:val="0"/>
              <w:snapToGrid w:val="0"/>
              <w:rPr>
                <w:sz w:val="24"/>
              </w:rPr>
            </w:pPr>
            <w:r>
              <w:rPr>
                <w:sz w:val="24"/>
              </w:rPr>
              <w:t>针对本次建设工程项目的全过程跟踪审计服务方案（内容包含但不限于第</w:t>
            </w:r>
            <w:r>
              <w:rPr>
                <w:rFonts w:hint="eastAsia"/>
                <w:sz w:val="24"/>
              </w:rPr>
              <w:t>六</w:t>
            </w:r>
            <w:r>
              <w:rPr>
                <w:sz w:val="24"/>
              </w:rPr>
              <w:t>章采购需求</w:t>
            </w:r>
            <w:r>
              <w:rPr>
                <w:sz w:val="24"/>
              </w:rPr>
              <w:t>“</w:t>
            </w:r>
            <w:r>
              <w:rPr>
                <w:rFonts w:hint="eastAsia"/>
                <w:sz w:val="24"/>
              </w:rPr>
              <w:t>二、服务内容及要求”</w:t>
            </w:r>
            <w:r>
              <w:rPr>
                <w:rFonts w:hint="eastAsia"/>
                <w:sz w:val="24"/>
              </w:rPr>
              <w:t xml:space="preserve"> </w:t>
            </w:r>
            <w:r>
              <w:rPr>
                <w:rFonts w:hint="eastAsia"/>
                <w:sz w:val="24"/>
              </w:rPr>
              <w:t>中的内容</w:t>
            </w:r>
            <w:r>
              <w:rPr>
                <w:sz w:val="24"/>
              </w:rPr>
              <w:t>）：</w:t>
            </w:r>
          </w:p>
          <w:p w14:paraId="11278F3B" w14:textId="77777777" w:rsidR="00A020B1" w:rsidRDefault="00805F80">
            <w:pPr>
              <w:adjustRightInd w:val="0"/>
              <w:snapToGrid w:val="0"/>
              <w:rPr>
                <w:sz w:val="24"/>
              </w:rPr>
            </w:pPr>
            <w:r>
              <w:rPr>
                <w:sz w:val="24"/>
              </w:rPr>
              <w:t>服务方案</w:t>
            </w:r>
            <w:r>
              <w:rPr>
                <w:rFonts w:hint="eastAsia"/>
                <w:sz w:val="24"/>
              </w:rPr>
              <w:t>针</w:t>
            </w:r>
            <w:r>
              <w:rPr>
                <w:sz w:val="24"/>
              </w:rPr>
              <w:t>对性强、流程全面、表述清晰、内容措施完善合理、切实可行，得</w:t>
            </w:r>
            <w:r>
              <w:rPr>
                <w:sz w:val="24"/>
              </w:rPr>
              <w:t>8</w:t>
            </w:r>
            <w:r>
              <w:rPr>
                <w:sz w:val="24"/>
              </w:rPr>
              <w:t>分；</w:t>
            </w:r>
          </w:p>
          <w:p w14:paraId="35AE9417" w14:textId="77777777" w:rsidR="00A020B1" w:rsidRDefault="00805F80">
            <w:pPr>
              <w:adjustRightInd w:val="0"/>
              <w:snapToGrid w:val="0"/>
              <w:rPr>
                <w:sz w:val="24"/>
              </w:rPr>
            </w:pPr>
            <w:r>
              <w:rPr>
                <w:sz w:val="24"/>
              </w:rPr>
              <w:t>服务方案具有一定的针对性、流程基本全面、表述清晰、内容措施基本完善合理、具备可实施性，得</w:t>
            </w:r>
            <w:r>
              <w:rPr>
                <w:sz w:val="24"/>
              </w:rPr>
              <w:t>7</w:t>
            </w:r>
            <w:r>
              <w:rPr>
                <w:sz w:val="24"/>
              </w:rPr>
              <w:t>分；</w:t>
            </w:r>
          </w:p>
          <w:p w14:paraId="0573FF0A" w14:textId="77777777" w:rsidR="00A020B1" w:rsidRDefault="00805F80">
            <w:pPr>
              <w:adjustRightInd w:val="0"/>
              <w:snapToGrid w:val="0"/>
              <w:rPr>
                <w:sz w:val="24"/>
              </w:rPr>
            </w:pPr>
            <w:r>
              <w:rPr>
                <w:sz w:val="24"/>
              </w:rPr>
              <w:t>服务方案具有一定的针对性，流程较为全面、表述基本清晰、内容措施较简单，基本可行，得</w:t>
            </w:r>
            <w:r>
              <w:rPr>
                <w:sz w:val="24"/>
              </w:rPr>
              <w:t>6</w:t>
            </w:r>
            <w:r>
              <w:rPr>
                <w:sz w:val="24"/>
              </w:rPr>
              <w:t>分；</w:t>
            </w:r>
          </w:p>
          <w:p w14:paraId="4E0BDD73" w14:textId="77777777" w:rsidR="00A020B1" w:rsidRDefault="00805F80">
            <w:pPr>
              <w:adjustRightInd w:val="0"/>
              <w:snapToGrid w:val="0"/>
              <w:rPr>
                <w:sz w:val="24"/>
              </w:rPr>
            </w:pPr>
            <w:r>
              <w:rPr>
                <w:sz w:val="24"/>
              </w:rPr>
              <w:t>服务方案不具备针对性，流程有缺失、但方案表述基本清晰，内容措施常规合理，基本可行，得</w:t>
            </w:r>
            <w:r>
              <w:rPr>
                <w:sz w:val="24"/>
              </w:rPr>
              <w:t>4</w:t>
            </w:r>
            <w:r>
              <w:rPr>
                <w:sz w:val="24"/>
              </w:rPr>
              <w:t>分；</w:t>
            </w:r>
          </w:p>
          <w:p w14:paraId="383B752C" w14:textId="77777777" w:rsidR="00A020B1" w:rsidRDefault="00805F80">
            <w:pPr>
              <w:adjustRightInd w:val="0"/>
              <w:snapToGrid w:val="0"/>
              <w:rPr>
                <w:sz w:val="24"/>
              </w:rPr>
            </w:pPr>
            <w:r>
              <w:rPr>
                <w:sz w:val="24"/>
              </w:rPr>
              <w:t>服务方案与本项目采购需求无关联性，得</w:t>
            </w:r>
            <w:r>
              <w:rPr>
                <w:sz w:val="24"/>
              </w:rPr>
              <w:t>2</w:t>
            </w:r>
            <w:r>
              <w:rPr>
                <w:sz w:val="24"/>
              </w:rPr>
              <w:t>分；</w:t>
            </w:r>
          </w:p>
          <w:p w14:paraId="5C0ADE24" w14:textId="77777777" w:rsidR="00A020B1" w:rsidRDefault="00805F80">
            <w:pPr>
              <w:adjustRightInd w:val="0"/>
              <w:snapToGrid w:val="0"/>
              <w:rPr>
                <w:sz w:val="24"/>
              </w:rPr>
            </w:pPr>
            <w:r>
              <w:rPr>
                <w:sz w:val="24"/>
              </w:rPr>
              <w:t>未提供得</w:t>
            </w:r>
            <w:r>
              <w:rPr>
                <w:sz w:val="24"/>
              </w:rPr>
              <w:t>0</w:t>
            </w:r>
            <w:r>
              <w:rPr>
                <w:sz w:val="24"/>
              </w:rPr>
              <w:t>分；</w:t>
            </w:r>
          </w:p>
        </w:tc>
        <w:tc>
          <w:tcPr>
            <w:tcW w:w="993" w:type="dxa"/>
            <w:vMerge/>
            <w:vAlign w:val="center"/>
          </w:tcPr>
          <w:p w14:paraId="27F8FE05" w14:textId="77777777" w:rsidR="00A020B1" w:rsidRDefault="00A020B1">
            <w:pPr>
              <w:adjustRightInd w:val="0"/>
              <w:snapToGrid w:val="0"/>
              <w:jc w:val="center"/>
              <w:rPr>
                <w:sz w:val="24"/>
              </w:rPr>
            </w:pPr>
          </w:p>
        </w:tc>
      </w:tr>
      <w:tr w:rsidR="00A020B1" w14:paraId="3EFDF383" w14:textId="77777777">
        <w:trPr>
          <w:trHeight w:val="345"/>
          <w:jc w:val="center"/>
        </w:trPr>
        <w:tc>
          <w:tcPr>
            <w:tcW w:w="704" w:type="dxa"/>
            <w:vMerge/>
            <w:vAlign w:val="center"/>
          </w:tcPr>
          <w:p w14:paraId="29BB59C2" w14:textId="77777777" w:rsidR="00A020B1" w:rsidRDefault="00A020B1">
            <w:pPr>
              <w:spacing w:line="360" w:lineRule="auto"/>
              <w:jc w:val="center"/>
              <w:rPr>
                <w:sz w:val="24"/>
              </w:rPr>
            </w:pPr>
          </w:p>
        </w:tc>
        <w:tc>
          <w:tcPr>
            <w:tcW w:w="1276" w:type="dxa"/>
            <w:vMerge/>
            <w:vAlign w:val="center"/>
          </w:tcPr>
          <w:p w14:paraId="136F401F" w14:textId="77777777" w:rsidR="00A020B1" w:rsidRDefault="00A020B1">
            <w:pPr>
              <w:adjustRightInd w:val="0"/>
              <w:snapToGrid w:val="0"/>
              <w:jc w:val="center"/>
              <w:rPr>
                <w:sz w:val="24"/>
              </w:rPr>
            </w:pPr>
          </w:p>
        </w:tc>
        <w:tc>
          <w:tcPr>
            <w:tcW w:w="5953" w:type="dxa"/>
            <w:vAlign w:val="center"/>
          </w:tcPr>
          <w:p w14:paraId="2DFB942B" w14:textId="77777777" w:rsidR="00A020B1" w:rsidRDefault="00805F80">
            <w:pPr>
              <w:adjustRightInd w:val="0"/>
              <w:snapToGrid w:val="0"/>
              <w:rPr>
                <w:sz w:val="24"/>
              </w:rPr>
            </w:pPr>
            <w:r>
              <w:rPr>
                <w:sz w:val="24"/>
              </w:rPr>
              <w:t>（</w:t>
            </w:r>
            <w:r>
              <w:rPr>
                <w:sz w:val="24"/>
              </w:rPr>
              <w:t>3</w:t>
            </w:r>
            <w:r>
              <w:rPr>
                <w:sz w:val="24"/>
              </w:rPr>
              <w:t>）质量控制措施：（</w:t>
            </w:r>
            <w:r>
              <w:rPr>
                <w:sz w:val="24"/>
              </w:rPr>
              <w:t>8</w:t>
            </w:r>
            <w:r>
              <w:rPr>
                <w:sz w:val="24"/>
              </w:rPr>
              <w:t>分）</w:t>
            </w:r>
          </w:p>
          <w:p w14:paraId="27700439" w14:textId="77777777" w:rsidR="00A020B1" w:rsidRDefault="00805F80">
            <w:pPr>
              <w:adjustRightInd w:val="0"/>
              <w:snapToGrid w:val="0"/>
              <w:rPr>
                <w:sz w:val="24"/>
              </w:rPr>
            </w:pPr>
            <w:r>
              <w:rPr>
                <w:sz w:val="24"/>
              </w:rPr>
              <w:t>质量控制措施完善、合理性强，能够做到随时应对采购人的实际需求的，得</w:t>
            </w:r>
            <w:r>
              <w:rPr>
                <w:sz w:val="24"/>
              </w:rPr>
              <w:t>8</w:t>
            </w:r>
            <w:r>
              <w:rPr>
                <w:sz w:val="24"/>
              </w:rPr>
              <w:t>分；</w:t>
            </w:r>
          </w:p>
          <w:p w14:paraId="0F5EC6F1" w14:textId="77777777" w:rsidR="00A020B1" w:rsidRDefault="00805F80">
            <w:pPr>
              <w:adjustRightInd w:val="0"/>
              <w:snapToGrid w:val="0"/>
              <w:rPr>
                <w:sz w:val="24"/>
              </w:rPr>
            </w:pPr>
            <w:r>
              <w:rPr>
                <w:sz w:val="24"/>
              </w:rPr>
              <w:t>质量控制措施较完善，较合理，能够做到随时应对采购人的实际需求的，得</w:t>
            </w:r>
            <w:r>
              <w:rPr>
                <w:sz w:val="24"/>
              </w:rPr>
              <w:t>7</w:t>
            </w:r>
            <w:r>
              <w:rPr>
                <w:sz w:val="24"/>
              </w:rPr>
              <w:t>分；</w:t>
            </w:r>
          </w:p>
          <w:p w14:paraId="4202C2EC" w14:textId="77777777" w:rsidR="00A020B1" w:rsidRDefault="00805F80">
            <w:pPr>
              <w:adjustRightInd w:val="0"/>
              <w:snapToGrid w:val="0"/>
              <w:rPr>
                <w:sz w:val="24"/>
              </w:rPr>
            </w:pPr>
            <w:r>
              <w:rPr>
                <w:sz w:val="24"/>
              </w:rPr>
              <w:t>质量控制措施一般，基本能够达到采购人实际需求，得</w:t>
            </w:r>
            <w:r>
              <w:rPr>
                <w:sz w:val="24"/>
              </w:rPr>
              <w:t>6</w:t>
            </w:r>
            <w:r>
              <w:rPr>
                <w:sz w:val="24"/>
              </w:rPr>
              <w:t>分；</w:t>
            </w:r>
          </w:p>
          <w:p w14:paraId="7EFCBA7D" w14:textId="77777777" w:rsidR="00A020B1" w:rsidRDefault="00805F80">
            <w:pPr>
              <w:adjustRightInd w:val="0"/>
              <w:snapToGrid w:val="0"/>
              <w:rPr>
                <w:sz w:val="24"/>
              </w:rPr>
            </w:pPr>
            <w:r>
              <w:rPr>
                <w:sz w:val="24"/>
              </w:rPr>
              <w:t>质量控制措施合理性较差，勉强能够达到采购人实际需求，得</w:t>
            </w:r>
            <w:r>
              <w:rPr>
                <w:sz w:val="24"/>
              </w:rPr>
              <w:t>4</w:t>
            </w:r>
            <w:r>
              <w:rPr>
                <w:sz w:val="24"/>
              </w:rPr>
              <w:t>分；</w:t>
            </w:r>
          </w:p>
          <w:p w14:paraId="408B36AF" w14:textId="77777777" w:rsidR="00A020B1" w:rsidRDefault="00805F80">
            <w:pPr>
              <w:adjustRightInd w:val="0"/>
              <w:snapToGrid w:val="0"/>
              <w:rPr>
                <w:sz w:val="24"/>
              </w:rPr>
            </w:pPr>
            <w:r>
              <w:rPr>
                <w:sz w:val="24"/>
              </w:rPr>
              <w:t>质量控制措施不完善、合理性较差，难以达到采购人实际需求，得</w:t>
            </w:r>
            <w:r>
              <w:rPr>
                <w:sz w:val="24"/>
              </w:rPr>
              <w:t>2</w:t>
            </w:r>
            <w:r>
              <w:rPr>
                <w:sz w:val="24"/>
              </w:rPr>
              <w:t>分；</w:t>
            </w:r>
          </w:p>
          <w:p w14:paraId="37BDB95B" w14:textId="77777777" w:rsidR="00A020B1" w:rsidRDefault="00805F80">
            <w:pPr>
              <w:adjustRightInd w:val="0"/>
              <w:snapToGrid w:val="0"/>
              <w:rPr>
                <w:sz w:val="24"/>
              </w:rPr>
            </w:pPr>
            <w:r>
              <w:rPr>
                <w:sz w:val="24"/>
              </w:rPr>
              <w:t>无质量控制措施，得</w:t>
            </w:r>
            <w:r>
              <w:rPr>
                <w:sz w:val="24"/>
              </w:rPr>
              <w:t>0</w:t>
            </w:r>
            <w:r>
              <w:rPr>
                <w:sz w:val="24"/>
              </w:rPr>
              <w:t>分；</w:t>
            </w:r>
          </w:p>
        </w:tc>
        <w:tc>
          <w:tcPr>
            <w:tcW w:w="993" w:type="dxa"/>
            <w:vMerge/>
            <w:vAlign w:val="center"/>
          </w:tcPr>
          <w:p w14:paraId="047CB37A" w14:textId="77777777" w:rsidR="00A020B1" w:rsidRDefault="00A020B1">
            <w:pPr>
              <w:adjustRightInd w:val="0"/>
              <w:snapToGrid w:val="0"/>
              <w:jc w:val="center"/>
              <w:rPr>
                <w:sz w:val="24"/>
              </w:rPr>
            </w:pPr>
          </w:p>
        </w:tc>
      </w:tr>
      <w:tr w:rsidR="00A020B1" w14:paraId="0FAF2742" w14:textId="77777777">
        <w:trPr>
          <w:trHeight w:val="2359"/>
          <w:jc w:val="center"/>
        </w:trPr>
        <w:tc>
          <w:tcPr>
            <w:tcW w:w="704" w:type="dxa"/>
            <w:vMerge/>
            <w:vAlign w:val="center"/>
          </w:tcPr>
          <w:p w14:paraId="2F73B82A" w14:textId="77777777" w:rsidR="00A020B1" w:rsidRDefault="00A020B1">
            <w:pPr>
              <w:spacing w:line="360" w:lineRule="auto"/>
              <w:jc w:val="center"/>
              <w:rPr>
                <w:sz w:val="24"/>
              </w:rPr>
            </w:pPr>
          </w:p>
        </w:tc>
        <w:tc>
          <w:tcPr>
            <w:tcW w:w="1276" w:type="dxa"/>
            <w:vMerge/>
            <w:vAlign w:val="center"/>
          </w:tcPr>
          <w:p w14:paraId="056CF95B" w14:textId="77777777" w:rsidR="00A020B1" w:rsidRDefault="00A020B1">
            <w:pPr>
              <w:adjustRightInd w:val="0"/>
              <w:snapToGrid w:val="0"/>
              <w:jc w:val="center"/>
              <w:rPr>
                <w:sz w:val="24"/>
              </w:rPr>
            </w:pPr>
          </w:p>
        </w:tc>
        <w:tc>
          <w:tcPr>
            <w:tcW w:w="5953" w:type="dxa"/>
            <w:vAlign w:val="center"/>
          </w:tcPr>
          <w:p w14:paraId="40A6C038" w14:textId="77777777" w:rsidR="00A020B1" w:rsidRDefault="00805F80">
            <w:pPr>
              <w:adjustRightInd w:val="0"/>
              <w:snapToGrid w:val="0"/>
              <w:rPr>
                <w:sz w:val="24"/>
              </w:rPr>
            </w:pPr>
            <w:r>
              <w:rPr>
                <w:sz w:val="24"/>
              </w:rPr>
              <w:t>（</w:t>
            </w:r>
            <w:r>
              <w:rPr>
                <w:sz w:val="24"/>
              </w:rPr>
              <w:t>4</w:t>
            </w:r>
            <w:r>
              <w:rPr>
                <w:sz w:val="24"/>
              </w:rPr>
              <w:t>）进度控制措施：（</w:t>
            </w:r>
            <w:r>
              <w:rPr>
                <w:sz w:val="24"/>
              </w:rPr>
              <w:t>8</w:t>
            </w:r>
            <w:r>
              <w:rPr>
                <w:sz w:val="24"/>
              </w:rPr>
              <w:t>分）</w:t>
            </w:r>
          </w:p>
          <w:p w14:paraId="58290BF8" w14:textId="77777777" w:rsidR="00A020B1" w:rsidRDefault="00805F80">
            <w:pPr>
              <w:adjustRightInd w:val="0"/>
              <w:snapToGrid w:val="0"/>
              <w:rPr>
                <w:sz w:val="24"/>
              </w:rPr>
            </w:pPr>
            <w:r>
              <w:rPr>
                <w:sz w:val="24"/>
              </w:rPr>
              <w:t>进度控制措施完善、合理性强，针对本项目性强，得</w:t>
            </w:r>
            <w:r>
              <w:rPr>
                <w:sz w:val="24"/>
              </w:rPr>
              <w:t>8</w:t>
            </w:r>
            <w:r>
              <w:rPr>
                <w:sz w:val="24"/>
              </w:rPr>
              <w:t>分；</w:t>
            </w:r>
            <w:r>
              <w:rPr>
                <w:sz w:val="24"/>
              </w:rPr>
              <w:t xml:space="preserve"> </w:t>
            </w:r>
          </w:p>
          <w:p w14:paraId="39BD0AF3" w14:textId="77777777" w:rsidR="00A020B1" w:rsidRDefault="00805F80">
            <w:pPr>
              <w:adjustRightInd w:val="0"/>
              <w:snapToGrid w:val="0"/>
              <w:rPr>
                <w:sz w:val="24"/>
              </w:rPr>
            </w:pPr>
            <w:r>
              <w:rPr>
                <w:sz w:val="24"/>
              </w:rPr>
              <w:t>进度控制措施较完善，较合理，针对本项目性较强，得</w:t>
            </w:r>
            <w:r>
              <w:rPr>
                <w:sz w:val="24"/>
              </w:rPr>
              <w:t>7</w:t>
            </w:r>
            <w:r>
              <w:rPr>
                <w:sz w:val="24"/>
              </w:rPr>
              <w:t>分；</w:t>
            </w:r>
          </w:p>
          <w:p w14:paraId="2459EEA9" w14:textId="77777777" w:rsidR="00A020B1" w:rsidRDefault="00805F80">
            <w:pPr>
              <w:adjustRightInd w:val="0"/>
              <w:snapToGrid w:val="0"/>
              <w:rPr>
                <w:sz w:val="24"/>
              </w:rPr>
            </w:pPr>
            <w:r>
              <w:rPr>
                <w:sz w:val="24"/>
              </w:rPr>
              <w:t>进度控制措施较完善，针对性一般，得</w:t>
            </w:r>
            <w:r>
              <w:rPr>
                <w:sz w:val="24"/>
              </w:rPr>
              <w:t>6</w:t>
            </w:r>
            <w:r>
              <w:rPr>
                <w:sz w:val="24"/>
              </w:rPr>
              <w:t>分；</w:t>
            </w:r>
          </w:p>
          <w:p w14:paraId="29258FD4" w14:textId="77777777" w:rsidR="00A020B1" w:rsidRDefault="00805F80">
            <w:pPr>
              <w:adjustRightInd w:val="0"/>
              <w:snapToGrid w:val="0"/>
              <w:rPr>
                <w:sz w:val="24"/>
              </w:rPr>
            </w:pPr>
            <w:r>
              <w:rPr>
                <w:sz w:val="24"/>
              </w:rPr>
              <w:t>进度控制措施不完善、合理性较差，针对性差，得</w:t>
            </w:r>
            <w:r>
              <w:rPr>
                <w:sz w:val="24"/>
              </w:rPr>
              <w:t>4</w:t>
            </w:r>
            <w:r>
              <w:rPr>
                <w:sz w:val="24"/>
              </w:rPr>
              <w:t>分；</w:t>
            </w:r>
          </w:p>
          <w:p w14:paraId="210B87F7" w14:textId="77777777" w:rsidR="00A020B1" w:rsidRDefault="00805F80">
            <w:pPr>
              <w:adjustRightInd w:val="0"/>
              <w:snapToGrid w:val="0"/>
              <w:rPr>
                <w:sz w:val="24"/>
              </w:rPr>
            </w:pPr>
            <w:r>
              <w:rPr>
                <w:sz w:val="24"/>
              </w:rPr>
              <w:t>无进度控制措施，得</w:t>
            </w:r>
            <w:r>
              <w:rPr>
                <w:sz w:val="24"/>
              </w:rPr>
              <w:t>0</w:t>
            </w:r>
            <w:r>
              <w:rPr>
                <w:sz w:val="24"/>
              </w:rPr>
              <w:t>分</w:t>
            </w:r>
          </w:p>
        </w:tc>
        <w:tc>
          <w:tcPr>
            <w:tcW w:w="993" w:type="dxa"/>
            <w:vMerge/>
            <w:vAlign w:val="center"/>
          </w:tcPr>
          <w:p w14:paraId="526BE14D" w14:textId="77777777" w:rsidR="00A020B1" w:rsidRDefault="00A020B1">
            <w:pPr>
              <w:adjustRightInd w:val="0"/>
              <w:snapToGrid w:val="0"/>
              <w:jc w:val="center"/>
              <w:rPr>
                <w:sz w:val="24"/>
              </w:rPr>
            </w:pPr>
          </w:p>
        </w:tc>
      </w:tr>
      <w:tr w:rsidR="00A020B1" w14:paraId="2129F504" w14:textId="77777777">
        <w:trPr>
          <w:trHeight w:val="156"/>
          <w:jc w:val="center"/>
        </w:trPr>
        <w:tc>
          <w:tcPr>
            <w:tcW w:w="704" w:type="dxa"/>
            <w:vMerge/>
            <w:vAlign w:val="center"/>
          </w:tcPr>
          <w:p w14:paraId="4D81D21D" w14:textId="77777777" w:rsidR="00A020B1" w:rsidRDefault="00A020B1">
            <w:pPr>
              <w:spacing w:line="360" w:lineRule="auto"/>
              <w:jc w:val="center"/>
              <w:rPr>
                <w:sz w:val="24"/>
              </w:rPr>
            </w:pPr>
          </w:p>
        </w:tc>
        <w:tc>
          <w:tcPr>
            <w:tcW w:w="1276" w:type="dxa"/>
            <w:vMerge/>
            <w:vAlign w:val="center"/>
          </w:tcPr>
          <w:p w14:paraId="086672C9" w14:textId="77777777" w:rsidR="00A020B1" w:rsidRDefault="00A020B1">
            <w:pPr>
              <w:adjustRightInd w:val="0"/>
              <w:snapToGrid w:val="0"/>
              <w:jc w:val="center"/>
              <w:rPr>
                <w:sz w:val="24"/>
              </w:rPr>
            </w:pPr>
          </w:p>
        </w:tc>
        <w:tc>
          <w:tcPr>
            <w:tcW w:w="5953" w:type="dxa"/>
            <w:vAlign w:val="center"/>
          </w:tcPr>
          <w:p w14:paraId="5D4E5119" w14:textId="77777777" w:rsidR="00A020B1" w:rsidRDefault="00805F80">
            <w:pPr>
              <w:adjustRightInd w:val="0"/>
              <w:snapToGrid w:val="0"/>
              <w:rPr>
                <w:sz w:val="24"/>
                <w:lang w:eastAsia="zh-Hans"/>
              </w:rPr>
            </w:pPr>
            <w:r>
              <w:rPr>
                <w:sz w:val="24"/>
              </w:rPr>
              <w:t>（</w:t>
            </w:r>
            <w:r>
              <w:rPr>
                <w:sz w:val="24"/>
              </w:rPr>
              <w:t>5</w:t>
            </w:r>
            <w:r>
              <w:rPr>
                <w:sz w:val="24"/>
              </w:rPr>
              <w:t>）特色服务</w:t>
            </w:r>
            <w:r>
              <w:rPr>
                <w:sz w:val="24"/>
                <w:lang w:eastAsia="zh-Hans"/>
              </w:rPr>
              <w:t>及合理化建议：（</w:t>
            </w:r>
            <w:r>
              <w:rPr>
                <w:sz w:val="24"/>
                <w:lang w:eastAsia="zh-Hans"/>
              </w:rPr>
              <w:t>8</w:t>
            </w:r>
            <w:r>
              <w:rPr>
                <w:sz w:val="24"/>
                <w:lang w:eastAsia="zh-Hans"/>
              </w:rPr>
              <w:t>分）</w:t>
            </w:r>
          </w:p>
          <w:p w14:paraId="208A223F" w14:textId="77777777" w:rsidR="00A020B1" w:rsidRDefault="00805F80">
            <w:pPr>
              <w:adjustRightInd w:val="0"/>
              <w:snapToGrid w:val="0"/>
              <w:rPr>
                <w:bCs/>
                <w:sz w:val="24"/>
              </w:rPr>
            </w:pPr>
            <w:r>
              <w:rPr>
                <w:bCs/>
                <w:sz w:val="24"/>
                <w:lang w:eastAsia="zh-Hans"/>
              </w:rPr>
              <w:t>专业特色服务突出</w:t>
            </w:r>
            <w:r>
              <w:rPr>
                <w:bCs/>
                <w:sz w:val="24"/>
              </w:rPr>
              <w:t>，</w:t>
            </w:r>
            <w:r>
              <w:rPr>
                <w:bCs/>
                <w:sz w:val="24"/>
                <w:lang w:eastAsia="zh-Hans"/>
              </w:rPr>
              <w:t>有利于项目运行；提供有利于本项目进行的合理化建议，切实可行，</w:t>
            </w:r>
            <w:r>
              <w:rPr>
                <w:bCs/>
                <w:sz w:val="24"/>
              </w:rPr>
              <w:t>得</w:t>
            </w:r>
            <w:r>
              <w:rPr>
                <w:bCs/>
                <w:sz w:val="24"/>
              </w:rPr>
              <w:t>8</w:t>
            </w:r>
            <w:r>
              <w:rPr>
                <w:bCs/>
                <w:sz w:val="24"/>
              </w:rPr>
              <w:t>分；</w:t>
            </w:r>
          </w:p>
          <w:p w14:paraId="6E508F85" w14:textId="77777777" w:rsidR="00A020B1" w:rsidRDefault="00805F80">
            <w:pPr>
              <w:adjustRightInd w:val="0"/>
              <w:snapToGrid w:val="0"/>
              <w:rPr>
                <w:bCs/>
                <w:sz w:val="24"/>
              </w:rPr>
            </w:pPr>
            <w:r>
              <w:rPr>
                <w:bCs/>
                <w:sz w:val="24"/>
                <w:lang w:eastAsia="zh-Hans"/>
              </w:rPr>
              <w:t>有专业特色服务</w:t>
            </w:r>
            <w:r>
              <w:rPr>
                <w:bCs/>
                <w:sz w:val="24"/>
              </w:rPr>
              <w:t>，</w:t>
            </w:r>
            <w:r>
              <w:rPr>
                <w:bCs/>
                <w:sz w:val="24"/>
                <w:lang w:eastAsia="zh-Hans"/>
              </w:rPr>
              <w:t>有利于项目运行；建议一般、可行</w:t>
            </w:r>
            <w:r>
              <w:rPr>
                <w:bCs/>
                <w:sz w:val="24"/>
              </w:rPr>
              <w:t>，得</w:t>
            </w:r>
            <w:r>
              <w:rPr>
                <w:bCs/>
                <w:sz w:val="24"/>
              </w:rPr>
              <w:t>6</w:t>
            </w:r>
            <w:r>
              <w:rPr>
                <w:bCs/>
                <w:sz w:val="24"/>
              </w:rPr>
              <w:t>分；</w:t>
            </w:r>
          </w:p>
          <w:p w14:paraId="239EC9D8" w14:textId="77777777" w:rsidR="00A020B1" w:rsidRDefault="00805F80">
            <w:pPr>
              <w:adjustRightInd w:val="0"/>
              <w:snapToGrid w:val="0"/>
              <w:rPr>
                <w:bCs/>
                <w:sz w:val="24"/>
              </w:rPr>
            </w:pPr>
            <w:r>
              <w:rPr>
                <w:bCs/>
                <w:sz w:val="24"/>
                <w:lang w:eastAsia="zh-Hans"/>
              </w:rPr>
              <w:lastRenderedPageBreak/>
              <w:t>有专业特色服务；建议一般、可行性差</w:t>
            </w:r>
            <w:r>
              <w:rPr>
                <w:bCs/>
                <w:sz w:val="24"/>
              </w:rPr>
              <w:t>，得</w:t>
            </w:r>
            <w:r>
              <w:rPr>
                <w:bCs/>
                <w:sz w:val="24"/>
              </w:rPr>
              <w:t>4</w:t>
            </w:r>
            <w:r>
              <w:rPr>
                <w:bCs/>
                <w:sz w:val="24"/>
              </w:rPr>
              <w:t>分；</w:t>
            </w:r>
          </w:p>
          <w:p w14:paraId="1DB225EF" w14:textId="77777777" w:rsidR="00A020B1" w:rsidRDefault="00805F80">
            <w:pPr>
              <w:adjustRightInd w:val="0"/>
              <w:snapToGrid w:val="0"/>
              <w:rPr>
                <w:sz w:val="24"/>
                <w:lang w:eastAsia="zh-Hans"/>
              </w:rPr>
            </w:pPr>
            <w:r>
              <w:rPr>
                <w:bCs/>
                <w:sz w:val="24"/>
              </w:rPr>
              <w:t>未提供得</w:t>
            </w:r>
            <w:r>
              <w:rPr>
                <w:bCs/>
                <w:sz w:val="24"/>
              </w:rPr>
              <w:t>0</w:t>
            </w:r>
            <w:r>
              <w:rPr>
                <w:bCs/>
                <w:sz w:val="24"/>
              </w:rPr>
              <w:t>分。</w:t>
            </w:r>
          </w:p>
        </w:tc>
        <w:tc>
          <w:tcPr>
            <w:tcW w:w="993" w:type="dxa"/>
            <w:vMerge/>
            <w:vAlign w:val="center"/>
          </w:tcPr>
          <w:p w14:paraId="5665F9B8" w14:textId="77777777" w:rsidR="00A020B1" w:rsidRDefault="00A020B1">
            <w:pPr>
              <w:adjustRightInd w:val="0"/>
              <w:snapToGrid w:val="0"/>
              <w:jc w:val="center"/>
              <w:rPr>
                <w:sz w:val="24"/>
              </w:rPr>
            </w:pPr>
          </w:p>
        </w:tc>
      </w:tr>
      <w:tr w:rsidR="00A020B1" w14:paraId="0350F7ED" w14:textId="77777777">
        <w:trPr>
          <w:trHeight w:val="2173"/>
          <w:jc w:val="center"/>
        </w:trPr>
        <w:tc>
          <w:tcPr>
            <w:tcW w:w="704" w:type="dxa"/>
            <w:vMerge w:val="restart"/>
            <w:vAlign w:val="center"/>
          </w:tcPr>
          <w:p w14:paraId="61A966E1" w14:textId="77777777" w:rsidR="00A020B1" w:rsidRDefault="00805F80">
            <w:pPr>
              <w:spacing w:line="360" w:lineRule="auto"/>
              <w:jc w:val="center"/>
              <w:rPr>
                <w:sz w:val="24"/>
              </w:rPr>
            </w:pPr>
            <w:r>
              <w:rPr>
                <w:sz w:val="24"/>
              </w:rPr>
              <w:t>5</w:t>
            </w:r>
          </w:p>
        </w:tc>
        <w:tc>
          <w:tcPr>
            <w:tcW w:w="1276" w:type="dxa"/>
            <w:vMerge w:val="restart"/>
            <w:vAlign w:val="center"/>
          </w:tcPr>
          <w:p w14:paraId="3ADCAA11" w14:textId="77777777" w:rsidR="00A020B1" w:rsidRDefault="00805F80">
            <w:pPr>
              <w:adjustRightInd w:val="0"/>
              <w:snapToGrid w:val="0"/>
              <w:jc w:val="center"/>
              <w:rPr>
                <w:sz w:val="24"/>
              </w:rPr>
            </w:pPr>
            <w:r>
              <w:rPr>
                <w:sz w:val="24"/>
              </w:rPr>
              <w:t>人员配备方案</w:t>
            </w:r>
          </w:p>
        </w:tc>
        <w:tc>
          <w:tcPr>
            <w:tcW w:w="5953" w:type="dxa"/>
          </w:tcPr>
          <w:p w14:paraId="3E753055" w14:textId="77777777" w:rsidR="00A020B1" w:rsidRDefault="00805F80">
            <w:pPr>
              <w:adjustRightInd w:val="0"/>
              <w:spacing w:line="360" w:lineRule="atLeast"/>
              <w:textAlignment w:val="baseline"/>
              <w:rPr>
                <w:sz w:val="24"/>
              </w:rPr>
            </w:pPr>
            <w:r>
              <w:rPr>
                <w:sz w:val="24"/>
              </w:rPr>
              <w:t>（</w:t>
            </w:r>
            <w:r>
              <w:rPr>
                <w:sz w:val="24"/>
              </w:rPr>
              <w:t>1</w:t>
            </w:r>
            <w:r>
              <w:rPr>
                <w:sz w:val="24"/>
              </w:rPr>
              <w:t>）考察项目负责人（项目经理）的能力，具有高级职称，得</w:t>
            </w:r>
            <w:r>
              <w:rPr>
                <w:sz w:val="24"/>
              </w:rPr>
              <w:t>2</w:t>
            </w:r>
            <w:r>
              <w:rPr>
                <w:sz w:val="24"/>
              </w:rPr>
              <w:t>分；具有中级职称，得</w:t>
            </w:r>
            <w:r>
              <w:rPr>
                <w:sz w:val="24"/>
              </w:rPr>
              <w:t>1</w:t>
            </w:r>
            <w:r>
              <w:rPr>
                <w:sz w:val="24"/>
              </w:rPr>
              <w:t>分，否则得</w:t>
            </w:r>
            <w:r>
              <w:rPr>
                <w:sz w:val="24"/>
              </w:rPr>
              <w:t>0</w:t>
            </w:r>
            <w:r>
              <w:rPr>
                <w:sz w:val="24"/>
              </w:rPr>
              <w:t>分；</w:t>
            </w:r>
          </w:p>
          <w:p w14:paraId="30CC04C5" w14:textId="77777777" w:rsidR="00A020B1" w:rsidRDefault="00805F80">
            <w:pPr>
              <w:adjustRightInd w:val="0"/>
              <w:spacing w:line="360" w:lineRule="atLeast"/>
              <w:textAlignment w:val="baseline"/>
              <w:rPr>
                <w:sz w:val="24"/>
                <w:lang w:bidi="ar"/>
              </w:rPr>
            </w:pPr>
            <w:r>
              <w:rPr>
                <w:sz w:val="24"/>
                <w:lang w:bidi="ar"/>
              </w:rPr>
              <w:t>项目经理执业年限</w:t>
            </w:r>
            <w:r>
              <w:rPr>
                <w:sz w:val="24"/>
                <w:lang w:bidi="ar"/>
              </w:rPr>
              <w:t>(</w:t>
            </w:r>
            <w:r>
              <w:rPr>
                <w:sz w:val="24"/>
                <w:lang w:bidi="ar"/>
              </w:rPr>
              <w:t>以注册执业证书初始注册时间为准</w:t>
            </w:r>
            <w:r>
              <w:rPr>
                <w:sz w:val="24"/>
                <w:lang w:bidi="ar"/>
              </w:rPr>
              <w:t xml:space="preserve">) </w:t>
            </w:r>
            <w:r>
              <w:rPr>
                <w:sz w:val="24"/>
                <w:lang w:bidi="ar"/>
              </w:rPr>
              <w:t>执业年限＞</w:t>
            </w:r>
            <w:r>
              <w:rPr>
                <w:sz w:val="24"/>
                <w:lang w:bidi="ar"/>
              </w:rPr>
              <w:t>5</w:t>
            </w:r>
            <w:r>
              <w:rPr>
                <w:sz w:val="24"/>
                <w:lang w:bidi="ar"/>
              </w:rPr>
              <w:t>年，得</w:t>
            </w:r>
            <w:r>
              <w:rPr>
                <w:sz w:val="24"/>
                <w:lang w:bidi="ar"/>
              </w:rPr>
              <w:t xml:space="preserve"> 2 </w:t>
            </w:r>
            <w:r>
              <w:rPr>
                <w:sz w:val="24"/>
                <w:lang w:bidi="ar"/>
              </w:rPr>
              <w:t>分；</w:t>
            </w:r>
            <w:r>
              <w:rPr>
                <w:sz w:val="24"/>
                <w:lang w:bidi="ar"/>
              </w:rPr>
              <w:t xml:space="preserve"> 3 </w:t>
            </w:r>
            <w:r>
              <w:rPr>
                <w:sz w:val="24"/>
                <w:lang w:bidi="ar"/>
              </w:rPr>
              <w:t>年</w:t>
            </w:r>
            <w:r>
              <w:rPr>
                <w:sz w:val="24"/>
                <w:lang w:bidi="ar"/>
              </w:rPr>
              <w:t>≤</w:t>
            </w:r>
            <w:r>
              <w:rPr>
                <w:sz w:val="24"/>
                <w:lang w:bidi="ar"/>
              </w:rPr>
              <w:t>执业年限</w:t>
            </w:r>
            <w:r>
              <w:rPr>
                <w:sz w:val="24"/>
                <w:lang w:bidi="ar"/>
              </w:rPr>
              <w:t xml:space="preserve">≤5 </w:t>
            </w:r>
            <w:r>
              <w:rPr>
                <w:sz w:val="24"/>
                <w:lang w:bidi="ar"/>
              </w:rPr>
              <w:t>年，得</w:t>
            </w:r>
            <w:r>
              <w:rPr>
                <w:sz w:val="24"/>
                <w:lang w:bidi="ar"/>
              </w:rPr>
              <w:t xml:space="preserve"> 1 </w:t>
            </w:r>
            <w:r>
              <w:rPr>
                <w:sz w:val="24"/>
                <w:lang w:bidi="ar"/>
              </w:rPr>
              <w:t>分；</w:t>
            </w:r>
            <w:r>
              <w:rPr>
                <w:sz w:val="24"/>
                <w:lang w:bidi="ar"/>
              </w:rPr>
              <w:t xml:space="preserve"> </w:t>
            </w:r>
            <w:r>
              <w:rPr>
                <w:sz w:val="24"/>
                <w:lang w:bidi="ar"/>
              </w:rPr>
              <w:t>执业年限＜</w:t>
            </w:r>
            <w:r>
              <w:rPr>
                <w:sz w:val="24"/>
                <w:lang w:bidi="ar"/>
              </w:rPr>
              <w:t xml:space="preserve">3 </w:t>
            </w:r>
            <w:r>
              <w:rPr>
                <w:sz w:val="24"/>
                <w:lang w:bidi="ar"/>
              </w:rPr>
              <w:t>年，得</w:t>
            </w:r>
            <w:r>
              <w:rPr>
                <w:sz w:val="24"/>
                <w:lang w:bidi="ar"/>
              </w:rPr>
              <w:t xml:space="preserve"> 0 </w:t>
            </w:r>
            <w:r>
              <w:rPr>
                <w:sz w:val="24"/>
                <w:lang w:bidi="ar"/>
              </w:rPr>
              <w:t>分。</w:t>
            </w:r>
          </w:p>
          <w:p w14:paraId="1DDFD5E1" w14:textId="77777777" w:rsidR="00A020B1" w:rsidRDefault="00805F80">
            <w:pPr>
              <w:adjustRightInd w:val="0"/>
              <w:spacing w:line="360" w:lineRule="atLeast"/>
              <w:textAlignment w:val="baseline"/>
              <w:rPr>
                <w:sz w:val="24"/>
                <w:lang w:bidi="ar"/>
              </w:rPr>
            </w:pPr>
            <w:r>
              <w:rPr>
                <w:sz w:val="24"/>
                <w:lang w:bidi="ar"/>
              </w:rPr>
              <w:t>注：需提供有效证书复印件作为证明材料。</w:t>
            </w:r>
          </w:p>
        </w:tc>
        <w:tc>
          <w:tcPr>
            <w:tcW w:w="993" w:type="dxa"/>
            <w:vMerge w:val="restart"/>
            <w:vAlign w:val="center"/>
          </w:tcPr>
          <w:p w14:paraId="2F1CEA30" w14:textId="77777777" w:rsidR="00A020B1" w:rsidRDefault="00805F80">
            <w:pPr>
              <w:adjustRightInd w:val="0"/>
              <w:snapToGrid w:val="0"/>
              <w:jc w:val="center"/>
              <w:rPr>
                <w:sz w:val="24"/>
              </w:rPr>
            </w:pPr>
            <w:r>
              <w:rPr>
                <w:sz w:val="24"/>
              </w:rPr>
              <w:t>20</w:t>
            </w:r>
            <w:r>
              <w:rPr>
                <w:sz w:val="24"/>
                <w:lang w:eastAsia="zh-Hans"/>
              </w:rPr>
              <w:t>分</w:t>
            </w:r>
          </w:p>
        </w:tc>
      </w:tr>
      <w:tr w:rsidR="00A020B1" w14:paraId="511D6DF9" w14:textId="77777777">
        <w:trPr>
          <w:trHeight w:val="558"/>
          <w:jc w:val="center"/>
        </w:trPr>
        <w:tc>
          <w:tcPr>
            <w:tcW w:w="704" w:type="dxa"/>
            <w:vMerge/>
            <w:vAlign w:val="center"/>
          </w:tcPr>
          <w:p w14:paraId="5443F352" w14:textId="77777777" w:rsidR="00A020B1" w:rsidRDefault="00A020B1">
            <w:pPr>
              <w:spacing w:line="360" w:lineRule="auto"/>
              <w:jc w:val="center"/>
              <w:rPr>
                <w:sz w:val="24"/>
              </w:rPr>
            </w:pPr>
          </w:p>
        </w:tc>
        <w:tc>
          <w:tcPr>
            <w:tcW w:w="1276" w:type="dxa"/>
            <w:vMerge/>
            <w:vAlign w:val="center"/>
          </w:tcPr>
          <w:p w14:paraId="4DDA81C8" w14:textId="77777777" w:rsidR="00A020B1" w:rsidRDefault="00A020B1">
            <w:pPr>
              <w:adjustRightInd w:val="0"/>
              <w:snapToGrid w:val="0"/>
              <w:jc w:val="center"/>
              <w:rPr>
                <w:sz w:val="24"/>
              </w:rPr>
            </w:pPr>
          </w:p>
        </w:tc>
        <w:tc>
          <w:tcPr>
            <w:tcW w:w="5953" w:type="dxa"/>
          </w:tcPr>
          <w:p w14:paraId="52B1C333" w14:textId="77777777" w:rsidR="00A020B1" w:rsidRDefault="00805F80">
            <w:pPr>
              <w:adjustRightInd w:val="0"/>
              <w:spacing w:line="360" w:lineRule="atLeast"/>
              <w:textAlignment w:val="baseline"/>
              <w:rPr>
                <w:sz w:val="24"/>
              </w:rPr>
            </w:pPr>
            <w:r>
              <w:rPr>
                <w:sz w:val="24"/>
              </w:rPr>
              <w:t>（</w:t>
            </w:r>
            <w:r>
              <w:rPr>
                <w:sz w:val="24"/>
              </w:rPr>
              <w:t>2</w:t>
            </w:r>
            <w:r>
              <w:rPr>
                <w:sz w:val="24"/>
              </w:rPr>
              <w:t>）考察项目负责人（项目经理）的业绩</w:t>
            </w:r>
            <w:r>
              <w:rPr>
                <w:rFonts w:hint="eastAsia"/>
                <w:sz w:val="24"/>
              </w:rPr>
              <w:t>，</w:t>
            </w:r>
          </w:p>
          <w:p w14:paraId="089A6ACD" w14:textId="77777777" w:rsidR="00A020B1" w:rsidRDefault="00805F80">
            <w:pPr>
              <w:rPr>
                <w:sz w:val="24"/>
              </w:rPr>
            </w:pPr>
            <w:r>
              <w:rPr>
                <w:sz w:val="24"/>
              </w:rPr>
              <w:t>项目负责人（项目经理）近</w:t>
            </w:r>
            <w:r>
              <w:rPr>
                <w:rFonts w:hint="eastAsia"/>
                <w:sz w:val="24"/>
              </w:rPr>
              <w:t>五</w:t>
            </w:r>
            <w:r>
              <w:rPr>
                <w:sz w:val="24"/>
              </w:rPr>
              <w:t>年（</w:t>
            </w:r>
            <w:r>
              <w:rPr>
                <w:rFonts w:hint="eastAsia"/>
                <w:sz w:val="24"/>
              </w:rPr>
              <w:t>2019</w:t>
            </w:r>
            <w:r>
              <w:rPr>
                <w:sz w:val="24"/>
              </w:rPr>
              <w:t>年</w:t>
            </w:r>
            <w:r>
              <w:rPr>
                <w:rFonts w:hint="eastAsia"/>
                <w:sz w:val="24"/>
              </w:rPr>
              <w:t>5</w:t>
            </w:r>
            <w:r>
              <w:rPr>
                <w:sz w:val="24"/>
              </w:rPr>
              <w:t>月</w:t>
            </w:r>
            <w:r>
              <w:rPr>
                <w:sz w:val="24"/>
              </w:rPr>
              <w:t>1</w:t>
            </w:r>
            <w:r>
              <w:rPr>
                <w:sz w:val="24"/>
              </w:rPr>
              <w:t>日起至提交文件截止日止，以合同签订日期为准）负责的</w:t>
            </w:r>
            <w:r>
              <w:rPr>
                <w:rFonts w:hint="eastAsia"/>
                <w:sz w:val="24"/>
              </w:rPr>
              <w:t>不低于（含）本项目</w:t>
            </w:r>
            <w:r>
              <w:rPr>
                <w:sz w:val="24"/>
              </w:rPr>
              <w:t>建筑面积或</w:t>
            </w:r>
            <w:proofErr w:type="gramStart"/>
            <w:r>
              <w:rPr>
                <w:sz w:val="24"/>
              </w:rPr>
              <w:t>投资全</w:t>
            </w:r>
            <w:proofErr w:type="gramEnd"/>
            <w:r>
              <w:rPr>
                <w:sz w:val="24"/>
              </w:rPr>
              <w:t>过程跟踪审计项目业绩，每提供一个得</w:t>
            </w:r>
            <w:r>
              <w:rPr>
                <w:sz w:val="24"/>
              </w:rPr>
              <w:t>2</w:t>
            </w:r>
            <w:r>
              <w:rPr>
                <w:sz w:val="24"/>
              </w:rPr>
              <w:t>分，满分</w:t>
            </w:r>
            <w:r>
              <w:rPr>
                <w:sz w:val="24"/>
              </w:rPr>
              <w:t>8</w:t>
            </w:r>
            <w:r>
              <w:rPr>
                <w:sz w:val="24"/>
              </w:rPr>
              <w:t>分。</w:t>
            </w:r>
          </w:p>
          <w:p w14:paraId="26FFE3D6" w14:textId="77777777" w:rsidR="00A020B1" w:rsidRDefault="00805F80">
            <w:pPr>
              <w:rPr>
                <w:sz w:val="24"/>
              </w:rPr>
            </w:pPr>
            <w:r>
              <w:rPr>
                <w:sz w:val="24"/>
                <w:lang w:bidi="ar"/>
              </w:rPr>
              <w:t>提供证明文件：至少包括项目负责人签字（章）的全过程跟踪审计成果文件盖章页。</w:t>
            </w:r>
          </w:p>
          <w:p w14:paraId="41D44669" w14:textId="77777777" w:rsidR="00A020B1" w:rsidRDefault="00805F80">
            <w:pPr>
              <w:adjustRightInd w:val="0"/>
              <w:spacing w:line="360" w:lineRule="atLeast"/>
              <w:textAlignment w:val="baseline"/>
              <w:rPr>
                <w:sz w:val="24"/>
              </w:rPr>
            </w:pPr>
            <w:r>
              <w:rPr>
                <w:b/>
                <w:sz w:val="24"/>
              </w:rPr>
              <w:t>注：须提供项目负责人</w:t>
            </w:r>
            <w:r>
              <w:rPr>
                <w:rFonts w:hint="eastAsia"/>
                <w:b/>
                <w:sz w:val="24"/>
              </w:rPr>
              <w:t>（项目经理）</w:t>
            </w:r>
            <w:r>
              <w:rPr>
                <w:b/>
                <w:sz w:val="24"/>
              </w:rPr>
              <w:t>近</w:t>
            </w:r>
            <w:r>
              <w:rPr>
                <w:b/>
                <w:sz w:val="24"/>
              </w:rPr>
              <w:t>6</w:t>
            </w:r>
            <w:r>
              <w:rPr>
                <w:b/>
                <w:sz w:val="24"/>
              </w:rPr>
              <w:t>个月内任意一个月的社保缴纳记录或劳动合同复印件等劳动关系证明，并加盖公章，否则</w:t>
            </w:r>
            <w:r>
              <w:rPr>
                <w:rFonts w:hint="eastAsia"/>
                <w:b/>
                <w:sz w:val="24"/>
              </w:rPr>
              <w:t>上述（</w:t>
            </w:r>
            <w:r>
              <w:rPr>
                <w:rFonts w:hint="eastAsia"/>
                <w:b/>
                <w:sz w:val="24"/>
              </w:rPr>
              <w:t>1</w:t>
            </w:r>
            <w:r>
              <w:rPr>
                <w:rFonts w:hint="eastAsia"/>
                <w:b/>
                <w:sz w:val="24"/>
              </w:rPr>
              <w:t>）（</w:t>
            </w:r>
            <w:r>
              <w:rPr>
                <w:rFonts w:hint="eastAsia"/>
                <w:b/>
                <w:sz w:val="24"/>
              </w:rPr>
              <w:t>2</w:t>
            </w:r>
            <w:r>
              <w:rPr>
                <w:rFonts w:hint="eastAsia"/>
                <w:b/>
                <w:sz w:val="24"/>
              </w:rPr>
              <w:t>）</w:t>
            </w:r>
            <w:proofErr w:type="gramStart"/>
            <w:r>
              <w:rPr>
                <w:rFonts w:hint="eastAsia"/>
                <w:b/>
                <w:sz w:val="24"/>
              </w:rPr>
              <w:t>项</w:t>
            </w:r>
            <w:r>
              <w:rPr>
                <w:b/>
                <w:sz w:val="24"/>
              </w:rPr>
              <w:t>得</w:t>
            </w:r>
            <w:r>
              <w:rPr>
                <w:b/>
                <w:sz w:val="24"/>
              </w:rPr>
              <w:t>0</w:t>
            </w:r>
            <w:r>
              <w:rPr>
                <w:b/>
                <w:sz w:val="24"/>
              </w:rPr>
              <w:t>分</w:t>
            </w:r>
            <w:proofErr w:type="gramEnd"/>
            <w:r>
              <w:rPr>
                <w:b/>
                <w:sz w:val="24"/>
              </w:rPr>
              <w:t>。</w:t>
            </w:r>
          </w:p>
        </w:tc>
        <w:tc>
          <w:tcPr>
            <w:tcW w:w="993" w:type="dxa"/>
            <w:vMerge/>
            <w:vAlign w:val="center"/>
          </w:tcPr>
          <w:p w14:paraId="079DF06E" w14:textId="77777777" w:rsidR="00A020B1" w:rsidRDefault="00A020B1">
            <w:pPr>
              <w:adjustRightInd w:val="0"/>
              <w:snapToGrid w:val="0"/>
              <w:jc w:val="center"/>
              <w:rPr>
                <w:sz w:val="24"/>
              </w:rPr>
            </w:pPr>
          </w:p>
        </w:tc>
      </w:tr>
      <w:tr w:rsidR="00A020B1" w14:paraId="3DBFDFE4" w14:textId="77777777">
        <w:trPr>
          <w:trHeight w:val="3600"/>
          <w:jc w:val="center"/>
        </w:trPr>
        <w:tc>
          <w:tcPr>
            <w:tcW w:w="704" w:type="dxa"/>
            <w:vMerge/>
            <w:vAlign w:val="center"/>
          </w:tcPr>
          <w:p w14:paraId="7110C444" w14:textId="77777777" w:rsidR="00A020B1" w:rsidRDefault="00A020B1">
            <w:pPr>
              <w:spacing w:line="360" w:lineRule="auto"/>
              <w:jc w:val="center"/>
              <w:rPr>
                <w:sz w:val="24"/>
              </w:rPr>
            </w:pPr>
          </w:p>
        </w:tc>
        <w:tc>
          <w:tcPr>
            <w:tcW w:w="1276" w:type="dxa"/>
            <w:vMerge/>
            <w:vAlign w:val="center"/>
          </w:tcPr>
          <w:p w14:paraId="2B466A9A" w14:textId="77777777" w:rsidR="00A020B1" w:rsidRDefault="00A020B1">
            <w:pPr>
              <w:adjustRightInd w:val="0"/>
              <w:snapToGrid w:val="0"/>
              <w:jc w:val="center"/>
              <w:rPr>
                <w:sz w:val="24"/>
              </w:rPr>
            </w:pPr>
          </w:p>
        </w:tc>
        <w:tc>
          <w:tcPr>
            <w:tcW w:w="5953" w:type="dxa"/>
          </w:tcPr>
          <w:p w14:paraId="47746033" w14:textId="77777777" w:rsidR="00A020B1" w:rsidRDefault="00805F80">
            <w:pPr>
              <w:adjustRightInd w:val="0"/>
              <w:snapToGrid w:val="0"/>
              <w:rPr>
                <w:sz w:val="24"/>
              </w:rPr>
            </w:pPr>
            <w:r>
              <w:rPr>
                <w:sz w:val="24"/>
              </w:rPr>
              <w:t>（</w:t>
            </w:r>
            <w:r>
              <w:rPr>
                <w:sz w:val="24"/>
              </w:rPr>
              <w:t>3</w:t>
            </w:r>
            <w:r>
              <w:rPr>
                <w:sz w:val="24"/>
              </w:rPr>
              <w:t>）项目配备的项目组人员学历、专业资质证书、相关经验、各岗位所派人员数量，人员配备合理性，能够很好地保障项目实施，完全满足</w:t>
            </w:r>
            <w:r>
              <w:rPr>
                <w:sz w:val="24"/>
              </w:rPr>
              <w:t>“</w:t>
            </w:r>
            <w:r>
              <w:rPr>
                <w:rFonts w:hint="eastAsia"/>
                <w:sz w:val="24"/>
              </w:rPr>
              <w:t>六、项目实施团队</w:t>
            </w:r>
            <w:r>
              <w:rPr>
                <w:sz w:val="24"/>
              </w:rPr>
              <w:t>”</w:t>
            </w:r>
            <w:r>
              <w:rPr>
                <w:sz w:val="24"/>
              </w:rPr>
              <w:t>中的第</w:t>
            </w:r>
            <w:r>
              <w:rPr>
                <w:rFonts w:hint="eastAsia"/>
                <w:sz w:val="24"/>
              </w:rPr>
              <w:t>3</w:t>
            </w:r>
            <w:r>
              <w:rPr>
                <w:sz w:val="24"/>
              </w:rPr>
              <w:t>条要求的，得</w:t>
            </w:r>
            <w:r>
              <w:rPr>
                <w:sz w:val="24"/>
              </w:rPr>
              <w:t>8</w:t>
            </w:r>
            <w:r>
              <w:rPr>
                <w:sz w:val="24"/>
              </w:rPr>
              <w:t>分；</w:t>
            </w:r>
          </w:p>
          <w:p w14:paraId="569B5E97" w14:textId="77777777" w:rsidR="00A020B1" w:rsidRDefault="00805F80">
            <w:pPr>
              <w:adjustRightInd w:val="0"/>
              <w:snapToGrid w:val="0"/>
              <w:rPr>
                <w:sz w:val="24"/>
              </w:rPr>
            </w:pPr>
            <w:r>
              <w:rPr>
                <w:sz w:val="24"/>
              </w:rPr>
              <w:t>项目配备的项目组人员学历一般、专业资质证书、相关经验、各岗位所派人员数量，人员配备较为合理，基本满足项目实施要求（</w:t>
            </w:r>
            <w:r>
              <w:rPr>
                <w:sz w:val="24"/>
              </w:rPr>
              <w:t>“</w:t>
            </w:r>
            <w:r>
              <w:rPr>
                <w:rFonts w:hint="eastAsia"/>
                <w:sz w:val="24"/>
              </w:rPr>
              <w:t>六</w:t>
            </w:r>
            <w:r>
              <w:rPr>
                <w:sz w:val="24"/>
              </w:rPr>
              <w:t>、</w:t>
            </w:r>
            <w:r>
              <w:rPr>
                <w:rFonts w:hint="eastAsia"/>
                <w:sz w:val="24"/>
              </w:rPr>
              <w:t>项目实施团队</w:t>
            </w:r>
            <w:r>
              <w:rPr>
                <w:sz w:val="24"/>
              </w:rPr>
              <w:t>”</w:t>
            </w:r>
            <w:r>
              <w:rPr>
                <w:sz w:val="24"/>
              </w:rPr>
              <w:t>中的第</w:t>
            </w:r>
            <w:r>
              <w:rPr>
                <w:rFonts w:hint="eastAsia"/>
                <w:sz w:val="24"/>
              </w:rPr>
              <w:t>3</w:t>
            </w:r>
            <w:r>
              <w:rPr>
                <w:sz w:val="24"/>
              </w:rPr>
              <w:t>条要求）的，得</w:t>
            </w:r>
            <w:r>
              <w:rPr>
                <w:sz w:val="24"/>
              </w:rPr>
              <w:t>6</w:t>
            </w:r>
            <w:r>
              <w:rPr>
                <w:sz w:val="24"/>
              </w:rPr>
              <w:t>分；</w:t>
            </w:r>
          </w:p>
          <w:p w14:paraId="2188AD6F" w14:textId="77777777" w:rsidR="00A020B1" w:rsidRDefault="00805F80">
            <w:pPr>
              <w:adjustRightInd w:val="0"/>
              <w:snapToGrid w:val="0"/>
              <w:rPr>
                <w:sz w:val="24"/>
              </w:rPr>
            </w:pPr>
            <w:r>
              <w:rPr>
                <w:sz w:val="24"/>
              </w:rPr>
              <w:t>项目配备的项目组人员学历较差、专业资质证书、相关经验、各岗位所派人员数量，人员配备合理性较差，基本满足项目实施要求（</w:t>
            </w:r>
            <w:r>
              <w:rPr>
                <w:sz w:val="24"/>
              </w:rPr>
              <w:t>“</w:t>
            </w:r>
            <w:r>
              <w:rPr>
                <w:rFonts w:hint="eastAsia"/>
                <w:sz w:val="24"/>
              </w:rPr>
              <w:t>六</w:t>
            </w:r>
            <w:r>
              <w:rPr>
                <w:sz w:val="24"/>
              </w:rPr>
              <w:t>、</w:t>
            </w:r>
            <w:r>
              <w:rPr>
                <w:rFonts w:hint="eastAsia"/>
                <w:sz w:val="24"/>
              </w:rPr>
              <w:t>项目实施团队</w:t>
            </w:r>
            <w:r>
              <w:rPr>
                <w:sz w:val="24"/>
              </w:rPr>
              <w:t>”</w:t>
            </w:r>
            <w:r>
              <w:rPr>
                <w:sz w:val="24"/>
              </w:rPr>
              <w:t>中的第</w:t>
            </w:r>
            <w:r>
              <w:rPr>
                <w:rFonts w:hint="eastAsia"/>
                <w:sz w:val="24"/>
              </w:rPr>
              <w:t>3</w:t>
            </w:r>
            <w:r>
              <w:rPr>
                <w:sz w:val="24"/>
              </w:rPr>
              <w:t>条要求）的，得</w:t>
            </w:r>
            <w:r>
              <w:rPr>
                <w:sz w:val="24"/>
              </w:rPr>
              <w:t>4</w:t>
            </w:r>
            <w:r>
              <w:rPr>
                <w:sz w:val="24"/>
              </w:rPr>
              <w:t>分；</w:t>
            </w:r>
          </w:p>
          <w:p w14:paraId="1372485B" w14:textId="77777777" w:rsidR="00A020B1" w:rsidRDefault="00805F80">
            <w:pPr>
              <w:adjustRightInd w:val="0"/>
              <w:snapToGrid w:val="0"/>
              <w:rPr>
                <w:sz w:val="24"/>
              </w:rPr>
            </w:pPr>
            <w:r>
              <w:rPr>
                <w:sz w:val="24"/>
              </w:rPr>
              <w:t>项目配备的项目组人员无法满足项目实施要求，得</w:t>
            </w:r>
            <w:r>
              <w:rPr>
                <w:sz w:val="24"/>
              </w:rPr>
              <w:t>2</w:t>
            </w:r>
            <w:r>
              <w:rPr>
                <w:sz w:val="24"/>
              </w:rPr>
              <w:t>分；</w:t>
            </w:r>
          </w:p>
          <w:p w14:paraId="224E740C" w14:textId="77777777" w:rsidR="00A020B1" w:rsidRDefault="00805F80">
            <w:pPr>
              <w:adjustRightInd w:val="0"/>
              <w:snapToGrid w:val="0"/>
              <w:rPr>
                <w:sz w:val="24"/>
              </w:rPr>
            </w:pPr>
            <w:r>
              <w:rPr>
                <w:sz w:val="24"/>
              </w:rPr>
              <w:t>未提供得</w:t>
            </w:r>
            <w:r>
              <w:rPr>
                <w:sz w:val="24"/>
              </w:rPr>
              <w:t>0</w:t>
            </w:r>
            <w:r>
              <w:rPr>
                <w:sz w:val="24"/>
              </w:rPr>
              <w:t>分。</w:t>
            </w:r>
          </w:p>
          <w:p w14:paraId="36C6B18C" w14:textId="77777777" w:rsidR="00A020B1" w:rsidRDefault="00805F80">
            <w:pPr>
              <w:adjustRightInd w:val="0"/>
              <w:snapToGrid w:val="0"/>
              <w:rPr>
                <w:sz w:val="24"/>
              </w:rPr>
            </w:pPr>
            <w:r>
              <w:rPr>
                <w:sz w:val="24"/>
              </w:rPr>
              <w:t>注：需提供有效证书复印件及相关工作经验证明作为证明材料。</w:t>
            </w:r>
          </w:p>
        </w:tc>
        <w:tc>
          <w:tcPr>
            <w:tcW w:w="993" w:type="dxa"/>
            <w:vMerge/>
            <w:vAlign w:val="center"/>
          </w:tcPr>
          <w:p w14:paraId="7F9622BE" w14:textId="77777777" w:rsidR="00A020B1" w:rsidRDefault="00A020B1">
            <w:pPr>
              <w:adjustRightInd w:val="0"/>
              <w:snapToGrid w:val="0"/>
              <w:jc w:val="center"/>
              <w:rPr>
                <w:sz w:val="24"/>
              </w:rPr>
            </w:pPr>
          </w:p>
        </w:tc>
      </w:tr>
      <w:tr w:rsidR="00A020B1" w14:paraId="05F79124" w14:textId="77777777">
        <w:trPr>
          <w:jc w:val="center"/>
        </w:trPr>
        <w:tc>
          <w:tcPr>
            <w:tcW w:w="704" w:type="dxa"/>
            <w:vAlign w:val="center"/>
          </w:tcPr>
          <w:p w14:paraId="04FCF3E4" w14:textId="77777777" w:rsidR="00A020B1" w:rsidRDefault="00805F80">
            <w:pPr>
              <w:spacing w:line="360" w:lineRule="auto"/>
              <w:jc w:val="center"/>
              <w:rPr>
                <w:sz w:val="24"/>
              </w:rPr>
            </w:pPr>
            <w:r>
              <w:rPr>
                <w:sz w:val="24"/>
              </w:rPr>
              <w:t>6</w:t>
            </w:r>
          </w:p>
        </w:tc>
        <w:tc>
          <w:tcPr>
            <w:tcW w:w="1276" w:type="dxa"/>
            <w:vAlign w:val="center"/>
          </w:tcPr>
          <w:p w14:paraId="77251EEF" w14:textId="77777777" w:rsidR="00A020B1" w:rsidRDefault="00805F80">
            <w:pPr>
              <w:adjustRightInd w:val="0"/>
              <w:snapToGrid w:val="0"/>
              <w:jc w:val="center"/>
              <w:rPr>
                <w:sz w:val="24"/>
              </w:rPr>
            </w:pPr>
            <w:r>
              <w:rPr>
                <w:sz w:val="24"/>
              </w:rPr>
              <w:t>咨询服务承诺</w:t>
            </w:r>
          </w:p>
        </w:tc>
        <w:tc>
          <w:tcPr>
            <w:tcW w:w="5953" w:type="dxa"/>
            <w:vAlign w:val="center"/>
          </w:tcPr>
          <w:p w14:paraId="66209E00" w14:textId="77777777" w:rsidR="00A020B1" w:rsidRDefault="00805F80">
            <w:pPr>
              <w:adjustRightInd w:val="0"/>
              <w:snapToGrid w:val="0"/>
              <w:rPr>
                <w:bCs/>
                <w:sz w:val="24"/>
              </w:rPr>
            </w:pPr>
            <w:r>
              <w:rPr>
                <w:bCs/>
                <w:sz w:val="24"/>
              </w:rPr>
              <w:t>有服务承诺且内容清晰、完善，完全符合采购需求得</w:t>
            </w:r>
            <w:r>
              <w:rPr>
                <w:bCs/>
                <w:sz w:val="24"/>
              </w:rPr>
              <w:t>5</w:t>
            </w:r>
            <w:r>
              <w:rPr>
                <w:bCs/>
                <w:sz w:val="24"/>
              </w:rPr>
              <w:t>分；</w:t>
            </w:r>
          </w:p>
          <w:p w14:paraId="0C5A447D" w14:textId="77777777" w:rsidR="00A020B1" w:rsidRDefault="00805F80">
            <w:pPr>
              <w:adjustRightInd w:val="0"/>
              <w:snapToGrid w:val="0"/>
              <w:rPr>
                <w:bCs/>
                <w:sz w:val="24"/>
              </w:rPr>
            </w:pPr>
            <w:r>
              <w:rPr>
                <w:bCs/>
                <w:sz w:val="24"/>
              </w:rPr>
              <w:t>有服务承诺且内容清晰、完善，较为符合采购需求得</w:t>
            </w:r>
            <w:r>
              <w:rPr>
                <w:bCs/>
                <w:sz w:val="24"/>
              </w:rPr>
              <w:t>4</w:t>
            </w:r>
            <w:r>
              <w:rPr>
                <w:bCs/>
                <w:sz w:val="24"/>
              </w:rPr>
              <w:t>分；有服务承诺且内容较为清晰、完善，较为符合采购需求得</w:t>
            </w:r>
            <w:r>
              <w:rPr>
                <w:bCs/>
                <w:sz w:val="24"/>
              </w:rPr>
              <w:t>3</w:t>
            </w:r>
            <w:r>
              <w:rPr>
                <w:bCs/>
                <w:sz w:val="24"/>
              </w:rPr>
              <w:t>分；</w:t>
            </w:r>
          </w:p>
          <w:p w14:paraId="7E0224C1" w14:textId="77777777" w:rsidR="00A020B1" w:rsidRDefault="00805F80">
            <w:pPr>
              <w:adjustRightInd w:val="0"/>
              <w:snapToGrid w:val="0"/>
              <w:rPr>
                <w:bCs/>
                <w:sz w:val="24"/>
              </w:rPr>
            </w:pPr>
            <w:r>
              <w:rPr>
                <w:bCs/>
                <w:sz w:val="24"/>
              </w:rPr>
              <w:t>有服务承诺，但内容不完善，与采购需求的匹配度一般得</w:t>
            </w:r>
            <w:r>
              <w:rPr>
                <w:bCs/>
                <w:sz w:val="24"/>
              </w:rPr>
              <w:t>2</w:t>
            </w:r>
            <w:r>
              <w:rPr>
                <w:bCs/>
                <w:sz w:val="24"/>
              </w:rPr>
              <w:t>分；</w:t>
            </w:r>
          </w:p>
          <w:p w14:paraId="33490CE8" w14:textId="77777777" w:rsidR="00A020B1" w:rsidRDefault="00805F80">
            <w:pPr>
              <w:adjustRightInd w:val="0"/>
              <w:snapToGrid w:val="0"/>
              <w:rPr>
                <w:bCs/>
                <w:sz w:val="24"/>
              </w:rPr>
            </w:pPr>
            <w:r>
              <w:rPr>
                <w:bCs/>
                <w:sz w:val="24"/>
              </w:rPr>
              <w:lastRenderedPageBreak/>
              <w:t>有服务承诺，但与本项目采购需求无关联性，或未提供服务承诺，得</w:t>
            </w:r>
            <w:r>
              <w:rPr>
                <w:bCs/>
                <w:sz w:val="24"/>
              </w:rPr>
              <w:t>0</w:t>
            </w:r>
            <w:r>
              <w:rPr>
                <w:bCs/>
                <w:sz w:val="24"/>
              </w:rPr>
              <w:t>分。</w:t>
            </w:r>
          </w:p>
          <w:p w14:paraId="1480DF73" w14:textId="77777777" w:rsidR="00A020B1" w:rsidRDefault="00805F80">
            <w:pPr>
              <w:adjustRightInd w:val="0"/>
              <w:snapToGrid w:val="0"/>
              <w:rPr>
                <w:bCs/>
                <w:sz w:val="24"/>
              </w:rPr>
            </w:pPr>
            <w:r>
              <w:rPr>
                <w:bCs/>
                <w:sz w:val="24"/>
              </w:rPr>
              <w:t>注：投标人需对</w:t>
            </w:r>
            <w:r>
              <w:rPr>
                <w:bCs/>
                <w:sz w:val="24"/>
              </w:rPr>
              <w:t>“</w:t>
            </w:r>
            <w:r>
              <w:rPr>
                <w:bCs/>
                <w:sz w:val="24"/>
              </w:rPr>
              <w:t>七、服务要求</w:t>
            </w:r>
            <w:r>
              <w:rPr>
                <w:bCs/>
                <w:sz w:val="24"/>
              </w:rPr>
              <w:t>”</w:t>
            </w:r>
            <w:r>
              <w:rPr>
                <w:bCs/>
                <w:sz w:val="24"/>
              </w:rPr>
              <w:t>中的第</w:t>
            </w:r>
            <w:r>
              <w:rPr>
                <w:bCs/>
                <w:sz w:val="24"/>
              </w:rPr>
              <w:t>1</w:t>
            </w:r>
            <w:r>
              <w:rPr>
                <w:bCs/>
                <w:sz w:val="24"/>
              </w:rPr>
              <w:t>条要求提供承诺函，否则得</w:t>
            </w:r>
            <w:r>
              <w:rPr>
                <w:bCs/>
                <w:sz w:val="24"/>
              </w:rPr>
              <w:t>0</w:t>
            </w:r>
            <w:r>
              <w:rPr>
                <w:bCs/>
                <w:sz w:val="24"/>
              </w:rPr>
              <w:t>分。</w:t>
            </w:r>
          </w:p>
        </w:tc>
        <w:tc>
          <w:tcPr>
            <w:tcW w:w="993" w:type="dxa"/>
            <w:vAlign w:val="center"/>
          </w:tcPr>
          <w:p w14:paraId="2F08F6FA" w14:textId="77777777" w:rsidR="00A020B1" w:rsidRDefault="00805F80">
            <w:pPr>
              <w:adjustRightInd w:val="0"/>
              <w:snapToGrid w:val="0"/>
              <w:jc w:val="center"/>
              <w:rPr>
                <w:sz w:val="24"/>
              </w:rPr>
            </w:pPr>
            <w:r>
              <w:rPr>
                <w:sz w:val="24"/>
              </w:rPr>
              <w:lastRenderedPageBreak/>
              <w:t>5</w:t>
            </w:r>
            <w:r>
              <w:rPr>
                <w:sz w:val="24"/>
              </w:rPr>
              <w:t>分</w:t>
            </w:r>
          </w:p>
        </w:tc>
      </w:tr>
      <w:tr w:rsidR="00A020B1" w14:paraId="424F3D03" w14:textId="77777777">
        <w:trPr>
          <w:jc w:val="center"/>
        </w:trPr>
        <w:tc>
          <w:tcPr>
            <w:tcW w:w="7933" w:type="dxa"/>
            <w:gridSpan w:val="3"/>
            <w:vAlign w:val="center"/>
          </w:tcPr>
          <w:p w14:paraId="0587CE06" w14:textId="77777777" w:rsidR="00A020B1" w:rsidRDefault="00805F80">
            <w:pPr>
              <w:adjustRightInd w:val="0"/>
              <w:snapToGrid w:val="0"/>
              <w:jc w:val="center"/>
              <w:rPr>
                <w:bCs/>
                <w:sz w:val="24"/>
              </w:rPr>
            </w:pPr>
            <w:r>
              <w:rPr>
                <w:bCs/>
                <w:sz w:val="24"/>
              </w:rPr>
              <w:t>合计</w:t>
            </w:r>
          </w:p>
        </w:tc>
        <w:tc>
          <w:tcPr>
            <w:tcW w:w="993" w:type="dxa"/>
            <w:vAlign w:val="center"/>
          </w:tcPr>
          <w:p w14:paraId="45F77BA5" w14:textId="77777777" w:rsidR="00A020B1" w:rsidRDefault="00805F80">
            <w:pPr>
              <w:adjustRightInd w:val="0"/>
              <w:snapToGrid w:val="0"/>
              <w:jc w:val="center"/>
              <w:rPr>
                <w:sz w:val="24"/>
              </w:rPr>
            </w:pPr>
            <w:r>
              <w:rPr>
                <w:sz w:val="24"/>
              </w:rPr>
              <w:t>100</w:t>
            </w:r>
            <w:r>
              <w:rPr>
                <w:sz w:val="24"/>
              </w:rPr>
              <w:t>分</w:t>
            </w:r>
          </w:p>
        </w:tc>
      </w:tr>
    </w:tbl>
    <w:p w14:paraId="74E46E49" w14:textId="77777777" w:rsidR="00A020B1" w:rsidRDefault="00805F80">
      <w:pPr>
        <w:pStyle w:val="aa"/>
        <w:tabs>
          <w:tab w:val="left" w:pos="864"/>
        </w:tabs>
        <w:spacing w:line="360" w:lineRule="auto"/>
        <w:rPr>
          <w:rFonts w:hAnsi="宋体"/>
          <w:b/>
          <w:bCs/>
        </w:rPr>
      </w:pPr>
      <w:r>
        <w:rPr>
          <w:rFonts w:hAnsi="宋体" w:hint="eastAsia"/>
          <w:b/>
        </w:rPr>
        <w:t>说明1：</w:t>
      </w:r>
      <w:r>
        <w:rPr>
          <w:rFonts w:hAnsi="宋体" w:cs="仿宋" w:hint="eastAsia"/>
          <w:kern w:val="0"/>
        </w:rPr>
        <w:t>根据《政府采购促进中小企业发展管理办法》（财库﹝</w:t>
      </w:r>
      <w:r>
        <w:rPr>
          <w:rFonts w:hAnsi="宋体" w:cs="仿宋"/>
          <w:kern w:val="0"/>
        </w:rPr>
        <w:t>2020</w:t>
      </w:r>
      <w:r>
        <w:rPr>
          <w:rFonts w:hAnsi="宋体" w:cs="仿宋" w:hint="eastAsia"/>
          <w:kern w:val="0"/>
        </w:rPr>
        <w:t>﹞</w:t>
      </w:r>
      <w:r>
        <w:rPr>
          <w:rFonts w:hAnsi="宋体" w:cs="仿宋"/>
          <w:kern w:val="0"/>
        </w:rPr>
        <w:t xml:space="preserve">46 </w:t>
      </w:r>
      <w:r>
        <w:rPr>
          <w:rFonts w:hAnsi="宋体" w:cs="仿宋" w:hint="eastAsia"/>
          <w:kern w:val="0"/>
        </w:rPr>
        <w:t>号）和《工业和信息化部、国家统计局、国家发展和改革委员会、财政部关于印发中小企业划型标准规定的通知》（工信部联企业[2011]300号）的有关规定及划分标准，</w:t>
      </w:r>
      <w:r>
        <w:rPr>
          <w:rFonts w:hAnsi="宋体" w:cs="仿宋" w:hint="eastAsia"/>
          <w:b/>
          <w:kern w:val="0"/>
        </w:rPr>
        <w:t>如第01包、第02包、第03包采购的服务全部由符合政策要求的小</w:t>
      </w:r>
      <w:proofErr w:type="gramStart"/>
      <w:r>
        <w:rPr>
          <w:rFonts w:hAnsi="宋体" w:cs="仿宋" w:hint="eastAsia"/>
          <w:b/>
          <w:kern w:val="0"/>
        </w:rPr>
        <w:t>微企业</w:t>
      </w:r>
      <w:proofErr w:type="gramEnd"/>
      <w:r>
        <w:rPr>
          <w:rFonts w:hAnsi="宋体" w:cs="仿宋" w:hint="eastAsia"/>
          <w:b/>
          <w:kern w:val="0"/>
        </w:rPr>
        <w:t>承接</w:t>
      </w:r>
      <w:r>
        <w:rPr>
          <w:rFonts w:hAnsi="宋体" w:cs="仿宋" w:hint="eastAsia"/>
          <w:kern w:val="0"/>
        </w:rPr>
        <w:t>，则分别对投标人的报价给予</w:t>
      </w:r>
      <w:r>
        <w:rPr>
          <w:rFonts w:hAnsi="宋体" w:cs="仿宋"/>
          <w:kern w:val="0"/>
        </w:rPr>
        <w:t>10</w:t>
      </w:r>
      <w:r>
        <w:rPr>
          <w:rFonts w:hAnsi="宋体" w:cs="仿宋" w:hint="eastAsia"/>
          <w:kern w:val="0"/>
        </w:rPr>
        <w:t>%的扣除作为评标价。其它形式下，投标人的报价即为其评标价。小</w:t>
      </w:r>
      <w:proofErr w:type="gramStart"/>
      <w:r>
        <w:rPr>
          <w:rFonts w:hAnsi="宋体" w:cs="仿宋" w:hint="eastAsia"/>
          <w:kern w:val="0"/>
        </w:rPr>
        <w:t>微企业</w:t>
      </w:r>
      <w:proofErr w:type="gramEnd"/>
      <w:r>
        <w:rPr>
          <w:rFonts w:hAnsi="宋体" w:cs="仿宋" w:hint="eastAsia"/>
          <w:kern w:val="0"/>
        </w:rPr>
        <w:t>参加采购活动须提供文件规定的“中小企业声明函（服务）”，否则不考虑价格扣除。</w:t>
      </w:r>
    </w:p>
    <w:p w14:paraId="7A67CA52" w14:textId="77777777" w:rsidR="00A020B1" w:rsidRDefault="00805F80">
      <w:pPr>
        <w:spacing w:line="360" w:lineRule="auto"/>
        <w:ind w:firstLineChars="200" w:firstLine="480"/>
        <w:jc w:val="left"/>
        <w:rPr>
          <w:rFonts w:ascii="宋体" w:hAnsi="宋体" w:cs="仿宋"/>
          <w:kern w:val="0"/>
          <w:sz w:val="24"/>
        </w:rPr>
      </w:pPr>
      <w:r>
        <w:rPr>
          <w:rFonts w:ascii="宋体" w:hAnsi="宋体" w:cs="仿宋" w:hint="eastAsia"/>
          <w:kern w:val="0"/>
          <w:sz w:val="24"/>
        </w:rPr>
        <w:t>注1：监狱企业视同小型、微型企业，监狱企业须提供由省级以上监狱管理局、戒毒管理局（含新疆生产建设兵团）出具的属于监狱企业的证明文件复印件，否则不考虑价格扣除。</w:t>
      </w:r>
    </w:p>
    <w:p w14:paraId="7AC9A9E4" w14:textId="77777777" w:rsidR="00A020B1" w:rsidRDefault="00805F80">
      <w:pPr>
        <w:spacing w:line="360" w:lineRule="auto"/>
        <w:ind w:firstLineChars="200" w:firstLine="480"/>
        <w:jc w:val="left"/>
        <w:rPr>
          <w:rFonts w:ascii="宋体" w:hAnsi="宋体" w:cs="仿宋"/>
          <w:kern w:val="0"/>
          <w:sz w:val="24"/>
        </w:rPr>
      </w:pPr>
      <w:r>
        <w:rPr>
          <w:rFonts w:ascii="宋体" w:hAnsi="宋体" w:cs="仿宋" w:hint="eastAsia"/>
          <w:kern w:val="0"/>
          <w:sz w:val="24"/>
        </w:rPr>
        <w:t>注2：</w:t>
      </w:r>
      <w:r>
        <w:rPr>
          <w:rFonts w:ascii="宋体" w:hAnsi="宋体" w:cs="仿宋"/>
          <w:kern w:val="0"/>
          <w:sz w:val="24"/>
        </w:rPr>
        <w:t>残疾人福利性单位视同小型、微型企业</w:t>
      </w:r>
      <w:r>
        <w:rPr>
          <w:rFonts w:ascii="宋体" w:hAnsi="宋体" w:cs="仿宋" w:hint="eastAsia"/>
          <w:kern w:val="0"/>
          <w:sz w:val="24"/>
        </w:rPr>
        <w:t>，</w:t>
      </w:r>
      <w:r>
        <w:rPr>
          <w:rFonts w:ascii="宋体" w:hAnsi="宋体" w:cs="仿宋"/>
          <w:kern w:val="0"/>
          <w:sz w:val="24"/>
        </w:rPr>
        <w:t>残疾人福利性单位</w:t>
      </w:r>
      <w:r>
        <w:rPr>
          <w:rFonts w:ascii="宋体" w:hAnsi="宋体" w:cs="仿宋" w:hint="eastAsia"/>
          <w:kern w:val="0"/>
          <w:sz w:val="24"/>
        </w:rPr>
        <w:t>须提供“</w:t>
      </w:r>
      <w:r>
        <w:rPr>
          <w:rFonts w:ascii="宋体" w:hAnsi="宋体" w:cs="仿宋"/>
          <w:kern w:val="0"/>
          <w:sz w:val="24"/>
        </w:rPr>
        <w:t>残疾人福利性单位声明函</w:t>
      </w:r>
      <w:r>
        <w:rPr>
          <w:rFonts w:ascii="宋体" w:hAnsi="宋体" w:cs="仿宋" w:hint="eastAsia"/>
          <w:kern w:val="0"/>
          <w:sz w:val="24"/>
        </w:rPr>
        <w:t>”，否则不考虑价格扣除。</w:t>
      </w:r>
    </w:p>
    <w:p w14:paraId="258784A5" w14:textId="77777777" w:rsidR="00A020B1" w:rsidRDefault="00805F80">
      <w:pPr>
        <w:spacing w:line="360" w:lineRule="auto"/>
        <w:ind w:firstLineChars="200" w:firstLine="480"/>
        <w:jc w:val="left"/>
        <w:rPr>
          <w:rFonts w:ascii="宋体" w:hAnsi="宋体" w:cs="仿宋"/>
          <w:kern w:val="0"/>
          <w:sz w:val="24"/>
        </w:rPr>
      </w:pPr>
      <w:r>
        <w:rPr>
          <w:rFonts w:ascii="宋体" w:hAnsi="宋体" w:cs="仿宋" w:hint="eastAsia"/>
          <w:kern w:val="0"/>
          <w:sz w:val="24"/>
        </w:rPr>
        <w:t>注3：如果同时为小微企业、监狱企业、</w:t>
      </w:r>
      <w:r>
        <w:rPr>
          <w:rFonts w:ascii="宋体" w:hAnsi="宋体" w:cs="仿宋"/>
          <w:kern w:val="0"/>
          <w:sz w:val="24"/>
        </w:rPr>
        <w:t>残疾人福利性单位</w:t>
      </w:r>
      <w:r>
        <w:rPr>
          <w:rFonts w:ascii="宋体" w:hAnsi="宋体" w:cs="仿宋" w:hint="eastAsia"/>
          <w:kern w:val="0"/>
          <w:sz w:val="24"/>
        </w:rPr>
        <w:t>或其中的两种企业（单位），不重复进行价格扣除。</w:t>
      </w:r>
    </w:p>
    <w:p w14:paraId="5AF8684F" w14:textId="77777777" w:rsidR="00A020B1" w:rsidRDefault="00805F80">
      <w:pPr>
        <w:spacing w:line="360" w:lineRule="auto"/>
        <w:ind w:firstLineChars="200" w:firstLine="480"/>
        <w:jc w:val="left"/>
        <w:rPr>
          <w:rFonts w:ascii="宋体" w:hAnsi="宋体" w:cs="仿宋"/>
          <w:kern w:val="0"/>
          <w:sz w:val="24"/>
        </w:rPr>
      </w:pPr>
      <w:r>
        <w:rPr>
          <w:rFonts w:ascii="宋体" w:hAnsi="宋体" w:cs="仿宋" w:hint="eastAsia"/>
          <w:kern w:val="0"/>
          <w:sz w:val="24"/>
        </w:rPr>
        <w:t>注4：符合小</w:t>
      </w:r>
      <w:proofErr w:type="gramStart"/>
      <w:r>
        <w:rPr>
          <w:rFonts w:ascii="宋体" w:hAnsi="宋体" w:cs="仿宋" w:hint="eastAsia"/>
          <w:kern w:val="0"/>
          <w:sz w:val="24"/>
        </w:rPr>
        <w:t>微企业</w:t>
      </w:r>
      <w:proofErr w:type="gramEnd"/>
      <w:r>
        <w:rPr>
          <w:rFonts w:ascii="宋体" w:hAnsi="宋体" w:cs="仿宋" w:hint="eastAsia"/>
          <w:kern w:val="0"/>
          <w:sz w:val="24"/>
        </w:rPr>
        <w:t>划分标准的个体工商户，视同小微企业。</w:t>
      </w:r>
    </w:p>
    <w:p w14:paraId="06C68BA6" w14:textId="77777777" w:rsidR="00A020B1" w:rsidRDefault="00805F80">
      <w:pPr>
        <w:widowControl/>
        <w:spacing w:line="360" w:lineRule="auto"/>
        <w:rPr>
          <w:rFonts w:hAnsi="宋体"/>
          <w:b/>
          <w:sz w:val="24"/>
        </w:rPr>
      </w:pPr>
      <w:r>
        <w:rPr>
          <w:rFonts w:ascii="宋体" w:hAnsi="宋体"/>
          <w:b/>
          <w:sz w:val="24"/>
        </w:rPr>
        <w:t>说明</w:t>
      </w:r>
      <w:r>
        <w:rPr>
          <w:rFonts w:ascii="宋体" w:hAnsi="宋体" w:hint="eastAsia"/>
          <w:b/>
          <w:sz w:val="24"/>
        </w:rPr>
        <w:t>2：</w:t>
      </w:r>
      <w:r>
        <w:rPr>
          <w:rFonts w:hAnsi="宋体" w:hint="eastAsia"/>
          <w:b/>
          <w:sz w:val="24"/>
        </w:rPr>
        <w:t>报价过低情况处理</w:t>
      </w:r>
    </w:p>
    <w:p w14:paraId="09E816D5" w14:textId="77777777" w:rsidR="00A020B1" w:rsidRDefault="00805F80">
      <w:pPr>
        <w:pStyle w:val="ae"/>
        <w:spacing w:line="360" w:lineRule="auto"/>
        <w:ind w:firstLineChars="200" w:firstLine="480"/>
        <w:rPr>
          <w:rFonts w:hAnsi="宋体"/>
          <w:sz w:val="24"/>
          <w:szCs w:val="24"/>
        </w:rPr>
      </w:pPr>
      <w:r>
        <w:rPr>
          <w:rFonts w:hAnsi="宋体" w:hint="eastAsia"/>
          <w:sz w:val="24"/>
          <w:szCs w:val="24"/>
        </w:rPr>
        <w:t>评标委员会认为投标人的报价明显低于其他符合资格条件且通过符合性审查投标人的报价，有可能影响产品质量或者不能诚信履约的，应当要求其在评标现场合理的时间内提供书面说明（法定代表人或授权代表签字，或加盖公章），必要时提交相关证明材料；投标人不能证明其报价合理性的，评标委员会应当将其作为无效投标处理。</w:t>
      </w:r>
    </w:p>
    <w:p w14:paraId="27C08D59" w14:textId="77777777" w:rsidR="00A020B1" w:rsidRDefault="00805F80">
      <w:pPr>
        <w:pStyle w:val="ae"/>
        <w:spacing w:line="360" w:lineRule="auto"/>
        <w:rPr>
          <w:rFonts w:hAnsi="宋体"/>
          <w:b/>
          <w:sz w:val="24"/>
          <w:szCs w:val="24"/>
        </w:rPr>
      </w:pPr>
      <w:r>
        <w:rPr>
          <w:rFonts w:hAnsi="宋体" w:hint="eastAsia"/>
          <w:b/>
          <w:sz w:val="24"/>
          <w:szCs w:val="24"/>
        </w:rPr>
        <w:t>说明3：评标报告</w:t>
      </w:r>
    </w:p>
    <w:p w14:paraId="20FB4A01" w14:textId="77777777" w:rsidR="00A020B1" w:rsidRDefault="00805F80">
      <w:pPr>
        <w:pStyle w:val="ae"/>
        <w:spacing w:line="360" w:lineRule="auto"/>
        <w:ind w:firstLineChars="200" w:firstLine="480"/>
        <w:rPr>
          <w:rFonts w:hAnsi="宋体"/>
          <w:sz w:val="24"/>
          <w:szCs w:val="24"/>
        </w:rPr>
      </w:pPr>
      <w:r>
        <w:rPr>
          <w:rFonts w:hAnsi="宋体" w:hint="eastAsia"/>
          <w:sz w:val="24"/>
          <w:szCs w:val="24"/>
        </w:rPr>
        <w:t>评标委员会根据全体评标成员签字的原始评标记录和评标结果编写评标报告，评标委员会成员对需要共同认定的事项存在争议的，应当按照少数服从多数的原则</w:t>
      </w:r>
      <w:proofErr w:type="gramStart"/>
      <w:r>
        <w:rPr>
          <w:rFonts w:hAnsi="宋体" w:hint="eastAsia"/>
          <w:sz w:val="24"/>
          <w:szCs w:val="24"/>
        </w:rPr>
        <w:t>作出</w:t>
      </w:r>
      <w:proofErr w:type="gramEnd"/>
      <w:r>
        <w:rPr>
          <w:rFonts w:hAnsi="宋体" w:hint="eastAsia"/>
          <w:sz w:val="24"/>
          <w:szCs w:val="24"/>
        </w:rPr>
        <w:t>结论。持不同意见的评标委员会成员应当在评标报告上签署不同意见及理由，否则视为同意评标报告。</w:t>
      </w:r>
    </w:p>
    <w:p w14:paraId="6352C474" w14:textId="77777777" w:rsidR="00A020B1" w:rsidRDefault="00805F80">
      <w:pPr>
        <w:pStyle w:val="ae"/>
        <w:spacing w:line="360" w:lineRule="auto"/>
        <w:rPr>
          <w:rFonts w:hAnsi="宋体"/>
          <w:b/>
          <w:sz w:val="24"/>
          <w:szCs w:val="24"/>
        </w:rPr>
      </w:pPr>
      <w:r>
        <w:rPr>
          <w:rFonts w:hAnsi="宋体" w:hint="eastAsia"/>
          <w:b/>
          <w:sz w:val="24"/>
          <w:szCs w:val="24"/>
        </w:rPr>
        <w:lastRenderedPageBreak/>
        <w:t>说明4：修改评标结果</w:t>
      </w:r>
    </w:p>
    <w:p w14:paraId="794789E7" w14:textId="77777777" w:rsidR="00A020B1" w:rsidRDefault="00805F80">
      <w:pPr>
        <w:pStyle w:val="ae"/>
        <w:spacing w:line="360" w:lineRule="auto"/>
        <w:ind w:firstLineChars="200" w:firstLine="480"/>
        <w:rPr>
          <w:rFonts w:hAnsi="宋体"/>
          <w:sz w:val="24"/>
          <w:szCs w:val="24"/>
        </w:rPr>
      </w:pPr>
      <w:r>
        <w:rPr>
          <w:rFonts w:hAnsi="宋体" w:hint="eastAsia"/>
          <w:sz w:val="24"/>
          <w:szCs w:val="24"/>
        </w:rPr>
        <w:t>评标结果汇总完成后，除下列情形外，任何人不得修改评标结果：</w:t>
      </w:r>
    </w:p>
    <w:p w14:paraId="4882551C" w14:textId="77777777" w:rsidR="00A020B1" w:rsidRDefault="00805F80">
      <w:pPr>
        <w:pStyle w:val="ae"/>
        <w:spacing w:line="360" w:lineRule="auto"/>
        <w:ind w:firstLineChars="200" w:firstLine="480"/>
        <w:rPr>
          <w:rFonts w:hAnsi="宋体"/>
          <w:sz w:val="24"/>
          <w:szCs w:val="24"/>
        </w:rPr>
      </w:pPr>
      <w:r>
        <w:rPr>
          <w:rFonts w:hAnsi="宋体" w:hint="eastAsia"/>
          <w:sz w:val="24"/>
          <w:szCs w:val="24"/>
        </w:rPr>
        <w:t>（1）分值汇总计算错误的；</w:t>
      </w:r>
    </w:p>
    <w:p w14:paraId="4B07E61E" w14:textId="77777777" w:rsidR="00A020B1" w:rsidRDefault="00805F80">
      <w:pPr>
        <w:pStyle w:val="ae"/>
        <w:spacing w:line="360" w:lineRule="auto"/>
        <w:ind w:firstLineChars="200" w:firstLine="480"/>
        <w:rPr>
          <w:rFonts w:hAnsi="宋体"/>
          <w:sz w:val="24"/>
          <w:szCs w:val="24"/>
        </w:rPr>
      </w:pPr>
      <w:r>
        <w:rPr>
          <w:rFonts w:hAnsi="宋体" w:hint="eastAsia"/>
          <w:sz w:val="24"/>
          <w:szCs w:val="24"/>
        </w:rPr>
        <w:t>（2）分项评分超出评分标准范围的；</w:t>
      </w:r>
    </w:p>
    <w:p w14:paraId="0913E9AA" w14:textId="77777777" w:rsidR="00A020B1" w:rsidRDefault="00805F80">
      <w:pPr>
        <w:pStyle w:val="ae"/>
        <w:spacing w:line="360" w:lineRule="auto"/>
        <w:ind w:firstLineChars="200" w:firstLine="480"/>
        <w:rPr>
          <w:rFonts w:hAnsi="宋体"/>
          <w:sz w:val="24"/>
          <w:szCs w:val="24"/>
        </w:rPr>
      </w:pPr>
      <w:r>
        <w:rPr>
          <w:rFonts w:hAnsi="宋体" w:hint="eastAsia"/>
          <w:sz w:val="24"/>
          <w:szCs w:val="24"/>
        </w:rPr>
        <w:t>（3）评标委员会成员对客观评审因素评分不一致的；</w:t>
      </w:r>
    </w:p>
    <w:p w14:paraId="5BF7CD49" w14:textId="77777777" w:rsidR="00A020B1" w:rsidRDefault="00805F80">
      <w:pPr>
        <w:pStyle w:val="ae"/>
        <w:spacing w:line="360" w:lineRule="auto"/>
        <w:ind w:firstLineChars="200" w:firstLine="480"/>
        <w:rPr>
          <w:rFonts w:hAnsi="宋体"/>
          <w:sz w:val="24"/>
          <w:szCs w:val="24"/>
        </w:rPr>
      </w:pPr>
      <w:r>
        <w:rPr>
          <w:rFonts w:hAnsi="宋体" w:hint="eastAsia"/>
          <w:sz w:val="24"/>
          <w:szCs w:val="24"/>
        </w:rPr>
        <w:t>（4）经评标委员会认定评分畸高、</w:t>
      </w:r>
      <w:proofErr w:type="gramStart"/>
      <w:r>
        <w:rPr>
          <w:rFonts w:hAnsi="宋体" w:hint="eastAsia"/>
          <w:sz w:val="24"/>
          <w:szCs w:val="24"/>
        </w:rPr>
        <w:t>畸</w:t>
      </w:r>
      <w:proofErr w:type="gramEnd"/>
      <w:r>
        <w:rPr>
          <w:rFonts w:hAnsi="宋体" w:hint="eastAsia"/>
          <w:sz w:val="24"/>
          <w:szCs w:val="24"/>
        </w:rPr>
        <w:t>低的。</w:t>
      </w:r>
    </w:p>
    <w:p w14:paraId="4C8B6201" w14:textId="77777777" w:rsidR="00A020B1" w:rsidRDefault="00805F80">
      <w:pPr>
        <w:pStyle w:val="ae"/>
        <w:spacing w:line="360" w:lineRule="auto"/>
        <w:ind w:firstLineChars="200" w:firstLine="480"/>
        <w:rPr>
          <w:rFonts w:ascii="仿宋_GB2312" w:eastAsia="仿宋_GB2312" w:hAnsi="仿宋_GB2312"/>
          <w:sz w:val="24"/>
          <w:szCs w:val="24"/>
        </w:rPr>
      </w:pPr>
      <w:r>
        <w:rPr>
          <w:rFonts w:hAnsi="宋体" w:hint="eastAsia"/>
          <w:sz w:val="24"/>
          <w:szCs w:val="24"/>
        </w:rPr>
        <w:t>评标报告签署前，经复核发现存在以上情形之一的，评标委员会应当当场修改评标结果，并在评标报告中记载；评标报告签署后，招标采购单位发现存在以上情形之一的，应当组织原评标委员会进行重新评审，重新评审改变评标结果的，书面报告本级财政部门。</w:t>
      </w:r>
    </w:p>
    <w:p w14:paraId="1A3B9D34" w14:textId="77777777" w:rsidR="00A020B1" w:rsidRDefault="00805F80">
      <w:pPr>
        <w:pStyle w:val="30"/>
        <w:spacing w:line="360" w:lineRule="auto"/>
        <w:rPr>
          <w:color w:val="000000"/>
          <w:u w:val="none"/>
        </w:rPr>
      </w:pPr>
      <w:bookmarkStart w:id="93" w:name="_Toc169302547"/>
      <w:bookmarkStart w:id="94" w:name="_Toc520356168"/>
      <w:bookmarkStart w:id="95" w:name="_Toc134857296"/>
      <w:r>
        <w:rPr>
          <w:rFonts w:hint="eastAsia"/>
          <w:color w:val="000000"/>
          <w:u w:val="none"/>
        </w:rPr>
        <w:t>22.   废标</w:t>
      </w:r>
      <w:bookmarkEnd w:id="93"/>
    </w:p>
    <w:p w14:paraId="7C0A8963" w14:textId="77777777" w:rsidR="00A020B1" w:rsidRDefault="00805F80">
      <w:pPr>
        <w:pStyle w:val="ae"/>
        <w:spacing w:line="360" w:lineRule="auto"/>
        <w:rPr>
          <w:rFonts w:hAnsi="宋体"/>
          <w:sz w:val="24"/>
        </w:rPr>
      </w:pPr>
      <w:r>
        <w:rPr>
          <w:rFonts w:hAnsi="宋体" w:hint="eastAsia"/>
          <w:sz w:val="24"/>
        </w:rPr>
        <w:t xml:space="preserve">22.1   </w:t>
      </w:r>
      <w:r>
        <w:rPr>
          <w:rFonts w:hAnsi="宋体"/>
          <w:sz w:val="24"/>
        </w:rPr>
        <w:t>在招标采购中，</w:t>
      </w:r>
      <w:proofErr w:type="gramStart"/>
      <w:r>
        <w:rPr>
          <w:rFonts w:hAnsi="宋体" w:hint="eastAsia"/>
          <w:sz w:val="24"/>
        </w:rPr>
        <w:t>有包号</w:t>
      </w:r>
      <w:r>
        <w:rPr>
          <w:rFonts w:hAnsi="宋体"/>
          <w:sz w:val="24"/>
        </w:rPr>
        <w:t>出现</w:t>
      </w:r>
      <w:proofErr w:type="gramEnd"/>
      <w:r>
        <w:rPr>
          <w:rFonts w:hAnsi="宋体"/>
          <w:sz w:val="24"/>
        </w:rPr>
        <w:t>下列情形之一的，</w:t>
      </w:r>
      <w:r>
        <w:rPr>
          <w:rFonts w:hAnsi="宋体" w:hint="eastAsia"/>
          <w:sz w:val="24"/>
        </w:rPr>
        <w:t>该包</w:t>
      </w:r>
      <w:r>
        <w:rPr>
          <w:rFonts w:hAnsi="宋体"/>
          <w:sz w:val="24"/>
        </w:rPr>
        <w:t>应予废标：</w:t>
      </w:r>
    </w:p>
    <w:p w14:paraId="3B458F54" w14:textId="77777777" w:rsidR="00A020B1" w:rsidRDefault="00805F80">
      <w:pPr>
        <w:pStyle w:val="ae"/>
        <w:spacing w:line="360" w:lineRule="auto"/>
        <w:rPr>
          <w:rFonts w:hAnsi="宋体"/>
          <w:sz w:val="24"/>
        </w:rPr>
      </w:pPr>
      <w:r>
        <w:rPr>
          <w:rFonts w:hAnsi="宋体" w:hint="eastAsia"/>
          <w:sz w:val="24"/>
        </w:rPr>
        <w:t xml:space="preserve">22.1.1 </w:t>
      </w:r>
      <w:r>
        <w:rPr>
          <w:rFonts w:hAnsi="宋体"/>
          <w:sz w:val="24"/>
        </w:rPr>
        <w:t>符合专业条件的</w:t>
      </w:r>
      <w:r>
        <w:rPr>
          <w:rFonts w:hAnsi="宋体" w:hint="eastAsia"/>
          <w:sz w:val="24"/>
        </w:rPr>
        <w:t>投标人</w:t>
      </w:r>
      <w:r>
        <w:rPr>
          <w:rFonts w:hAnsi="宋体"/>
          <w:sz w:val="24"/>
        </w:rPr>
        <w:t>或者对招标文件作实质响应的</w:t>
      </w:r>
      <w:r>
        <w:rPr>
          <w:rFonts w:hAnsi="宋体" w:hint="eastAsia"/>
          <w:sz w:val="24"/>
        </w:rPr>
        <w:t>投标人</w:t>
      </w:r>
      <w:r>
        <w:rPr>
          <w:rFonts w:hAnsi="宋体"/>
          <w:sz w:val="24"/>
        </w:rPr>
        <w:t>不足三家的；</w:t>
      </w:r>
    </w:p>
    <w:p w14:paraId="769866CC" w14:textId="77777777" w:rsidR="00A020B1" w:rsidRDefault="00805F80">
      <w:pPr>
        <w:pStyle w:val="ae"/>
        <w:spacing w:line="360" w:lineRule="auto"/>
        <w:rPr>
          <w:rFonts w:hAnsi="宋体"/>
          <w:sz w:val="24"/>
        </w:rPr>
      </w:pPr>
      <w:r>
        <w:rPr>
          <w:rFonts w:hAnsi="宋体" w:hint="eastAsia"/>
          <w:sz w:val="24"/>
        </w:rPr>
        <w:t xml:space="preserve">22.1.2 </w:t>
      </w:r>
      <w:r>
        <w:rPr>
          <w:rFonts w:hAnsi="宋体"/>
          <w:sz w:val="24"/>
        </w:rPr>
        <w:t>出现影响采购公正的违法、违规行为的；</w:t>
      </w:r>
    </w:p>
    <w:p w14:paraId="4FACA5C8" w14:textId="77777777" w:rsidR="00A020B1" w:rsidRDefault="00805F80">
      <w:pPr>
        <w:pStyle w:val="ae"/>
        <w:spacing w:line="360" w:lineRule="auto"/>
        <w:rPr>
          <w:rFonts w:hAnsi="宋体"/>
          <w:sz w:val="24"/>
        </w:rPr>
      </w:pPr>
      <w:r>
        <w:rPr>
          <w:rFonts w:hAnsi="宋体" w:hint="eastAsia"/>
          <w:sz w:val="24"/>
        </w:rPr>
        <w:t xml:space="preserve">22.1.3 </w:t>
      </w:r>
      <w:r>
        <w:rPr>
          <w:rFonts w:hAnsi="宋体"/>
          <w:sz w:val="24"/>
        </w:rPr>
        <w:t>投标人的报价均超过了采购预算，采购人不能支付的；</w:t>
      </w:r>
    </w:p>
    <w:p w14:paraId="2D60C54C" w14:textId="77777777" w:rsidR="00A020B1" w:rsidRDefault="00805F80">
      <w:pPr>
        <w:pStyle w:val="ae"/>
        <w:spacing w:line="360" w:lineRule="auto"/>
        <w:rPr>
          <w:rFonts w:hAnsi="宋体"/>
          <w:sz w:val="24"/>
        </w:rPr>
      </w:pPr>
      <w:r>
        <w:rPr>
          <w:rFonts w:hAnsi="宋体" w:hint="eastAsia"/>
          <w:sz w:val="24"/>
        </w:rPr>
        <w:t xml:space="preserve">22.1.4 </w:t>
      </w:r>
      <w:r>
        <w:rPr>
          <w:rFonts w:hAnsi="宋体"/>
          <w:sz w:val="24"/>
        </w:rPr>
        <w:t>因重大变故，采购任务取消的。</w:t>
      </w:r>
    </w:p>
    <w:p w14:paraId="747DADB4" w14:textId="77777777" w:rsidR="00A020B1" w:rsidRDefault="00805F80">
      <w:pPr>
        <w:pStyle w:val="ae"/>
        <w:spacing w:line="360" w:lineRule="auto"/>
        <w:rPr>
          <w:rFonts w:hAnsi="宋体"/>
          <w:sz w:val="24"/>
        </w:rPr>
      </w:pPr>
      <w:r>
        <w:rPr>
          <w:rFonts w:hAnsi="宋体" w:hint="eastAsia"/>
          <w:sz w:val="24"/>
        </w:rPr>
        <w:t xml:space="preserve">22.2  </w:t>
      </w:r>
      <w:proofErr w:type="gramStart"/>
      <w:r>
        <w:rPr>
          <w:rFonts w:hAnsi="宋体" w:hint="eastAsia"/>
          <w:sz w:val="24"/>
        </w:rPr>
        <w:t>废标后</w:t>
      </w:r>
      <w:proofErr w:type="gramEnd"/>
      <w:r>
        <w:rPr>
          <w:rFonts w:hAnsi="宋体" w:hint="eastAsia"/>
          <w:sz w:val="24"/>
        </w:rPr>
        <w:t>，招标采购单位应将</w:t>
      </w:r>
      <w:proofErr w:type="gramStart"/>
      <w:r>
        <w:rPr>
          <w:rFonts w:hAnsi="宋体" w:hint="eastAsia"/>
          <w:sz w:val="24"/>
        </w:rPr>
        <w:t>废标理由</w:t>
      </w:r>
      <w:proofErr w:type="gramEnd"/>
      <w:r>
        <w:rPr>
          <w:rFonts w:hAnsi="宋体" w:hint="eastAsia"/>
          <w:sz w:val="24"/>
        </w:rPr>
        <w:t>通知所有投标人。</w:t>
      </w:r>
    </w:p>
    <w:p w14:paraId="147DBBF8" w14:textId="77777777" w:rsidR="00A020B1" w:rsidRDefault="00805F80">
      <w:pPr>
        <w:pStyle w:val="30"/>
        <w:spacing w:line="360" w:lineRule="auto"/>
        <w:rPr>
          <w:color w:val="000000"/>
          <w:u w:val="none"/>
        </w:rPr>
      </w:pPr>
      <w:bookmarkStart w:id="96" w:name="_Toc169302548"/>
      <w:r>
        <w:rPr>
          <w:rFonts w:hint="eastAsia"/>
          <w:color w:val="000000"/>
          <w:u w:val="none"/>
        </w:rPr>
        <w:t>23．</w:t>
      </w:r>
      <w:r>
        <w:rPr>
          <w:rFonts w:hint="eastAsia"/>
          <w:color w:val="000000"/>
          <w:u w:val="none"/>
        </w:rPr>
        <w:tab/>
      </w:r>
      <w:bookmarkEnd w:id="94"/>
      <w:r>
        <w:rPr>
          <w:rFonts w:hint="eastAsia"/>
          <w:color w:val="000000"/>
          <w:u w:val="none"/>
        </w:rPr>
        <w:t>评标过程及保密原则</w:t>
      </w:r>
      <w:bookmarkEnd w:id="95"/>
      <w:bookmarkEnd w:id="96"/>
    </w:p>
    <w:p w14:paraId="36A0CA06" w14:textId="77777777" w:rsidR="00A020B1" w:rsidRDefault="00805F80">
      <w:pPr>
        <w:spacing w:before="120" w:line="360" w:lineRule="auto"/>
        <w:ind w:left="900" w:hanging="900"/>
        <w:rPr>
          <w:rFonts w:ascii="宋体"/>
          <w:color w:val="000000"/>
          <w:sz w:val="24"/>
        </w:rPr>
      </w:pPr>
      <w:r>
        <w:rPr>
          <w:rFonts w:ascii="宋体" w:hint="eastAsia"/>
          <w:color w:val="000000"/>
          <w:sz w:val="24"/>
        </w:rPr>
        <w:t>23.1</w:t>
      </w:r>
      <w:r>
        <w:rPr>
          <w:rFonts w:ascii="宋体" w:hint="eastAsia"/>
          <w:color w:val="000000"/>
          <w:sz w:val="24"/>
        </w:rPr>
        <w:tab/>
        <w:t>开标之后，直到采购人与中标人签订合同时止，</w:t>
      </w:r>
      <w:r>
        <w:rPr>
          <w:rFonts w:ascii="宋体" w:hAnsi="宋体" w:hint="eastAsia"/>
          <w:sz w:val="24"/>
        </w:rPr>
        <w:t>招标工作有关人员</w:t>
      </w:r>
      <w:r>
        <w:rPr>
          <w:rFonts w:ascii="宋体" w:hint="eastAsia"/>
          <w:color w:val="000000"/>
          <w:sz w:val="24"/>
        </w:rPr>
        <w:t>对审查、澄清、评价和比较投标的有关资料以及授标意向等，均不得向投标人或其他无关的人员透露。</w:t>
      </w:r>
    </w:p>
    <w:p w14:paraId="5173131B" w14:textId="77777777" w:rsidR="00A020B1" w:rsidRDefault="00805F80">
      <w:pPr>
        <w:spacing w:before="120" w:line="360" w:lineRule="auto"/>
        <w:ind w:left="900" w:hanging="900"/>
        <w:rPr>
          <w:rFonts w:ascii="宋体"/>
          <w:color w:val="000000"/>
          <w:sz w:val="24"/>
        </w:rPr>
      </w:pPr>
      <w:r>
        <w:rPr>
          <w:rFonts w:ascii="宋体" w:hint="eastAsia"/>
          <w:color w:val="000000"/>
          <w:sz w:val="24"/>
        </w:rPr>
        <w:t>23.2</w:t>
      </w:r>
      <w:r>
        <w:rPr>
          <w:rFonts w:ascii="宋体" w:hint="eastAsia"/>
          <w:color w:val="000000"/>
          <w:sz w:val="24"/>
        </w:rPr>
        <w:tab/>
        <w:t>在评标期间，投标人试图影响招标采购单位和评标委员会的任何活动，将导致其投标无效，并承担相应的法律责任。</w:t>
      </w:r>
    </w:p>
    <w:p w14:paraId="46B0E539" w14:textId="77777777" w:rsidR="00A020B1" w:rsidRDefault="00A020B1">
      <w:pPr>
        <w:spacing w:before="120" w:line="360" w:lineRule="auto"/>
        <w:ind w:left="900" w:hanging="900"/>
        <w:rPr>
          <w:rFonts w:ascii="宋体"/>
          <w:color w:val="000000"/>
          <w:sz w:val="24"/>
        </w:rPr>
      </w:pPr>
    </w:p>
    <w:p w14:paraId="0B56A390" w14:textId="77777777" w:rsidR="00A020B1" w:rsidRDefault="00805F80">
      <w:pPr>
        <w:pStyle w:val="20"/>
        <w:numPr>
          <w:ilvl w:val="0"/>
          <w:numId w:val="0"/>
        </w:numPr>
        <w:spacing w:line="360" w:lineRule="auto"/>
        <w:rPr>
          <w:rFonts w:ascii="宋体" w:eastAsia="宋体"/>
          <w:color w:val="000000"/>
          <w:sz w:val="24"/>
        </w:rPr>
      </w:pPr>
      <w:bookmarkStart w:id="97" w:name="_Toc520356169"/>
      <w:bookmarkStart w:id="98" w:name="_Toc169302549"/>
      <w:r>
        <w:rPr>
          <w:rFonts w:ascii="宋体" w:eastAsia="宋体" w:hint="eastAsia"/>
          <w:color w:val="000000"/>
          <w:sz w:val="24"/>
        </w:rPr>
        <w:lastRenderedPageBreak/>
        <w:t xml:space="preserve">六   </w:t>
      </w:r>
      <w:bookmarkEnd w:id="97"/>
      <w:r>
        <w:rPr>
          <w:rFonts w:ascii="宋体" w:eastAsia="宋体" w:hint="eastAsia"/>
          <w:color w:val="000000"/>
          <w:sz w:val="24"/>
        </w:rPr>
        <w:t>确定中标</w:t>
      </w:r>
      <w:bookmarkEnd w:id="98"/>
    </w:p>
    <w:p w14:paraId="15CD755A" w14:textId="4527D6DE" w:rsidR="00A020B1" w:rsidRPr="00C02BE0" w:rsidRDefault="00805F80">
      <w:pPr>
        <w:pStyle w:val="30"/>
        <w:spacing w:line="360" w:lineRule="auto"/>
        <w:rPr>
          <w:u w:val="none"/>
        </w:rPr>
      </w:pPr>
      <w:bookmarkStart w:id="99" w:name="_Toc134857298"/>
      <w:bookmarkStart w:id="100" w:name="_Ref467307010"/>
      <w:bookmarkStart w:id="101" w:name="_Toc520356170"/>
      <w:bookmarkStart w:id="102" w:name="_Toc169302550"/>
      <w:r>
        <w:rPr>
          <w:rFonts w:hint="eastAsia"/>
          <w:color w:val="000000"/>
          <w:u w:val="none"/>
        </w:rPr>
        <w:t>24．</w:t>
      </w:r>
      <w:r>
        <w:rPr>
          <w:rFonts w:hint="eastAsia"/>
          <w:color w:val="000000"/>
          <w:u w:val="none"/>
        </w:rPr>
        <w:tab/>
      </w:r>
      <w:r w:rsidR="009A1FED">
        <w:rPr>
          <w:rFonts w:hint="eastAsia"/>
          <w:color w:val="000000"/>
          <w:u w:val="none"/>
        </w:rPr>
        <w:t>中标候选人的确定原则及标准</w:t>
      </w:r>
      <w:bookmarkEnd w:id="99"/>
      <w:bookmarkEnd w:id="100"/>
      <w:bookmarkEnd w:id="101"/>
      <w:bookmarkEnd w:id="102"/>
    </w:p>
    <w:p w14:paraId="061BAD5B" w14:textId="1D814165" w:rsidR="00A020B1" w:rsidRPr="00C02BE0" w:rsidRDefault="00805F80">
      <w:pPr>
        <w:spacing w:before="120" w:line="360" w:lineRule="auto"/>
        <w:ind w:left="900" w:hanging="900"/>
        <w:rPr>
          <w:rFonts w:ascii="宋体"/>
          <w:sz w:val="24"/>
        </w:rPr>
      </w:pPr>
      <w:r w:rsidRPr="00C02BE0">
        <w:rPr>
          <w:rFonts w:ascii="宋体" w:hint="eastAsia"/>
          <w:sz w:val="24"/>
        </w:rPr>
        <w:t>24.1</w:t>
      </w:r>
      <w:r w:rsidRPr="00C02BE0">
        <w:rPr>
          <w:rFonts w:ascii="宋体" w:hint="eastAsia"/>
          <w:sz w:val="24"/>
        </w:rPr>
        <w:tab/>
      </w:r>
      <w:r w:rsidRPr="00C02BE0">
        <w:rPr>
          <w:rFonts w:ascii="宋体" w:hAnsi="宋体" w:hint="eastAsia"/>
          <w:sz w:val="24"/>
        </w:rPr>
        <w:t>评标委员会按本须知第21.3条的要求确定各包中标候选人。</w:t>
      </w:r>
    </w:p>
    <w:p w14:paraId="6ED61D40" w14:textId="77777777" w:rsidR="00A020B1" w:rsidRPr="00C02BE0" w:rsidRDefault="00805F80">
      <w:pPr>
        <w:pStyle w:val="30"/>
        <w:spacing w:line="360" w:lineRule="auto"/>
        <w:rPr>
          <w:u w:val="none"/>
        </w:rPr>
      </w:pPr>
      <w:bookmarkStart w:id="103" w:name="_Toc520356171"/>
      <w:bookmarkStart w:id="104" w:name="_Toc169302551"/>
      <w:bookmarkStart w:id="105" w:name="_Toc134857299"/>
      <w:r w:rsidRPr="00C02BE0">
        <w:rPr>
          <w:rFonts w:hint="eastAsia"/>
          <w:u w:val="none"/>
        </w:rPr>
        <w:t>25．</w:t>
      </w:r>
      <w:r w:rsidRPr="00C02BE0">
        <w:rPr>
          <w:rFonts w:hint="eastAsia"/>
          <w:u w:val="none"/>
        </w:rPr>
        <w:tab/>
      </w:r>
      <w:bookmarkEnd w:id="103"/>
      <w:r w:rsidRPr="00C02BE0">
        <w:rPr>
          <w:rFonts w:hint="eastAsia"/>
          <w:u w:val="none"/>
        </w:rPr>
        <w:t>确定中标人</w:t>
      </w:r>
      <w:bookmarkEnd w:id="104"/>
      <w:bookmarkEnd w:id="105"/>
    </w:p>
    <w:p w14:paraId="272D0C00" w14:textId="0F585E99" w:rsidR="00A020B1" w:rsidRPr="00C02BE0" w:rsidRDefault="00805F80">
      <w:pPr>
        <w:spacing w:before="120" w:line="360" w:lineRule="auto"/>
        <w:ind w:left="900" w:hanging="900"/>
        <w:rPr>
          <w:rFonts w:ascii="宋体" w:hAnsi="宋体" w:cs="Arial"/>
          <w:sz w:val="24"/>
        </w:rPr>
      </w:pPr>
      <w:bookmarkStart w:id="106" w:name="_Toc520356172"/>
      <w:r w:rsidRPr="00C02BE0">
        <w:rPr>
          <w:rFonts w:ascii="宋体" w:hAnsi="宋体" w:hint="eastAsia"/>
          <w:sz w:val="24"/>
        </w:rPr>
        <w:t>25.1</w:t>
      </w:r>
      <w:r w:rsidRPr="00C02BE0">
        <w:rPr>
          <w:rFonts w:ascii="宋体" w:hAnsi="宋体" w:hint="eastAsia"/>
          <w:sz w:val="24"/>
        </w:rPr>
        <w:tab/>
      </w:r>
      <w:r w:rsidR="009A1FED">
        <w:rPr>
          <w:rFonts w:ascii="宋体" w:hAnsi="宋体" w:cs="Arial" w:hint="eastAsia"/>
          <w:sz w:val="24"/>
        </w:rPr>
        <w:t>采购代理机构应当在评标结束后2个工作日内将评标报告送采购人，采购人应当自收到评标报告之日起5个工作日内，在评标报告确定的中标候选人名单中按顺序确定每包中标人</w:t>
      </w:r>
      <w:r w:rsidR="009A1FED">
        <w:rPr>
          <w:rFonts w:ascii="宋体" w:hAnsi="宋体" w:hint="eastAsia"/>
          <w:sz w:val="24"/>
        </w:rPr>
        <w:t>。出现第一</w:t>
      </w:r>
      <w:r w:rsidR="009A1FED">
        <w:rPr>
          <w:rFonts w:ascii="宋体" w:hAnsi="宋体" w:cs="Arial" w:hint="eastAsia"/>
          <w:sz w:val="24"/>
        </w:rPr>
        <w:t>中标候选人并列的情形，以技术部分得分高的投标人为中标人；技术部分得分相同的，由采购人采取随机抽取的方式确定中标人。采购人在收到评标报告5个工作日内未按评标报告推荐的中标候选人顺序确定中标人，又不能说明合法理由的，视同按评标报告推荐的顺序确定排名第一的中标候选人为中标人。</w:t>
      </w:r>
    </w:p>
    <w:p w14:paraId="06321746" w14:textId="77777777" w:rsidR="00A020B1" w:rsidRDefault="00805F80">
      <w:pPr>
        <w:spacing w:before="120" w:line="360" w:lineRule="auto"/>
        <w:ind w:left="960" w:hangingChars="400" w:hanging="960"/>
        <w:rPr>
          <w:rFonts w:ascii="宋体" w:hAnsi="宋体"/>
          <w:sz w:val="24"/>
        </w:rPr>
      </w:pPr>
      <w:r>
        <w:rPr>
          <w:rFonts w:ascii="宋体" w:hAnsi="宋体" w:hint="eastAsia"/>
          <w:sz w:val="24"/>
        </w:rPr>
        <w:t>25.2    中标人拒绝与采购人签订合同的，采购人可以与排位和中标人并列的中标候选人签订政府采购合同，如无排位并列的中标候选人，采购人可以和排位在中标人之后第一位的中标候选人签订政府采购合同，以此类推。采购人亦有权重新进行公开招标。</w:t>
      </w:r>
    </w:p>
    <w:p w14:paraId="4AB37F8B" w14:textId="77777777" w:rsidR="00A020B1" w:rsidRDefault="00805F80">
      <w:pPr>
        <w:widowControl/>
        <w:spacing w:before="120" w:line="360" w:lineRule="auto"/>
        <w:ind w:left="900" w:hanging="900"/>
        <w:rPr>
          <w:rFonts w:ascii="宋体"/>
          <w:sz w:val="24"/>
        </w:rPr>
      </w:pPr>
      <w:r>
        <w:rPr>
          <w:rFonts w:ascii="宋体" w:hAnsi="宋体" w:hint="eastAsia"/>
          <w:sz w:val="24"/>
        </w:rPr>
        <w:t>25.3</w:t>
      </w:r>
      <w:r>
        <w:rPr>
          <w:rFonts w:ascii="宋体" w:hAnsi="宋体" w:hint="eastAsia"/>
          <w:sz w:val="24"/>
        </w:rPr>
        <w:tab/>
        <w:t>采购人有权根据投标人递交投标文件中的资格证明文件等资料，对投标人的财务、技术和生产能力等进行真实性审查。如果审查中发现虚假问题，采购人将保留追究投标人法律责任的权利。</w:t>
      </w:r>
    </w:p>
    <w:p w14:paraId="6330CA4A" w14:textId="77777777" w:rsidR="00A020B1" w:rsidRDefault="00805F80">
      <w:pPr>
        <w:pStyle w:val="30"/>
        <w:spacing w:line="360" w:lineRule="auto"/>
        <w:rPr>
          <w:color w:val="000000"/>
          <w:u w:val="none"/>
        </w:rPr>
      </w:pPr>
      <w:bookmarkStart w:id="107" w:name="_Toc169302552"/>
      <w:bookmarkStart w:id="108" w:name="_Toc134857302"/>
      <w:bookmarkStart w:id="109" w:name="_Toc520356174"/>
      <w:bookmarkEnd w:id="106"/>
      <w:r>
        <w:rPr>
          <w:rFonts w:hint="eastAsia"/>
          <w:color w:val="000000"/>
          <w:u w:val="none"/>
        </w:rPr>
        <w:t>26．</w:t>
      </w:r>
      <w:r>
        <w:rPr>
          <w:rFonts w:hint="eastAsia"/>
          <w:color w:val="000000"/>
          <w:u w:val="none"/>
        </w:rPr>
        <w:tab/>
        <w:t>中标通知书</w:t>
      </w:r>
      <w:bookmarkEnd w:id="107"/>
      <w:bookmarkEnd w:id="108"/>
      <w:bookmarkEnd w:id="109"/>
    </w:p>
    <w:p w14:paraId="61CD6E12" w14:textId="77777777" w:rsidR="00A020B1" w:rsidRDefault="00805F80">
      <w:pPr>
        <w:spacing w:before="120" w:line="360" w:lineRule="auto"/>
        <w:ind w:left="900" w:hanging="900"/>
        <w:rPr>
          <w:rFonts w:ascii="宋体" w:hAnsi="宋体"/>
          <w:sz w:val="24"/>
        </w:rPr>
      </w:pPr>
      <w:r>
        <w:rPr>
          <w:rFonts w:ascii="宋体" w:hAnsi="宋体" w:hint="eastAsia"/>
          <w:sz w:val="24"/>
        </w:rPr>
        <w:t>26.1</w:t>
      </w:r>
      <w:r>
        <w:rPr>
          <w:rFonts w:ascii="宋体" w:hAnsi="宋体" w:hint="eastAsia"/>
          <w:sz w:val="24"/>
        </w:rPr>
        <w:tab/>
        <w:t>在投标有效期内，中标人确定后，招标采购单位应当在政府主管部门指定的信息发布媒体上公告中标结果，</w:t>
      </w:r>
      <w:r>
        <w:rPr>
          <w:rFonts w:ascii="宋体" w:hAnsi="宋体" w:cs="Arial" w:hint="eastAsia"/>
          <w:sz w:val="24"/>
        </w:rPr>
        <w:t>招标文件应当随中标结果同时公告。</w:t>
      </w:r>
      <w:r>
        <w:rPr>
          <w:rFonts w:ascii="宋体" w:hAnsi="宋体" w:hint="eastAsia"/>
          <w:sz w:val="24"/>
        </w:rPr>
        <w:t>招标采购单位应同时以书面形式向中标人发出中标通知书，向未中标的投标人发出落标通知书。对未通过资格审查的投标人，应当告知其未通过的原因；采用综合评分法评审的，还应当告知未中标人本人的评审得分与排序。</w:t>
      </w:r>
    </w:p>
    <w:p w14:paraId="210485AD" w14:textId="77777777" w:rsidR="00A020B1" w:rsidRDefault="00805F80">
      <w:pPr>
        <w:spacing w:before="120" w:line="360" w:lineRule="auto"/>
        <w:ind w:left="900" w:hanging="900"/>
        <w:rPr>
          <w:rFonts w:ascii="宋体" w:hAnsi="宋体"/>
          <w:sz w:val="24"/>
        </w:rPr>
      </w:pPr>
      <w:r>
        <w:rPr>
          <w:rFonts w:ascii="宋体" w:hAnsi="宋体" w:hint="eastAsia"/>
          <w:sz w:val="24"/>
        </w:rPr>
        <w:lastRenderedPageBreak/>
        <w:t xml:space="preserve">26.2   </w:t>
      </w:r>
      <w:r>
        <w:rPr>
          <w:rFonts w:ascii="宋体" w:hAnsi="宋体" w:cs="Arial" w:hint="eastAsia"/>
          <w:sz w:val="24"/>
        </w:rPr>
        <w:t>中标通知书发出后，采购人不得违法改变中标结果，中标人无正当理由不得放弃中标</w:t>
      </w:r>
      <w:r>
        <w:rPr>
          <w:rFonts w:ascii="宋体" w:hAnsi="宋体" w:hint="eastAsia"/>
          <w:sz w:val="24"/>
        </w:rPr>
        <w:t>，否则应当依法承担法律责任。</w:t>
      </w:r>
    </w:p>
    <w:p w14:paraId="45890F38" w14:textId="77777777" w:rsidR="00A020B1" w:rsidRDefault="00805F80">
      <w:pPr>
        <w:spacing w:before="120" w:line="360" w:lineRule="auto"/>
        <w:rPr>
          <w:rFonts w:ascii="宋体"/>
          <w:color w:val="000000"/>
          <w:sz w:val="24"/>
        </w:rPr>
      </w:pPr>
      <w:r>
        <w:rPr>
          <w:rFonts w:ascii="宋体" w:hAnsi="宋体" w:hint="eastAsia"/>
          <w:sz w:val="24"/>
        </w:rPr>
        <w:t>26.2</w:t>
      </w:r>
      <w:r>
        <w:rPr>
          <w:rFonts w:ascii="宋体" w:hAnsi="宋体" w:hint="eastAsia"/>
          <w:sz w:val="24"/>
        </w:rPr>
        <w:tab/>
        <w:t>中标通知书是合同的组成部分，对采购人和中标人具有同等法律效力。</w:t>
      </w:r>
    </w:p>
    <w:p w14:paraId="3619BB39" w14:textId="77777777" w:rsidR="00A020B1" w:rsidRDefault="00805F80">
      <w:pPr>
        <w:pStyle w:val="30"/>
        <w:spacing w:line="360" w:lineRule="auto"/>
        <w:ind w:left="899" w:hanging="899"/>
        <w:rPr>
          <w:color w:val="000000"/>
          <w:u w:val="none"/>
        </w:rPr>
      </w:pPr>
      <w:bookmarkStart w:id="110" w:name="_Ref467306377"/>
      <w:bookmarkStart w:id="111" w:name="_Ref467307204"/>
      <w:bookmarkStart w:id="112" w:name="_Toc134857303"/>
      <w:bookmarkStart w:id="113" w:name="_Ref467306978"/>
      <w:bookmarkStart w:id="114" w:name="_Ref467307062"/>
      <w:bookmarkStart w:id="115" w:name="_Toc520356175"/>
      <w:bookmarkStart w:id="116" w:name="_Toc169302553"/>
      <w:r>
        <w:rPr>
          <w:rFonts w:hint="eastAsia"/>
          <w:color w:val="000000"/>
          <w:u w:val="none"/>
        </w:rPr>
        <w:t>27.</w:t>
      </w:r>
      <w:r>
        <w:rPr>
          <w:rFonts w:hint="eastAsia"/>
          <w:color w:val="000000"/>
          <w:u w:val="none"/>
        </w:rPr>
        <w:tab/>
        <w:t>签订合同</w:t>
      </w:r>
      <w:bookmarkEnd w:id="110"/>
      <w:bookmarkEnd w:id="111"/>
      <w:bookmarkEnd w:id="112"/>
      <w:bookmarkEnd w:id="113"/>
      <w:bookmarkEnd w:id="114"/>
      <w:bookmarkEnd w:id="115"/>
      <w:bookmarkEnd w:id="116"/>
    </w:p>
    <w:p w14:paraId="1430586B" w14:textId="77777777" w:rsidR="00A020B1" w:rsidRDefault="00805F80">
      <w:pPr>
        <w:spacing w:line="360" w:lineRule="auto"/>
        <w:ind w:left="900" w:hanging="900"/>
        <w:rPr>
          <w:rFonts w:ascii="宋体"/>
          <w:color w:val="000000"/>
          <w:sz w:val="24"/>
        </w:rPr>
      </w:pPr>
      <w:r>
        <w:rPr>
          <w:rFonts w:ascii="宋体" w:hint="eastAsia"/>
          <w:color w:val="000000"/>
          <w:sz w:val="24"/>
        </w:rPr>
        <w:t>27.1</w:t>
      </w:r>
      <w:r>
        <w:rPr>
          <w:rFonts w:ascii="宋体" w:hint="eastAsia"/>
          <w:color w:val="000000"/>
          <w:sz w:val="24"/>
        </w:rPr>
        <w:tab/>
        <w:t>中标人应当自收到中标通知书之日起30日内，</w:t>
      </w:r>
      <w:r>
        <w:rPr>
          <w:rFonts w:ascii="宋体" w:hAnsi="宋体" w:cs="Arial" w:hint="eastAsia"/>
          <w:sz w:val="24"/>
        </w:rPr>
        <w:t>按照招标文件和中标人投标文件的规定，</w:t>
      </w:r>
      <w:r>
        <w:rPr>
          <w:rFonts w:ascii="宋体" w:hAnsi="宋体" w:hint="eastAsia"/>
          <w:sz w:val="24"/>
        </w:rPr>
        <w:t>与采购人签订书面合同。</w:t>
      </w:r>
      <w:r>
        <w:rPr>
          <w:rFonts w:ascii="宋体" w:hAnsi="宋体" w:cs="Arial" w:hint="eastAsia"/>
          <w:sz w:val="24"/>
        </w:rPr>
        <w:t>所签订的合同不得对招标文件确定的事项和中标人投标文件作实质性修改，采购人不得向中标人提出任何不合理的要求作为签订合同的条件。</w:t>
      </w:r>
    </w:p>
    <w:p w14:paraId="1DBCCB21" w14:textId="77777777" w:rsidR="00A020B1" w:rsidRDefault="00805F80">
      <w:pPr>
        <w:spacing w:line="360" w:lineRule="auto"/>
        <w:ind w:left="900" w:hanging="900"/>
        <w:rPr>
          <w:rFonts w:ascii="宋体"/>
          <w:color w:val="000000"/>
          <w:sz w:val="24"/>
        </w:rPr>
      </w:pPr>
      <w:r>
        <w:rPr>
          <w:rFonts w:ascii="宋体" w:hint="eastAsia"/>
          <w:color w:val="000000"/>
          <w:sz w:val="24"/>
        </w:rPr>
        <w:t>27.2</w:t>
      </w:r>
      <w:r>
        <w:rPr>
          <w:rFonts w:ascii="宋体" w:hint="eastAsia"/>
          <w:color w:val="000000"/>
          <w:sz w:val="24"/>
        </w:rPr>
        <w:tab/>
      </w:r>
      <w:bookmarkStart w:id="117" w:name="_Toc520356176"/>
      <w:bookmarkStart w:id="118" w:name="_Ref467306425"/>
      <w:bookmarkStart w:id="119" w:name="_Ref467307090"/>
      <w:r>
        <w:rPr>
          <w:rFonts w:ascii="宋体" w:hint="eastAsia"/>
          <w:color w:val="000000"/>
          <w:sz w:val="24"/>
        </w:rPr>
        <w:t>招标文件、中标人的投标文件及其澄清文件等， 均为签订合同的依据。</w:t>
      </w:r>
    </w:p>
    <w:p w14:paraId="6EC964B0" w14:textId="77777777" w:rsidR="00A020B1" w:rsidRDefault="00805F80">
      <w:pPr>
        <w:spacing w:line="360" w:lineRule="auto"/>
        <w:ind w:left="900" w:hanging="900"/>
        <w:rPr>
          <w:rFonts w:ascii="宋体"/>
          <w:sz w:val="24"/>
        </w:rPr>
      </w:pPr>
      <w:r>
        <w:rPr>
          <w:rFonts w:ascii="宋体" w:hint="eastAsia"/>
          <w:sz w:val="24"/>
        </w:rPr>
        <w:t xml:space="preserve">27.3  </w:t>
      </w:r>
      <w:r>
        <w:rPr>
          <w:rFonts w:ascii="宋体" w:hint="eastAsia"/>
          <w:b/>
          <w:sz w:val="24"/>
        </w:rPr>
        <w:t xml:space="preserve"> 中标人须按照招标文件“第二章 采购合同格式”的要求与采购人签订合同。</w:t>
      </w:r>
    </w:p>
    <w:p w14:paraId="3F289A84" w14:textId="77777777" w:rsidR="00A020B1" w:rsidRDefault="00805F80">
      <w:pPr>
        <w:pStyle w:val="30"/>
        <w:spacing w:line="360" w:lineRule="auto"/>
        <w:rPr>
          <w:color w:val="000000"/>
          <w:u w:val="none"/>
        </w:rPr>
      </w:pPr>
      <w:bookmarkStart w:id="120" w:name="_Toc134857304"/>
      <w:bookmarkStart w:id="121" w:name="_Toc169302554"/>
      <w:bookmarkStart w:id="122" w:name="_Toc390640674"/>
      <w:r>
        <w:rPr>
          <w:rFonts w:hint="eastAsia"/>
          <w:color w:val="000000"/>
          <w:u w:val="none"/>
        </w:rPr>
        <w:t xml:space="preserve">28． </w:t>
      </w:r>
      <w:r>
        <w:rPr>
          <w:rFonts w:hint="eastAsia"/>
          <w:color w:val="000000"/>
          <w:u w:val="none"/>
        </w:rPr>
        <w:tab/>
        <w:t>履约保证金</w:t>
      </w:r>
      <w:bookmarkEnd w:id="120"/>
      <w:bookmarkEnd w:id="121"/>
      <w:bookmarkEnd w:id="122"/>
    </w:p>
    <w:p w14:paraId="13BC870F" w14:textId="77777777" w:rsidR="00A020B1" w:rsidRDefault="00805F80">
      <w:pPr>
        <w:spacing w:before="120" w:line="360" w:lineRule="auto"/>
        <w:ind w:left="900" w:hanging="900"/>
        <w:rPr>
          <w:rFonts w:ascii="宋体"/>
          <w:color w:val="000000"/>
          <w:sz w:val="24"/>
        </w:rPr>
      </w:pPr>
      <w:r>
        <w:rPr>
          <w:rFonts w:ascii="宋体" w:hint="eastAsia"/>
          <w:color w:val="000000"/>
          <w:sz w:val="24"/>
        </w:rPr>
        <w:t>28.1</w:t>
      </w:r>
      <w:r>
        <w:rPr>
          <w:rFonts w:ascii="宋体" w:hint="eastAsia"/>
          <w:color w:val="000000"/>
          <w:sz w:val="24"/>
        </w:rPr>
        <w:tab/>
        <w:t>本项目不设履约保证金。</w:t>
      </w:r>
    </w:p>
    <w:p w14:paraId="4295FA67" w14:textId="77777777" w:rsidR="00A020B1" w:rsidRDefault="00805F80">
      <w:pPr>
        <w:pStyle w:val="30"/>
        <w:spacing w:line="360" w:lineRule="auto"/>
        <w:rPr>
          <w:rFonts w:hAnsi="宋体"/>
          <w:u w:val="none"/>
        </w:rPr>
      </w:pPr>
      <w:bookmarkStart w:id="123" w:name="_Toc169302555"/>
      <w:r>
        <w:rPr>
          <w:rFonts w:hAnsi="宋体" w:hint="eastAsia"/>
          <w:u w:val="none"/>
        </w:rPr>
        <w:t>29.</w:t>
      </w:r>
      <w:r>
        <w:rPr>
          <w:rFonts w:hAnsi="宋体"/>
          <w:u w:val="none"/>
        </w:rPr>
        <w:t xml:space="preserve">    质疑</w:t>
      </w:r>
      <w:bookmarkEnd w:id="123"/>
    </w:p>
    <w:p w14:paraId="0EB424DA" w14:textId="77777777" w:rsidR="00A020B1" w:rsidRDefault="00805F80">
      <w:pPr>
        <w:pStyle w:val="a0"/>
        <w:spacing w:line="360" w:lineRule="auto"/>
        <w:ind w:left="840" w:hangingChars="350" w:hanging="840"/>
        <w:rPr>
          <w:rFonts w:hAnsi="宋体" w:cs="宋体"/>
          <w:szCs w:val="21"/>
        </w:rPr>
      </w:pPr>
      <w:r>
        <w:rPr>
          <w:rFonts w:hint="eastAsia"/>
        </w:rPr>
        <w:t xml:space="preserve">29.1   </w:t>
      </w:r>
      <w:r>
        <w:rPr>
          <w:rFonts w:hAnsi="宋体"/>
          <w:kern w:val="2"/>
          <w:szCs w:val="24"/>
        </w:rPr>
        <w:t>供应商认为</w:t>
      </w:r>
      <w:r>
        <w:rPr>
          <w:rFonts w:hAnsi="宋体" w:hint="eastAsia"/>
          <w:kern w:val="2"/>
          <w:szCs w:val="24"/>
        </w:rPr>
        <w:t>招标</w:t>
      </w:r>
      <w:r>
        <w:rPr>
          <w:rFonts w:hAnsi="宋体"/>
          <w:kern w:val="2"/>
          <w:szCs w:val="24"/>
        </w:rPr>
        <w:t>文件、</w:t>
      </w:r>
      <w:r>
        <w:rPr>
          <w:rFonts w:hAnsi="宋体" w:hint="eastAsia"/>
          <w:kern w:val="2"/>
          <w:szCs w:val="24"/>
        </w:rPr>
        <w:t>招标</w:t>
      </w:r>
      <w:r>
        <w:rPr>
          <w:rFonts w:hAnsi="宋体"/>
          <w:kern w:val="2"/>
          <w:szCs w:val="24"/>
        </w:rPr>
        <w:t>过程、中标结果使自己的权益受到损害的，可以在知道或者应知其权益受到损害之日起7个工作日内，以书面形式</w:t>
      </w:r>
      <w:r>
        <w:rPr>
          <w:rFonts w:hAnsi="宋体"/>
          <w:b/>
          <w:kern w:val="2"/>
          <w:szCs w:val="24"/>
        </w:rPr>
        <w:t>向采购代理机构</w:t>
      </w:r>
      <w:r>
        <w:rPr>
          <w:rFonts w:hAnsi="宋体" w:hint="eastAsia"/>
          <w:b/>
          <w:kern w:val="2"/>
          <w:szCs w:val="24"/>
        </w:rPr>
        <w:t>（具体联系方式见本招标文件第四章）</w:t>
      </w:r>
      <w:r>
        <w:rPr>
          <w:rFonts w:hAnsi="宋体"/>
          <w:kern w:val="2"/>
          <w:szCs w:val="24"/>
        </w:rPr>
        <w:t>提出质疑</w:t>
      </w:r>
      <w:r>
        <w:rPr>
          <w:rFonts w:hAnsi="宋体" w:hint="eastAsia"/>
          <w:kern w:val="2"/>
          <w:szCs w:val="24"/>
        </w:rPr>
        <w:t>（</w:t>
      </w:r>
      <w:r>
        <w:rPr>
          <w:rFonts w:ascii="Arial" w:hAnsi="Arial" w:cs="Arial"/>
          <w:szCs w:val="24"/>
        </w:rPr>
        <w:t>针对同一</w:t>
      </w:r>
      <w:r>
        <w:rPr>
          <w:rFonts w:ascii="Arial" w:hAnsi="Arial" w:cs="Arial" w:hint="eastAsia"/>
          <w:szCs w:val="24"/>
        </w:rPr>
        <w:t>招标</w:t>
      </w:r>
      <w:r>
        <w:rPr>
          <w:rFonts w:ascii="Arial" w:hAnsi="Arial" w:cs="Arial"/>
          <w:szCs w:val="24"/>
        </w:rPr>
        <w:t>程序环节的质疑</w:t>
      </w:r>
      <w:r>
        <w:rPr>
          <w:rFonts w:ascii="Arial" w:hAnsi="Arial" w:cs="Arial" w:hint="eastAsia"/>
          <w:szCs w:val="24"/>
        </w:rPr>
        <w:t>，</w:t>
      </w:r>
      <w:r>
        <w:rPr>
          <w:rFonts w:ascii="Arial" w:hAnsi="Arial" w:cs="Arial"/>
          <w:szCs w:val="24"/>
        </w:rPr>
        <w:t>供应商</w:t>
      </w:r>
      <w:r>
        <w:rPr>
          <w:rFonts w:ascii="Arial" w:hAnsi="Arial" w:cs="Arial" w:hint="eastAsia"/>
          <w:szCs w:val="24"/>
        </w:rPr>
        <w:t>应</w:t>
      </w:r>
      <w:r>
        <w:rPr>
          <w:rFonts w:ascii="Arial" w:hAnsi="Arial" w:cs="Arial"/>
          <w:szCs w:val="24"/>
        </w:rPr>
        <w:t>在法定质疑期内一次性提出</w:t>
      </w:r>
      <w:r>
        <w:rPr>
          <w:rFonts w:ascii="Arial" w:hAnsi="Arial" w:cs="Arial" w:hint="eastAsia"/>
          <w:szCs w:val="24"/>
        </w:rPr>
        <w:t>）。</w:t>
      </w:r>
      <w:r>
        <w:rPr>
          <w:rFonts w:hAnsi="宋体" w:cs="宋体"/>
          <w:szCs w:val="21"/>
        </w:rPr>
        <w:t>应知其权益受到损害之日</w:t>
      </w:r>
      <w:r>
        <w:rPr>
          <w:rFonts w:hAnsi="宋体" w:cs="宋体" w:hint="eastAsia"/>
          <w:szCs w:val="21"/>
        </w:rPr>
        <w:t>，</w:t>
      </w:r>
      <w:r>
        <w:rPr>
          <w:rFonts w:hAnsi="宋体" w:cs="宋体"/>
          <w:szCs w:val="21"/>
        </w:rPr>
        <w:t>是指：</w:t>
      </w:r>
    </w:p>
    <w:p w14:paraId="2FF67419" w14:textId="77777777" w:rsidR="00A020B1" w:rsidRDefault="00805F80">
      <w:pPr>
        <w:pStyle w:val="a0"/>
        <w:spacing w:line="360" w:lineRule="auto"/>
        <w:ind w:left="840" w:hangingChars="350" w:hanging="840"/>
        <w:rPr>
          <w:rFonts w:hAnsi="宋体" w:cs="宋体"/>
          <w:szCs w:val="21"/>
        </w:rPr>
      </w:pPr>
      <w:r>
        <w:rPr>
          <w:rFonts w:hAnsi="宋体" w:cs="宋体" w:hint="eastAsia"/>
          <w:szCs w:val="21"/>
        </w:rPr>
        <w:t xml:space="preserve">29.1.1 </w:t>
      </w:r>
      <w:r>
        <w:rPr>
          <w:rFonts w:hAnsi="宋体" w:cs="宋体"/>
          <w:szCs w:val="21"/>
        </w:rPr>
        <w:t>对可以质疑的</w:t>
      </w:r>
      <w:r>
        <w:rPr>
          <w:rFonts w:hAnsi="宋体" w:cs="宋体" w:hint="eastAsia"/>
          <w:szCs w:val="21"/>
        </w:rPr>
        <w:t>招标</w:t>
      </w:r>
      <w:r>
        <w:rPr>
          <w:rFonts w:hAnsi="宋体" w:cs="宋体"/>
          <w:szCs w:val="21"/>
        </w:rPr>
        <w:t>文件提出质疑的，为</w:t>
      </w:r>
      <w:r>
        <w:rPr>
          <w:rFonts w:hAnsi="宋体" w:cs="宋体" w:hint="eastAsia"/>
          <w:szCs w:val="21"/>
        </w:rPr>
        <w:t>按要求购买并收到招标</w:t>
      </w:r>
      <w:r>
        <w:rPr>
          <w:rFonts w:hAnsi="宋体" w:cs="宋体"/>
          <w:szCs w:val="21"/>
        </w:rPr>
        <w:t>文件之日；</w:t>
      </w:r>
    </w:p>
    <w:p w14:paraId="1CD09FB4" w14:textId="77777777" w:rsidR="00A020B1" w:rsidRDefault="00805F80">
      <w:pPr>
        <w:pStyle w:val="a0"/>
        <w:spacing w:line="360" w:lineRule="auto"/>
        <w:ind w:left="840" w:hangingChars="350" w:hanging="840"/>
        <w:rPr>
          <w:rFonts w:hAnsi="宋体" w:cs="宋体"/>
          <w:szCs w:val="21"/>
        </w:rPr>
      </w:pPr>
      <w:r>
        <w:rPr>
          <w:rFonts w:hAnsi="宋体" w:cs="宋体" w:hint="eastAsia"/>
          <w:szCs w:val="21"/>
        </w:rPr>
        <w:t xml:space="preserve">29.1.2 </w:t>
      </w:r>
      <w:r>
        <w:rPr>
          <w:rFonts w:hAnsi="宋体" w:cs="宋体"/>
          <w:szCs w:val="21"/>
        </w:rPr>
        <w:t>对</w:t>
      </w:r>
      <w:r>
        <w:rPr>
          <w:rFonts w:hAnsi="宋体" w:cs="宋体" w:hint="eastAsia"/>
          <w:szCs w:val="21"/>
        </w:rPr>
        <w:t>招标</w:t>
      </w:r>
      <w:r>
        <w:rPr>
          <w:rFonts w:hAnsi="宋体" w:cs="宋体"/>
          <w:szCs w:val="21"/>
        </w:rPr>
        <w:t>过程提出质疑的，为各</w:t>
      </w:r>
      <w:r>
        <w:rPr>
          <w:rFonts w:hAnsi="宋体" w:cs="宋体" w:hint="eastAsia"/>
          <w:szCs w:val="21"/>
        </w:rPr>
        <w:t>招标</w:t>
      </w:r>
      <w:r>
        <w:rPr>
          <w:rFonts w:hAnsi="宋体" w:cs="宋体"/>
          <w:szCs w:val="21"/>
        </w:rPr>
        <w:t>程序环节结束之日；</w:t>
      </w:r>
    </w:p>
    <w:p w14:paraId="0A8B6DD9" w14:textId="77777777" w:rsidR="00A020B1" w:rsidRDefault="00805F80">
      <w:pPr>
        <w:pStyle w:val="a0"/>
        <w:spacing w:line="360" w:lineRule="auto"/>
        <w:ind w:left="840" w:hangingChars="350" w:hanging="840"/>
        <w:rPr>
          <w:rFonts w:hAnsi="宋体"/>
          <w:kern w:val="2"/>
          <w:szCs w:val="24"/>
        </w:rPr>
      </w:pPr>
      <w:r>
        <w:rPr>
          <w:rFonts w:hAnsi="宋体" w:cs="宋体" w:hint="eastAsia"/>
          <w:szCs w:val="21"/>
        </w:rPr>
        <w:t xml:space="preserve">29.1.3 </w:t>
      </w:r>
      <w:r>
        <w:rPr>
          <w:rFonts w:hAnsi="宋体" w:cs="宋体"/>
          <w:szCs w:val="21"/>
        </w:rPr>
        <w:t>对中标结果提出质疑的，为中标结果公告期限届满之日。</w:t>
      </w:r>
    </w:p>
    <w:p w14:paraId="2201CCD0" w14:textId="77777777" w:rsidR="00A020B1" w:rsidRDefault="00805F80">
      <w:pPr>
        <w:pStyle w:val="a0"/>
        <w:spacing w:line="360" w:lineRule="auto"/>
        <w:ind w:left="840" w:hangingChars="350" w:hanging="840"/>
        <w:rPr>
          <w:rFonts w:hAnsi="宋体" w:cs="宋体"/>
          <w:szCs w:val="21"/>
        </w:rPr>
      </w:pPr>
      <w:r>
        <w:rPr>
          <w:rFonts w:hAnsi="宋体" w:hint="eastAsia"/>
          <w:kern w:val="2"/>
          <w:szCs w:val="24"/>
        </w:rPr>
        <w:t xml:space="preserve">29.2   </w:t>
      </w:r>
      <w:r>
        <w:rPr>
          <w:rFonts w:ascii="Arial" w:hAnsi="Arial" w:cs="Arial"/>
          <w:szCs w:val="24"/>
        </w:rPr>
        <w:t>提出质疑的供应商应当是参与所质疑项目</w:t>
      </w:r>
      <w:r>
        <w:rPr>
          <w:rFonts w:hAnsi="宋体" w:cs="宋体" w:hint="eastAsia"/>
          <w:szCs w:val="21"/>
        </w:rPr>
        <w:t>招标</w:t>
      </w:r>
      <w:r>
        <w:rPr>
          <w:rFonts w:hAnsi="宋体" w:cs="宋体"/>
          <w:szCs w:val="21"/>
        </w:rPr>
        <w:t>活动的供应商</w:t>
      </w:r>
      <w:r>
        <w:rPr>
          <w:rFonts w:hAnsi="宋体" w:cs="宋体" w:hint="eastAsia"/>
          <w:szCs w:val="21"/>
        </w:rPr>
        <w:t>。</w:t>
      </w:r>
      <w:r>
        <w:rPr>
          <w:rFonts w:hAnsi="宋体" w:cs="宋体"/>
          <w:szCs w:val="21"/>
        </w:rPr>
        <w:t>潜在供应商已</w:t>
      </w:r>
      <w:r>
        <w:rPr>
          <w:rFonts w:hAnsi="宋体" w:cs="宋体" w:hint="eastAsia"/>
          <w:szCs w:val="21"/>
        </w:rPr>
        <w:t>按要求购买招标</w:t>
      </w:r>
      <w:r>
        <w:rPr>
          <w:rFonts w:hAnsi="宋体" w:cs="宋体"/>
          <w:szCs w:val="21"/>
        </w:rPr>
        <w:t>文件的，可以</w:t>
      </w:r>
      <w:r>
        <w:rPr>
          <w:rFonts w:hAnsi="宋体" w:cs="宋体" w:hint="eastAsia"/>
          <w:szCs w:val="21"/>
        </w:rPr>
        <w:t>按规定</w:t>
      </w:r>
      <w:r>
        <w:rPr>
          <w:rFonts w:hAnsi="宋体" w:cs="宋体"/>
          <w:szCs w:val="21"/>
        </w:rPr>
        <w:t>对</w:t>
      </w:r>
      <w:r>
        <w:rPr>
          <w:rFonts w:hAnsi="宋体" w:cs="宋体" w:hint="eastAsia"/>
          <w:szCs w:val="21"/>
        </w:rPr>
        <w:t>招标</w:t>
      </w:r>
      <w:r>
        <w:rPr>
          <w:rFonts w:hAnsi="宋体" w:cs="宋体"/>
          <w:szCs w:val="21"/>
        </w:rPr>
        <w:t>文件</w:t>
      </w:r>
      <w:r>
        <w:rPr>
          <w:rFonts w:hAnsi="宋体" w:cs="宋体" w:hint="eastAsia"/>
          <w:szCs w:val="21"/>
        </w:rPr>
        <w:t>提出</w:t>
      </w:r>
      <w:r>
        <w:rPr>
          <w:rFonts w:hAnsi="宋体" w:cs="宋体"/>
          <w:szCs w:val="21"/>
        </w:rPr>
        <w:t>质疑。</w:t>
      </w:r>
    </w:p>
    <w:p w14:paraId="3A1B1D22" w14:textId="77777777" w:rsidR="00A020B1" w:rsidRDefault="00805F80">
      <w:pPr>
        <w:pStyle w:val="a0"/>
        <w:spacing w:line="360" w:lineRule="auto"/>
        <w:ind w:left="840" w:hangingChars="350" w:hanging="840"/>
        <w:rPr>
          <w:rFonts w:hAnsi="宋体" w:cs="宋体"/>
          <w:szCs w:val="21"/>
        </w:rPr>
      </w:pPr>
      <w:r>
        <w:rPr>
          <w:rFonts w:hAnsi="宋体" w:cs="宋体" w:hint="eastAsia"/>
          <w:szCs w:val="21"/>
        </w:rPr>
        <w:t xml:space="preserve">29.3   </w:t>
      </w:r>
      <w:r>
        <w:rPr>
          <w:rFonts w:hAnsi="宋体" w:cs="宋体"/>
          <w:szCs w:val="21"/>
        </w:rPr>
        <w:t>供应商提出质疑应当提交质疑函和必要的证明材料</w:t>
      </w:r>
      <w:r>
        <w:rPr>
          <w:rFonts w:hAnsi="宋体" w:cs="宋体" w:hint="eastAsia"/>
          <w:szCs w:val="21"/>
        </w:rPr>
        <w:t>，质疑</w:t>
      </w:r>
      <w:proofErr w:type="gramStart"/>
      <w:r>
        <w:rPr>
          <w:rFonts w:hAnsi="宋体" w:cs="宋体" w:hint="eastAsia"/>
          <w:szCs w:val="21"/>
        </w:rPr>
        <w:t>函</w:t>
      </w:r>
      <w:r>
        <w:rPr>
          <w:rFonts w:hAnsi="宋体" w:cs="宋体"/>
          <w:szCs w:val="21"/>
        </w:rPr>
        <w:t>应当</w:t>
      </w:r>
      <w:proofErr w:type="gramEnd"/>
      <w:r>
        <w:rPr>
          <w:rFonts w:hAnsi="宋体" w:cs="宋体"/>
          <w:szCs w:val="21"/>
        </w:rPr>
        <w:t>由法定代表人</w:t>
      </w:r>
      <w:r>
        <w:rPr>
          <w:rFonts w:hAnsi="宋体" w:cs="宋体" w:hint="eastAsia"/>
          <w:szCs w:val="21"/>
        </w:rPr>
        <w:t>（</w:t>
      </w:r>
      <w:r>
        <w:rPr>
          <w:rFonts w:hAnsi="宋体" w:cs="宋体"/>
          <w:szCs w:val="21"/>
        </w:rPr>
        <w:t>主要负责人</w:t>
      </w:r>
      <w:r>
        <w:rPr>
          <w:rFonts w:hAnsi="宋体" w:cs="宋体" w:hint="eastAsia"/>
          <w:szCs w:val="21"/>
        </w:rPr>
        <w:t>）</w:t>
      </w:r>
      <w:r>
        <w:rPr>
          <w:rFonts w:hAnsi="宋体" w:cs="宋体"/>
          <w:szCs w:val="21"/>
        </w:rPr>
        <w:t>或者其授权代表签字</w:t>
      </w:r>
      <w:r>
        <w:rPr>
          <w:rFonts w:hAnsi="宋体" w:cs="宋体" w:hint="eastAsia"/>
          <w:szCs w:val="21"/>
        </w:rPr>
        <w:t>（</w:t>
      </w:r>
      <w:r>
        <w:rPr>
          <w:rFonts w:hAnsi="宋体" w:cs="宋体"/>
          <w:szCs w:val="21"/>
        </w:rPr>
        <w:t>或者盖章</w:t>
      </w:r>
      <w:r>
        <w:rPr>
          <w:rFonts w:hAnsi="宋体" w:cs="宋体" w:hint="eastAsia"/>
          <w:szCs w:val="21"/>
        </w:rPr>
        <w:t>），</w:t>
      </w:r>
      <w:r>
        <w:rPr>
          <w:rFonts w:hAnsi="宋体" w:cs="宋体"/>
          <w:szCs w:val="21"/>
        </w:rPr>
        <w:t>并加盖</w:t>
      </w:r>
      <w:r>
        <w:rPr>
          <w:rFonts w:hAnsi="宋体" w:cs="宋体" w:hint="eastAsia"/>
          <w:szCs w:val="21"/>
        </w:rPr>
        <w:t>单位</w:t>
      </w:r>
      <w:r>
        <w:rPr>
          <w:rFonts w:hAnsi="宋体" w:cs="宋体"/>
          <w:szCs w:val="21"/>
        </w:rPr>
        <w:t>公章</w:t>
      </w:r>
      <w:r>
        <w:rPr>
          <w:rFonts w:hAnsi="宋体" w:cs="宋体" w:hint="eastAsia"/>
          <w:szCs w:val="21"/>
        </w:rPr>
        <w:t>，</w:t>
      </w:r>
      <w:r>
        <w:rPr>
          <w:rFonts w:hAnsi="宋体" w:cs="宋体"/>
          <w:szCs w:val="21"/>
        </w:rPr>
        <w:t>供应商</w:t>
      </w:r>
      <w:r>
        <w:rPr>
          <w:rFonts w:hAnsi="宋体" w:cs="宋体"/>
          <w:szCs w:val="21"/>
        </w:rPr>
        <w:lastRenderedPageBreak/>
        <w:t>为自然人的，应当由本人签字</w:t>
      </w:r>
      <w:r>
        <w:rPr>
          <w:rFonts w:hAnsi="宋体" w:cs="宋体" w:hint="eastAsia"/>
          <w:szCs w:val="21"/>
        </w:rPr>
        <w:t>。</w:t>
      </w:r>
      <w:r>
        <w:rPr>
          <w:rFonts w:hAnsi="宋体" w:cs="宋体"/>
          <w:szCs w:val="21"/>
        </w:rPr>
        <w:t>供应商可以委托代理人进行质疑</w:t>
      </w:r>
      <w:r>
        <w:rPr>
          <w:rFonts w:hAnsi="宋体" w:cs="宋体" w:hint="eastAsia"/>
          <w:szCs w:val="21"/>
        </w:rPr>
        <w:t>，</w:t>
      </w:r>
      <w:r>
        <w:rPr>
          <w:rFonts w:hAnsi="宋体" w:cs="宋体"/>
          <w:szCs w:val="21"/>
        </w:rPr>
        <w:t>其授权委托书应当载明代理人的姓名或者名称、代理事项、具体权限、期限和相关事项</w:t>
      </w:r>
      <w:r>
        <w:rPr>
          <w:rFonts w:hAnsi="宋体" w:cs="宋体" w:hint="eastAsia"/>
          <w:szCs w:val="21"/>
        </w:rPr>
        <w:t>，</w:t>
      </w:r>
      <w:r>
        <w:rPr>
          <w:rFonts w:hAnsi="宋体" w:cs="宋体"/>
          <w:szCs w:val="21"/>
        </w:rPr>
        <w:t>由法定代表人</w:t>
      </w:r>
      <w:r>
        <w:rPr>
          <w:rFonts w:hAnsi="宋体" w:cs="宋体" w:hint="eastAsia"/>
          <w:szCs w:val="21"/>
        </w:rPr>
        <w:t>（</w:t>
      </w:r>
      <w:r>
        <w:rPr>
          <w:rFonts w:hAnsi="宋体" w:cs="宋体"/>
          <w:szCs w:val="21"/>
        </w:rPr>
        <w:t>主要负责人</w:t>
      </w:r>
      <w:r>
        <w:rPr>
          <w:rFonts w:hAnsi="宋体" w:cs="宋体" w:hint="eastAsia"/>
          <w:szCs w:val="21"/>
        </w:rPr>
        <w:t>）</w:t>
      </w:r>
      <w:r>
        <w:rPr>
          <w:rFonts w:hAnsi="宋体" w:cs="宋体"/>
          <w:szCs w:val="21"/>
        </w:rPr>
        <w:t>签字</w:t>
      </w:r>
      <w:r>
        <w:rPr>
          <w:rFonts w:hAnsi="宋体" w:cs="宋体" w:hint="eastAsia"/>
          <w:szCs w:val="21"/>
        </w:rPr>
        <w:t>（</w:t>
      </w:r>
      <w:r>
        <w:rPr>
          <w:rFonts w:hAnsi="宋体" w:cs="宋体"/>
          <w:szCs w:val="21"/>
        </w:rPr>
        <w:t>或者盖章</w:t>
      </w:r>
      <w:r>
        <w:rPr>
          <w:rFonts w:hAnsi="宋体" w:cs="宋体" w:hint="eastAsia"/>
          <w:szCs w:val="21"/>
        </w:rPr>
        <w:t>），</w:t>
      </w:r>
      <w:r>
        <w:rPr>
          <w:rFonts w:hAnsi="宋体" w:cs="宋体"/>
          <w:szCs w:val="21"/>
        </w:rPr>
        <w:t>并加盖</w:t>
      </w:r>
      <w:r>
        <w:rPr>
          <w:rFonts w:hAnsi="宋体" w:cs="宋体" w:hint="eastAsia"/>
          <w:szCs w:val="21"/>
        </w:rPr>
        <w:t>单位</w:t>
      </w:r>
      <w:r>
        <w:rPr>
          <w:rFonts w:hAnsi="宋体" w:cs="宋体"/>
          <w:szCs w:val="21"/>
        </w:rPr>
        <w:t>公章</w:t>
      </w:r>
      <w:r>
        <w:rPr>
          <w:rFonts w:hAnsi="宋体" w:cs="宋体" w:hint="eastAsia"/>
          <w:szCs w:val="21"/>
        </w:rPr>
        <w:t>，</w:t>
      </w:r>
      <w:r>
        <w:rPr>
          <w:rFonts w:hAnsi="宋体" w:cs="宋体"/>
          <w:szCs w:val="21"/>
        </w:rPr>
        <w:t>供应商为自然人的，应当由本人签字</w:t>
      </w:r>
      <w:r>
        <w:rPr>
          <w:rFonts w:hAnsi="宋体" w:cs="宋体" w:hint="eastAsia"/>
          <w:szCs w:val="21"/>
        </w:rPr>
        <w:t>。</w:t>
      </w:r>
    </w:p>
    <w:p w14:paraId="3D396576" w14:textId="77777777" w:rsidR="00A020B1" w:rsidRDefault="00805F80">
      <w:pPr>
        <w:pStyle w:val="a0"/>
        <w:spacing w:line="360" w:lineRule="auto"/>
        <w:ind w:left="840" w:hangingChars="350" w:hanging="840"/>
        <w:rPr>
          <w:rFonts w:hAnsi="宋体" w:cs="宋体"/>
          <w:szCs w:val="21"/>
        </w:rPr>
      </w:pPr>
      <w:r>
        <w:rPr>
          <w:rFonts w:hAnsi="宋体" w:cs="宋体" w:hint="eastAsia"/>
          <w:szCs w:val="21"/>
        </w:rPr>
        <w:t xml:space="preserve">29.4   </w:t>
      </w:r>
      <w:r>
        <w:rPr>
          <w:rFonts w:hAnsi="宋体" w:cs="宋体"/>
          <w:szCs w:val="21"/>
        </w:rPr>
        <w:t>质疑</w:t>
      </w:r>
      <w:proofErr w:type="gramStart"/>
      <w:r>
        <w:rPr>
          <w:rFonts w:hAnsi="宋体" w:cs="宋体"/>
          <w:szCs w:val="21"/>
        </w:rPr>
        <w:t>函应当</w:t>
      </w:r>
      <w:proofErr w:type="gramEnd"/>
      <w:r>
        <w:rPr>
          <w:rFonts w:hAnsi="宋体" w:cs="宋体"/>
          <w:szCs w:val="21"/>
        </w:rPr>
        <w:t>包括下列内容：</w:t>
      </w:r>
    </w:p>
    <w:p w14:paraId="5DF63DFA" w14:textId="77777777" w:rsidR="00A020B1" w:rsidRDefault="00805F80">
      <w:pPr>
        <w:pStyle w:val="a0"/>
        <w:spacing w:line="360" w:lineRule="auto"/>
        <w:ind w:left="840" w:hangingChars="350" w:hanging="840"/>
        <w:rPr>
          <w:rFonts w:hAnsi="宋体" w:cs="宋体"/>
          <w:szCs w:val="21"/>
        </w:rPr>
      </w:pPr>
      <w:r>
        <w:rPr>
          <w:rFonts w:hAnsi="宋体" w:cs="宋体"/>
          <w:szCs w:val="21"/>
        </w:rPr>
        <w:t xml:space="preserve">　　</w:t>
      </w:r>
      <w:r>
        <w:rPr>
          <w:rFonts w:hAnsi="宋体" w:cs="宋体" w:hint="eastAsia"/>
          <w:szCs w:val="21"/>
        </w:rPr>
        <w:t xml:space="preserve">  </w:t>
      </w:r>
      <w:r>
        <w:rPr>
          <w:rFonts w:hAnsi="宋体" w:cs="宋体"/>
          <w:szCs w:val="21"/>
        </w:rPr>
        <w:t>（</w:t>
      </w:r>
      <w:r>
        <w:rPr>
          <w:rFonts w:hAnsi="宋体" w:cs="宋体" w:hint="eastAsia"/>
          <w:szCs w:val="21"/>
        </w:rPr>
        <w:t>1</w:t>
      </w:r>
      <w:r>
        <w:rPr>
          <w:rFonts w:hAnsi="宋体" w:cs="宋体"/>
          <w:szCs w:val="21"/>
        </w:rPr>
        <w:t>）供应商的姓名或者名称、地址、邮编、联系人及联系电话；</w:t>
      </w:r>
    </w:p>
    <w:p w14:paraId="4AB47F0E" w14:textId="77777777" w:rsidR="00A020B1" w:rsidRDefault="00805F80">
      <w:pPr>
        <w:pStyle w:val="a0"/>
        <w:spacing w:line="360" w:lineRule="auto"/>
        <w:ind w:left="840" w:hangingChars="350" w:hanging="840"/>
        <w:rPr>
          <w:rFonts w:hAnsi="宋体" w:cs="宋体"/>
          <w:szCs w:val="21"/>
        </w:rPr>
      </w:pPr>
      <w:r>
        <w:rPr>
          <w:rFonts w:hAnsi="宋体" w:cs="宋体"/>
          <w:szCs w:val="21"/>
        </w:rPr>
        <w:t xml:space="preserve">　</w:t>
      </w:r>
      <w:r>
        <w:rPr>
          <w:rFonts w:hAnsi="宋体" w:cs="宋体" w:hint="eastAsia"/>
          <w:szCs w:val="21"/>
        </w:rPr>
        <w:t xml:space="preserve">  </w:t>
      </w:r>
      <w:r>
        <w:rPr>
          <w:rFonts w:hAnsi="宋体" w:cs="宋体"/>
          <w:szCs w:val="21"/>
        </w:rPr>
        <w:t xml:space="preserve">　（</w:t>
      </w:r>
      <w:r>
        <w:rPr>
          <w:rFonts w:hAnsi="宋体" w:cs="宋体" w:hint="eastAsia"/>
          <w:szCs w:val="21"/>
        </w:rPr>
        <w:t>2</w:t>
      </w:r>
      <w:r>
        <w:rPr>
          <w:rFonts w:hAnsi="宋体" w:cs="宋体"/>
          <w:szCs w:val="21"/>
        </w:rPr>
        <w:t>）质疑项目的名称、编号；</w:t>
      </w:r>
    </w:p>
    <w:p w14:paraId="097B10C2" w14:textId="77777777" w:rsidR="00A020B1" w:rsidRDefault="00805F80">
      <w:pPr>
        <w:pStyle w:val="a0"/>
        <w:spacing w:line="360" w:lineRule="auto"/>
        <w:ind w:left="840" w:hangingChars="350" w:hanging="840"/>
        <w:rPr>
          <w:rFonts w:hAnsi="宋体" w:cs="宋体"/>
          <w:szCs w:val="21"/>
        </w:rPr>
      </w:pPr>
      <w:r>
        <w:rPr>
          <w:rFonts w:hAnsi="宋体" w:cs="宋体"/>
          <w:szCs w:val="21"/>
        </w:rPr>
        <w:t xml:space="preserve">　</w:t>
      </w:r>
      <w:r>
        <w:rPr>
          <w:rFonts w:hAnsi="宋体" w:cs="宋体" w:hint="eastAsia"/>
          <w:szCs w:val="21"/>
        </w:rPr>
        <w:t xml:space="preserve">  </w:t>
      </w:r>
      <w:r>
        <w:rPr>
          <w:rFonts w:hAnsi="宋体" w:cs="宋体"/>
          <w:szCs w:val="21"/>
        </w:rPr>
        <w:t xml:space="preserve">　（</w:t>
      </w:r>
      <w:r>
        <w:rPr>
          <w:rFonts w:hAnsi="宋体" w:cs="宋体" w:hint="eastAsia"/>
          <w:szCs w:val="21"/>
        </w:rPr>
        <w:t>3</w:t>
      </w:r>
      <w:r>
        <w:rPr>
          <w:rFonts w:hAnsi="宋体" w:cs="宋体"/>
          <w:szCs w:val="21"/>
        </w:rPr>
        <w:t>）具体、明确的质疑事项和与质疑事项相关的请求；</w:t>
      </w:r>
    </w:p>
    <w:p w14:paraId="513E9FB1" w14:textId="77777777" w:rsidR="00A020B1" w:rsidRDefault="00805F80">
      <w:pPr>
        <w:pStyle w:val="a0"/>
        <w:spacing w:line="360" w:lineRule="auto"/>
        <w:ind w:left="840" w:hangingChars="350" w:hanging="840"/>
        <w:rPr>
          <w:rFonts w:hAnsi="宋体" w:cs="宋体"/>
          <w:szCs w:val="21"/>
        </w:rPr>
      </w:pPr>
      <w:r>
        <w:rPr>
          <w:rFonts w:hAnsi="宋体" w:cs="宋体"/>
          <w:szCs w:val="21"/>
        </w:rPr>
        <w:t xml:space="preserve">　　</w:t>
      </w:r>
      <w:r>
        <w:rPr>
          <w:rFonts w:hAnsi="宋体" w:cs="宋体" w:hint="eastAsia"/>
          <w:szCs w:val="21"/>
        </w:rPr>
        <w:t xml:space="preserve">  </w:t>
      </w:r>
      <w:r>
        <w:rPr>
          <w:rFonts w:hAnsi="宋体" w:cs="宋体"/>
          <w:szCs w:val="21"/>
        </w:rPr>
        <w:t>（</w:t>
      </w:r>
      <w:r>
        <w:rPr>
          <w:rFonts w:hAnsi="宋体" w:cs="宋体" w:hint="eastAsia"/>
          <w:szCs w:val="21"/>
        </w:rPr>
        <w:t>4</w:t>
      </w:r>
      <w:r>
        <w:rPr>
          <w:rFonts w:hAnsi="宋体" w:cs="宋体"/>
          <w:szCs w:val="21"/>
        </w:rPr>
        <w:t>）事实依据；</w:t>
      </w:r>
    </w:p>
    <w:p w14:paraId="6A81327F" w14:textId="77777777" w:rsidR="00A020B1" w:rsidRDefault="00805F80">
      <w:pPr>
        <w:pStyle w:val="a0"/>
        <w:spacing w:line="360" w:lineRule="auto"/>
        <w:ind w:left="840" w:hangingChars="350" w:hanging="840"/>
        <w:rPr>
          <w:rFonts w:hAnsi="宋体" w:cs="宋体"/>
          <w:szCs w:val="21"/>
        </w:rPr>
      </w:pPr>
      <w:r>
        <w:rPr>
          <w:rFonts w:hAnsi="宋体" w:cs="宋体"/>
          <w:szCs w:val="21"/>
        </w:rPr>
        <w:t xml:space="preserve">　　</w:t>
      </w:r>
      <w:r>
        <w:rPr>
          <w:rFonts w:hAnsi="宋体" w:cs="宋体" w:hint="eastAsia"/>
          <w:szCs w:val="21"/>
        </w:rPr>
        <w:t xml:space="preserve">  </w:t>
      </w:r>
      <w:r>
        <w:rPr>
          <w:rFonts w:hAnsi="宋体" w:cs="宋体"/>
          <w:szCs w:val="21"/>
        </w:rPr>
        <w:t>（</w:t>
      </w:r>
      <w:r>
        <w:rPr>
          <w:rFonts w:hAnsi="宋体" w:cs="宋体" w:hint="eastAsia"/>
          <w:szCs w:val="21"/>
        </w:rPr>
        <w:t>5</w:t>
      </w:r>
      <w:r>
        <w:rPr>
          <w:rFonts w:hAnsi="宋体" w:cs="宋体"/>
          <w:szCs w:val="21"/>
        </w:rPr>
        <w:t>）必要的法律依据；</w:t>
      </w:r>
    </w:p>
    <w:p w14:paraId="797B333C" w14:textId="77777777" w:rsidR="00A020B1" w:rsidRDefault="00805F80">
      <w:pPr>
        <w:pStyle w:val="a0"/>
        <w:spacing w:line="360" w:lineRule="auto"/>
        <w:ind w:left="840" w:hangingChars="350" w:hanging="840"/>
        <w:rPr>
          <w:rFonts w:hAnsi="宋体" w:cs="宋体"/>
          <w:szCs w:val="21"/>
        </w:rPr>
      </w:pPr>
      <w:r>
        <w:rPr>
          <w:rFonts w:hAnsi="宋体" w:cs="宋体"/>
          <w:szCs w:val="21"/>
        </w:rPr>
        <w:t xml:space="preserve">　　</w:t>
      </w:r>
      <w:r>
        <w:rPr>
          <w:rFonts w:hAnsi="宋体" w:cs="宋体" w:hint="eastAsia"/>
          <w:szCs w:val="21"/>
        </w:rPr>
        <w:t xml:space="preserve">  </w:t>
      </w:r>
      <w:r>
        <w:rPr>
          <w:rFonts w:hAnsi="宋体" w:cs="宋体"/>
          <w:szCs w:val="21"/>
        </w:rPr>
        <w:t>（</w:t>
      </w:r>
      <w:r>
        <w:rPr>
          <w:rFonts w:hAnsi="宋体" w:cs="宋体" w:hint="eastAsia"/>
          <w:szCs w:val="21"/>
        </w:rPr>
        <w:t>6</w:t>
      </w:r>
      <w:r>
        <w:rPr>
          <w:rFonts w:hAnsi="宋体" w:cs="宋体"/>
          <w:szCs w:val="21"/>
        </w:rPr>
        <w:t>）提出质疑的日期。</w:t>
      </w:r>
    </w:p>
    <w:p w14:paraId="066983BB" w14:textId="77777777" w:rsidR="00A020B1" w:rsidRDefault="00805F80">
      <w:pPr>
        <w:pStyle w:val="a0"/>
        <w:spacing w:line="360" w:lineRule="auto"/>
        <w:ind w:left="840" w:hangingChars="350" w:hanging="840"/>
        <w:rPr>
          <w:rFonts w:hAnsi="宋体" w:cs="宋体"/>
          <w:szCs w:val="21"/>
        </w:rPr>
      </w:pPr>
      <w:r>
        <w:rPr>
          <w:rFonts w:hAnsi="宋体" w:cs="宋体" w:hint="eastAsia"/>
          <w:szCs w:val="21"/>
        </w:rPr>
        <w:t xml:space="preserve">29.5   </w:t>
      </w:r>
      <w:r>
        <w:rPr>
          <w:rFonts w:hAnsi="宋体" w:cs="宋体"/>
          <w:szCs w:val="21"/>
        </w:rPr>
        <w:t>采购代理机构不得拒收质疑供应商在法定质疑期内发出的质疑函，应当在收到质疑函后7个工作日内</w:t>
      </w:r>
      <w:proofErr w:type="gramStart"/>
      <w:r>
        <w:rPr>
          <w:rFonts w:hAnsi="宋体" w:cs="宋体"/>
          <w:szCs w:val="21"/>
        </w:rPr>
        <w:t>作出</w:t>
      </w:r>
      <w:proofErr w:type="gramEnd"/>
      <w:r>
        <w:rPr>
          <w:rFonts w:hAnsi="宋体" w:cs="宋体"/>
          <w:szCs w:val="21"/>
        </w:rPr>
        <w:t>答复，并以书面形式通知质疑供应商和其他有关供应商。质疑答复的内容不得涉及商业秘密。供应商对</w:t>
      </w:r>
      <w:r>
        <w:rPr>
          <w:rFonts w:hAnsi="宋体" w:cs="宋体" w:hint="eastAsia"/>
          <w:szCs w:val="21"/>
        </w:rPr>
        <w:t>评标</w:t>
      </w:r>
      <w:r>
        <w:rPr>
          <w:rFonts w:hAnsi="宋体" w:cs="宋体"/>
          <w:szCs w:val="21"/>
        </w:rPr>
        <w:t>过程、中标结果提出质疑的，采购代理机构可以组织原评标委员会协助答复质疑。</w:t>
      </w:r>
    </w:p>
    <w:p w14:paraId="18EF4506" w14:textId="77777777" w:rsidR="00A020B1" w:rsidRDefault="00805F80">
      <w:pPr>
        <w:widowControl/>
        <w:spacing w:line="360" w:lineRule="auto"/>
        <w:ind w:left="840" w:hangingChars="350" w:hanging="840"/>
        <w:jc w:val="left"/>
        <w:rPr>
          <w:rFonts w:ascii="宋体" w:hAnsi="宋体" w:cs="宋体"/>
          <w:kern w:val="0"/>
          <w:sz w:val="24"/>
          <w:szCs w:val="21"/>
        </w:rPr>
      </w:pPr>
      <w:r>
        <w:rPr>
          <w:rFonts w:ascii="宋体" w:hAnsi="宋体" w:cs="宋体" w:hint="eastAsia"/>
          <w:kern w:val="0"/>
          <w:sz w:val="24"/>
          <w:szCs w:val="21"/>
        </w:rPr>
        <w:t xml:space="preserve">29.6   </w:t>
      </w:r>
      <w:r>
        <w:rPr>
          <w:rFonts w:ascii="宋体" w:hAnsi="宋体" w:cs="宋体"/>
          <w:kern w:val="0"/>
          <w:sz w:val="24"/>
          <w:szCs w:val="21"/>
        </w:rPr>
        <w:t>采购人、采购代理机构认为供应商质疑不成立，或者成立但未对中标结果构成影响的，继续开展采购活动；认为供应商质疑成立且影响或者可能影响中标结果的，按照下列情况处理：</w:t>
      </w:r>
    </w:p>
    <w:p w14:paraId="2E37B17A" w14:textId="77777777" w:rsidR="00A020B1" w:rsidRDefault="00805F80">
      <w:pPr>
        <w:widowControl/>
        <w:spacing w:line="360" w:lineRule="auto"/>
        <w:ind w:left="1440" w:hangingChars="600" w:hanging="1440"/>
        <w:jc w:val="left"/>
        <w:rPr>
          <w:rFonts w:ascii="宋体" w:hAnsi="宋体" w:cs="宋体"/>
          <w:kern w:val="0"/>
          <w:sz w:val="24"/>
          <w:szCs w:val="21"/>
        </w:rPr>
      </w:pPr>
      <w:r>
        <w:rPr>
          <w:rFonts w:ascii="宋体" w:hAnsi="宋体" w:cs="宋体"/>
          <w:kern w:val="0"/>
          <w:sz w:val="24"/>
          <w:szCs w:val="21"/>
        </w:rPr>
        <w:t xml:space="preserve">　　</w:t>
      </w:r>
      <w:r>
        <w:rPr>
          <w:rFonts w:ascii="宋体" w:hAnsi="宋体" w:cs="宋体" w:hint="eastAsia"/>
          <w:kern w:val="0"/>
          <w:sz w:val="24"/>
          <w:szCs w:val="21"/>
        </w:rPr>
        <w:t xml:space="preserve">   </w:t>
      </w:r>
      <w:r>
        <w:rPr>
          <w:rFonts w:ascii="宋体" w:hAnsi="宋体" w:cs="宋体"/>
          <w:kern w:val="0"/>
          <w:sz w:val="24"/>
          <w:szCs w:val="21"/>
        </w:rPr>
        <w:t>（</w:t>
      </w:r>
      <w:r>
        <w:rPr>
          <w:rFonts w:ascii="宋体" w:hAnsi="宋体" w:cs="宋体" w:hint="eastAsia"/>
          <w:kern w:val="0"/>
          <w:sz w:val="24"/>
          <w:szCs w:val="21"/>
        </w:rPr>
        <w:t>1</w:t>
      </w:r>
      <w:r>
        <w:rPr>
          <w:rFonts w:ascii="宋体" w:hAnsi="宋体" w:cs="宋体"/>
          <w:kern w:val="0"/>
          <w:sz w:val="24"/>
          <w:szCs w:val="21"/>
        </w:rPr>
        <w:t>）对</w:t>
      </w:r>
      <w:r>
        <w:rPr>
          <w:rFonts w:ascii="宋体" w:hAnsi="宋体" w:cs="宋体" w:hint="eastAsia"/>
          <w:kern w:val="0"/>
          <w:sz w:val="24"/>
          <w:szCs w:val="21"/>
        </w:rPr>
        <w:t>招标</w:t>
      </w:r>
      <w:r>
        <w:rPr>
          <w:rFonts w:ascii="宋体" w:hAnsi="宋体" w:cs="宋体"/>
          <w:kern w:val="0"/>
          <w:sz w:val="24"/>
          <w:szCs w:val="21"/>
        </w:rPr>
        <w:t>文件提出的质疑，依法通过澄清或者修改可以继续开展</w:t>
      </w:r>
      <w:r>
        <w:rPr>
          <w:rFonts w:ascii="宋体" w:hAnsi="宋体" w:cs="宋体" w:hint="eastAsia"/>
          <w:kern w:val="0"/>
          <w:sz w:val="24"/>
          <w:szCs w:val="21"/>
        </w:rPr>
        <w:t>招标</w:t>
      </w:r>
      <w:r>
        <w:rPr>
          <w:rFonts w:ascii="宋体" w:hAnsi="宋体" w:cs="宋体"/>
          <w:kern w:val="0"/>
          <w:sz w:val="24"/>
          <w:szCs w:val="21"/>
        </w:rPr>
        <w:t>活动的，澄清或者修改</w:t>
      </w:r>
      <w:r>
        <w:rPr>
          <w:rFonts w:ascii="宋体" w:hAnsi="宋体" w:cs="宋体" w:hint="eastAsia"/>
          <w:kern w:val="0"/>
          <w:sz w:val="24"/>
          <w:szCs w:val="21"/>
        </w:rPr>
        <w:t>招标</w:t>
      </w:r>
      <w:r>
        <w:rPr>
          <w:rFonts w:ascii="宋体" w:hAnsi="宋体" w:cs="宋体"/>
          <w:kern w:val="0"/>
          <w:sz w:val="24"/>
          <w:szCs w:val="21"/>
        </w:rPr>
        <w:t>文件后继续开展采购活动；否则应当修改</w:t>
      </w:r>
      <w:r>
        <w:rPr>
          <w:rFonts w:ascii="宋体" w:hAnsi="宋体" w:cs="宋体" w:hint="eastAsia"/>
          <w:kern w:val="0"/>
          <w:sz w:val="24"/>
          <w:szCs w:val="21"/>
        </w:rPr>
        <w:t>招标</w:t>
      </w:r>
      <w:r>
        <w:rPr>
          <w:rFonts w:ascii="宋体" w:hAnsi="宋体" w:cs="宋体"/>
          <w:kern w:val="0"/>
          <w:sz w:val="24"/>
          <w:szCs w:val="21"/>
        </w:rPr>
        <w:t>文件后重新开展</w:t>
      </w:r>
      <w:r>
        <w:rPr>
          <w:rFonts w:ascii="宋体" w:hAnsi="宋体" w:cs="宋体" w:hint="eastAsia"/>
          <w:kern w:val="0"/>
          <w:sz w:val="24"/>
          <w:szCs w:val="21"/>
        </w:rPr>
        <w:t>招标</w:t>
      </w:r>
      <w:r>
        <w:rPr>
          <w:rFonts w:ascii="宋体" w:hAnsi="宋体" w:cs="宋体"/>
          <w:kern w:val="0"/>
          <w:sz w:val="24"/>
          <w:szCs w:val="21"/>
        </w:rPr>
        <w:t>活动。</w:t>
      </w:r>
    </w:p>
    <w:p w14:paraId="29A054F0" w14:textId="77777777" w:rsidR="00A020B1" w:rsidRDefault="00805F80">
      <w:pPr>
        <w:widowControl/>
        <w:spacing w:line="360" w:lineRule="auto"/>
        <w:ind w:left="1440" w:hangingChars="600" w:hanging="1440"/>
        <w:jc w:val="left"/>
        <w:rPr>
          <w:rFonts w:ascii="宋体" w:hAnsi="宋体" w:cs="宋体"/>
          <w:kern w:val="0"/>
          <w:sz w:val="24"/>
          <w:szCs w:val="21"/>
        </w:rPr>
      </w:pPr>
      <w:r>
        <w:rPr>
          <w:rFonts w:ascii="宋体" w:hAnsi="宋体" w:cs="宋体"/>
          <w:kern w:val="0"/>
          <w:sz w:val="24"/>
          <w:szCs w:val="21"/>
        </w:rPr>
        <w:t xml:space="preserve">　</w:t>
      </w:r>
      <w:r>
        <w:rPr>
          <w:rFonts w:ascii="宋体" w:hAnsi="宋体" w:cs="宋体" w:hint="eastAsia"/>
          <w:kern w:val="0"/>
          <w:sz w:val="24"/>
          <w:szCs w:val="21"/>
        </w:rPr>
        <w:t xml:space="preserve">   </w:t>
      </w:r>
      <w:r>
        <w:rPr>
          <w:rFonts w:ascii="宋体" w:hAnsi="宋体" w:cs="宋体"/>
          <w:kern w:val="0"/>
          <w:sz w:val="24"/>
          <w:szCs w:val="21"/>
        </w:rPr>
        <w:t xml:space="preserve">　（</w:t>
      </w:r>
      <w:r>
        <w:rPr>
          <w:rFonts w:ascii="宋体" w:hAnsi="宋体" w:cs="宋体" w:hint="eastAsia"/>
          <w:kern w:val="0"/>
          <w:sz w:val="24"/>
          <w:szCs w:val="21"/>
        </w:rPr>
        <w:t>2</w:t>
      </w:r>
      <w:r>
        <w:rPr>
          <w:rFonts w:ascii="宋体" w:hAnsi="宋体" w:cs="宋体"/>
          <w:kern w:val="0"/>
          <w:sz w:val="24"/>
          <w:szCs w:val="21"/>
        </w:rPr>
        <w:t>）对</w:t>
      </w:r>
      <w:r>
        <w:rPr>
          <w:rFonts w:ascii="宋体" w:hAnsi="宋体" w:cs="宋体" w:hint="eastAsia"/>
          <w:kern w:val="0"/>
          <w:sz w:val="24"/>
          <w:szCs w:val="21"/>
        </w:rPr>
        <w:t>招标</w:t>
      </w:r>
      <w:r>
        <w:rPr>
          <w:rFonts w:ascii="宋体" w:hAnsi="宋体" w:cs="宋体"/>
          <w:kern w:val="0"/>
          <w:sz w:val="24"/>
          <w:szCs w:val="21"/>
        </w:rPr>
        <w:t>过程、中标结果提出的质疑，合格供应</w:t>
      </w:r>
      <w:proofErr w:type="gramStart"/>
      <w:r>
        <w:rPr>
          <w:rFonts w:ascii="宋体" w:hAnsi="宋体" w:cs="宋体"/>
          <w:kern w:val="0"/>
          <w:sz w:val="24"/>
          <w:szCs w:val="21"/>
        </w:rPr>
        <w:t>商符合</w:t>
      </w:r>
      <w:proofErr w:type="gramEnd"/>
      <w:r>
        <w:rPr>
          <w:rFonts w:ascii="宋体" w:hAnsi="宋体" w:cs="宋体"/>
          <w:kern w:val="0"/>
          <w:sz w:val="24"/>
          <w:szCs w:val="21"/>
        </w:rPr>
        <w:t>法定数量时，可以从合格的中标候选人中另行确定中标供应商的，应当依法另行确定中标供应商；否则应当重新开展</w:t>
      </w:r>
      <w:r>
        <w:rPr>
          <w:rFonts w:ascii="宋体" w:hAnsi="宋体" w:cs="宋体" w:hint="eastAsia"/>
          <w:kern w:val="0"/>
          <w:sz w:val="24"/>
          <w:szCs w:val="21"/>
        </w:rPr>
        <w:t>招标</w:t>
      </w:r>
      <w:r>
        <w:rPr>
          <w:rFonts w:ascii="宋体" w:hAnsi="宋体" w:cs="宋体"/>
          <w:kern w:val="0"/>
          <w:sz w:val="24"/>
          <w:szCs w:val="21"/>
        </w:rPr>
        <w:t>活动。</w:t>
      </w:r>
    </w:p>
    <w:p w14:paraId="06E736D6" w14:textId="77777777" w:rsidR="00A020B1" w:rsidRDefault="00805F80">
      <w:pPr>
        <w:pStyle w:val="a0"/>
        <w:spacing w:line="360" w:lineRule="auto"/>
        <w:ind w:left="720" w:hangingChars="300" w:hanging="720"/>
        <w:rPr>
          <w:rFonts w:hAnsi="宋体" w:cs="宋体"/>
          <w:szCs w:val="21"/>
        </w:rPr>
      </w:pPr>
      <w:r>
        <w:rPr>
          <w:rFonts w:hAnsi="宋体" w:cs="宋体" w:hint="eastAsia"/>
          <w:szCs w:val="21"/>
        </w:rPr>
        <w:t xml:space="preserve">29.7   </w:t>
      </w:r>
      <w:r>
        <w:rPr>
          <w:rFonts w:hAnsi="宋体" w:cs="宋体"/>
          <w:szCs w:val="21"/>
        </w:rPr>
        <w:t>质疑答复导致中标结果改变的，采购人或者采购代理机构应当将有关情况书面报告本级财政部门。</w:t>
      </w:r>
    </w:p>
    <w:p w14:paraId="6F2F5355" w14:textId="77777777" w:rsidR="00A020B1" w:rsidRDefault="00A020B1">
      <w:pPr>
        <w:pStyle w:val="a0"/>
        <w:ind w:firstLine="0"/>
        <w:rPr>
          <w:rFonts w:hAnsi="宋体" w:cs="宋体"/>
          <w:szCs w:val="21"/>
        </w:rPr>
      </w:pPr>
    </w:p>
    <w:p w14:paraId="333F5AD8" w14:textId="3C3840C8" w:rsidR="00116BAC" w:rsidRPr="00116BAC" w:rsidRDefault="00116BAC" w:rsidP="00116BAC">
      <w:pPr>
        <w:pStyle w:val="30"/>
        <w:spacing w:line="360" w:lineRule="auto"/>
        <w:ind w:left="899" w:hanging="899"/>
        <w:rPr>
          <w:color w:val="000000"/>
          <w:u w:val="none"/>
        </w:rPr>
      </w:pPr>
      <w:r>
        <w:rPr>
          <w:rFonts w:hint="eastAsia"/>
          <w:color w:val="000000"/>
          <w:u w:val="none"/>
        </w:rPr>
        <w:lastRenderedPageBreak/>
        <w:t>30</w:t>
      </w:r>
      <w:r w:rsidRPr="00116BAC">
        <w:rPr>
          <w:rFonts w:hint="eastAsia"/>
          <w:color w:val="000000"/>
          <w:u w:val="none"/>
        </w:rPr>
        <w:t>.</w:t>
      </w:r>
      <w:r>
        <w:rPr>
          <w:rFonts w:hint="eastAsia"/>
          <w:color w:val="000000"/>
          <w:u w:val="none"/>
        </w:rPr>
        <w:t xml:space="preserve"> </w:t>
      </w:r>
      <w:r w:rsidRPr="00116BAC">
        <w:rPr>
          <w:rFonts w:hint="eastAsia"/>
          <w:color w:val="000000"/>
          <w:u w:val="none"/>
        </w:rPr>
        <w:t>采购代理服务费：</w:t>
      </w:r>
    </w:p>
    <w:p w14:paraId="208CD10F" w14:textId="707023CE" w:rsidR="00116BAC" w:rsidRPr="00116BAC" w:rsidRDefault="00116BAC" w:rsidP="00116BAC">
      <w:pPr>
        <w:spacing w:before="120" w:line="360" w:lineRule="auto"/>
        <w:ind w:firstLineChars="300" w:firstLine="720"/>
        <w:rPr>
          <w:rFonts w:ascii="宋体" w:hAnsi="宋体"/>
          <w:sz w:val="24"/>
        </w:rPr>
      </w:pPr>
      <w:r>
        <w:rPr>
          <w:rFonts w:ascii="宋体" w:hAnsi="宋体" w:hint="eastAsia"/>
          <w:sz w:val="24"/>
        </w:rPr>
        <w:t>30.1</w:t>
      </w:r>
      <w:r>
        <w:rPr>
          <w:rFonts w:ascii="宋体" w:hAnsi="宋体" w:cs="宋体" w:hint="eastAsia"/>
          <w:sz w:val="24"/>
        </w:rPr>
        <w:t>中标人在领取中标通知书时须向采购代理机构一次性缴纳采购代理服务费</w:t>
      </w:r>
      <w:r>
        <w:rPr>
          <w:rFonts w:ascii="宋体" w:hAnsi="宋体" w:cs="宋体"/>
          <w:sz w:val="24"/>
        </w:rPr>
        <w:t>：</w:t>
      </w:r>
      <w:r w:rsidRPr="00116BAC">
        <w:rPr>
          <w:rFonts w:ascii="宋体" w:hAnsi="宋体" w:hint="eastAsia"/>
          <w:sz w:val="24"/>
        </w:rPr>
        <w:t>收费标准</w:t>
      </w:r>
      <w:r w:rsidRPr="00116BAC">
        <w:rPr>
          <w:rFonts w:ascii="宋体" w:hAnsi="宋体"/>
          <w:sz w:val="24"/>
        </w:rPr>
        <w:t>按照</w:t>
      </w:r>
      <w:r w:rsidRPr="00116BAC">
        <w:rPr>
          <w:rFonts w:ascii="宋体" w:hAnsi="宋体" w:hint="eastAsia"/>
          <w:sz w:val="24"/>
        </w:rPr>
        <w:t>《招标代理服务收费管理暂行办法》（计价格[2002]1980号）和《关于招标代理服务收费有关问题的通知》（发改办价格[2003]857号）</w:t>
      </w:r>
      <w:r w:rsidRPr="00116BAC">
        <w:rPr>
          <w:rFonts w:ascii="宋体" w:hAnsi="宋体"/>
          <w:sz w:val="24"/>
        </w:rPr>
        <w:t>执行，具体比率</w:t>
      </w:r>
      <w:r w:rsidRPr="00116BAC">
        <w:rPr>
          <w:rFonts w:ascii="宋体" w:hAnsi="宋体" w:hint="eastAsia"/>
          <w:sz w:val="24"/>
        </w:rPr>
        <w:t>如下（</w:t>
      </w:r>
      <w:r w:rsidRPr="00116BAC">
        <w:rPr>
          <w:rFonts w:ascii="宋体" w:hAnsi="宋体"/>
          <w:sz w:val="24"/>
        </w:rPr>
        <w:t>按包</w:t>
      </w:r>
      <w:r w:rsidRPr="00116BAC">
        <w:rPr>
          <w:rFonts w:ascii="宋体" w:hAnsi="宋体" w:hint="eastAsia"/>
          <w:sz w:val="24"/>
        </w:rPr>
        <w:t>，</w:t>
      </w:r>
      <w:r w:rsidRPr="00116BAC">
        <w:rPr>
          <w:rFonts w:ascii="宋体" w:hAnsi="宋体"/>
          <w:sz w:val="24"/>
        </w:rPr>
        <w:t>根据差额定率累进法计算</w:t>
      </w:r>
      <w:r w:rsidRPr="00116BAC">
        <w:rPr>
          <w:rFonts w:ascii="宋体" w:hAnsi="宋体" w:hint="eastAsia"/>
          <w:sz w:val="24"/>
        </w:rPr>
        <w:t>）：</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701"/>
        <w:gridCol w:w="1701"/>
        <w:gridCol w:w="1701"/>
      </w:tblGrid>
      <w:tr w:rsidR="00116BAC" w14:paraId="77E15C59" w14:textId="77777777" w:rsidTr="004D634B">
        <w:trPr>
          <w:trHeight w:val="1731"/>
        </w:trPr>
        <w:tc>
          <w:tcPr>
            <w:tcW w:w="3402" w:type="dxa"/>
          </w:tcPr>
          <w:p w14:paraId="553CF5F4" w14:textId="77777777" w:rsidR="00116BAC" w:rsidRDefault="00116BAC" w:rsidP="004D634B">
            <w:pPr>
              <w:tabs>
                <w:tab w:val="left" w:pos="8640"/>
              </w:tabs>
              <w:ind w:firstLineChars="900" w:firstLine="1890"/>
              <w:rPr>
                <w:rFonts w:ascii="宋体" w:hAnsi="宋体"/>
              </w:rPr>
            </w:pPr>
            <w:r>
              <w:rPr>
                <w:rFonts w:ascii="宋体" w:hAnsi="宋体"/>
                <w:noProof/>
              </w:rPr>
              <mc:AlternateContent>
                <mc:Choice Requires="wps">
                  <w:drawing>
                    <wp:anchor distT="0" distB="0" distL="114300" distR="114300" simplePos="0" relativeHeight="251659776" behindDoc="0" locked="0" layoutInCell="1" allowOverlap="1" wp14:anchorId="19B70F18" wp14:editId="1ECAC09F">
                      <wp:simplePos x="0" y="0"/>
                      <wp:positionH relativeFrom="column">
                        <wp:posOffset>524510</wp:posOffset>
                      </wp:positionH>
                      <wp:positionV relativeFrom="paragraph">
                        <wp:posOffset>22860</wp:posOffset>
                      </wp:positionV>
                      <wp:extent cx="1552575" cy="1066800"/>
                      <wp:effectExtent l="0" t="0" r="0" b="0"/>
                      <wp:wrapNone/>
                      <wp:docPr id="1394725779" name="直接连接符 13947257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52575" cy="1066800"/>
                              </a:xfrm>
                              <a:prstGeom prst="line">
                                <a:avLst/>
                              </a:prstGeom>
                              <a:noFill/>
                              <a:ln w="9525">
                                <a:solidFill>
                                  <a:srgbClr val="4579B8"/>
                                </a:solidFill>
                                <a:round/>
                              </a:ln>
                            </wps:spPr>
                            <wps:bodyPr/>
                          </wps:wsp>
                        </a:graphicData>
                      </a:graphic>
                    </wp:anchor>
                  </w:drawing>
                </mc:Choice>
                <mc:Fallback>
                  <w:pict>
                    <v:line w14:anchorId="2B09DE1E" id="直接连接符 1394725779" o:spid="_x0000_s1026" style="position:absolute;left:0;text-align:left;z-index:251659776;visibility:visible;mso-wrap-style:square;mso-wrap-distance-left:9pt;mso-wrap-distance-top:0;mso-wrap-distance-right:9pt;mso-wrap-distance-bottom:0;mso-position-horizontal:absolute;mso-position-horizontal-relative:text;mso-position-vertical:absolute;mso-position-vertical-relative:text" from="41.3pt,1.8pt" to="163.55pt,8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" strokecolor="#4579b8"/>
                  </w:pict>
                </mc:Fallback>
              </mc:AlternateContent>
            </w:r>
            <w:r>
              <w:rPr>
                <w:rFonts w:ascii="宋体" w:hAnsi="宋体"/>
              </w:rPr>
              <w:t>服务类型</w:t>
            </w:r>
          </w:p>
          <w:p w14:paraId="1EB472C0" w14:textId="77777777" w:rsidR="00116BAC" w:rsidRDefault="00116BAC" w:rsidP="004D634B">
            <w:pPr>
              <w:tabs>
                <w:tab w:val="left" w:pos="8640"/>
              </w:tabs>
              <w:ind w:firstLineChars="200" w:firstLine="420"/>
              <w:rPr>
                <w:rFonts w:ascii="宋体" w:hAnsi="宋体"/>
              </w:rPr>
            </w:pPr>
            <w:r>
              <w:rPr>
                <w:rFonts w:ascii="宋体" w:hAnsi="宋体"/>
              </w:rPr>
              <w:t>费率</w:t>
            </w:r>
          </w:p>
          <w:p w14:paraId="0BA2F2D0" w14:textId="77777777" w:rsidR="00116BAC" w:rsidRDefault="00116BAC" w:rsidP="004D634B">
            <w:pPr>
              <w:tabs>
                <w:tab w:val="left" w:pos="8640"/>
              </w:tabs>
              <w:ind w:firstLineChars="400" w:firstLine="840"/>
              <w:rPr>
                <w:rFonts w:ascii="宋体" w:hAnsi="宋体"/>
              </w:rPr>
            </w:pPr>
            <w:r>
              <w:rPr>
                <w:rFonts w:ascii="宋体" w:hAnsi="宋体"/>
                <w:noProof/>
              </w:rPr>
              <mc:AlternateContent>
                <mc:Choice Requires="wps">
                  <w:drawing>
                    <wp:anchor distT="0" distB="0" distL="114300" distR="114300" simplePos="0" relativeHeight="251657728" behindDoc="0" locked="0" layoutInCell="1" allowOverlap="1" wp14:anchorId="634C5060" wp14:editId="01B4710F">
                      <wp:simplePos x="0" y="0"/>
                      <wp:positionH relativeFrom="column">
                        <wp:posOffset>-46990</wp:posOffset>
                      </wp:positionH>
                      <wp:positionV relativeFrom="paragraph">
                        <wp:posOffset>125095</wp:posOffset>
                      </wp:positionV>
                      <wp:extent cx="2133600" cy="617855"/>
                      <wp:effectExtent l="0" t="0" r="19050" b="29845"/>
                      <wp:wrapNone/>
                      <wp:docPr id="1954347731"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33600" cy="617855"/>
                              </a:xfrm>
                              <a:prstGeom prst="line">
                                <a:avLst/>
                              </a:prstGeom>
                              <a:noFill/>
                              <a:ln w="9525">
                                <a:solidFill>
                                  <a:srgbClr val="000000"/>
                                </a:solidFill>
                                <a:round/>
                              </a:ln>
                            </wps:spPr>
                            <wps:bodyPr/>
                          </wps:wsp>
                        </a:graphicData>
                      </a:graphic>
                    </wp:anchor>
                  </w:drawing>
                </mc:Choice>
                <mc:Fallback>
                  <w:pict>
                    <v:line w14:anchorId="5F09BE3D" id="直接连接符 1" o:spid="_x0000_s1026" style="position:absolute;left:0;text-align:left;z-index:251657728;visibility:visible;mso-wrap-style:square;mso-wrap-distance-left:9pt;mso-wrap-distance-top:0;mso-wrap-distance-right:9pt;mso-wrap-distance-bottom:0;mso-position-horizontal:absolute;mso-position-horizontal-relative:text;mso-position-vertical:absolute;mso-position-vertical-relative:text" from="-3.7pt,9.85pt" to="164.3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"/>
                  </w:pict>
                </mc:Fallback>
              </mc:AlternateContent>
            </w:r>
          </w:p>
          <w:p w14:paraId="0549DED9" w14:textId="77777777" w:rsidR="00116BAC" w:rsidRDefault="00116BAC" w:rsidP="004D634B">
            <w:pPr>
              <w:tabs>
                <w:tab w:val="left" w:pos="8640"/>
              </w:tabs>
              <w:rPr>
                <w:rFonts w:ascii="宋体" w:hAnsi="宋体"/>
              </w:rPr>
            </w:pPr>
          </w:p>
          <w:p w14:paraId="7DF6D0AB" w14:textId="77777777" w:rsidR="00116BAC" w:rsidRDefault="00116BAC" w:rsidP="004D634B">
            <w:pPr>
              <w:tabs>
                <w:tab w:val="left" w:pos="8640"/>
              </w:tabs>
              <w:rPr>
                <w:rFonts w:ascii="宋体" w:hAnsi="宋体"/>
              </w:rPr>
            </w:pPr>
          </w:p>
          <w:p w14:paraId="00B025EA" w14:textId="77777777" w:rsidR="00116BAC" w:rsidRDefault="00116BAC" w:rsidP="004D634B">
            <w:pPr>
              <w:tabs>
                <w:tab w:val="left" w:pos="8640"/>
              </w:tabs>
              <w:rPr>
                <w:rFonts w:ascii="宋体" w:hAnsi="宋体"/>
              </w:rPr>
            </w:pPr>
            <w:r>
              <w:rPr>
                <w:rFonts w:ascii="宋体" w:hAnsi="宋体"/>
              </w:rPr>
              <w:t>中标金额（万元）</w:t>
            </w:r>
          </w:p>
        </w:tc>
        <w:tc>
          <w:tcPr>
            <w:tcW w:w="1701" w:type="dxa"/>
            <w:vAlign w:val="center"/>
          </w:tcPr>
          <w:p w14:paraId="00AB23CE" w14:textId="77777777" w:rsidR="00116BAC" w:rsidRDefault="00116BAC" w:rsidP="004D634B">
            <w:pPr>
              <w:tabs>
                <w:tab w:val="left" w:pos="8640"/>
              </w:tabs>
              <w:jc w:val="center"/>
              <w:rPr>
                <w:rFonts w:ascii="宋体" w:hAnsi="宋体"/>
              </w:rPr>
            </w:pPr>
            <w:r>
              <w:rPr>
                <w:rFonts w:ascii="宋体" w:hAnsi="宋体"/>
              </w:rPr>
              <w:t>货物招标</w:t>
            </w:r>
          </w:p>
        </w:tc>
        <w:tc>
          <w:tcPr>
            <w:tcW w:w="1701" w:type="dxa"/>
            <w:vAlign w:val="center"/>
          </w:tcPr>
          <w:p w14:paraId="4089463E" w14:textId="77777777" w:rsidR="00116BAC" w:rsidRDefault="00116BAC" w:rsidP="004D634B">
            <w:pPr>
              <w:tabs>
                <w:tab w:val="left" w:pos="8640"/>
              </w:tabs>
              <w:jc w:val="center"/>
              <w:rPr>
                <w:rFonts w:ascii="宋体" w:hAnsi="宋体"/>
                <w:b/>
                <w:bCs/>
              </w:rPr>
            </w:pPr>
            <w:r>
              <w:rPr>
                <w:rFonts w:ascii="宋体" w:hAnsi="宋体" w:hint="eastAsia"/>
                <w:b/>
                <w:bCs/>
              </w:rPr>
              <w:t>服务招标</w:t>
            </w:r>
          </w:p>
        </w:tc>
        <w:tc>
          <w:tcPr>
            <w:tcW w:w="1701" w:type="dxa"/>
            <w:vAlign w:val="center"/>
          </w:tcPr>
          <w:p w14:paraId="6D588489" w14:textId="77777777" w:rsidR="00116BAC" w:rsidRDefault="00116BAC" w:rsidP="004D634B">
            <w:pPr>
              <w:tabs>
                <w:tab w:val="left" w:pos="8640"/>
              </w:tabs>
              <w:jc w:val="center"/>
              <w:rPr>
                <w:rFonts w:ascii="宋体" w:hAnsi="宋体"/>
              </w:rPr>
            </w:pPr>
            <w:r>
              <w:rPr>
                <w:rFonts w:ascii="宋体" w:hAnsi="宋体" w:hint="eastAsia"/>
              </w:rPr>
              <w:t>工程招标</w:t>
            </w:r>
          </w:p>
        </w:tc>
      </w:tr>
      <w:tr w:rsidR="00116BAC" w14:paraId="1DBF8A95" w14:textId="77777777" w:rsidTr="004D634B">
        <w:trPr>
          <w:trHeight w:val="567"/>
        </w:trPr>
        <w:tc>
          <w:tcPr>
            <w:tcW w:w="3402" w:type="dxa"/>
            <w:vAlign w:val="center"/>
          </w:tcPr>
          <w:p w14:paraId="1BA0C7C8" w14:textId="77777777" w:rsidR="00116BAC" w:rsidRDefault="00116BAC" w:rsidP="004D634B">
            <w:pPr>
              <w:tabs>
                <w:tab w:val="left" w:pos="8640"/>
              </w:tabs>
              <w:spacing w:before="120"/>
              <w:jc w:val="center"/>
              <w:rPr>
                <w:rFonts w:ascii="宋体" w:hAnsi="宋体"/>
              </w:rPr>
            </w:pPr>
            <w:r>
              <w:rPr>
                <w:rFonts w:ascii="宋体" w:hAnsi="宋体"/>
              </w:rPr>
              <w:t>100以下</w:t>
            </w:r>
          </w:p>
        </w:tc>
        <w:tc>
          <w:tcPr>
            <w:tcW w:w="1701" w:type="dxa"/>
            <w:vAlign w:val="center"/>
          </w:tcPr>
          <w:p w14:paraId="021D0A78" w14:textId="77777777" w:rsidR="00116BAC" w:rsidRDefault="00116BAC" w:rsidP="004D634B">
            <w:pPr>
              <w:tabs>
                <w:tab w:val="left" w:pos="8640"/>
              </w:tabs>
              <w:spacing w:before="120"/>
              <w:jc w:val="center"/>
              <w:rPr>
                <w:rFonts w:ascii="宋体" w:hAnsi="宋体"/>
              </w:rPr>
            </w:pPr>
            <w:r>
              <w:rPr>
                <w:rFonts w:ascii="宋体" w:hAnsi="宋体"/>
              </w:rPr>
              <w:t>1.5%</w:t>
            </w:r>
          </w:p>
        </w:tc>
        <w:tc>
          <w:tcPr>
            <w:tcW w:w="1701" w:type="dxa"/>
            <w:vAlign w:val="center"/>
          </w:tcPr>
          <w:p w14:paraId="2F2743A9" w14:textId="77777777" w:rsidR="00116BAC" w:rsidRDefault="00116BAC" w:rsidP="004D634B">
            <w:pPr>
              <w:tabs>
                <w:tab w:val="left" w:pos="8640"/>
              </w:tabs>
              <w:spacing w:before="120"/>
              <w:jc w:val="center"/>
              <w:rPr>
                <w:rFonts w:ascii="宋体" w:hAnsi="宋体"/>
                <w:b/>
                <w:bCs/>
              </w:rPr>
            </w:pPr>
            <w:r>
              <w:rPr>
                <w:rFonts w:ascii="宋体" w:hAnsi="宋体" w:hint="eastAsia"/>
                <w:b/>
                <w:bCs/>
              </w:rPr>
              <w:t>1.5%</w:t>
            </w:r>
          </w:p>
        </w:tc>
        <w:tc>
          <w:tcPr>
            <w:tcW w:w="1701" w:type="dxa"/>
            <w:vAlign w:val="center"/>
          </w:tcPr>
          <w:p w14:paraId="105B685E" w14:textId="77777777" w:rsidR="00116BAC" w:rsidRDefault="00116BAC" w:rsidP="004D634B">
            <w:pPr>
              <w:tabs>
                <w:tab w:val="left" w:pos="8640"/>
              </w:tabs>
              <w:spacing w:before="120"/>
              <w:jc w:val="center"/>
              <w:rPr>
                <w:rFonts w:ascii="宋体" w:hAnsi="宋体"/>
              </w:rPr>
            </w:pPr>
            <w:r>
              <w:rPr>
                <w:rFonts w:ascii="宋体" w:hAnsi="宋体" w:hint="eastAsia"/>
              </w:rPr>
              <w:t>1.0%</w:t>
            </w:r>
          </w:p>
        </w:tc>
      </w:tr>
      <w:tr w:rsidR="00116BAC" w14:paraId="1BDAB4ED" w14:textId="77777777" w:rsidTr="004D634B">
        <w:trPr>
          <w:trHeight w:val="567"/>
        </w:trPr>
        <w:tc>
          <w:tcPr>
            <w:tcW w:w="3402" w:type="dxa"/>
            <w:vAlign w:val="center"/>
          </w:tcPr>
          <w:p w14:paraId="583444F4" w14:textId="77777777" w:rsidR="00116BAC" w:rsidRDefault="00116BAC" w:rsidP="004D634B">
            <w:pPr>
              <w:tabs>
                <w:tab w:val="left" w:pos="8640"/>
              </w:tabs>
              <w:spacing w:before="120"/>
              <w:jc w:val="center"/>
              <w:rPr>
                <w:rFonts w:ascii="宋体" w:hAnsi="宋体"/>
              </w:rPr>
            </w:pPr>
            <w:r>
              <w:rPr>
                <w:rFonts w:ascii="宋体" w:hAnsi="宋体"/>
              </w:rPr>
              <w:t>100-500</w:t>
            </w:r>
          </w:p>
        </w:tc>
        <w:tc>
          <w:tcPr>
            <w:tcW w:w="1701" w:type="dxa"/>
            <w:vAlign w:val="center"/>
          </w:tcPr>
          <w:p w14:paraId="684621C6" w14:textId="77777777" w:rsidR="00116BAC" w:rsidRDefault="00116BAC" w:rsidP="004D634B">
            <w:pPr>
              <w:tabs>
                <w:tab w:val="left" w:pos="8640"/>
              </w:tabs>
              <w:spacing w:before="120"/>
              <w:jc w:val="center"/>
              <w:rPr>
                <w:rFonts w:ascii="宋体" w:hAnsi="宋体"/>
              </w:rPr>
            </w:pPr>
            <w:r>
              <w:rPr>
                <w:rFonts w:ascii="宋体" w:hAnsi="宋体"/>
              </w:rPr>
              <w:t>1.1%</w:t>
            </w:r>
          </w:p>
        </w:tc>
        <w:tc>
          <w:tcPr>
            <w:tcW w:w="1701" w:type="dxa"/>
            <w:vAlign w:val="center"/>
          </w:tcPr>
          <w:p w14:paraId="658AA0AA" w14:textId="77777777" w:rsidR="00116BAC" w:rsidRDefault="00116BAC" w:rsidP="004D634B">
            <w:pPr>
              <w:tabs>
                <w:tab w:val="left" w:pos="8640"/>
              </w:tabs>
              <w:spacing w:before="120"/>
              <w:jc w:val="center"/>
              <w:rPr>
                <w:rFonts w:ascii="宋体" w:hAnsi="宋体"/>
                <w:b/>
                <w:bCs/>
              </w:rPr>
            </w:pPr>
            <w:r>
              <w:rPr>
                <w:rFonts w:ascii="宋体" w:hAnsi="宋体" w:hint="eastAsia"/>
                <w:b/>
                <w:bCs/>
              </w:rPr>
              <w:t>0.8%</w:t>
            </w:r>
          </w:p>
        </w:tc>
        <w:tc>
          <w:tcPr>
            <w:tcW w:w="1701" w:type="dxa"/>
            <w:vAlign w:val="center"/>
          </w:tcPr>
          <w:p w14:paraId="12427DA4" w14:textId="77777777" w:rsidR="00116BAC" w:rsidRDefault="00116BAC" w:rsidP="004D634B">
            <w:pPr>
              <w:tabs>
                <w:tab w:val="left" w:pos="8640"/>
              </w:tabs>
              <w:spacing w:before="120"/>
              <w:jc w:val="center"/>
              <w:rPr>
                <w:rFonts w:ascii="宋体" w:hAnsi="宋体"/>
              </w:rPr>
            </w:pPr>
            <w:r>
              <w:rPr>
                <w:rFonts w:ascii="宋体" w:hAnsi="宋体" w:hint="eastAsia"/>
              </w:rPr>
              <w:t>0.7%</w:t>
            </w:r>
          </w:p>
        </w:tc>
      </w:tr>
      <w:tr w:rsidR="00116BAC" w14:paraId="599636E2" w14:textId="77777777" w:rsidTr="004D634B">
        <w:trPr>
          <w:trHeight w:val="567"/>
        </w:trPr>
        <w:tc>
          <w:tcPr>
            <w:tcW w:w="3402" w:type="dxa"/>
            <w:vAlign w:val="center"/>
          </w:tcPr>
          <w:p w14:paraId="305BB25A" w14:textId="77777777" w:rsidR="00116BAC" w:rsidRDefault="00116BAC" w:rsidP="004D634B">
            <w:pPr>
              <w:tabs>
                <w:tab w:val="left" w:pos="8640"/>
              </w:tabs>
              <w:spacing w:before="120"/>
              <w:jc w:val="center"/>
              <w:rPr>
                <w:rFonts w:ascii="宋体" w:hAnsi="宋体"/>
              </w:rPr>
            </w:pPr>
            <w:r>
              <w:rPr>
                <w:rFonts w:ascii="宋体" w:hAnsi="宋体"/>
              </w:rPr>
              <w:t>500-1000</w:t>
            </w:r>
          </w:p>
        </w:tc>
        <w:tc>
          <w:tcPr>
            <w:tcW w:w="1701" w:type="dxa"/>
            <w:vAlign w:val="center"/>
          </w:tcPr>
          <w:p w14:paraId="48D600C2" w14:textId="77777777" w:rsidR="00116BAC" w:rsidRDefault="00116BAC" w:rsidP="004D634B">
            <w:pPr>
              <w:tabs>
                <w:tab w:val="left" w:pos="8640"/>
              </w:tabs>
              <w:spacing w:before="120"/>
              <w:jc w:val="center"/>
              <w:rPr>
                <w:rFonts w:ascii="宋体" w:hAnsi="宋体"/>
              </w:rPr>
            </w:pPr>
            <w:r>
              <w:rPr>
                <w:rFonts w:ascii="宋体" w:hAnsi="宋体"/>
              </w:rPr>
              <w:t>0.8%</w:t>
            </w:r>
          </w:p>
        </w:tc>
        <w:tc>
          <w:tcPr>
            <w:tcW w:w="1701" w:type="dxa"/>
            <w:vAlign w:val="center"/>
          </w:tcPr>
          <w:p w14:paraId="54E7F90D" w14:textId="77777777" w:rsidR="00116BAC" w:rsidRDefault="00116BAC" w:rsidP="004D634B">
            <w:pPr>
              <w:tabs>
                <w:tab w:val="left" w:pos="8640"/>
              </w:tabs>
              <w:spacing w:before="120"/>
              <w:jc w:val="center"/>
              <w:rPr>
                <w:rFonts w:ascii="宋体" w:hAnsi="宋体"/>
                <w:b/>
                <w:bCs/>
              </w:rPr>
            </w:pPr>
            <w:r>
              <w:rPr>
                <w:rFonts w:ascii="宋体" w:hAnsi="宋体" w:hint="eastAsia"/>
                <w:b/>
                <w:bCs/>
              </w:rPr>
              <w:t>0.45%</w:t>
            </w:r>
          </w:p>
        </w:tc>
        <w:tc>
          <w:tcPr>
            <w:tcW w:w="1701" w:type="dxa"/>
            <w:vAlign w:val="center"/>
          </w:tcPr>
          <w:p w14:paraId="624A5B1C" w14:textId="77777777" w:rsidR="00116BAC" w:rsidRDefault="00116BAC" w:rsidP="004D634B">
            <w:pPr>
              <w:tabs>
                <w:tab w:val="left" w:pos="8640"/>
              </w:tabs>
              <w:spacing w:before="120"/>
              <w:jc w:val="center"/>
              <w:rPr>
                <w:rFonts w:ascii="宋体" w:hAnsi="宋体"/>
              </w:rPr>
            </w:pPr>
            <w:r>
              <w:rPr>
                <w:rFonts w:ascii="宋体" w:hAnsi="宋体" w:hint="eastAsia"/>
              </w:rPr>
              <w:t>0.55%</w:t>
            </w:r>
          </w:p>
        </w:tc>
      </w:tr>
      <w:tr w:rsidR="00116BAC" w14:paraId="4B15ADBD" w14:textId="77777777" w:rsidTr="004D634B">
        <w:trPr>
          <w:trHeight w:val="567"/>
        </w:trPr>
        <w:tc>
          <w:tcPr>
            <w:tcW w:w="3402" w:type="dxa"/>
            <w:vAlign w:val="center"/>
          </w:tcPr>
          <w:p w14:paraId="72C463A6" w14:textId="77777777" w:rsidR="00116BAC" w:rsidRDefault="00116BAC" w:rsidP="004D634B">
            <w:pPr>
              <w:tabs>
                <w:tab w:val="left" w:pos="8640"/>
              </w:tabs>
              <w:spacing w:before="120"/>
              <w:jc w:val="center"/>
              <w:rPr>
                <w:rFonts w:ascii="宋体" w:hAnsi="宋体"/>
              </w:rPr>
            </w:pPr>
            <w:r>
              <w:rPr>
                <w:rFonts w:ascii="宋体" w:hAnsi="宋体"/>
              </w:rPr>
              <w:t>1000-5000</w:t>
            </w:r>
          </w:p>
        </w:tc>
        <w:tc>
          <w:tcPr>
            <w:tcW w:w="1701" w:type="dxa"/>
            <w:vAlign w:val="center"/>
          </w:tcPr>
          <w:p w14:paraId="732FD88E" w14:textId="77777777" w:rsidR="00116BAC" w:rsidRDefault="00116BAC" w:rsidP="004D634B">
            <w:pPr>
              <w:tabs>
                <w:tab w:val="left" w:pos="8640"/>
              </w:tabs>
              <w:spacing w:before="120"/>
              <w:jc w:val="center"/>
              <w:rPr>
                <w:rFonts w:ascii="宋体" w:hAnsi="宋体"/>
              </w:rPr>
            </w:pPr>
            <w:r>
              <w:rPr>
                <w:rFonts w:ascii="宋体" w:hAnsi="宋体"/>
              </w:rPr>
              <w:t>0.5%</w:t>
            </w:r>
          </w:p>
        </w:tc>
        <w:tc>
          <w:tcPr>
            <w:tcW w:w="1701" w:type="dxa"/>
            <w:vAlign w:val="center"/>
          </w:tcPr>
          <w:p w14:paraId="0D93A62B" w14:textId="77777777" w:rsidR="00116BAC" w:rsidRDefault="00116BAC" w:rsidP="004D634B">
            <w:pPr>
              <w:tabs>
                <w:tab w:val="left" w:pos="8640"/>
              </w:tabs>
              <w:spacing w:before="120"/>
              <w:jc w:val="center"/>
              <w:rPr>
                <w:rFonts w:ascii="宋体" w:hAnsi="宋体"/>
                <w:b/>
                <w:bCs/>
              </w:rPr>
            </w:pPr>
            <w:r>
              <w:rPr>
                <w:rFonts w:ascii="宋体" w:hAnsi="宋体" w:hint="eastAsia"/>
                <w:b/>
                <w:bCs/>
              </w:rPr>
              <w:t>0.25%</w:t>
            </w:r>
          </w:p>
        </w:tc>
        <w:tc>
          <w:tcPr>
            <w:tcW w:w="1701" w:type="dxa"/>
            <w:vAlign w:val="center"/>
          </w:tcPr>
          <w:p w14:paraId="745A665B" w14:textId="77777777" w:rsidR="00116BAC" w:rsidRDefault="00116BAC" w:rsidP="004D634B">
            <w:pPr>
              <w:tabs>
                <w:tab w:val="left" w:pos="8640"/>
              </w:tabs>
              <w:spacing w:before="120"/>
              <w:jc w:val="center"/>
              <w:rPr>
                <w:rFonts w:ascii="宋体" w:hAnsi="宋体"/>
              </w:rPr>
            </w:pPr>
            <w:r>
              <w:rPr>
                <w:rFonts w:ascii="宋体" w:hAnsi="宋体" w:hint="eastAsia"/>
              </w:rPr>
              <w:t>0.35%</w:t>
            </w:r>
          </w:p>
        </w:tc>
      </w:tr>
    </w:tbl>
    <w:p w14:paraId="5B4BA4A8" w14:textId="77777777" w:rsidR="00116BAC" w:rsidRDefault="00116BAC">
      <w:pPr>
        <w:pStyle w:val="a0"/>
        <w:ind w:firstLine="0"/>
        <w:rPr>
          <w:rFonts w:hAnsi="宋体" w:cs="宋体"/>
          <w:szCs w:val="21"/>
        </w:rPr>
      </w:pPr>
    </w:p>
    <w:p w14:paraId="6C8971FF" w14:textId="3C0ACF8E" w:rsidR="00116BAC" w:rsidRDefault="00116BAC">
      <w:pPr>
        <w:pStyle w:val="a0"/>
        <w:ind w:firstLine="0"/>
        <w:rPr>
          <w:rFonts w:hAnsi="宋体" w:cs="宋体"/>
          <w:szCs w:val="21"/>
        </w:rPr>
      </w:pPr>
      <w:r>
        <w:rPr>
          <w:rFonts w:hAnsi="宋体" w:cs="宋体" w:hint="eastAsia"/>
          <w:szCs w:val="24"/>
        </w:rPr>
        <w:t>30</w:t>
      </w:r>
      <w:r>
        <w:rPr>
          <w:rFonts w:hAnsi="宋体" w:cs="宋体"/>
          <w:szCs w:val="24"/>
        </w:rPr>
        <w:t xml:space="preserve">.2   </w:t>
      </w:r>
      <w:r>
        <w:rPr>
          <w:rFonts w:hAnsi="宋体" w:cs="宋体" w:hint="eastAsia"/>
          <w:szCs w:val="24"/>
        </w:rPr>
        <w:t>中标</w:t>
      </w:r>
      <w:r>
        <w:rPr>
          <w:rFonts w:hAnsi="宋体" w:cs="宋体"/>
          <w:szCs w:val="24"/>
        </w:rPr>
        <w:t>人可用电汇</w:t>
      </w:r>
      <w:r>
        <w:rPr>
          <w:rFonts w:hAnsi="宋体" w:cs="宋体" w:hint="eastAsia"/>
          <w:szCs w:val="24"/>
        </w:rPr>
        <w:t>、</w:t>
      </w:r>
      <w:proofErr w:type="gramStart"/>
      <w:r>
        <w:rPr>
          <w:rFonts w:hAnsi="宋体" w:cs="宋体"/>
          <w:szCs w:val="24"/>
        </w:rPr>
        <w:t>网银方式</w:t>
      </w:r>
      <w:proofErr w:type="gramEnd"/>
      <w:r>
        <w:rPr>
          <w:rFonts w:hAnsi="宋体" w:cs="宋体"/>
          <w:szCs w:val="24"/>
        </w:rPr>
        <w:t>向采购代理机构缴纳采购代理服务费。</w:t>
      </w:r>
    </w:p>
    <w:p w14:paraId="059CC870" w14:textId="6B4EA40E" w:rsidR="00A020B1" w:rsidRDefault="00805F80">
      <w:pPr>
        <w:pStyle w:val="30"/>
        <w:spacing w:line="360" w:lineRule="auto"/>
        <w:rPr>
          <w:rFonts w:hAnsi="宋体"/>
          <w:b w:val="0"/>
        </w:rPr>
      </w:pPr>
      <w:bookmarkStart w:id="124" w:name="_Toc169302556"/>
      <w:r>
        <w:rPr>
          <w:rFonts w:hAnsi="宋体" w:hint="eastAsia"/>
          <w:u w:val="none"/>
        </w:rPr>
        <w:t>3</w:t>
      </w:r>
      <w:r w:rsidR="00116BAC">
        <w:rPr>
          <w:rFonts w:hAnsi="宋体" w:hint="eastAsia"/>
          <w:u w:val="none"/>
        </w:rPr>
        <w:t>1</w:t>
      </w:r>
      <w:r>
        <w:rPr>
          <w:rFonts w:hAnsi="宋体" w:hint="eastAsia"/>
          <w:u w:val="none"/>
        </w:rPr>
        <w:t xml:space="preserve">． </w:t>
      </w:r>
      <w:r>
        <w:rPr>
          <w:rFonts w:hAnsi="宋体" w:hint="eastAsia"/>
          <w:u w:val="none"/>
        </w:rPr>
        <w:tab/>
        <w:t>其它</w:t>
      </w:r>
      <w:bookmarkEnd w:id="124"/>
    </w:p>
    <w:p w14:paraId="6AC21B2B" w14:textId="1D9557E7" w:rsidR="00A020B1" w:rsidRDefault="00805F80">
      <w:pPr>
        <w:spacing w:line="360" w:lineRule="auto"/>
        <w:ind w:left="840" w:hangingChars="350" w:hanging="840"/>
        <w:jc w:val="left"/>
        <w:rPr>
          <w:rFonts w:ascii="宋体" w:hAnsi="宋体"/>
          <w:sz w:val="24"/>
        </w:rPr>
      </w:pPr>
      <w:r>
        <w:rPr>
          <w:rFonts w:ascii="宋体" w:hAnsi="宋体"/>
          <w:sz w:val="24"/>
        </w:rPr>
        <w:t>3</w:t>
      </w:r>
      <w:r w:rsidR="00116BAC">
        <w:rPr>
          <w:rFonts w:ascii="宋体" w:hAnsi="宋体" w:hint="eastAsia"/>
          <w:sz w:val="24"/>
        </w:rPr>
        <w:t>1</w:t>
      </w:r>
      <w:r>
        <w:rPr>
          <w:rFonts w:ascii="宋体" w:hAnsi="宋体" w:hint="eastAsia"/>
          <w:sz w:val="24"/>
        </w:rPr>
        <w:t>.1   如果被推荐的中标候选人被认为在本招标过程的竞争中有腐败和欺诈行为，则被拒绝授予合同。</w:t>
      </w:r>
    </w:p>
    <w:p w14:paraId="33994073" w14:textId="0559F204" w:rsidR="00A020B1" w:rsidRDefault="00805F80">
      <w:pPr>
        <w:spacing w:before="120" w:line="360" w:lineRule="auto"/>
        <w:ind w:left="900" w:hanging="900"/>
        <w:rPr>
          <w:rFonts w:ascii="宋体" w:hAnsi="宋体"/>
          <w:sz w:val="24"/>
        </w:rPr>
      </w:pPr>
      <w:r>
        <w:rPr>
          <w:rFonts w:ascii="宋体" w:hAnsi="宋体"/>
          <w:sz w:val="24"/>
        </w:rPr>
        <w:t>3</w:t>
      </w:r>
      <w:r w:rsidR="00116BAC">
        <w:rPr>
          <w:rFonts w:ascii="宋体" w:hAnsi="宋体" w:hint="eastAsia"/>
          <w:sz w:val="24"/>
        </w:rPr>
        <w:t>1</w:t>
      </w:r>
      <w:r>
        <w:rPr>
          <w:rFonts w:ascii="宋体" w:hAnsi="宋体" w:hint="eastAsia"/>
          <w:sz w:val="24"/>
        </w:rPr>
        <w:t>.1.1 “腐败行为”是指通过提供、给予、接受、索取任何有价值的东西来影响采购人在招标过程中或合同实施过程中的行为；</w:t>
      </w:r>
    </w:p>
    <w:p w14:paraId="194A50F9" w14:textId="66A646A9" w:rsidR="00A020B1" w:rsidRDefault="00805F80">
      <w:pPr>
        <w:pStyle w:val="a0"/>
        <w:spacing w:line="360" w:lineRule="auto"/>
        <w:ind w:left="840" w:hangingChars="350" w:hanging="840"/>
        <w:rPr>
          <w:rFonts w:hAnsi="宋体"/>
          <w:kern w:val="2"/>
          <w:szCs w:val="24"/>
        </w:rPr>
      </w:pPr>
      <w:r>
        <w:rPr>
          <w:rFonts w:hAnsi="宋体"/>
          <w:kern w:val="2"/>
          <w:szCs w:val="24"/>
        </w:rPr>
        <w:t>3</w:t>
      </w:r>
      <w:r w:rsidR="00116BAC">
        <w:rPr>
          <w:rFonts w:hAnsi="宋体" w:hint="eastAsia"/>
          <w:kern w:val="2"/>
          <w:szCs w:val="24"/>
        </w:rPr>
        <w:t>1</w:t>
      </w:r>
      <w:r>
        <w:rPr>
          <w:rFonts w:hAnsi="宋体" w:hint="eastAsia"/>
          <w:kern w:val="2"/>
          <w:szCs w:val="24"/>
        </w:rPr>
        <w:t>.1.2 “欺诈行为”是指为了影响招标过程或合同实施过程而谎报事实，损害采购人和公共利益，包括投标人之间串通投标（递交投标文件之前和之后），人为地使投标丧失竞争性，剥夺了采购人从竞争中所获得的利益。</w:t>
      </w:r>
    </w:p>
    <w:p w14:paraId="53112816" w14:textId="13F1BEFA" w:rsidR="00A020B1" w:rsidRDefault="00805F80">
      <w:pPr>
        <w:spacing w:line="360" w:lineRule="auto"/>
        <w:ind w:left="900" w:hanging="900"/>
        <w:rPr>
          <w:rFonts w:ascii="宋体"/>
          <w:sz w:val="24"/>
        </w:rPr>
      </w:pPr>
      <w:r>
        <w:rPr>
          <w:rFonts w:ascii="宋体" w:hAnsi="宋体"/>
          <w:sz w:val="24"/>
        </w:rPr>
        <w:t>3</w:t>
      </w:r>
      <w:r w:rsidR="00116BAC">
        <w:rPr>
          <w:rFonts w:ascii="宋体" w:hAnsi="宋体" w:hint="eastAsia"/>
          <w:sz w:val="24"/>
        </w:rPr>
        <w:t>1</w:t>
      </w:r>
      <w:r>
        <w:rPr>
          <w:rFonts w:ascii="宋体" w:hAnsi="宋体" w:hint="eastAsia"/>
          <w:sz w:val="24"/>
        </w:rPr>
        <w:t>.2   本招标文件的解释权属于采购人及采购代理机构。</w:t>
      </w:r>
      <w:r>
        <w:rPr>
          <w:rFonts w:ascii="宋体" w:hAnsi="宋体"/>
          <w:sz w:val="24"/>
        </w:rPr>
        <w:br w:type="page"/>
      </w:r>
    </w:p>
    <w:p w14:paraId="543BC6B5" w14:textId="77777777" w:rsidR="00A020B1" w:rsidRDefault="00805F80">
      <w:pPr>
        <w:pStyle w:val="11"/>
        <w:numPr>
          <w:ilvl w:val="0"/>
          <w:numId w:val="0"/>
        </w:numPr>
        <w:rPr>
          <w:bCs/>
          <w:color w:val="000000"/>
        </w:rPr>
      </w:pPr>
      <w:bookmarkStart w:id="125" w:name="_Hlt487900425"/>
      <w:bookmarkStart w:id="126" w:name="_Toc169302557"/>
      <w:bookmarkEnd w:id="117"/>
      <w:bookmarkEnd w:id="118"/>
      <w:bookmarkEnd w:id="119"/>
      <w:bookmarkEnd w:id="125"/>
      <w:r>
        <w:rPr>
          <w:rFonts w:hint="eastAsia"/>
          <w:bCs/>
          <w:color w:val="000000"/>
        </w:rPr>
        <w:lastRenderedPageBreak/>
        <w:t>第二章　采购合同格式</w:t>
      </w:r>
      <w:bookmarkStart w:id="127" w:name="_Hlt487972895"/>
      <w:bookmarkStart w:id="128" w:name="_Toc135539126"/>
      <w:bookmarkStart w:id="129" w:name="_Toc135537938"/>
      <w:bookmarkStart w:id="130" w:name="_Toc487900382"/>
      <w:bookmarkEnd w:id="126"/>
      <w:bookmarkEnd w:id="127"/>
    </w:p>
    <w:bookmarkEnd w:id="128"/>
    <w:bookmarkEnd w:id="129"/>
    <w:bookmarkEnd w:id="130"/>
    <w:p w14:paraId="1442EB1E" w14:textId="77777777" w:rsidR="00A020B1" w:rsidRDefault="00805F80">
      <w:pPr>
        <w:rPr>
          <w:rFonts w:ascii="仿宋" w:eastAsia="仿宋" w:hAnsi="仿宋" w:cs="仿宋"/>
          <w:sz w:val="30"/>
          <w:szCs w:val="30"/>
        </w:rPr>
      </w:pPr>
      <w:r>
        <w:rPr>
          <w:rFonts w:ascii="仿宋" w:eastAsia="仿宋" w:hAnsi="仿宋" w:cs="仿宋" w:hint="eastAsia"/>
          <w:color w:val="000000"/>
          <w:sz w:val="30"/>
          <w:szCs w:val="30"/>
          <w:lang w:bidi="ar"/>
        </w:rPr>
        <w:t>GF—2015—0212</w:t>
      </w:r>
    </w:p>
    <w:p w14:paraId="66429DCF" w14:textId="47AAD570" w:rsidR="00A020B1" w:rsidRDefault="00A020B1">
      <w:pPr>
        <w:rPr>
          <w:rFonts w:ascii="仿宋" w:eastAsia="仿宋" w:hAnsi="仿宋" w:cs="仿宋"/>
          <w:sz w:val="30"/>
          <w:szCs w:val="30"/>
        </w:rPr>
      </w:pPr>
    </w:p>
    <w:p w14:paraId="24AD0C15" w14:textId="77777777" w:rsidR="00A020B1" w:rsidRDefault="00805F80">
      <w:pPr>
        <w:rPr>
          <w:rFonts w:ascii="仿宋" w:eastAsia="仿宋" w:hAnsi="仿宋" w:cs="仿宋"/>
          <w:sz w:val="30"/>
          <w:szCs w:val="30"/>
        </w:rPr>
      </w:pPr>
      <w:r>
        <w:rPr>
          <w:rFonts w:ascii="仿宋" w:eastAsia="仿宋" w:hAnsi="仿宋" w:cs="仿宋" w:hint="eastAsia"/>
          <w:sz w:val="30"/>
          <w:szCs w:val="30"/>
        </w:rPr>
        <w:t xml:space="preserve">　　　　</w:t>
      </w:r>
    </w:p>
    <w:p w14:paraId="1DB53B1A" w14:textId="77777777" w:rsidR="00A020B1" w:rsidRDefault="00A020B1">
      <w:pPr>
        <w:rPr>
          <w:rFonts w:ascii="仿宋" w:eastAsia="仿宋" w:hAnsi="仿宋" w:cs="仿宋"/>
          <w:sz w:val="30"/>
          <w:szCs w:val="30"/>
        </w:rPr>
      </w:pPr>
    </w:p>
    <w:p w14:paraId="4CA91422" w14:textId="77777777" w:rsidR="00A020B1" w:rsidRDefault="00A020B1">
      <w:pPr>
        <w:rPr>
          <w:rFonts w:ascii="仿宋" w:eastAsia="仿宋" w:hAnsi="仿宋" w:cs="仿宋"/>
          <w:sz w:val="30"/>
          <w:szCs w:val="30"/>
        </w:rPr>
      </w:pPr>
    </w:p>
    <w:p w14:paraId="0D764554" w14:textId="77777777" w:rsidR="00A020B1" w:rsidRDefault="00A020B1">
      <w:pPr>
        <w:rPr>
          <w:rFonts w:ascii="仿宋" w:eastAsia="仿宋" w:hAnsi="仿宋" w:cs="仿宋"/>
          <w:sz w:val="30"/>
          <w:szCs w:val="30"/>
        </w:rPr>
      </w:pPr>
    </w:p>
    <w:p w14:paraId="0D4E6D5A" w14:textId="77777777" w:rsidR="00A020B1" w:rsidRDefault="00A020B1">
      <w:pPr>
        <w:rPr>
          <w:rFonts w:ascii="仿宋" w:eastAsia="仿宋" w:hAnsi="仿宋" w:cs="仿宋"/>
          <w:sz w:val="30"/>
          <w:szCs w:val="30"/>
        </w:rPr>
      </w:pPr>
    </w:p>
    <w:p w14:paraId="14C5D443" w14:textId="77777777" w:rsidR="00A020B1" w:rsidRDefault="00805F80">
      <w:pPr>
        <w:jc w:val="center"/>
        <w:rPr>
          <w:rFonts w:ascii="仿宋" w:eastAsia="仿宋" w:hAnsi="仿宋" w:cs="仿宋"/>
          <w:b/>
          <w:sz w:val="48"/>
          <w:szCs w:val="48"/>
        </w:rPr>
      </w:pPr>
      <w:r>
        <w:rPr>
          <w:rFonts w:ascii="仿宋" w:eastAsia="仿宋" w:hAnsi="仿宋" w:cs="仿宋" w:hint="eastAsia"/>
          <w:b/>
          <w:sz w:val="48"/>
          <w:szCs w:val="48"/>
        </w:rPr>
        <w:t>建设工程全过程跟踪审计合同</w:t>
      </w:r>
    </w:p>
    <w:p w14:paraId="046CDB85" w14:textId="77777777" w:rsidR="00A020B1" w:rsidRDefault="00A020B1">
      <w:pPr>
        <w:jc w:val="center"/>
        <w:rPr>
          <w:rFonts w:ascii="仿宋" w:eastAsia="仿宋" w:hAnsi="仿宋" w:cs="仿宋"/>
          <w:b/>
          <w:sz w:val="48"/>
          <w:szCs w:val="48"/>
        </w:rPr>
      </w:pPr>
    </w:p>
    <w:p w14:paraId="5F2E343D" w14:textId="77777777" w:rsidR="00A020B1" w:rsidRDefault="00A020B1">
      <w:pPr>
        <w:rPr>
          <w:rFonts w:ascii="仿宋" w:eastAsia="仿宋" w:hAnsi="仿宋" w:cs="仿宋"/>
          <w:b/>
          <w:sz w:val="48"/>
          <w:szCs w:val="48"/>
        </w:rPr>
      </w:pPr>
    </w:p>
    <w:p w14:paraId="0A96E779" w14:textId="77777777" w:rsidR="00A020B1" w:rsidRDefault="00A020B1">
      <w:pPr>
        <w:jc w:val="center"/>
        <w:rPr>
          <w:rFonts w:ascii="仿宋" w:eastAsia="仿宋" w:hAnsi="仿宋" w:cs="仿宋"/>
          <w:b/>
          <w:sz w:val="48"/>
          <w:szCs w:val="48"/>
        </w:rPr>
      </w:pPr>
    </w:p>
    <w:p w14:paraId="5A3AC23B" w14:textId="77777777" w:rsidR="00A020B1" w:rsidRDefault="00805F80">
      <w:pPr>
        <w:spacing w:line="520" w:lineRule="exact"/>
        <w:ind w:firstLineChars="300" w:firstLine="904"/>
        <w:rPr>
          <w:rFonts w:ascii="仿宋" w:eastAsia="仿宋" w:hAnsi="仿宋" w:cs="仿宋"/>
          <w:b/>
          <w:bCs/>
          <w:sz w:val="30"/>
          <w:szCs w:val="30"/>
        </w:rPr>
      </w:pPr>
      <w:r>
        <w:rPr>
          <w:rFonts w:ascii="仿宋" w:eastAsia="仿宋" w:hAnsi="仿宋" w:cs="仿宋" w:hint="eastAsia"/>
          <w:b/>
          <w:bCs/>
          <w:sz w:val="30"/>
          <w:szCs w:val="30"/>
        </w:rPr>
        <w:t>工程名称：</w:t>
      </w:r>
      <w:r>
        <w:rPr>
          <w:rFonts w:ascii="仿宋" w:eastAsia="仿宋" w:hAnsi="仿宋" w:cs="仿宋" w:hint="eastAsia"/>
          <w:b/>
          <w:bCs/>
          <w:sz w:val="30"/>
          <w:szCs w:val="30"/>
          <w:u w:val="single"/>
        </w:rPr>
        <w:t xml:space="preserve"> </w:t>
      </w:r>
      <w:r>
        <w:rPr>
          <w:rStyle w:val="27"/>
          <w:rFonts w:hint="eastAsia"/>
        </w:rPr>
        <w:t xml:space="preserve">                                </w:t>
      </w:r>
      <w:r>
        <w:rPr>
          <w:rFonts w:ascii="仿宋" w:eastAsia="仿宋" w:hAnsi="仿宋" w:cs="仿宋" w:hint="eastAsia"/>
          <w:b/>
          <w:bCs/>
          <w:sz w:val="30"/>
          <w:szCs w:val="30"/>
        </w:rPr>
        <w:t xml:space="preserve">     </w:t>
      </w:r>
    </w:p>
    <w:p w14:paraId="1B3A30E5" w14:textId="77777777" w:rsidR="00A020B1" w:rsidRDefault="00805F80">
      <w:pPr>
        <w:spacing w:line="520" w:lineRule="exact"/>
        <w:ind w:firstLineChars="300" w:firstLine="904"/>
        <w:rPr>
          <w:rFonts w:ascii="仿宋" w:eastAsia="仿宋" w:hAnsi="仿宋" w:cs="仿宋"/>
          <w:b/>
          <w:bCs/>
          <w:sz w:val="30"/>
          <w:szCs w:val="30"/>
        </w:rPr>
      </w:pPr>
      <w:r>
        <w:rPr>
          <w:rFonts w:ascii="仿宋" w:eastAsia="仿宋" w:hAnsi="仿宋" w:cs="仿宋" w:hint="eastAsia"/>
          <w:b/>
          <w:bCs/>
          <w:sz w:val="30"/>
          <w:szCs w:val="30"/>
        </w:rPr>
        <w:t>合同编号：</w:t>
      </w:r>
      <w:r>
        <w:rPr>
          <w:rFonts w:ascii="仿宋" w:eastAsia="仿宋" w:hAnsi="仿宋" w:cs="仿宋" w:hint="eastAsia"/>
          <w:b/>
          <w:bCs/>
          <w:sz w:val="30"/>
          <w:szCs w:val="30"/>
          <w:u w:val="single"/>
        </w:rPr>
        <w:t xml:space="preserve"> </w:t>
      </w:r>
      <w:r>
        <w:rPr>
          <w:rStyle w:val="27"/>
          <w:rFonts w:hint="eastAsia"/>
        </w:rPr>
        <w:t xml:space="preserve">         </w:t>
      </w:r>
      <w:r>
        <w:rPr>
          <w:rFonts w:ascii="仿宋" w:eastAsia="仿宋" w:hAnsi="仿宋" w:cs="仿宋" w:hint="eastAsia"/>
          <w:b/>
          <w:bCs/>
          <w:sz w:val="30"/>
          <w:szCs w:val="30"/>
          <w:u w:val="single"/>
        </w:rPr>
        <w:t xml:space="preserve">                                 </w:t>
      </w:r>
    </w:p>
    <w:p w14:paraId="22728467" w14:textId="77777777" w:rsidR="00A020B1" w:rsidRDefault="00805F80">
      <w:pPr>
        <w:spacing w:line="520" w:lineRule="exact"/>
        <w:ind w:firstLineChars="300" w:firstLine="904"/>
        <w:rPr>
          <w:rFonts w:ascii="仿宋" w:eastAsia="仿宋" w:hAnsi="仿宋" w:cs="仿宋"/>
          <w:b/>
          <w:bCs/>
          <w:sz w:val="30"/>
          <w:szCs w:val="30"/>
        </w:rPr>
      </w:pPr>
      <w:r>
        <w:rPr>
          <w:rFonts w:ascii="仿宋" w:eastAsia="仿宋" w:hAnsi="仿宋" w:cs="仿宋" w:hint="eastAsia"/>
          <w:b/>
          <w:bCs/>
          <w:sz w:val="30"/>
          <w:szCs w:val="30"/>
        </w:rPr>
        <w:t>发 包 人：</w:t>
      </w:r>
      <w:r>
        <w:rPr>
          <w:rFonts w:ascii="仿宋" w:eastAsia="仿宋" w:hAnsi="仿宋" w:cs="仿宋" w:hint="eastAsia"/>
          <w:b/>
          <w:bCs/>
          <w:sz w:val="30"/>
          <w:szCs w:val="30"/>
          <w:u w:val="single"/>
        </w:rPr>
        <w:t xml:space="preserve">北京中医药大学                                </w:t>
      </w:r>
    </w:p>
    <w:p w14:paraId="1E4E3AA3" w14:textId="77777777" w:rsidR="00A020B1" w:rsidRDefault="00805F80">
      <w:pPr>
        <w:spacing w:line="520" w:lineRule="exact"/>
        <w:ind w:firstLineChars="300" w:firstLine="904"/>
        <w:rPr>
          <w:rFonts w:ascii="仿宋" w:eastAsia="仿宋" w:hAnsi="仿宋" w:cs="仿宋"/>
          <w:b/>
          <w:bCs/>
          <w:sz w:val="30"/>
          <w:szCs w:val="30"/>
        </w:rPr>
      </w:pPr>
      <w:r>
        <w:rPr>
          <w:rFonts w:ascii="仿宋" w:eastAsia="仿宋" w:hAnsi="仿宋" w:cs="仿宋" w:hint="eastAsia"/>
          <w:b/>
          <w:bCs/>
          <w:sz w:val="30"/>
          <w:szCs w:val="30"/>
        </w:rPr>
        <w:t>审 计 人：</w:t>
      </w:r>
      <w:r>
        <w:rPr>
          <w:rFonts w:ascii="仿宋" w:eastAsia="仿宋" w:hAnsi="仿宋" w:cs="仿宋" w:hint="eastAsia"/>
          <w:b/>
          <w:bCs/>
          <w:sz w:val="30"/>
          <w:szCs w:val="30"/>
          <w:u w:val="single"/>
        </w:rPr>
        <w:t xml:space="preserve"> </w:t>
      </w:r>
      <w:r>
        <w:rPr>
          <w:rStyle w:val="27"/>
          <w:rFonts w:hint="eastAsia"/>
        </w:rPr>
        <w:t xml:space="preserve">  </w:t>
      </w:r>
      <w:r>
        <w:rPr>
          <w:rFonts w:ascii="仿宋" w:eastAsia="仿宋" w:hAnsi="仿宋" w:cs="仿宋" w:hint="eastAsia"/>
          <w:b/>
          <w:bCs/>
          <w:sz w:val="30"/>
          <w:szCs w:val="30"/>
          <w:u w:val="single"/>
        </w:rPr>
        <w:t xml:space="preserve">                                                                                                     </w:t>
      </w:r>
    </w:p>
    <w:p w14:paraId="3A2C432D" w14:textId="77777777" w:rsidR="00A020B1" w:rsidRDefault="00805F80">
      <w:pPr>
        <w:spacing w:line="520" w:lineRule="exact"/>
        <w:ind w:firstLineChars="300" w:firstLine="904"/>
        <w:rPr>
          <w:rFonts w:ascii="仿宋" w:eastAsia="仿宋" w:hAnsi="仿宋" w:cs="仿宋"/>
          <w:sz w:val="30"/>
          <w:szCs w:val="30"/>
        </w:rPr>
      </w:pPr>
      <w:r>
        <w:rPr>
          <w:rFonts w:ascii="仿宋" w:eastAsia="仿宋" w:hAnsi="仿宋" w:cs="仿宋" w:hint="eastAsia"/>
          <w:b/>
          <w:bCs/>
          <w:sz w:val="30"/>
          <w:szCs w:val="30"/>
        </w:rPr>
        <w:t>签订日期：</w:t>
      </w:r>
      <w:r>
        <w:rPr>
          <w:rFonts w:ascii="仿宋" w:eastAsia="仿宋" w:hAnsi="仿宋" w:cs="仿宋" w:hint="eastAsia"/>
          <w:b/>
          <w:bCs/>
          <w:sz w:val="30"/>
          <w:szCs w:val="30"/>
          <w:u w:val="single"/>
        </w:rPr>
        <w:t xml:space="preserve">          </w:t>
      </w:r>
      <w:r>
        <w:rPr>
          <w:rFonts w:ascii="仿宋" w:eastAsia="仿宋" w:hAnsi="仿宋" w:cs="仿宋" w:hint="eastAsia"/>
          <w:b/>
          <w:bCs/>
          <w:sz w:val="30"/>
          <w:szCs w:val="30"/>
        </w:rPr>
        <w:t>年</w:t>
      </w:r>
      <w:r>
        <w:rPr>
          <w:rFonts w:ascii="仿宋" w:eastAsia="仿宋" w:hAnsi="仿宋" w:cs="仿宋" w:hint="eastAsia"/>
          <w:b/>
          <w:bCs/>
          <w:sz w:val="30"/>
          <w:szCs w:val="30"/>
          <w:u w:val="single"/>
        </w:rPr>
        <w:t xml:space="preserve">        </w:t>
      </w:r>
      <w:r>
        <w:rPr>
          <w:rFonts w:ascii="仿宋" w:eastAsia="仿宋" w:hAnsi="仿宋" w:cs="仿宋" w:hint="eastAsia"/>
          <w:b/>
          <w:bCs/>
          <w:sz w:val="30"/>
          <w:szCs w:val="30"/>
        </w:rPr>
        <w:t>月</w:t>
      </w:r>
      <w:r>
        <w:rPr>
          <w:rFonts w:ascii="仿宋" w:eastAsia="仿宋" w:hAnsi="仿宋" w:cs="仿宋" w:hint="eastAsia"/>
          <w:b/>
          <w:bCs/>
          <w:sz w:val="30"/>
          <w:szCs w:val="30"/>
          <w:u w:val="single"/>
        </w:rPr>
        <w:t xml:space="preserve">        </w:t>
      </w:r>
      <w:r>
        <w:rPr>
          <w:rFonts w:ascii="仿宋" w:eastAsia="仿宋" w:hAnsi="仿宋" w:cs="仿宋" w:hint="eastAsia"/>
          <w:b/>
          <w:bCs/>
          <w:sz w:val="30"/>
          <w:szCs w:val="30"/>
        </w:rPr>
        <w:t>日</w:t>
      </w:r>
    </w:p>
    <w:p w14:paraId="4F19E585" w14:textId="77777777" w:rsidR="00A020B1" w:rsidRDefault="00A020B1">
      <w:pPr>
        <w:spacing w:line="360" w:lineRule="auto"/>
        <w:jc w:val="center"/>
        <w:rPr>
          <w:rFonts w:ascii="仿宋" w:eastAsia="仿宋" w:hAnsi="仿宋" w:cs="仿宋"/>
          <w:sz w:val="30"/>
          <w:szCs w:val="30"/>
        </w:rPr>
      </w:pPr>
    </w:p>
    <w:p w14:paraId="2F8706CB" w14:textId="77777777" w:rsidR="00A020B1" w:rsidRDefault="00A020B1">
      <w:pPr>
        <w:rPr>
          <w:rFonts w:ascii="仿宋" w:eastAsia="仿宋" w:hAnsi="仿宋" w:cs="仿宋"/>
          <w:sz w:val="30"/>
          <w:szCs w:val="30"/>
        </w:rPr>
      </w:pPr>
    </w:p>
    <w:p w14:paraId="6A1C6DAA" w14:textId="77777777" w:rsidR="00A020B1" w:rsidRDefault="00A020B1">
      <w:pPr>
        <w:pStyle w:val="zhang"/>
        <w:jc w:val="center"/>
        <w:rPr>
          <w:rFonts w:ascii="仿宋" w:eastAsia="仿宋" w:hAnsi="仿宋" w:cs="仿宋"/>
          <w:color w:val="auto"/>
          <w:sz w:val="30"/>
          <w:szCs w:val="30"/>
        </w:rPr>
      </w:pPr>
    </w:p>
    <w:p w14:paraId="5FA7FD61" w14:textId="77777777" w:rsidR="00A020B1" w:rsidRDefault="00A020B1">
      <w:pPr>
        <w:pStyle w:val="zhang"/>
        <w:jc w:val="center"/>
        <w:rPr>
          <w:rFonts w:ascii="仿宋" w:eastAsia="仿宋" w:hAnsi="仿宋" w:cs="仿宋"/>
          <w:color w:val="auto"/>
          <w:sz w:val="30"/>
          <w:szCs w:val="30"/>
        </w:rPr>
      </w:pPr>
    </w:p>
    <w:p w14:paraId="4AB05E49" w14:textId="77777777" w:rsidR="00A020B1" w:rsidRDefault="00A020B1">
      <w:pPr>
        <w:pStyle w:val="zhang"/>
        <w:jc w:val="center"/>
        <w:rPr>
          <w:rFonts w:ascii="仿宋" w:eastAsia="仿宋" w:hAnsi="仿宋" w:cs="仿宋"/>
          <w:color w:val="auto"/>
          <w:sz w:val="30"/>
          <w:szCs w:val="30"/>
        </w:rPr>
      </w:pPr>
    </w:p>
    <w:p w14:paraId="6B1DED82" w14:textId="77777777" w:rsidR="00A020B1" w:rsidRDefault="00805F80" w:rsidP="00840921">
      <w:pPr>
        <w:ind w:rightChars="960" w:right="2016" w:firstLineChars="1100" w:firstLine="2310"/>
        <w:rPr>
          <w:rFonts w:ascii="仿宋" w:eastAsia="仿宋" w:hAnsi="仿宋" w:cs="仿宋"/>
          <w:b/>
          <w:color w:val="000000"/>
          <w:sz w:val="32"/>
          <w:szCs w:val="28"/>
        </w:rPr>
      </w:pPr>
      <w:r>
        <w:rPr>
          <w:rFonts w:ascii="仿宋" w:eastAsia="仿宋" w:hAnsi="仿宋" w:cs="仿宋" w:hint="eastAsia"/>
          <w:noProof/>
        </w:rPr>
        <mc:AlternateContent>
          <mc:Choice Requires="wps">
            <w:drawing>
              <wp:anchor distT="0" distB="0" distL="114300" distR="114300" simplePos="0" relativeHeight="251655680" behindDoc="0" locked="0" layoutInCell="1" allowOverlap="1" wp14:anchorId="15E633EB" wp14:editId="3B62699B">
                <wp:simplePos x="0" y="0"/>
                <wp:positionH relativeFrom="column">
                  <wp:posOffset>3837305</wp:posOffset>
                </wp:positionH>
                <wp:positionV relativeFrom="paragraph">
                  <wp:posOffset>30480</wp:posOffset>
                </wp:positionV>
                <wp:extent cx="723900" cy="457200"/>
                <wp:effectExtent l="4445" t="4445" r="14605" b="14605"/>
                <wp:wrapNone/>
                <wp:docPr id="5" name="文本框 5"/>
                <wp:cNvGraphicFramePr/>
                <a:graphic xmlns:a="http://schemas.openxmlformats.org/drawingml/2006/main">
                  <a:graphicData uri="http://schemas.microsoft.com/office/word/2010/wordprocessingShape">
                    <wps:wsp>
                      <wps:cNvSpPr txBox="1"/>
                      <wps:spPr>
                        <a:xfrm>
                          <a:off x="0" y="0"/>
                          <a:ext cx="723900" cy="457200"/>
                        </a:xfrm>
                        <a:prstGeom prst="rect">
                          <a:avLst/>
                        </a:prstGeom>
                        <a:noFill/>
                        <a:ln w="9525" cap="flat" cmpd="sng">
                          <a:solidFill>
                            <a:srgbClr val="FFFFFF"/>
                          </a:solidFill>
                          <a:prstDash val="solid"/>
                          <a:miter/>
                          <a:headEnd type="none" w="med" len="med"/>
                          <a:tailEnd type="none" w="med" len="med"/>
                        </a:ln>
                      </wps:spPr>
                      <wps:txbx>
                        <w:txbxContent>
                          <w:p w14:paraId="7D1D75A7" w14:textId="77777777" w:rsidR="00A020B1" w:rsidRDefault="00805F80">
                            <w:pPr>
                              <w:rPr>
                                <w:rFonts w:ascii="仿宋" w:eastAsia="仿宋" w:hAnsi="仿宋" w:cs="仿宋"/>
                                <w:b/>
                                <w:bCs/>
                                <w:sz w:val="32"/>
                              </w:rPr>
                            </w:pPr>
                            <w:r>
                              <w:rPr>
                                <w:rFonts w:ascii="仿宋" w:eastAsia="仿宋" w:hAnsi="仿宋" w:cs="仿宋" w:hint="eastAsia"/>
                                <w:b/>
                                <w:bCs/>
                                <w:sz w:val="32"/>
                              </w:rPr>
                              <w:t>制定</w:t>
                            </w:r>
                          </w:p>
                        </w:txbxContent>
                      </wps:txbx>
                      <wps:bodyPr upright="1"/>
                    </wps:wsp>
                  </a:graphicData>
                </a:graphic>
              </wp:anchor>
            </w:drawing>
          </mc:Choice>
          <mc:Fallback>
            <w:pict>
              <v:shapetype w14:anchorId="15E633EB" id="_x0000_t202" coordsize="21600,21600" o:spt="202" path="m,l,21600r21600,l21600,xe">
                <v:stroke joinstyle="miter"/>
                <v:path gradientshapeok="t" o:connecttype="rect"/>
              </v:shapetype>
              <v:shape id="文本框 5" o:spid="_x0000_s1026" type="#_x0000_t202" style="position:absolute;left:0;text-align:left;margin-left:302.15pt;margin-top:2.4pt;width:57pt;height:36pt;z-index:251655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" filled="f" strokecolor="white">
                <v:textbox>
                  <w:txbxContent>
                    <w:p w14:paraId="7D1D75A7" w14:textId="77777777" w:rsidR="00A020B1" w:rsidRDefault="00805F80">
                      <w:pPr>
                        <w:rPr>
                          <w:rFonts w:ascii="仿宋" w:eastAsia="仿宋" w:hAnsi="仿宋" w:cs="仿宋"/>
                          <w:b/>
                          <w:bCs/>
                          <w:sz w:val="32"/>
                        </w:rPr>
                      </w:pPr>
                      <w:r>
                        <w:rPr>
                          <w:rFonts w:ascii="仿宋" w:eastAsia="仿宋" w:hAnsi="仿宋" w:cs="仿宋" w:hint="eastAsia"/>
                          <w:b/>
                          <w:bCs/>
                          <w:sz w:val="32"/>
                        </w:rPr>
                        <w:t>制定</w:t>
                      </w:r>
                    </w:p>
                  </w:txbxContent>
                </v:textbox>
              </v:shape>
            </w:pict>
          </mc:Fallback>
        </mc:AlternateContent>
      </w:r>
      <w:r>
        <w:rPr>
          <w:rFonts w:ascii="仿宋" w:eastAsia="仿宋" w:hAnsi="仿宋" w:cs="仿宋" w:hint="eastAsia"/>
          <w:b/>
          <w:color w:val="000000"/>
          <w:sz w:val="32"/>
          <w:szCs w:val="28"/>
        </w:rPr>
        <w:t>住房和城乡建设部</w:t>
      </w:r>
    </w:p>
    <w:p w14:paraId="6E37859F" w14:textId="77777777" w:rsidR="00A020B1" w:rsidRDefault="00805F80">
      <w:pPr>
        <w:ind w:rightChars="-39" w:right="-82" w:firstLineChars="700" w:firstLine="2249"/>
        <w:rPr>
          <w:b/>
          <w:color w:val="000000"/>
          <w:sz w:val="32"/>
        </w:rPr>
      </w:pPr>
      <w:r>
        <w:rPr>
          <w:rFonts w:ascii="仿宋" w:eastAsia="仿宋" w:hAnsi="仿宋" w:cs="仿宋" w:hint="eastAsia"/>
          <w:b/>
          <w:color w:val="000000"/>
          <w:sz w:val="32"/>
          <w:szCs w:val="28"/>
        </w:rPr>
        <w:t>国家工商行政管理总局</w:t>
      </w:r>
    </w:p>
    <w:p w14:paraId="630E0BA3" w14:textId="77777777" w:rsidR="00A020B1" w:rsidRDefault="00A020B1">
      <w:pPr>
        <w:spacing w:line="480" w:lineRule="auto"/>
        <w:jc w:val="left"/>
        <w:rPr>
          <w:b/>
          <w:sz w:val="52"/>
          <w:szCs w:val="52"/>
        </w:rPr>
      </w:pPr>
    </w:p>
    <w:p w14:paraId="2CE15531" w14:textId="77777777" w:rsidR="00A020B1" w:rsidRDefault="00805F80">
      <w:pPr>
        <w:pStyle w:val="zhang"/>
        <w:spacing w:line="360" w:lineRule="auto"/>
        <w:jc w:val="center"/>
        <w:rPr>
          <w:rFonts w:ascii="仿宋" w:eastAsia="仿宋" w:hAnsi="仿宋" w:cs="仿宋"/>
          <w:color w:val="auto"/>
          <w:sz w:val="30"/>
          <w:szCs w:val="30"/>
        </w:rPr>
      </w:pPr>
      <w:r>
        <w:rPr>
          <w:rFonts w:ascii="仿宋" w:eastAsia="仿宋" w:hAnsi="仿宋" w:cs="仿宋" w:hint="eastAsia"/>
          <w:color w:val="auto"/>
          <w:sz w:val="30"/>
          <w:szCs w:val="30"/>
        </w:rPr>
        <w:lastRenderedPageBreak/>
        <w:t>第一部分　协议书</w:t>
      </w:r>
    </w:p>
    <w:p w14:paraId="5B8DFEA2" w14:textId="77777777" w:rsidR="00A020B1" w:rsidRDefault="00A020B1">
      <w:pPr>
        <w:pStyle w:val="p0"/>
        <w:spacing w:line="360" w:lineRule="auto"/>
        <w:ind w:leftChars="200" w:left="420" w:firstLineChars="200" w:firstLine="600"/>
        <w:jc w:val="left"/>
        <w:rPr>
          <w:rFonts w:ascii="仿宋" w:eastAsia="仿宋" w:hAnsi="仿宋" w:cs="仿宋"/>
          <w:sz w:val="30"/>
          <w:szCs w:val="30"/>
        </w:rPr>
      </w:pPr>
    </w:p>
    <w:p w14:paraId="716E71C7" w14:textId="52C197DE"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根据《</w:t>
      </w:r>
      <w:hyperlink r:id="rId15" w:history="1">
        <w:r>
          <w:rPr>
            <w:rStyle w:val="150"/>
            <w:rFonts w:ascii="仿宋" w:eastAsia="仿宋" w:hAnsi="仿宋" w:cs="仿宋" w:hint="eastAsia"/>
            <w:sz w:val="30"/>
            <w:szCs w:val="30"/>
          </w:rPr>
          <w:t>中华人民共和国</w:t>
        </w:r>
      </w:hyperlink>
      <w:r>
        <w:rPr>
          <w:rFonts w:ascii="仿宋" w:eastAsia="仿宋" w:hAnsi="仿宋" w:cs="仿宋" w:hint="eastAsia"/>
          <w:sz w:val="30"/>
          <w:szCs w:val="30"/>
        </w:rPr>
        <w:t>民法典》及其他有关法律、法规，遵循平等、自愿、公平和诚实信用的原则，双方就下述建设工程</w:t>
      </w:r>
      <w:proofErr w:type="gramStart"/>
      <w:r>
        <w:rPr>
          <w:rFonts w:ascii="仿宋" w:eastAsia="仿宋" w:hAnsi="仿宋" w:cs="仿宋" w:hint="eastAsia"/>
          <w:sz w:val="30"/>
          <w:szCs w:val="30"/>
        </w:rPr>
        <w:t>委托全</w:t>
      </w:r>
      <w:proofErr w:type="gramEnd"/>
      <w:r>
        <w:rPr>
          <w:rFonts w:ascii="仿宋" w:eastAsia="仿宋" w:hAnsi="仿宋" w:cs="仿宋" w:hint="eastAsia"/>
          <w:sz w:val="30"/>
          <w:szCs w:val="30"/>
        </w:rPr>
        <w:t>过程跟踪审计与其他服务事项协商一致，订立本合同。</w:t>
      </w:r>
    </w:p>
    <w:p w14:paraId="350FD2D5" w14:textId="699B3A9B" w:rsidR="00A020B1" w:rsidRDefault="00805F80">
      <w:pPr>
        <w:pStyle w:val="p0"/>
        <w:spacing w:line="360" w:lineRule="auto"/>
        <w:ind w:firstLineChars="200" w:firstLine="602"/>
        <w:jc w:val="left"/>
        <w:rPr>
          <w:rFonts w:ascii="仿宋" w:eastAsia="仿宋" w:hAnsi="仿宋" w:cs="仿宋"/>
          <w:sz w:val="30"/>
          <w:szCs w:val="30"/>
        </w:rPr>
      </w:pPr>
      <w:r>
        <w:rPr>
          <w:rFonts w:ascii="仿宋" w:eastAsia="仿宋" w:hAnsi="仿宋" w:cs="仿宋" w:hint="eastAsia"/>
          <w:b/>
          <w:sz w:val="30"/>
          <w:szCs w:val="30"/>
        </w:rPr>
        <w:t xml:space="preserve"> 一、工程概况</w:t>
      </w:r>
    </w:p>
    <w:p w14:paraId="3B1812D1" w14:textId="2A27C96E" w:rsidR="00A020B1" w:rsidRDefault="00805F80">
      <w:pPr>
        <w:pStyle w:val="p0"/>
        <w:spacing w:line="360" w:lineRule="auto"/>
        <w:ind w:firstLineChars="200" w:firstLine="600"/>
        <w:jc w:val="left"/>
        <w:rPr>
          <w:rFonts w:ascii="仿宋" w:eastAsia="仿宋" w:hAnsi="仿宋" w:cs="仿宋"/>
          <w:sz w:val="30"/>
          <w:szCs w:val="30"/>
          <w:u w:val="single"/>
        </w:rPr>
      </w:pPr>
      <w:r>
        <w:rPr>
          <w:rFonts w:ascii="仿宋" w:eastAsia="仿宋" w:hAnsi="仿宋" w:cs="仿宋" w:hint="eastAsia"/>
          <w:sz w:val="30"/>
          <w:szCs w:val="30"/>
        </w:rPr>
        <w:t xml:space="preserve"> 1.工程名称：</w:t>
      </w:r>
      <w:r>
        <w:rPr>
          <w:rFonts w:ascii="仿宋" w:eastAsia="仿宋" w:hAnsi="仿宋" w:cs="仿宋" w:hint="eastAsia"/>
          <w:sz w:val="30"/>
          <w:szCs w:val="30"/>
          <w:u w:val="single"/>
        </w:rPr>
        <w:t xml:space="preserve">    </w:t>
      </w:r>
      <w:r>
        <w:rPr>
          <w:rFonts w:ascii="仿宋" w:eastAsia="仿宋" w:hAnsi="仿宋" w:cs="仿宋" w:hint="eastAsia"/>
          <w:sz w:val="30"/>
          <w:szCs w:val="30"/>
          <w:u w:val="single"/>
        </w:rPr>
        <w:tab/>
        <w:t xml:space="preserve">         </w:t>
      </w:r>
    </w:p>
    <w:p w14:paraId="2596A2CF" w14:textId="77777777" w:rsidR="00A020B1" w:rsidRDefault="00805F80">
      <w:pPr>
        <w:pStyle w:val="p0"/>
        <w:spacing w:line="360" w:lineRule="auto"/>
        <w:jc w:val="left"/>
        <w:rPr>
          <w:rFonts w:ascii="仿宋" w:eastAsia="仿宋" w:hAnsi="仿宋" w:cs="仿宋"/>
          <w:sz w:val="30"/>
          <w:szCs w:val="30"/>
          <w:u w:val="single"/>
        </w:rPr>
      </w:pPr>
      <w:r>
        <w:rPr>
          <w:rFonts w:ascii="仿宋" w:eastAsia="仿宋" w:hAnsi="仿宋" w:cs="仿宋" w:hint="eastAsia"/>
          <w:sz w:val="30"/>
          <w:szCs w:val="30"/>
        </w:rPr>
        <w:t xml:space="preserve">     2.工程地点：</w:t>
      </w:r>
      <w:r>
        <w:rPr>
          <w:rFonts w:ascii="仿宋" w:eastAsia="仿宋" w:hAnsi="仿宋" w:cs="仿宋" w:hint="eastAsia"/>
          <w:sz w:val="30"/>
          <w:szCs w:val="30"/>
          <w:u w:val="single"/>
        </w:rPr>
        <w:t xml:space="preserve">           </w:t>
      </w:r>
      <w:r>
        <w:rPr>
          <w:rFonts w:ascii="仿宋" w:eastAsia="仿宋" w:hAnsi="仿宋" w:cs="仿宋" w:hint="eastAsia"/>
          <w:sz w:val="30"/>
          <w:szCs w:val="30"/>
          <w:u w:val="single"/>
        </w:rPr>
        <w:tab/>
        <w:t xml:space="preserve">          </w:t>
      </w:r>
    </w:p>
    <w:p w14:paraId="1EF0B299" w14:textId="77777777" w:rsidR="00A020B1" w:rsidRDefault="00805F80">
      <w:pPr>
        <w:pStyle w:val="p0"/>
        <w:spacing w:line="360" w:lineRule="auto"/>
        <w:ind w:firstLineChars="250" w:firstLine="750"/>
        <w:jc w:val="left"/>
        <w:rPr>
          <w:rFonts w:ascii="仿宋" w:eastAsia="仿宋" w:hAnsi="仿宋" w:cs="仿宋"/>
          <w:sz w:val="30"/>
          <w:szCs w:val="30"/>
          <w:u w:val="single"/>
        </w:rPr>
      </w:pPr>
      <w:r>
        <w:rPr>
          <w:rFonts w:ascii="仿宋" w:eastAsia="仿宋" w:hAnsi="仿宋" w:cs="仿宋" w:hint="eastAsia"/>
          <w:sz w:val="30"/>
          <w:szCs w:val="30"/>
        </w:rPr>
        <w:t>3.工程规模：</w:t>
      </w:r>
      <w:r>
        <w:rPr>
          <w:rFonts w:ascii="仿宋" w:eastAsia="仿宋" w:hAnsi="仿宋" w:cs="仿宋" w:hint="eastAsia"/>
          <w:sz w:val="30"/>
          <w:szCs w:val="30"/>
          <w:u w:val="single"/>
        </w:rPr>
        <w:t xml:space="preserve">               </w:t>
      </w:r>
      <w:r>
        <w:rPr>
          <w:rFonts w:ascii="仿宋" w:eastAsia="仿宋" w:hAnsi="仿宋" w:cs="仿宋" w:hint="eastAsia"/>
          <w:sz w:val="30"/>
          <w:szCs w:val="30"/>
          <w:u w:val="single"/>
        </w:rPr>
        <w:tab/>
        <w:t xml:space="preserve"> </w:t>
      </w:r>
    </w:p>
    <w:p w14:paraId="1300516E" w14:textId="45DFD1D7" w:rsidR="00A020B1" w:rsidRDefault="00805F80">
      <w:pPr>
        <w:pStyle w:val="p0"/>
        <w:spacing w:line="360" w:lineRule="auto"/>
        <w:ind w:firstLineChars="250" w:firstLine="750"/>
        <w:jc w:val="left"/>
        <w:rPr>
          <w:rFonts w:ascii="仿宋" w:eastAsia="仿宋" w:hAnsi="仿宋" w:cs="仿宋"/>
          <w:sz w:val="30"/>
          <w:szCs w:val="30"/>
        </w:rPr>
      </w:pPr>
      <w:r>
        <w:rPr>
          <w:rFonts w:ascii="仿宋" w:eastAsia="仿宋" w:hAnsi="仿宋" w:cs="仿宋" w:hint="eastAsia"/>
          <w:sz w:val="30"/>
          <w:szCs w:val="30"/>
        </w:rPr>
        <w:t>4.投资金额：</w:t>
      </w:r>
      <w:r w:rsidR="00C02BE0">
        <w:rPr>
          <w:rFonts w:ascii="仿宋" w:eastAsia="仿宋" w:hAnsi="仿宋" w:cs="仿宋" w:hint="eastAsia"/>
          <w:sz w:val="30"/>
          <w:szCs w:val="30"/>
          <w:u w:val="single"/>
        </w:rPr>
        <w:t xml:space="preserve">    </w:t>
      </w:r>
      <w:r w:rsidR="00C02BE0">
        <w:rPr>
          <w:rFonts w:ascii="仿宋" w:eastAsia="仿宋" w:hAnsi="仿宋" w:cs="仿宋" w:hint="eastAsia"/>
          <w:sz w:val="30"/>
          <w:szCs w:val="30"/>
          <w:u w:val="single"/>
        </w:rPr>
        <w:tab/>
        <w:t xml:space="preserve">         </w:t>
      </w:r>
      <w:r>
        <w:rPr>
          <w:rFonts w:ascii="仿宋" w:eastAsia="仿宋" w:hAnsi="仿宋" w:cs="仿宋" w:hint="eastAsia"/>
          <w:sz w:val="30"/>
          <w:szCs w:val="30"/>
        </w:rPr>
        <w:t xml:space="preserve">                                     </w:t>
      </w:r>
      <w:r>
        <w:rPr>
          <w:rFonts w:ascii="仿宋" w:eastAsia="仿宋" w:hAnsi="仿宋" w:cs="仿宋" w:hint="eastAsia"/>
          <w:sz w:val="30"/>
          <w:szCs w:val="30"/>
          <w:u w:val="single"/>
        </w:rPr>
        <w:t xml:space="preserve">        </w:t>
      </w:r>
    </w:p>
    <w:p w14:paraId="0E40A522" w14:textId="14964CD8" w:rsidR="00A020B1" w:rsidRDefault="00805F80">
      <w:pPr>
        <w:pStyle w:val="p0"/>
        <w:spacing w:line="360" w:lineRule="auto"/>
        <w:ind w:firstLineChars="250" w:firstLine="750"/>
        <w:jc w:val="left"/>
        <w:rPr>
          <w:rFonts w:ascii="仿宋" w:eastAsia="仿宋" w:hAnsi="仿宋" w:cs="仿宋"/>
          <w:sz w:val="30"/>
          <w:szCs w:val="30"/>
        </w:rPr>
      </w:pPr>
      <w:r>
        <w:rPr>
          <w:rFonts w:ascii="仿宋" w:eastAsia="仿宋" w:hAnsi="仿宋" w:cs="仿宋" w:hint="eastAsia"/>
          <w:sz w:val="30"/>
          <w:szCs w:val="30"/>
        </w:rPr>
        <w:t>5.资金来源：</w:t>
      </w:r>
      <w:r>
        <w:rPr>
          <w:rFonts w:ascii="仿宋" w:eastAsia="仿宋" w:hAnsi="仿宋" w:cs="仿宋" w:hint="eastAsia"/>
          <w:sz w:val="30"/>
          <w:szCs w:val="30"/>
          <w:u w:val="single"/>
        </w:rPr>
        <w:t xml:space="preserve">                                                 </w:t>
      </w:r>
    </w:p>
    <w:p w14:paraId="610BB75B" w14:textId="50484888" w:rsidR="00A020B1" w:rsidRDefault="00805F80">
      <w:pPr>
        <w:pStyle w:val="p0"/>
        <w:spacing w:line="360" w:lineRule="auto"/>
        <w:ind w:firstLineChars="250" w:firstLine="750"/>
        <w:jc w:val="left"/>
        <w:rPr>
          <w:rFonts w:ascii="仿宋" w:eastAsia="仿宋" w:hAnsi="仿宋" w:cs="仿宋"/>
          <w:sz w:val="30"/>
          <w:szCs w:val="30"/>
        </w:rPr>
      </w:pPr>
      <w:r>
        <w:rPr>
          <w:rFonts w:ascii="仿宋" w:eastAsia="仿宋" w:hAnsi="仿宋" w:cs="仿宋" w:hint="eastAsia"/>
          <w:sz w:val="30"/>
          <w:szCs w:val="30"/>
        </w:rPr>
        <w:t>6.建设工期：</w:t>
      </w:r>
      <w:r>
        <w:rPr>
          <w:rFonts w:ascii="仿宋" w:eastAsia="仿宋" w:hAnsi="仿宋" w:cs="仿宋" w:hint="eastAsia"/>
          <w:sz w:val="30"/>
          <w:szCs w:val="30"/>
          <w:u w:val="single"/>
        </w:rPr>
        <w:t xml:space="preserve">                                               </w:t>
      </w:r>
    </w:p>
    <w:p w14:paraId="19860C22" w14:textId="52985DAA" w:rsidR="00A020B1" w:rsidRDefault="00805F80">
      <w:pPr>
        <w:pStyle w:val="p0"/>
        <w:spacing w:line="360" w:lineRule="auto"/>
        <w:ind w:firstLineChars="250" w:firstLine="750"/>
        <w:rPr>
          <w:rFonts w:ascii="仿宋" w:eastAsia="仿宋" w:hAnsi="仿宋" w:cs="仿宋"/>
          <w:sz w:val="30"/>
          <w:szCs w:val="30"/>
        </w:rPr>
      </w:pPr>
      <w:r>
        <w:rPr>
          <w:rFonts w:ascii="仿宋" w:eastAsia="仿宋" w:hAnsi="仿宋" w:cs="仿宋" w:hint="eastAsia"/>
          <w:sz w:val="30"/>
          <w:szCs w:val="30"/>
        </w:rPr>
        <w:t>7.其他：</w:t>
      </w:r>
      <w:r>
        <w:rPr>
          <w:rFonts w:ascii="仿宋" w:eastAsia="仿宋" w:hAnsi="仿宋" w:cs="仿宋" w:hint="eastAsia"/>
          <w:sz w:val="30"/>
          <w:szCs w:val="30"/>
          <w:u w:val="single"/>
        </w:rPr>
        <w:t xml:space="preserve">         </w:t>
      </w:r>
    </w:p>
    <w:p w14:paraId="468C214F" w14:textId="77777777" w:rsidR="00A020B1" w:rsidRDefault="00805F80">
      <w:pPr>
        <w:spacing w:line="360" w:lineRule="auto"/>
        <w:ind w:firstLineChars="200" w:firstLine="602"/>
        <w:rPr>
          <w:rFonts w:ascii="仿宋" w:eastAsia="仿宋" w:hAnsi="仿宋" w:cs="仿宋"/>
          <w:b/>
          <w:sz w:val="30"/>
          <w:szCs w:val="30"/>
        </w:rPr>
      </w:pPr>
      <w:r>
        <w:rPr>
          <w:rFonts w:ascii="仿宋" w:eastAsia="仿宋" w:hAnsi="仿宋" w:cs="仿宋" w:hint="eastAsia"/>
          <w:b/>
          <w:bCs/>
          <w:smallCaps/>
          <w:sz w:val="30"/>
          <w:szCs w:val="30"/>
        </w:rPr>
        <w:t>二、</w:t>
      </w:r>
      <w:r>
        <w:rPr>
          <w:rFonts w:ascii="仿宋" w:eastAsia="仿宋" w:hAnsi="仿宋" w:cs="仿宋" w:hint="eastAsia"/>
          <w:b/>
          <w:sz w:val="30"/>
          <w:szCs w:val="30"/>
        </w:rPr>
        <w:t>服务范围及工作内容</w:t>
      </w:r>
    </w:p>
    <w:p w14:paraId="08E6ACF1"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双方约定的服务范围及工作内容：全过程造价审计工作从设计招标阶段直至工程结算完成。包含各项工程服务类招标文件审核、施工招标文件审核、工程量清单编制审核、招标控制价编制审核、钢筋精细计量、投标报价审核、合同审核；施工阶段驻场审计、预付款及进度款项支付审核、分包工程审核、暂估价审核、变更洽商审核、内控审核、参加监理例会、报审计周报；工程竣工结算审核、工程索赔事项及费用审核、二类费结算审核；配合完成建设单位、上级单位及相关部门的审计与检查；其他与全过程造价审计工作相关事项。</w:t>
      </w:r>
    </w:p>
    <w:p w14:paraId="148559D8"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服务范围及工作内容详见附录A。</w:t>
      </w:r>
    </w:p>
    <w:p w14:paraId="5AD46119" w14:textId="77777777" w:rsidR="00A020B1" w:rsidRDefault="00805F80">
      <w:pPr>
        <w:pStyle w:val="p0"/>
        <w:spacing w:line="360" w:lineRule="auto"/>
        <w:ind w:firstLineChars="200" w:firstLine="602"/>
        <w:jc w:val="left"/>
        <w:rPr>
          <w:rFonts w:ascii="仿宋" w:eastAsia="仿宋" w:hAnsi="仿宋" w:cs="仿宋"/>
          <w:b/>
          <w:bCs/>
          <w:smallCaps/>
          <w:sz w:val="30"/>
          <w:szCs w:val="30"/>
        </w:rPr>
      </w:pPr>
      <w:r>
        <w:rPr>
          <w:rFonts w:ascii="仿宋" w:eastAsia="仿宋" w:hAnsi="仿宋" w:cs="仿宋" w:hint="eastAsia"/>
          <w:b/>
          <w:bCs/>
          <w:smallCaps/>
          <w:sz w:val="30"/>
          <w:szCs w:val="30"/>
        </w:rPr>
        <w:lastRenderedPageBreak/>
        <w:t>三、服务期限</w:t>
      </w:r>
    </w:p>
    <w:p w14:paraId="209DEDAD" w14:textId="77777777" w:rsidR="00A020B1" w:rsidRDefault="00805F80">
      <w:pPr>
        <w:spacing w:line="360" w:lineRule="auto"/>
        <w:ind w:firstLineChars="200" w:firstLine="600"/>
        <w:rPr>
          <w:rFonts w:ascii="仿宋" w:eastAsia="仿宋" w:hAnsi="仿宋" w:cs="仿宋"/>
          <w:b/>
          <w:bCs/>
          <w:smallCaps/>
          <w:sz w:val="30"/>
          <w:szCs w:val="30"/>
        </w:rPr>
      </w:pPr>
      <w:r>
        <w:rPr>
          <w:rFonts w:ascii="仿宋" w:eastAsia="仿宋" w:hAnsi="仿宋" w:cs="仿宋" w:hint="eastAsia"/>
          <w:sz w:val="30"/>
          <w:szCs w:val="30"/>
        </w:rPr>
        <w:t>本合同约定的建设工程全过程跟踪审计服务合同签订之日起至</w:t>
      </w:r>
      <w:r>
        <w:rPr>
          <w:rFonts w:ascii="仿宋" w:eastAsia="仿宋" w:hAnsi="仿宋" w:cs="仿宋" w:hint="eastAsia"/>
          <w:sz w:val="30"/>
          <w:szCs w:val="30"/>
          <w:u w:val="single"/>
        </w:rPr>
        <w:t>审计工作全部完成并出具审计报告</w:t>
      </w:r>
      <w:r>
        <w:rPr>
          <w:rFonts w:ascii="仿宋" w:eastAsia="仿宋" w:hAnsi="仿宋" w:cs="仿宋" w:hint="eastAsia"/>
          <w:sz w:val="30"/>
          <w:szCs w:val="30"/>
        </w:rPr>
        <w:t>终结。</w:t>
      </w:r>
    </w:p>
    <w:p w14:paraId="65B3C768" w14:textId="77777777" w:rsidR="00A020B1" w:rsidRDefault="00805F80">
      <w:pPr>
        <w:spacing w:line="360" w:lineRule="auto"/>
        <w:ind w:firstLineChars="200" w:firstLine="602"/>
        <w:rPr>
          <w:rFonts w:ascii="仿宋" w:eastAsia="仿宋" w:hAnsi="仿宋" w:cs="仿宋"/>
          <w:b/>
          <w:sz w:val="30"/>
          <w:szCs w:val="30"/>
        </w:rPr>
      </w:pPr>
      <w:r>
        <w:rPr>
          <w:rFonts w:ascii="仿宋" w:eastAsia="仿宋" w:hAnsi="仿宋" w:cs="仿宋" w:hint="eastAsia"/>
          <w:b/>
          <w:sz w:val="30"/>
          <w:szCs w:val="30"/>
        </w:rPr>
        <w:t>四、质量标准</w:t>
      </w:r>
    </w:p>
    <w:p w14:paraId="3CF5DE83"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全过程跟踪审计成果文件应符合：</w:t>
      </w:r>
    </w:p>
    <w:p w14:paraId="3F66197D"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_</w:t>
      </w:r>
      <w:r>
        <w:rPr>
          <w:rFonts w:ascii="仿宋" w:eastAsia="仿宋" w:hAnsi="仿宋"/>
          <w:sz w:val="28"/>
          <w:szCs w:val="28"/>
          <w:u w:val="single"/>
        </w:rPr>
        <w:t>《建设工程工程量清单计价规范》（GB50500-2013）、《房屋建筑与装饰工程工程量计算规范》（GB50854-2013）、《通用安装工程工程量计算规范》（GB50856-2013）、《北京市建设工程计价依据——预算消耗量标准》（2021年）、《建设工程造价咨询规范》（GB/T 51095-2015）</w:t>
      </w:r>
      <w:r>
        <w:rPr>
          <w:rFonts w:ascii="仿宋" w:eastAsia="仿宋" w:hAnsi="仿宋" w:cs="仿宋" w:hint="eastAsia"/>
          <w:sz w:val="30"/>
          <w:szCs w:val="30"/>
          <w:u w:val="single"/>
        </w:rPr>
        <w:t>以及相关行业规范和</w:t>
      </w:r>
      <w:r>
        <w:rPr>
          <w:rFonts w:ascii="仿宋" w:eastAsia="仿宋" w:hAnsi="仿宋" w:cs="仿宋"/>
          <w:sz w:val="30"/>
          <w:szCs w:val="30"/>
          <w:u w:val="single"/>
        </w:rPr>
        <w:t>文件等</w:t>
      </w:r>
      <w:r>
        <w:rPr>
          <w:rFonts w:ascii="仿宋" w:eastAsia="仿宋" w:hAnsi="仿宋" w:cs="仿宋" w:hint="eastAsia"/>
          <w:sz w:val="30"/>
          <w:szCs w:val="30"/>
          <w:u w:val="single"/>
        </w:rPr>
        <w:t>。</w:t>
      </w:r>
      <w:r>
        <w:rPr>
          <w:rFonts w:ascii="仿宋" w:eastAsia="仿宋" w:hAnsi="仿宋" w:cs="仿宋" w:hint="eastAsia"/>
          <w:sz w:val="30"/>
          <w:szCs w:val="30"/>
        </w:rPr>
        <w:t xml:space="preserve">_ </w:t>
      </w:r>
    </w:p>
    <w:p w14:paraId="4AEC9857" w14:textId="77777777" w:rsidR="00A020B1" w:rsidRDefault="00805F80">
      <w:pPr>
        <w:spacing w:line="360" w:lineRule="auto"/>
        <w:ind w:firstLineChars="200" w:firstLine="602"/>
        <w:rPr>
          <w:rFonts w:ascii="仿宋" w:eastAsia="仿宋" w:hAnsi="仿宋" w:cs="仿宋"/>
          <w:b/>
          <w:sz w:val="30"/>
          <w:szCs w:val="30"/>
        </w:rPr>
      </w:pPr>
      <w:r>
        <w:rPr>
          <w:rFonts w:ascii="仿宋" w:eastAsia="仿宋" w:hAnsi="仿宋" w:cs="仿宋" w:hint="eastAsia"/>
          <w:b/>
          <w:sz w:val="30"/>
          <w:szCs w:val="30"/>
        </w:rPr>
        <w:t>五、服务酬金或计取方式</w:t>
      </w:r>
    </w:p>
    <w:p w14:paraId="719D29D4" w14:textId="77777777" w:rsidR="00A020B1" w:rsidRDefault="00805F80">
      <w:pPr>
        <w:spacing w:line="360" w:lineRule="auto"/>
        <w:ind w:firstLineChars="100" w:firstLine="300"/>
        <w:rPr>
          <w:rFonts w:ascii="仿宋" w:eastAsia="仿宋" w:hAnsi="仿宋" w:cs="仿宋"/>
          <w:sz w:val="30"/>
          <w:szCs w:val="30"/>
        </w:rPr>
      </w:pPr>
      <w:r>
        <w:rPr>
          <w:rFonts w:ascii="仿宋" w:eastAsia="仿宋" w:hAnsi="仿宋" w:cs="仿宋" w:hint="eastAsia"/>
          <w:sz w:val="30"/>
          <w:szCs w:val="30"/>
        </w:rPr>
        <w:t xml:space="preserve">  1.服务酬金：_</w:t>
      </w:r>
      <w:r>
        <w:rPr>
          <w:rFonts w:ascii="仿宋" w:eastAsia="仿宋" w:hAnsi="仿宋" w:cs="仿宋" w:hint="eastAsia"/>
          <w:sz w:val="30"/>
          <w:szCs w:val="30"/>
          <w:u w:val="single"/>
        </w:rPr>
        <w:t>见专用条款</w:t>
      </w:r>
      <w:r>
        <w:rPr>
          <w:rFonts w:ascii="仿宋" w:eastAsia="仿宋" w:hAnsi="仿宋" w:cs="仿宋" w:hint="eastAsia"/>
          <w:sz w:val="30"/>
          <w:szCs w:val="30"/>
        </w:rPr>
        <w:t>_（大写）（￥        ）。</w:t>
      </w:r>
    </w:p>
    <w:p w14:paraId="355A9D42" w14:textId="77777777" w:rsidR="00A020B1" w:rsidRDefault="00805F80">
      <w:pPr>
        <w:spacing w:line="360" w:lineRule="auto"/>
        <w:ind w:firstLineChars="100" w:firstLine="300"/>
        <w:rPr>
          <w:rFonts w:ascii="仿宋" w:eastAsia="仿宋" w:hAnsi="仿宋" w:cs="仿宋"/>
          <w:sz w:val="30"/>
          <w:szCs w:val="30"/>
        </w:rPr>
      </w:pPr>
      <w:r>
        <w:rPr>
          <w:rFonts w:ascii="仿宋" w:eastAsia="仿宋" w:hAnsi="仿宋" w:cs="仿宋" w:hint="eastAsia"/>
          <w:sz w:val="30"/>
          <w:szCs w:val="30"/>
        </w:rPr>
        <w:t xml:space="preserve">  2.计取方式：_</w:t>
      </w:r>
      <w:r>
        <w:rPr>
          <w:rFonts w:ascii="仿宋" w:eastAsia="仿宋" w:hAnsi="仿宋" w:cs="仿宋" w:hint="eastAsia"/>
          <w:sz w:val="30"/>
          <w:szCs w:val="30"/>
          <w:u w:val="single"/>
        </w:rPr>
        <w:t>见专用条款</w:t>
      </w:r>
      <w:r>
        <w:rPr>
          <w:rFonts w:ascii="仿宋" w:eastAsia="仿宋" w:hAnsi="仿宋" w:cs="仿宋" w:hint="eastAsia"/>
          <w:sz w:val="30"/>
          <w:szCs w:val="30"/>
        </w:rPr>
        <w:t>__</w:t>
      </w:r>
    </w:p>
    <w:p w14:paraId="704FAE89"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bCs/>
          <w:smallCaps/>
          <w:sz w:val="30"/>
          <w:szCs w:val="30"/>
        </w:rPr>
        <w:t xml:space="preserve"> 服务酬金或计取方式详见附录A</w:t>
      </w:r>
    </w:p>
    <w:p w14:paraId="4410EF8C" w14:textId="5C0FE6AC" w:rsidR="00A020B1" w:rsidRDefault="00805F80">
      <w:pPr>
        <w:pStyle w:val="p0"/>
        <w:spacing w:line="360" w:lineRule="auto"/>
        <w:ind w:leftChars="250" w:left="525"/>
        <w:jc w:val="left"/>
        <w:rPr>
          <w:rFonts w:ascii="仿宋" w:eastAsia="仿宋" w:hAnsi="仿宋" w:cs="仿宋"/>
          <w:sz w:val="30"/>
          <w:szCs w:val="30"/>
        </w:rPr>
      </w:pPr>
      <w:r>
        <w:rPr>
          <w:rFonts w:ascii="仿宋" w:eastAsia="仿宋" w:hAnsi="仿宋" w:cs="仿宋" w:hint="eastAsia"/>
          <w:b/>
          <w:sz w:val="30"/>
          <w:szCs w:val="30"/>
        </w:rPr>
        <w:t>六、组成本合同的文件</w:t>
      </w:r>
      <w:r>
        <w:rPr>
          <w:rFonts w:ascii="仿宋" w:eastAsia="仿宋" w:hAnsi="仿宋" w:cs="仿宋" w:hint="eastAsia"/>
          <w:sz w:val="30"/>
          <w:szCs w:val="30"/>
        </w:rPr>
        <w:t>本协议书与下列文件一起构成合同文件：</w:t>
      </w:r>
    </w:p>
    <w:p w14:paraId="58C2A3BA" w14:textId="77777777" w:rsidR="00A020B1" w:rsidRDefault="00805F80">
      <w:pPr>
        <w:pStyle w:val="p0"/>
        <w:spacing w:line="360" w:lineRule="auto"/>
        <w:ind w:leftChars="250" w:left="525"/>
        <w:rPr>
          <w:rFonts w:ascii="仿宋" w:eastAsia="仿宋" w:hAnsi="仿宋" w:cs="仿宋"/>
          <w:sz w:val="30"/>
          <w:szCs w:val="30"/>
        </w:rPr>
      </w:pPr>
      <w:r>
        <w:rPr>
          <w:rFonts w:ascii="仿宋" w:eastAsia="仿宋" w:hAnsi="仿宋" w:cs="仿宋" w:hint="eastAsia"/>
          <w:sz w:val="30"/>
          <w:szCs w:val="30"/>
        </w:rPr>
        <w:t>1.中标通知书或委托书（如果有）；</w:t>
      </w:r>
    </w:p>
    <w:p w14:paraId="3E0FF68E" w14:textId="77777777" w:rsidR="00A020B1" w:rsidRDefault="00805F80">
      <w:pPr>
        <w:pStyle w:val="p0"/>
        <w:spacing w:line="360" w:lineRule="auto"/>
        <w:ind w:leftChars="250" w:left="525"/>
        <w:rPr>
          <w:rFonts w:ascii="仿宋" w:eastAsia="仿宋" w:hAnsi="仿宋" w:cs="仿宋"/>
          <w:sz w:val="30"/>
          <w:szCs w:val="30"/>
        </w:rPr>
      </w:pPr>
      <w:r>
        <w:rPr>
          <w:rFonts w:ascii="仿宋" w:eastAsia="仿宋" w:hAnsi="仿宋" w:cs="仿宋" w:hint="eastAsia"/>
          <w:sz w:val="30"/>
          <w:szCs w:val="30"/>
        </w:rPr>
        <w:t>2.投标函及投标函附录或审计服务建议书（如果有）；</w:t>
      </w:r>
    </w:p>
    <w:p w14:paraId="05727337" w14:textId="77777777" w:rsidR="00A020B1" w:rsidRDefault="00805F80">
      <w:pPr>
        <w:pStyle w:val="p0"/>
        <w:spacing w:line="360" w:lineRule="auto"/>
        <w:ind w:leftChars="250" w:left="525"/>
        <w:rPr>
          <w:rFonts w:ascii="仿宋" w:eastAsia="仿宋" w:hAnsi="仿宋" w:cs="仿宋"/>
          <w:sz w:val="30"/>
          <w:szCs w:val="30"/>
        </w:rPr>
      </w:pPr>
      <w:r>
        <w:rPr>
          <w:rFonts w:ascii="仿宋" w:eastAsia="仿宋" w:hAnsi="仿宋" w:cs="仿宋" w:hint="eastAsia"/>
          <w:sz w:val="30"/>
          <w:szCs w:val="30"/>
        </w:rPr>
        <w:t>3.专用条件及附录；</w:t>
      </w:r>
    </w:p>
    <w:p w14:paraId="12BABF5A" w14:textId="77777777" w:rsidR="00A020B1" w:rsidRDefault="00805F80">
      <w:pPr>
        <w:pStyle w:val="p0"/>
        <w:spacing w:line="360" w:lineRule="auto"/>
        <w:ind w:leftChars="250" w:left="525"/>
        <w:rPr>
          <w:rFonts w:ascii="仿宋" w:eastAsia="仿宋" w:hAnsi="仿宋" w:cs="仿宋"/>
          <w:sz w:val="30"/>
          <w:szCs w:val="30"/>
        </w:rPr>
      </w:pPr>
      <w:r>
        <w:rPr>
          <w:rFonts w:ascii="仿宋" w:eastAsia="仿宋" w:hAnsi="仿宋" w:cs="仿宋" w:hint="eastAsia"/>
          <w:sz w:val="30"/>
          <w:szCs w:val="30"/>
        </w:rPr>
        <w:t>4.通用条件；</w:t>
      </w:r>
    </w:p>
    <w:p w14:paraId="214BA648"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5.其他合同文件。</w:t>
      </w:r>
    </w:p>
    <w:p w14:paraId="6E36CFAD"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上述各项合同文件包括合同当事人就该项合同文件所</w:t>
      </w:r>
      <w:proofErr w:type="gramStart"/>
      <w:r>
        <w:rPr>
          <w:rFonts w:ascii="仿宋" w:eastAsia="仿宋" w:hAnsi="仿宋" w:cs="仿宋" w:hint="eastAsia"/>
          <w:sz w:val="30"/>
          <w:szCs w:val="30"/>
        </w:rPr>
        <w:t>作出</w:t>
      </w:r>
      <w:proofErr w:type="gramEnd"/>
      <w:r>
        <w:rPr>
          <w:rFonts w:ascii="仿宋" w:eastAsia="仿宋" w:hAnsi="仿宋" w:cs="仿宋" w:hint="eastAsia"/>
          <w:sz w:val="30"/>
          <w:szCs w:val="30"/>
        </w:rPr>
        <w:t>的补充和修改，属于同一类内容的文件，应以最新签署的为准。</w:t>
      </w:r>
    </w:p>
    <w:p w14:paraId="47CA108A"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在合同订立及履行过程中形成的与合同有关的文件（包括补充协</w:t>
      </w:r>
      <w:r>
        <w:rPr>
          <w:rFonts w:ascii="仿宋" w:eastAsia="仿宋" w:hAnsi="仿宋" w:cs="仿宋" w:hint="eastAsia"/>
          <w:sz w:val="30"/>
          <w:szCs w:val="30"/>
        </w:rPr>
        <w:lastRenderedPageBreak/>
        <w:t xml:space="preserve">议）均构成合同文件的组成部分。 </w:t>
      </w:r>
    </w:p>
    <w:p w14:paraId="2DE95F2B" w14:textId="77777777" w:rsidR="00A020B1" w:rsidRDefault="00805F80">
      <w:pPr>
        <w:spacing w:line="360" w:lineRule="auto"/>
        <w:ind w:firstLineChars="200" w:firstLine="602"/>
        <w:rPr>
          <w:rFonts w:ascii="仿宋" w:eastAsia="仿宋" w:hAnsi="仿宋" w:cs="仿宋"/>
          <w:b/>
          <w:sz w:val="30"/>
          <w:szCs w:val="30"/>
        </w:rPr>
      </w:pPr>
      <w:r>
        <w:rPr>
          <w:rFonts w:ascii="仿宋" w:eastAsia="仿宋" w:hAnsi="仿宋" w:cs="仿宋" w:hint="eastAsia"/>
          <w:b/>
          <w:bCs/>
          <w:smallCaps/>
          <w:sz w:val="30"/>
          <w:szCs w:val="30"/>
        </w:rPr>
        <w:t>七、</w:t>
      </w:r>
      <w:bookmarkStart w:id="131" w:name="8"/>
      <w:r>
        <w:rPr>
          <w:rFonts w:ascii="仿宋" w:eastAsia="仿宋" w:hAnsi="仿宋" w:cs="仿宋" w:hint="eastAsia"/>
          <w:b/>
          <w:sz w:val="30"/>
          <w:szCs w:val="30"/>
        </w:rPr>
        <w:t>词语定义</w:t>
      </w:r>
    </w:p>
    <w:p w14:paraId="6CF4B0B6"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协议书中相关词语的含义与通用条件中的定义与解释相同。</w:t>
      </w:r>
      <w:bookmarkEnd w:id="131"/>
    </w:p>
    <w:p w14:paraId="022C29E3" w14:textId="77777777" w:rsidR="00A020B1" w:rsidRDefault="00805F80">
      <w:pPr>
        <w:pStyle w:val="p0"/>
        <w:spacing w:line="360" w:lineRule="auto"/>
        <w:jc w:val="left"/>
        <w:rPr>
          <w:rFonts w:ascii="仿宋" w:eastAsia="仿宋" w:hAnsi="仿宋" w:cs="仿宋"/>
          <w:b/>
          <w:smallCaps/>
          <w:sz w:val="30"/>
          <w:szCs w:val="30"/>
        </w:rPr>
      </w:pPr>
      <w:r>
        <w:rPr>
          <w:rFonts w:ascii="仿宋" w:eastAsia="仿宋" w:hAnsi="仿宋" w:cs="仿宋" w:hint="eastAsia"/>
          <w:bCs/>
          <w:smallCaps/>
          <w:sz w:val="30"/>
          <w:szCs w:val="30"/>
        </w:rPr>
        <w:t xml:space="preserve">  </w:t>
      </w:r>
      <w:r>
        <w:rPr>
          <w:rFonts w:ascii="仿宋" w:eastAsia="仿宋" w:hAnsi="仿宋" w:cs="仿宋" w:hint="eastAsia"/>
          <w:b/>
          <w:smallCaps/>
          <w:sz w:val="30"/>
          <w:szCs w:val="30"/>
        </w:rPr>
        <w:t xml:space="preserve">   八、合同订立</w:t>
      </w:r>
    </w:p>
    <w:p w14:paraId="734F8F00" w14:textId="77777777" w:rsidR="00A020B1" w:rsidRDefault="00805F80">
      <w:pPr>
        <w:pStyle w:val="p0"/>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1.订立地点：北京市。</w:t>
      </w:r>
    </w:p>
    <w:p w14:paraId="4E2DF347" w14:textId="77777777" w:rsidR="00A020B1" w:rsidRDefault="00805F80">
      <w:pPr>
        <w:pStyle w:val="p0"/>
        <w:spacing w:line="360" w:lineRule="auto"/>
        <w:ind w:firstLineChars="200" w:firstLine="602"/>
        <w:jc w:val="left"/>
        <w:rPr>
          <w:rFonts w:ascii="仿宋" w:eastAsia="仿宋" w:hAnsi="仿宋" w:cs="仿宋"/>
          <w:b/>
          <w:smallCaps/>
          <w:sz w:val="30"/>
          <w:szCs w:val="30"/>
        </w:rPr>
      </w:pPr>
      <w:r>
        <w:rPr>
          <w:rFonts w:ascii="仿宋" w:eastAsia="仿宋" w:hAnsi="仿宋" w:cs="仿宋" w:hint="eastAsia"/>
          <w:b/>
          <w:smallCaps/>
          <w:sz w:val="30"/>
          <w:szCs w:val="30"/>
        </w:rPr>
        <w:t>九、合同生效</w:t>
      </w:r>
    </w:p>
    <w:p w14:paraId="53DADA83" w14:textId="77777777" w:rsidR="00A020B1" w:rsidRDefault="00805F80">
      <w:pPr>
        <w:pStyle w:val="p0"/>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 xml:space="preserve">本合同自 </w:t>
      </w:r>
      <w:r>
        <w:rPr>
          <w:rFonts w:ascii="仿宋" w:eastAsia="仿宋" w:hAnsi="仿宋" w:cs="仿宋" w:hint="eastAsia"/>
          <w:sz w:val="30"/>
          <w:szCs w:val="30"/>
          <w:u w:val="single"/>
        </w:rPr>
        <w:t xml:space="preserve">双方签字盖章之日起 </w:t>
      </w:r>
      <w:r>
        <w:rPr>
          <w:rFonts w:ascii="仿宋" w:eastAsia="仿宋" w:hAnsi="仿宋" w:cs="仿宋" w:hint="eastAsia"/>
          <w:sz w:val="30"/>
          <w:szCs w:val="30"/>
        </w:rPr>
        <w:t>生效。</w:t>
      </w:r>
    </w:p>
    <w:p w14:paraId="0DFDA6C3" w14:textId="77777777" w:rsidR="00A020B1" w:rsidRDefault="00805F80">
      <w:pPr>
        <w:pStyle w:val="p0"/>
        <w:spacing w:line="360" w:lineRule="auto"/>
        <w:ind w:firstLineChars="200" w:firstLine="602"/>
        <w:jc w:val="left"/>
        <w:rPr>
          <w:rFonts w:ascii="仿宋" w:eastAsia="仿宋" w:hAnsi="仿宋" w:cs="仿宋"/>
          <w:b/>
          <w:smallCaps/>
          <w:sz w:val="30"/>
          <w:szCs w:val="30"/>
        </w:rPr>
      </w:pPr>
      <w:r>
        <w:rPr>
          <w:rFonts w:ascii="仿宋" w:eastAsia="仿宋" w:hAnsi="仿宋" w:cs="仿宋" w:hint="eastAsia"/>
          <w:b/>
          <w:smallCaps/>
          <w:sz w:val="30"/>
          <w:szCs w:val="30"/>
        </w:rPr>
        <w:t>十、合同份数</w:t>
      </w:r>
    </w:p>
    <w:p w14:paraId="56F35224" w14:textId="77777777" w:rsidR="00A020B1" w:rsidRDefault="00805F80">
      <w:pPr>
        <w:pStyle w:val="p0"/>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本合同一式捌份，具有同等法律效力，其中委托人执伍份，审计人执叁份。</w:t>
      </w:r>
    </w:p>
    <w:tbl>
      <w:tblPr>
        <w:tblW w:w="5817" w:type="pct"/>
        <w:tblCellSpacing w:w="0" w:type="dxa"/>
        <w:tblCellMar>
          <w:left w:w="0" w:type="dxa"/>
          <w:right w:w="0" w:type="dxa"/>
        </w:tblCellMar>
        <w:tblLook w:val="04A0" w:firstRow="1" w:lastRow="0" w:firstColumn="1" w:lastColumn="0" w:noHBand="0" w:noVBand="1"/>
      </w:tblPr>
      <w:tblGrid>
        <w:gridCol w:w="5479"/>
        <w:gridCol w:w="4930"/>
      </w:tblGrid>
      <w:tr w:rsidR="00A020B1" w14:paraId="040B47AA" w14:textId="77777777">
        <w:trPr>
          <w:trHeight w:val="349"/>
          <w:tblCellSpacing w:w="0" w:type="dxa"/>
        </w:trPr>
        <w:tc>
          <w:tcPr>
            <w:tcW w:w="2631" w:type="pct"/>
            <w:vAlign w:val="center"/>
          </w:tcPr>
          <w:p w14:paraId="4FA31DF9" w14:textId="77777777" w:rsidR="00A020B1" w:rsidRDefault="00805F80">
            <w:pPr>
              <w:adjustRightInd w:val="0"/>
              <w:snapToGrid w:val="0"/>
              <w:spacing w:line="500" w:lineRule="exact"/>
              <w:rPr>
                <w:rFonts w:eastAsia="仿宋_GB2312"/>
                <w:color w:val="000000"/>
                <w:sz w:val="30"/>
                <w:szCs w:val="30"/>
              </w:rPr>
            </w:pPr>
            <w:r>
              <w:rPr>
                <w:rFonts w:eastAsia="仿宋_GB2312" w:hint="eastAsia"/>
                <w:color w:val="000000"/>
                <w:sz w:val="30"/>
                <w:szCs w:val="30"/>
              </w:rPr>
              <w:t>委托</w:t>
            </w:r>
            <w:r>
              <w:rPr>
                <w:rFonts w:eastAsia="仿宋_GB2312"/>
                <w:color w:val="000000"/>
                <w:sz w:val="30"/>
                <w:szCs w:val="30"/>
              </w:rPr>
              <w:t>人</w:t>
            </w:r>
            <w:r>
              <w:rPr>
                <w:rFonts w:eastAsia="仿宋_GB2312" w:hint="eastAsia"/>
                <w:color w:val="000000"/>
                <w:sz w:val="30"/>
                <w:szCs w:val="30"/>
              </w:rPr>
              <w:t>（盖章）：北京中医药大学</w:t>
            </w:r>
            <w:r>
              <w:rPr>
                <w:rFonts w:eastAsia="仿宋_GB2312"/>
                <w:color w:val="000000"/>
                <w:sz w:val="30"/>
                <w:szCs w:val="30"/>
              </w:rPr>
              <w:t xml:space="preserve"> </w:t>
            </w:r>
          </w:p>
        </w:tc>
        <w:tc>
          <w:tcPr>
            <w:tcW w:w="2368" w:type="pct"/>
            <w:vAlign w:val="center"/>
          </w:tcPr>
          <w:p w14:paraId="3FC1ACB4" w14:textId="77777777" w:rsidR="00A020B1" w:rsidRDefault="00805F80">
            <w:pPr>
              <w:adjustRightInd w:val="0"/>
              <w:snapToGrid w:val="0"/>
              <w:spacing w:line="500" w:lineRule="exact"/>
              <w:rPr>
                <w:rFonts w:eastAsia="仿宋_GB2312"/>
                <w:color w:val="000000"/>
                <w:sz w:val="30"/>
                <w:szCs w:val="30"/>
              </w:rPr>
            </w:pPr>
            <w:r>
              <w:rPr>
                <w:rFonts w:eastAsia="仿宋_GB2312"/>
                <w:color w:val="000000"/>
                <w:sz w:val="30"/>
                <w:szCs w:val="30"/>
              </w:rPr>
              <w:t xml:space="preserve"> </w:t>
            </w:r>
            <w:r>
              <w:rPr>
                <w:rFonts w:eastAsia="仿宋_GB2312" w:hint="eastAsia"/>
                <w:color w:val="000000"/>
                <w:sz w:val="30"/>
                <w:szCs w:val="30"/>
              </w:rPr>
              <w:t>咨询人（盖章）：</w:t>
            </w:r>
            <w:r>
              <w:rPr>
                <w:rFonts w:eastAsia="仿宋_GB2312" w:hint="eastAsia"/>
                <w:color w:val="000000"/>
                <w:sz w:val="30"/>
                <w:szCs w:val="30"/>
              </w:rPr>
              <w:t xml:space="preserve"> </w:t>
            </w:r>
          </w:p>
        </w:tc>
      </w:tr>
      <w:tr w:rsidR="00A020B1" w14:paraId="2EC53D14" w14:textId="77777777">
        <w:trPr>
          <w:trHeight w:val="349"/>
          <w:tblCellSpacing w:w="0" w:type="dxa"/>
        </w:trPr>
        <w:tc>
          <w:tcPr>
            <w:tcW w:w="2631" w:type="pct"/>
            <w:vAlign w:val="center"/>
          </w:tcPr>
          <w:p w14:paraId="3FC9092B" w14:textId="77777777" w:rsidR="00A020B1" w:rsidRDefault="00805F80">
            <w:pPr>
              <w:adjustRightInd w:val="0"/>
              <w:snapToGrid w:val="0"/>
              <w:spacing w:line="500" w:lineRule="exact"/>
              <w:rPr>
                <w:rFonts w:eastAsia="仿宋_GB2312"/>
                <w:color w:val="000000"/>
                <w:sz w:val="30"/>
                <w:szCs w:val="30"/>
              </w:rPr>
            </w:pPr>
            <w:r>
              <w:rPr>
                <w:rFonts w:eastAsia="仿宋_GB2312" w:hint="eastAsia"/>
                <w:color w:val="000000"/>
                <w:sz w:val="30"/>
                <w:szCs w:val="30"/>
              </w:rPr>
              <w:t>法定代表人或其授权的代理人：</w:t>
            </w:r>
          </w:p>
          <w:p w14:paraId="1E718A3E" w14:textId="77777777" w:rsidR="00A020B1" w:rsidRDefault="00805F80">
            <w:pPr>
              <w:adjustRightInd w:val="0"/>
              <w:snapToGrid w:val="0"/>
              <w:spacing w:line="500" w:lineRule="exact"/>
              <w:rPr>
                <w:rFonts w:eastAsia="仿宋_GB2312"/>
                <w:color w:val="000000"/>
                <w:sz w:val="30"/>
                <w:szCs w:val="30"/>
              </w:rPr>
            </w:pPr>
            <w:r>
              <w:rPr>
                <w:rFonts w:eastAsia="仿宋_GB2312" w:hint="eastAsia"/>
                <w:color w:val="000000"/>
                <w:sz w:val="30"/>
                <w:szCs w:val="30"/>
              </w:rPr>
              <w:t>（签字</w:t>
            </w:r>
            <w:r>
              <w:rPr>
                <w:rFonts w:eastAsia="仿宋_GB2312"/>
                <w:color w:val="000000"/>
                <w:sz w:val="30"/>
                <w:szCs w:val="30"/>
              </w:rPr>
              <w:t>/</w:t>
            </w:r>
            <w:r>
              <w:rPr>
                <w:rFonts w:eastAsia="仿宋_GB2312" w:hint="eastAsia"/>
                <w:color w:val="000000"/>
                <w:sz w:val="30"/>
                <w:szCs w:val="30"/>
              </w:rPr>
              <w:t>章）</w:t>
            </w:r>
          </w:p>
        </w:tc>
        <w:tc>
          <w:tcPr>
            <w:tcW w:w="2368" w:type="pct"/>
            <w:vAlign w:val="center"/>
          </w:tcPr>
          <w:p w14:paraId="04D13B47" w14:textId="77777777" w:rsidR="00A020B1" w:rsidRDefault="00805F80">
            <w:pPr>
              <w:adjustRightInd w:val="0"/>
              <w:snapToGrid w:val="0"/>
              <w:spacing w:line="500" w:lineRule="exact"/>
              <w:rPr>
                <w:rFonts w:eastAsia="仿宋_GB2312"/>
                <w:color w:val="000000"/>
                <w:sz w:val="30"/>
                <w:szCs w:val="30"/>
              </w:rPr>
            </w:pPr>
            <w:r>
              <w:rPr>
                <w:rFonts w:eastAsia="仿宋_GB2312"/>
                <w:color w:val="000000"/>
                <w:sz w:val="30"/>
                <w:szCs w:val="30"/>
              </w:rPr>
              <w:t xml:space="preserve"> </w:t>
            </w:r>
            <w:r>
              <w:rPr>
                <w:rFonts w:eastAsia="仿宋_GB2312" w:hint="eastAsia"/>
                <w:color w:val="000000"/>
                <w:sz w:val="30"/>
                <w:szCs w:val="30"/>
              </w:rPr>
              <w:t>法定代表人或其</w:t>
            </w:r>
            <w:proofErr w:type="gramStart"/>
            <w:r>
              <w:rPr>
                <w:rFonts w:eastAsia="仿宋_GB2312" w:hint="eastAsia"/>
                <w:color w:val="000000"/>
                <w:sz w:val="30"/>
                <w:szCs w:val="30"/>
              </w:rPr>
              <w:t>其</w:t>
            </w:r>
            <w:proofErr w:type="gramEnd"/>
            <w:r>
              <w:rPr>
                <w:rFonts w:eastAsia="仿宋_GB2312" w:hint="eastAsia"/>
                <w:color w:val="000000"/>
                <w:sz w:val="30"/>
                <w:szCs w:val="30"/>
              </w:rPr>
              <w:t>授权的代理人：</w:t>
            </w:r>
          </w:p>
          <w:p w14:paraId="69DBC298" w14:textId="77777777" w:rsidR="00A020B1" w:rsidRDefault="00805F80">
            <w:pPr>
              <w:adjustRightInd w:val="0"/>
              <w:snapToGrid w:val="0"/>
              <w:spacing w:line="500" w:lineRule="exact"/>
              <w:rPr>
                <w:rFonts w:eastAsia="仿宋_GB2312"/>
                <w:color w:val="000000"/>
                <w:sz w:val="30"/>
                <w:szCs w:val="30"/>
              </w:rPr>
            </w:pPr>
            <w:r>
              <w:rPr>
                <w:rFonts w:eastAsia="仿宋_GB2312" w:hint="eastAsia"/>
                <w:color w:val="000000"/>
                <w:sz w:val="30"/>
                <w:szCs w:val="30"/>
              </w:rPr>
              <w:t>（签字</w:t>
            </w:r>
            <w:r>
              <w:rPr>
                <w:rFonts w:eastAsia="仿宋_GB2312"/>
                <w:color w:val="000000"/>
                <w:sz w:val="30"/>
                <w:szCs w:val="30"/>
              </w:rPr>
              <w:t>/</w:t>
            </w:r>
            <w:r>
              <w:rPr>
                <w:rFonts w:eastAsia="仿宋_GB2312" w:hint="eastAsia"/>
                <w:color w:val="000000"/>
                <w:sz w:val="30"/>
                <w:szCs w:val="30"/>
              </w:rPr>
              <w:t>章）</w:t>
            </w:r>
          </w:p>
        </w:tc>
      </w:tr>
      <w:tr w:rsidR="00A020B1" w14:paraId="17DDB6F4" w14:textId="77777777">
        <w:trPr>
          <w:trHeight w:val="349"/>
          <w:tblCellSpacing w:w="0" w:type="dxa"/>
        </w:trPr>
        <w:tc>
          <w:tcPr>
            <w:tcW w:w="2631" w:type="pct"/>
            <w:vAlign w:val="center"/>
          </w:tcPr>
          <w:p w14:paraId="5FC4E568" w14:textId="77777777" w:rsidR="00A020B1" w:rsidRDefault="00805F80">
            <w:pPr>
              <w:adjustRightInd w:val="0"/>
              <w:snapToGrid w:val="0"/>
              <w:spacing w:line="500" w:lineRule="exact"/>
              <w:rPr>
                <w:rFonts w:eastAsia="仿宋_GB2312"/>
                <w:color w:val="000000"/>
                <w:sz w:val="30"/>
                <w:szCs w:val="30"/>
              </w:rPr>
            </w:pPr>
            <w:r>
              <w:rPr>
                <w:rFonts w:eastAsia="仿宋_GB2312" w:hint="eastAsia"/>
                <w:color w:val="000000"/>
                <w:sz w:val="30"/>
                <w:szCs w:val="30"/>
              </w:rPr>
              <w:t>组织机构代码：</w:t>
            </w:r>
          </w:p>
        </w:tc>
        <w:tc>
          <w:tcPr>
            <w:tcW w:w="2368" w:type="pct"/>
            <w:vAlign w:val="center"/>
          </w:tcPr>
          <w:p w14:paraId="1FA1A904" w14:textId="77777777" w:rsidR="00A020B1" w:rsidRDefault="00805F80">
            <w:pPr>
              <w:adjustRightInd w:val="0"/>
              <w:snapToGrid w:val="0"/>
              <w:spacing w:line="500" w:lineRule="exact"/>
              <w:rPr>
                <w:rFonts w:eastAsia="仿宋_GB2312"/>
                <w:color w:val="000000"/>
                <w:sz w:val="30"/>
                <w:szCs w:val="30"/>
              </w:rPr>
            </w:pPr>
            <w:r>
              <w:rPr>
                <w:rFonts w:eastAsia="仿宋_GB2312" w:hint="eastAsia"/>
                <w:color w:val="000000"/>
                <w:sz w:val="30"/>
                <w:szCs w:val="30"/>
              </w:rPr>
              <w:t>组织机构代码：</w:t>
            </w:r>
          </w:p>
        </w:tc>
      </w:tr>
      <w:tr w:rsidR="00A020B1" w14:paraId="2CA6A2D6" w14:textId="77777777">
        <w:trPr>
          <w:trHeight w:val="349"/>
          <w:tblCellSpacing w:w="0" w:type="dxa"/>
        </w:trPr>
        <w:tc>
          <w:tcPr>
            <w:tcW w:w="2631" w:type="pct"/>
            <w:vAlign w:val="center"/>
          </w:tcPr>
          <w:p w14:paraId="2FC06078" w14:textId="77777777" w:rsidR="00A020B1" w:rsidRDefault="00805F80">
            <w:pPr>
              <w:adjustRightInd w:val="0"/>
              <w:snapToGrid w:val="0"/>
              <w:spacing w:line="500" w:lineRule="exact"/>
              <w:rPr>
                <w:rFonts w:eastAsia="仿宋_GB2312"/>
                <w:color w:val="000000"/>
                <w:sz w:val="30"/>
                <w:szCs w:val="30"/>
              </w:rPr>
            </w:pPr>
            <w:r>
              <w:rPr>
                <w:rFonts w:eastAsia="仿宋_GB2312" w:hint="eastAsia"/>
                <w:color w:val="000000"/>
                <w:sz w:val="30"/>
                <w:szCs w:val="30"/>
              </w:rPr>
              <w:t>纳税人识别码：</w:t>
            </w:r>
          </w:p>
        </w:tc>
        <w:tc>
          <w:tcPr>
            <w:tcW w:w="2368" w:type="pct"/>
            <w:vAlign w:val="center"/>
          </w:tcPr>
          <w:p w14:paraId="0241AD6B" w14:textId="77777777" w:rsidR="00A020B1" w:rsidRDefault="00805F80">
            <w:pPr>
              <w:adjustRightInd w:val="0"/>
              <w:snapToGrid w:val="0"/>
              <w:spacing w:line="500" w:lineRule="exact"/>
              <w:rPr>
                <w:rFonts w:eastAsia="仿宋_GB2312"/>
                <w:color w:val="000000"/>
                <w:sz w:val="30"/>
                <w:szCs w:val="30"/>
              </w:rPr>
            </w:pPr>
            <w:r>
              <w:rPr>
                <w:rFonts w:eastAsia="仿宋_GB2312" w:hint="eastAsia"/>
                <w:color w:val="000000"/>
                <w:sz w:val="30"/>
                <w:szCs w:val="30"/>
              </w:rPr>
              <w:t>纳税人识别码：</w:t>
            </w:r>
          </w:p>
        </w:tc>
      </w:tr>
      <w:tr w:rsidR="00A020B1" w14:paraId="73918B21" w14:textId="77777777">
        <w:trPr>
          <w:trHeight w:val="349"/>
          <w:tblCellSpacing w:w="0" w:type="dxa"/>
        </w:trPr>
        <w:tc>
          <w:tcPr>
            <w:tcW w:w="2631" w:type="pct"/>
            <w:vAlign w:val="center"/>
          </w:tcPr>
          <w:p w14:paraId="0FC1B1BB" w14:textId="77777777" w:rsidR="00A020B1" w:rsidRDefault="00805F80">
            <w:pPr>
              <w:adjustRightInd w:val="0"/>
              <w:snapToGrid w:val="0"/>
              <w:spacing w:line="500" w:lineRule="exact"/>
              <w:rPr>
                <w:rFonts w:eastAsia="仿宋_GB2312"/>
                <w:color w:val="000000"/>
                <w:sz w:val="30"/>
                <w:szCs w:val="30"/>
              </w:rPr>
            </w:pPr>
            <w:r>
              <w:rPr>
                <w:rFonts w:eastAsia="仿宋_GB2312" w:hint="eastAsia"/>
                <w:color w:val="000000"/>
                <w:sz w:val="30"/>
                <w:szCs w:val="30"/>
              </w:rPr>
              <w:t>地址：北京市朝阳区北三环东路</w:t>
            </w:r>
            <w:r>
              <w:rPr>
                <w:rFonts w:eastAsia="仿宋_GB2312"/>
                <w:color w:val="000000"/>
                <w:sz w:val="30"/>
                <w:szCs w:val="30"/>
              </w:rPr>
              <w:t>11</w:t>
            </w:r>
            <w:r>
              <w:rPr>
                <w:rFonts w:eastAsia="仿宋_GB2312" w:hint="eastAsia"/>
                <w:color w:val="000000"/>
                <w:sz w:val="30"/>
                <w:szCs w:val="30"/>
              </w:rPr>
              <w:t>号</w:t>
            </w:r>
          </w:p>
        </w:tc>
        <w:tc>
          <w:tcPr>
            <w:tcW w:w="2368" w:type="pct"/>
            <w:vAlign w:val="center"/>
          </w:tcPr>
          <w:p w14:paraId="14CC1014" w14:textId="77777777" w:rsidR="00A020B1" w:rsidRDefault="00805F80">
            <w:pPr>
              <w:adjustRightInd w:val="0"/>
              <w:snapToGrid w:val="0"/>
              <w:spacing w:line="500" w:lineRule="exact"/>
              <w:rPr>
                <w:rFonts w:eastAsia="仿宋_GB2312"/>
                <w:color w:val="000000"/>
                <w:sz w:val="30"/>
                <w:szCs w:val="30"/>
              </w:rPr>
            </w:pPr>
            <w:r>
              <w:rPr>
                <w:rFonts w:eastAsia="仿宋_GB2312" w:hint="eastAsia"/>
                <w:color w:val="000000"/>
                <w:sz w:val="30"/>
                <w:szCs w:val="30"/>
              </w:rPr>
              <w:t>地址：</w:t>
            </w:r>
          </w:p>
        </w:tc>
      </w:tr>
      <w:tr w:rsidR="00A020B1" w14:paraId="622C0FC3" w14:textId="77777777">
        <w:trPr>
          <w:trHeight w:val="349"/>
          <w:tblCellSpacing w:w="0" w:type="dxa"/>
        </w:trPr>
        <w:tc>
          <w:tcPr>
            <w:tcW w:w="2631" w:type="pct"/>
            <w:vAlign w:val="center"/>
          </w:tcPr>
          <w:p w14:paraId="31937636" w14:textId="77777777" w:rsidR="00A020B1" w:rsidRDefault="00805F80">
            <w:pPr>
              <w:adjustRightInd w:val="0"/>
              <w:snapToGrid w:val="0"/>
              <w:spacing w:line="500" w:lineRule="exact"/>
              <w:rPr>
                <w:rFonts w:eastAsia="仿宋_GB2312"/>
                <w:color w:val="000000"/>
                <w:sz w:val="30"/>
                <w:szCs w:val="30"/>
              </w:rPr>
            </w:pPr>
            <w:r>
              <w:rPr>
                <w:rFonts w:eastAsia="仿宋_GB2312" w:hint="eastAsia"/>
                <w:color w:val="000000"/>
                <w:sz w:val="30"/>
                <w:szCs w:val="30"/>
              </w:rPr>
              <w:t>邮政编码：</w:t>
            </w:r>
            <w:r>
              <w:rPr>
                <w:rFonts w:eastAsia="仿宋_GB2312"/>
                <w:color w:val="000000"/>
                <w:sz w:val="30"/>
                <w:szCs w:val="30"/>
              </w:rPr>
              <w:t>100029</w:t>
            </w:r>
          </w:p>
        </w:tc>
        <w:tc>
          <w:tcPr>
            <w:tcW w:w="2368" w:type="pct"/>
            <w:vAlign w:val="center"/>
          </w:tcPr>
          <w:p w14:paraId="012ACDF6" w14:textId="77777777" w:rsidR="00A020B1" w:rsidRDefault="00805F80">
            <w:pPr>
              <w:adjustRightInd w:val="0"/>
              <w:snapToGrid w:val="0"/>
              <w:spacing w:line="500" w:lineRule="exact"/>
              <w:rPr>
                <w:rFonts w:eastAsia="仿宋_GB2312"/>
                <w:color w:val="000000"/>
                <w:sz w:val="30"/>
                <w:szCs w:val="30"/>
              </w:rPr>
            </w:pPr>
            <w:r>
              <w:rPr>
                <w:rFonts w:eastAsia="仿宋_GB2312" w:hint="eastAsia"/>
                <w:color w:val="000000"/>
                <w:sz w:val="30"/>
                <w:szCs w:val="30"/>
              </w:rPr>
              <w:t>邮政编码：</w:t>
            </w:r>
          </w:p>
        </w:tc>
      </w:tr>
      <w:tr w:rsidR="00A020B1" w14:paraId="6C06B90C" w14:textId="77777777">
        <w:trPr>
          <w:trHeight w:val="349"/>
          <w:tblCellSpacing w:w="0" w:type="dxa"/>
        </w:trPr>
        <w:tc>
          <w:tcPr>
            <w:tcW w:w="2631" w:type="pct"/>
            <w:vAlign w:val="center"/>
          </w:tcPr>
          <w:p w14:paraId="4F658AED" w14:textId="77777777" w:rsidR="00A020B1" w:rsidRDefault="00805F80">
            <w:pPr>
              <w:adjustRightInd w:val="0"/>
              <w:snapToGrid w:val="0"/>
              <w:spacing w:line="500" w:lineRule="exact"/>
              <w:rPr>
                <w:rFonts w:eastAsia="仿宋_GB2312"/>
                <w:color w:val="000000"/>
                <w:sz w:val="30"/>
                <w:szCs w:val="30"/>
              </w:rPr>
            </w:pPr>
            <w:r>
              <w:rPr>
                <w:rFonts w:eastAsia="仿宋_GB2312"/>
                <w:color w:val="000000"/>
                <w:sz w:val="30"/>
                <w:szCs w:val="30"/>
              </w:rPr>
              <w:t>电</w:t>
            </w:r>
            <w:r>
              <w:rPr>
                <w:rFonts w:eastAsia="仿宋_GB2312"/>
                <w:color w:val="000000"/>
                <w:sz w:val="30"/>
                <w:szCs w:val="30"/>
              </w:rPr>
              <w:t xml:space="preserve">  </w:t>
            </w:r>
            <w:r>
              <w:rPr>
                <w:rFonts w:eastAsia="仿宋_GB2312"/>
                <w:color w:val="000000"/>
                <w:sz w:val="30"/>
                <w:szCs w:val="30"/>
              </w:rPr>
              <w:t>话：</w:t>
            </w:r>
          </w:p>
        </w:tc>
        <w:tc>
          <w:tcPr>
            <w:tcW w:w="2368" w:type="pct"/>
            <w:vAlign w:val="center"/>
          </w:tcPr>
          <w:p w14:paraId="058F784C" w14:textId="77777777" w:rsidR="00A020B1" w:rsidRDefault="00805F80">
            <w:pPr>
              <w:adjustRightInd w:val="0"/>
              <w:snapToGrid w:val="0"/>
              <w:spacing w:line="500" w:lineRule="exact"/>
              <w:rPr>
                <w:rFonts w:eastAsia="仿宋_GB2312"/>
                <w:color w:val="000000"/>
                <w:sz w:val="30"/>
                <w:szCs w:val="30"/>
              </w:rPr>
            </w:pPr>
            <w:r>
              <w:rPr>
                <w:rFonts w:eastAsia="仿宋_GB2312"/>
                <w:color w:val="000000"/>
                <w:sz w:val="30"/>
                <w:szCs w:val="30"/>
              </w:rPr>
              <w:t>电</w:t>
            </w:r>
            <w:r>
              <w:rPr>
                <w:rFonts w:eastAsia="仿宋_GB2312"/>
                <w:color w:val="000000"/>
                <w:sz w:val="30"/>
                <w:szCs w:val="30"/>
              </w:rPr>
              <w:t xml:space="preserve">  </w:t>
            </w:r>
            <w:r>
              <w:rPr>
                <w:rFonts w:eastAsia="仿宋_GB2312"/>
                <w:color w:val="000000"/>
                <w:sz w:val="30"/>
                <w:szCs w:val="30"/>
              </w:rPr>
              <w:t>话：</w:t>
            </w:r>
            <w:r>
              <w:rPr>
                <w:rFonts w:eastAsia="仿宋_GB2312" w:hint="eastAsia"/>
                <w:color w:val="000000"/>
                <w:sz w:val="30"/>
                <w:szCs w:val="30"/>
              </w:rPr>
              <w:t xml:space="preserve"> </w:t>
            </w:r>
          </w:p>
        </w:tc>
      </w:tr>
      <w:tr w:rsidR="00A020B1" w14:paraId="38E261DF" w14:textId="77777777">
        <w:trPr>
          <w:trHeight w:val="349"/>
          <w:tblCellSpacing w:w="0" w:type="dxa"/>
        </w:trPr>
        <w:tc>
          <w:tcPr>
            <w:tcW w:w="2631" w:type="pct"/>
            <w:vAlign w:val="center"/>
          </w:tcPr>
          <w:p w14:paraId="58F5FF76" w14:textId="77777777" w:rsidR="00A020B1" w:rsidRDefault="00805F80">
            <w:pPr>
              <w:adjustRightInd w:val="0"/>
              <w:snapToGrid w:val="0"/>
              <w:spacing w:line="500" w:lineRule="exact"/>
              <w:rPr>
                <w:rFonts w:ascii="仿宋_GB2312" w:eastAsia="仿宋_GB2312"/>
                <w:sz w:val="28"/>
                <w:szCs w:val="28"/>
              </w:rPr>
            </w:pPr>
            <w:r>
              <w:rPr>
                <w:rFonts w:eastAsia="仿宋_GB2312"/>
                <w:color w:val="000000"/>
                <w:sz w:val="30"/>
                <w:szCs w:val="30"/>
              </w:rPr>
              <w:t>传</w:t>
            </w:r>
            <w:r>
              <w:rPr>
                <w:rFonts w:eastAsia="仿宋_GB2312"/>
                <w:color w:val="000000"/>
                <w:sz w:val="30"/>
                <w:szCs w:val="30"/>
              </w:rPr>
              <w:t xml:space="preserve">  </w:t>
            </w:r>
            <w:r>
              <w:rPr>
                <w:rFonts w:eastAsia="仿宋_GB2312"/>
                <w:color w:val="000000"/>
                <w:sz w:val="30"/>
                <w:szCs w:val="30"/>
              </w:rPr>
              <w:t>真：</w:t>
            </w:r>
          </w:p>
        </w:tc>
        <w:tc>
          <w:tcPr>
            <w:tcW w:w="2368" w:type="pct"/>
            <w:vAlign w:val="center"/>
          </w:tcPr>
          <w:p w14:paraId="705646AE" w14:textId="77777777" w:rsidR="00A020B1" w:rsidRDefault="00805F80">
            <w:pPr>
              <w:adjustRightInd w:val="0"/>
              <w:snapToGrid w:val="0"/>
              <w:spacing w:line="500" w:lineRule="exact"/>
              <w:rPr>
                <w:rFonts w:ascii="仿宋_GB2312" w:eastAsia="仿宋_GB2312"/>
                <w:sz w:val="28"/>
              </w:rPr>
            </w:pPr>
            <w:r>
              <w:rPr>
                <w:rFonts w:eastAsia="仿宋_GB2312"/>
                <w:color w:val="000000"/>
                <w:sz w:val="30"/>
                <w:szCs w:val="30"/>
              </w:rPr>
              <w:t>传</w:t>
            </w:r>
            <w:r>
              <w:rPr>
                <w:rFonts w:eastAsia="仿宋_GB2312"/>
                <w:color w:val="000000"/>
                <w:sz w:val="30"/>
                <w:szCs w:val="30"/>
              </w:rPr>
              <w:t xml:space="preserve">  </w:t>
            </w:r>
            <w:r>
              <w:rPr>
                <w:rFonts w:eastAsia="仿宋_GB2312"/>
                <w:color w:val="000000"/>
                <w:sz w:val="30"/>
                <w:szCs w:val="30"/>
              </w:rPr>
              <w:t>真：</w:t>
            </w:r>
          </w:p>
        </w:tc>
      </w:tr>
      <w:tr w:rsidR="00A020B1" w14:paraId="7A1F8115" w14:textId="77777777">
        <w:trPr>
          <w:trHeight w:val="349"/>
          <w:tblCellSpacing w:w="0" w:type="dxa"/>
        </w:trPr>
        <w:tc>
          <w:tcPr>
            <w:tcW w:w="2631" w:type="pct"/>
            <w:vAlign w:val="center"/>
          </w:tcPr>
          <w:p w14:paraId="5FD167C6" w14:textId="77777777" w:rsidR="00A020B1" w:rsidRDefault="00805F80">
            <w:pPr>
              <w:adjustRightInd w:val="0"/>
              <w:snapToGrid w:val="0"/>
              <w:spacing w:line="500" w:lineRule="exact"/>
              <w:rPr>
                <w:rFonts w:eastAsia="仿宋_GB2312"/>
                <w:color w:val="000000"/>
                <w:sz w:val="30"/>
                <w:szCs w:val="30"/>
              </w:rPr>
            </w:pPr>
            <w:r>
              <w:rPr>
                <w:rFonts w:eastAsia="仿宋_GB2312"/>
                <w:color w:val="000000"/>
                <w:sz w:val="30"/>
                <w:szCs w:val="30"/>
              </w:rPr>
              <w:t>电子信箱：</w:t>
            </w:r>
          </w:p>
        </w:tc>
        <w:tc>
          <w:tcPr>
            <w:tcW w:w="2368" w:type="pct"/>
            <w:vAlign w:val="center"/>
          </w:tcPr>
          <w:p w14:paraId="7F8706DE" w14:textId="77777777" w:rsidR="00A020B1" w:rsidRDefault="00805F80">
            <w:pPr>
              <w:adjustRightInd w:val="0"/>
              <w:snapToGrid w:val="0"/>
              <w:spacing w:line="500" w:lineRule="exact"/>
              <w:rPr>
                <w:rFonts w:eastAsia="仿宋_GB2312"/>
                <w:color w:val="000000"/>
                <w:sz w:val="30"/>
                <w:szCs w:val="30"/>
              </w:rPr>
            </w:pPr>
            <w:r>
              <w:rPr>
                <w:rFonts w:eastAsia="仿宋_GB2312"/>
                <w:color w:val="000000"/>
                <w:sz w:val="30"/>
                <w:szCs w:val="30"/>
              </w:rPr>
              <w:t>电子信箱：</w:t>
            </w:r>
          </w:p>
        </w:tc>
      </w:tr>
      <w:tr w:rsidR="00A020B1" w14:paraId="0D1F9A26" w14:textId="77777777">
        <w:trPr>
          <w:trHeight w:val="349"/>
          <w:tblCellSpacing w:w="0" w:type="dxa"/>
        </w:trPr>
        <w:tc>
          <w:tcPr>
            <w:tcW w:w="2631" w:type="pct"/>
            <w:vAlign w:val="center"/>
          </w:tcPr>
          <w:p w14:paraId="25A80E5F" w14:textId="77777777" w:rsidR="00A020B1" w:rsidRDefault="00805F80">
            <w:pPr>
              <w:adjustRightInd w:val="0"/>
              <w:snapToGrid w:val="0"/>
              <w:spacing w:line="500" w:lineRule="exact"/>
              <w:rPr>
                <w:rFonts w:eastAsia="仿宋_GB2312"/>
                <w:color w:val="000000"/>
                <w:sz w:val="30"/>
                <w:szCs w:val="30"/>
              </w:rPr>
            </w:pPr>
            <w:r>
              <w:rPr>
                <w:rFonts w:eastAsia="仿宋_GB2312"/>
                <w:color w:val="000000"/>
                <w:sz w:val="30"/>
                <w:szCs w:val="30"/>
              </w:rPr>
              <w:t>开户银行：中国银行北京房山支行</w:t>
            </w:r>
          </w:p>
        </w:tc>
        <w:tc>
          <w:tcPr>
            <w:tcW w:w="2368" w:type="pct"/>
            <w:vAlign w:val="center"/>
          </w:tcPr>
          <w:p w14:paraId="3B3C2336" w14:textId="77777777" w:rsidR="00A020B1" w:rsidRDefault="00805F80">
            <w:pPr>
              <w:adjustRightInd w:val="0"/>
              <w:snapToGrid w:val="0"/>
              <w:spacing w:line="500" w:lineRule="exact"/>
              <w:rPr>
                <w:rFonts w:eastAsia="仿宋_GB2312"/>
                <w:color w:val="000000"/>
                <w:sz w:val="30"/>
                <w:szCs w:val="30"/>
              </w:rPr>
            </w:pPr>
            <w:r>
              <w:rPr>
                <w:rFonts w:eastAsia="仿宋_GB2312"/>
                <w:color w:val="000000"/>
                <w:sz w:val="30"/>
                <w:szCs w:val="30"/>
              </w:rPr>
              <w:t>开户银行：</w:t>
            </w:r>
            <w:r>
              <w:rPr>
                <w:rFonts w:eastAsia="仿宋_GB2312" w:hint="eastAsia"/>
                <w:color w:val="000000"/>
                <w:sz w:val="30"/>
                <w:szCs w:val="30"/>
              </w:rPr>
              <w:t xml:space="preserve"> </w:t>
            </w:r>
          </w:p>
        </w:tc>
      </w:tr>
      <w:tr w:rsidR="00A020B1" w14:paraId="31E61728" w14:textId="77777777">
        <w:trPr>
          <w:trHeight w:val="349"/>
          <w:tblCellSpacing w:w="0" w:type="dxa"/>
        </w:trPr>
        <w:tc>
          <w:tcPr>
            <w:tcW w:w="2631" w:type="pct"/>
            <w:vAlign w:val="center"/>
          </w:tcPr>
          <w:p w14:paraId="10695AE1" w14:textId="77777777" w:rsidR="00A020B1" w:rsidRDefault="00805F80">
            <w:pPr>
              <w:adjustRightInd w:val="0"/>
              <w:snapToGrid w:val="0"/>
              <w:spacing w:line="500" w:lineRule="exact"/>
              <w:rPr>
                <w:rFonts w:eastAsia="仿宋_GB2312"/>
                <w:color w:val="000000"/>
                <w:sz w:val="30"/>
                <w:szCs w:val="30"/>
              </w:rPr>
            </w:pPr>
            <w:proofErr w:type="gramStart"/>
            <w:r>
              <w:rPr>
                <w:rFonts w:eastAsia="仿宋_GB2312"/>
                <w:color w:val="000000"/>
                <w:sz w:val="30"/>
                <w:szCs w:val="30"/>
              </w:rPr>
              <w:t>账</w:t>
            </w:r>
            <w:proofErr w:type="gramEnd"/>
            <w:r>
              <w:rPr>
                <w:rFonts w:eastAsia="仿宋_GB2312"/>
                <w:color w:val="000000"/>
                <w:sz w:val="30"/>
                <w:szCs w:val="30"/>
              </w:rPr>
              <w:t xml:space="preserve">  </w:t>
            </w:r>
            <w:r>
              <w:rPr>
                <w:rFonts w:eastAsia="仿宋_GB2312"/>
                <w:color w:val="000000"/>
                <w:sz w:val="30"/>
                <w:szCs w:val="30"/>
              </w:rPr>
              <w:t>号：</w:t>
            </w:r>
            <w:r>
              <w:rPr>
                <w:rFonts w:eastAsia="仿宋_GB2312"/>
                <w:color w:val="000000"/>
                <w:sz w:val="30"/>
                <w:szCs w:val="30"/>
              </w:rPr>
              <w:t>335069045265</w:t>
            </w:r>
          </w:p>
        </w:tc>
        <w:tc>
          <w:tcPr>
            <w:tcW w:w="2368" w:type="pct"/>
            <w:vAlign w:val="center"/>
          </w:tcPr>
          <w:p w14:paraId="34D0309F" w14:textId="77777777" w:rsidR="00A020B1" w:rsidRDefault="00805F80">
            <w:pPr>
              <w:adjustRightInd w:val="0"/>
              <w:snapToGrid w:val="0"/>
              <w:spacing w:line="500" w:lineRule="exact"/>
              <w:rPr>
                <w:rFonts w:eastAsia="仿宋_GB2312"/>
                <w:color w:val="000000"/>
                <w:sz w:val="30"/>
                <w:szCs w:val="30"/>
              </w:rPr>
            </w:pPr>
            <w:proofErr w:type="gramStart"/>
            <w:r>
              <w:rPr>
                <w:rFonts w:eastAsia="仿宋_GB2312"/>
                <w:color w:val="000000"/>
                <w:sz w:val="30"/>
                <w:szCs w:val="30"/>
              </w:rPr>
              <w:t>账</w:t>
            </w:r>
            <w:proofErr w:type="gramEnd"/>
            <w:r>
              <w:rPr>
                <w:rFonts w:eastAsia="仿宋_GB2312"/>
                <w:color w:val="000000"/>
                <w:sz w:val="30"/>
                <w:szCs w:val="30"/>
              </w:rPr>
              <w:t xml:space="preserve">  </w:t>
            </w:r>
            <w:r>
              <w:rPr>
                <w:rFonts w:eastAsia="仿宋_GB2312"/>
                <w:color w:val="000000"/>
                <w:sz w:val="30"/>
                <w:szCs w:val="30"/>
              </w:rPr>
              <w:t>号：</w:t>
            </w:r>
            <w:r>
              <w:rPr>
                <w:rFonts w:eastAsia="仿宋_GB2312" w:hint="eastAsia"/>
                <w:color w:val="000000"/>
                <w:sz w:val="30"/>
                <w:szCs w:val="30"/>
              </w:rPr>
              <w:t xml:space="preserve"> </w:t>
            </w:r>
          </w:p>
        </w:tc>
      </w:tr>
    </w:tbl>
    <w:p w14:paraId="631339BD" w14:textId="77777777" w:rsidR="00A020B1" w:rsidRDefault="00A020B1">
      <w:pPr>
        <w:spacing w:line="480" w:lineRule="auto"/>
        <w:jc w:val="left"/>
        <w:rPr>
          <w:b/>
          <w:sz w:val="52"/>
          <w:szCs w:val="52"/>
        </w:rPr>
      </w:pPr>
    </w:p>
    <w:p w14:paraId="739AEA30" w14:textId="77777777" w:rsidR="00A020B1" w:rsidRDefault="00805F80">
      <w:pPr>
        <w:pStyle w:val="zhang"/>
        <w:spacing w:line="360" w:lineRule="auto"/>
        <w:jc w:val="center"/>
        <w:rPr>
          <w:rFonts w:ascii="仿宋" w:eastAsia="仿宋" w:hAnsi="仿宋" w:cs="仿宋"/>
          <w:color w:val="auto"/>
          <w:sz w:val="30"/>
          <w:szCs w:val="30"/>
        </w:rPr>
      </w:pPr>
      <w:r>
        <w:rPr>
          <w:rFonts w:ascii="仿宋" w:eastAsia="仿宋" w:hAnsi="仿宋" w:cs="仿宋" w:hint="eastAsia"/>
          <w:color w:val="auto"/>
          <w:sz w:val="30"/>
          <w:szCs w:val="30"/>
        </w:rPr>
        <w:lastRenderedPageBreak/>
        <w:t>第二部分　通用条件</w:t>
      </w:r>
    </w:p>
    <w:p w14:paraId="19172E2C" w14:textId="77777777" w:rsidR="00A020B1" w:rsidRDefault="00805F80">
      <w:pPr>
        <w:spacing w:line="360" w:lineRule="auto"/>
        <w:ind w:left="360"/>
        <w:rPr>
          <w:rFonts w:ascii="仿宋" w:eastAsia="仿宋" w:hAnsi="仿宋" w:cs="仿宋"/>
          <w:b/>
          <w:sz w:val="30"/>
          <w:szCs w:val="30"/>
        </w:rPr>
      </w:pPr>
      <w:r>
        <w:rPr>
          <w:rFonts w:ascii="仿宋" w:eastAsia="仿宋" w:hAnsi="仿宋" w:cs="仿宋" w:hint="eastAsia"/>
          <w:b/>
          <w:sz w:val="30"/>
          <w:szCs w:val="30"/>
        </w:rPr>
        <w:t xml:space="preserve"> 1.词语定义、语言与适用法律</w:t>
      </w:r>
    </w:p>
    <w:p w14:paraId="295315D8"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1.1词语定义</w:t>
      </w:r>
    </w:p>
    <w:p w14:paraId="7379BA5C"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除根据上下文另有其意义外，组成本合同的全部文件中的下列名词和用语应具有本款所赋予的含义：</w:t>
      </w:r>
    </w:p>
    <w:p w14:paraId="1FEF52C9"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 xml:space="preserve">1.1.1“工程”是指按照本合同约定实施审计与其他服务的建设工程。    </w:t>
      </w:r>
    </w:p>
    <w:p w14:paraId="3B47AA22"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1.1.2“工程造价”是指工程项目在建设期预计或实际支出的建造费用。</w:t>
      </w:r>
    </w:p>
    <w:p w14:paraId="4756AE45"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1.1.3“委托人”是指本合同中委托审计与其他服务的一方，及其合法的继承人或受让人。</w:t>
      </w:r>
    </w:p>
    <w:p w14:paraId="7BA1341B" w14:textId="77777777" w:rsidR="00C02BE0"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1.1.4“审计人”是指本合同中提供审计与其他服务的一方</w:t>
      </w:r>
      <w:r>
        <w:rPr>
          <w:rFonts w:ascii="仿宋" w:eastAsia="仿宋" w:hAnsi="仿宋" w:cs="仿宋" w:hint="eastAsia"/>
          <w:b/>
          <w:bCs/>
          <w:sz w:val="30"/>
          <w:szCs w:val="30"/>
        </w:rPr>
        <w:t>，</w:t>
      </w:r>
      <w:r>
        <w:rPr>
          <w:rFonts w:ascii="仿宋" w:eastAsia="仿宋" w:hAnsi="仿宋" w:cs="仿宋" w:hint="eastAsia"/>
          <w:sz w:val="30"/>
          <w:szCs w:val="30"/>
        </w:rPr>
        <w:t xml:space="preserve">及其合法的继承人。    </w:t>
      </w:r>
    </w:p>
    <w:p w14:paraId="39C486FC" w14:textId="5A2940A1"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1.1.5“第三人”是指除委托人、审计人以外与本审计业务有关的当事人。</w:t>
      </w:r>
    </w:p>
    <w:p w14:paraId="437B488A"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1.1.6“正常工作”指本合同订立时通用条件和专用条件中约定的审计人的工作。</w:t>
      </w:r>
    </w:p>
    <w:p w14:paraId="6B9AAB8C" w14:textId="77777777" w:rsidR="00A020B1" w:rsidRDefault="00805F80">
      <w:pPr>
        <w:pStyle w:val="p0"/>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1.1.7“附加工作”是指本合同约定的正常工作以外审计人的工作。</w:t>
      </w:r>
    </w:p>
    <w:p w14:paraId="27B41CC3" w14:textId="77777777" w:rsidR="00A020B1" w:rsidRDefault="00805F80">
      <w:pPr>
        <w:pStyle w:val="p0"/>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1.1.8“项目审计团队”是指审计人指派负责履行本合同的团队，其团队成员为本合同的项目审计人员。</w:t>
      </w:r>
    </w:p>
    <w:p w14:paraId="43C024E7" w14:textId="77777777" w:rsidR="00A020B1" w:rsidRDefault="00805F80">
      <w:pPr>
        <w:pStyle w:val="p0"/>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1.1.9“审计人代表”是指由审计人的法定代表人书面授权，全面负责履行本合同、主持项目审计团队工作的负责人。</w:t>
      </w:r>
    </w:p>
    <w:p w14:paraId="3D54975F"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lastRenderedPageBreak/>
        <w:t>1.1.10“委托人代表”是指由委托人任命，在委托人授权范围内行使委托人权利的人。</w:t>
      </w:r>
    </w:p>
    <w:p w14:paraId="713FEF1A" w14:textId="77777777" w:rsidR="00A020B1" w:rsidRDefault="00805F80">
      <w:pPr>
        <w:pStyle w:val="p0"/>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1.1.11“酬金”是</w:t>
      </w:r>
      <w:proofErr w:type="gramStart"/>
      <w:r>
        <w:rPr>
          <w:rFonts w:ascii="仿宋" w:eastAsia="仿宋" w:hAnsi="仿宋" w:cs="仿宋" w:hint="eastAsia"/>
          <w:sz w:val="30"/>
          <w:szCs w:val="30"/>
        </w:rPr>
        <w:t>指咨询</w:t>
      </w:r>
      <w:proofErr w:type="gramEnd"/>
      <w:r>
        <w:rPr>
          <w:rFonts w:ascii="仿宋" w:eastAsia="仿宋" w:hAnsi="仿宋" w:cs="仿宋" w:hint="eastAsia"/>
          <w:sz w:val="30"/>
          <w:szCs w:val="30"/>
        </w:rPr>
        <w:t>人履行本合同义务，委托人按照本合同约定给付审计人的金额。</w:t>
      </w:r>
    </w:p>
    <w:p w14:paraId="41F04D96" w14:textId="77777777" w:rsidR="00C02BE0"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 xml:space="preserve">1.1.12“正常工作酬金”是指审计人完成正常工作，委托人应给付审计人并在协议书中载明的签约酬金额。    </w:t>
      </w:r>
    </w:p>
    <w:p w14:paraId="5E1E15D1" w14:textId="44245C28"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1.1.13“附加工作酬金”是指审计人完成附加工作，委托人应给付审计人的金额。</w:t>
      </w:r>
    </w:p>
    <w:p w14:paraId="4337DC46"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1.1.14 “书面形式”是指合同书、信件和数据电文（包括电报、电传、传真、电子数据交换和电子邮件）等可以有形地表现所载内容的形式。</w:t>
      </w:r>
    </w:p>
    <w:p w14:paraId="510A521B"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1.1.15 “不可抗力”是指委托人和审计人在订立本合同时不可预见，在合同履行过程中不可避免发生并不能克服的自然灾害和社会性突发事件，如地震、海啸、瘟疫、水灾、骚乱、暴动、战争和专用条件约定的其他情形。</w:t>
      </w:r>
    </w:p>
    <w:p w14:paraId="13FCA622"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1.2语言</w:t>
      </w:r>
    </w:p>
    <w:p w14:paraId="5E7E3566" w14:textId="77777777" w:rsidR="00A020B1" w:rsidRDefault="00805F80">
      <w:pPr>
        <w:pStyle w:val="p0"/>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本合同使用中文书写、解释和说明。如专用条件约定使用两种及以上语言文字时，应以中文为准。</w:t>
      </w:r>
    </w:p>
    <w:p w14:paraId="2AD37C19" w14:textId="77777777" w:rsidR="00A020B1" w:rsidRDefault="00805F80">
      <w:pPr>
        <w:spacing w:line="360" w:lineRule="auto"/>
        <w:ind w:firstLine="601"/>
        <w:rPr>
          <w:rFonts w:ascii="仿宋" w:eastAsia="仿宋" w:hAnsi="仿宋" w:cs="仿宋"/>
          <w:bCs/>
          <w:sz w:val="30"/>
          <w:szCs w:val="30"/>
        </w:rPr>
      </w:pPr>
      <w:r>
        <w:rPr>
          <w:rFonts w:ascii="仿宋" w:eastAsia="仿宋" w:hAnsi="仿宋" w:cs="仿宋" w:hint="eastAsia"/>
          <w:bCs/>
          <w:sz w:val="30"/>
          <w:szCs w:val="30"/>
        </w:rPr>
        <w:t>1.3合同文件的优先顺序</w:t>
      </w:r>
    </w:p>
    <w:p w14:paraId="272BAC1E" w14:textId="77777777" w:rsidR="00C02BE0" w:rsidRDefault="00805F80">
      <w:pPr>
        <w:spacing w:line="360" w:lineRule="auto"/>
        <w:ind w:firstLine="601"/>
        <w:rPr>
          <w:rFonts w:ascii="仿宋" w:eastAsia="仿宋" w:hAnsi="仿宋" w:cs="仿宋"/>
          <w:bCs/>
          <w:sz w:val="30"/>
          <w:szCs w:val="30"/>
        </w:rPr>
      </w:pPr>
      <w:r w:rsidRPr="00C02BE0">
        <w:rPr>
          <w:rFonts w:ascii="仿宋" w:eastAsia="仿宋" w:hAnsi="仿宋" w:cs="仿宋" w:hint="eastAsia"/>
          <w:bCs/>
          <w:sz w:val="30"/>
          <w:szCs w:val="30"/>
        </w:rPr>
        <w:t>组成本合同的下列文件彼此应能相互解释、互为说明。除专用条件另有约定外，本合同文件的解释顺序如下：</w:t>
      </w:r>
    </w:p>
    <w:p w14:paraId="2A40A75C" w14:textId="43B89436" w:rsidR="00A020B1" w:rsidRDefault="00805F80">
      <w:pPr>
        <w:spacing w:line="360" w:lineRule="auto"/>
        <w:ind w:firstLine="601"/>
        <w:rPr>
          <w:rFonts w:ascii="仿宋" w:eastAsia="仿宋" w:hAnsi="仿宋" w:cs="仿宋"/>
          <w:bCs/>
          <w:sz w:val="30"/>
          <w:szCs w:val="30"/>
        </w:rPr>
      </w:pPr>
      <w:r>
        <w:rPr>
          <w:rFonts w:ascii="仿宋" w:eastAsia="仿宋" w:hAnsi="仿宋" w:cs="仿宋" w:hint="eastAsia"/>
          <w:bCs/>
          <w:sz w:val="30"/>
          <w:szCs w:val="30"/>
        </w:rPr>
        <w:t>1.协议书</w:t>
      </w:r>
    </w:p>
    <w:p w14:paraId="0D614892" w14:textId="77777777" w:rsidR="00A020B1" w:rsidRDefault="00805F80">
      <w:pPr>
        <w:spacing w:line="360" w:lineRule="auto"/>
        <w:ind w:firstLine="601"/>
        <w:rPr>
          <w:rFonts w:ascii="仿宋" w:eastAsia="仿宋" w:hAnsi="仿宋" w:cs="仿宋"/>
          <w:bCs/>
          <w:sz w:val="30"/>
          <w:szCs w:val="30"/>
        </w:rPr>
      </w:pPr>
      <w:r>
        <w:rPr>
          <w:rFonts w:ascii="仿宋" w:eastAsia="仿宋" w:hAnsi="仿宋" w:cs="仿宋" w:hint="eastAsia"/>
          <w:bCs/>
          <w:sz w:val="30"/>
          <w:szCs w:val="30"/>
        </w:rPr>
        <w:t>2.中标通知书或委托书（如果有）；</w:t>
      </w:r>
    </w:p>
    <w:p w14:paraId="6829BBD7" w14:textId="77777777" w:rsidR="00A020B1" w:rsidRDefault="00805F80">
      <w:pPr>
        <w:spacing w:line="360" w:lineRule="auto"/>
        <w:ind w:firstLine="601"/>
        <w:rPr>
          <w:rFonts w:ascii="仿宋" w:eastAsia="仿宋" w:hAnsi="仿宋" w:cs="仿宋"/>
          <w:bCs/>
          <w:sz w:val="30"/>
          <w:szCs w:val="30"/>
        </w:rPr>
      </w:pPr>
      <w:r>
        <w:rPr>
          <w:rFonts w:ascii="仿宋" w:eastAsia="仿宋" w:hAnsi="仿宋" w:cs="仿宋" w:hint="eastAsia"/>
          <w:bCs/>
          <w:sz w:val="30"/>
          <w:szCs w:val="30"/>
        </w:rPr>
        <w:lastRenderedPageBreak/>
        <w:t>3.专用条件及附录；</w:t>
      </w:r>
    </w:p>
    <w:p w14:paraId="241806CA" w14:textId="77777777" w:rsidR="00A020B1" w:rsidRDefault="00805F80">
      <w:pPr>
        <w:spacing w:line="360" w:lineRule="auto"/>
        <w:ind w:firstLine="601"/>
        <w:rPr>
          <w:rFonts w:ascii="仿宋" w:eastAsia="仿宋" w:hAnsi="仿宋" w:cs="仿宋"/>
          <w:bCs/>
          <w:sz w:val="30"/>
          <w:szCs w:val="30"/>
        </w:rPr>
      </w:pPr>
      <w:r>
        <w:rPr>
          <w:rFonts w:ascii="仿宋" w:eastAsia="仿宋" w:hAnsi="仿宋" w:cs="仿宋" w:hint="eastAsia"/>
          <w:bCs/>
          <w:sz w:val="30"/>
          <w:szCs w:val="30"/>
        </w:rPr>
        <w:t>4.通用条件；</w:t>
      </w:r>
    </w:p>
    <w:p w14:paraId="48C94B80" w14:textId="77777777" w:rsidR="00A020B1" w:rsidRDefault="00805F80">
      <w:pPr>
        <w:spacing w:line="360" w:lineRule="auto"/>
        <w:ind w:firstLine="601"/>
        <w:rPr>
          <w:rFonts w:ascii="仿宋" w:eastAsia="仿宋" w:hAnsi="仿宋" w:cs="仿宋"/>
          <w:bCs/>
          <w:sz w:val="30"/>
          <w:szCs w:val="30"/>
        </w:rPr>
      </w:pPr>
      <w:r>
        <w:rPr>
          <w:rFonts w:ascii="仿宋" w:eastAsia="仿宋" w:hAnsi="仿宋" w:cs="仿宋" w:hint="eastAsia"/>
          <w:bCs/>
          <w:sz w:val="30"/>
          <w:szCs w:val="30"/>
        </w:rPr>
        <w:t>5.投标函及投标函附录或</w:t>
      </w:r>
      <w:r>
        <w:rPr>
          <w:rFonts w:ascii="仿宋" w:eastAsia="仿宋" w:hAnsi="仿宋" w:cs="仿宋" w:hint="eastAsia"/>
          <w:sz w:val="30"/>
          <w:szCs w:val="30"/>
        </w:rPr>
        <w:t>审计</w:t>
      </w:r>
      <w:r>
        <w:rPr>
          <w:rFonts w:ascii="仿宋" w:eastAsia="仿宋" w:hAnsi="仿宋" w:cs="仿宋" w:hint="eastAsia"/>
          <w:bCs/>
          <w:sz w:val="30"/>
          <w:szCs w:val="30"/>
        </w:rPr>
        <w:t>服务建议书（如果有）；</w:t>
      </w:r>
    </w:p>
    <w:p w14:paraId="6D62385A" w14:textId="77777777" w:rsidR="00A020B1" w:rsidRDefault="00805F80">
      <w:pPr>
        <w:spacing w:line="360" w:lineRule="auto"/>
        <w:ind w:firstLine="601"/>
        <w:rPr>
          <w:rFonts w:ascii="仿宋" w:eastAsia="仿宋" w:hAnsi="仿宋" w:cs="仿宋"/>
          <w:bCs/>
          <w:sz w:val="30"/>
          <w:szCs w:val="30"/>
        </w:rPr>
      </w:pPr>
      <w:r>
        <w:rPr>
          <w:rFonts w:ascii="仿宋" w:eastAsia="仿宋" w:hAnsi="仿宋" w:cs="仿宋" w:hint="eastAsia"/>
          <w:bCs/>
          <w:sz w:val="30"/>
          <w:szCs w:val="30"/>
        </w:rPr>
        <w:t>6.其他合同文件。</w:t>
      </w:r>
    </w:p>
    <w:p w14:paraId="6C18C024" w14:textId="77777777" w:rsidR="00A020B1" w:rsidRDefault="00805F80">
      <w:pPr>
        <w:spacing w:line="360" w:lineRule="auto"/>
        <w:ind w:firstLine="601"/>
        <w:rPr>
          <w:rFonts w:ascii="仿宋" w:eastAsia="仿宋" w:hAnsi="仿宋" w:cs="仿宋"/>
          <w:bCs/>
          <w:sz w:val="30"/>
          <w:szCs w:val="30"/>
        </w:rPr>
      </w:pPr>
      <w:r>
        <w:rPr>
          <w:rFonts w:ascii="仿宋" w:eastAsia="仿宋" w:hAnsi="仿宋" w:cs="仿宋" w:hint="eastAsia"/>
          <w:bCs/>
          <w:sz w:val="30"/>
          <w:szCs w:val="30"/>
        </w:rPr>
        <w:t>上述各项合同文件包括合同当事人就该项合同文件所</w:t>
      </w:r>
      <w:proofErr w:type="gramStart"/>
      <w:r>
        <w:rPr>
          <w:rFonts w:ascii="仿宋" w:eastAsia="仿宋" w:hAnsi="仿宋" w:cs="仿宋" w:hint="eastAsia"/>
          <w:bCs/>
          <w:sz w:val="30"/>
          <w:szCs w:val="30"/>
        </w:rPr>
        <w:t>作出</w:t>
      </w:r>
      <w:proofErr w:type="gramEnd"/>
      <w:r>
        <w:rPr>
          <w:rFonts w:ascii="仿宋" w:eastAsia="仿宋" w:hAnsi="仿宋" w:cs="仿宋" w:hint="eastAsia"/>
          <w:bCs/>
          <w:sz w:val="30"/>
          <w:szCs w:val="30"/>
        </w:rPr>
        <w:t>的补充和修改，属于同一类内容的文件，应以最新签署的为准。</w:t>
      </w:r>
    </w:p>
    <w:p w14:paraId="0C901134" w14:textId="77777777" w:rsidR="00A020B1" w:rsidRDefault="00805F80">
      <w:pPr>
        <w:spacing w:line="360" w:lineRule="auto"/>
        <w:ind w:firstLine="601"/>
        <w:rPr>
          <w:rFonts w:ascii="仿宋" w:eastAsia="仿宋" w:hAnsi="仿宋" w:cs="仿宋"/>
          <w:bCs/>
          <w:sz w:val="30"/>
          <w:szCs w:val="30"/>
        </w:rPr>
      </w:pPr>
      <w:r>
        <w:rPr>
          <w:rFonts w:ascii="仿宋" w:eastAsia="仿宋" w:hAnsi="仿宋" w:cs="仿宋" w:hint="eastAsia"/>
          <w:bCs/>
          <w:sz w:val="30"/>
          <w:szCs w:val="30"/>
        </w:rPr>
        <w:t>在合同订立及履行过程中形成的与合同有关的文件均构成合同文件的组成部分。</w:t>
      </w:r>
    </w:p>
    <w:p w14:paraId="0DF0AF91" w14:textId="77777777" w:rsidR="00A020B1" w:rsidRDefault="00805F80">
      <w:pPr>
        <w:spacing w:line="360" w:lineRule="auto"/>
        <w:ind w:firstLine="601"/>
        <w:rPr>
          <w:rFonts w:ascii="仿宋" w:eastAsia="仿宋" w:hAnsi="仿宋" w:cs="仿宋"/>
          <w:b/>
          <w:sz w:val="30"/>
          <w:szCs w:val="30"/>
        </w:rPr>
      </w:pPr>
      <w:r>
        <w:rPr>
          <w:rFonts w:ascii="仿宋" w:eastAsia="仿宋" w:hAnsi="仿宋" w:cs="仿宋" w:hint="eastAsia"/>
          <w:bCs/>
          <w:sz w:val="30"/>
          <w:szCs w:val="30"/>
        </w:rPr>
        <w:t>1.4适用法律</w:t>
      </w:r>
    </w:p>
    <w:p w14:paraId="658BFF93"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本合同适用中华人民共和国法律、行政法规、部门规章以及工程所在地的地方性法规、自治条例、单行条例和地方政府规章等。</w:t>
      </w:r>
    </w:p>
    <w:p w14:paraId="058579C1" w14:textId="77777777" w:rsidR="00C02BE0"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合同当事人可以在专用条件中约定本合同适用的其他规范、规程、定额、技术标准等规范性文件。</w:t>
      </w:r>
    </w:p>
    <w:p w14:paraId="00ED8FCC" w14:textId="7A853DFB" w:rsidR="00A020B1" w:rsidRDefault="00805F80">
      <w:pPr>
        <w:spacing w:line="360" w:lineRule="auto"/>
        <w:ind w:firstLineChars="200" w:firstLine="602"/>
        <w:rPr>
          <w:rFonts w:ascii="仿宋" w:eastAsia="仿宋" w:hAnsi="仿宋" w:cs="仿宋"/>
          <w:b/>
          <w:bCs/>
          <w:sz w:val="30"/>
          <w:szCs w:val="30"/>
        </w:rPr>
      </w:pPr>
      <w:r>
        <w:rPr>
          <w:rFonts w:ascii="仿宋" w:eastAsia="仿宋" w:hAnsi="仿宋" w:cs="仿宋" w:hint="eastAsia"/>
          <w:b/>
          <w:bCs/>
          <w:sz w:val="30"/>
          <w:szCs w:val="30"/>
        </w:rPr>
        <w:t>2.委托人的义务</w:t>
      </w:r>
    </w:p>
    <w:p w14:paraId="34B2251B"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2.1提供资料</w:t>
      </w:r>
    </w:p>
    <w:p w14:paraId="314645CB"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委托人应当在专用条件约定的时间内，按照附录C的约定无偿向咨询人提供与本合同咨询业务有关的资料。在本合同履行过程中，委托人应及时向审计人提供最新的与本合同咨询业务有关的资料。委托人应对所提供资料的真实性、准确性、合法性与完整性负责。</w:t>
      </w:r>
    </w:p>
    <w:p w14:paraId="6FF03893"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2.2提供工作条件</w:t>
      </w:r>
    </w:p>
    <w:p w14:paraId="6DB74DF5"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委托人应为审计人完成审计提供必要的条件。</w:t>
      </w:r>
    </w:p>
    <w:p w14:paraId="2C369D7A"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2.2.1委托人需要审计人派驻项目现场审计人员的，除专用条件另有约定外，项目审计人员有权无偿使用附录D中由委托人提供的房</w:t>
      </w:r>
      <w:r>
        <w:rPr>
          <w:rFonts w:ascii="仿宋" w:eastAsia="仿宋" w:hAnsi="仿宋" w:cs="仿宋" w:hint="eastAsia"/>
          <w:sz w:val="30"/>
          <w:szCs w:val="30"/>
        </w:rPr>
        <w:lastRenderedPageBreak/>
        <w:t>屋及设备。</w:t>
      </w:r>
    </w:p>
    <w:p w14:paraId="46441355"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2.2.2委托人应负责与本工程审计业务有关的所有外部关系的协调，为审计人履行本合同提供必要的外部条件。</w:t>
      </w:r>
    </w:p>
    <w:p w14:paraId="3CA67EB1"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2.3合理工作时限</w:t>
      </w:r>
    </w:p>
    <w:p w14:paraId="5A572BD5"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委托人应当为审计人完成其审计工作，设定合理的工作时限。</w:t>
      </w:r>
    </w:p>
    <w:p w14:paraId="5D397AEB"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2.4委托人代表</w:t>
      </w:r>
    </w:p>
    <w:p w14:paraId="012D82D6"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委托人应授权一名代表负责本合同的履行。委托人应在双方签订本合同7日内，将委托人代表的姓名和权限范围书面告知咨询人。委托人更换委托人代表时，应提前7日通知审计人。</w:t>
      </w:r>
    </w:p>
    <w:p w14:paraId="4A00E9B7"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2.5答复</w:t>
      </w:r>
    </w:p>
    <w:p w14:paraId="2012DE23"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委托人应当在专用条件约定的时间内就审计人以书面形式提交并要求做出答复的事宜给予书面答复。逾期未答复的，由此造成的工作延误和损失由委托人承担。</w:t>
      </w:r>
    </w:p>
    <w:p w14:paraId="0EE09CB1"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2.6支付</w:t>
      </w:r>
    </w:p>
    <w:p w14:paraId="59E7D9B6"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委托人应当按照合同约定，向审计人支付酬金。</w:t>
      </w:r>
    </w:p>
    <w:p w14:paraId="2E9809CA" w14:textId="77777777" w:rsidR="00A020B1" w:rsidRDefault="00805F80">
      <w:pPr>
        <w:spacing w:line="360" w:lineRule="auto"/>
        <w:ind w:firstLineChars="200" w:firstLine="602"/>
        <w:rPr>
          <w:rFonts w:ascii="仿宋" w:eastAsia="仿宋" w:hAnsi="仿宋" w:cs="仿宋"/>
          <w:b/>
          <w:sz w:val="30"/>
          <w:szCs w:val="30"/>
        </w:rPr>
      </w:pPr>
      <w:r>
        <w:rPr>
          <w:rFonts w:ascii="仿宋" w:eastAsia="仿宋" w:hAnsi="仿宋" w:cs="仿宋" w:hint="eastAsia"/>
          <w:b/>
          <w:sz w:val="30"/>
          <w:szCs w:val="30"/>
        </w:rPr>
        <w:t>3.审计人的义务</w:t>
      </w:r>
    </w:p>
    <w:p w14:paraId="19BC48BA"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bCs/>
          <w:sz w:val="30"/>
          <w:szCs w:val="30"/>
        </w:rPr>
        <w:t>3.1</w:t>
      </w:r>
      <w:r>
        <w:rPr>
          <w:rFonts w:ascii="仿宋" w:eastAsia="仿宋" w:hAnsi="仿宋" w:cs="仿宋" w:hint="eastAsia"/>
          <w:sz w:val="30"/>
          <w:szCs w:val="30"/>
        </w:rPr>
        <w:t xml:space="preserve"> 项目审计团队及人员</w:t>
      </w:r>
    </w:p>
    <w:p w14:paraId="673EBFD7"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3.1.1项目审计团队的主要人员应具有专用条件约定的资格条件，团队人员的数量应符合专用条件的约定。</w:t>
      </w:r>
    </w:p>
    <w:p w14:paraId="6D5284C0"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3.1.2项目负责人</w:t>
      </w:r>
    </w:p>
    <w:p w14:paraId="11BBBE4D" w14:textId="77777777" w:rsidR="00A020B1" w:rsidRDefault="00805F80">
      <w:pPr>
        <w:pStyle w:val="p0"/>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审计人应以书面形式授权一名项目负责人履行本合同、主持项目审计团队工作。采用招标程序签署本合同的，项目负责人应当与投标文件载明的一致。</w:t>
      </w:r>
    </w:p>
    <w:p w14:paraId="6A804FE2"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lastRenderedPageBreak/>
        <w:t>3.1.3在本合同履行过程中，咨询人员应保持相对稳定，以保证审计工作正常进行。</w:t>
      </w:r>
    </w:p>
    <w:p w14:paraId="57858EFB"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审计人可根据工程进展和工作需要等情形调整项目审计团队人员。审计人更换项目负责人时，应提前7日向委托人书面报告，经委托人同意后方可更换；除专用条件另有约定外，审计人更换项目审计团队其他咨询人员，应提前3日向委托人书面报告，经委托人同意后以相当资格与能力的人员替换。</w:t>
      </w:r>
    </w:p>
    <w:p w14:paraId="39CB1305" w14:textId="4291A2B1" w:rsidR="00A020B1" w:rsidRDefault="00840921">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3.1.4审计人员有下列情形之一，委托人要求审计人更换的，审计人应当更换：</w:t>
      </w:r>
    </w:p>
    <w:p w14:paraId="3EA56682" w14:textId="77777777" w:rsidR="00A020B1" w:rsidRDefault="00805F80">
      <w:pPr>
        <w:pStyle w:val="p0"/>
        <w:spacing w:line="360" w:lineRule="auto"/>
        <w:ind w:firstLine="336"/>
        <w:jc w:val="left"/>
        <w:rPr>
          <w:rFonts w:ascii="仿宋" w:eastAsia="仿宋" w:hAnsi="仿宋" w:cs="仿宋"/>
          <w:sz w:val="30"/>
          <w:szCs w:val="30"/>
        </w:rPr>
      </w:pPr>
      <w:r>
        <w:rPr>
          <w:rFonts w:ascii="仿宋" w:eastAsia="仿宋" w:hAnsi="仿宋" w:cs="仿宋" w:hint="eastAsia"/>
          <w:sz w:val="30"/>
          <w:szCs w:val="30"/>
        </w:rPr>
        <w:t>（1）存在严重过失行为的；</w:t>
      </w:r>
    </w:p>
    <w:p w14:paraId="6A5A4BD6" w14:textId="77777777" w:rsidR="00A020B1" w:rsidRDefault="00805F80">
      <w:pPr>
        <w:pStyle w:val="p0"/>
        <w:spacing w:line="360" w:lineRule="auto"/>
        <w:ind w:firstLine="336"/>
        <w:jc w:val="left"/>
        <w:rPr>
          <w:rFonts w:ascii="仿宋" w:eastAsia="仿宋" w:hAnsi="仿宋" w:cs="仿宋"/>
          <w:sz w:val="30"/>
          <w:szCs w:val="30"/>
        </w:rPr>
      </w:pPr>
      <w:r>
        <w:rPr>
          <w:rFonts w:ascii="仿宋" w:eastAsia="仿宋" w:hAnsi="仿宋" w:cs="仿宋" w:hint="eastAsia"/>
          <w:sz w:val="30"/>
          <w:szCs w:val="30"/>
        </w:rPr>
        <w:t>（2）存在违法行为不能履行职责的；</w:t>
      </w:r>
    </w:p>
    <w:p w14:paraId="251C3CF1" w14:textId="77777777" w:rsidR="00A020B1" w:rsidRDefault="00805F80">
      <w:pPr>
        <w:pStyle w:val="p0"/>
        <w:spacing w:line="360" w:lineRule="auto"/>
        <w:ind w:firstLine="336"/>
        <w:jc w:val="left"/>
        <w:rPr>
          <w:rFonts w:ascii="仿宋" w:eastAsia="仿宋" w:hAnsi="仿宋" w:cs="仿宋"/>
          <w:sz w:val="30"/>
          <w:szCs w:val="30"/>
        </w:rPr>
      </w:pPr>
      <w:r>
        <w:rPr>
          <w:rFonts w:ascii="仿宋" w:eastAsia="仿宋" w:hAnsi="仿宋" w:cs="仿宋" w:hint="eastAsia"/>
          <w:sz w:val="30"/>
          <w:szCs w:val="30"/>
        </w:rPr>
        <w:t>（3）涉嫌犯罪的；</w:t>
      </w:r>
    </w:p>
    <w:p w14:paraId="475AA81E" w14:textId="77777777" w:rsidR="00A020B1" w:rsidRDefault="00805F80">
      <w:pPr>
        <w:pStyle w:val="p0"/>
        <w:spacing w:line="360" w:lineRule="auto"/>
        <w:ind w:firstLine="336"/>
        <w:jc w:val="left"/>
        <w:rPr>
          <w:rFonts w:ascii="仿宋" w:eastAsia="仿宋" w:hAnsi="仿宋" w:cs="仿宋"/>
          <w:sz w:val="30"/>
          <w:szCs w:val="30"/>
        </w:rPr>
      </w:pPr>
      <w:r>
        <w:rPr>
          <w:rFonts w:ascii="仿宋" w:eastAsia="仿宋" w:hAnsi="仿宋" w:cs="仿宋" w:hint="eastAsia"/>
          <w:sz w:val="30"/>
          <w:szCs w:val="30"/>
        </w:rPr>
        <w:t>（4）不能胜任岗位职责的；</w:t>
      </w:r>
    </w:p>
    <w:p w14:paraId="7BF05412" w14:textId="77777777" w:rsidR="00A020B1" w:rsidRDefault="00805F80">
      <w:pPr>
        <w:pStyle w:val="p0"/>
        <w:spacing w:line="360" w:lineRule="auto"/>
        <w:ind w:firstLine="336"/>
        <w:jc w:val="left"/>
        <w:rPr>
          <w:rFonts w:ascii="仿宋" w:eastAsia="仿宋" w:hAnsi="仿宋" w:cs="仿宋"/>
          <w:sz w:val="30"/>
          <w:szCs w:val="30"/>
        </w:rPr>
      </w:pPr>
      <w:r>
        <w:rPr>
          <w:rFonts w:ascii="仿宋" w:eastAsia="仿宋" w:hAnsi="仿宋" w:cs="仿宋" w:hint="eastAsia"/>
          <w:sz w:val="30"/>
          <w:szCs w:val="30"/>
        </w:rPr>
        <w:t>（5）严重违反职业道德的；</w:t>
      </w:r>
    </w:p>
    <w:p w14:paraId="4DD63A30" w14:textId="77777777" w:rsidR="00A020B1" w:rsidRDefault="00805F80">
      <w:pPr>
        <w:pStyle w:val="p0"/>
        <w:spacing w:line="360" w:lineRule="auto"/>
        <w:ind w:firstLine="336"/>
        <w:jc w:val="left"/>
        <w:rPr>
          <w:rFonts w:ascii="仿宋" w:eastAsia="仿宋" w:hAnsi="仿宋" w:cs="仿宋"/>
          <w:sz w:val="30"/>
          <w:szCs w:val="30"/>
        </w:rPr>
      </w:pPr>
      <w:r>
        <w:rPr>
          <w:rFonts w:ascii="仿宋" w:eastAsia="仿宋" w:hAnsi="仿宋" w:cs="仿宋" w:hint="eastAsia"/>
          <w:sz w:val="30"/>
          <w:szCs w:val="30"/>
        </w:rPr>
        <w:t>（6）专用条件约定的其他情形。</w:t>
      </w:r>
    </w:p>
    <w:p w14:paraId="2E8322D3" w14:textId="77777777" w:rsidR="00A020B1" w:rsidRDefault="00805F80">
      <w:pPr>
        <w:pStyle w:val="p0"/>
        <w:spacing w:line="360" w:lineRule="auto"/>
        <w:ind w:firstLine="336"/>
        <w:jc w:val="left"/>
        <w:rPr>
          <w:rFonts w:ascii="仿宋" w:eastAsia="仿宋" w:hAnsi="仿宋" w:cs="仿宋"/>
          <w:color w:val="FF0000"/>
          <w:sz w:val="30"/>
          <w:szCs w:val="30"/>
        </w:rPr>
      </w:pPr>
      <w:r>
        <w:rPr>
          <w:rFonts w:ascii="仿宋" w:eastAsia="仿宋" w:hAnsi="仿宋" w:cs="仿宋" w:hint="eastAsia"/>
          <w:sz w:val="30"/>
          <w:szCs w:val="30"/>
        </w:rPr>
        <w:t xml:space="preserve">  3.2审计人的工作要求</w:t>
      </w:r>
    </w:p>
    <w:p w14:paraId="77DBB4E4"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3.2.1审计人应当按照专用条件约定的时间等要求向委托人提供与工程审计业务有关的资料，包括工程审计企业的资质证书及承担本合同业务的团队人员名单及执业（从业）资格证书、审计工作大纲等，并按合同约定的服务范围和工作内容实施审计业务。</w:t>
      </w:r>
    </w:p>
    <w:p w14:paraId="42B79087"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3.2.2审计人应当在专用条件约定的时间内，按照专用条件约定的份数、组成向委托人提供审计成果文件。</w:t>
      </w:r>
    </w:p>
    <w:p w14:paraId="17307512"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审计人提供造价审计服务以及出具工程审计成果文件应符合现</w:t>
      </w:r>
      <w:r>
        <w:rPr>
          <w:rFonts w:ascii="仿宋" w:eastAsia="仿宋" w:hAnsi="仿宋" w:cs="仿宋" w:hint="eastAsia"/>
          <w:sz w:val="30"/>
          <w:szCs w:val="30"/>
        </w:rPr>
        <w:lastRenderedPageBreak/>
        <w:t>行国家或行业有关规定、标准、规范的要求。委托人要求的工程审计成果文件质量标准高于现行国家或行业标准的，应在专用条件中约定具体的质量标准，并相应增加服务酬金。</w:t>
      </w:r>
    </w:p>
    <w:p w14:paraId="3907E7D7"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3.2.3审计人提交的工程审计成果文件，除加盖单位公章、工程审计企业执业印章外，还必须按要求加盖参加审计工作人员的执业（从业）资格印章。</w:t>
      </w:r>
    </w:p>
    <w:p w14:paraId="7F55F4B3"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3.2.4审计人应在专用条件约定的时间内，对委托人以书面形式提出的建议或者异议给予书面答复。</w:t>
      </w:r>
    </w:p>
    <w:p w14:paraId="1F996FD0"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3.2.5审计人从事工程审计活动，应当遵循独立、客观、公正、诚实信用原则，不得损害社会公共利益和他人的合法权益。</w:t>
      </w:r>
    </w:p>
    <w:p w14:paraId="5C6350E8"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3.2.6审计人承诺按照法律规定及合同约定，完成合同范围内的建设工程审计服务，</w:t>
      </w:r>
      <w:proofErr w:type="gramStart"/>
      <w:r>
        <w:rPr>
          <w:rFonts w:ascii="仿宋" w:eastAsia="仿宋" w:hAnsi="仿宋" w:cs="仿宋" w:hint="eastAsia"/>
          <w:sz w:val="30"/>
          <w:szCs w:val="30"/>
        </w:rPr>
        <w:t>不</w:t>
      </w:r>
      <w:proofErr w:type="gramEnd"/>
      <w:r>
        <w:rPr>
          <w:rFonts w:ascii="仿宋" w:eastAsia="仿宋" w:hAnsi="仿宋" w:cs="仿宋" w:hint="eastAsia"/>
          <w:sz w:val="30"/>
          <w:szCs w:val="30"/>
        </w:rPr>
        <w:t>转包承接的审计服务业务。</w:t>
      </w:r>
    </w:p>
    <w:p w14:paraId="6923C605"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3.3审计人的工作依据</w:t>
      </w:r>
    </w:p>
    <w:p w14:paraId="1C70A3AE"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审计人应在专用条件内与委托人协商明确履行本合同约定的审计服务需要适用的技术标准、规范、定额等工作依据，但不得违反国家及工程所在地的强制性标准、规范。</w:t>
      </w:r>
    </w:p>
    <w:p w14:paraId="28441956"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审计人应自行配备本条所述的技术标准、规范、定额等相关资料。必须由委托人提供的资料，应在附录C中载明。需要委托人协助才能获得的资料，委托人应予以协助。</w:t>
      </w:r>
    </w:p>
    <w:p w14:paraId="578CCAE3"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3.4使用委托人房屋及设备的返还</w:t>
      </w:r>
    </w:p>
    <w:p w14:paraId="4F504DB7"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项目审计人员使用委托人提供的房屋及设备的，审计人应妥善使用和保管，在本合同终止时将上述房屋及设备按专用条件约定的时间和方式移交委托人。</w:t>
      </w:r>
      <w:bookmarkStart w:id="132" w:name="19"/>
    </w:p>
    <w:p w14:paraId="56C24ADB" w14:textId="77777777" w:rsidR="00A020B1" w:rsidRDefault="00805F80">
      <w:pPr>
        <w:spacing w:line="360" w:lineRule="auto"/>
        <w:ind w:firstLineChars="200" w:firstLine="602"/>
        <w:rPr>
          <w:rFonts w:ascii="仿宋" w:eastAsia="仿宋" w:hAnsi="仿宋" w:cs="仿宋"/>
          <w:b/>
          <w:sz w:val="30"/>
          <w:szCs w:val="30"/>
        </w:rPr>
      </w:pPr>
      <w:r>
        <w:rPr>
          <w:rFonts w:ascii="仿宋" w:eastAsia="仿宋" w:hAnsi="仿宋" w:cs="仿宋" w:hint="eastAsia"/>
          <w:b/>
          <w:sz w:val="30"/>
          <w:szCs w:val="30"/>
        </w:rPr>
        <w:lastRenderedPageBreak/>
        <w:t>4.违约责任</w:t>
      </w:r>
    </w:p>
    <w:p w14:paraId="76BEAA8B"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4.1委托人的违约责任</w:t>
      </w:r>
    </w:p>
    <w:p w14:paraId="0BA1816C"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4.1.1委托人不履行本合同义务或者履行义务不符合本合同约定的，应承担违约责任。双方可在专用条件中约定违约金的计算及支付方法。</w:t>
      </w:r>
    </w:p>
    <w:p w14:paraId="4DEEC781"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4.1.2委托人违反本合同约定造成咨询人损失的，委托人应予以赔偿。双方可在专用条件中约定赔偿金额的确定及支付方法。</w:t>
      </w:r>
    </w:p>
    <w:p w14:paraId="5C686D56"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4.1.3委托人未能按期支付酬金超过14天，应按下列方法计算并支付逾期付款利息。逾期付款利息=当期应付款总额×中国人民银行发布的同期贷款基准利率×逾期支付天数（自逾期之日起计算）。双方也可在专用条件中另行约定逾期付款利息的计算及支付方法。</w:t>
      </w:r>
    </w:p>
    <w:p w14:paraId="2D377567"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4.2审计人的违约责任</w:t>
      </w:r>
    </w:p>
    <w:p w14:paraId="439FBF3E"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4.2.1审计人不履行本合同义务或者履行义务不符合本合同约定的，应承担违约责任。双方可在专用条件中约定违约金的计算及支付方法。</w:t>
      </w:r>
    </w:p>
    <w:p w14:paraId="62788AA8" w14:textId="77777777" w:rsidR="00A020B1" w:rsidRDefault="00805F80">
      <w:pPr>
        <w:pStyle w:val="p0"/>
        <w:spacing w:line="360" w:lineRule="auto"/>
        <w:ind w:firstLineChars="200" w:firstLine="600"/>
        <w:jc w:val="left"/>
        <w:rPr>
          <w:rFonts w:ascii="仿宋" w:eastAsia="仿宋" w:hAnsi="仿宋" w:cs="仿宋"/>
          <w:b/>
          <w:bCs/>
          <w:sz w:val="30"/>
          <w:szCs w:val="30"/>
        </w:rPr>
      </w:pPr>
      <w:r>
        <w:rPr>
          <w:rFonts w:ascii="仿宋" w:eastAsia="仿宋" w:hAnsi="仿宋" w:cs="仿宋" w:hint="eastAsia"/>
          <w:sz w:val="30"/>
          <w:szCs w:val="30"/>
        </w:rPr>
        <w:t>4.2.2因审计人违反本合同约定给委托人造成损失的，审计人应当赔偿委托人损失。双方可在专用条件中约定赔偿金额的确定及支付方法。</w:t>
      </w:r>
    </w:p>
    <w:p w14:paraId="456C46C4" w14:textId="77777777" w:rsidR="00A020B1" w:rsidRDefault="00805F80">
      <w:pPr>
        <w:pStyle w:val="p0"/>
        <w:spacing w:line="360" w:lineRule="auto"/>
        <w:ind w:leftChars="166" w:left="650" w:hangingChars="100" w:hanging="301"/>
        <w:jc w:val="left"/>
        <w:rPr>
          <w:rFonts w:ascii="仿宋" w:eastAsia="仿宋" w:hAnsi="仿宋" w:cs="仿宋"/>
          <w:b/>
          <w:bCs/>
          <w:sz w:val="30"/>
          <w:szCs w:val="30"/>
        </w:rPr>
      </w:pPr>
      <w:r>
        <w:rPr>
          <w:rFonts w:ascii="仿宋" w:eastAsia="仿宋" w:hAnsi="仿宋" w:cs="仿宋" w:hint="eastAsia"/>
          <w:b/>
          <w:bCs/>
          <w:sz w:val="30"/>
          <w:szCs w:val="30"/>
        </w:rPr>
        <w:t>5.支付</w:t>
      </w:r>
    </w:p>
    <w:p w14:paraId="78F640DB" w14:textId="681B45E7" w:rsidR="00A020B1" w:rsidRDefault="00805F80" w:rsidP="00C02BE0">
      <w:pPr>
        <w:spacing w:line="360" w:lineRule="auto"/>
        <w:ind w:firstLineChars="200" w:firstLine="600"/>
        <w:rPr>
          <w:rFonts w:ascii="仿宋" w:eastAsia="仿宋" w:hAnsi="仿宋" w:cs="仿宋"/>
          <w:sz w:val="30"/>
          <w:szCs w:val="30"/>
        </w:rPr>
      </w:pPr>
      <w:r>
        <w:rPr>
          <w:rFonts w:ascii="仿宋" w:eastAsia="仿宋" w:hAnsi="仿宋" w:cs="仿宋" w:hint="eastAsia"/>
          <w:bCs/>
          <w:sz w:val="30"/>
          <w:szCs w:val="30"/>
        </w:rPr>
        <w:t>5.1</w:t>
      </w:r>
      <w:r>
        <w:rPr>
          <w:rFonts w:ascii="仿宋" w:eastAsia="仿宋" w:hAnsi="仿宋" w:cs="仿宋" w:hint="eastAsia"/>
          <w:sz w:val="30"/>
          <w:szCs w:val="30"/>
        </w:rPr>
        <w:t>支付货币　　除专用条件另有约定外，酬金均以人民币支付。涉及外币支付的，所采用的货币种类和汇率等在专用条件中约定。</w:t>
      </w:r>
      <w:bookmarkStart w:id="133" w:name="29"/>
      <w:r>
        <w:rPr>
          <w:rFonts w:ascii="仿宋" w:eastAsia="仿宋" w:hAnsi="仿宋" w:cs="仿宋" w:hint="eastAsia"/>
          <w:b/>
          <w:bCs/>
          <w:smallCaps/>
          <w:sz w:val="30"/>
          <w:szCs w:val="30"/>
        </w:rPr>
        <w:t xml:space="preserve">　</w:t>
      </w:r>
      <w:r>
        <w:rPr>
          <w:rFonts w:ascii="仿宋" w:eastAsia="仿宋" w:hAnsi="仿宋" w:cs="仿宋" w:hint="eastAsia"/>
          <w:bCs/>
          <w:smallCaps/>
          <w:sz w:val="30"/>
          <w:szCs w:val="30"/>
        </w:rPr>
        <w:t xml:space="preserve">　</w:t>
      </w:r>
      <w:r w:rsidR="00C02BE0">
        <w:rPr>
          <w:rFonts w:ascii="仿宋" w:eastAsia="仿宋" w:hAnsi="仿宋" w:cs="仿宋" w:hint="eastAsia"/>
          <w:bCs/>
          <w:smallCaps/>
          <w:sz w:val="30"/>
          <w:szCs w:val="30"/>
        </w:rPr>
        <w:t xml:space="preserve">   </w:t>
      </w:r>
      <w:r w:rsidR="00840921">
        <w:rPr>
          <w:rFonts w:ascii="仿宋" w:eastAsia="仿宋" w:hAnsi="仿宋" w:cs="仿宋" w:hint="eastAsia"/>
          <w:bCs/>
          <w:smallCaps/>
          <w:sz w:val="30"/>
          <w:szCs w:val="30"/>
        </w:rPr>
        <w:t xml:space="preserve">    </w:t>
      </w:r>
      <w:r>
        <w:rPr>
          <w:rFonts w:ascii="仿宋" w:eastAsia="仿宋" w:hAnsi="仿宋" w:cs="仿宋" w:hint="eastAsia"/>
          <w:bCs/>
          <w:smallCaps/>
          <w:sz w:val="30"/>
          <w:szCs w:val="30"/>
        </w:rPr>
        <w:t>5.2</w:t>
      </w:r>
      <w:bookmarkEnd w:id="133"/>
      <w:r>
        <w:rPr>
          <w:rFonts w:ascii="仿宋" w:eastAsia="仿宋" w:hAnsi="仿宋" w:cs="仿宋" w:hint="eastAsia"/>
          <w:sz w:val="30"/>
          <w:szCs w:val="30"/>
        </w:rPr>
        <w:t>支付申请</w:t>
      </w:r>
    </w:p>
    <w:p w14:paraId="1A231210" w14:textId="4F71482E"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 xml:space="preserve">　　审计人应在本合同约定的每次应付款日期前，向委托人提交</w:t>
      </w:r>
      <w:r>
        <w:rPr>
          <w:rFonts w:ascii="仿宋" w:eastAsia="仿宋" w:hAnsi="仿宋" w:cs="仿宋" w:hint="eastAsia"/>
          <w:sz w:val="30"/>
          <w:szCs w:val="30"/>
        </w:rPr>
        <w:lastRenderedPageBreak/>
        <w:t>支付申请书，支付申请书的提交日期由双方在专用条件中约定。支付申请书应当说明当期应付款总额，并列出当期应支付的款项及其金额。</w:t>
      </w:r>
      <w:bookmarkStart w:id="134" w:name="30"/>
    </w:p>
    <w:p w14:paraId="4E78B712" w14:textId="39ADD0F7" w:rsidR="00A020B1" w:rsidRDefault="00805F80">
      <w:pPr>
        <w:spacing w:line="360" w:lineRule="auto"/>
        <w:ind w:firstLineChars="200" w:firstLine="602"/>
        <w:rPr>
          <w:rFonts w:ascii="仿宋" w:eastAsia="仿宋" w:hAnsi="仿宋" w:cs="仿宋"/>
          <w:sz w:val="30"/>
          <w:szCs w:val="30"/>
        </w:rPr>
      </w:pPr>
      <w:r>
        <w:rPr>
          <w:rFonts w:ascii="仿宋" w:eastAsia="仿宋" w:hAnsi="仿宋" w:cs="仿宋" w:hint="eastAsia"/>
          <w:b/>
          <w:bCs/>
          <w:smallCaps/>
          <w:sz w:val="30"/>
          <w:szCs w:val="30"/>
        </w:rPr>
        <w:t xml:space="preserve">　</w:t>
      </w:r>
      <w:r>
        <w:rPr>
          <w:rFonts w:ascii="仿宋" w:eastAsia="仿宋" w:hAnsi="仿宋" w:cs="仿宋" w:hint="eastAsia"/>
          <w:bCs/>
          <w:smallCaps/>
          <w:sz w:val="30"/>
          <w:szCs w:val="30"/>
        </w:rPr>
        <w:t xml:space="preserve">　5.3</w:t>
      </w:r>
      <w:bookmarkEnd w:id="134"/>
      <w:r>
        <w:rPr>
          <w:rFonts w:ascii="仿宋" w:eastAsia="仿宋" w:hAnsi="仿宋" w:cs="仿宋" w:hint="eastAsia"/>
          <w:sz w:val="30"/>
          <w:szCs w:val="30"/>
        </w:rPr>
        <w:t>支付酬金</w:t>
      </w:r>
    </w:p>
    <w:p w14:paraId="0813FD6B" w14:textId="5C3657FD" w:rsidR="00A020B1" w:rsidRDefault="00805F80">
      <w:pPr>
        <w:spacing w:line="360" w:lineRule="auto"/>
        <w:ind w:firstLineChars="200" w:firstLine="600"/>
        <w:rPr>
          <w:rFonts w:ascii="仿宋" w:eastAsia="仿宋" w:hAnsi="仿宋" w:cs="仿宋"/>
          <w:bCs/>
          <w:smallCaps/>
          <w:sz w:val="30"/>
          <w:szCs w:val="30"/>
        </w:rPr>
      </w:pPr>
      <w:r>
        <w:rPr>
          <w:rFonts w:ascii="仿宋" w:eastAsia="仿宋" w:hAnsi="仿宋" w:cs="仿宋" w:hint="eastAsia"/>
          <w:sz w:val="30"/>
          <w:szCs w:val="30"/>
        </w:rPr>
        <w:t xml:space="preserve">　　支付酬金包括正常工作酬金、附加工作酬金、合理化建议奖励金额及费用。</w:t>
      </w:r>
    </w:p>
    <w:p w14:paraId="01ED971D" w14:textId="2BDA70F5"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bCs/>
          <w:smallCaps/>
          <w:sz w:val="30"/>
          <w:szCs w:val="30"/>
        </w:rPr>
        <w:t xml:space="preserve">　　5.4</w:t>
      </w:r>
      <w:r>
        <w:rPr>
          <w:rFonts w:ascii="仿宋" w:eastAsia="仿宋" w:hAnsi="仿宋" w:cs="仿宋" w:hint="eastAsia"/>
          <w:sz w:val="30"/>
          <w:szCs w:val="30"/>
        </w:rPr>
        <w:t>有异议部分的支付</w:t>
      </w:r>
    </w:p>
    <w:p w14:paraId="12CAF194"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 xml:space="preserve">　　委托人对审计人提交的支付申请书有异议时，应当在收到咨询人提交的支付申请书后7日内，以书面形式向审计人发出异议通知。无异议部分的款项应按期支付，有异议部分的款项按第7条约定办理。</w:t>
      </w:r>
    </w:p>
    <w:p w14:paraId="0EA27D88" w14:textId="77777777" w:rsidR="00A020B1" w:rsidRDefault="00805F80">
      <w:pPr>
        <w:pStyle w:val="p0"/>
        <w:spacing w:line="360" w:lineRule="auto"/>
        <w:ind w:firstLineChars="200" w:firstLine="602"/>
        <w:jc w:val="left"/>
        <w:rPr>
          <w:rFonts w:ascii="仿宋" w:eastAsia="仿宋" w:hAnsi="仿宋" w:cs="仿宋"/>
          <w:b/>
          <w:bCs/>
          <w:sz w:val="30"/>
          <w:szCs w:val="30"/>
        </w:rPr>
      </w:pPr>
      <w:r>
        <w:rPr>
          <w:rFonts w:ascii="仿宋" w:eastAsia="仿宋" w:hAnsi="仿宋" w:cs="仿宋" w:hint="eastAsia"/>
          <w:b/>
          <w:bCs/>
          <w:sz w:val="30"/>
          <w:szCs w:val="30"/>
        </w:rPr>
        <w:t>6.合同变更、解除与终止</w:t>
      </w:r>
    </w:p>
    <w:p w14:paraId="0AB68ED2" w14:textId="762C3DFE"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bCs/>
          <w:smallCaps/>
          <w:sz w:val="30"/>
          <w:szCs w:val="30"/>
        </w:rPr>
        <w:t>6.1合同</w:t>
      </w:r>
      <w:r>
        <w:rPr>
          <w:rFonts w:ascii="仿宋" w:eastAsia="仿宋" w:hAnsi="仿宋" w:cs="仿宋" w:hint="eastAsia"/>
          <w:sz w:val="30"/>
          <w:szCs w:val="30"/>
        </w:rPr>
        <w:t xml:space="preserve">变更 </w:t>
      </w:r>
    </w:p>
    <w:p w14:paraId="1891BB8C" w14:textId="1A53350F"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 xml:space="preserve">  　6.1.1 任何一方以书面形式提出变更请求时，双方经协商一致后可进行变更。</w:t>
      </w:r>
    </w:p>
    <w:p w14:paraId="29D4B89C"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 xml:space="preserve">　　6.1.2除不可抗力外，因</w:t>
      </w:r>
      <w:proofErr w:type="gramStart"/>
      <w:r>
        <w:rPr>
          <w:rFonts w:ascii="仿宋" w:eastAsia="仿宋" w:hAnsi="仿宋" w:cs="仿宋" w:hint="eastAsia"/>
          <w:sz w:val="30"/>
          <w:szCs w:val="30"/>
        </w:rPr>
        <w:t>非咨询人原因</w:t>
      </w:r>
      <w:proofErr w:type="gramEnd"/>
      <w:r>
        <w:rPr>
          <w:rFonts w:ascii="仿宋" w:eastAsia="仿宋" w:hAnsi="仿宋" w:cs="仿宋" w:hint="eastAsia"/>
          <w:sz w:val="30"/>
          <w:szCs w:val="30"/>
        </w:rPr>
        <w:t>导致审计人履行合同期限延长、内容增加时，审计人应当将此情况与可能产生的影响及时通知委托人。增加的工作时间或工作内容应视为附加工作。附加工作酬金的确定方法由双方根据委托的服务范围及工作内容在专用条件中约定。</w:t>
      </w:r>
    </w:p>
    <w:p w14:paraId="60BB0ED6" w14:textId="052736A0"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6.1.3合同履行过程中，遇有与工程相关的法律法规、强制性标准颁布或修订的，双方应遵照执行。非强制性标准、规范、定额等发生变化的，双方协商确定执行依据。由此引起审计的服务范围及内容、服务期限、酬金变化的，双方应通过协商进行相应调整。</w:t>
      </w:r>
    </w:p>
    <w:p w14:paraId="0335239A" w14:textId="77777777" w:rsidR="00A020B1" w:rsidRDefault="00805F80">
      <w:pPr>
        <w:spacing w:line="360" w:lineRule="auto"/>
        <w:ind w:firstLineChars="200" w:firstLine="600"/>
        <w:rPr>
          <w:rFonts w:ascii="仿宋" w:eastAsia="仿宋" w:hAnsi="仿宋" w:cs="仿宋"/>
          <w:b/>
          <w:bCs/>
          <w:sz w:val="30"/>
          <w:szCs w:val="30"/>
        </w:rPr>
      </w:pPr>
      <w:r>
        <w:rPr>
          <w:rFonts w:ascii="仿宋" w:eastAsia="仿宋" w:hAnsi="仿宋" w:cs="仿宋" w:hint="eastAsia"/>
          <w:sz w:val="30"/>
          <w:szCs w:val="30"/>
        </w:rPr>
        <w:t xml:space="preserve">　　6.1.4 因工程规模、服务范围及工作内容的变化等导致审计</w:t>
      </w:r>
      <w:r>
        <w:rPr>
          <w:rFonts w:ascii="仿宋" w:eastAsia="仿宋" w:hAnsi="仿宋" w:cs="仿宋" w:hint="eastAsia"/>
          <w:sz w:val="30"/>
          <w:szCs w:val="30"/>
        </w:rPr>
        <w:lastRenderedPageBreak/>
        <w:t>人的工作量增减时，服务酬金应作相应调整，调整方法由双方在专用条件中约定。</w:t>
      </w:r>
    </w:p>
    <w:p w14:paraId="28A38817" w14:textId="4C67581D"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bCs/>
          <w:smallCaps/>
          <w:sz w:val="30"/>
          <w:szCs w:val="30"/>
        </w:rPr>
        <w:t>6.2</w:t>
      </w:r>
      <w:r>
        <w:rPr>
          <w:rFonts w:ascii="仿宋" w:eastAsia="仿宋" w:hAnsi="仿宋" w:cs="仿宋" w:hint="eastAsia"/>
          <w:sz w:val="30"/>
          <w:szCs w:val="30"/>
        </w:rPr>
        <w:t>解除</w:t>
      </w:r>
    </w:p>
    <w:p w14:paraId="24A8963A"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 xml:space="preserve">　  6.2.1委托人与咨询人协商一致，可以解除合同。</w:t>
      </w:r>
    </w:p>
    <w:p w14:paraId="7297FE91"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6.2.2有下列情形之一的，合同当事人一方或双方可以解除合同：</w:t>
      </w:r>
    </w:p>
    <w:p w14:paraId="4C0DF62A"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（1）审计人将本合同约定的工程审计服务工作全部或部分转包给他人，委托人可解除合同；</w:t>
      </w:r>
    </w:p>
    <w:p w14:paraId="4EA97BE7"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（2）审计人提供的审计服务不符合合同约定的要求，经委托人催告仍不能达到合同约定要求的，委托人可以解除合同；</w:t>
      </w:r>
    </w:p>
    <w:p w14:paraId="5703342B"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（3）委托人未按合同约定支付服务酬金，经审计人催告后，在28天内仍未支付的，咨询人可以解除合同；</w:t>
      </w:r>
    </w:p>
    <w:p w14:paraId="30F53B00"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（4）因不可抗力致使合同无法履行；</w:t>
      </w:r>
    </w:p>
    <w:p w14:paraId="4AE53F9F"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（5）因乙方违约致使合同无法实际履行或实际履行已无必要。</w:t>
      </w:r>
    </w:p>
    <w:p w14:paraId="57C6A1AF"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除上述情形外，双方可以根据委托的服务范围及工作内容，在专用条件中约定解除合同的其他条件。</w:t>
      </w:r>
    </w:p>
    <w:p w14:paraId="7A359821"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6.2.3任何一方提出解除合同的，应提前30天书面通知对方。</w:t>
      </w:r>
    </w:p>
    <w:p w14:paraId="751A16DB"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6.2.4合同解除后，委托人应按照合同约定向审计人支付已完成部分的审计服务酬金。</w:t>
      </w:r>
    </w:p>
    <w:p w14:paraId="04EBCCEB"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因不可抗力导致的合同解除，其损失的分担按照合理分担的原则由合同当事人在专用条件中自行约定。除不可抗力外因</w:t>
      </w:r>
      <w:proofErr w:type="gramStart"/>
      <w:r>
        <w:rPr>
          <w:rFonts w:ascii="仿宋" w:eastAsia="仿宋" w:hAnsi="仿宋" w:cs="仿宋" w:hint="eastAsia"/>
          <w:sz w:val="30"/>
          <w:szCs w:val="30"/>
        </w:rPr>
        <w:t>非咨询人原因</w:t>
      </w:r>
      <w:proofErr w:type="gramEnd"/>
      <w:r>
        <w:rPr>
          <w:rFonts w:ascii="仿宋" w:eastAsia="仿宋" w:hAnsi="仿宋" w:cs="仿宋" w:hint="eastAsia"/>
          <w:sz w:val="30"/>
          <w:szCs w:val="30"/>
        </w:rPr>
        <w:t>导致的合同解除，其损失由委托人承担。因审计人自身原因导致的合同解除，按照违约责任处理。</w:t>
      </w:r>
    </w:p>
    <w:p w14:paraId="65210280" w14:textId="33AC2F05"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6.2.5本合同解除后，本合同约定的有关结算、争议解决方式的</w:t>
      </w:r>
      <w:r>
        <w:rPr>
          <w:rFonts w:ascii="仿宋" w:eastAsia="仿宋" w:hAnsi="仿宋" w:cs="仿宋" w:hint="eastAsia"/>
          <w:sz w:val="30"/>
          <w:szCs w:val="30"/>
        </w:rPr>
        <w:lastRenderedPageBreak/>
        <w:t>条款仍然有效。</w:t>
      </w:r>
    </w:p>
    <w:p w14:paraId="3E69CC01" w14:textId="6F94AE87" w:rsidR="00A020B1" w:rsidRDefault="00805F80">
      <w:pPr>
        <w:spacing w:line="360" w:lineRule="auto"/>
        <w:ind w:firstLineChars="200" w:firstLine="602"/>
        <w:rPr>
          <w:rFonts w:ascii="仿宋" w:eastAsia="仿宋" w:hAnsi="仿宋" w:cs="仿宋"/>
          <w:b/>
          <w:bCs/>
          <w:smallCaps/>
          <w:sz w:val="30"/>
          <w:szCs w:val="30"/>
        </w:rPr>
      </w:pPr>
      <w:r>
        <w:rPr>
          <w:rFonts w:ascii="仿宋" w:eastAsia="仿宋" w:hAnsi="仿宋" w:cs="仿宋" w:hint="eastAsia"/>
          <w:b/>
          <w:bCs/>
          <w:smallCaps/>
          <w:sz w:val="30"/>
          <w:szCs w:val="30"/>
        </w:rPr>
        <w:t xml:space="preserve">     </w:t>
      </w:r>
      <w:r>
        <w:rPr>
          <w:rFonts w:ascii="仿宋" w:eastAsia="仿宋" w:hAnsi="仿宋" w:cs="仿宋" w:hint="eastAsia"/>
          <w:bCs/>
          <w:smallCaps/>
          <w:sz w:val="30"/>
          <w:szCs w:val="30"/>
        </w:rPr>
        <w:t>6.3合同终止</w:t>
      </w:r>
    </w:p>
    <w:p w14:paraId="7BC42497" w14:textId="35F85779"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 xml:space="preserve">　　除合同解除外，以</w:t>
      </w:r>
      <w:r>
        <w:rPr>
          <w:rFonts w:ascii="仿宋" w:eastAsia="仿宋" w:hAnsi="仿宋" w:cs="仿宋" w:hint="eastAsia"/>
          <w:bCs/>
          <w:smallCaps/>
          <w:sz w:val="30"/>
          <w:szCs w:val="30"/>
        </w:rPr>
        <w:t>下条</w:t>
      </w:r>
      <w:r>
        <w:rPr>
          <w:rFonts w:ascii="仿宋" w:eastAsia="仿宋" w:hAnsi="仿宋" w:cs="仿宋" w:hint="eastAsia"/>
          <w:sz w:val="30"/>
          <w:szCs w:val="30"/>
        </w:rPr>
        <w:t>件全部满足时，本合同终止：</w:t>
      </w:r>
    </w:p>
    <w:p w14:paraId="2EBCBA14" w14:textId="13407C20"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 xml:space="preserve">　 （1）审计人完成本合同约定的全部工作；</w:t>
      </w:r>
    </w:p>
    <w:p w14:paraId="193B699C"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 xml:space="preserve">　 （2）委托人与咨询人结清并支付酬金。</w:t>
      </w:r>
    </w:p>
    <w:p w14:paraId="174F3F12" w14:textId="498208C5" w:rsidR="00A020B1" w:rsidRDefault="00805F80">
      <w:pPr>
        <w:spacing w:line="360" w:lineRule="auto"/>
        <w:rPr>
          <w:rFonts w:ascii="仿宋" w:eastAsia="仿宋" w:hAnsi="仿宋" w:cs="仿宋"/>
          <w:sz w:val="30"/>
          <w:szCs w:val="30"/>
        </w:rPr>
      </w:pPr>
      <w:r>
        <w:rPr>
          <w:rFonts w:ascii="仿宋" w:eastAsia="仿宋" w:hAnsi="仿宋" w:cs="仿宋" w:hint="eastAsia"/>
          <w:sz w:val="30"/>
          <w:szCs w:val="30"/>
        </w:rPr>
        <w:t xml:space="preserve">   </w:t>
      </w:r>
      <w:r w:rsidR="00840921">
        <w:rPr>
          <w:rFonts w:ascii="仿宋" w:eastAsia="仿宋" w:hAnsi="仿宋" w:cs="仿宋" w:hint="eastAsia"/>
          <w:sz w:val="30"/>
          <w:szCs w:val="30"/>
        </w:rPr>
        <w:t xml:space="preserve">    </w:t>
      </w:r>
      <w:r>
        <w:rPr>
          <w:rFonts w:ascii="仿宋" w:eastAsia="仿宋" w:hAnsi="仿宋" w:cs="仿宋" w:hint="eastAsia"/>
          <w:sz w:val="30"/>
          <w:szCs w:val="30"/>
        </w:rPr>
        <w:t>（3）审计人将委托人提供的资料交还。</w:t>
      </w:r>
    </w:p>
    <w:p w14:paraId="56334E42" w14:textId="77777777" w:rsidR="00A020B1" w:rsidRDefault="00805F80">
      <w:pPr>
        <w:pStyle w:val="p0"/>
        <w:spacing w:line="360" w:lineRule="auto"/>
        <w:ind w:firstLineChars="200" w:firstLine="602"/>
        <w:jc w:val="left"/>
        <w:rPr>
          <w:rFonts w:ascii="仿宋" w:eastAsia="仿宋" w:hAnsi="仿宋" w:cs="仿宋"/>
          <w:b/>
          <w:bCs/>
          <w:sz w:val="30"/>
          <w:szCs w:val="30"/>
        </w:rPr>
      </w:pPr>
      <w:r>
        <w:rPr>
          <w:rFonts w:ascii="仿宋" w:eastAsia="仿宋" w:hAnsi="仿宋" w:cs="仿宋" w:hint="eastAsia"/>
          <w:b/>
          <w:bCs/>
          <w:sz w:val="30"/>
          <w:szCs w:val="30"/>
        </w:rPr>
        <w:t>7.争议解决</w:t>
      </w:r>
      <w:bookmarkEnd w:id="132"/>
    </w:p>
    <w:p w14:paraId="094E2713" w14:textId="7C8FFFE1"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bCs/>
          <w:smallCaps/>
          <w:sz w:val="30"/>
          <w:szCs w:val="30"/>
        </w:rPr>
        <w:t>7.1</w:t>
      </w:r>
      <w:r>
        <w:rPr>
          <w:rFonts w:ascii="仿宋" w:eastAsia="仿宋" w:hAnsi="仿宋" w:cs="仿宋" w:hint="eastAsia"/>
          <w:sz w:val="30"/>
          <w:szCs w:val="30"/>
        </w:rPr>
        <w:t>协商</w:t>
      </w:r>
    </w:p>
    <w:p w14:paraId="163DC95D" w14:textId="77777777"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 xml:space="preserve">　　双方应本着诚实信用的原则协商解决本合同履行过程中发生的争议。</w:t>
      </w:r>
      <w:bookmarkStart w:id="135" w:name="37"/>
    </w:p>
    <w:p w14:paraId="5B62B6DF" w14:textId="3A34E4CA" w:rsidR="00A020B1" w:rsidRDefault="00805F80">
      <w:pPr>
        <w:pStyle w:val="p0"/>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7.2</w:t>
      </w:r>
      <w:bookmarkEnd w:id="135"/>
      <w:r>
        <w:rPr>
          <w:rFonts w:ascii="仿宋" w:eastAsia="仿宋" w:hAnsi="仿宋" w:cs="仿宋" w:hint="eastAsia"/>
          <w:sz w:val="30"/>
          <w:szCs w:val="30"/>
        </w:rPr>
        <w:t>调解</w:t>
      </w:r>
    </w:p>
    <w:p w14:paraId="750E6ACA" w14:textId="77777777" w:rsidR="00A020B1" w:rsidRDefault="00805F80">
      <w:pPr>
        <w:pStyle w:val="p0"/>
        <w:spacing w:line="360" w:lineRule="auto"/>
        <w:ind w:firstLineChars="200" w:firstLine="600"/>
        <w:jc w:val="left"/>
        <w:rPr>
          <w:rFonts w:ascii="仿宋" w:eastAsia="仿宋" w:hAnsi="仿宋" w:cs="仿宋"/>
          <w:b/>
          <w:bCs/>
          <w:sz w:val="30"/>
          <w:szCs w:val="30"/>
        </w:rPr>
      </w:pPr>
      <w:r>
        <w:rPr>
          <w:rFonts w:ascii="仿宋" w:eastAsia="仿宋" w:hAnsi="仿宋" w:cs="仿宋" w:hint="eastAsia"/>
          <w:sz w:val="30"/>
          <w:szCs w:val="30"/>
        </w:rPr>
        <w:t xml:space="preserve">　　如果双方不能在14日内或双方商定的其他时间内解决本合同争议，可以将其提交给专用条件约定的或事后达成协议的调解人进行调解。</w:t>
      </w:r>
    </w:p>
    <w:p w14:paraId="4523C929" w14:textId="4379BC60" w:rsidR="00A020B1" w:rsidRDefault="00805F80">
      <w:pPr>
        <w:spacing w:line="360" w:lineRule="auto"/>
        <w:ind w:firstLineChars="200" w:firstLine="600"/>
        <w:rPr>
          <w:rFonts w:ascii="仿宋" w:eastAsia="仿宋" w:hAnsi="仿宋" w:cs="仿宋"/>
          <w:sz w:val="30"/>
          <w:szCs w:val="30"/>
        </w:rPr>
      </w:pPr>
      <w:bookmarkStart w:id="136" w:name="38"/>
      <w:r>
        <w:rPr>
          <w:rFonts w:ascii="仿宋" w:eastAsia="仿宋" w:hAnsi="仿宋" w:cs="仿宋" w:hint="eastAsia"/>
          <w:bCs/>
          <w:smallCaps/>
          <w:sz w:val="30"/>
          <w:szCs w:val="30"/>
        </w:rPr>
        <w:t>7.</w:t>
      </w:r>
      <w:bookmarkEnd w:id="136"/>
      <w:r>
        <w:rPr>
          <w:rFonts w:ascii="仿宋" w:eastAsia="仿宋" w:hAnsi="仿宋" w:cs="仿宋" w:hint="eastAsia"/>
          <w:bCs/>
          <w:smallCaps/>
          <w:sz w:val="30"/>
          <w:szCs w:val="30"/>
        </w:rPr>
        <w:t>3</w:t>
      </w:r>
      <w:r>
        <w:rPr>
          <w:rFonts w:ascii="仿宋" w:eastAsia="仿宋" w:hAnsi="仿宋" w:cs="仿宋" w:hint="eastAsia"/>
          <w:sz w:val="30"/>
          <w:szCs w:val="30"/>
        </w:rPr>
        <w:t>仲裁或诉讼</w:t>
      </w:r>
    </w:p>
    <w:p w14:paraId="08E8F474"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 xml:space="preserve">　　双方均有权不经调解直接向专用条件约定的仲裁机构申请仲裁或向有管辖权的人民法院提起诉讼。</w:t>
      </w:r>
    </w:p>
    <w:p w14:paraId="6BF6AF59" w14:textId="77777777" w:rsidR="00A020B1" w:rsidRDefault="00805F80">
      <w:pPr>
        <w:spacing w:line="360" w:lineRule="auto"/>
        <w:ind w:firstLineChars="200" w:firstLine="602"/>
        <w:rPr>
          <w:rFonts w:ascii="仿宋" w:eastAsia="仿宋" w:hAnsi="仿宋" w:cs="仿宋"/>
          <w:b/>
          <w:sz w:val="30"/>
          <w:szCs w:val="30"/>
        </w:rPr>
      </w:pPr>
      <w:r>
        <w:rPr>
          <w:rFonts w:ascii="仿宋" w:eastAsia="仿宋" w:hAnsi="仿宋" w:cs="仿宋" w:hint="eastAsia"/>
          <w:b/>
          <w:sz w:val="30"/>
          <w:szCs w:val="30"/>
        </w:rPr>
        <w:t>8.其他</w:t>
      </w:r>
    </w:p>
    <w:p w14:paraId="71B1E5C9" w14:textId="77777777" w:rsidR="00A020B1" w:rsidRDefault="00805F80">
      <w:pPr>
        <w:spacing w:line="360" w:lineRule="auto"/>
        <w:ind w:firstLineChars="200" w:firstLine="600"/>
        <w:rPr>
          <w:rFonts w:ascii="仿宋" w:eastAsia="仿宋" w:hAnsi="仿宋" w:cs="仿宋"/>
          <w:sz w:val="30"/>
          <w:szCs w:val="30"/>
        </w:rPr>
      </w:pPr>
      <w:bookmarkStart w:id="137" w:name="39"/>
      <w:r>
        <w:rPr>
          <w:rFonts w:ascii="仿宋" w:eastAsia="仿宋" w:hAnsi="仿宋" w:cs="仿宋" w:hint="eastAsia"/>
          <w:bCs/>
          <w:smallCaps/>
          <w:sz w:val="30"/>
          <w:szCs w:val="30"/>
        </w:rPr>
        <w:t>8.1</w:t>
      </w:r>
      <w:bookmarkEnd w:id="137"/>
      <w:r>
        <w:rPr>
          <w:rFonts w:ascii="仿宋" w:eastAsia="仿宋" w:hAnsi="仿宋" w:cs="仿宋" w:hint="eastAsia"/>
          <w:sz w:val="30"/>
          <w:szCs w:val="30"/>
        </w:rPr>
        <w:t>考察及相关费用</w:t>
      </w:r>
    </w:p>
    <w:p w14:paraId="50C944FB" w14:textId="3E5EAD00"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除专用条件另有约定外，审计人经委托人同意进行考察发生的费用由委托人审核后另行支付。差旅费及相关费用的承担由双方在专用条件中约定。</w:t>
      </w:r>
      <w:bookmarkStart w:id="138" w:name="42"/>
    </w:p>
    <w:p w14:paraId="54683FDA" w14:textId="108094A4"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bCs/>
          <w:smallCaps/>
          <w:sz w:val="30"/>
          <w:szCs w:val="30"/>
        </w:rPr>
        <w:t>8.</w:t>
      </w:r>
      <w:bookmarkEnd w:id="138"/>
      <w:r>
        <w:rPr>
          <w:rFonts w:ascii="仿宋" w:eastAsia="仿宋" w:hAnsi="仿宋" w:cs="仿宋" w:hint="eastAsia"/>
          <w:bCs/>
          <w:smallCaps/>
          <w:sz w:val="30"/>
          <w:szCs w:val="30"/>
        </w:rPr>
        <w:t>2</w:t>
      </w:r>
      <w:r>
        <w:rPr>
          <w:rFonts w:ascii="仿宋" w:eastAsia="仿宋" w:hAnsi="仿宋" w:cs="仿宋" w:hint="eastAsia"/>
          <w:sz w:val="30"/>
          <w:szCs w:val="30"/>
        </w:rPr>
        <w:t>奖励</w:t>
      </w:r>
    </w:p>
    <w:p w14:paraId="3E6672E6" w14:textId="0A1905D4"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lastRenderedPageBreak/>
        <w:t xml:space="preserve">　　对于审计人在服务过程中提出合理化建议，使委托人获得效益的，双方在专用条件中约定奖励金额的确定方法。奖励金额在合理化建议被采纳后，与最近一期的正常工作酬金同期支付。</w:t>
      </w:r>
      <w:bookmarkStart w:id="139" w:name="43"/>
    </w:p>
    <w:bookmarkEnd w:id="139"/>
    <w:p w14:paraId="7B52C030" w14:textId="76F6049C"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bCs/>
          <w:smallCaps/>
          <w:sz w:val="30"/>
          <w:szCs w:val="30"/>
        </w:rPr>
        <w:t>8.3</w:t>
      </w:r>
      <w:r>
        <w:rPr>
          <w:rFonts w:ascii="仿宋" w:eastAsia="仿宋" w:hAnsi="仿宋" w:cs="仿宋" w:hint="eastAsia"/>
          <w:sz w:val="30"/>
          <w:szCs w:val="30"/>
        </w:rPr>
        <w:t>保密</w:t>
      </w:r>
    </w:p>
    <w:p w14:paraId="30A3DB16"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 xml:space="preserve">　　在本合同履行期间或专用条件约定的期限内，双方不得泄露对方申明的保密资料，亦不得泄露与实施工程有关的第三人所提供的保密资料。保密事项在专用条件中约定。</w:t>
      </w:r>
    </w:p>
    <w:p w14:paraId="1918B954"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bCs/>
          <w:smallCaps/>
          <w:sz w:val="30"/>
          <w:szCs w:val="30"/>
        </w:rPr>
        <w:t>8.4</w:t>
      </w:r>
      <w:r>
        <w:rPr>
          <w:rFonts w:ascii="仿宋" w:eastAsia="仿宋" w:hAnsi="仿宋" w:cs="仿宋" w:hint="eastAsia"/>
          <w:sz w:val="30"/>
          <w:szCs w:val="30"/>
        </w:rPr>
        <w:t>联络</w:t>
      </w:r>
    </w:p>
    <w:p w14:paraId="648A994A"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8.4.1与合同有关的通知、指示、要求、决定等，均应采用书面形式，并在专用条件约定的期限内送达接收人和送达地点。</w:t>
      </w:r>
    </w:p>
    <w:p w14:paraId="34279A8E"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8.4.2委托人和审计人应在专用条件中约定各自的送达接收人、送达地点、电子邮箱。任何一方指定的接收人或送达地点或电子邮箱发生变动的，应提前3天以书名形式通知对方，否则视为未发生变动。</w:t>
      </w:r>
    </w:p>
    <w:p w14:paraId="6E60F7EC"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8.4.3委托人和审计人应当及时签收另一方送达至送达地点和指定接收人的往来函件，如确有充分证据证明乙方无正当理由拒不签收的，视为认可往来函件的内容。</w:t>
      </w:r>
    </w:p>
    <w:p w14:paraId="19141DBC" w14:textId="77777777" w:rsidR="00A020B1" w:rsidRDefault="00805F80">
      <w:pPr>
        <w:spacing w:line="360" w:lineRule="auto"/>
        <w:ind w:firstLineChars="200" w:firstLine="600"/>
        <w:rPr>
          <w:rFonts w:ascii="仿宋" w:eastAsia="仿宋" w:hAnsi="仿宋" w:cs="仿宋"/>
          <w:sz w:val="30"/>
          <w:szCs w:val="30"/>
        </w:rPr>
      </w:pPr>
      <w:bookmarkStart w:id="140" w:name="46"/>
      <w:r>
        <w:rPr>
          <w:rFonts w:ascii="仿宋" w:eastAsia="仿宋" w:hAnsi="仿宋" w:cs="仿宋" w:hint="eastAsia"/>
          <w:bCs/>
          <w:smallCaps/>
          <w:sz w:val="30"/>
          <w:szCs w:val="30"/>
        </w:rPr>
        <w:t>8.</w:t>
      </w:r>
      <w:bookmarkEnd w:id="140"/>
      <w:r>
        <w:rPr>
          <w:rFonts w:ascii="仿宋" w:eastAsia="仿宋" w:hAnsi="仿宋" w:cs="仿宋" w:hint="eastAsia"/>
          <w:bCs/>
          <w:smallCaps/>
          <w:sz w:val="30"/>
          <w:szCs w:val="30"/>
        </w:rPr>
        <w:t>5</w:t>
      </w:r>
      <w:r>
        <w:rPr>
          <w:rFonts w:ascii="仿宋" w:eastAsia="仿宋" w:hAnsi="仿宋" w:cs="仿宋" w:hint="eastAsia"/>
          <w:sz w:val="30"/>
          <w:szCs w:val="30"/>
        </w:rPr>
        <w:t>知识产权</w:t>
      </w:r>
    </w:p>
    <w:p w14:paraId="33C578A9"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除专用条件另有约定外，委托人提供给咨询人的图纸、委托人为实施工程自行编制或委托编制的技术规范以及反映委托人要求的或其他类似性质文件的著作权属于委托人，审计人可以为实现合同目的而复制或者以其他方式使用此类文件，但不能用于与本合同无关的其他事项。未经委托人书面同意，审计人不得为了本合同以外的目的而复制或者以其他方式使用上述文件或将之提供给任何第三方。</w:t>
      </w:r>
    </w:p>
    <w:p w14:paraId="39B2AA2F" w14:textId="77777777" w:rsidR="00A020B1" w:rsidRDefault="00805F80">
      <w:pPr>
        <w:spacing w:line="360" w:lineRule="auto"/>
        <w:ind w:firstLineChars="200" w:firstLine="600"/>
        <w:rPr>
          <w:rFonts w:ascii="仿宋" w:eastAsia="仿宋" w:hAnsi="仿宋" w:cs="仿宋"/>
          <w:sz w:val="30"/>
          <w:szCs w:val="30"/>
          <w:shd w:val="clear" w:color="auto" w:fill="FFFFFF"/>
        </w:rPr>
      </w:pPr>
      <w:r>
        <w:rPr>
          <w:rFonts w:ascii="仿宋" w:eastAsia="仿宋" w:hAnsi="仿宋" w:cs="仿宋" w:hint="eastAsia"/>
          <w:sz w:val="30"/>
          <w:szCs w:val="30"/>
          <w:shd w:val="clear" w:color="auto" w:fill="FFFFFF"/>
        </w:rPr>
        <w:lastRenderedPageBreak/>
        <w:t>除专用条件另有约定外，</w:t>
      </w:r>
      <w:r>
        <w:rPr>
          <w:rFonts w:ascii="仿宋" w:eastAsia="仿宋" w:hAnsi="仿宋" w:cs="仿宋" w:hint="eastAsia"/>
          <w:sz w:val="30"/>
          <w:szCs w:val="30"/>
        </w:rPr>
        <w:t>审计</w:t>
      </w:r>
      <w:r>
        <w:rPr>
          <w:rFonts w:ascii="仿宋" w:eastAsia="仿宋" w:hAnsi="仿宋" w:cs="仿宋" w:hint="eastAsia"/>
          <w:sz w:val="30"/>
          <w:szCs w:val="30"/>
          <w:shd w:val="clear" w:color="auto" w:fill="FFFFFF"/>
        </w:rPr>
        <w:t>人为履行本合同约定而编制的成果文件，其著作权属于</w:t>
      </w:r>
      <w:r>
        <w:rPr>
          <w:rFonts w:ascii="仿宋" w:eastAsia="仿宋" w:hAnsi="仿宋" w:cs="仿宋" w:hint="eastAsia"/>
          <w:sz w:val="30"/>
          <w:szCs w:val="30"/>
        </w:rPr>
        <w:t>审计</w:t>
      </w:r>
      <w:r>
        <w:rPr>
          <w:rFonts w:ascii="仿宋" w:eastAsia="仿宋" w:hAnsi="仿宋" w:cs="仿宋" w:hint="eastAsia"/>
          <w:sz w:val="30"/>
          <w:szCs w:val="30"/>
          <w:shd w:val="clear" w:color="auto" w:fill="FFFFFF"/>
        </w:rPr>
        <w:t>人。委托人可以为实现合同目的而复制、使用此类文件，但不能擅自修改或用于与本合同无关的其他事项。未经</w:t>
      </w:r>
      <w:r>
        <w:rPr>
          <w:rFonts w:ascii="仿宋" w:eastAsia="仿宋" w:hAnsi="仿宋" w:cs="仿宋" w:hint="eastAsia"/>
          <w:sz w:val="30"/>
          <w:szCs w:val="30"/>
        </w:rPr>
        <w:t>审计</w:t>
      </w:r>
      <w:r>
        <w:rPr>
          <w:rFonts w:ascii="仿宋" w:eastAsia="仿宋" w:hAnsi="仿宋" w:cs="仿宋" w:hint="eastAsia"/>
          <w:sz w:val="30"/>
          <w:szCs w:val="30"/>
          <w:shd w:val="clear" w:color="auto" w:fill="FFFFFF"/>
        </w:rPr>
        <w:t>人书面同意，委托人不得为了本合同以外的目的而复制或者以其他方式使用上述文件或将之提供给任何第三方。</w:t>
      </w:r>
    </w:p>
    <w:p w14:paraId="1637AF29" w14:textId="77777777" w:rsidR="00A020B1" w:rsidRDefault="00805F80">
      <w:pPr>
        <w:spacing w:line="360" w:lineRule="auto"/>
        <w:ind w:firstLineChars="200" w:firstLine="600"/>
        <w:rPr>
          <w:rFonts w:ascii="仿宋" w:eastAsia="仿宋" w:hAnsi="仿宋" w:cs="仿宋"/>
          <w:sz w:val="30"/>
          <w:szCs w:val="30"/>
          <w:shd w:val="clear" w:color="auto" w:fill="FFFFFF"/>
        </w:rPr>
      </w:pPr>
      <w:r>
        <w:rPr>
          <w:rFonts w:ascii="仿宋" w:eastAsia="仿宋" w:hAnsi="仿宋" w:cs="仿宋" w:hint="eastAsia"/>
          <w:sz w:val="30"/>
          <w:szCs w:val="30"/>
          <w:shd w:val="clear" w:color="auto" w:fill="FFFFFF"/>
        </w:rPr>
        <w:t>双方保证在履行本合同过程中不侵犯对方及第三方的知识产权。因</w:t>
      </w:r>
      <w:r>
        <w:rPr>
          <w:rFonts w:ascii="仿宋" w:eastAsia="仿宋" w:hAnsi="仿宋" w:cs="仿宋" w:hint="eastAsia"/>
          <w:sz w:val="30"/>
          <w:szCs w:val="30"/>
        </w:rPr>
        <w:t>审计</w:t>
      </w:r>
      <w:r>
        <w:rPr>
          <w:rFonts w:ascii="仿宋" w:eastAsia="仿宋" w:hAnsi="仿宋" w:cs="仿宋" w:hint="eastAsia"/>
          <w:sz w:val="30"/>
          <w:szCs w:val="30"/>
          <w:shd w:val="clear" w:color="auto" w:fill="FFFFFF"/>
        </w:rPr>
        <w:t>人侵犯他人知识产权所引起的责任，由</w:t>
      </w:r>
      <w:r>
        <w:rPr>
          <w:rFonts w:ascii="仿宋" w:eastAsia="仿宋" w:hAnsi="仿宋" w:cs="仿宋" w:hint="eastAsia"/>
          <w:sz w:val="30"/>
          <w:szCs w:val="30"/>
        </w:rPr>
        <w:t>审计</w:t>
      </w:r>
      <w:r>
        <w:rPr>
          <w:rFonts w:ascii="仿宋" w:eastAsia="仿宋" w:hAnsi="仿宋" w:cs="仿宋" w:hint="eastAsia"/>
          <w:sz w:val="30"/>
          <w:szCs w:val="30"/>
          <w:shd w:val="clear" w:color="auto" w:fill="FFFFFF"/>
        </w:rPr>
        <w:t>人承担；因委托人提供的基础资料导致侵权的，由委托人承担责任。</w:t>
      </w:r>
    </w:p>
    <w:p w14:paraId="71476273" w14:textId="77777777" w:rsidR="00A020B1" w:rsidRDefault="00805F80">
      <w:pPr>
        <w:spacing w:line="480" w:lineRule="auto"/>
        <w:jc w:val="left"/>
        <w:rPr>
          <w:rFonts w:ascii="仿宋" w:eastAsia="仿宋" w:hAnsi="仿宋" w:cs="仿宋"/>
          <w:sz w:val="30"/>
          <w:szCs w:val="30"/>
          <w:shd w:val="clear" w:color="auto" w:fill="FFFFFF"/>
        </w:rPr>
      </w:pPr>
      <w:r>
        <w:rPr>
          <w:rFonts w:ascii="仿宋" w:eastAsia="仿宋" w:hAnsi="仿宋" w:cs="仿宋" w:hint="eastAsia"/>
          <w:sz w:val="30"/>
          <w:szCs w:val="30"/>
          <w:shd w:val="clear" w:color="auto" w:fill="FFFFFF"/>
        </w:rPr>
        <w:t>除专用条件另有约定外，双方均有权在履行本合同保密义务并且不损害对方利益的情况下，将履行本合同形成的有关成果文件用于企业宣传、申报奖项以及接受上级主管部门的检查。</w:t>
      </w:r>
    </w:p>
    <w:p w14:paraId="5A98DC92" w14:textId="77777777" w:rsidR="00A020B1" w:rsidRDefault="00805F80">
      <w:pPr>
        <w:pStyle w:val="zhang"/>
        <w:spacing w:line="360" w:lineRule="auto"/>
        <w:jc w:val="center"/>
        <w:rPr>
          <w:rFonts w:ascii="仿宋" w:eastAsia="仿宋" w:hAnsi="仿宋" w:cs="仿宋"/>
          <w:color w:val="auto"/>
          <w:sz w:val="30"/>
          <w:szCs w:val="30"/>
        </w:rPr>
      </w:pPr>
      <w:r>
        <w:rPr>
          <w:rFonts w:ascii="仿宋" w:eastAsia="仿宋" w:hAnsi="仿宋" w:cs="仿宋"/>
          <w:color w:val="auto"/>
          <w:sz w:val="30"/>
          <w:szCs w:val="30"/>
        </w:rPr>
        <w:br w:type="page"/>
      </w:r>
    </w:p>
    <w:p w14:paraId="3552C48D" w14:textId="77777777" w:rsidR="00A020B1" w:rsidRDefault="00805F80">
      <w:pPr>
        <w:pStyle w:val="zhang"/>
        <w:spacing w:line="360" w:lineRule="auto"/>
        <w:jc w:val="center"/>
        <w:rPr>
          <w:rFonts w:ascii="仿宋" w:eastAsia="仿宋" w:hAnsi="仿宋" w:cs="仿宋"/>
          <w:color w:val="auto"/>
          <w:sz w:val="30"/>
          <w:szCs w:val="30"/>
        </w:rPr>
      </w:pPr>
      <w:r>
        <w:rPr>
          <w:rFonts w:ascii="仿宋" w:eastAsia="仿宋" w:hAnsi="仿宋" w:cs="仿宋" w:hint="eastAsia"/>
          <w:color w:val="auto"/>
          <w:sz w:val="30"/>
          <w:szCs w:val="30"/>
        </w:rPr>
        <w:lastRenderedPageBreak/>
        <w:t>第三部分　专用条件</w:t>
      </w:r>
    </w:p>
    <w:p w14:paraId="434B2432" w14:textId="77777777" w:rsidR="00A020B1" w:rsidRDefault="00805F80">
      <w:pPr>
        <w:pStyle w:val="zhang"/>
        <w:spacing w:line="360" w:lineRule="auto"/>
        <w:ind w:firstLineChars="150" w:firstLine="452"/>
        <w:rPr>
          <w:rFonts w:ascii="仿宋" w:eastAsia="仿宋" w:hAnsi="仿宋" w:cs="仿宋"/>
          <w:color w:val="auto"/>
          <w:sz w:val="30"/>
          <w:szCs w:val="30"/>
        </w:rPr>
      </w:pPr>
      <w:r>
        <w:rPr>
          <w:rFonts w:ascii="仿宋" w:eastAsia="仿宋" w:hAnsi="仿宋" w:cs="仿宋" w:hint="eastAsia"/>
          <w:sz w:val="30"/>
          <w:szCs w:val="30"/>
        </w:rPr>
        <w:t>1.词语定义、语言、解释顺序与适用法律</w:t>
      </w:r>
    </w:p>
    <w:p w14:paraId="34B87D3D" w14:textId="569DA52D" w:rsidR="00A020B1" w:rsidRDefault="00805F80">
      <w:pPr>
        <w:spacing w:line="360" w:lineRule="auto"/>
        <w:ind w:left="482"/>
        <w:rPr>
          <w:rFonts w:ascii="仿宋" w:eastAsia="仿宋" w:hAnsi="仿宋" w:cs="仿宋"/>
          <w:sz w:val="30"/>
          <w:szCs w:val="30"/>
        </w:rPr>
      </w:pPr>
      <w:r>
        <w:rPr>
          <w:rFonts w:ascii="仿宋" w:eastAsia="仿宋" w:hAnsi="仿宋" w:cs="仿宋" w:hint="eastAsia"/>
          <w:sz w:val="30"/>
          <w:szCs w:val="30"/>
        </w:rPr>
        <w:t>1.2 语言</w:t>
      </w:r>
    </w:p>
    <w:p w14:paraId="3AB04979" w14:textId="77777777" w:rsidR="00C02BE0" w:rsidRDefault="00805F80">
      <w:pPr>
        <w:spacing w:line="360" w:lineRule="auto"/>
        <w:ind w:left="482"/>
        <w:rPr>
          <w:rFonts w:ascii="仿宋" w:eastAsia="仿宋" w:hAnsi="仿宋" w:cs="仿宋"/>
          <w:sz w:val="30"/>
          <w:szCs w:val="30"/>
        </w:rPr>
      </w:pPr>
      <w:r>
        <w:rPr>
          <w:rFonts w:ascii="仿宋" w:eastAsia="仿宋" w:hAnsi="仿宋" w:cs="仿宋" w:hint="eastAsia"/>
          <w:sz w:val="30"/>
          <w:szCs w:val="30"/>
        </w:rPr>
        <w:t>本合同文件除使用中文外，还可用_____/____。</w:t>
      </w:r>
    </w:p>
    <w:p w14:paraId="0F603984" w14:textId="78D6A116" w:rsidR="00A020B1" w:rsidRDefault="00805F80">
      <w:pPr>
        <w:spacing w:line="360" w:lineRule="auto"/>
        <w:ind w:left="482"/>
        <w:rPr>
          <w:rFonts w:ascii="仿宋" w:eastAsia="仿宋" w:hAnsi="仿宋" w:cs="仿宋"/>
          <w:sz w:val="30"/>
          <w:szCs w:val="30"/>
        </w:rPr>
      </w:pPr>
      <w:r>
        <w:rPr>
          <w:rFonts w:ascii="仿宋" w:eastAsia="仿宋" w:hAnsi="仿宋" w:cs="仿宋" w:hint="eastAsia"/>
          <w:sz w:val="30"/>
          <w:szCs w:val="30"/>
        </w:rPr>
        <w:t>1.3合同文件的优先顺序</w:t>
      </w:r>
    </w:p>
    <w:p w14:paraId="798B2E41" w14:textId="77777777" w:rsidR="00A020B1" w:rsidRDefault="00805F80">
      <w:pPr>
        <w:spacing w:line="360" w:lineRule="auto"/>
        <w:ind w:left="482"/>
        <w:rPr>
          <w:rFonts w:ascii="仿宋" w:eastAsia="仿宋" w:hAnsi="仿宋" w:cs="仿宋"/>
          <w:sz w:val="30"/>
          <w:szCs w:val="30"/>
        </w:rPr>
      </w:pPr>
      <w:r>
        <w:rPr>
          <w:rFonts w:ascii="仿宋" w:eastAsia="仿宋" w:hAnsi="仿宋" w:cs="仿宋" w:hint="eastAsia"/>
          <w:sz w:val="30"/>
          <w:szCs w:val="30"/>
        </w:rPr>
        <w:t>本合同文件的解释顺序为：__</w:t>
      </w:r>
      <w:r>
        <w:rPr>
          <w:rFonts w:ascii="仿宋" w:eastAsia="仿宋" w:hAnsi="仿宋" w:cs="仿宋" w:hint="eastAsia"/>
          <w:sz w:val="30"/>
          <w:szCs w:val="30"/>
          <w:u w:val="single"/>
        </w:rPr>
        <w:t>见通用条款1.3条</w:t>
      </w:r>
      <w:r>
        <w:rPr>
          <w:rFonts w:ascii="仿宋" w:eastAsia="仿宋" w:hAnsi="仿宋" w:cs="仿宋" w:hint="eastAsia"/>
          <w:sz w:val="30"/>
          <w:szCs w:val="30"/>
        </w:rPr>
        <w:t>___。</w:t>
      </w:r>
    </w:p>
    <w:p w14:paraId="6B7A6162" w14:textId="5CEEBEDA" w:rsidR="00A020B1" w:rsidRDefault="00805F80">
      <w:pPr>
        <w:spacing w:line="360" w:lineRule="auto"/>
        <w:ind w:left="482"/>
        <w:rPr>
          <w:rFonts w:ascii="仿宋" w:eastAsia="仿宋" w:hAnsi="仿宋" w:cs="仿宋"/>
          <w:sz w:val="30"/>
          <w:szCs w:val="30"/>
        </w:rPr>
      </w:pPr>
      <w:r>
        <w:rPr>
          <w:rFonts w:ascii="仿宋" w:eastAsia="仿宋" w:hAnsi="仿宋" w:cs="仿宋" w:hint="eastAsia"/>
          <w:sz w:val="30"/>
          <w:szCs w:val="30"/>
        </w:rPr>
        <w:t>1.4适用法律</w:t>
      </w:r>
    </w:p>
    <w:p w14:paraId="50F6CA7C"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本合同适用的其他规范性文件包括:_ 国家和北京市现行适用的全部法律、法规及工程造价计价办法和规定。</w:t>
      </w:r>
    </w:p>
    <w:p w14:paraId="26C2E7D1" w14:textId="77777777" w:rsidR="00A020B1" w:rsidRDefault="00805F80">
      <w:pPr>
        <w:spacing w:line="360" w:lineRule="auto"/>
        <w:ind w:firstLineChars="200" w:firstLine="602"/>
        <w:rPr>
          <w:rFonts w:ascii="仿宋" w:eastAsia="仿宋" w:hAnsi="仿宋" w:cs="仿宋"/>
          <w:b/>
          <w:sz w:val="30"/>
          <w:szCs w:val="30"/>
        </w:rPr>
      </w:pPr>
      <w:r>
        <w:rPr>
          <w:rFonts w:ascii="仿宋" w:eastAsia="仿宋" w:hAnsi="仿宋" w:cs="仿宋" w:hint="eastAsia"/>
          <w:b/>
          <w:sz w:val="30"/>
          <w:szCs w:val="30"/>
        </w:rPr>
        <w:t>2.委托人的义务</w:t>
      </w:r>
    </w:p>
    <w:p w14:paraId="1E43FE91"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2.1提供资料</w:t>
      </w:r>
    </w:p>
    <w:p w14:paraId="3189B8A6"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委托人按照附录C约定无偿向审计人提供与本合同审计业务有关的资料的时间为：__委托后10日内__。</w:t>
      </w:r>
    </w:p>
    <w:p w14:paraId="0B7D8615"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2.2提供工作条件</w:t>
      </w:r>
    </w:p>
    <w:p w14:paraId="698D9BEF"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2.2.1项目审计人员使用附录D中由委托人提供的房屋及设备，支付使用费的标准为：____/________。</w:t>
      </w:r>
    </w:p>
    <w:p w14:paraId="78A40486" w14:textId="09AC2708"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2.</w:t>
      </w:r>
      <w:r w:rsidR="00534922">
        <w:rPr>
          <w:rFonts w:ascii="仿宋" w:eastAsia="仿宋" w:hAnsi="仿宋" w:cs="仿宋" w:hint="eastAsia"/>
          <w:sz w:val="30"/>
          <w:szCs w:val="30"/>
        </w:rPr>
        <w:t>4</w:t>
      </w:r>
      <w:r>
        <w:rPr>
          <w:rFonts w:ascii="仿宋" w:eastAsia="仿宋" w:hAnsi="仿宋" w:cs="仿宋" w:hint="eastAsia"/>
          <w:sz w:val="30"/>
          <w:szCs w:val="30"/>
        </w:rPr>
        <w:t>委托人代表</w:t>
      </w:r>
    </w:p>
    <w:p w14:paraId="474E8DAD" w14:textId="4F3907CC"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 xml:space="preserve">    委托人代表为：   ，其权限范围：向审计人提供项目相关资料、复核审计人出具的审计文件，协调与项目主管部门和审计人之间的沟通等事宜。</w:t>
      </w:r>
    </w:p>
    <w:p w14:paraId="2B9E0F93" w14:textId="46CF0A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2.</w:t>
      </w:r>
      <w:r w:rsidR="00534922">
        <w:rPr>
          <w:rFonts w:ascii="仿宋" w:eastAsia="仿宋" w:hAnsi="仿宋" w:cs="仿宋" w:hint="eastAsia"/>
          <w:sz w:val="30"/>
          <w:szCs w:val="30"/>
        </w:rPr>
        <w:t>5</w:t>
      </w:r>
      <w:r>
        <w:rPr>
          <w:rFonts w:ascii="仿宋" w:eastAsia="仿宋" w:hAnsi="仿宋" w:cs="仿宋" w:hint="eastAsia"/>
          <w:sz w:val="30"/>
          <w:szCs w:val="30"/>
        </w:rPr>
        <w:t>答复</w:t>
      </w:r>
    </w:p>
    <w:p w14:paraId="4146EEE2" w14:textId="193F7A7D" w:rsidR="00A020B1" w:rsidRDefault="00805F80" w:rsidP="00840921">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 xml:space="preserve">    委托人同意在7日内，对审计人书面提交并要求做出决定的</w:t>
      </w:r>
      <w:r>
        <w:rPr>
          <w:rFonts w:ascii="仿宋" w:eastAsia="仿宋" w:hAnsi="仿宋" w:cs="仿宋" w:hint="eastAsia"/>
          <w:sz w:val="30"/>
          <w:szCs w:val="30"/>
        </w:rPr>
        <w:lastRenderedPageBreak/>
        <w:t>事宜给予书面答复。逾期未答复的，视为委托人认可。</w:t>
      </w:r>
    </w:p>
    <w:p w14:paraId="59472506" w14:textId="77777777" w:rsidR="00A020B1" w:rsidRDefault="00805F80">
      <w:pPr>
        <w:spacing w:line="360" w:lineRule="auto"/>
        <w:ind w:firstLineChars="200" w:firstLine="602"/>
        <w:rPr>
          <w:rFonts w:ascii="仿宋" w:eastAsia="仿宋" w:hAnsi="仿宋" w:cs="仿宋"/>
          <w:b/>
          <w:sz w:val="30"/>
          <w:szCs w:val="30"/>
        </w:rPr>
      </w:pPr>
      <w:r>
        <w:rPr>
          <w:rFonts w:ascii="仿宋" w:eastAsia="仿宋" w:hAnsi="仿宋" w:cs="仿宋" w:hint="eastAsia"/>
          <w:b/>
          <w:sz w:val="30"/>
          <w:szCs w:val="30"/>
        </w:rPr>
        <w:t>3.审计人的义务</w:t>
      </w:r>
    </w:p>
    <w:p w14:paraId="1964379D"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3.1 项目审计团队及人员</w:t>
      </w:r>
    </w:p>
    <w:p w14:paraId="34B6531C"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3.1.1</w:t>
      </w:r>
      <w:r>
        <w:rPr>
          <w:rFonts w:ascii="仿宋" w:eastAsia="仿宋" w:hAnsi="仿宋"/>
          <w:sz w:val="28"/>
          <w:szCs w:val="28"/>
        </w:rPr>
        <w:t>项目负责人须具有一级注册造价工程师执业资格，中级或以上技术职称</w:t>
      </w:r>
      <w:r>
        <w:rPr>
          <w:rFonts w:ascii="仿宋" w:eastAsia="仿宋" w:hAnsi="仿宋" w:hint="eastAsia"/>
          <w:sz w:val="28"/>
          <w:szCs w:val="28"/>
        </w:rPr>
        <w:t>，</w:t>
      </w:r>
      <w:r>
        <w:rPr>
          <w:rFonts w:ascii="仿宋" w:eastAsia="仿宋" w:hAnsi="仿宋"/>
          <w:sz w:val="28"/>
          <w:szCs w:val="28"/>
        </w:rPr>
        <w:t>具备良好的职业道德、较强的沟通谈判协调能力，10年以上造价咨询工作经验</w:t>
      </w:r>
      <w:r>
        <w:rPr>
          <w:rFonts w:ascii="仿宋" w:eastAsia="仿宋" w:hAnsi="仿宋" w:hint="eastAsia"/>
          <w:sz w:val="28"/>
          <w:szCs w:val="28"/>
        </w:rPr>
        <w:t>；</w:t>
      </w:r>
      <w:r>
        <w:rPr>
          <w:rFonts w:ascii="仿宋" w:eastAsia="仿宋" w:hAnsi="仿宋"/>
          <w:sz w:val="28"/>
          <w:szCs w:val="28"/>
        </w:rPr>
        <w:t>其他项目组成员至少5人，须保证专业齐全，具备土建、安装等专业相关专业证书；一级注册造价工程师职业资格占比不得低于70%。项目组成员需满足跟踪审计要求，在相关专业施工时保证到场率，达到</w:t>
      </w:r>
      <w:r>
        <w:rPr>
          <w:rFonts w:ascii="仿宋" w:eastAsia="仿宋" w:hAnsi="仿宋" w:hint="eastAsia"/>
          <w:sz w:val="28"/>
          <w:szCs w:val="28"/>
        </w:rPr>
        <w:t>采购人</w:t>
      </w:r>
      <w:r>
        <w:rPr>
          <w:rFonts w:ascii="仿宋" w:eastAsia="仿宋" w:hAnsi="仿宋"/>
          <w:sz w:val="28"/>
          <w:szCs w:val="28"/>
        </w:rPr>
        <w:t>要求</w:t>
      </w:r>
      <w:r>
        <w:rPr>
          <w:rFonts w:ascii="仿宋" w:eastAsia="仿宋" w:hAnsi="仿宋" w:hint="eastAsia"/>
          <w:sz w:val="28"/>
          <w:szCs w:val="28"/>
        </w:rPr>
        <w:t>；</w:t>
      </w:r>
      <w:r>
        <w:rPr>
          <w:rFonts w:ascii="仿宋" w:eastAsia="仿宋" w:hAnsi="仿宋"/>
          <w:sz w:val="28"/>
          <w:szCs w:val="28"/>
        </w:rPr>
        <w:t>需配备驻场人员1人，必须有工程全过程跟踪审计工作经验至少3年。</w:t>
      </w:r>
    </w:p>
    <w:p w14:paraId="519F212D"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 xml:space="preserve">3.1.2项目负责人为：    </w:t>
      </w:r>
      <w:r>
        <w:rPr>
          <w:rFonts w:ascii="仿宋" w:eastAsia="仿宋" w:hAnsi="仿宋" w:cs="仿宋"/>
          <w:sz w:val="30"/>
          <w:szCs w:val="30"/>
        </w:rPr>
        <w:t>,项目</w:t>
      </w:r>
      <w:r>
        <w:rPr>
          <w:rFonts w:ascii="仿宋" w:eastAsia="仿宋" w:hAnsi="仿宋" w:cs="仿宋" w:hint="eastAsia"/>
          <w:sz w:val="30"/>
          <w:szCs w:val="30"/>
        </w:rPr>
        <w:t>负责人为履行本合同的权限为：</w:t>
      </w:r>
      <w:r>
        <w:rPr>
          <w:rFonts w:ascii="仿宋" w:eastAsia="仿宋" w:hAnsi="仿宋" w:cs="仿宋" w:hint="eastAsia"/>
          <w:sz w:val="30"/>
          <w:szCs w:val="30"/>
          <w:u w:val="single"/>
        </w:rPr>
        <w:t>主持审计团队工作</w:t>
      </w:r>
      <w:r>
        <w:rPr>
          <w:rFonts w:ascii="仿宋" w:eastAsia="仿宋" w:hAnsi="仿宋" w:cs="仿宋" w:hint="eastAsia"/>
          <w:sz w:val="30"/>
          <w:szCs w:val="30"/>
        </w:rPr>
        <w:t>。</w:t>
      </w:r>
    </w:p>
    <w:p w14:paraId="60C8AA8A"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3.1.3审计人更换项目审计团队其他审计人员的约定：</w:t>
      </w:r>
      <w:r>
        <w:rPr>
          <w:rFonts w:ascii="仿宋" w:eastAsia="仿宋" w:hAnsi="仿宋" w:cs="仿宋" w:hint="eastAsia"/>
          <w:sz w:val="30"/>
          <w:szCs w:val="30"/>
          <w:u w:val="single"/>
        </w:rPr>
        <w:t>需提前7日告知委托人并经过委托人同意</w:t>
      </w:r>
      <w:r>
        <w:rPr>
          <w:rFonts w:ascii="仿宋" w:eastAsia="仿宋" w:hAnsi="仿宋" w:cs="仿宋" w:hint="eastAsia"/>
          <w:sz w:val="30"/>
          <w:szCs w:val="30"/>
        </w:rPr>
        <w:t>。</w:t>
      </w:r>
    </w:p>
    <w:p w14:paraId="0D435F41"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3.1.4委托人要求更换审计人员的情形还包括：</w:t>
      </w:r>
      <w:r>
        <w:rPr>
          <w:rFonts w:ascii="仿宋" w:eastAsia="仿宋" w:hAnsi="仿宋" w:cs="仿宋" w:hint="eastAsia"/>
          <w:sz w:val="30"/>
          <w:szCs w:val="30"/>
          <w:u w:val="single"/>
        </w:rPr>
        <w:t>审计人需在7日内完成</w:t>
      </w:r>
      <w:r>
        <w:rPr>
          <w:rFonts w:ascii="仿宋" w:eastAsia="仿宋" w:hAnsi="仿宋" w:cs="仿宋" w:hint="eastAsia"/>
          <w:sz w:val="30"/>
          <w:szCs w:val="30"/>
        </w:rPr>
        <w:t>。</w:t>
      </w:r>
    </w:p>
    <w:p w14:paraId="6CAA0266"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3.2审计人的工作要求</w:t>
      </w:r>
    </w:p>
    <w:p w14:paraId="512AEF53"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3.2.1审计人向委托人提供有关资料的时间：</w:t>
      </w:r>
      <w:r>
        <w:rPr>
          <w:rFonts w:ascii="仿宋" w:eastAsia="仿宋" w:hAnsi="仿宋"/>
          <w:sz w:val="28"/>
          <w:szCs w:val="28"/>
          <w:u w:val="single"/>
        </w:rPr>
        <w:t>招标审计出具清单和控制价初稿文件为</w:t>
      </w:r>
      <w:r>
        <w:rPr>
          <w:rFonts w:ascii="仿宋" w:eastAsia="仿宋" w:hAnsi="仿宋" w:hint="eastAsia"/>
          <w:sz w:val="28"/>
          <w:szCs w:val="28"/>
          <w:u w:val="single"/>
        </w:rPr>
        <w:t xml:space="preserve">  </w:t>
      </w:r>
      <w:proofErr w:type="gramStart"/>
      <w:r>
        <w:rPr>
          <w:rFonts w:ascii="仿宋" w:eastAsia="仿宋" w:hAnsi="仿宋"/>
          <w:sz w:val="28"/>
          <w:szCs w:val="28"/>
          <w:u w:val="single"/>
        </w:rPr>
        <w:t>个</w:t>
      </w:r>
      <w:proofErr w:type="gramEnd"/>
      <w:r>
        <w:rPr>
          <w:rFonts w:ascii="仿宋" w:eastAsia="仿宋" w:hAnsi="仿宋"/>
          <w:sz w:val="28"/>
          <w:szCs w:val="28"/>
          <w:u w:val="single"/>
        </w:rPr>
        <w:t>工作日</w:t>
      </w:r>
      <w:r>
        <w:rPr>
          <w:rFonts w:ascii="仿宋" w:eastAsia="仿宋" w:hAnsi="仿宋" w:hint="eastAsia"/>
          <w:sz w:val="28"/>
          <w:szCs w:val="28"/>
          <w:u w:val="single"/>
        </w:rPr>
        <w:t>，</w:t>
      </w:r>
      <w:r>
        <w:rPr>
          <w:rFonts w:ascii="仿宋" w:eastAsia="仿宋" w:hAnsi="仿宋" w:cs="仿宋" w:hint="eastAsia"/>
          <w:sz w:val="30"/>
          <w:szCs w:val="30"/>
          <w:u w:val="single"/>
        </w:rPr>
        <w:t>清</w:t>
      </w:r>
      <w:proofErr w:type="gramStart"/>
      <w:r>
        <w:rPr>
          <w:rFonts w:ascii="仿宋" w:eastAsia="仿宋" w:hAnsi="仿宋" w:cs="仿宋" w:hint="eastAsia"/>
          <w:sz w:val="30"/>
          <w:szCs w:val="30"/>
          <w:u w:val="single"/>
        </w:rPr>
        <w:t>标文件</w:t>
      </w:r>
      <w:proofErr w:type="gramEnd"/>
      <w:r>
        <w:rPr>
          <w:rFonts w:ascii="仿宋" w:eastAsia="仿宋" w:hAnsi="仿宋" w:cs="仿宋" w:hint="eastAsia"/>
          <w:sz w:val="30"/>
          <w:szCs w:val="30"/>
          <w:u w:val="single"/>
        </w:rPr>
        <w:t xml:space="preserve">为  </w:t>
      </w:r>
      <w:proofErr w:type="gramStart"/>
      <w:r>
        <w:rPr>
          <w:rFonts w:ascii="仿宋" w:eastAsia="仿宋" w:hAnsi="仿宋" w:cs="仿宋" w:hint="eastAsia"/>
          <w:sz w:val="30"/>
          <w:szCs w:val="30"/>
          <w:u w:val="single"/>
        </w:rPr>
        <w:t>个</w:t>
      </w:r>
      <w:proofErr w:type="gramEnd"/>
      <w:r>
        <w:rPr>
          <w:rFonts w:ascii="仿宋" w:eastAsia="仿宋" w:hAnsi="仿宋" w:cs="仿宋" w:hint="eastAsia"/>
          <w:sz w:val="30"/>
          <w:szCs w:val="30"/>
          <w:u w:val="single"/>
        </w:rPr>
        <w:t xml:space="preserve">工作日，结算审计初稿为  </w:t>
      </w:r>
      <w:proofErr w:type="gramStart"/>
      <w:r>
        <w:rPr>
          <w:rFonts w:ascii="仿宋" w:eastAsia="仿宋" w:hAnsi="仿宋" w:cs="仿宋" w:hint="eastAsia"/>
          <w:sz w:val="30"/>
          <w:szCs w:val="30"/>
          <w:u w:val="single"/>
        </w:rPr>
        <w:t>个</w:t>
      </w:r>
      <w:proofErr w:type="gramEnd"/>
      <w:r>
        <w:rPr>
          <w:rFonts w:ascii="仿宋" w:eastAsia="仿宋" w:hAnsi="仿宋" w:cs="仿宋" w:hint="eastAsia"/>
          <w:sz w:val="30"/>
          <w:szCs w:val="30"/>
          <w:u w:val="single"/>
        </w:rPr>
        <w:t xml:space="preserve">工作日，过程审计意见为  </w:t>
      </w:r>
      <w:proofErr w:type="gramStart"/>
      <w:r>
        <w:rPr>
          <w:rFonts w:ascii="仿宋" w:eastAsia="仿宋" w:hAnsi="仿宋" w:cs="仿宋" w:hint="eastAsia"/>
          <w:sz w:val="30"/>
          <w:szCs w:val="30"/>
          <w:u w:val="single"/>
        </w:rPr>
        <w:t>个</w:t>
      </w:r>
      <w:proofErr w:type="gramEnd"/>
      <w:r>
        <w:rPr>
          <w:rFonts w:ascii="仿宋" w:eastAsia="仿宋" w:hAnsi="仿宋" w:cs="仿宋" w:hint="eastAsia"/>
          <w:sz w:val="30"/>
          <w:szCs w:val="30"/>
          <w:u w:val="single"/>
        </w:rPr>
        <w:t>工作日</w:t>
      </w:r>
      <w:r>
        <w:rPr>
          <w:rFonts w:ascii="仿宋" w:eastAsia="仿宋" w:hAnsi="仿宋"/>
          <w:sz w:val="28"/>
          <w:szCs w:val="28"/>
          <w:u w:val="single"/>
        </w:rPr>
        <w:t>。</w:t>
      </w:r>
      <w:r>
        <w:rPr>
          <w:rFonts w:ascii="仿宋" w:eastAsia="仿宋" w:hAnsi="仿宋" w:cs="仿宋" w:hint="eastAsia"/>
          <w:sz w:val="30"/>
          <w:szCs w:val="30"/>
        </w:rPr>
        <w:t>审计人向委托人提供的资料还包括：</w:t>
      </w:r>
      <w:r>
        <w:rPr>
          <w:rFonts w:ascii="仿宋" w:eastAsia="仿宋" w:hAnsi="仿宋" w:cs="仿宋" w:hint="eastAsia"/>
          <w:sz w:val="30"/>
          <w:szCs w:val="30"/>
          <w:u w:val="single"/>
        </w:rPr>
        <w:t>根据项目实际需要提供的其他审计文件</w:t>
      </w:r>
      <w:r>
        <w:rPr>
          <w:rFonts w:ascii="仿宋" w:eastAsia="仿宋" w:hAnsi="仿宋" w:cs="仿宋" w:hint="eastAsia"/>
          <w:sz w:val="30"/>
          <w:szCs w:val="30"/>
        </w:rPr>
        <w:t>。</w:t>
      </w:r>
    </w:p>
    <w:p w14:paraId="772C2F1F"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3.2.2审计人向委托人提供审计成果文件的名称、组成、时间、份数及质量标准：_</w:t>
      </w:r>
      <w:r>
        <w:rPr>
          <w:rFonts w:ascii="仿宋" w:eastAsia="仿宋" w:hAnsi="仿宋" w:cs="仿宋" w:hint="eastAsia"/>
          <w:sz w:val="30"/>
          <w:szCs w:val="30"/>
          <w:u w:val="single"/>
        </w:rPr>
        <w:t>按委托方要求</w:t>
      </w:r>
      <w:r>
        <w:rPr>
          <w:rFonts w:ascii="仿宋" w:eastAsia="仿宋" w:hAnsi="仿宋" w:cs="仿宋" w:hint="eastAsia"/>
          <w:sz w:val="30"/>
          <w:szCs w:val="30"/>
        </w:rPr>
        <w:t>_。详见附录B。</w:t>
      </w:r>
    </w:p>
    <w:p w14:paraId="7518AEA5" w14:textId="40FFC5C8"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lastRenderedPageBreak/>
        <w:t>3.2.</w:t>
      </w:r>
      <w:r w:rsidR="00534922">
        <w:rPr>
          <w:rFonts w:ascii="仿宋" w:eastAsia="仿宋" w:hAnsi="仿宋" w:cs="仿宋" w:hint="eastAsia"/>
          <w:sz w:val="30"/>
          <w:szCs w:val="30"/>
        </w:rPr>
        <w:t>4</w:t>
      </w:r>
      <w:r>
        <w:rPr>
          <w:rFonts w:ascii="仿宋" w:eastAsia="仿宋" w:hAnsi="仿宋" w:cs="仿宋" w:hint="eastAsia"/>
          <w:sz w:val="30"/>
          <w:szCs w:val="30"/>
        </w:rPr>
        <w:t>审计人应在收到委托人以书面形式提出的建议或者异议后2日内给予书面答复。</w:t>
      </w:r>
    </w:p>
    <w:p w14:paraId="4EF0EFD8"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3.3审计人的工作依据</w:t>
      </w:r>
    </w:p>
    <w:p w14:paraId="0C2E0DB5"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经双方协商，本合同约定的审计服务适用的技术标准、规范、定额等工作依据为：_</w:t>
      </w:r>
      <w:r>
        <w:rPr>
          <w:rFonts w:ascii="仿宋" w:eastAsia="仿宋" w:hAnsi="仿宋"/>
          <w:sz w:val="28"/>
          <w:szCs w:val="28"/>
          <w:u w:val="single"/>
        </w:rPr>
        <w:t>《建设工程工程量清单计价规范》（GB50500-2013）、《房屋建筑与装饰工程工程量计算规范》（GB50854-2013）、《通用安装工程工程量计算规范》（GB50856-2013）、《北京市建设工程计价依据——预算消耗量标准》（2021年）、《建设工程造价咨询规范》（GB/T 51095-2015）</w:t>
      </w:r>
      <w:r>
        <w:rPr>
          <w:rFonts w:ascii="仿宋" w:eastAsia="仿宋" w:hAnsi="仿宋" w:cs="仿宋" w:hint="eastAsia"/>
          <w:sz w:val="30"/>
          <w:szCs w:val="30"/>
          <w:u w:val="single"/>
        </w:rPr>
        <w:t>以及相关行业规范和</w:t>
      </w:r>
      <w:r>
        <w:rPr>
          <w:rFonts w:ascii="仿宋" w:eastAsia="仿宋" w:hAnsi="仿宋" w:cs="仿宋"/>
          <w:sz w:val="30"/>
          <w:szCs w:val="30"/>
          <w:u w:val="single"/>
        </w:rPr>
        <w:t>文件等</w:t>
      </w:r>
      <w:r>
        <w:rPr>
          <w:rFonts w:ascii="仿宋" w:eastAsia="仿宋" w:hAnsi="仿宋" w:cs="仿宋" w:hint="eastAsia"/>
          <w:sz w:val="30"/>
          <w:szCs w:val="30"/>
        </w:rPr>
        <w:t>。</w:t>
      </w:r>
    </w:p>
    <w:p w14:paraId="5DD0A33B" w14:textId="73B64F5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3.4使用委托人房屋及设备的返还</w:t>
      </w:r>
    </w:p>
    <w:p w14:paraId="2812FD67" w14:textId="46E160CD"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审计人应在本合同终止后_/日内移交委托人提供的房屋及设备，移交的方式为：_/_。</w:t>
      </w:r>
    </w:p>
    <w:p w14:paraId="7B9032A1" w14:textId="77777777" w:rsidR="00A020B1" w:rsidRDefault="00805F80">
      <w:pPr>
        <w:spacing w:line="360" w:lineRule="auto"/>
        <w:ind w:firstLineChars="200" w:firstLine="602"/>
        <w:rPr>
          <w:rFonts w:ascii="仿宋" w:eastAsia="仿宋" w:hAnsi="仿宋" w:cs="仿宋"/>
          <w:b/>
          <w:sz w:val="30"/>
          <w:szCs w:val="30"/>
        </w:rPr>
      </w:pPr>
      <w:r>
        <w:rPr>
          <w:rFonts w:ascii="仿宋" w:eastAsia="仿宋" w:hAnsi="仿宋" w:cs="仿宋" w:hint="eastAsia"/>
          <w:b/>
          <w:sz w:val="30"/>
          <w:szCs w:val="30"/>
        </w:rPr>
        <w:t>4. 违约责任</w:t>
      </w:r>
    </w:p>
    <w:p w14:paraId="3FC4CE39" w14:textId="340EC3B4"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4.1 委托人的违约责任</w:t>
      </w:r>
    </w:p>
    <w:p w14:paraId="7C2837C5" w14:textId="187F6F41"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4.1.1委托人违约金的计算及支付方法：_/______。</w:t>
      </w:r>
    </w:p>
    <w:p w14:paraId="2DF08351"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4.1.2委托人赔偿金额按下列方法确定并支付：__/___。</w:t>
      </w:r>
    </w:p>
    <w:p w14:paraId="7EEA92EA"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4.1.3 委托人逾期付款利息按下列方法计算并支付：/_。</w:t>
      </w:r>
    </w:p>
    <w:p w14:paraId="081308B5" w14:textId="3576970D"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4.2 审计人的违约责任</w:t>
      </w:r>
    </w:p>
    <w:p w14:paraId="5D41B83B" w14:textId="6BDBC104"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4.2.1审计人违约金的计算及支付方法：_/___。</w:t>
      </w:r>
    </w:p>
    <w:p w14:paraId="3D459D47" w14:textId="218D8C3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4.2.2审计人赔偿金额按下列方法确定并支付：__</w:t>
      </w:r>
      <w:r>
        <w:rPr>
          <w:rFonts w:ascii="仿宋" w:eastAsia="仿宋" w:hAnsi="仿宋" w:cs="仿宋" w:hint="eastAsia"/>
          <w:sz w:val="30"/>
          <w:szCs w:val="30"/>
          <w:u w:val="single"/>
        </w:rPr>
        <w:t>赔偿金=服务酬金×30%（扣除税金）</w:t>
      </w:r>
      <w:r>
        <w:rPr>
          <w:rFonts w:ascii="仿宋" w:eastAsia="仿宋" w:hAnsi="仿宋" w:cs="仿宋" w:hint="eastAsia"/>
          <w:sz w:val="30"/>
          <w:szCs w:val="30"/>
        </w:rPr>
        <w:t>___。</w:t>
      </w:r>
    </w:p>
    <w:p w14:paraId="32AF9193" w14:textId="5C08887D" w:rsidR="00A020B1" w:rsidRDefault="00805F80">
      <w:pPr>
        <w:spacing w:line="360" w:lineRule="auto"/>
        <w:ind w:firstLineChars="200" w:firstLine="602"/>
        <w:rPr>
          <w:rFonts w:ascii="仿宋" w:eastAsia="仿宋" w:hAnsi="仿宋" w:cs="仿宋"/>
          <w:b/>
          <w:sz w:val="30"/>
          <w:szCs w:val="30"/>
        </w:rPr>
      </w:pPr>
      <w:r>
        <w:rPr>
          <w:rFonts w:ascii="仿宋" w:eastAsia="仿宋" w:hAnsi="仿宋" w:cs="仿宋" w:hint="eastAsia"/>
          <w:b/>
          <w:sz w:val="30"/>
          <w:szCs w:val="30"/>
        </w:rPr>
        <w:t>5. 支付</w:t>
      </w:r>
    </w:p>
    <w:p w14:paraId="147073A5"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5.1支付货币</w:t>
      </w:r>
    </w:p>
    <w:p w14:paraId="3911401B"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lastRenderedPageBreak/>
        <w:t>币种为：_</w:t>
      </w:r>
      <w:r>
        <w:rPr>
          <w:rFonts w:ascii="仿宋" w:eastAsia="仿宋" w:hAnsi="仿宋" w:cs="仿宋" w:hint="eastAsia"/>
          <w:sz w:val="30"/>
          <w:szCs w:val="30"/>
          <w:u w:val="single"/>
        </w:rPr>
        <w:t>人民币</w:t>
      </w:r>
      <w:r>
        <w:rPr>
          <w:rFonts w:ascii="仿宋" w:eastAsia="仿宋" w:hAnsi="仿宋" w:cs="仿宋" w:hint="eastAsia"/>
          <w:sz w:val="30"/>
          <w:szCs w:val="30"/>
        </w:rPr>
        <w:t>，汇率为：_/_，其他约定：_/_。</w:t>
      </w:r>
    </w:p>
    <w:p w14:paraId="65D52A5E"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5.2 支付申请</w:t>
      </w:r>
    </w:p>
    <w:p w14:paraId="3DC73AD4"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审计人应在本合同约定的每次应付款日期7_日前，向委托人提交支付申请书，</w:t>
      </w:r>
      <w:r>
        <w:rPr>
          <w:rFonts w:ascii="仿宋" w:eastAsia="仿宋" w:hAnsi="仿宋" w:cs="仿宋" w:hint="eastAsia"/>
          <w:sz w:val="30"/>
          <w:szCs w:val="30"/>
          <w:u w:val="single"/>
        </w:rPr>
        <w:t>提供增值税发票</w:t>
      </w:r>
      <w:r>
        <w:rPr>
          <w:rFonts w:ascii="仿宋" w:eastAsia="仿宋" w:hAnsi="仿宋" w:cs="仿宋" w:hint="eastAsia"/>
          <w:sz w:val="30"/>
          <w:szCs w:val="30"/>
        </w:rPr>
        <w:t>。</w:t>
      </w:r>
    </w:p>
    <w:p w14:paraId="1F28B953"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5.3支付酬金</w:t>
      </w:r>
    </w:p>
    <w:p w14:paraId="785A649D" w14:textId="77777777" w:rsidR="00A020B1" w:rsidRDefault="00805F80">
      <w:pPr>
        <w:autoSpaceDE w:val="0"/>
        <w:autoSpaceDN w:val="0"/>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正常工作酬金的支付：</w:t>
      </w:r>
    </w:p>
    <w:p w14:paraId="3ED2D578" w14:textId="77777777" w:rsidR="00A020B1" w:rsidRDefault="00805F80">
      <w:pPr>
        <w:autoSpaceDE w:val="0"/>
        <w:autoSpaceDN w:val="0"/>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（一）计算方法</w:t>
      </w:r>
    </w:p>
    <w:p w14:paraId="39542EF1" w14:textId="77777777" w:rsidR="00A020B1" w:rsidRDefault="00805F80">
      <w:pPr>
        <w:spacing w:line="360" w:lineRule="auto"/>
        <w:ind w:firstLineChars="200" w:firstLine="600"/>
        <w:rPr>
          <w:rFonts w:ascii="仿宋" w:eastAsia="仿宋" w:hAnsi="仿宋" w:cs="仿宋"/>
          <w:sz w:val="30"/>
          <w:szCs w:val="30"/>
          <w:u w:val="single"/>
        </w:rPr>
      </w:pPr>
      <w:r>
        <w:rPr>
          <w:rFonts w:ascii="仿宋" w:eastAsia="仿宋" w:hAnsi="仿宋" w:cs="仿宋" w:hint="eastAsia"/>
          <w:sz w:val="30"/>
          <w:szCs w:val="30"/>
          <w:u w:val="single"/>
        </w:rPr>
        <w:t>1.招投标阶段审计费参照京标价协〔2022〕71号第6条、第7条，   %计算（按招标控制</w:t>
      </w:r>
      <w:proofErr w:type="gramStart"/>
      <w:r>
        <w:rPr>
          <w:rFonts w:ascii="仿宋" w:eastAsia="仿宋" w:hAnsi="仿宋" w:cs="仿宋" w:hint="eastAsia"/>
          <w:sz w:val="30"/>
          <w:szCs w:val="30"/>
          <w:u w:val="single"/>
        </w:rPr>
        <w:t>价金额</w:t>
      </w:r>
      <w:proofErr w:type="gramEnd"/>
      <w:r>
        <w:rPr>
          <w:rFonts w:ascii="仿宋" w:eastAsia="仿宋" w:hAnsi="仿宋" w:cs="仿宋" w:hint="eastAsia"/>
          <w:sz w:val="30"/>
          <w:szCs w:val="30"/>
          <w:u w:val="single"/>
        </w:rPr>
        <w:t>作为计费基数）；</w:t>
      </w:r>
    </w:p>
    <w:p w14:paraId="6D999EED" w14:textId="77777777" w:rsidR="00A020B1" w:rsidRDefault="00805F80">
      <w:pPr>
        <w:spacing w:line="360" w:lineRule="auto"/>
        <w:ind w:firstLineChars="200" w:firstLine="600"/>
        <w:rPr>
          <w:rFonts w:ascii="仿宋" w:eastAsia="仿宋" w:hAnsi="仿宋" w:cs="仿宋"/>
          <w:sz w:val="30"/>
          <w:szCs w:val="30"/>
          <w:u w:val="single"/>
        </w:rPr>
      </w:pPr>
      <w:r>
        <w:rPr>
          <w:rFonts w:ascii="仿宋" w:eastAsia="仿宋" w:hAnsi="仿宋" w:cs="仿宋" w:hint="eastAsia"/>
          <w:sz w:val="30"/>
          <w:szCs w:val="30"/>
          <w:u w:val="single"/>
        </w:rPr>
        <w:t>2.工程过程跟踪审计费参照京标价协〔2022〕71号第 13条（方式一）基本费用，   %计算（按最终结算金额作为计费基数）；</w:t>
      </w:r>
    </w:p>
    <w:p w14:paraId="3972DFF6" w14:textId="77777777" w:rsidR="00A020B1" w:rsidRDefault="00805F80">
      <w:pPr>
        <w:spacing w:line="360" w:lineRule="auto"/>
        <w:ind w:firstLineChars="200" w:firstLine="600"/>
        <w:rPr>
          <w:rFonts w:ascii="仿宋" w:eastAsia="仿宋" w:hAnsi="仿宋" w:cs="仿宋"/>
          <w:sz w:val="30"/>
          <w:szCs w:val="30"/>
          <w:u w:val="single"/>
        </w:rPr>
      </w:pPr>
      <w:r>
        <w:rPr>
          <w:rFonts w:ascii="仿宋" w:eastAsia="仿宋" w:hAnsi="仿宋" w:cs="仿宋" w:hint="eastAsia"/>
          <w:sz w:val="30"/>
          <w:szCs w:val="30"/>
          <w:u w:val="single"/>
        </w:rPr>
        <w:t>3.二类费审计费参照京标价协〔2022〕71号第13条（方式一）基本费用，   %计算（按送审额作为计费基数）；</w:t>
      </w:r>
    </w:p>
    <w:p w14:paraId="0706AF92" w14:textId="77777777" w:rsidR="00A020B1" w:rsidRDefault="00805F80">
      <w:pPr>
        <w:spacing w:line="360" w:lineRule="auto"/>
        <w:ind w:firstLineChars="200" w:firstLine="600"/>
        <w:rPr>
          <w:rFonts w:ascii="仿宋" w:eastAsia="仿宋" w:hAnsi="仿宋" w:cs="仿宋"/>
          <w:sz w:val="30"/>
          <w:szCs w:val="30"/>
          <w:u w:val="single"/>
        </w:rPr>
      </w:pPr>
      <w:r>
        <w:rPr>
          <w:rFonts w:ascii="仿宋" w:eastAsia="仿宋" w:hAnsi="仿宋" w:cs="仿宋" w:hint="eastAsia"/>
          <w:sz w:val="30"/>
          <w:szCs w:val="30"/>
          <w:u w:val="single"/>
        </w:rPr>
        <w:t>4.结算审计</w:t>
      </w:r>
      <w:proofErr w:type="gramStart"/>
      <w:r>
        <w:rPr>
          <w:rFonts w:ascii="仿宋" w:eastAsia="仿宋" w:hAnsi="仿宋" w:cs="仿宋" w:hint="eastAsia"/>
          <w:sz w:val="30"/>
          <w:szCs w:val="30"/>
          <w:u w:val="single"/>
        </w:rPr>
        <w:t>费按审减额</w:t>
      </w:r>
      <w:proofErr w:type="gramEnd"/>
      <w:r>
        <w:rPr>
          <w:rFonts w:ascii="仿宋" w:eastAsia="仿宋" w:hAnsi="仿宋" w:cs="仿宋" w:hint="eastAsia"/>
          <w:sz w:val="30"/>
          <w:szCs w:val="30"/>
          <w:u w:val="single"/>
        </w:rPr>
        <w:t>（送审额-审定额）*   %计算，包括施工过程中变更洽商审核、阶段性结算审计、竣工结算审计发生的审减额，但审计内容不重复；</w:t>
      </w:r>
    </w:p>
    <w:p w14:paraId="268A274B" w14:textId="64E5FC49" w:rsidR="00A020B1" w:rsidRDefault="00805F80">
      <w:pPr>
        <w:spacing w:line="360" w:lineRule="auto"/>
        <w:ind w:firstLineChars="200" w:firstLine="600"/>
        <w:rPr>
          <w:rFonts w:ascii="仿宋" w:eastAsia="仿宋" w:hAnsi="仿宋" w:cs="仿宋"/>
          <w:sz w:val="30"/>
          <w:szCs w:val="30"/>
          <w:u w:val="single"/>
        </w:rPr>
      </w:pPr>
      <w:r>
        <w:rPr>
          <w:rFonts w:ascii="仿宋" w:eastAsia="仿宋" w:hAnsi="仿宋" w:cs="仿宋" w:hint="eastAsia"/>
          <w:sz w:val="30"/>
          <w:szCs w:val="30"/>
          <w:u w:val="single"/>
        </w:rPr>
        <w:t>5.</w:t>
      </w:r>
      <w:proofErr w:type="gramStart"/>
      <w:r>
        <w:rPr>
          <w:rFonts w:ascii="仿宋" w:eastAsia="仿宋" w:hAnsi="仿宋" w:cs="仿宋"/>
          <w:sz w:val="30"/>
          <w:szCs w:val="30"/>
          <w:u w:val="single"/>
        </w:rPr>
        <w:t>京价协〔2022〕</w:t>
      </w:r>
      <w:proofErr w:type="gramEnd"/>
      <w:r>
        <w:rPr>
          <w:rFonts w:ascii="仿宋" w:eastAsia="仿宋" w:hAnsi="仿宋" w:cs="仿宋"/>
          <w:sz w:val="30"/>
          <w:szCs w:val="30"/>
          <w:u w:val="single"/>
        </w:rPr>
        <w:t>71号</w:t>
      </w:r>
      <w:r>
        <w:rPr>
          <w:rFonts w:ascii="仿宋" w:eastAsia="仿宋" w:hAnsi="仿宋" w:cs="仿宋" w:hint="eastAsia"/>
          <w:sz w:val="30"/>
          <w:szCs w:val="30"/>
          <w:u w:val="single"/>
        </w:rPr>
        <w:t>中的</w:t>
      </w:r>
      <w:r w:rsidR="00323641" w:rsidRPr="00323641">
        <w:rPr>
          <w:rFonts w:ascii="仿宋" w:eastAsia="仿宋" w:hAnsi="仿宋" w:cs="仿宋" w:hint="eastAsia"/>
          <w:sz w:val="30"/>
          <w:szCs w:val="30"/>
          <w:u w:val="single"/>
        </w:rPr>
        <w:t>工程清标、重计量、施工过程造价管理、驻场人员、过程管理审计（含内部控制审计）、钢筋精细</w:t>
      </w:r>
      <w:proofErr w:type="gramStart"/>
      <w:r w:rsidR="00323641" w:rsidRPr="00323641">
        <w:rPr>
          <w:rFonts w:ascii="仿宋" w:eastAsia="仿宋" w:hAnsi="仿宋" w:cs="仿宋" w:hint="eastAsia"/>
          <w:sz w:val="30"/>
          <w:szCs w:val="30"/>
          <w:u w:val="single"/>
        </w:rPr>
        <w:t>算量工作</w:t>
      </w:r>
      <w:proofErr w:type="gramEnd"/>
      <w:r w:rsidR="00323641" w:rsidRPr="00323641">
        <w:rPr>
          <w:rFonts w:ascii="仿宋" w:eastAsia="仿宋" w:hAnsi="仿宋" w:cs="仿宋" w:hint="eastAsia"/>
          <w:sz w:val="30"/>
          <w:szCs w:val="30"/>
          <w:u w:val="single"/>
        </w:rPr>
        <w:t>包含在投标报价中，不再另计费用。</w:t>
      </w:r>
      <w:r>
        <w:rPr>
          <w:rFonts w:ascii="仿宋" w:eastAsia="仿宋" w:hAnsi="仿宋" w:cs="仿宋" w:hint="eastAsia"/>
          <w:sz w:val="30"/>
          <w:szCs w:val="30"/>
          <w:u w:val="single"/>
        </w:rPr>
        <w:t>。</w:t>
      </w:r>
    </w:p>
    <w:p w14:paraId="1D122504" w14:textId="77777777" w:rsidR="00A020B1" w:rsidRDefault="00805F80">
      <w:pPr>
        <w:autoSpaceDE w:val="0"/>
        <w:autoSpaceDN w:val="0"/>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（二）支付与节点及金额</w:t>
      </w:r>
    </w:p>
    <w:p w14:paraId="5C22C9D7" w14:textId="77777777" w:rsidR="00A020B1" w:rsidRDefault="00805F80">
      <w:pPr>
        <w:spacing w:line="360" w:lineRule="auto"/>
        <w:ind w:firstLineChars="200" w:firstLine="602"/>
        <w:rPr>
          <w:rFonts w:ascii="仿宋" w:eastAsia="仿宋" w:hAnsi="仿宋" w:cs="仿宋"/>
          <w:sz w:val="30"/>
          <w:szCs w:val="30"/>
          <w:u w:val="single"/>
        </w:rPr>
      </w:pPr>
      <w:r>
        <w:rPr>
          <w:rFonts w:ascii="仿宋" w:eastAsia="仿宋" w:hAnsi="仿宋" w:cs="仿宋" w:hint="eastAsia"/>
          <w:b/>
          <w:sz w:val="30"/>
          <w:szCs w:val="30"/>
          <w:u w:val="single"/>
        </w:rPr>
        <w:t>1.</w:t>
      </w:r>
      <w:r>
        <w:rPr>
          <w:rFonts w:ascii="仿宋" w:eastAsia="仿宋" w:hAnsi="仿宋" w:cs="仿宋" w:hint="eastAsia"/>
          <w:sz w:val="30"/>
          <w:szCs w:val="30"/>
          <w:u w:val="single"/>
        </w:rPr>
        <w:t>招标审计完成出具审核报告后10个工作日内付招标审计费的80%；</w:t>
      </w:r>
    </w:p>
    <w:p w14:paraId="3DA63092" w14:textId="77777777" w:rsidR="00A020B1" w:rsidRDefault="00805F80">
      <w:pPr>
        <w:spacing w:line="360" w:lineRule="auto"/>
        <w:ind w:firstLineChars="200" w:firstLine="602"/>
        <w:rPr>
          <w:rFonts w:ascii="仿宋" w:eastAsia="仿宋" w:hAnsi="仿宋" w:cs="仿宋"/>
          <w:sz w:val="30"/>
          <w:szCs w:val="30"/>
          <w:u w:val="single"/>
        </w:rPr>
      </w:pPr>
      <w:r>
        <w:rPr>
          <w:rFonts w:ascii="仿宋" w:eastAsia="仿宋" w:hAnsi="仿宋" w:cs="仿宋" w:hint="eastAsia"/>
          <w:b/>
          <w:sz w:val="30"/>
          <w:szCs w:val="30"/>
          <w:u w:val="single"/>
        </w:rPr>
        <w:t>2.</w:t>
      </w:r>
      <w:r>
        <w:rPr>
          <w:rFonts w:ascii="仿宋" w:eastAsia="仿宋" w:hAnsi="仿宋" w:cs="仿宋" w:hint="eastAsia"/>
          <w:sz w:val="30"/>
          <w:szCs w:val="30"/>
          <w:u w:val="single"/>
        </w:rPr>
        <w:t>工程结构封顶后十日内付工程过程跟踪审计费的50%，工程竣</w:t>
      </w:r>
      <w:r>
        <w:rPr>
          <w:rFonts w:ascii="仿宋" w:eastAsia="仿宋" w:hAnsi="仿宋" w:cs="仿宋" w:hint="eastAsia"/>
          <w:sz w:val="30"/>
          <w:szCs w:val="30"/>
          <w:u w:val="single"/>
        </w:rPr>
        <w:lastRenderedPageBreak/>
        <w:t>工验收合格后十日内付至工程过程跟踪审计费的100%；（审计实施过程中暂按施工合同金额作为计费基数计算审计费，最终按照项目结算金额重新核定过程跟踪审计费，多退少补。）</w:t>
      </w:r>
    </w:p>
    <w:p w14:paraId="2BA2275C" w14:textId="77777777" w:rsidR="00A020B1" w:rsidRDefault="00805F80">
      <w:pPr>
        <w:spacing w:line="360" w:lineRule="auto"/>
        <w:ind w:firstLineChars="200" w:firstLine="602"/>
        <w:rPr>
          <w:rFonts w:ascii="仿宋" w:eastAsia="仿宋" w:hAnsi="仿宋" w:cs="仿宋"/>
          <w:sz w:val="30"/>
          <w:szCs w:val="30"/>
          <w:u w:val="single"/>
        </w:rPr>
      </w:pPr>
      <w:r>
        <w:rPr>
          <w:rFonts w:ascii="仿宋" w:eastAsia="仿宋" w:hAnsi="仿宋" w:cs="仿宋" w:hint="eastAsia"/>
          <w:b/>
          <w:sz w:val="30"/>
          <w:szCs w:val="30"/>
          <w:u w:val="single"/>
        </w:rPr>
        <w:t>3.</w:t>
      </w:r>
      <w:r>
        <w:rPr>
          <w:rFonts w:ascii="仿宋" w:eastAsia="仿宋" w:hAnsi="仿宋" w:cs="仿宋" w:hint="eastAsia"/>
          <w:sz w:val="30"/>
          <w:szCs w:val="30"/>
          <w:u w:val="single"/>
        </w:rPr>
        <w:t>结算审计工作完成并出具相关审计报告后10个工作日内支付结算审计费100%；</w:t>
      </w:r>
    </w:p>
    <w:p w14:paraId="06CCB17E" w14:textId="77777777" w:rsidR="00A020B1" w:rsidRDefault="00805F80">
      <w:pPr>
        <w:spacing w:line="360" w:lineRule="auto"/>
        <w:ind w:firstLineChars="200" w:firstLine="602"/>
        <w:rPr>
          <w:rFonts w:ascii="仿宋" w:eastAsia="仿宋" w:hAnsi="仿宋" w:cs="仿宋"/>
          <w:sz w:val="30"/>
          <w:szCs w:val="30"/>
          <w:u w:val="single"/>
        </w:rPr>
      </w:pPr>
      <w:r>
        <w:rPr>
          <w:rFonts w:ascii="仿宋" w:eastAsia="仿宋" w:hAnsi="仿宋" w:cs="仿宋" w:hint="eastAsia"/>
          <w:b/>
          <w:sz w:val="30"/>
          <w:szCs w:val="30"/>
          <w:u w:val="single"/>
        </w:rPr>
        <w:t>4.</w:t>
      </w:r>
      <w:r>
        <w:rPr>
          <w:rFonts w:ascii="仿宋" w:eastAsia="仿宋" w:hAnsi="仿宋" w:cs="仿宋" w:hint="eastAsia"/>
          <w:sz w:val="30"/>
          <w:szCs w:val="30"/>
          <w:u w:val="single"/>
        </w:rPr>
        <w:t>全过程审计工作全部完成并出具全过程审计报告，工程资料整理完善并移交后10个工作日内付清全部审计费用（包括剩余未付的招标审计费、二类费结算审计费等）。</w:t>
      </w:r>
    </w:p>
    <w:p w14:paraId="75C1E3AB" w14:textId="77777777" w:rsidR="00A020B1" w:rsidRDefault="00805F80">
      <w:pPr>
        <w:spacing w:line="360" w:lineRule="auto"/>
        <w:ind w:firstLineChars="200" w:firstLine="600"/>
        <w:rPr>
          <w:rFonts w:ascii="仿宋" w:eastAsia="仿宋" w:hAnsi="仿宋" w:cs="仿宋"/>
          <w:sz w:val="30"/>
          <w:szCs w:val="30"/>
          <w:u w:val="single"/>
        </w:rPr>
      </w:pPr>
      <w:r>
        <w:rPr>
          <w:rFonts w:ascii="仿宋" w:eastAsia="仿宋" w:hAnsi="仿宋" w:cs="仿宋" w:hint="eastAsia"/>
          <w:sz w:val="30"/>
          <w:szCs w:val="30"/>
          <w:u w:val="single"/>
        </w:rPr>
        <w:t>如工程结算审计报告完成后60日后，非审计人原因，个别二类费不能完成结算审计工作，审计人可以申请除未完成二类费审计工作的全部审计费用，但审计人人仍需继续完成剩余二类费的审计工作，相应费用待审计工作完成后支付。</w:t>
      </w:r>
    </w:p>
    <w:p w14:paraId="2A482077" w14:textId="77777777" w:rsidR="00A020B1" w:rsidRDefault="00805F80">
      <w:pPr>
        <w:spacing w:line="360" w:lineRule="auto"/>
        <w:ind w:firstLineChars="200" w:firstLine="600"/>
        <w:rPr>
          <w:rFonts w:ascii="仿宋" w:eastAsia="仿宋" w:hAnsi="仿宋" w:cs="仿宋"/>
          <w:sz w:val="30"/>
          <w:szCs w:val="30"/>
          <w:u w:val="single"/>
        </w:rPr>
      </w:pPr>
      <w:r>
        <w:rPr>
          <w:rFonts w:ascii="仿宋" w:eastAsia="仿宋" w:hAnsi="仿宋" w:cs="仿宋" w:hint="eastAsia"/>
          <w:sz w:val="30"/>
          <w:szCs w:val="30"/>
          <w:u w:val="single"/>
        </w:rPr>
        <w:t>内部控制审计工作不单独收取审计费，含在上述收取审计费用中。</w:t>
      </w:r>
    </w:p>
    <w:p w14:paraId="2C124D1F" w14:textId="77777777" w:rsidR="00A020B1" w:rsidRDefault="00805F80">
      <w:pPr>
        <w:spacing w:line="360" w:lineRule="auto"/>
        <w:ind w:firstLineChars="200" w:firstLine="602"/>
        <w:rPr>
          <w:rFonts w:ascii="仿宋" w:eastAsia="仿宋" w:hAnsi="仿宋" w:cs="仿宋"/>
          <w:b/>
          <w:sz w:val="30"/>
          <w:szCs w:val="30"/>
        </w:rPr>
      </w:pPr>
      <w:r>
        <w:rPr>
          <w:rFonts w:ascii="仿宋" w:eastAsia="仿宋" w:hAnsi="仿宋" w:cs="仿宋" w:hint="eastAsia"/>
          <w:b/>
          <w:sz w:val="30"/>
          <w:szCs w:val="30"/>
        </w:rPr>
        <w:t>6. 合同变更、解除与终止</w:t>
      </w:r>
    </w:p>
    <w:p w14:paraId="55257A93" w14:textId="4E48E030"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6.1 合同变更</w:t>
      </w:r>
    </w:p>
    <w:p w14:paraId="19DC2ADA" w14:textId="1E283C28"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6.1.2 除不可抗力外，因非审计</w:t>
      </w:r>
      <w:proofErr w:type="gramStart"/>
      <w:r>
        <w:rPr>
          <w:rFonts w:ascii="仿宋" w:eastAsia="仿宋" w:hAnsi="仿宋" w:cs="仿宋" w:hint="eastAsia"/>
          <w:sz w:val="30"/>
          <w:szCs w:val="30"/>
        </w:rPr>
        <w:t>人原因</w:t>
      </w:r>
      <w:proofErr w:type="gramEnd"/>
      <w:r>
        <w:rPr>
          <w:rFonts w:ascii="仿宋" w:eastAsia="仿宋" w:hAnsi="仿宋" w:cs="仿宋" w:hint="eastAsia"/>
          <w:sz w:val="30"/>
          <w:szCs w:val="30"/>
        </w:rPr>
        <w:t>导致本合同履行期限延长、内容增加时，附加工作酬金按下列方法确定：</w:t>
      </w:r>
      <w:r>
        <w:rPr>
          <w:rFonts w:ascii="仿宋" w:eastAsia="仿宋" w:hAnsi="仿宋" w:cs="仿宋" w:hint="eastAsia"/>
          <w:sz w:val="30"/>
          <w:szCs w:val="30"/>
          <w:u w:val="single"/>
        </w:rPr>
        <w:t>另行约定</w:t>
      </w:r>
      <w:r>
        <w:rPr>
          <w:rFonts w:ascii="仿宋" w:eastAsia="仿宋" w:hAnsi="仿宋" w:cs="仿宋" w:hint="eastAsia"/>
          <w:sz w:val="30"/>
          <w:szCs w:val="30"/>
        </w:rPr>
        <w:t>。</w:t>
      </w:r>
    </w:p>
    <w:p w14:paraId="2E64B1AE" w14:textId="089898D6"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6.1.4因工程规模、服务范围及内容的变化等导致审计人的工作量增减时，服务酬金的调整方法：</w:t>
      </w:r>
      <w:r>
        <w:rPr>
          <w:rFonts w:ascii="仿宋" w:eastAsia="仿宋" w:hAnsi="仿宋" w:cs="仿宋" w:hint="eastAsia"/>
          <w:sz w:val="30"/>
          <w:szCs w:val="30"/>
          <w:u w:val="single"/>
        </w:rPr>
        <w:t>另行约定</w:t>
      </w:r>
      <w:r>
        <w:rPr>
          <w:rFonts w:ascii="仿宋" w:eastAsia="仿宋" w:hAnsi="仿宋" w:cs="仿宋" w:hint="eastAsia"/>
          <w:sz w:val="30"/>
          <w:szCs w:val="30"/>
        </w:rPr>
        <w:t xml:space="preserve">。 </w:t>
      </w:r>
    </w:p>
    <w:p w14:paraId="68013ACC" w14:textId="612BF619"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6.2合同解除</w:t>
      </w:r>
    </w:p>
    <w:p w14:paraId="1239951B"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6.2.2双方约定解除合同的条件还包括：__/__。</w:t>
      </w:r>
    </w:p>
    <w:p w14:paraId="4619DCFD"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 xml:space="preserve">6.2.4因不可抗力导致的合同解除，双方约定损失的分担如下：_/_。 </w:t>
      </w:r>
    </w:p>
    <w:p w14:paraId="693FA7E1" w14:textId="77777777" w:rsidR="00A020B1" w:rsidRDefault="00805F80">
      <w:pPr>
        <w:spacing w:line="360" w:lineRule="auto"/>
        <w:ind w:firstLineChars="200" w:firstLine="602"/>
        <w:rPr>
          <w:rFonts w:ascii="仿宋" w:eastAsia="仿宋" w:hAnsi="仿宋" w:cs="仿宋"/>
          <w:b/>
          <w:sz w:val="30"/>
          <w:szCs w:val="30"/>
        </w:rPr>
      </w:pPr>
      <w:r>
        <w:rPr>
          <w:rFonts w:ascii="仿宋" w:eastAsia="仿宋" w:hAnsi="仿宋" w:cs="仿宋" w:hint="eastAsia"/>
          <w:b/>
          <w:sz w:val="30"/>
          <w:szCs w:val="30"/>
        </w:rPr>
        <w:lastRenderedPageBreak/>
        <w:t>7. 争议解决</w:t>
      </w:r>
    </w:p>
    <w:p w14:paraId="4A185800" w14:textId="4A11F994"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7.2 调解</w:t>
      </w:r>
    </w:p>
    <w:p w14:paraId="22F4DC1B" w14:textId="6E8D0B4D"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如果双方不能在_/_日内解决本合同争议，可以将其提交_/_进行调解。</w:t>
      </w:r>
    </w:p>
    <w:p w14:paraId="26ACC510" w14:textId="33F76A3B"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7.3仲裁或诉讼</w:t>
      </w:r>
    </w:p>
    <w:p w14:paraId="4D10B4B4" w14:textId="35B32A95"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合同争议的最终解决方式为下列第_（  ）种方式：</w:t>
      </w:r>
    </w:p>
    <w:p w14:paraId="14F13895" w14:textId="3575651B"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（1）提请_ _____仲裁委员会进行仲裁。</w:t>
      </w:r>
    </w:p>
    <w:p w14:paraId="051461C8" w14:textId="73B48184"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（2）向___工程所在地___人民法院提起诉讼。</w:t>
      </w:r>
    </w:p>
    <w:p w14:paraId="79F7EB3A" w14:textId="7A941C76" w:rsidR="00A020B1" w:rsidRDefault="00805F80">
      <w:pPr>
        <w:spacing w:line="360" w:lineRule="auto"/>
        <w:ind w:firstLineChars="200" w:firstLine="602"/>
        <w:rPr>
          <w:rFonts w:ascii="仿宋" w:eastAsia="仿宋" w:hAnsi="仿宋" w:cs="仿宋"/>
          <w:b/>
          <w:sz w:val="30"/>
          <w:szCs w:val="30"/>
        </w:rPr>
      </w:pPr>
      <w:r>
        <w:rPr>
          <w:rFonts w:ascii="仿宋" w:eastAsia="仿宋" w:hAnsi="仿宋" w:cs="仿宋" w:hint="eastAsia"/>
          <w:b/>
          <w:sz w:val="30"/>
          <w:szCs w:val="30"/>
        </w:rPr>
        <w:t>8. 其他</w:t>
      </w:r>
    </w:p>
    <w:p w14:paraId="37080B67" w14:textId="6ED99472"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8.1考察及相关费用</w:t>
      </w:r>
    </w:p>
    <w:p w14:paraId="4AAA47A8" w14:textId="77777777" w:rsidR="00A020B1" w:rsidRDefault="00805F80">
      <w:pPr>
        <w:spacing w:line="360" w:lineRule="auto"/>
        <w:ind w:leftChars="250" w:left="525"/>
        <w:rPr>
          <w:rFonts w:ascii="仿宋" w:eastAsia="仿宋" w:hAnsi="仿宋" w:cs="仿宋"/>
          <w:sz w:val="30"/>
          <w:szCs w:val="30"/>
        </w:rPr>
      </w:pPr>
      <w:r>
        <w:rPr>
          <w:rFonts w:ascii="仿宋" w:eastAsia="仿宋" w:hAnsi="仿宋" w:cs="仿宋" w:hint="eastAsia"/>
          <w:sz w:val="30"/>
          <w:szCs w:val="30"/>
        </w:rPr>
        <w:t>审计人经委托人同意进行考察发生的费用由</w:t>
      </w:r>
      <w:r>
        <w:rPr>
          <w:rFonts w:ascii="仿宋" w:eastAsia="仿宋" w:hAnsi="仿宋" w:cs="仿宋" w:hint="eastAsia"/>
          <w:sz w:val="30"/>
          <w:szCs w:val="30"/>
          <w:u w:val="single"/>
        </w:rPr>
        <w:t>委托人</w:t>
      </w:r>
      <w:r>
        <w:rPr>
          <w:rFonts w:ascii="仿宋" w:eastAsia="仿宋" w:hAnsi="仿宋" w:cs="仿宋" w:hint="eastAsia"/>
          <w:sz w:val="30"/>
          <w:szCs w:val="30"/>
        </w:rPr>
        <w:t>支付。差旅费及相关费用的支付：</w:t>
      </w:r>
      <w:r>
        <w:rPr>
          <w:rFonts w:ascii="仿宋" w:eastAsia="仿宋" w:hAnsi="仿宋" w:cs="仿宋" w:hint="eastAsia"/>
          <w:sz w:val="30"/>
          <w:szCs w:val="30"/>
          <w:u w:val="single"/>
        </w:rPr>
        <w:t>委托人</w:t>
      </w:r>
      <w:r>
        <w:rPr>
          <w:rFonts w:ascii="仿宋" w:eastAsia="仿宋" w:hAnsi="仿宋" w:cs="仿宋" w:hint="eastAsia"/>
          <w:sz w:val="30"/>
          <w:szCs w:val="30"/>
        </w:rPr>
        <w:t>支付。</w:t>
      </w:r>
    </w:p>
    <w:p w14:paraId="018BDEB0" w14:textId="1F14CDA9"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8.2 奖励</w:t>
      </w:r>
    </w:p>
    <w:p w14:paraId="6DEAB391" w14:textId="7C22A16F"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 xml:space="preserve">    合理化建议的奖励金额按下列方法确定：_/__。 </w:t>
      </w:r>
    </w:p>
    <w:p w14:paraId="5FF7B344" w14:textId="2C20BE0B"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 xml:space="preserve"> 8.3 保密</w:t>
      </w:r>
    </w:p>
    <w:p w14:paraId="3CA52B2B" w14:textId="02ECE522"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 xml:space="preserve">    委托人申明的保密事项和期限：__/___。</w:t>
      </w:r>
    </w:p>
    <w:p w14:paraId="2775E6F1" w14:textId="551F0D89"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 xml:space="preserve">    审计人申明的保密事项和期限：_</w:t>
      </w:r>
      <w:r>
        <w:rPr>
          <w:rFonts w:ascii="仿宋" w:eastAsia="仿宋" w:hAnsi="仿宋" w:cs="仿宋" w:hint="eastAsia"/>
          <w:sz w:val="30"/>
          <w:szCs w:val="30"/>
          <w:u w:val="single"/>
        </w:rPr>
        <w:t>严格遵守委托方保密管理规定和期限</w:t>
      </w:r>
      <w:r>
        <w:rPr>
          <w:rFonts w:ascii="仿宋" w:eastAsia="仿宋" w:hAnsi="仿宋" w:cs="仿宋" w:hint="eastAsia"/>
          <w:sz w:val="30"/>
          <w:szCs w:val="30"/>
        </w:rPr>
        <w:t xml:space="preserve">。             </w:t>
      </w:r>
    </w:p>
    <w:p w14:paraId="7129689D"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 xml:space="preserve">    第三人申明的保密事项和期限：_/_。</w:t>
      </w:r>
    </w:p>
    <w:p w14:paraId="5C9F50A9"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8.4联络</w:t>
      </w:r>
    </w:p>
    <w:p w14:paraId="66E64686"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8.4.1任何一方与合同有关的通知、指示、要求、决定等，均应在_3__日内送达对方指定的接收人和送达地点。</w:t>
      </w:r>
    </w:p>
    <w:p w14:paraId="2B2C686F" w14:textId="77777777" w:rsidR="00A020B1" w:rsidRDefault="00805F80">
      <w:pPr>
        <w:spacing w:line="360" w:lineRule="auto"/>
        <w:ind w:firstLineChars="200" w:firstLine="600"/>
        <w:jc w:val="left"/>
        <w:rPr>
          <w:rFonts w:ascii="仿宋" w:eastAsia="仿宋" w:hAnsi="仿宋" w:cs="仿宋"/>
          <w:sz w:val="30"/>
          <w:szCs w:val="30"/>
        </w:rPr>
      </w:pPr>
      <w:r>
        <w:rPr>
          <w:rFonts w:ascii="仿宋" w:eastAsia="仿宋" w:hAnsi="仿宋" w:cs="仿宋" w:hint="eastAsia"/>
          <w:sz w:val="30"/>
          <w:szCs w:val="30"/>
        </w:rPr>
        <w:t>8.4.2委托人指定的送达接收人：  ；送达地点：  ，电子邮箱：   。</w:t>
      </w:r>
    </w:p>
    <w:p w14:paraId="61AF376C"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lastRenderedPageBreak/>
        <w:t>审计人指定的送达接收人：  ；送达地点：  ，电子邮箱：</w:t>
      </w:r>
      <w:r>
        <w:rPr>
          <w:rFonts w:ascii="仿宋" w:eastAsia="仿宋" w:hAnsi="仿宋" w:cs="仿宋"/>
          <w:sz w:val="30"/>
          <w:szCs w:val="30"/>
        </w:rPr>
        <w:t>_</w:t>
      </w:r>
      <w:r>
        <w:rPr>
          <w:rFonts w:ascii="仿宋" w:eastAsia="仿宋" w:hAnsi="仿宋" w:cs="仿宋" w:hint="eastAsia"/>
          <w:sz w:val="30"/>
          <w:szCs w:val="30"/>
        </w:rPr>
        <w:t xml:space="preserve"> 。</w:t>
      </w:r>
    </w:p>
    <w:p w14:paraId="19EE26EB"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8.5知识产权</w:t>
      </w:r>
    </w:p>
    <w:p w14:paraId="6057C270"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委托人提供给审计人的图纸、委托人为实施工程自行编制或委托编制的技术规范以及反映委托人要求的或其他类似性质文件的著作权属于</w:t>
      </w:r>
      <w:r>
        <w:rPr>
          <w:rFonts w:ascii="仿宋" w:eastAsia="仿宋" w:hAnsi="仿宋" w:cs="仿宋" w:hint="eastAsia"/>
          <w:sz w:val="30"/>
          <w:szCs w:val="30"/>
          <w:u w:val="single"/>
        </w:rPr>
        <w:t>委托人</w:t>
      </w:r>
      <w:r>
        <w:rPr>
          <w:rFonts w:ascii="仿宋" w:eastAsia="仿宋" w:hAnsi="仿宋" w:cs="仿宋" w:hint="eastAsia"/>
          <w:sz w:val="30"/>
          <w:szCs w:val="30"/>
        </w:rPr>
        <w:t>。</w:t>
      </w:r>
    </w:p>
    <w:p w14:paraId="21CB1DF4"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审计人为履行本合同约定而编制的成果文件，其著作权属于</w:t>
      </w:r>
      <w:r>
        <w:rPr>
          <w:rFonts w:ascii="仿宋" w:eastAsia="仿宋" w:hAnsi="仿宋" w:cs="仿宋" w:hint="eastAsia"/>
          <w:sz w:val="30"/>
          <w:szCs w:val="30"/>
          <w:u w:val="single"/>
        </w:rPr>
        <w:t>委托人</w:t>
      </w:r>
      <w:r>
        <w:rPr>
          <w:rFonts w:ascii="仿宋" w:eastAsia="仿宋" w:hAnsi="仿宋" w:cs="仿宋" w:hint="eastAsia"/>
          <w:sz w:val="30"/>
          <w:szCs w:val="30"/>
        </w:rPr>
        <w:t>。</w:t>
      </w:r>
    </w:p>
    <w:p w14:paraId="0848D643"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双方将履行本合用形成的有关成果文件用于企业宣传、申报奖项以及接受上级主管部门的检查须遵守以下约定：_/__。</w:t>
      </w:r>
    </w:p>
    <w:p w14:paraId="6D5079CA" w14:textId="77777777" w:rsidR="00A020B1" w:rsidRDefault="00805F80">
      <w:pPr>
        <w:spacing w:line="360" w:lineRule="auto"/>
        <w:rPr>
          <w:rFonts w:ascii="仿宋" w:eastAsia="仿宋" w:hAnsi="仿宋" w:cs="仿宋"/>
          <w:b/>
          <w:sz w:val="30"/>
          <w:szCs w:val="30"/>
        </w:rPr>
      </w:pPr>
      <w:r>
        <w:rPr>
          <w:rFonts w:ascii="仿宋" w:eastAsia="仿宋" w:hAnsi="仿宋" w:cs="仿宋" w:hint="eastAsia"/>
          <w:sz w:val="30"/>
          <w:szCs w:val="30"/>
        </w:rPr>
        <w:t xml:space="preserve">   </w:t>
      </w:r>
      <w:r>
        <w:rPr>
          <w:rFonts w:ascii="仿宋" w:eastAsia="仿宋" w:hAnsi="仿宋" w:cs="仿宋" w:hint="eastAsia"/>
          <w:b/>
          <w:sz w:val="30"/>
          <w:szCs w:val="30"/>
        </w:rPr>
        <w:t xml:space="preserve"> 9.补充条款</w:t>
      </w:r>
    </w:p>
    <w:p w14:paraId="435D3617" w14:textId="77777777" w:rsidR="00A020B1" w:rsidRDefault="00805F80">
      <w:pPr>
        <w:spacing w:line="360" w:lineRule="auto"/>
        <w:ind w:firstLineChars="200" w:firstLine="600"/>
        <w:rPr>
          <w:rFonts w:ascii="仿宋" w:eastAsia="仿宋" w:hAnsi="仿宋" w:cs="仿宋"/>
          <w:sz w:val="30"/>
          <w:szCs w:val="30"/>
          <w:u w:val="single"/>
        </w:rPr>
      </w:pPr>
      <w:r>
        <w:rPr>
          <w:rFonts w:ascii="仿宋" w:eastAsia="仿宋" w:hAnsi="仿宋" w:cs="仿宋"/>
          <w:sz w:val="30"/>
          <w:szCs w:val="30"/>
          <w:u w:val="single"/>
        </w:rPr>
        <w:t>1.审计人串通施工单位，对工程签证等造价确定依据过程中弄虚作假，一经发现则扣减未付部分审计费，审计合同终止，如给委托人造成损失的要赔偿相应损失额。</w:t>
      </w:r>
    </w:p>
    <w:p w14:paraId="69F0E5FF" w14:textId="77777777" w:rsidR="00A020B1" w:rsidRDefault="00805F80">
      <w:pPr>
        <w:spacing w:line="360" w:lineRule="auto"/>
        <w:ind w:firstLineChars="200" w:firstLine="600"/>
        <w:rPr>
          <w:rFonts w:ascii="仿宋" w:eastAsia="仿宋" w:hAnsi="仿宋" w:cs="仿宋"/>
          <w:sz w:val="30"/>
          <w:szCs w:val="30"/>
          <w:u w:val="single"/>
        </w:rPr>
      </w:pPr>
      <w:r>
        <w:rPr>
          <w:rFonts w:ascii="仿宋" w:eastAsia="仿宋" w:hAnsi="仿宋" w:cs="仿宋"/>
          <w:sz w:val="30"/>
          <w:szCs w:val="30"/>
          <w:u w:val="single"/>
        </w:rPr>
        <w:t xml:space="preserve">2.审计人对执行业务过程中知悉的委托人的商业秘密严加保密，保密义务不因本协议终止而失效。如违反执业操守，擅自泄漏委托人及被审单位的商业秘密，利用审计机会谋取私利等，审计合同终止，并承担违约责任，违约金为服务金额的30%。  </w:t>
      </w:r>
    </w:p>
    <w:p w14:paraId="59B45914" w14:textId="77777777" w:rsidR="00A020B1" w:rsidRDefault="00805F80">
      <w:pPr>
        <w:spacing w:line="360" w:lineRule="auto"/>
        <w:ind w:firstLineChars="200" w:firstLine="600"/>
        <w:rPr>
          <w:rFonts w:ascii="仿宋" w:eastAsia="仿宋" w:hAnsi="仿宋" w:cs="仿宋"/>
          <w:sz w:val="30"/>
          <w:szCs w:val="30"/>
        </w:rPr>
      </w:pPr>
      <w:r>
        <w:rPr>
          <w:rFonts w:ascii="仿宋" w:eastAsia="仿宋" w:hAnsi="仿宋" w:cs="仿宋"/>
          <w:sz w:val="30"/>
          <w:szCs w:val="30"/>
          <w:u w:val="single"/>
        </w:rPr>
        <w:t>3.由于审计</w:t>
      </w:r>
      <w:proofErr w:type="gramStart"/>
      <w:r>
        <w:rPr>
          <w:rFonts w:ascii="仿宋" w:eastAsia="仿宋" w:hAnsi="仿宋" w:cs="仿宋"/>
          <w:sz w:val="30"/>
          <w:szCs w:val="30"/>
          <w:u w:val="single"/>
        </w:rPr>
        <w:t>人原因</w:t>
      </w:r>
      <w:proofErr w:type="gramEnd"/>
      <w:r>
        <w:rPr>
          <w:rFonts w:ascii="仿宋" w:eastAsia="仿宋" w:hAnsi="仿宋" w:cs="仿宋"/>
          <w:sz w:val="30"/>
          <w:szCs w:val="30"/>
          <w:u w:val="single"/>
        </w:rPr>
        <w:t>审定造价偏差超过10%的视为审计报告出现重大问题，致使委托人重新委托审计的，需支付重新委托审计费用的30%。</w:t>
      </w:r>
    </w:p>
    <w:p w14:paraId="76CA2E40" w14:textId="77777777" w:rsidR="00A020B1" w:rsidRDefault="00805F80">
      <w:pPr>
        <w:spacing w:line="360" w:lineRule="auto"/>
        <w:ind w:firstLineChars="200" w:firstLine="600"/>
        <w:rPr>
          <w:rFonts w:ascii="仿宋" w:eastAsia="仿宋" w:hAnsi="仿宋" w:cs="仿宋"/>
          <w:sz w:val="30"/>
          <w:szCs w:val="30"/>
          <w:u w:val="single"/>
        </w:rPr>
      </w:pPr>
      <w:r>
        <w:rPr>
          <w:rFonts w:ascii="仿宋" w:eastAsia="仿宋" w:hAnsi="仿宋" w:cs="仿宋"/>
          <w:sz w:val="30"/>
          <w:szCs w:val="30"/>
          <w:u w:val="single"/>
        </w:rPr>
        <w:t>4.审计意见出现</w:t>
      </w:r>
      <w:r>
        <w:rPr>
          <w:rFonts w:ascii="仿宋" w:eastAsia="仿宋" w:hAnsi="仿宋" w:cs="仿宋" w:hint="eastAsia"/>
          <w:sz w:val="30"/>
          <w:szCs w:val="30"/>
          <w:u w:val="single"/>
        </w:rPr>
        <w:t>文书</w:t>
      </w:r>
      <w:r>
        <w:rPr>
          <w:rFonts w:ascii="仿宋" w:eastAsia="仿宋" w:hAnsi="仿宋" w:cs="仿宋"/>
          <w:sz w:val="30"/>
          <w:szCs w:val="30"/>
          <w:u w:val="single"/>
        </w:rPr>
        <w:t>错误累计三次以上的，每发生一次罚款1000元。</w:t>
      </w:r>
    </w:p>
    <w:p w14:paraId="455D5339" w14:textId="77777777" w:rsidR="00A020B1" w:rsidRDefault="00805F80">
      <w:pPr>
        <w:spacing w:line="480" w:lineRule="auto"/>
        <w:ind w:firstLineChars="200" w:firstLine="600"/>
        <w:jc w:val="left"/>
        <w:rPr>
          <w:rFonts w:ascii="仿宋" w:eastAsia="仿宋" w:hAnsi="仿宋" w:cs="仿宋"/>
          <w:sz w:val="30"/>
          <w:szCs w:val="30"/>
          <w:u w:val="single"/>
        </w:rPr>
      </w:pPr>
      <w:r>
        <w:rPr>
          <w:rFonts w:ascii="仿宋" w:eastAsia="仿宋" w:hAnsi="仿宋" w:cs="仿宋"/>
          <w:sz w:val="30"/>
          <w:szCs w:val="30"/>
          <w:u w:val="single"/>
        </w:rPr>
        <w:t>5.如因委托人原因终止或解除合同的，审计人应配合完成资料移交及退场工作，审计费按实际完成工作量结算。但招标代理费不予退</w:t>
      </w:r>
      <w:r>
        <w:rPr>
          <w:rFonts w:ascii="仿宋" w:eastAsia="仿宋" w:hAnsi="仿宋" w:cs="仿宋"/>
          <w:sz w:val="30"/>
          <w:szCs w:val="30"/>
          <w:u w:val="single"/>
        </w:rPr>
        <w:lastRenderedPageBreak/>
        <w:t>回。</w:t>
      </w:r>
    </w:p>
    <w:p w14:paraId="284E82DB" w14:textId="77777777" w:rsidR="00A020B1" w:rsidRDefault="00805F80">
      <w:pPr>
        <w:numPr>
          <w:ilvl w:val="255"/>
          <w:numId w:val="0"/>
        </w:numPr>
        <w:spacing w:line="360" w:lineRule="auto"/>
        <w:ind w:firstLineChars="200" w:firstLine="600"/>
        <w:rPr>
          <w:rFonts w:ascii="仿宋" w:eastAsia="仿宋" w:hAnsi="仿宋" w:cs="仿宋"/>
          <w:sz w:val="30"/>
          <w:szCs w:val="30"/>
        </w:rPr>
      </w:pPr>
      <w:r>
        <w:rPr>
          <w:rFonts w:ascii="仿宋" w:eastAsia="仿宋" w:hAnsi="仿宋" w:cs="仿宋" w:hint="eastAsia"/>
          <w:sz w:val="30"/>
          <w:szCs w:val="30"/>
        </w:rPr>
        <w:t>附件：《北京市建设工程造价行业咨询服务费用计价参考》</w:t>
      </w:r>
    </w:p>
    <w:p w14:paraId="66FEDA88" w14:textId="77777777" w:rsidR="00A020B1" w:rsidRDefault="00A020B1">
      <w:pPr>
        <w:spacing w:line="360" w:lineRule="auto"/>
        <w:ind w:firstLineChars="200" w:firstLine="600"/>
        <w:rPr>
          <w:rFonts w:ascii="仿宋" w:eastAsia="仿宋" w:hAnsi="仿宋" w:cs="仿宋"/>
          <w:sz w:val="30"/>
          <w:szCs w:val="30"/>
        </w:rPr>
      </w:pPr>
    </w:p>
    <w:p w14:paraId="5A127E7A" w14:textId="77777777" w:rsidR="00A020B1" w:rsidRDefault="00A020B1">
      <w:pPr>
        <w:spacing w:line="480" w:lineRule="auto"/>
        <w:jc w:val="left"/>
        <w:rPr>
          <w:rFonts w:ascii="仿宋" w:eastAsia="仿宋" w:hAnsi="仿宋" w:cs="仿宋"/>
          <w:sz w:val="30"/>
          <w:szCs w:val="30"/>
        </w:rPr>
      </w:pPr>
    </w:p>
    <w:p w14:paraId="128AFDD1" w14:textId="77777777" w:rsidR="00A020B1" w:rsidRDefault="00A020B1">
      <w:pPr>
        <w:spacing w:line="480" w:lineRule="auto"/>
        <w:jc w:val="left"/>
        <w:rPr>
          <w:rFonts w:ascii="仿宋" w:eastAsia="仿宋" w:hAnsi="仿宋" w:cs="仿宋"/>
          <w:sz w:val="30"/>
          <w:szCs w:val="30"/>
        </w:rPr>
      </w:pPr>
    </w:p>
    <w:p w14:paraId="7937F930" w14:textId="77777777" w:rsidR="00A020B1" w:rsidRDefault="00A020B1">
      <w:pPr>
        <w:spacing w:line="480" w:lineRule="auto"/>
        <w:jc w:val="left"/>
        <w:rPr>
          <w:rFonts w:ascii="仿宋" w:eastAsia="仿宋" w:hAnsi="仿宋" w:cs="仿宋"/>
          <w:sz w:val="30"/>
          <w:szCs w:val="30"/>
        </w:rPr>
      </w:pPr>
    </w:p>
    <w:p w14:paraId="735FA477" w14:textId="77777777" w:rsidR="00A020B1" w:rsidRDefault="00A020B1">
      <w:pPr>
        <w:spacing w:line="480" w:lineRule="auto"/>
        <w:jc w:val="left"/>
        <w:rPr>
          <w:rFonts w:ascii="仿宋" w:eastAsia="仿宋" w:hAnsi="仿宋" w:cs="仿宋"/>
          <w:sz w:val="30"/>
          <w:szCs w:val="30"/>
        </w:rPr>
      </w:pPr>
    </w:p>
    <w:p w14:paraId="37355727" w14:textId="77777777" w:rsidR="00A020B1" w:rsidRDefault="00A020B1">
      <w:pPr>
        <w:spacing w:line="480" w:lineRule="auto"/>
        <w:jc w:val="left"/>
        <w:rPr>
          <w:rFonts w:ascii="仿宋" w:eastAsia="仿宋" w:hAnsi="仿宋" w:cs="仿宋"/>
          <w:sz w:val="30"/>
          <w:szCs w:val="30"/>
        </w:rPr>
      </w:pPr>
    </w:p>
    <w:p w14:paraId="75780D11" w14:textId="77777777" w:rsidR="00C02BE0" w:rsidRDefault="00C02BE0">
      <w:pPr>
        <w:spacing w:line="480" w:lineRule="auto"/>
        <w:jc w:val="left"/>
        <w:rPr>
          <w:rFonts w:ascii="仿宋" w:eastAsia="仿宋" w:hAnsi="仿宋" w:cs="仿宋"/>
          <w:sz w:val="30"/>
          <w:szCs w:val="30"/>
        </w:rPr>
        <w:sectPr w:rsidR="00C02BE0">
          <w:footerReference w:type="first" r:id="rId16"/>
          <w:pgSz w:w="11907" w:h="16840"/>
          <w:pgMar w:top="1758" w:right="1701" w:bottom="1588" w:left="1259" w:header="851" w:footer="851" w:gutter="0"/>
          <w:pgNumType w:start="1"/>
          <w:cols w:space="720"/>
          <w:titlePg/>
          <w:docGrid w:linePitch="462"/>
        </w:sectPr>
      </w:pPr>
    </w:p>
    <w:p w14:paraId="089DFB30" w14:textId="1C967007" w:rsidR="00A020B1" w:rsidRDefault="00623751">
      <w:pPr>
        <w:spacing w:line="480" w:lineRule="auto"/>
        <w:jc w:val="left"/>
        <w:rPr>
          <w:rFonts w:ascii="仿宋" w:eastAsia="仿宋" w:hAnsi="仿宋" w:cs="仿宋"/>
          <w:sz w:val="30"/>
          <w:szCs w:val="30"/>
        </w:rPr>
      </w:pPr>
      <w:r>
        <w:rPr>
          <w:noProof/>
        </w:rPr>
        <w:lastRenderedPageBreak/>
        <w:drawing>
          <wp:inline distT="0" distB="0" distL="0" distR="0" wp14:anchorId="525481ED" wp14:editId="0F094295">
            <wp:extent cx="8335645" cy="4785995"/>
            <wp:effectExtent l="0" t="0" r="8255" b="0"/>
            <wp:docPr id="6" name="图片 6" descr="C:\Users\bj3215\AppData\Local\Temp\ksohtml\wps2886.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bj3215\AppData\Local\Temp\ksohtml\wps2886.tmp.jpg"/>
                    <pic:cNvPicPr>
                      <a:picLocks noChangeAspect="1" noChangeArrowheads="1"/>
                    </pic:cNvPicPr>
                  </pic:nvPicPr>
                  <pic:blipFill>
                    <a:blip r:embed="rId17" cstate="print"/>
                    <a:srcRect/>
                    <a:stretch>
                      <a:fillRect/>
                    </a:stretch>
                  </pic:blipFill>
                  <pic:spPr>
                    <a:xfrm>
                      <a:off x="0" y="0"/>
                      <a:ext cx="8347951" cy="4793285"/>
                    </a:xfrm>
                    <a:prstGeom prst="rect">
                      <a:avLst/>
                    </a:prstGeom>
                    <a:noFill/>
                    <a:ln w="9525">
                      <a:noFill/>
                      <a:miter lim="800000"/>
                      <a:headEnd/>
                      <a:tailEnd/>
                    </a:ln>
                  </pic:spPr>
                </pic:pic>
              </a:graphicData>
            </a:graphic>
          </wp:inline>
        </w:drawing>
      </w:r>
    </w:p>
    <w:p w14:paraId="2FBA157D" w14:textId="77777777" w:rsidR="00A020B1" w:rsidRDefault="00A020B1">
      <w:pPr>
        <w:spacing w:line="480" w:lineRule="auto"/>
        <w:jc w:val="left"/>
        <w:rPr>
          <w:rFonts w:ascii="仿宋" w:eastAsia="仿宋" w:hAnsi="仿宋" w:cs="仿宋"/>
          <w:sz w:val="30"/>
          <w:szCs w:val="30"/>
        </w:rPr>
      </w:pPr>
    </w:p>
    <w:p w14:paraId="10D726F8" w14:textId="77777777" w:rsidR="00A020B1" w:rsidRDefault="00805F80">
      <w:pPr>
        <w:spacing w:line="480" w:lineRule="auto"/>
        <w:jc w:val="left"/>
        <w:rPr>
          <w:rFonts w:ascii="仿宋" w:eastAsia="仿宋" w:hAnsi="仿宋" w:cs="仿宋"/>
          <w:sz w:val="30"/>
          <w:szCs w:val="30"/>
        </w:rPr>
      </w:pPr>
      <w:r>
        <w:rPr>
          <w:noProof/>
        </w:rPr>
        <w:lastRenderedPageBreak/>
        <w:drawing>
          <wp:inline distT="0" distB="0" distL="0" distR="0" wp14:anchorId="6FD2A547" wp14:editId="7F1B8688">
            <wp:extent cx="8420735" cy="4606925"/>
            <wp:effectExtent l="0" t="0" r="0" b="3175"/>
            <wp:docPr id="7" name="图片 7" descr="C:\Users\bj3215\AppData\Local\Temp\ksohtml\wps2897.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bj3215\AppData\Local\Temp\ksohtml\wps2897.tmp.jpg"/>
                    <pic:cNvPicPr>
                      <a:picLocks noChangeAspect="1" noChangeArrowheads="1"/>
                    </pic:cNvPicPr>
                  </pic:nvPicPr>
                  <pic:blipFill>
                    <a:blip r:embed="rId18" cstate="print"/>
                    <a:srcRect/>
                    <a:stretch>
                      <a:fillRect/>
                    </a:stretch>
                  </pic:blipFill>
                  <pic:spPr>
                    <a:xfrm>
                      <a:off x="0" y="0"/>
                      <a:ext cx="8422538" cy="4608199"/>
                    </a:xfrm>
                    <a:prstGeom prst="rect">
                      <a:avLst/>
                    </a:prstGeom>
                    <a:noFill/>
                    <a:ln w="9525">
                      <a:noFill/>
                      <a:miter lim="800000"/>
                      <a:headEnd/>
                      <a:tailEnd/>
                    </a:ln>
                  </pic:spPr>
                </pic:pic>
              </a:graphicData>
            </a:graphic>
          </wp:inline>
        </w:drawing>
      </w:r>
    </w:p>
    <w:p w14:paraId="28FEA14E" w14:textId="77777777" w:rsidR="00A020B1" w:rsidRDefault="00A020B1">
      <w:pPr>
        <w:spacing w:line="480" w:lineRule="auto"/>
        <w:jc w:val="left"/>
        <w:rPr>
          <w:rFonts w:ascii="仿宋" w:eastAsia="仿宋" w:hAnsi="仿宋" w:cs="仿宋"/>
          <w:sz w:val="30"/>
          <w:szCs w:val="30"/>
        </w:rPr>
      </w:pPr>
    </w:p>
    <w:p w14:paraId="4B7F036E" w14:textId="77777777" w:rsidR="00A020B1" w:rsidRDefault="00A020B1">
      <w:pPr>
        <w:spacing w:line="480" w:lineRule="auto"/>
        <w:jc w:val="left"/>
        <w:rPr>
          <w:rFonts w:ascii="仿宋" w:eastAsia="仿宋" w:hAnsi="仿宋" w:cs="仿宋"/>
          <w:sz w:val="30"/>
          <w:szCs w:val="30"/>
        </w:rPr>
      </w:pPr>
    </w:p>
    <w:p w14:paraId="62B3617C" w14:textId="77777777" w:rsidR="00A020B1" w:rsidRDefault="00805F80">
      <w:pPr>
        <w:spacing w:line="480" w:lineRule="auto"/>
        <w:jc w:val="left"/>
        <w:rPr>
          <w:rFonts w:ascii="仿宋" w:eastAsia="仿宋" w:hAnsi="仿宋" w:cs="仿宋"/>
          <w:sz w:val="30"/>
          <w:szCs w:val="30"/>
        </w:rPr>
      </w:pPr>
      <w:r>
        <w:rPr>
          <w:noProof/>
        </w:rPr>
        <w:lastRenderedPageBreak/>
        <w:drawing>
          <wp:inline distT="0" distB="0" distL="0" distR="0" wp14:anchorId="5E05056B" wp14:editId="01ADB703">
            <wp:extent cx="8346440" cy="4959985"/>
            <wp:effectExtent l="0" t="0" r="0" b="0"/>
            <wp:docPr id="8" name="图片 8" descr="C:\Users\bj3215\AppData\Local\Temp\ksohtml\wps2898.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bj3215\AppData\Local\Temp\ksohtml\wps2898.tmp.jpg"/>
                    <pic:cNvPicPr>
                      <a:picLocks noChangeAspect="1" noChangeArrowheads="1"/>
                    </pic:cNvPicPr>
                  </pic:nvPicPr>
                  <pic:blipFill>
                    <a:blip r:embed="rId19" cstate="print"/>
                    <a:srcRect/>
                    <a:stretch>
                      <a:fillRect/>
                    </a:stretch>
                  </pic:blipFill>
                  <pic:spPr>
                    <a:xfrm>
                      <a:off x="0" y="0"/>
                      <a:ext cx="8351502" cy="4963203"/>
                    </a:xfrm>
                    <a:prstGeom prst="rect">
                      <a:avLst/>
                    </a:prstGeom>
                    <a:noFill/>
                    <a:ln w="9525">
                      <a:noFill/>
                      <a:miter lim="800000"/>
                      <a:headEnd/>
                      <a:tailEnd/>
                    </a:ln>
                  </pic:spPr>
                </pic:pic>
              </a:graphicData>
            </a:graphic>
          </wp:inline>
        </w:drawing>
      </w:r>
    </w:p>
    <w:p w14:paraId="16AFB9AD" w14:textId="77777777" w:rsidR="00A020B1" w:rsidRDefault="00A020B1">
      <w:pPr>
        <w:spacing w:line="480" w:lineRule="auto"/>
        <w:jc w:val="left"/>
        <w:rPr>
          <w:rFonts w:ascii="仿宋" w:eastAsia="仿宋" w:hAnsi="仿宋" w:cs="仿宋"/>
          <w:sz w:val="30"/>
          <w:szCs w:val="30"/>
        </w:rPr>
      </w:pPr>
    </w:p>
    <w:p w14:paraId="6E72DD57" w14:textId="77777777" w:rsidR="00A020B1" w:rsidRDefault="00805F80">
      <w:pPr>
        <w:spacing w:line="480" w:lineRule="auto"/>
        <w:jc w:val="left"/>
        <w:rPr>
          <w:rFonts w:ascii="仿宋" w:eastAsia="仿宋" w:hAnsi="仿宋" w:cs="仿宋"/>
          <w:sz w:val="30"/>
          <w:szCs w:val="30"/>
        </w:rPr>
      </w:pPr>
      <w:r>
        <w:rPr>
          <w:noProof/>
        </w:rPr>
        <w:lastRenderedPageBreak/>
        <w:drawing>
          <wp:inline distT="0" distB="0" distL="0" distR="0" wp14:anchorId="0052991A" wp14:editId="7BC837F6">
            <wp:extent cx="8420735" cy="5120640"/>
            <wp:effectExtent l="0" t="0" r="0" b="3810"/>
            <wp:docPr id="9" name="图片 9" descr="C:\Users\bj3215\AppData\Local\Temp\ksohtml\wps2899.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bj3215\AppData\Local\Temp\ksohtml\wps2899.tmp.jpg"/>
                    <pic:cNvPicPr>
                      <a:picLocks noChangeAspect="1" noChangeArrowheads="1"/>
                    </pic:cNvPicPr>
                  </pic:nvPicPr>
                  <pic:blipFill>
                    <a:blip r:embed="rId20" cstate="print"/>
                    <a:srcRect/>
                    <a:stretch>
                      <a:fillRect/>
                    </a:stretch>
                  </pic:blipFill>
                  <pic:spPr>
                    <a:xfrm>
                      <a:off x="0" y="0"/>
                      <a:ext cx="8420419" cy="5120346"/>
                    </a:xfrm>
                    <a:prstGeom prst="rect">
                      <a:avLst/>
                    </a:prstGeom>
                    <a:noFill/>
                    <a:ln w="9525">
                      <a:noFill/>
                      <a:miter lim="800000"/>
                      <a:headEnd/>
                      <a:tailEnd/>
                    </a:ln>
                  </pic:spPr>
                </pic:pic>
              </a:graphicData>
            </a:graphic>
          </wp:inline>
        </w:drawing>
      </w:r>
    </w:p>
    <w:p w14:paraId="47A234FC" w14:textId="77777777" w:rsidR="00A020B1" w:rsidRDefault="00A020B1">
      <w:pPr>
        <w:spacing w:line="480" w:lineRule="auto"/>
        <w:jc w:val="left"/>
        <w:rPr>
          <w:rFonts w:ascii="仿宋" w:eastAsia="仿宋" w:hAnsi="仿宋" w:cs="仿宋"/>
          <w:sz w:val="30"/>
          <w:szCs w:val="30"/>
        </w:rPr>
      </w:pPr>
    </w:p>
    <w:p w14:paraId="678CBFB2" w14:textId="37347541" w:rsidR="00A020B1" w:rsidRDefault="00805F80">
      <w:pPr>
        <w:spacing w:line="360" w:lineRule="auto"/>
        <w:jc w:val="left"/>
        <w:rPr>
          <w:rFonts w:ascii="仿宋_GB2312" w:eastAsia="仿宋_GB2312"/>
          <w:b/>
          <w:bCs/>
          <w:sz w:val="36"/>
          <w:szCs w:val="32"/>
        </w:rPr>
      </w:pPr>
      <w:r>
        <w:rPr>
          <w:noProof/>
        </w:rPr>
        <w:lastRenderedPageBreak/>
        <w:drawing>
          <wp:inline distT="0" distB="0" distL="0" distR="0" wp14:anchorId="4B17CE13" wp14:editId="6B498657">
            <wp:extent cx="8399145" cy="2806065"/>
            <wp:effectExtent l="0" t="0" r="1905" b="0"/>
            <wp:docPr id="10" name="图片 10" descr="C:\Users\bj3215\AppData\Local\Temp\ksohtml\wps289A.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bj3215\AppData\Local\Temp\ksohtml\wps289A.tmp.jpg"/>
                    <pic:cNvPicPr>
                      <a:picLocks noChangeAspect="1" noChangeArrowheads="1"/>
                    </pic:cNvPicPr>
                  </pic:nvPicPr>
                  <pic:blipFill>
                    <a:blip r:embed="rId21" cstate="print"/>
                    <a:srcRect/>
                    <a:stretch>
                      <a:fillRect/>
                    </a:stretch>
                  </pic:blipFill>
                  <pic:spPr>
                    <a:xfrm>
                      <a:off x="0" y="0"/>
                      <a:ext cx="8400108" cy="2806679"/>
                    </a:xfrm>
                    <a:prstGeom prst="rect">
                      <a:avLst/>
                    </a:prstGeom>
                    <a:noFill/>
                    <a:ln w="9525">
                      <a:noFill/>
                      <a:miter lim="800000"/>
                      <a:headEnd/>
                      <a:tailEnd/>
                    </a:ln>
                  </pic:spPr>
                </pic:pic>
              </a:graphicData>
            </a:graphic>
          </wp:inline>
        </w:drawing>
      </w:r>
    </w:p>
    <w:p w14:paraId="2E047535" w14:textId="77777777" w:rsidR="00A625B8" w:rsidRDefault="00A625B8">
      <w:pPr>
        <w:widowControl/>
        <w:jc w:val="left"/>
        <w:rPr>
          <w:rFonts w:ascii="宋体"/>
          <w:b/>
          <w:bCs/>
          <w:color w:val="000000"/>
          <w:kern w:val="44"/>
          <w:sz w:val="32"/>
          <w:szCs w:val="20"/>
        </w:rPr>
      </w:pPr>
      <w:bookmarkStart w:id="141" w:name="_Toc169302558"/>
      <w:r>
        <w:rPr>
          <w:bCs/>
          <w:color w:val="000000"/>
        </w:rPr>
        <w:br w:type="page"/>
      </w:r>
    </w:p>
    <w:p w14:paraId="1BE5055E" w14:textId="77777777" w:rsidR="00A625B8" w:rsidRDefault="00A625B8">
      <w:pPr>
        <w:pStyle w:val="11"/>
        <w:numPr>
          <w:ilvl w:val="0"/>
          <w:numId w:val="0"/>
        </w:numPr>
        <w:rPr>
          <w:bCs/>
          <w:color w:val="000000"/>
        </w:rPr>
        <w:sectPr w:rsidR="00A625B8" w:rsidSect="00A51F01">
          <w:pgSz w:w="16840" w:h="11907" w:orient="landscape"/>
          <w:pgMar w:top="1701" w:right="1588" w:bottom="1259" w:left="1758" w:header="851" w:footer="851" w:gutter="0"/>
          <w:cols w:space="720"/>
          <w:titlePg/>
          <w:docGrid w:linePitch="462"/>
        </w:sectPr>
      </w:pPr>
    </w:p>
    <w:p w14:paraId="0B4A32BC" w14:textId="5ABD5F78" w:rsidR="00A020B1" w:rsidRDefault="00805F80">
      <w:pPr>
        <w:pStyle w:val="11"/>
        <w:numPr>
          <w:ilvl w:val="0"/>
          <w:numId w:val="0"/>
        </w:numPr>
        <w:rPr>
          <w:bCs/>
          <w:color w:val="000000"/>
        </w:rPr>
      </w:pPr>
      <w:r>
        <w:rPr>
          <w:rFonts w:hint="eastAsia"/>
          <w:bCs/>
          <w:color w:val="000000"/>
        </w:rPr>
        <w:lastRenderedPageBreak/>
        <w:t>第三章 附件——投标文件格式</w:t>
      </w:r>
      <w:bookmarkEnd w:id="141"/>
    </w:p>
    <w:p w14:paraId="3888FADD" w14:textId="77777777" w:rsidR="00A020B1" w:rsidRDefault="00805F80">
      <w:pPr>
        <w:tabs>
          <w:tab w:val="left" w:pos="1980"/>
        </w:tabs>
        <w:spacing w:before="120" w:line="22" w:lineRule="atLeast"/>
        <w:ind w:firstLine="674"/>
        <w:jc w:val="center"/>
        <w:rPr>
          <w:rFonts w:ascii="宋体"/>
          <w:color w:val="000000"/>
          <w:sz w:val="24"/>
        </w:rPr>
      </w:pPr>
      <w:r>
        <w:rPr>
          <w:rFonts w:ascii="宋体" w:hint="eastAsia"/>
          <w:color w:val="000000"/>
          <w:sz w:val="24"/>
        </w:rPr>
        <w:t>目     录</w:t>
      </w:r>
    </w:p>
    <w:p w14:paraId="7A0CBC56" w14:textId="77777777" w:rsidR="00A020B1" w:rsidRDefault="00A020B1">
      <w:pPr>
        <w:tabs>
          <w:tab w:val="left" w:pos="900"/>
          <w:tab w:val="left" w:pos="5580"/>
        </w:tabs>
        <w:spacing w:beforeLines="50" w:before="120"/>
        <w:ind w:left="899" w:firstLine="1"/>
        <w:rPr>
          <w:rFonts w:ascii="宋体"/>
          <w:color w:val="000000"/>
          <w:sz w:val="24"/>
        </w:rPr>
      </w:pPr>
    </w:p>
    <w:p w14:paraId="55A21718" w14:textId="77777777" w:rsidR="00A020B1" w:rsidRDefault="00805F80">
      <w:pPr>
        <w:tabs>
          <w:tab w:val="left" w:pos="900"/>
          <w:tab w:val="left" w:pos="5580"/>
        </w:tabs>
        <w:spacing w:beforeLines="50" w:before="120"/>
        <w:ind w:left="899" w:firstLine="1"/>
        <w:rPr>
          <w:rFonts w:ascii="宋体"/>
          <w:color w:val="000000"/>
          <w:sz w:val="24"/>
        </w:rPr>
      </w:pPr>
      <w:r>
        <w:rPr>
          <w:rFonts w:ascii="宋体" w:hint="eastAsia"/>
          <w:color w:val="000000"/>
          <w:sz w:val="24"/>
        </w:rPr>
        <w:t>附件1——投标书（格式）</w:t>
      </w:r>
    </w:p>
    <w:p w14:paraId="465CC444" w14:textId="77777777" w:rsidR="00A020B1" w:rsidRDefault="00805F80">
      <w:pPr>
        <w:tabs>
          <w:tab w:val="left" w:pos="900"/>
          <w:tab w:val="left" w:pos="5580"/>
        </w:tabs>
        <w:spacing w:beforeLines="50" w:before="120"/>
        <w:ind w:left="902"/>
        <w:rPr>
          <w:rFonts w:ascii="宋体"/>
          <w:color w:val="000000"/>
          <w:sz w:val="24"/>
        </w:rPr>
      </w:pPr>
      <w:r>
        <w:rPr>
          <w:rFonts w:ascii="宋体" w:hint="eastAsia"/>
          <w:color w:val="000000"/>
          <w:sz w:val="24"/>
        </w:rPr>
        <w:t>附件2——投标一览表（格式）</w:t>
      </w:r>
    </w:p>
    <w:p w14:paraId="6FE248A8" w14:textId="77777777" w:rsidR="00A020B1" w:rsidRDefault="00805F80">
      <w:pPr>
        <w:tabs>
          <w:tab w:val="left" w:pos="900"/>
          <w:tab w:val="left" w:pos="5580"/>
        </w:tabs>
        <w:spacing w:beforeLines="50" w:before="120"/>
        <w:ind w:left="902"/>
        <w:rPr>
          <w:rFonts w:ascii="宋体"/>
          <w:color w:val="000000"/>
          <w:sz w:val="24"/>
        </w:rPr>
      </w:pPr>
      <w:r>
        <w:rPr>
          <w:rFonts w:ascii="宋体" w:hint="eastAsia"/>
          <w:color w:val="000000"/>
          <w:sz w:val="24"/>
        </w:rPr>
        <w:t>附件3——服务说明一览表（格式）</w:t>
      </w:r>
    </w:p>
    <w:p w14:paraId="570A3AB5" w14:textId="77777777" w:rsidR="00A020B1" w:rsidRDefault="00805F80">
      <w:pPr>
        <w:tabs>
          <w:tab w:val="left" w:pos="900"/>
          <w:tab w:val="left" w:pos="5580"/>
        </w:tabs>
        <w:spacing w:beforeLines="50" w:before="120"/>
        <w:ind w:left="902"/>
        <w:rPr>
          <w:rFonts w:ascii="宋体"/>
          <w:color w:val="000000"/>
          <w:sz w:val="24"/>
        </w:rPr>
      </w:pPr>
      <w:r>
        <w:rPr>
          <w:rFonts w:ascii="宋体" w:hint="eastAsia"/>
          <w:color w:val="000000"/>
          <w:sz w:val="24"/>
        </w:rPr>
        <w:t>附件4——技术规格偏离表（格式）</w:t>
      </w:r>
    </w:p>
    <w:p w14:paraId="3E7B1E53" w14:textId="77777777" w:rsidR="00A020B1" w:rsidRDefault="00805F80">
      <w:pPr>
        <w:tabs>
          <w:tab w:val="left" w:pos="900"/>
          <w:tab w:val="left" w:pos="5580"/>
        </w:tabs>
        <w:spacing w:beforeLines="50" w:before="120"/>
        <w:ind w:left="902"/>
        <w:rPr>
          <w:rFonts w:ascii="宋体"/>
          <w:color w:val="000000"/>
          <w:sz w:val="24"/>
        </w:rPr>
      </w:pPr>
      <w:r>
        <w:rPr>
          <w:rFonts w:ascii="宋体" w:hint="eastAsia"/>
          <w:color w:val="000000"/>
          <w:sz w:val="24"/>
        </w:rPr>
        <w:t>附件5——商务条款偏离表（格式）</w:t>
      </w:r>
    </w:p>
    <w:p w14:paraId="14473790" w14:textId="77777777" w:rsidR="00A020B1" w:rsidRDefault="00805F80">
      <w:pPr>
        <w:tabs>
          <w:tab w:val="left" w:pos="900"/>
          <w:tab w:val="left" w:pos="5580"/>
        </w:tabs>
        <w:spacing w:beforeLines="50" w:before="120"/>
        <w:ind w:left="902"/>
        <w:rPr>
          <w:rFonts w:ascii="宋体"/>
          <w:color w:val="000000"/>
          <w:sz w:val="24"/>
        </w:rPr>
      </w:pPr>
      <w:r>
        <w:rPr>
          <w:rFonts w:ascii="宋体" w:hint="eastAsia"/>
          <w:color w:val="000000"/>
          <w:sz w:val="24"/>
        </w:rPr>
        <w:t>附件6——资格证明文件</w:t>
      </w:r>
    </w:p>
    <w:p w14:paraId="0B2B47E3" w14:textId="77777777" w:rsidR="00A020B1" w:rsidRDefault="00805F80">
      <w:pPr>
        <w:tabs>
          <w:tab w:val="left" w:pos="5580"/>
        </w:tabs>
        <w:spacing w:beforeLines="50" w:before="120"/>
        <w:ind w:left="1258"/>
        <w:rPr>
          <w:rFonts w:ascii="宋体"/>
          <w:color w:val="000000"/>
          <w:sz w:val="24"/>
        </w:rPr>
      </w:pPr>
      <w:r>
        <w:rPr>
          <w:rFonts w:ascii="宋体" w:hint="eastAsia"/>
          <w:color w:val="000000"/>
          <w:sz w:val="24"/>
        </w:rPr>
        <w:t>6-1 法人</w:t>
      </w:r>
      <w:r>
        <w:rPr>
          <w:rFonts w:ascii="宋体" w:hAnsi="宋体" w:hint="eastAsia"/>
          <w:sz w:val="24"/>
        </w:rPr>
        <w:t>或其他组织的营业执照等证明文件</w:t>
      </w:r>
    </w:p>
    <w:p w14:paraId="16718843" w14:textId="77777777" w:rsidR="00A020B1" w:rsidRDefault="00805F80">
      <w:pPr>
        <w:tabs>
          <w:tab w:val="left" w:pos="5580"/>
        </w:tabs>
        <w:spacing w:beforeLines="50" w:before="120"/>
        <w:ind w:left="1258"/>
        <w:rPr>
          <w:rFonts w:ascii="宋体"/>
          <w:color w:val="000000"/>
          <w:sz w:val="24"/>
        </w:rPr>
      </w:pPr>
      <w:r>
        <w:rPr>
          <w:rFonts w:ascii="宋体" w:hint="eastAsia"/>
          <w:color w:val="000000"/>
          <w:sz w:val="24"/>
        </w:rPr>
        <w:t>6-2 纳税证明</w:t>
      </w:r>
    </w:p>
    <w:p w14:paraId="1C85400B" w14:textId="77777777" w:rsidR="00A020B1" w:rsidRDefault="00805F80">
      <w:pPr>
        <w:tabs>
          <w:tab w:val="left" w:pos="5580"/>
        </w:tabs>
        <w:spacing w:beforeLines="50" w:before="120"/>
        <w:ind w:left="1258"/>
        <w:rPr>
          <w:rFonts w:ascii="宋体"/>
          <w:color w:val="000000"/>
          <w:sz w:val="24"/>
        </w:rPr>
      </w:pPr>
      <w:r>
        <w:rPr>
          <w:rFonts w:ascii="宋体" w:hint="eastAsia"/>
          <w:color w:val="000000"/>
          <w:sz w:val="24"/>
        </w:rPr>
        <w:t>6-</w:t>
      </w:r>
      <w:r>
        <w:rPr>
          <w:rFonts w:ascii="宋体"/>
          <w:color w:val="000000"/>
          <w:sz w:val="24"/>
        </w:rPr>
        <w:t>3</w:t>
      </w:r>
      <w:r>
        <w:rPr>
          <w:rFonts w:ascii="宋体" w:hint="eastAsia"/>
          <w:color w:val="000000"/>
          <w:sz w:val="24"/>
        </w:rPr>
        <w:t>投标人的资格声明（格式）</w:t>
      </w:r>
    </w:p>
    <w:p w14:paraId="3EF6A755" w14:textId="77777777" w:rsidR="00A020B1" w:rsidRDefault="00805F80">
      <w:pPr>
        <w:tabs>
          <w:tab w:val="left" w:pos="5580"/>
        </w:tabs>
        <w:spacing w:beforeLines="50" w:before="120"/>
        <w:ind w:leftChars="600" w:left="1800" w:hangingChars="225" w:hanging="540"/>
        <w:rPr>
          <w:rFonts w:ascii="宋体"/>
          <w:color w:val="000000"/>
          <w:sz w:val="24"/>
        </w:rPr>
      </w:pPr>
      <w:r>
        <w:rPr>
          <w:rFonts w:ascii="宋体" w:hint="eastAsia"/>
          <w:color w:val="000000"/>
          <w:sz w:val="24"/>
        </w:rPr>
        <w:t>6-4投标人的</w:t>
      </w:r>
      <w:r>
        <w:rPr>
          <w:rFonts w:ascii="宋体" w:hAnsi="宋体" w:hint="eastAsia"/>
          <w:sz w:val="24"/>
        </w:rPr>
        <w:t>财务状况报告</w:t>
      </w:r>
    </w:p>
    <w:p w14:paraId="177E50B5" w14:textId="77777777" w:rsidR="00A020B1" w:rsidRDefault="00805F80">
      <w:pPr>
        <w:tabs>
          <w:tab w:val="left" w:pos="5580"/>
        </w:tabs>
        <w:spacing w:beforeLines="50" w:before="120"/>
        <w:ind w:left="1258"/>
        <w:rPr>
          <w:rFonts w:ascii="宋体"/>
          <w:color w:val="000000"/>
          <w:sz w:val="24"/>
        </w:rPr>
      </w:pPr>
      <w:r>
        <w:rPr>
          <w:rFonts w:ascii="宋体" w:hint="eastAsia"/>
          <w:color w:val="000000"/>
          <w:sz w:val="24"/>
        </w:rPr>
        <w:t>6-5社会保障资金缴纳记录</w:t>
      </w:r>
    </w:p>
    <w:p w14:paraId="63EAE7A6" w14:textId="77777777" w:rsidR="00A020B1" w:rsidRDefault="00805F80">
      <w:pPr>
        <w:tabs>
          <w:tab w:val="left" w:pos="5580"/>
        </w:tabs>
        <w:spacing w:beforeLines="50" w:before="120"/>
        <w:ind w:leftChars="598" w:left="1436" w:hangingChars="75" w:hanging="180"/>
        <w:rPr>
          <w:rFonts w:ascii="宋体"/>
          <w:color w:val="000000"/>
          <w:sz w:val="24"/>
        </w:rPr>
      </w:pPr>
      <w:r>
        <w:rPr>
          <w:rFonts w:ascii="宋体" w:hint="eastAsia"/>
          <w:color w:val="000000"/>
          <w:sz w:val="24"/>
        </w:rPr>
        <w:t>6-6</w:t>
      </w:r>
      <w:r>
        <w:rPr>
          <w:rFonts w:ascii="宋体" w:hAnsi="宋体" w:hint="eastAsia"/>
          <w:sz w:val="24"/>
        </w:rPr>
        <w:t>具有履行合同所必需的设备和专业技术能力的证明材料</w:t>
      </w:r>
    </w:p>
    <w:p w14:paraId="45C5B87A" w14:textId="77777777" w:rsidR="00A020B1" w:rsidRDefault="00805F80">
      <w:pPr>
        <w:tabs>
          <w:tab w:val="left" w:pos="5580"/>
        </w:tabs>
        <w:spacing w:beforeLines="50" w:before="120"/>
        <w:ind w:leftChars="598" w:left="1436" w:hangingChars="75" w:hanging="180"/>
        <w:rPr>
          <w:rFonts w:ascii="宋体" w:hAnsi="宋体"/>
          <w:color w:val="000000"/>
          <w:sz w:val="24"/>
        </w:rPr>
      </w:pPr>
      <w:r>
        <w:rPr>
          <w:rFonts w:ascii="宋体" w:hint="eastAsia"/>
          <w:color w:val="000000"/>
          <w:sz w:val="24"/>
        </w:rPr>
        <w:t>6-7</w:t>
      </w:r>
      <w:r>
        <w:rPr>
          <w:rFonts w:ascii="宋体" w:hAnsi="宋体" w:hint="eastAsia"/>
          <w:color w:val="000000"/>
          <w:sz w:val="24"/>
        </w:rPr>
        <w:t>近三年经营活动中无重大违法记录声明</w:t>
      </w:r>
    </w:p>
    <w:p w14:paraId="4D42ECBF" w14:textId="77777777" w:rsidR="00A020B1" w:rsidRDefault="00805F80">
      <w:pPr>
        <w:tabs>
          <w:tab w:val="left" w:pos="5580"/>
        </w:tabs>
        <w:spacing w:beforeLines="50" w:before="120"/>
        <w:ind w:leftChars="600" w:left="1800" w:hangingChars="225" w:hanging="540"/>
        <w:rPr>
          <w:rFonts w:ascii="宋体"/>
          <w:color w:val="000000"/>
          <w:sz w:val="24"/>
        </w:rPr>
      </w:pPr>
      <w:r>
        <w:rPr>
          <w:rFonts w:ascii="宋体" w:hint="eastAsia"/>
          <w:color w:val="000000"/>
          <w:sz w:val="24"/>
        </w:rPr>
        <w:t>6-8 投标承诺书</w:t>
      </w:r>
    </w:p>
    <w:p w14:paraId="1B813FB8" w14:textId="77777777" w:rsidR="00A020B1" w:rsidRDefault="00805F80">
      <w:pPr>
        <w:tabs>
          <w:tab w:val="left" w:pos="5580"/>
        </w:tabs>
        <w:spacing w:beforeLines="50" w:before="120" w:line="360" w:lineRule="auto"/>
        <w:ind w:leftChars="600" w:left="1800" w:hangingChars="225" w:hanging="540"/>
        <w:rPr>
          <w:rFonts w:ascii="宋体"/>
          <w:color w:val="000000"/>
          <w:sz w:val="24"/>
        </w:rPr>
      </w:pPr>
      <w:r>
        <w:rPr>
          <w:rFonts w:ascii="宋体" w:hint="eastAsia"/>
          <w:color w:val="000000"/>
          <w:sz w:val="24"/>
        </w:rPr>
        <w:t>6-9招标文件要求的和投标人认为必要的其他资格证明文件</w:t>
      </w:r>
    </w:p>
    <w:p w14:paraId="487631A3" w14:textId="77777777" w:rsidR="00A020B1" w:rsidRDefault="00805F80">
      <w:pPr>
        <w:tabs>
          <w:tab w:val="left" w:pos="5580"/>
        </w:tabs>
        <w:spacing w:beforeLines="50" w:before="120"/>
        <w:ind w:firstLineChars="400" w:firstLine="960"/>
        <w:rPr>
          <w:rFonts w:ascii="宋体"/>
          <w:color w:val="000000"/>
          <w:sz w:val="24"/>
        </w:rPr>
      </w:pPr>
      <w:r>
        <w:rPr>
          <w:rFonts w:ascii="宋体"/>
          <w:color w:val="000000"/>
          <w:sz w:val="24"/>
        </w:rPr>
        <w:t>附件</w:t>
      </w:r>
      <w:r>
        <w:rPr>
          <w:rFonts w:ascii="宋体" w:hint="eastAsia"/>
          <w:color w:val="000000"/>
          <w:sz w:val="24"/>
        </w:rPr>
        <w:t>7——法定代表人授权书（格式）</w:t>
      </w:r>
    </w:p>
    <w:p w14:paraId="795B121A" w14:textId="77777777" w:rsidR="00A020B1" w:rsidRDefault="00805F80">
      <w:pPr>
        <w:tabs>
          <w:tab w:val="left" w:pos="5580"/>
        </w:tabs>
        <w:spacing w:beforeLines="50" w:before="120"/>
        <w:ind w:firstLineChars="400" w:firstLine="960"/>
        <w:rPr>
          <w:rFonts w:ascii="宋体"/>
          <w:color w:val="000000"/>
          <w:sz w:val="24"/>
        </w:rPr>
      </w:pPr>
      <w:r>
        <w:rPr>
          <w:rFonts w:ascii="宋体" w:hint="eastAsia"/>
          <w:color w:val="000000"/>
          <w:sz w:val="24"/>
        </w:rPr>
        <w:t>附件8——人员配备情况</w:t>
      </w:r>
    </w:p>
    <w:p w14:paraId="35D2721F" w14:textId="77777777" w:rsidR="00A020B1" w:rsidRDefault="00805F80">
      <w:pPr>
        <w:tabs>
          <w:tab w:val="left" w:pos="5580"/>
        </w:tabs>
        <w:spacing w:beforeLines="50" w:before="120"/>
        <w:ind w:firstLineChars="400" w:firstLine="960"/>
        <w:rPr>
          <w:rFonts w:ascii="宋体"/>
          <w:color w:val="000000"/>
          <w:sz w:val="24"/>
        </w:rPr>
      </w:pPr>
      <w:r>
        <w:rPr>
          <w:rFonts w:ascii="宋体"/>
          <w:color w:val="000000"/>
          <w:sz w:val="24"/>
        </w:rPr>
        <w:t>附件</w:t>
      </w:r>
      <w:r>
        <w:rPr>
          <w:rFonts w:ascii="宋体" w:hint="eastAsia"/>
          <w:color w:val="000000"/>
          <w:sz w:val="24"/>
        </w:rPr>
        <w:t>9——业绩证明文件</w:t>
      </w:r>
    </w:p>
    <w:p w14:paraId="6570E0B5" w14:textId="77777777" w:rsidR="00A020B1" w:rsidRDefault="00805F80">
      <w:pPr>
        <w:tabs>
          <w:tab w:val="left" w:pos="5580"/>
        </w:tabs>
        <w:spacing w:beforeLines="50" w:before="120"/>
        <w:ind w:firstLineChars="400" w:firstLine="960"/>
        <w:rPr>
          <w:rFonts w:ascii="宋体"/>
          <w:color w:val="000000"/>
          <w:sz w:val="24"/>
        </w:rPr>
      </w:pPr>
      <w:r>
        <w:rPr>
          <w:rFonts w:ascii="宋体" w:hint="eastAsia"/>
          <w:color w:val="000000"/>
          <w:sz w:val="24"/>
        </w:rPr>
        <w:t>附件10——</w:t>
      </w:r>
      <w:r>
        <w:rPr>
          <w:rFonts w:ascii="宋体" w:hAnsi="宋体" w:hint="eastAsia"/>
          <w:sz w:val="24"/>
        </w:rPr>
        <w:t>中小企业声明函（残疾人福利性单位声明函）</w:t>
      </w:r>
    </w:p>
    <w:p w14:paraId="36696A9A" w14:textId="77777777" w:rsidR="00A020B1" w:rsidRDefault="00805F80">
      <w:pPr>
        <w:tabs>
          <w:tab w:val="left" w:pos="5580"/>
        </w:tabs>
        <w:spacing w:beforeLines="50" w:before="120"/>
        <w:ind w:firstLineChars="400" w:firstLine="960"/>
        <w:rPr>
          <w:rFonts w:ascii="宋体"/>
          <w:color w:val="000000"/>
          <w:sz w:val="24"/>
        </w:rPr>
      </w:pPr>
      <w:r>
        <w:rPr>
          <w:rFonts w:ascii="宋体" w:hint="eastAsia"/>
          <w:color w:val="000000"/>
          <w:sz w:val="24"/>
        </w:rPr>
        <w:t>附件11——</w:t>
      </w:r>
      <w:r>
        <w:rPr>
          <w:rFonts w:ascii="宋体" w:hAnsi="宋体" w:hint="eastAsia"/>
          <w:sz w:val="24"/>
        </w:rPr>
        <w:t>招标文件要求的和投标人认为必要的其它文件</w:t>
      </w:r>
      <w:r>
        <w:rPr>
          <w:rFonts w:ascii="宋体"/>
          <w:color w:val="000000"/>
          <w:sz w:val="24"/>
        </w:rPr>
        <w:br w:type="page"/>
      </w:r>
    </w:p>
    <w:p w14:paraId="052B708A" w14:textId="77777777" w:rsidR="00A020B1" w:rsidRDefault="00805F80">
      <w:pPr>
        <w:pStyle w:val="20"/>
        <w:numPr>
          <w:ilvl w:val="0"/>
          <w:numId w:val="0"/>
        </w:numPr>
        <w:tabs>
          <w:tab w:val="left" w:pos="5580"/>
        </w:tabs>
        <w:rPr>
          <w:rFonts w:ascii="宋体" w:eastAsia="宋体"/>
          <w:color w:val="000000"/>
          <w:sz w:val="24"/>
        </w:rPr>
      </w:pPr>
      <w:bookmarkStart w:id="142" w:name="_Hlt520356241"/>
      <w:bookmarkStart w:id="143" w:name="_Ref467988698"/>
      <w:bookmarkStart w:id="144" w:name="_Toc480942349"/>
      <w:bookmarkStart w:id="145" w:name="_Toc520356217"/>
      <w:bookmarkStart w:id="146" w:name="_Toc169302559"/>
      <w:bookmarkEnd w:id="142"/>
      <w:r>
        <w:rPr>
          <w:rFonts w:ascii="宋体" w:eastAsia="宋体" w:hint="eastAsia"/>
          <w:color w:val="000000"/>
          <w:sz w:val="24"/>
        </w:rPr>
        <w:lastRenderedPageBreak/>
        <w:t>附件1</w:t>
      </w:r>
      <w:bookmarkStart w:id="147" w:name="_Hlt520355504"/>
      <w:bookmarkEnd w:id="147"/>
      <w:proofErr w:type="gramStart"/>
      <w:r>
        <w:rPr>
          <w:rFonts w:ascii="宋体" w:eastAsia="宋体" w:hint="eastAsia"/>
          <w:color w:val="000000"/>
          <w:sz w:val="24"/>
        </w:rPr>
        <w:t xml:space="preserve">　　　　</w:t>
      </w:r>
      <w:proofErr w:type="gramEnd"/>
      <w:r>
        <w:rPr>
          <w:rFonts w:ascii="宋体" w:eastAsia="宋体" w:hint="eastAsia"/>
          <w:color w:val="000000"/>
          <w:sz w:val="24"/>
        </w:rPr>
        <w:t>投标</w:t>
      </w:r>
      <w:bookmarkEnd w:id="143"/>
      <w:bookmarkEnd w:id="144"/>
      <w:r>
        <w:rPr>
          <w:rFonts w:ascii="宋体" w:eastAsia="宋体" w:hint="eastAsia"/>
          <w:color w:val="000000"/>
          <w:sz w:val="24"/>
        </w:rPr>
        <w:t>书</w:t>
      </w:r>
      <w:bookmarkEnd w:id="145"/>
      <w:r>
        <w:rPr>
          <w:rFonts w:ascii="宋体" w:eastAsia="宋体" w:hint="eastAsia"/>
          <w:color w:val="000000"/>
          <w:sz w:val="24"/>
        </w:rPr>
        <w:t>（格式）</w:t>
      </w:r>
      <w:bookmarkEnd w:id="146"/>
    </w:p>
    <w:p w14:paraId="6E890265" w14:textId="77777777" w:rsidR="00A020B1" w:rsidRDefault="00A020B1">
      <w:pPr>
        <w:tabs>
          <w:tab w:val="left" w:pos="5580"/>
        </w:tabs>
        <w:spacing w:before="120" w:line="360" w:lineRule="auto"/>
        <w:rPr>
          <w:rFonts w:ascii="宋体"/>
          <w:color w:val="000000"/>
          <w:sz w:val="24"/>
        </w:rPr>
      </w:pPr>
    </w:p>
    <w:p w14:paraId="192DD999" w14:textId="77777777" w:rsidR="00A020B1" w:rsidRDefault="00805F80">
      <w:pPr>
        <w:tabs>
          <w:tab w:val="left" w:pos="5580"/>
        </w:tabs>
        <w:spacing w:before="120" w:line="360" w:lineRule="auto"/>
        <w:rPr>
          <w:rFonts w:ascii="宋体"/>
          <w:color w:val="000000"/>
          <w:sz w:val="24"/>
        </w:rPr>
      </w:pPr>
      <w:r>
        <w:rPr>
          <w:rFonts w:ascii="宋体" w:hint="eastAsia"/>
          <w:color w:val="000000"/>
          <w:sz w:val="24"/>
        </w:rPr>
        <w:t>致：</w:t>
      </w:r>
      <w:r>
        <w:rPr>
          <w:rFonts w:ascii="宋体" w:hint="eastAsia"/>
          <w:color w:val="000000"/>
          <w:sz w:val="24"/>
          <w:u w:val="single"/>
        </w:rPr>
        <w:t>（招标代理机构）</w:t>
      </w:r>
    </w:p>
    <w:p w14:paraId="0F0194A2" w14:textId="77777777" w:rsidR="00A020B1" w:rsidRDefault="00A020B1">
      <w:pPr>
        <w:pStyle w:val="ae"/>
        <w:tabs>
          <w:tab w:val="left" w:pos="5580"/>
        </w:tabs>
        <w:spacing w:line="360" w:lineRule="auto"/>
        <w:rPr>
          <w:color w:val="000000"/>
          <w:sz w:val="24"/>
        </w:rPr>
      </w:pPr>
    </w:p>
    <w:p w14:paraId="4AAFBA5B" w14:textId="77777777" w:rsidR="00A020B1" w:rsidRDefault="00805F80">
      <w:pPr>
        <w:pStyle w:val="ae"/>
        <w:tabs>
          <w:tab w:val="left" w:pos="5580"/>
        </w:tabs>
        <w:spacing w:line="360" w:lineRule="auto"/>
        <w:ind w:firstLine="408"/>
        <w:rPr>
          <w:color w:val="000000"/>
          <w:sz w:val="24"/>
        </w:rPr>
      </w:pPr>
      <w:r>
        <w:rPr>
          <w:rFonts w:hint="eastAsia"/>
          <w:color w:val="000000"/>
          <w:sz w:val="24"/>
        </w:rPr>
        <w:t>根据贵方为(</w:t>
      </w:r>
      <w:r>
        <w:rPr>
          <w:rFonts w:hint="eastAsia"/>
          <w:color w:val="000000"/>
          <w:sz w:val="24"/>
          <w:u w:val="single"/>
        </w:rPr>
        <w:t>项目名称</w:t>
      </w:r>
      <w:r>
        <w:rPr>
          <w:rFonts w:hint="eastAsia"/>
          <w:color w:val="000000"/>
          <w:sz w:val="24"/>
        </w:rPr>
        <w:t>)项目招标采购服务的投标邀请(</w:t>
      </w:r>
      <w:r>
        <w:rPr>
          <w:rFonts w:hint="eastAsia"/>
          <w:color w:val="000000"/>
          <w:sz w:val="24"/>
          <w:u w:val="single"/>
        </w:rPr>
        <w:t>招标编号</w:t>
      </w:r>
      <w:r>
        <w:rPr>
          <w:rFonts w:hint="eastAsia"/>
          <w:color w:val="000000"/>
          <w:sz w:val="24"/>
        </w:rPr>
        <w:t>),签字代表(</w:t>
      </w:r>
      <w:r>
        <w:rPr>
          <w:rFonts w:hint="eastAsia"/>
          <w:color w:val="000000"/>
          <w:sz w:val="24"/>
          <w:u w:val="single"/>
        </w:rPr>
        <w:t>姓名、职务</w:t>
      </w:r>
      <w:r>
        <w:rPr>
          <w:rFonts w:hint="eastAsia"/>
          <w:color w:val="000000"/>
          <w:sz w:val="24"/>
        </w:rPr>
        <w:t>)经正式授权并代表投标人（</w:t>
      </w:r>
      <w:r>
        <w:rPr>
          <w:rFonts w:hint="eastAsia"/>
          <w:color w:val="000000"/>
          <w:sz w:val="24"/>
          <w:u w:val="single"/>
        </w:rPr>
        <w:t>投标人名称、地址</w:t>
      </w:r>
      <w:r>
        <w:rPr>
          <w:rFonts w:hint="eastAsia"/>
          <w:color w:val="000000"/>
          <w:sz w:val="24"/>
        </w:rPr>
        <w:t>）提交下述文件正本一份、副本___份及电子版投标文件</w:t>
      </w:r>
      <w:r>
        <w:rPr>
          <w:color w:val="000000"/>
          <w:sz w:val="24"/>
        </w:rPr>
        <w:t>U</w:t>
      </w:r>
      <w:r>
        <w:rPr>
          <w:rFonts w:hint="eastAsia"/>
          <w:color w:val="000000"/>
          <w:sz w:val="24"/>
        </w:rPr>
        <w:t>盘___份 ：</w:t>
      </w:r>
    </w:p>
    <w:p w14:paraId="528D150A" w14:textId="77777777" w:rsidR="00A020B1" w:rsidRDefault="00805F80">
      <w:pPr>
        <w:pStyle w:val="ae"/>
        <w:numPr>
          <w:ilvl w:val="0"/>
          <w:numId w:val="11"/>
        </w:numPr>
        <w:tabs>
          <w:tab w:val="left" w:pos="5580"/>
        </w:tabs>
        <w:spacing w:line="360" w:lineRule="auto"/>
        <w:rPr>
          <w:color w:val="000000"/>
          <w:sz w:val="24"/>
        </w:rPr>
      </w:pPr>
      <w:r>
        <w:rPr>
          <w:rFonts w:hint="eastAsia"/>
          <w:color w:val="000000"/>
          <w:sz w:val="24"/>
        </w:rPr>
        <w:t>投标一览表</w:t>
      </w:r>
    </w:p>
    <w:p w14:paraId="096D14A0" w14:textId="77777777" w:rsidR="00A020B1" w:rsidRDefault="00805F80">
      <w:pPr>
        <w:pStyle w:val="ae"/>
        <w:numPr>
          <w:ilvl w:val="0"/>
          <w:numId w:val="11"/>
        </w:numPr>
        <w:tabs>
          <w:tab w:val="left" w:pos="5580"/>
        </w:tabs>
        <w:spacing w:line="360" w:lineRule="auto"/>
        <w:rPr>
          <w:color w:val="000000"/>
          <w:sz w:val="24"/>
        </w:rPr>
      </w:pPr>
      <w:r>
        <w:rPr>
          <w:rFonts w:hint="eastAsia"/>
          <w:color w:val="000000"/>
          <w:sz w:val="24"/>
        </w:rPr>
        <w:t>服务说明一览表</w:t>
      </w:r>
    </w:p>
    <w:p w14:paraId="38BCF87F" w14:textId="77777777" w:rsidR="00A020B1" w:rsidRDefault="00805F80">
      <w:pPr>
        <w:pStyle w:val="ae"/>
        <w:numPr>
          <w:ilvl w:val="0"/>
          <w:numId w:val="11"/>
        </w:numPr>
        <w:tabs>
          <w:tab w:val="left" w:pos="5580"/>
        </w:tabs>
        <w:spacing w:line="360" w:lineRule="auto"/>
        <w:rPr>
          <w:color w:val="000000"/>
          <w:sz w:val="24"/>
        </w:rPr>
      </w:pPr>
      <w:r>
        <w:rPr>
          <w:rFonts w:hint="eastAsia"/>
          <w:color w:val="000000"/>
          <w:sz w:val="24"/>
        </w:rPr>
        <w:t>技术规格偏离表</w:t>
      </w:r>
    </w:p>
    <w:p w14:paraId="4495E6B8" w14:textId="77777777" w:rsidR="00A020B1" w:rsidRDefault="00805F80">
      <w:pPr>
        <w:pStyle w:val="ae"/>
        <w:numPr>
          <w:ilvl w:val="0"/>
          <w:numId w:val="11"/>
        </w:numPr>
        <w:tabs>
          <w:tab w:val="left" w:pos="5580"/>
        </w:tabs>
        <w:spacing w:line="360" w:lineRule="auto"/>
        <w:rPr>
          <w:color w:val="000000"/>
          <w:sz w:val="24"/>
        </w:rPr>
      </w:pPr>
      <w:r>
        <w:rPr>
          <w:rFonts w:hint="eastAsia"/>
          <w:color w:val="000000"/>
          <w:sz w:val="24"/>
        </w:rPr>
        <w:t>商务条款偏离表</w:t>
      </w:r>
    </w:p>
    <w:p w14:paraId="45C0FEBB" w14:textId="77777777" w:rsidR="00A020B1" w:rsidRDefault="00805F80">
      <w:pPr>
        <w:pStyle w:val="ae"/>
        <w:numPr>
          <w:ilvl w:val="0"/>
          <w:numId w:val="11"/>
        </w:numPr>
        <w:tabs>
          <w:tab w:val="left" w:pos="5580"/>
        </w:tabs>
        <w:spacing w:line="360" w:lineRule="auto"/>
        <w:rPr>
          <w:color w:val="000000"/>
          <w:sz w:val="24"/>
        </w:rPr>
      </w:pPr>
      <w:r>
        <w:rPr>
          <w:rFonts w:hint="eastAsia"/>
          <w:color w:val="000000"/>
          <w:sz w:val="24"/>
        </w:rPr>
        <w:t>资格证明文件</w:t>
      </w:r>
    </w:p>
    <w:p w14:paraId="17F91644" w14:textId="77777777" w:rsidR="00A020B1" w:rsidRDefault="00805F80">
      <w:pPr>
        <w:pStyle w:val="ae"/>
        <w:numPr>
          <w:ilvl w:val="0"/>
          <w:numId w:val="11"/>
        </w:numPr>
        <w:tabs>
          <w:tab w:val="left" w:pos="5580"/>
        </w:tabs>
        <w:spacing w:line="360" w:lineRule="auto"/>
        <w:rPr>
          <w:color w:val="000000"/>
          <w:sz w:val="24"/>
        </w:rPr>
      </w:pPr>
      <w:r>
        <w:rPr>
          <w:color w:val="000000"/>
          <w:sz w:val="24"/>
        </w:rPr>
        <w:t>法定代表人授权书</w:t>
      </w:r>
    </w:p>
    <w:p w14:paraId="49D7E95F" w14:textId="77777777" w:rsidR="00A020B1" w:rsidRDefault="00805F80">
      <w:pPr>
        <w:pStyle w:val="ae"/>
        <w:numPr>
          <w:ilvl w:val="0"/>
          <w:numId w:val="11"/>
        </w:numPr>
        <w:tabs>
          <w:tab w:val="left" w:pos="5580"/>
        </w:tabs>
        <w:spacing w:line="360" w:lineRule="auto"/>
        <w:rPr>
          <w:color w:val="000000"/>
          <w:sz w:val="24"/>
        </w:rPr>
      </w:pPr>
      <w:r>
        <w:rPr>
          <w:rFonts w:hint="eastAsia"/>
          <w:color w:val="000000"/>
          <w:sz w:val="24"/>
        </w:rPr>
        <w:t>业绩证明文件</w:t>
      </w:r>
    </w:p>
    <w:p w14:paraId="7B20C3F7" w14:textId="77777777" w:rsidR="00A020B1" w:rsidRDefault="00805F80">
      <w:pPr>
        <w:pStyle w:val="ae"/>
        <w:tabs>
          <w:tab w:val="left" w:pos="5580"/>
        </w:tabs>
        <w:spacing w:line="360" w:lineRule="auto"/>
        <w:ind w:left="408"/>
        <w:rPr>
          <w:color w:val="000000"/>
          <w:sz w:val="24"/>
        </w:rPr>
      </w:pPr>
      <w:r>
        <w:rPr>
          <w:rFonts w:hint="eastAsia"/>
          <w:color w:val="000000"/>
          <w:sz w:val="24"/>
        </w:rPr>
        <w:t>8.遵守国家有关法律、法规和规章，按招标文件中投标人须知和服务需求提供的有关文件</w:t>
      </w:r>
    </w:p>
    <w:p w14:paraId="330ACE7F" w14:textId="77777777" w:rsidR="00A020B1" w:rsidRDefault="00805F80">
      <w:pPr>
        <w:pStyle w:val="ae"/>
        <w:tabs>
          <w:tab w:val="left" w:pos="5580"/>
        </w:tabs>
        <w:spacing w:line="360" w:lineRule="auto"/>
        <w:ind w:firstLineChars="150" w:firstLine="360"/>
        <w:rPr>
          <w:color w:val="000000"/>
          <w:sz w:val="24"/>
        </w:rPr>
      </w:pPr>
      <w:r>
        <w:rPr>
          <w:rFonts w:hint="eastAsia"/>
          <w:color w:val="000000"/>
          <w:sz w:val="24"/>
        </w:rPr>
        <w:t>9.以</w:t>
      </w:r>
      <w:r>
        <w:rPr>
          <w:rFonts w:hint="eastAsia"/>
          <w:color w:val="000000"/>
          <w:sz w:val="24"/>
          <w:u w:val="single"/>
        </w:rPr>
        <w:t xml:space="preserve">           </w:t>
      </w:r>
      <w:r>
        <w:rPr>
          <w:rFonts w:hint="eastAsia"/>
          <w:color w:val="000000"/>
          <w:sz w:val="24"/>
        </w:rPr>
        <w:t>形式出具的</w:t>
      </w:r>
      <w:r>
        <w:rPr>
          <w:rFonts w:hint="eastAsia"/>
          <w:color w:val="000000"/>
          <w:sz w:val="24"/>
          <w:u w:val="single"/>
        </w:rPr>
        <w:t>第    包</w:t>
      </w:r>
      <w:r>
        <w:rPr>
          <w:rFonts w:hint="eastAsia"/>
          <w:color w:val="000000"/>
          <w:sz w:val="24"/>
        </w:rPr>
        <w:t>投标保证金，金额为人民币</w:t>
      </w:r>
      <w:r>
        <w:rPr>
          <w:rFonts w:hint="eastAsia"/>
          <w:color w:val="000000"/>
          <w:sz w:val="24"/>
          <w:u w:val="single"/>
        </w:rPr>
        <w:t xml:space="preserve">　　</w:t>
      </w:r>
      <w:proofErr w:type="gramStart"/>
      <w:r>
        <w:rPr>
          <w:rFonts w:hint="eastAsia"/>
          <w:color w:val="000000"/>
          <w:sz w:val="24"/>
          <w:u w:val="single"/>
        </w:rPr>
        <w:t xml:space="preserve">　</w:t>
      </w:r>
      <w:proofErr w:type="gramEnd"/>
      <w:r>
        <w:rPr>
          <w:rFonts w:hint="eastAsia"/>
          <w:color w:val="000000"/>
          <w:sz w:val="24"/>
        </w:rPr>
        <w:t>元。</w:t>
      </w:r>
    </w:p>
    <w:p w14:paraId="40A0AA0A" w14:textId="77777777" w:rsidR="00A020B1" w:rsidRDefault="00805F80">
      <w:pPr>
        <w:pStyle w:val="ae"/>
        <w:tabs>
          <w:tab w:val="left" w:pos="5580"/>
        </w:tabs>
        <w:spacing w:line="360" w:lineRule="auto"/>
        <w:ind w:left="408"/>
        <w:rPr>
          <w:color w:val="000000"/>
          <w:sz w:val="24"/>
        </w:rPr>
      </w:pPr>
      <w:r>
        <w:rPr>
          <w:rFonts w:hint="eastAsia"/>
          <w:color w:val="000000"/>
          <w:sz w:val="24"/>
        </w:rPr>
        <w:t>据此，签字代表宣布同意如下：</w:t>
      </w:r>
    </w:p>
    <w:p w14:paraId="6EA81B8B" w14:textId="77777777" w:rsidR="00A020B1" w:rsidRDefault="00805F80">
      <w:pPr>
        <w:pStyle w:val="ae"/>
        <w:tabs>
          <w:tab w:val="left" w:pos="720"/>
          <w:tab w:val="left" w:pos="900"/>
        </w:tabs>
        <w:spacing w:line="360" w:lineRule="auto"/>
        <w:ind w:left="360"/>
        <w:rPr>
          <w:color w:val="000000"/>
          <w:sz w:val="24"/>
        </w:rPr>
      </w:pPr>
      <w:r>
        <w:rPr>
          <w:rFonts w:hint="eastAsia"/>
          <w:color w:val="000000"/>
          <w:sz w:val="24"/>
        </w:rPr>
        <w:t>（1）附投标一览表中规定的应提交和交付的服务投标折扣率及费率为</w:t>
      </w:r>
      <w:r>
        <w:rPr>
          <w:rFonts w:hint="eastAsia"/>
          <w:color w:val="000000"/>
          <w:sz w:val="24"/>
          <w:u w:val="single"/>
        </w:rPr>
        <w:t xml:space="preserve">详见“投标一览表”。 </w:t>
      </w:r>
    </w:p>
    <w:p w14:paraId="4235A280" w14:textId="77777777" w:rsidR="00A020B1" w:rsidRDefault="00805F80">
      <w:pPr>
        <w:pStyle w:val="ae"/>
        <w:tabs>
          <w:tab w:val="left" w:pos="5580"/>
        </w:tabs>
        <w:spacing w:line="360" w:lineRule="auto"/>
        <w:ind w:firstLineChars="175" w:firstLine="420"/>
        <w:rPr>
          <w:color w:val="000000"/>
          <w:sz w:val="24"/>
        </w:rPr>
      </w:pPr>
      <w:r>
        <w:rPr>
          <w:rFonts w:hint="eastAsia"/>
          <w:color w:val="000000"/>
          <w:sz w:val="24"/>
        </w:rPr>
        <w:t>（2）我方将按招标文件的规定履行合同责任和义务。</w:t>
      </w:r>
    </w:p>
    <w:p w14:paraId="1EA7DDD8" w14:textId="77777777" w:rsidR="00A020B1" w:rsidRDefault="00805F80">
      <w:pPr>
        <w:pStyle w:val="ae"/>
        <w:tabs>
          <w:tab w:val="left" w:pos="5580"/>
        </w:tabs>
        <w:spacing w:line="360" w:lineRule="auto"/>
        <w:ind w:leftChars="200" w:left="540" w:hangingChars="50" w:hanging="120"/>
        <w:rPr>
          <w:color w:val="000000"/>
          <w:sz w:val="24"/>
        </w:rPr>
      </w:pPr>
      <w:r>
        <w:rPr>
          <w:rFonts w:hint="eastAsia"/>
          <w:color w:val="000000"/>
          <w:sz w:val="24"/>
        </w:rPr>
        <w:t>（3）我方已详细审查全部招标文件，包括第</w:t>
      </w:r>
      <w:r>
        <w:rPr>
          <w:rFonts w:hint="eastAsia"/>
          <w:color w:val="000000"/>
          <w:sz w:val="24"/>
          <w:u w:val="single"/>
        </w:rPr>
        <w:t xml:space="preserve">        号（招标编号、补充通知）（如果有的话</w:t>
      </w:r>
      <w:r>
        <w:rPr>
          <w:rFonts w:hint="eastAsia"/>
          <w:color w:val="000000"/>
          <w:sz w:val="24"/>
        </w:rPr>
        <w:t>）。我们完全理解并同意放弃对这方面有不明及误解的权力。</w:t>
      </w:r>
    </w:p>
    <w:p w14:paraId="28F67D0A" w14:textId="77777777" w:rsidR="00A020B1" w:rsidRDefault="00805F80">
      <w:pPr>
        <w:pStyle w:val="ae"/>
        <w:tabs>
          <w:tab w:val="left" w:pos="5580"/>
        </w:tabs>
        <w:spacing w:line="360" w:lineRule="auto"/>
        <w:ind w:leftChars="86" w:left="181" w:firstLineChars="100" w:firstLine="240"/>
        <w:rPr>
          <w:color w:val="000000"/>
          <w:sz w:val="24"/>
        </w:rPr>
      </w:pPr>
      <w:r>
        <w:rPr>
          <w:rFonts w:hint="eastAsia"/>
          <w:color w:val="000000"/>
          <w:sz w:val="24"/>
        </w:rPr>
        <w:t>（4）本投标有效期为自开标日起</w:t>
      </w:r>
      <w:r>
        <w:rPr>
          <w:rFonts w:hint="eastAsia"/>
          <w:color w:val="000000"/>
          <w:sz w:val="24"/>
          <w:u w:val="single"/>
        </w:rPr>
        <w:t xml:space="preserve">          </w:t>
      </w:r>
      <w:proofErr w:type="gramStart"/>
      <w:r>
        <w:rPr>
          <w:rFonts w:hint="eastAsia"/>
          <w:color w:val="000000"/>
          <w:sz w:val="24"/>
        </w:rPr>
        <w:t>个</w:t>
      </w:r>
      <w:proofErr w:type="gramEnd"/>
      <w:r>
        <w:rPr>
          <w:rFonts w:hint="eastAsia"/>
          <w:color w:val="000000"/>
          <w:sz w:val="24"/>
        </w:rPr>
        <w:t>日历日。</w:t>
      </w:r>
    </w:p>
    <w:p w14:paraId="1327ACBF" w14:textId="77777777" w:rsidR="00A020B1" w:rsidRDefault="00805F80">
      <w:pPr>
        <w:pStyle w:val="ae"/>
        <w:tabs>
          <w:tab w:val="left" w:pos="5580"/>
        </w:tabs>
        <w:spacing w:line="360" w:lineRule="auto"/>
        <w:ind w:leftChars="200" w:left="540" w:hangingChars="50" w:hanging="120"/>
        <w:rPr>
          <w:color w:val="000000"/>
          <w:sz w:val="24"/>
        </w:rPr>
      </w:pPr>
      <w:r>
        <w:rPr>
          <w:rFonts w:hint="eastAsia"/>
          <w:color w:val="000000"/>
          <w:sz w:val="24"/>
        </w:rPr>
        <w:t>（5）在规定的开标时间后，我方保证遵守招标文件中有关保证金的规定。</w:t>
      </w:r>
    </w:p>
    <w:p w14:paraId="741AD321" w14:textId="77777777" w:rsidR="00A020B1" w:rsidRDefault="00805F80">
      <w:pPr>
        <w:pStyle w:val="ae"/>
        <w:tabs>
          <w:tab w:val="left" w:pos="5580"/>
        </w:tabs>
        <w:spacing w:line="360" w:lineRule="auto"/>
        <w:ind w:leftChars="199" w:left="538" w:hangingChars="50" w:hanging="120"/>
        <w:rPr>
          <w:color w:val="000000"/>
          <w:sz w:val="24"/>
        </w:rPr>
      </w:pPr>
      <w:r>
        <w:rPr>
          <w:rFonts w:hint="eastAsia"/>
          <w:color w:val="000000"/>
          <w:sz w:val="24"/>
        </w:rPr>
        <w:t>（6）</w:t>
      </w:r>
      <w:r>
        <w:rPr>
          <w:rFonts w:hAnsi="宋体" w:hint="eastAsia"/>
          <w:sz w:val="24"/>
        </w:rPr>
        <w:t>在投标截止时间之前，我方</w:t>
      </w:r>
      <w:r>
        <w:rPr>
          <w:rFonts w:hint="eastAsia"/>
          <w:sz w:val="24"/>
        </w:rPr>
        <w:t>未曾为本项目</w:t>
      </w:r>
      <w:r>
        <w:rPr>
          <w:rFonts w:hint="eastAsia"/>
          <w:sz w:val="24"/>
          <w:u w:val="single"/>
        </w:rPr>
        <w:t>第   包</w:t>
      </w:r>
      <w:r>
        <w:rPr>
          <w:rFonts w:hint="eastAsia"/>
          <w:sz w:val="24"/>
        </w:rPr>
        <w:t>提供</w:t>
      </w:r>
      <w:proofErr w:type="gramStart"/>
      <w:r>
        <w:rPr>
          <w:rFonts w:hint="eastAsia"/>
          <w:sz w:val="24"/>
        </w:rPr>
        <w:t>过整体</w:t>
      </w:r>
      <w:proofErr w:type="gramEnd"/>
      <w:r>
        <w:rPr>
          <w:rFonts w:hint="eastAsia"/>
          <w:sz w:val="24"/>
        </w:rPr>
        <w:t>设计、规范编制或者项目管理、监理、检测等服务，也没有被列入失信被执行人、重大税收违法失信主体、政府采购严重违法失信行为记录名单。贵方可通过“信用中国”网站</w:t>
      </w:r>
      <w:r>
        <w:rPr>
          <w:rFonts w:hint="eastAsia"/>
          <w:sz w:val="24"/>
        </w:rPr>
        <w:lastRenderedPageBreak/>
        <w:t>（</w:t>
      </w:r>
      <w:hyperlink r:id="rId22" w:history="1">
        <w:r>
          <w:rPr>
            <w:rFonts w:hint="eastAsia"/>
            <w:sz w:val="24"/>
          </w:rPr>
          <w:t>www.creditchina</w:t>
        </w:r>
      </w:hyperlink>
      <w:r>
        <w:rPr>
          <w:rFonts w:hint="eastAsia"/>
          <w:sz w:val="24"/>
        </w:rPr>
        <w:t>.gov.cn）和中国政府采购网（www.ccgp.gov.cn）等网站进行查询，我方完全接受查询的结果。</w:t>
      </w:r>
    </w:p>
    <w:p w14:paraId="44229E96" w14:textId="77777777" w:rsidR="00A020B1" w:rsidRDefault="00805F80">
      <w:pPr>
        <w:pStyle w:val="ae"/>
        <w:tabs>
          <w:tab w:val="left" w:pos="5580"/>
        </w:tabs>
        <w:spacing w:line="360" w:lineRule="auto"/>
        <w:ind w:leftChars="199" w:left="538" w:hangingChars="50" w:hanging="120"/>
        <w:rPr>
          <w:color w:val="000000"/>
          <w:sz w:val="24"/>
        </w:rPr>
      </w:pPr>
      <w:r>
        <w:rPr>
          <w:rFonts w:hint="eastAsia"/>
          <w:color w:val="000000"/>
          <w:sz w:val="24"/>
        </w:rPr>
        <w:t>（7）我方同意提供按照贵方可能要求的与其投标有关的一切数据或资料，完全理解贵方不一定接受最低价的投标或收到的任何投标。</w:t>
      </w:r>
    </w:p>
    <w:p w14:paraId="7F2AB53C" w14:textId="77777777" w:rsidR="00A020B1" w:rsidRDefault="00805F80">
      <w:pPr>
        <w:pStyle w:val="ae"/>
        <w:tabs>
          <w:tab w:val="left" w:pos="5580"/>
        </w:tabs>
        <w:spacing w:line="360" w:lineRule="auto"/>
        <w:ind w:left="180" w:firstLineChars="150" w:firstLine="360"/>
        <w:rPr>
          <w:color w:val="000000"/>
          <w:sz w:val="24"/>
        </w:rPr>
      </w:pPr>
      <w:r>
        <w:rPr>
          <w:rFonts w:hint="eastAsia"/>
          <w:color w:val="000000"/>
          <w:sz w:val="24"/>
        </w:rPr>
        <w:t>10.与本投标有关的一切正式往来信函请寄：</w:t>
      </w:r>
    </w:p>
    <w:p w14:paraId="2477A959" w14:textId="77777777" w:rsidR="00A020B1" w:rsidRDefault="00A020B1">
      <w:pPr>
        <w:pStyle w:val="ae"/>
        <w:tabs>
          <w:tab w:val="left" w:pos="5580"/>
        </w:tabs>
        <w:spacing w:line="360" w:lineRule="auto"/>
        <w:ind w:left="420"/>
        <w:rPr>
          <w:color w:val="000000"/>
          <w:sz w:val="24"/>
        </w:rPr>
      </w:pPr>
    </w:p>
    <w:p w14:paraId="1DA87A33" w14:textId="77777777" w:rsidR="00A020B1" w:rsidRDefault="00805F80">
      <w:pPr>
        <w:pStyle w:val="ae"/>
        <w:tabs>
          <w:tab w:val="left" w:pos="5580"/>
        </w:tabs>
        <w:spacing w:line="360" w:lineRule="auto"/>
        <w:ind w:left="420"/>
        <w:rPr>
          <w:color w:val="000000"/>
          <w:sz w:val="24"/>
        </w:rPr>
      </w:pPr>
      <w:r>
        <w:rPr>
          <w:rFonts w:hint="eastAsia"/>
          <w:color w:val="000000"/>
          <w:sz w:val="24"/>
        </w:rPr>
        <w:t>地址_________________________     传真____________________________</w:t>
      </w:r>
    </w:p>
    <w:p w14:paraId="6364B936" w14:textId="77777777" w:rsidR="00A020B1" w:rsidRDefault="00805F80">
      <w:pPr>
        <w:pStyle w:val="ae"/>
        <w:tabs>
          <w:tab w:val="left" w:pos="5580"/>
        </w:tabs>
        <w:spacing w:line="360" w:lineRule="auto"/>
        <w:ind w:left="420"/>
        <w:rPr>
          <w:color w:val="000000"/>
          <w:sz w:val="24"/>
        </w:rPr>
      </w:pPr>
      <w:r>
        <w:rPr>
          <w:rFonts w:hint="eastAsia"/>
          <w:color w:val="000000"/>
          <w:sz w:val="24"/>
        </w:rPr>
        <w:t>电话_________________________     电子函件________________________</w:t>
      </w:r>
    </w:p>
    <w:p w14:paraId="2A223FC9" w14:textId="77777777" w:rsidR="00A020B1" w:rsidRDefault="00A020B1">
      <w:pPr>
        <w:pStyle w:val="ae"/>
        <w:tabs>
          <w:tab w:val="left" w:pos="5580"/>
        </w:tabs>
        <w:spacing w:line="360" w:lineRule="auto"/>
        <w:ind w:left="420"/>
        <w:rPr>
          <w:color w:val="000000"/>
          <w:sz w:val="24"/>
        </w:rPr>
      </w:pPr>
    </w:p>
    <w:p w14:paraId="7EF5BC76" w14:textId="77777777" w:rsidR="00A020B1" w:rsidRDefault="00805F80">
      <w:pPr>
        <w:pStyle w:val="ae"/>
        <w:tabs>
          <w:tab w:val="left" w:pos="5580"/>
        </w:tabs>
        <w:spacing w:line="360" w:lineRule="auto"/>
        <w:ind w:left="420"/>
        <w:rPr>
          <w:color w:val="000000"/>
          <w:sz w:val="24"/>
        </w:rPr>
      </w:pPr>
      <w:r>
        <w:rPr>
          <w:rFonts w:hint="eastAsia"/>
          <w:color w:val="000000"/>
          <w:sz w:val="24"/>
        </w:rPr>
        <w:t>投标人授权代表签字</w:t>
      </w:r>
      <w:proofErr w:type="gramStart"/>
      <w:r>
        <w:rPr>
          <w:rFonts w:hint="eastAsia"/>
          <w:color w:val="000000"/>
          <w:sz w:val="24"/>
          <w:u w:val="single"/>
        </w:rPr>
        <w:t xml:space="preserve">　　　　　　　　　　</w:t>
      </w:r>
      <w:proofErr w:type="gramEnd"/>
    </w:p>
    <w:p w14:paraId="344BEEC8" w14:textId="77777777" w:rsidR="00A020B1" w:rsidRDefault="00805F80">
      <w:pPr>
        <w:pStyle w:val="ae"/>
        <w:tabs>
          <w:tab w:val="left" w:pos="5580"/>
        </w:tabs>
        <w:spacing w:line="360" w:lineRule="auto"/>
        <w:ind w:left="420"/>
        <w:rPr>
          <w:color w:val="000000"/>
          <w:sz w:val="24"/>
        </w:rPr>
      </w:pPr>
      <w:r>
        <w:rPr>
          <w:rFonts w:hint="eastAsia"/>
          <w:color w:val="000000"/>
          <w:sz w:val="24"/>
        </w:rPr>
        <w:t>投标人名称（全称）</w:t>
      </w:r>
      <w:proofErr w:type="gramStart"/>
      <w:r>
        <w:rPr>
          <w:rFonts w:hint="eastAsia"/>
          <w:color w:val="000000"/>
          <w:sz w:val="24"/>
          <w:u w:val="single"/>
        </w:rPr>
        <w:t xml:space="preserve">　　　　　　　　　　</w:t>
      </w:r>
      <w:proofErr w:type="gramEnd"/>
    </w:p>
    <w:p w14:paraId="6014487E" w14:textId="77777777" w:rsidR="00A020B1" w:rsidRDefault="00805F80">
      <w:pPr>
        <w:pStyle w:val="ae"/>
        <w:tabs>
          <w:tab w:val="left" w:pos="5580"/>
        </w:tabs>
        <w:spacing w:line="360" w:lineRule="auto"/>
        <w:ind w:left="420"/>
        <w:rPr>
          <w:color w:val="000000"/>
          <w:sz w:val="24"/>
        </w:rPr>
      </w:pPr>
      <w:r>
        <w:rPr>
          <w:rFonts w:hint="eastAsia"/>
          <w:color w:val="000000"/>
          <w:sz w:val="24"/>
        </w:rPr>
        <w:t>投标人开户银行（全称）</w:t>
      </w:r>
      <w:proofErr w:type="gramStart"/>
      <w:r>
        <w:rPr>
          <w:rFonts w:hint="eastAsia"/>
          <w:color w:val="000000"/>
          <w:sz w:val="24"/>
          <w:u w:val="single"/>
        </w:rPr>
        <w:t xml:space="preserve">　　　　</w:t>
      </w:r>
      <w:proofErr w:type="gramEnd"/>
      <w:r>
        <w:rPr>
          <w:rFonts w:hint="eastAsia"/>
          <w:color w:val="000000"/>
          <w:sz w:val="24"/>
          <w:u w:val="single"/>
        </w:rPr>
        <w:t xml:space="preserve">   　　 </w:t>
      </w:r>
    </w:p>
    <w:p w14:paraId="052E01D0" w14:textId="77777777" w:rsidR="00A020B1" w:rsidRDefault="00805F80">
      <w:pPr>
        <w:pStyle w:val="ae"/>
        <w:tabs>
          <w:tab w:val="left" w:pos="5580"/>
        </w:tabs>
        <w:spacing w:line="360" w:lineRule="auto"/>
        <w:ind w:left="420"/>
        <w:rPr>
          <w:color w:val="000000"/>
          <w:sz w:val="24"/>
        </w:rPr>
      </w:pPr>
      <w:r>
        <w:rPr>
          <w:rFonts w:hint="eastAsia"/>
          <w:color w:val="000000"/>
          <w:sz w:val="24"/>
        </w:rPr>
        <w:t>投标人银行帐号</w:t>
      </w:r>
      <w:proofErr w:type="gramStart"/>
      <w:r>
        <w:rPr>
          <w:rFonts w:hint="eastAsia"/>
          <w:color w:val="000000"/>
          <w:sz w:val="24"/>
          <w:u w:val="single"/>
        </w:rPr>
        <w:t xml:space="preserve">　　　　　　　　</w:t>
      </w:r>
      <w:proofErr w:type="gramEnd"/>
      <w:r>
        <w:rPr>
          <w:rFonts w:hint="eastAsia"/>
          <w:color w:val="000000"/>
          <w:sz w:val="24"/>
          <w:u w:val="single"/>
        </w:rPr>
        <w:t xml:space="preserve">   　　</w:t>
      </w:r>
    </w:p>
    <w:p w14:paraId="51083B97" w14:textId="77777777" w:rsidR="00A020B1" w:rsidRDefault="00805F80">
      <w:pPr>
        <w:pStyle w:val="ae"/>
        <w:tabs>
          <w:tab w:val="left" w:pos="5580"/>
        </w:tabs>
        <w:spacing w:line="360" w:lineRule="auto"/>
        <w:ind w:left="420"/>
        <w:rPr>
          <w:color w:val="000000"/>
          <w:sz w:val="24"/>
        </w:rPr>
      </w:pPr>
      <w:r>
        <w:rPr>
          <w:rFonts w:hint="eastAsia"/>
          <w:color w:val="000000"/>
          <w:sz w:val="24"/>
        </w:rPr>
        <w:t>投标人公章</w:t>
      </w:r>
      <w:proofErr w:type="gramStart"/>
      <w:r>
        <w:rPr>
          <w:rFonts w:hint="eastAsia"/>
          <w:color w:val="000000"/>
          <w:sz w:val="24"/>
          <w:u w:val="single"/>
        </w:rPr>
        <w:t xml:space="preserve">　　　　　　　　　</w:t>
      </w:r>
      <w:proofErr w:type="gramEnd"/>
      <w:r>
        <w:rPr>
          <w:rFonts w:hint="eastAsia"/>
          <w:color w:val="000000"/>
          <w:sz w:val="24"/>
          <w:u w:val="single"/>
        </w:rPr>
        <w:t xml:space="preserve">       　</w:t>
      </w:r>
    </w:p>
    <w:p w14:paraId="43E2DE15" w14:textId="77777777" w:rsidR="00A020B1" w:rsidRDefault="00805F80">
      <w:pPr>
        <w:pStyle w:val="ae"/>
        <w:tabs>
          <w:tab w:val="left" w:pos="5580"/>
        </w:tabs>
        <w:spacing w:line="360" w:lineRule="auto"/>
        <w:ind w:left="420"/>
        <w:rPr>
          <w:color w:val="000000"/>
          <w:sz w:val="24"/>
          <w:u w:val="single"/>
        </w:rPr>
      </w:pPr>
      <w:r>
        <w:rPr>
          <w:rFonts w:hint="eastAsia"/>
          <w:color w:val="000000"/>
          <w:sz w:val="24"/>
        </w:rPr>
        <w:t>日期</w:t>
      </w:r>
      <w:proofErr w:type="gramStart"/>
      <w:r>
        <w:rPr>
          <w:rFonts w:hint="eastAsia"/>
          <w:color w:val="000000"/>
          <w:sz w:val="24"/>
          <w:u w:val="single"/>
        </w:rPr>
        <w:t xml:space="preserve">　　　　　　　　　</w:t>
      </w:r>
      <w:proofErr w:type="gramEnd"/>
      <w:r>
        <w:rPr>
          <w:rFonts w:hint="eastAsia"/>
          <w:color w:val="000000"/>
          <w:sz w:val="24"/>
          <w:u w:val="single"/>
        </w:rPr>
        <w:t xml:space="preserve">            　</w:t>
      </w:r>
    </w:p>
    <w:p w14:paraId="716E9761" w14:textId="77777777" w:rsidR="00A020B1" w:rsidRDefault="00A020B1">
      <w:pPr>
        <w:pStyle w:val="ae"/>
        <w:tabs>
          <w:tab w:val="left" w:pos="5580"/>
        </w:tabs>
        <w:spacing w:line="360" w:lineRule="auto"/>
        <w:ind w:left="420"/>
        <w:rPr>
          <w:color w:val="000000"/>
          <w:sz w:val="24"/>
          <w:u w:val="single"/>
        </w:rPr>
      </w:pPr>
    </w:p>
    <w:p w14:paraId="3AB25694" w14:textId="77777777" w:rsidR="00A020B1" w:rsidRDefault="00A020B1">
      <w:pPr>
        <w:pStyle w:val="ae"/>
        <w:tabs>
          <w:tab w:val="left" w:pos="5580"/>
        </w:tabs>
        <w:spacing w:line="360" w:lineRule="auto"/>
        <w:ind w:left="420"/>
        <w:jc w:val="left"/>
        <w:rPr>
          <w:color w:val="000000"/>
          <w:sz w:val="24"/>
          <w:u w:val="single"/>
        </w:rPr>
        <w:sectPr w:rsidR="00A020B1" w:rsidSect="00A51F01">
          <w:pgSz w:w="11907" w:h="16840"/>
          <w:pgMar w:top="1758" w:right="1701" w:bottom="1588" w:left="1259" w:header="851" w:footer="851" w:gutter="0"/>
          <w:cols w:space="720"/>
          <w:titlePg/>
          <w:docGrid w:linePitch="462"/>
        </w:sectPr>
      </w:pPr>
    </w:p>
    <w:p w14:paraId="66B04CCC" w14:textId="77777777" w:rsidR="00A020B1" w:rsidRDefault="00805F80">
      <w:pPr>
        <w:pStyle w:val="20"/>
        <w:numPr>
          <w:ilvl w:val="0"/>
          <w:numId w:val="0"/>
        </w:numPr>
        <w:tabs>
          <w:tab w:val="left" w:pos="5580"/>
        </w:tabs>
        <w:rPr>
          <w:color w:val="000000"/>
        </w:rPr>
      </w:pPr>
      <w:bookmarkStart w:id="148" w:name="_Hlt520355938"/>
      <w:bookmarkStart w:id="149" w:name="_Hlt520356243"/>
      <w:bookmarkStart w:id="150" w:name="_Toc480942350"/>
      <w:bookmarkStart w:id="151" w:name="_Toc169302560"/>
      <w:bookmarkStart w:id="152" w:name="_Toc520356218"/>
      <w:bookmarkStart w:id="153" w:name="_Ref467988705"/>
      <w:bookmarkEnd w:id="148"/>
      <w:bookmarkEnd w:id="149"/>
      <w:r>
        <w:rPr>
          <w:rFonts w:ascii="宋体" w:eastAsia="宋体" w:hint="eastAsia"/>
          <w:color w:val="000000"/>
          <w:sz w:val="24"/>
        </w:rPr>
        <w:lastRenderedPageBreak/>
        <w:t>附件2</w:t>
      </w:r>
      <w:proofErr w:type="gramStart"/>
      <w:r>
        <w:rPr>
          <w:rFonts w:ascii="宋体" w:eastAsia="宋体" w:hint="eastAsia"/>
          <w:color w:val="000000"/>
          <w:sz w:val="24"/>
        </w:rPr>
        <w:t xml:space="preserve">　　　　</w:t>
      </w:r>
      <w:proofErr w:type="gramEnd"/>
      <w:r>
        <w:rPr>
          <w:rFonts w:ascii="宋体" w:eastAsia="宋体" w:hint="eastAsia"/>
          <w:color w:val="000000"/>
          <w:sz w:val="24"/>
        </w:rPr>
        <w:t>投标一览表</w:t>
      </w:r>
      <w:bookmarkEnd w:id="150"/>
      <w:bookmarkEnd w:id="151"/>
      <w:bookmarkEnd w:id="152"/>
      <w:bookmarkEnd w:id="153"/>
      <w:r>
        <w:rPr>
          <w:rFonts w:ascii="宋体" w:eastAsia="宋体" w:hint="eastAsia"/>
          <w:color w:val="000000"/>
          <w:sz w:val="24"/>
        </w:rPr>
        <w:cr/>
      </w:r>
    </w:p>
    <w:p w14:paraId="147F1091" w14:textId="77777777" w:rsidR="00A020B1" w:rsidRDefault="00805F80">
      <w:pPr>
        <w:tabs>
          <w:tab w:val="left" w:pos="1800"/>
          <w:tab w:val="left" w:pos="5580"/>
        </w:tabs>
        <w:jc w:val="left"/>
        <w:rPr>
          <w:rFonts w:ascii="宋体"/>
          <w:color w:val="000000"/>
          <w:sz w:val="24"/>
        </w:rPr>
      </w:pPr>
      <w:r>
        <w:rPr>
          <w:rFonts w:ascii="宋体" w:hint="eastAsia"/>
          <w:color w:val="000000"/>
          <w:sz w:val="24"/>
        </w:rPr>
        <w:t xml:space="preserve">招标编号：                              项目名称：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5567"/>
        <w:gridCol w:w="4234"/>
        <w:gridCol w:w="2035"/>
        <w:gridCol w:w="1034"/>
      </w:tblGrid>
      <w:tr w:rsidR="00A020B1" w14:paraId="6087FAA1" w14:textId="77777777">
        <w:trPr>
          <w:cantSplit/>
          <w:trHeight w:val="676"/>
        </w:trPr>
        <w:tc>
          <w:tcPr>
            <w:tcW w:w="306" w:type="pct"/>
            <w:vAlign w:val="center"/>
          </w:tcPr>
          <w:p w14:paraId="69AB5813" w14:textId="77777777" w:rsidR="00A020B1" w:rsidRDefault="00805F80">
            <w:pPr>
              <w:pStyle w:val="ae"/>
              <w:spacing w:line="360" w:lineRule="auto"/>
              <w:jc w:val="center"/>
              <w:rPr>
                <w:rFonts w:ascii="Times New Roman"/>
                <w:szCs w:val="21"/>
              </w:rPr>
            </w:pPr>
            <w:r>
              <w:rPr>
                <w:rFonts w:ascii="Times New Roman"/>
                <w:szCs w:val="21"/>
              </w:rPr>
              <w:t>序号</w:t>
            </w:r>
          </w:p>
        </w:tc>
        <w:tc>
          <w:tcPr>
            <w:tcW w:w="2030" w:type="pct"/>
            <w:vAlign w:val="center"/>
          </w:tcPr>
          <w:p w14:paraId="6D5EC317" w14:textId="77777777" w:rsidR="00A020B1" w:rsidRDefault="00805F80">
            <w:pPr>
              <w:pStyle w:val="ae"/>
              <w:spacing w:line="360" w:lineRule="auto"/>
              <w:jc w:val="center"/>
              <w:rPr>
                <w:rFonts w:ascii="Times New Roman"/>
                <w:szCs w:val="21"/>
              </w:rPr>
            </w:pPr>
            <w:r>
              <w:rPr>
                <w:rFonts w:ascii="Times New Roman"/>
                <w:szCs w:val="21"/>
              </w:rPr>
              <w:t>名称</w:t>
            </w:r>
          </w:p>
        </w:tc>
        <w:tc>
          <w:tcPr>
            <w:tcW w:w="1544" w:type="pct"/>
            <w:vAlign w:val="center"/>
          </w:tcPr>
          <w:p w14:paraId="676F42AA" w14:textId="77777777" w:rsidR="00A020B1" w:rsidRDefault="00805F80">
            <w:pPr>
              <w:pStyle w:val="ae"/>
              <w:spacing w:line="360" w:lineRule="auto"/>
              <w:jc w:val="center"/>
              <w:rPr>
                <w:rFonts w:ascii="Times New Roman"/>
                <w:szCs w:val="21"/>
              </w:rPr>
            </w:pPr>
            <w:r>
              <w:rPr>
                <w:rFonts w:ascii="Times New Roman"/>
                <w:szCs w:val="21"/>
              </w:rPr>
              <w:t>报价</w:t>
            </w:r>
          </w:p>
        </w:tc>
        <w:tc>
          <w:tcPr>
            <w:tcW w:w="742" w:type="pct"/>
            <w:vAlign w:val="center"/>
          </w:tcPr>
          <w:p w14:paraId="325D5098" w14:textId="77777777" w:rsidR="00A020B1" w:rsidRDefault="00805F80">
            <w:pPr>
              <w:pStyle w:val="ae"/>
              <w:spacing w:line="360" w:lineRule="auto"/>
              <w:jc w:val="center"/>
              <w:rPr>
                <w:rFonts w:ascii="Times New Roman"/>
                <w:szCs w:val="21"/>
              </w:rPr>
            </w:pPr>
            <w:r>
              <w:rPr>
                <w:rFonts w:ascii="Times New Roman"/>
                <w:szCs w:val="21"/>
              </w:rPr>
              <w:t>服务期</w:t>
            </w:r>
          </w:p>
        </w:tc>
        <w:tc>
          <w:tcPr>
            <w:tcW w:w="377" w:type="pct"/>
            <w:vAlign w:val="center"/>
          </w:tcPr>
          <w:p w14:paraId="40E9B315" w14:textId="77777777" w:rsidR="00A020B1" w:rsidRDefault="00805F80">
            <w:pPr>
              <w:pStyle w:val="ae"/>
              <w:spacing w:line="360" w:lineRule="auto"/>
              <w:jc w:val="center"/>
              <w:rPr>
                <w:rFonts w:ascii="Times New Roman"/>
                <w:szCs w:val="21"/>
              </w:rPr>
            </w:pPr>
            <w:r>
              <w:rPr>
                <w:rFonts w:ascii="Times New Roman"/>
                <w:szCs w:val="21"/>
              </w:rPr>
              <w:t>备注</w:t>
            </w:r>
          </w:p>
        </w:tc>
      </w:tr>
      <w:tr w:rsidR="00A020B1" w14:paraId="23E69190" w14:textId="77777777">
        <w:trPr>
          <w:cantSplit/>
          <w:trHeight w:val="757"/>
        </w:trPr>
        <w:tc>
          <w:tcPr>
            <w:tcW w:w="306" w:type="pct"/>
            <w:vAlign w:val="center"/>
          </w:tcPr>
          <w:p w14:paraId="5BA6CFB3" w14:textId="77777777" w:rsidR="00A020B1" w:rsidRDefault="00805F80">
            <w:pPr>
              <w:pStyle w:val="ae"/>
              <w:spacing w:line="360" w:lineRule="auto"/>
              <w:jc w:val="center"/>
              <w:rPr>
                <w:rFonts w:ascii="Times New Roman"/>
                <w:szCs w:val="21"/>
              </w:rPr>
            </w:pPr>
            <w:r>
              <w:rPr>
                <w:rFonts w:ascii="Times New Roman"/>
                <w:szCs w:val="21"/>
              </w:rPr>
              <w:t>01</w:t>
            </w:r>
          </w:p>
        </w:tc>
        <w:tc>
          <w:tcPr>
            <w:tcW w:w="2030" w:type="pct"/>
            <w:vAlign w:val="center"/>
          </w:tcPr>
          <w:p w14:paraId="297ADE5F" w14:textId="77777777" w:rsidR="00A020B1" w:rsidRDefault="00805F80">
            <w:pPr>
              <w:pStyle w:val="ae"/>
              <w:spacing w:line="360" w:lineRule="auto"/>
              <w:rPr>
                <w:rFonts w:ascii="Times New Roman"/>
                <w:szCs w:val="21"/>
              </w:rPr>
            </w:pPr>
            <w:r>
              <w:rPr>
                <w:rFonts w:ascii="Times New Roman" w:hint="eastAsia"/>
              </w:rPr>
              <w:t>招投标阶段</w:t>
            </w:r>
            <w:r>
              <w:rPr>
                <w:rFonts w:ascii="Times New Roman"/>
                <w:szCs w:val="21"/>
              </w:rPr>
              <w:t>审计费、工程过程跟踪审计费、二类费审计费</w:t>
            </w:r>
          </w:p>
        </w:tc>
        <w:tc>
          <w:tcPr>
            <w:tcW w:w="1544" w:type="pct"/>
            <w:vAlign w:val="center"/>
          </w:tcPr>
          <w:p w14:paraId="69B19BE8" w14:textId="77777777" w:rsidR="00A020B1" w:rsidRDefault="00805F80">
            <w:pPr>
              <w:pStyle w:val="ae"/>
              <w:spacing w:line="360" w:lineRule="auto"/>
              <w:jc w:val="center"/>
              <w:rPr>
                <w:rFonts w:ascii="Times New Roman"/>
                <w:szCs w:val="21"/>
              </w:rPr>
            </w:pPr>
            <w:r>
              <w:rPr>
                <w:rFonts w:ascii="Times New Roman" w:hint="eastAsia"/>
              </w:rPr>
              <w:t>折扣</w:t>
            </w:r>
            <w:r>
              <w:rPr>
                <w:rFonts w:ascii="Times New Roman"/>
                <w:szCs w:val="21"/>
              </w:rPr>
              <w:t>率：</w:t>
            </w:r>
            <w:r>
              <w:rPr>
                <w:rFonts w:ascii="Times New Roman"/>
                <w:szCs w:val="21"/>
                <w:u w:val="single"/>
              </w:rPr>
              <w:t xml:space="preserve">      </w:t>
            </w:r>
            <w:r>
              <w:rPr>
                <w:rFonts w:ascii="Times New Roman"/>
                <w:szCs w:val="21"/>
              </w:rPr>
              <w:t>%</w:t>
            </w:r>
          </w:p>
        </w:tc>
        <w:tc>
          <w:tcPr>
            <w:tcW w:w="742" w:type="pct"/>
            <w:vMerge w:val="restart"/>
            <w:vAlign w:val="center"/>
          </w:tcPr>
          <w:p w14:paraId="5DB6F25D" w14:textId="77777777" w:rsidR="00A020B1" w:rsidRDefault="00805F80">
            <w:pPr>
              <w:pStyle w:val="ae"/>
              <w:spacing w:line="360" w:lineRule="auto"/>
              <w:jc w:val="center"/>
              <w:rPr>
                <w:rFonts w:ascii="Times New Roman"/>
                <w:szCs w:val="21"/>
              </w:rPr>
            </w:pPr>
            <w:r>
              <w:rPr>
                <w:rFonts w:ascii="Times New Roman"/>
              </w:rPr>
              <w:t>合同签订生效之日起</w:t>
            </w:r>
            <w:proofErr w:type="gramStart"/>
            <w:r>
              <w:rPr>
                <w:rFonts w:ascii="Times New Roman"/>
              </w:rPr>
              <w:t>至委托</w:t>
            </w:r>
            <w:proofErr w:type="gramEnd"/>
            <w:r>
              <w:rPr>
                <w:rFonts w:ascii="Times New Roman"/>
              </w:rPr>
              <w:t>审计服务全部完成</w:t>
            </w:r>
          </w:p>
        </w:tc>
        <w:tc>
          <w:tcPr>
            <w:tcW w:w="377" w:type="pct"/>
            <w:vAlign w:val="center"/>
          </w:tcPr>
          <w:p w14:paraId="4E7CC6E1" w14:textId="77777777" w:rsidR="00A020B1" w:rsidRDefault="00A020B1">
            <w:pPr>
              <w:pStyle w:val="ae"/>
              <w:spacing w:line="360" w:lineRule="auto"/>
              <w:jc w:val="center"/>
              <w:rPr>
                <w:rFonts w:ascii="Times New Roman"/>
                <w:szCs w:val="21"/>
              </w:rPr>
            </w:pPr>
          </w:p>
        </w:tc>
      </w:tr>
      <w:tr w:rsidR="00A020B1" w14:paraId="1055E2C6" w14:textId="77777777">
        <w:trPr>
          <w:cantSplit/>
          <w:trHeight w:val="504"/>
        </w:trPr>
        <w:tc>
          <w:tcPr>
            <w:tcW w:w="306" w:type="pct"/>
            <w:vAlign w:val="center"/>
          </w:tcPr>
          <w:p w14:paraId="5F6B0366" w14:textId="77777777" w:rsidR="00A020B1" w:rsidRDefault="00805F80">
            <w:pPr>
              <w:pStyle w:val="ae"/>
              <w:spacing w:line="360" w:lineRule="auto"/>
              <w:jc w:val="center"/>
              <w:rPr>
                <w:rFonts w:ascii="Times New Roman"/>
                <w:szCs w:val="21"/>
              </w:rPr>
            </w:pPr>
            <w:r>
              <w:rPr>
                <w:rFonts w:ascii="Times New Roman"/>
                <w:szCs w:val="21"/>
              </w:rPr>
              <w:t>02</w:t>
            </w:r>
          </w:p>
        </w:tc>
        <w:tc>
          <w:tcPr>
            <w:tcW w:w="2030" w:type="pct"/>
            <w:vAlign w:val="center"/>
          </w:tcPr>
          <w:p w14:paraId="276E41D7" w14:textId="77777777" w:rsidR="00A020B1" w:rsidRDefault="00805F80">
            <w:pPr>
              <w:pStyle w:val="ae"/>
              <w:spacing w:line="360" w:lineRule="auto"/>
              <w:jc w:val="center"/>
              <w:rPr>
                <w:rFonts w:ascii="Times New Roman"/>
                <w:szCs w:val="21"/>
              </w:rPr>
            </w:pPr>
            <w:r>
              <w:rPr>
                <w:rFonts w:ascii="Times New Roman"/>
                <w:szCs w:val="21"/>
              </w:rPr>
              <w:t>结算审计费</w:t>
            </w:r>
          </w:p>
        </w:tc>
        <w:tc>
          <w:tcPr>
            <w:tcW w:w="1544" w:type="pct"/>
            <w:vAlign w:val="center"/>
          </w:tcPr>
          <w:p w14:paraId="4BE08A28" w14:textId="77777777" w:rsidR="00A020B1" w:rsidRDefault="00805F80">
            <w:pPr>
              <w:pStyle w:val="ae"/>
              <w:spacing w:line="360" w:lineRule="auto"/>
              <w:jc w:val="center"/>
              <w:rPr>
                <w:rFonts w:ascii="Times New Roman"/>
                <w:szCs w:val="21"/>
              </w:rPr>
            </w:pPr>
            <w:proofErr w:type="gramStart"/>
            <w:r>
              <w:rPr>
                <w:rFonts w:ascii="Times New Roman"/>
                <w:szCs w:val="21"/>
              </w:rPr>
              <w:t>按审减额</w:t>
            </w:r>
            <w:proofErr w:type="gramEnd"/>
            <w:r>
              <w:rPr>
                <w:rFonts w:ascii="Times New Roman"/>
                <w:szCs w:val="21"/>
              </w:rPr>
              <w:t>（送审金额</w:t>
            </w:r>
            <w:r>
              <w:rPr>
                <w:rFonts w:ascii="Times New Roman"/>
                <w:szCs w:val="21"/>
              </w:rPr>
              <w:t>—</w:t>
            </w:r>
            <w:r>
              <w:rPr>
                <w:rFonts w:ascii="Times New Roman"/>
                <w:szCs w:val="21"/>
              </w:rPr>
              <w:t>审定金额）的</w:t>
            </w:r>
            <w:r>
              <w:rPr>
                <w:rFonts w:ascii="Times New Roman"/>
                <w:szCs w:val="21"/>
                <w:u w:val="single"/>
              </w:rPr>
              <w:t xml:space="preserve">      </w:t>
            </w:r>
            <w:r>
              <w:rPr>
                <w:rFonts w:ascii="Times New Roman"/>
                <w:szCs w:val="21"/>
              </w:rPr>
              <w:t>%</w:t>
            </w:r>
            <w:r>
              <w:rPr>
                <w:rFonts w:ascii="Times New Roman"/>
                <w:szCs w:val="21"/>
              </w:rPr>
              <w:t>计取</w:t>
            </w:r>
          </w:p>
        </w:tc>
        <w:tc>
          <w:tcPr>
            <w:tcW w:w="742" w:type="pct"/>
            <w:vMerge/>
            <w:vAlign w:val="center"/>
          </w:tcPr>
          <w:p w14:paraId="0020EB17" w14:textId="77777777" w:rsidR="00A020B1" w:rsidRDefault="00A020B1">
            <w:pPr>
              <w:pStyle w:val="ae"/>
              <w:spacing w:line="360" w:lineRule="auto"/>
              <w:jc w:val="center"/>
              <w:rPr>
                <w:rFonts w:ascii="Times New Roman"/>
                <w:szCs w:val="21"/>
              </w:rPr>
            </w:pPr>
          </w:p>
        </w:tc>
        <w:tc>
          <w:tcPr>
            <w:tcW w:w="377" w:type="pct"/>
            <w:vAlign w:val="center"/>
          </w:tcPr>
          <w:p w14:paraId="09E77A92" w14:textId="77777777" w:rsidR="00A020B1" w:rsidRDefault="00A020B1">
            <w:pPr>
              <w:pStyle w:val="ae"/>
              <w:spacing w:line="360" w:lineRule="auto"/>
              <w:jc w:val="center"/>
              <w:rPr>
                <w:rFonts w:ascii="Times New Roman"/>
                <w:szCs w:val="21"/>
              </w:rPr>
            </w:pPr>
          </w:p>
        </w:tc>
      </w:tr>
    </w:tbl>
    <w:p w14:paraId="49E97C78" w14:textId="77777777" w:rsidR="00A020B1" w:rsidRDefault="00805F80">
      <w:pPr>
        <w:adjustRightInd w:val="0"/>
        <w:ind w:firstLine="465"/>
        <w:textAlignment w:val="baseline"/>
        <w:rPr>
          <w:szCs w:val="21"/>
        </w:rPr>
      </w:pPr>
      <w:r>
        <w:rPr>
          <w:rFonts w:hint="eastAsia"/>
          <w:color w:val="000000"/>
          <w:szCs w:val="21"/>
        </w:rPr>
        <w:t>注：</w:t>
      </w:r>
      <w:r>
        <w:rPr>
          <w:szCs w:val="21"/>
        </w:rPr>
        <w:t>1.</w:t>
      </w:r>
      <w:r>
        <w:rPr>
          <w:rFonts w:hint="eastAsia"/>
          <w:szCs w:val="21"/>
        </w:rPr>
        <w:t xml:space="preserve"> </w:t>
      </w:r>
      <w:r>
        <w:rPr>
          <w:rFonts w:hint="eastAsia"/>
          <w:b/>
          <w:szCs w:val="21"/>
        </w:rPr>
        <w:t>折扣率</w:t>
      </w:r>
      <w:r>
        <w:rPr>
          <w:szCs w:val="21"/>
        </w:rPr>
        <w:t>是指企业在京</w:t>
      </w:r>
      <w:r>
        <w:rPr>
          <w:rFonts w:hint="eastAsia"/>
          <w:szCs w:val="21"/>
        </w:rPr>
        <w:t>标</w:t>
      </w:r>
      <w:r>
        <w:rPr>
          <w:szCs w:val="21"/>
        </w:rPr>
        <w:t>价协〔</w:t>
      </w:r>
      <w:r>
        <w:rPr>
          <w:szCs w:val="21"/>
        </w:rPr>
        <w:t>20</w:t>
      </w:r>
      <w:r>
        <w:rPr>
          <w:rFonts w:hint="eastAsia"/>
          <w:szCs w:val="21"/>
        </w:rPr>
        <w:t>22</w:t>
      </w:r>
      <w:r>
        <w:rPr>
          <w:szCs w:val="21"/>
        </w:rPr>
        <w:t>〕</w:t>
      </w:r>
      <w:r>
        <w:rPr>
          <w:rFonts w:hint="eastAsia"/>
          <w:szCs w:val="21"/>
        </w:rPr>
        <w:t>7</w:t>
      </w:r>
      <w:r>
        <w:rPr>
          <w:szCs w:val="21"/>
        </w:rPr>
        <w:t>1</w:t>
      </w:r>
      <w:r>
        <w:rPr>
          <w:szCs w:val="21"/>
        </w:rPr>
        <w:t>号标准规定基本收费的基础上</w:t>
      </w:r>
      <w:r>
        <w:rPr>
          <w:rFonts w:hint="eastAsia"/>
          <w:szCs w:val="21"/>
        </w:rPr>
        <w:t>乘以</w:t>
      </w:r>
      <w:r>
        <w:rPr>
          <w:szCs w:val="21"/>
        </w:rPr>
        <w:t>的百分比；</w:t>
      </w:r>
    </w:p>
    <w:p w14:paraId="1D58DB2E" w14:textId="77777777" w:rsidR="00A020B1" w:rsidRDefault="00805F80">
      <w:pPr>
        <w:adjustRightInd w:val="0"/>
        <w:ind w:firstLine="465"/>
        <w:textAlignment w:val="baseline"/>
        <w:rPr>
          <w:szCs w:val="21"/>
        </w:rPr>
      </w:pPr>
      <w:r>
        <w:rPr>
          <w:szCs w:val="21"/>
        </w:rPr>
        <w:t>2.</w:t>
      </w:r>
      <w:r>
        <w:rPr>
          <w:rFonts w:hint="eastAsia"/>
          <w:szCs w:val="21"/>
        </w:rPr>
        <w:t xml:space="preserve"> </w:t>
      </w:r>
      <w:r>
        <w:rPr>
          <w:rFonts w:hint="eastAsia"/>
          <w:szCs w:val="21"/>
        </w:rPr>
        <w:t>“招投标阶段审计</w:t>
      </w:r>
      <w:r>
        <w:rPr>
          <w:szCs w:val="21"/>
        </w:rPr>
        <w:t>费</w:t>
      </w:r>
      <w:r>
        <w:rPr>
          <w:rFonts w:hint="eastAsia"/>
          <w:szCs w:val="21"/>
        </w:rPr>
        <w:t>”</w:t>
      </w:r>
      <w:r>
        <w:rPr>
          <w:szCs w:val="21"/>
        </w:rPr>
        <w:t>参照京</w:t>
      </w:r>
      <w:r>
        <w:rPr>
          <w:rFonts w:hint="eastAsia"/>
          <w:szCs w:val="21"/>
        </w:rPr>
        <w:t>标</w:t>
      </w:r>
      <w:r>
        <w:rPr>
          <w:szCs w:val="21"/>
        </w:rPr>
        <w:t>价协〔</w:t>
      </w:r>
      <w:r>
        <w:rPr>
          <w:szCs w:val="21"/>
        </w:rPr>
        <w:t>20</w:t>
      </w:r>
      <w:r>
        <w:rPr>
          <w:rFonts w:hint="eastAsia"/>
          <w:szCs w:val="21"/>
        </w:rPr>
        <w:t>22</w:t>
      </w:r>
      <w:r>
        <w:rPr>
          <w:szCs w:val="21"/>
        </w:rPr>
        <w:t>〕</w:t>
      </w:r>
      <w:r>
        <w:rPr>
          <w:rFonts w:hint="eastAsia"/>
          <w:szCs w:val="21"/>
        </w:rPr>
        <w:t>7</w:t>
      </w:r>
      <w:r>
        <w:rPr>
          <w:szCs w:val="21"/>
        </w:rPr>
        <w:t>1</w:t>
      </w:r>
      <w:r>
        <w:rPr>
          <w:szCs w:val="21"/>
        </w:rPr>
        <w:t>号第</w:t>
      </w:r>
      <w:r>
        <w:rPr>
          <w:rFonts w:hint="eastAsia"/>
          <w:szCs w:val="21"/>
        </w:rPr>
        <w:t>6</w:t>
      </w:r>
      <w:r>
        <w:rPr>
          <w:szCs w:val="21"/>
        </w:rPr>
        <w:t>条、第</w:t>
      </w:r>
      <w:r>
        <w:rPr>
          <w:rFonts w:hint="eastAsia"/>
          <w:szCs w:val="21"/>
        </w:rPr>
        <w:t>7</w:t>
      </w:r>
      <w:r>
        <w:rPr>
          <w:szCs w:val="21"/>
        </w:rPr>
        <w:t>条，报</w:t>
      </w:r>
      <w:r>
        <w:rPr>
          <w:rFonts w:hint="eastAsia"/>
          <w:szCs w:val="21"/>
        </w:rPr>
        <w:t>折扣</w:t>
      </w:r>
      <w:r>
        <w:rPr>
          <w:szCs w:val="21"/>
        </w:rPr>
        <w:t>率（按招标控制</w:t>
      </w:r>
      <w:proofErr w:type="gramStart"/>
      <w:r>
        <w:rPr>
          <w:szCs w:val="21"/>
        </w:rPr>
        <w:t>价金额</w:t>
      </w:r>
      <w:proofErr w:type="gramEnd"/>
      <w:r>
        <w:rPr>
          <w:szCs w:val="21"/>
        </w:rPr>
        <w:t>作为计费基数）；</w:t>
      </w:r>
    </w:p>
    <w:p w14:paraId="74DD2BC1" w14:textId="77777777" w:rsidR="00A020B1" w:rsidRDefault="00805F80">
      <w:pPr>
        <w:adjustRightInd w:val="0"/>
        <w:ind w:firstLine="465"/>
        <w:textAlignment w:val="baseline"/>
        <w:rPr>
          <w:szCs w:val="21"/>
        </w:rPr>
      </w:pPr>
      <w:r>
        <w:rPr>
          <w:szCs w:val="21"/>
        </w:rPr>
        <w:t>3.</w:t>
      </w:r>
      <w:r>
        <w:rPr>
          <w:rFonts w:hint="eastAsia"/>
          <w:szCs w:val="21"/>
        </w:rPr>
        <w:t>“</w:t>
      </w:r>
      <w:r>
        <w:rPr>
          <w:szCs w:val="21"/>
        </w:rPr>
        <w:t>工程过程跟踪审计费</w:t>
      </w:r>
      <w:r>
        <w:rPr>
          <w:rFonts w:hint="eastAsia"/>
          <w:szCs w:val="21"/>
        </w:rPr>
        <w:t>”</w:t>
      </w:r>
      <w:r>
        <w:rPr>
          <w:szCs w:val="21"/>
        </w:rPr>
        <w:t>参照京</w:t>
      </w:r>
      <w:r>
        <w:rPr>
          <w:rFonts w:hint="eastAsia"/>
          <w:szCs w:val="21"/>
        </w:rPr>
        <w:t>标</w:t>
      </w:r>
      <w:r>
        <w:rPr>
          <w:szCs w:val="21"/>
        </w:rPr>
        <w:t>价协〔</w:t>
      </w:r>
      <w:r>
        <w:rPr>
          <w:szCs w:val="21"/>
        </w:rPr>
        <w:t>20</w:t>
      </w:r>
      <w:r>
        <w:rPr>
          <w:rFonts w:hint="eastAsia"/>
          <w:szCs w:val="21"/>
        </w:rPr>
        <w:t>22</w:t>
      </w:r>
      <w:r>
        <w:rPr>
          <w:szCs w:val="21"/>
        </w:rPr>
        <w:t>〕</w:t>
      </w:r>
      <w:r>
        <w:rPr>
          <w:rFonts w:hint="eastAsia"/>
          <w:szCs w:val="21"/>
        </w:rPr>
        <w:t>7</w:t>
      </w:r>
      <w:r>
        <w:rPr>
          <w:szCs w:val="21"/>
        </w:rPr>
        <w:t>1</w:t>
      </w:r>
      <w:r>
        <w:rPr>
          <w:szCs w:val="21"/>
        </w:rPr>
        <w:t>号第</w:t>
      </w:r>
      <w:r>
        <w:rPr>
          <w:rFonts w:hint="eastAsia"/>
          <w:szCs w:val="21"/>
        </w:rPr>
        <w:t xml:space="preserve"> 13</w:t>
      </w:r>
      <w:r>
        <w:rPr>
          <w:szCs w:val="21"/>
        </w:rPr>
        <w:t>条</w:t>
      </w:r>
      <w:r>
        <w:rPr>
          <w:rFonts w:hint="eastAsia"/>
          <w:szCs w:val="21"/>
        </w:rPr>
        <w:t>（方式一）基本费用</w:t>
      </w:r>
      <w:r>
        <w:rPr>
          <w:szCs w:val="21"/>
        </w:rPr>
        <w:t>，报</w:t>
      </w:r>
      <w:r>
        <w:rPr>
          <w:rFonts w:hint="eastAsia"/>
          <w:szCs w:val="21"/>
        </w:rPr>
        <w:t>折扣</w:t>
      </w:r>
      <w:r>
        <w:rPr>
          <w:szCs w:val="21"/>
        </w:rPr>
        <w:t>率（按最终结算金额作为计费基数）；</w:t>
      </w:r>
    </w:p>
    <w:p w14:paraId="63E48638" w14:textId="77777777" w:rsidR="00A020B1" w:rsidRDefault="00805F80">
      <w:pPr>
        <w:adjustRightInd w:val="0"/>
        <w:ind w:firstLine="465"/>
        <w:textAlignment w:val="baseline"/>
        <w:rPr>
          <w:szCs w:val="21"/>
        </w:rPr>
      </w:pPr>
      <w:r>
        <w:rPr>
          <w:szCs w:val="21"/>
        </w:rPr>
        <w:t xml:space="preserve">4. </w:t>
      </w:r>
      <w:r>
        <w:rPr>
          <w:rFonts w:hint="eastAsia"/>
          <w:szCs w:val="21"/>
        </w:rPr>
        <w:t>“</w:t>
      </w:r>
      <w:r>
        <w:rPr>
          <w:szCs w:val="21"/>
        </w:rPr>
        <w:t>二类费审计费</w:t>
      </w:r>
      <w:r>
        <w:rPr>
          <w:rFonts w:hint="eastAsia"/>
          <w:szCs w:val="21"/>
        </w:rPr>
        <w:t>”</w:t>
      </w:r>
      <w:r>
        <w:rPr>
          <w:szCs w:val="21"/>
        </w:rPr>
        <w:t>参照京</w:t>
      </w:r>
      <w:r>
        <w:rPr>
          <w:rFonts w:hint="eastAsia"/>
          <w:szCs w:val="21"/>
        </w:rPr>
        <w:t>标</w:t>
      </w:r>
      <w:r>
        <w:rPr>
          <w:szCs w:val="21"/>
        </w:rPr>
        <w:t>价协〔</w:t>
      </w:r>
      <w:r>
        <w:rPr>
          <w:szCs w:val="21"/>
        </w:rPr>
        <w:t>20</w:t>
      </w:r>
      <w:r>
        <w:rPr>
          <w:rFonts w:hint="eastAsia"/>
          <w:szCs w:val="21"/>
        </w:rPr>
        <w:t>22</w:t>
      </w:r>
      <w:r>
        <w:rPr>
          <w:szCs w:val="21"/>
        </w:rPr>
        <w:t>〕</w:t>
      </w:r>
      <w:r>
        <w:rPr>
          <w:rFonts w:hint="eastAsia"/>
          <w:szCs w:val="21"/>
        </w:rPr>
        <w:t>7</w:t>
      </w:r>
      <w:r>
        <w:rPr>
          <w:szCs w:val="21"/>
        </w:rPr>
        <w:t>1</w:t>
      </w:r>
      <w:r>
        <w:rPr>
          <w:szCs w:val="21"/>
        </w:rPr>
        <w:t>号第</w:t>
      </w:r>
      <w:r>
        <w:rPr>
          <w:rFonts w:hint="eastAsia"/>
          <w:szCs w:val="21"/>
        </w:rPr>
        <w:t>13</w:t>
      </w:r>
      <w:r>
        <w:rPr>
          <w:szCs w:val="21"/>
        </w:rPr>
        <w:t>条</w:t>
      </w:r>
      <w:r>
        <w:rPr>
          <w:rFonts w:hint="eastAsia"/>
          <w:szCs w:val="21"/>
        </w:rPr>
        <w:t>（方式一）基本费用</w:t>
      </w:r>
      <w:r>
        <w:rPr>
          <w:szCs w:val="21"/>
        </w:rPr>
        <w:t>，报</w:t>
      </w:r>
      <w:r>
        <w:rPr>
          <w:rFonts w:hint="eastAsia"/>
          <w:szCs w:val="21"/>
        </w:rPr>
        <w:t>折扣</w:t>
      </w:r>
      <w:r>
        <w:rPr>
          <w:szCs w:val="21"/>
        </w:rPr>
        <w:t>率（按送审额作为计费基数）；</w:t>
      </w:r>
    </w:p>
    <w:p w14:paraId="50FDFCF7" w14:textId="77777777" w:rsidR="00A020B1" w:rsidRDefault="00805F80">
      <w:pPr>
        <w:adjustRightInd w:val="0"/>
        <w:ind w:firstLine="465"/>
        <w:textAlignment w:val="baseline"/>
        <w:rPr>
          <w:szCs w:val="21"/>
        </w:rPr>
      </w:pPr>
      <w:r>
        <w:rPr>
          <w:szCs w:val="21"/>
        </w:rPr>
        <w:t>5.</w:t>
      </w:r>
      <w:proofErr w:type="gramStart"/>
      <w:r>
        <w:rPr>
          <w:rFonts w:hint="eastAsia"/>
          <w:szCs w:val="21"/>
        </w:rPr>
        <w:t>“</w:t>
      </w:r>
      <w:r>
        <w:rPr>
          <w:szCs w:val="21"/>
        </w:rPr>
        <w:t>结算审计费</w:t>
      </w:r>
      <w:r>
        <w:rPr>
          <w:rFonts w:hint="eastAsia"/>
          <w:szCs w:val="21"/>
        </w:rPr>
        <w:t>”</w:t>
      </w:r>
      <w:r>
        <w:rPr>
          <w:szCs w:val="21"/>
        </w:rPr>
        <w:t>按审减额</w:t>
      </w:r>
      <w:proofErr w:type="gramEnd"/>
      <w:r>
        <w:rPr>
          <w:szCs w:val="21"/>
        </w:rPr>
        <w:t>（送审额</w:t>
      </w:r>
      <w:r>
        <w:rPr>
          <w:szCs w:val="21"/>
        </w:rPr>
        <w:t>-</w:t>
      </w:r>
      <w:r>
        <w:rPr>
          <w:szCs w:val="21"/>
        </w:rPr>
        <w:t>审定额）报费率</w:t>
      </w:r>
      <w:r>
        <w:rPr>
          <w:rFonts w:hint="eastAsia"/>
          <w:szCs w:val="21"/>
        </w:rPr>
        <w:t>，包括施工过程中变更洽商审核、阶段性结算审计、竣工结算审计发生的审减额，但审计内容不重复</w:t>
      </w:r>
      <w:r>
        <w:rPr>
          <w:szCs w:val="21"/>
        </w:rPr>
        <w:t>；</w:t>
      </w:r>
    </w:p>
    <w:p w14:paraId="3ADE7BC7" w14:textId="358685DE" w:rsidR="00A020B1" w:rsidRDefault="00805F80">
      <w:pPr>
        <w:pStyle w:val="ae"/>
        <w:tabs>
          <w:tab w:val="left" w:pos="5580"/>
        </w:tabs>
        <w:spacing w:before="120"/>
        <w:ind w:leftChars="100" w:left="210" w:firstLineChars="100" w:firstLine="210"/>
        <w:rPr>
          <w:color w:val="000000"/>
          <w:szCs w:val="21"/>
        </w:rPr>
      </w:pPr>
      <w:r>
        <w:rPr>
          <w:szCs w:val="21"/>
        </w:rPr>
        <w:t>6.</w:t>
      </w:r>
      <w:r>
        <w:rPr>
          <w:rFonts w:hint="eastAsia"/>
        </w:rPr>
        <w:t xml:space="preserve"> </w:t>
      </w:r>
      <w:proofErr w:type="gramStart"/>
      <w:r>
        <w:rPr>
          <w:rFonts w:hint="eastAsia"/>
          <w:szCs w:val="21"/>
        </w:rPr>
        <w:t>京价协〔2022〕</w:t>
      </w:r>
      <w:proofErr w:type="gramEnd"/>
      <w:r>
        <w:rPr>
          <w:rFonts w:hint="eastAsia"/>
          <w:szCs w:val="21"/>
        </w:rPr>
        <w:t>71号中的工程清标、重计量、施工过程造价管理、驻场人员、过程管理审计（含内部控制审计）、钢筋精细</w:t>
      </w:r>
      <w:proofErr w:type="gramStart"/>
      <w:r>
        <w:rPr>
          <w:rFonts w:hint="eastAsia"/>
          <w:szCs w:val="21"/>
        </w:rPr>
        <w:t>算量工作</w:t>
      </w:r>
      <w:proofErr w:type="gramEnd"/>
      <w:r>
        <w:rPr>
          <w:rFonts w:hint="eastAsia"/>
          <w:szCs w:val="21"/>
        </w:rPr>
        <w:t>包含在投标报价中，不再另计费用。</w:t>
      </w:r>
    </w:p>
    <w:p w14:paraId="043F584A" w14:textId="77777777" w:rsidR="00A020B1" w:rsidRDefault="00A020B1">
      <w:pPr>
        <w:pStyle w:val="ae"/>
        <w:tabs>
          <w:tab w:val="left" w:pos="5580"/>
        </w:tabs>
        <w:spacing w:before="120" w:line="22" w:lineRule="atLeast"/>
        <w:rPr>
          <w:color w:val="000000"/>
          <w:sz w:val="24"/>
        </w:rPr>
      </w:pPr>
    </w:p>
    <w:p w14:paraId="0D2ABDF1" w14:textId="77777777" w:rsidR="00A020B1" w:rsidRDefault="00805F80">
      <w:pPr>
        <w:pStyle w:val="ae"/>
        <w:tabs>
          <w:tab w:val="left" w:pos="5580"/>
        </w:tabs>
        <w:spacing w:before="120" w:line="22" w:lineRule="atLeast"/>
        <w:rPr>
          <w:color w:val="000000"/>
          <w:sz w:val="24"/>
        </w:rPr>
      </w:pPr>
      <w:r>
        <w:rPr>
          <w:rFonts w:hint="eastAsia"/>
          <w:color w:val="000000"/>
          <w:sz w:val="24"/>
        </w:rPr>
        <w:t>投标人名称（公章）：</w:t>
      </w:r>
      <w:r>
        <w:rPr>
          <w:rFonts w:hint="eastAsia"/>
          <w:color w:val="000000"/>
          <w:sz w:val="24"/>
          <w:u w:val="single"/>
        </w:rPr>
        <w:t xml:space="preserve">                       </w:t>
      </w:r>
    </w:p>
    <w:p w14:paraId="3BC57CB9" w14:textId="77777777" w:rsidR="00A020B1" w:rsidRDefault="00805F80">
      <w:pPr>
        <w:pStyle w:val="ae"/>
        <w:tabs>
          <w:tab w:val="left" w:pos="5580"/>
        </w:tabs>
        <w:spacing w:before="120" w:line="22" w:lineRule="atLeast"/>
        <w:rPr>
          <w:color w:val="000000"/>
          <w:sz w:val="24"/>
          <w:u w:val="single"/>
        </w:rPr>
      </w:pPr>
      <w:r>
        <w:rPr>
          <w:rFonts w:hint="eastAsia"/>
          <w:color w:val="000000"/>
          <w:sz w:val="24"/>
        </w:rPr>
        <w:t>投标人授权代表签字：</w:t>
      </w:r>
      <w:r>
        <w:rPr>
          <w:rFonts w:hint="eastAsia"/>
          <w:color w:val="000000"/>
          <w:sz w:val="24"/>
          <w:u w:val="single"/>
        </w:rPr>
        <w:tab/>
      </w:r>
    </w:p>
    <w:p w14:paraId="224EAB90" w14:textId="5762DCED" w:rsidR="00A625B8" w:rsidRDefault="00805F80">
      <w:pPr>
        <w:pStyle w:val="ae"/>
        <w:tabs>
          <w:tab w:val="left" w:pos="5580"/>
        </w:tabs>
        <w:spacing w:before="120" w:line="22" w:lineRule="atLeast"/>
        <w:rPr>
          <w:color w:val="000000"/>
          <w:sz w:val="24"/>
        </w:rPr>
      </w:pPr>
      <w:r>
        <w:rPr>
          <w:rFonts w:hint="eastAsia"/>
          <w:color w:val="000000"/>
          <w:sz w:val="24"/>
        </w:rPr>
        <w:t>注：此表应按投标人须知的规定密封标记并单独递交。</w:t>
      </w:r>
    </w:p>
    <w:p w14:paraId="06C264D7" w14:textId="77777777" w:rsidR="00A625B8" w:rsidRDefault="00A625B8">
      <w:pPr>
        <w:widowControl/>
        <w:jc w:val="left"/>
        <w:rPr>
          <w:rFonts w:ascii="宋体"/>
          <w:color w:val="000000"/>
          <w:sz w:val="24"/>
          <w:szCs w:val="20"/>
        </w:rPr>
      </w:pPr>
      <w:r>
        <w:rPr>
          <w:color w:val="000000"/>
          <w:sz w:val="24"/>
        </w:rPr>
        <w:br w:type="page"/>
      </w:r>
    </w:p>
    <w:p w14:paraId="3F186B6F" w14:textId="77777777" w:rsidR="00A020B1" w:rsidRDefault="00805F80">
      <w:pPr>
        <w:pStyle w:val="20"/>
        <w:numPr>
          <w:ilvl w:val="0"/>
          <w:numId w:val="0"/>
        </w:numPr>
        <w:rPr>
          <w:rFonts w:ascii="宋体" w:eastAsia="宋体"/>
          <w:color w:val="000000"/>
          <w:sz w:val="24"/>
        </w:rPr>
      </w:pPr>
      <w:bookmarkStart w:id="154" w:name="_Toc169302561"/>
      <w:bookmarkStart w:id="155" w:name="_Toc497322621"/>
      <w:r>
        <w:rPr>
          <w:rFonts w:ascii="宋体" w:eastAsia="宋体" w:hint="eastAsia"/>
          <w:color w:val="000000"/>
          <w:sz w:val="24"/>
        </w:rPr>
        <w:lastRenderedPageBreak/>
        <w:t>附件3        服务说明一览表</w:t>
      </w:r>
      <w:bookmarkEnd w:id="154"/>
      <w:bookmarkEnd w:id="155"/>
    </w:p>
    <w:p w14:paraId="26DE5D0A" w14:textId="77777777" w:rsidR="00A020B1" w:rsidRDefault="00A020B1">
      <w:pPr>
        <w:pStyle w:val="ae"/>
        <w:rPr>
          <w:color w:val="000000"/>
          <w:sz w:val="24"/>
        </w:rPr>
      </w:pPr>
    </w:p>
    <w:p w14:paraId="3BA408B2" w14:textId="77777777" w:rsidR="00A020B1" w:rsidRDefault="00805F80">
      <w:pPr>
        <w:pStyle w:val="ae"/>
        <w:ind w:firstLine="240"/>
        <w:rPr>
          <w:color w:val="000000"/>
          <w:sz w:val="24"/>
        </w:rPr>
      </w:pPr>
      <w:r>
        <w:rPr>
          <w:rFonts w:hint="eastAsia"/>
          <w:color w:val="000000"/>
          <w:sz w:val="24"/>
        </w:rPr>
        <w:t>投标人名称：______________ 招标编号：______________ 包号：_______________</w:t>
      </w:r>
    </w:p>
    <w:p w14:paraId="1EEE7A1F" w14:textId="77777777" w:rsidR="00A020B1" w:rsidRDefault="00A020B1">
      <w:pPr>
        <w:pStyle w:val="ae"/>
        <w:rPr>
          <w:color w:val="000000"/>
          <w:sz w:val="24"/>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980"/>
        <w:gridCol w:w="3063"/>
        <w:gridCol w:w="1559"/>
        <w:gridCol w:w="2410"/>
        <w:gridCol w:w="2835"/>
      </w:tblGrid>
      <w:tr w:rsidR="00A020B1" w14:paraId="53999FF0" w14:textId="77777777">
        <w:tc>
          <w:tcPr>
            <w:tcW w:w="1440" w:type="dxa"/>
            <w:vAlign w:val="center"/>
          </w:tcPr>
          <w:p w14:paraId="3DCFA87D" w14:textId="77777777" w:rsidR="00A020B1" w:rsidRDefault="00805F80">
            <w:pPr>
              <w:pStyle w:val="ae"/>
              <w:jc w:val="center"/>
              <w:rPr>
                <w:color w:val="000000"/>
                <w:sz w:val="24"/>
              </w:rPr>
            </w:pPr>
            <w:r>
              <w:rPr>
                <w:rFonts w:hint="eastAsia"/>
                <w:color w:val="000000"/>
                <w:sz w:val="24"/>
              </w:rPr>
              <w:t>序号</w:t>
            </w:r>
          </w:p>
        </w:tc>
        <w:tc>
          <w:tcPr>
            <w:tcW w:w="1980" w:type="dxa"/>
            <w:vAlign w:val="center"/>
          </w:tcPr>
          <w:p w14:paraId="627FAA36" w14:textId="77777777" w:rsidR="00A020B1" w:rsidRDefault="00805F80">
            <w:pPr>
              <w:pStyle w:val="ae"/>
              <w:jc w:val="center"/>
              <w:rPr>
                <w:color w:val="000000"/>
                <w:sz w:val="24"/>
              </w:rPr>
            </w:pPr>
            <w:r>
              <w:rPr>
                <w:rFonts w:hint="eastAsia"/>
                <w:color w:val="000000"/>
                <w:sz w:val="24"/>
              </w:rPr>
              <w:t>名称</w:t>
            </w:r>
          </w:p>
        </w:tc>
        <w:tc>
          <w:tcPr>
            <w:tcW w:w="3063" w:type="dxa"/>
            <w:vAlign w:val="center"/>
          </w:tcPr>
          <w:p w14:paraId="56B1BB8C" w14:textId="77777777" w:rsidR="00A020B1" w:rsidRDefault="00805F80">
            <w:pPr>
              <w:pStyle w:val="ae"/>
              <w:jc w:val="center"/>
              <w:rPr>
                <w:color w:val="000000"/>
                <w:sz w:val="24"/>
              </w:rPr>
            </w:pPr>
            <w:r>
              <w:rPr>
                <w:rFonts w:hint="eastAsia"/>
                <w:color w:val="000000"/>
                <w:sz w:val="24"/>
              </w:rPr>
              <w:t>内容</w:t>
            </w:r>
          </w:p>
        </w:tc>
        <w:tc>
          <w:tcPr>
            <w:tcW w:w="1559" w:type="dxa"/>
            <w:vAlign w:val="center"/>
          </w:tcPr>
          <w:p w14:paraId="7B74D335" w14:textId="77777777" w:rsidR="00A020B1" w:rsidRDefault="00805F80">
            <w:pPr>
              <w:pStyle w:val="ae"/>
              <w:jc w:val="center"/>
              <w:rPr>
                <w:color w:val="000000"/>
                <w:sz w:val="24"/>
              </w:rPr>
            </w:pPr>
            <w:r>
              <w:rPr>
                <w:rFonts w:hint="eastAsia"/>
                <w:color w:val="000000"/>
                <w:sz w:val="24"/>
              </w:rPr>
              <w:t>数量</w:t>
            </w:r>
          </w:p>
        </w:tc>
        <w:tc>
          <w:tcPr>
            <w:tcW w:w="2410" w:type="dxa"/>
            <w:vAlign w:val="center"/>
          </w:tcPr>
          <w:p w14:paraId="4BD780EE" w14:textId="77777777" w:rsidR="00A020B1" w:rsidRDefault="00805F80">
            <w:pPr>
              <w:pStyle w:val="ae"/>
              <w:jc w:val="center"/>
              <w:rPr>
                <w:color w:val="000000"/>
                <w:sz w:val="24"/>
              </w:rPr>
            </w:pPr>
            <w:r>
              <w:rPr>
                <w:rFonts w:hint="eastAsia"/>
                <w:color w:val="000000"/>
                <w:sz w:val="24"/>
              </w:rPr>
              <w:t>服务时间</w:t>
            </w:r>
          </w:p>
        </w:tc>
        <w:tc>
          <w:tcPr>
            <w:tcW w:w="2835" w:type="dxa"/>
          </w:tcPr>
          <w:p w14:paraId="2579FADC" w14:textId="77777777" w:rsidR="00A020B1" w:rsidRDefault="00805F80">
            <w:pPr>
              <w:pStyle w:val="ae"/>
              <w:jc w:val="center"/>
              <w:rPr>
                <w:color w:val="000000"/>
                <w:sz w:val="24"/>
              </w:rPr>
            </w:pPr>
            <w:r>
              <w:rPr>
                <w:rFonts w:hint="eastAsia"/>
                <w:color w:val="000000"/>
                <w:sz w:val="24"/>
              </w:rPr>
              <w:t>服务地点</w:t>
            </w:r>
          </w:p>
        </w:tc>
      </w:tr>
      <w:tr w:rsidR="00A020B1" w14:paraId="39071BF5" w14:textId="77777777">
        <w:tc>
          <w:tcPr>
            <w:tcW w:w="1440" w:type="dxa"/>
            <w:vAlign w:val="center"/>
          </w:tcPr>
          <w:p w14:paraId="4799A81B" w14:textId="77777777" w:rsidR="00A020B1" w:rsidRDefault="00A020B1">
            <w:pPr>
              <w:pStyle w:val="ae"/>
              <w:jc w:val="center"/>
              <w:rPr>
                <w:color w:val="000000"/>
                <w:sz w:val="24"/>
              </w:rPr>
            </w:pPr>
          </w:p>
        </w:tc>
        <w:tc>
          <w:tcPr>
            <w:tcW w:w="1980" w:type="dxa"/>
            <w:vAlign w:val="center"/>
          </w:tcPr>
          <w:p w14:paraId="6CD2FF8E" w14:textId="77777777" w:rsidR="00A020B1" w:rsidRDefault="00A020B1">
            <w:pPr>
              <w:pStyle w:val="ae"/>
              <w:jc w:val="center"/>
              <w:rPr>
                <w:color w:val="000000"/>
                <w:sz w:val="24"/>
              </w:rPr>
            </w:pPr>
          </w:p>
        </w:tc>
        <w:tc>
          <w:tcPr>
            <w:tcW w:w="3063" w:type="dxa"/>
            <w:vAlign w:val="center"/>
          </w:tcPr>
          <w:p w14:paraId="75A2CC11" w14:textId="77777777" w:rsidR="00A020B1" w:rsidRDefault="00A020B1">
            <w:pPr>
              <w:pStyle w:val="ae"/>
              <w:jc w:val="center"/>
              <w:rPr>
                <w:color w:val="000000"/>
                <w:sz w:val="24"/>
              </w:rPr>
            </w:pPr>
          </w:p>
        </w:tc>
        <w:tc>
          <w:tcPr>
            <w:tcW w:w="1559" w:type="dxa"/>
            <w:vAlign w:val="center"/>
          </w:tcPr>
          <w:p w14:paraId="017B8E28" w14:textId="77777777" w:rsidR="00A020B1" w:rsidRDefault="00A020B1">
            <w:pPr>
              <w:pStyle w:val="ae"/>
              <w:jc w:val="center"/>
              <w:rPr>
                <w:color w:val="000000"/>
                <w:sz w:val="24"/>
              </w:rPr>
            </w:pPr>
          </w:p>
        </w:tc>
        <w:tc>
          <w:tcPr>
            <w:tcW w:w="2410" w:type="dxa"/>
            <w:vAlign w:val="center"/>
          </w:tcPr>
          <w:p w14:paraId="7C09503F" w14:textId="77777777" w:rsidR="00A020B1" w:rsidRDefault="00A020B1">
            <w:pPr>
              <w:pStyle w:val="ae"/>
              <w:jc w:val="center"/>
              <w:rPr>
                <w:color w:val="000000"/>
                <w:sz w:val="24"/>
              </w:rPr>
            </w:pPr>
          </w:p>
        </w:tc>
        <w:tc>
          <w:tcPr>
            <w:tcW w:w="2835" w:type="dxa"/>
          </w:tcPr>
          <w:p w14:paraId="0C58782D" w14:textId="77777777" w:rsidR="00A020B1" w:rsidRDefault="00A020B1">
            <w:pPr>
              <w:pStyle w:val="ae"/>
              <w:jc w:val="center"/>
              <w:rPr>
                <w:color w:val="000000"/>
                <w:sz w:val="24"/>
              </w:rPr>
            </w:pPr>
          </w:p>
        </w:tc>
      </w:tr>
      <w:tr w:rsidR="00A020B1" w14:paraId="7C160E52" w14:textId="77777777">
        <w:tc>
          <w:tcPr>
            <w:tcW w:w="1440" w:type="dxa"/>
            <w:vAlign w:val="center"/>
          </w:tcPr>
          <w:p w14:paraId="60C85607" w14:textId="77777777" w:rsidR="00A020B1" w:rsidRDefault="00A020B1">
            <w:pPr>
              <w:pStyle w:val="ae"/>
              <w:jc w:val="center"/>
              <w:rPr>
                <w:color w:val="000000"/>
                <w:sz w:val="24"/>
              </w:rPr>
            </w:pPr>
          </w:p>
        </w:tc>
        <w:tc>
          <w:tcPr>
            <w:tcW w:w="1980" w:type="dxa"/>
            <w:vAlign w:val="center"/>
          </w:tcPr>
          <w:p w14:paraId="00992416" w14:textId="77777777" w:rsidR="00A020B1" w:rsidRDefault="00A020B1">
            <w:pPr>
              <w:pStyle w:val="ae"/>
              <w:jc w:val="center"/>
              <w:rPr>
                <w:color w:val="000000"/>
                <w:sz w:val="24"/>
              </w:rPr>
            </w:pPr>
          </w:p>
        </w:tc>
        <w:tc>
          <w:tcPr>
            <w:tcW w:w="3063" w:type="dxa"/>
            <w:vAlign w:val="center"/>
          </w:tcPr>
          <w:p w14:paraId="0E0A15CB" w14:textId="77777777" w:rsidR="00A020B1" w:rsidRDefault="00A020B1">
            <w:pPr>
              <w:pStyle w:val="ae"/>
              <w:jc w:val="center"/>
              <w:rPr>
                <w:color w:val="000000"/>
                <w:sz w:val="24"/>
              </w:rPr>
            </w:pPr>
          </w:p>
        </w:tc>
        <w:tc>
          <w:tcPr>
            <w:tcW w:w="1559" w:type="dxa"/>
            <w:vAlign w:val="center"/>
          </w:tcPr>
          <w:p w14:paraId="33F2D042" w14:textId="77777777" w:rsidR="00A020B1" w:rsidRDefault="00A020B1">
            <w:pPr>
              <w:pStyle w:val="ae"/>
              <w:jc w:val="center"/>
              <w:rPr>
                <w:color w:val="000000"/>
                <w:sz w:val="24"/>
              </w:rPr>
            </w:pPr>
          </w:p>
        </w:tc>
        <w:tc>
          <w:tcPr>
            <w:tcW w:w="2410" w:type="dxa"/>
            <w:vAlign w:val="center"/>
          </w:tcPr>
          <w:p w14:paraId="052C4C35" w14:textId="77777777" w:rsidR="00A020B1" w:rsidRDefault="00A020B1">
            <w:pPr>
              <w:pStyle w:val="ae"/>
              <w:jc w:val="center"/>
              <w:rPr>
                <w:color w:val="000000"/>
                <w:sz w:val="24"/>
              </w:rPr>
            </w:pPr>
          </w:p>
        </w:tc>
        <w:tc>
          <w:tcPr>
            <w:tcW w:w="2835" w:type="dxa"/>
          </w:tcPr>
          <w:p w14:paraId="0F744F62" w14:textId="77777777" w:rsidR="00A020B1" w:rsidRDefault="00A020B1">
            <w:pPr>
              <w:pStyle w:val="ae"/>
              <w:jc w:val="center"/>
              <w:rPr>
                <w:color w:val="000000"/>
                <w:sz w:val="24"/>
              </w:rPr>
            </w:pPr>
          </w:p>
        </w:tc>
      </w:tr>
      <w:tr w:rsidR="00A020B1" w14:paraId="70F6DB2D" w14:textId="77777777">
        <w:tc>
          <w:tcPr>
            <w:tcW w:w="1440" w:type="dxa"/>
            <w:vAlign w:val="center"/>
          </w:tcPr>
          <w:p w14:paraId="75304C52" w14:textId="77777777" w:rsidR="00A020B1" w:rsidRDefault="00A020B1">
            <w:pPr>
              <w:pStyle w:val="ae"/>
              <w:jc w:val="center"/>
              <w:rPr>
                <w:color w:val="000000"/>
                <w:sz w:val="24"/>
              </w:rPr>
            </w:pPr>
          </w:p>
        </w:tc>
        <w:tc>
          <w:tcPr>
            <w:tcW w:w="1980" w:type="dxa"/>
            <w:vAlign w:val="center"/>
          </w:tcPr>
          <w:p w14:paraId="58ECD701" w14:textId="77777777" w:rsidR="00A020B1" w:rsidRDefault="00A020B1">
            <w:pPr>
              <w:pStyle w:val="ae"/>
              <w:jc w:val="center"/>
              <w:rPr>
                <w:color w:val="000000"/>
                <w:sz w:val="24"/>
              </w:rPr>
            </w:pPr>
          </w:p>
        </w:tc>
        <w:tc>
          <w:tcPr>
            <w:tcW w:w="3063" w:type="dxa"/>
            <w:vAlign w:val="center"/>
          </w:tcPr>
          <w:p w14:paraId="11012CE3" w14:textId="77777777" w:rsidR="00A020B1" w:rsidRDefault="00A020B1">
            <w:pPr>
              <w:pStyle w:val="ae"/>
              <w:jc w:val="center"/>
              <w:rPr>
                <w:color w:val="000000"/>
                <w:sz w:val="24"/>
              </w:rPr>
            </w:pPr>
          </w:p>
        </w:tc>
        <w:tc>
          <w:tcPr>
            <w:tcW w:w="1559" w:type="dxa"/>
            <w:vAlign w:val="center"/>
          </w:tcPr>
          <w:p w14:paraId="7523CD0A" w14:textId="77777777" w:rsidR="00A020B1" w:rsidRDefault="00A020B1">
            <w:pPr>
              <w:pStyle w:val="ae"/>
              <w:jc w:val="center"/>
              <w:rPr>
                <w:color w:val="000000"/>
                <w:sz w:val="24"/>
              </w:rPr>
            </w:pPr>
          </w:p>
        </w:tc>
        <w:tc>
          <w:tcPr>
            <w:tcW w:w="2410" w:type="dxa"/>
            <w:vAlign w:val="center"/>
          </w:tcPr>
          <w:p w14:paraId="797DEAE5" w14:textId="77777777" w:rsidR="00A020B1" w:rsidRDefault="00A020B1">
            <w:pPr>
              <w:pStyle w:val="ae"/>
              <w:jc w:val="center"/>
              <w:rPr>
                <w:color w:val="000000"/>
                <w:sz w:val="24"/>
              </w:rPr>
            </w:pPr>
          </w:p>
        </w:tc>
        <w:tc>
          <w:tcPr>
            <w:tcW w:w="2835" w:type="dxa"/>
          </w:tcPr>
          <w:p w14:paraId="6EA9538B" w14:textId="77777777" w:rsidR="00A020B1" w:rsidRDefault="00A020B1">
            <w:pPr>
              <w:pStyle w:val="ae"/>
              <w:jc w:val="center"/>
              <w:rPr>
                <w:color w:val="000000"/>
                <w:sz w:val="24"/>
              </w:rPr>
            </w:pPr>
          </w:p>
        </w:tc>
      </w:tr>
      <w:tr w:rsidR="00A020B1" w14:paraId="5D46EA86" w14:textId="77777777">
        <w:tc>
          <w:tcPr>
            <w:tcW w:w="1440" w:type="dxa"/>
            <w:vAlign w:val="center"/>
          </w:tcPr>
          <w:p w14:paraId="49434BE7" w14:textId="77777777" w:rsidR="00A020B1" w:rsidRDefault="00A020B1">
            <w:pPr>
              <w:pStyle w:val="ae"/>
              <w:jc w:val="center"/>
              <w:rPr>
                <w:color w:val="000000"/>
                <w:sz w:val="24"/>
              </w:rPr>
            </w:pPr>
          </w:p>
        </w:tc>
        <w:tc>
          <w:tcPr>
            <w:tcW w:w="1980" w:type="dxa"/>
            <w:vAlign w:val="center"/>
          </w:tcPr>
          <w:p w14:paraId="35C3AED1" w14:textId="77777777" w:rsidR="00A020B1" w:rsidRDefault="00A020B1">
            <w:pPr>
              <w:pStyle w:val="ae"/>
              <w:jc w:val="center"/>
              <w:rPr>
                <w:color w:val="000000"/>
                <w:sz w:val="24"/>
              </w:rPr>
            </w:pPr>
          </w:p>
        </w:tc>
        <w:tc>
          <w:tcPr>
            <w:tcW w:w="3063" w:type="dxa"/>
            <w:vAlign w:val="center"/>
          </w:tcPr>
          <w:p w14:paraId="2F164FDC" w14:textId="77777777" w:rsidR="00A020B1" w:rsidRDefault="00A020B1">
            <w:pPr>
              <w:pStyle w:val="ae"/>
              <w:jc w:val="center"/>
              <w:rPr>
                <w:color w:val="000000"/>
                <w:sz w:val="24"/>
              </w:rPr>
            </w:pPr>
          </w:p>
        </w:tc>
        <w:tc>
          <w:tcPr>
            <w:tcW w:w="1559" w:type="dxa"/>
            <w:vAlign w:val="center"/>
          </w:tcPr>
          <w:p w14:paraId="06026CCA" w14:textId="77777777" w:rsidR="00A020B1" w:rsidRDefault="00A020B1">
            <w:pPr>
              <w:pStyle w:val="ae"/>
              <w:jc w:val="center"/>
              <w:rPr>
                <w:color w:val="000000"/>
                <w:sz w:val="24"/>
              </w:rPr>
            </w:pPr>
          </w:p>
        </w:tc>
        <w:tc>
          <w:tcPr>
            <w:tcW w:w="2410" w:type="dxa"/>
            <w:vAlign w:val="center"/>
          </w:tcPr>
          <w:p w14:paraId="261427E6" w14:textId="77777777" w:rsidR="00A020B1" w:rsidRDefault="00A020B1">
            <w:pPr>
              <w:pStyle w:val="ae"/>
              <w:jc w:val="center"/>
              <w:rPr>
                <w:color w:val="000000"/>
                <w:sz w:val="24"/>
              </w:rPr>
            </w:pPr>
          </w:p>
        </w:tc>
        <w:tc>
          <w:tcPr>
            <w:tcW w:w="2835" w:type="dxa"/>
          </w:tcPr>
          <w:p w14:paraId="6E4B63F7" w14:textId="77777777" w:rsidR="00A020B1" w:rsidRDefault="00A020B1">
            <w:pPr>
              <w:pStyle w:val="ae"/>
              <w:jc w:val="center"/>
              <w:rPr>
                <w:color w:val="000000"/>
                <w:sz w:val="24"/>
              </w:rPr>
            </w:pPr>
          </w:p>
        </w:tc>
      </w:tr>
      <w:tr w:rsidR="00A020B1" w14:paraId="704995D9" w14:textId="77777777">
        <w:tc>
          <w:tcPr>
            <w:tcW w:w="1440" w:type="dxa"/>
            <w:vAlign w:val="center"/>
          </w:tcPr>
          <w:p w14:paraId="049FF0D3" w14:textId="77777777" w:rsidR="00A020B1" w:rsidRDefault="00A020B1">
            <w:pPr>
              <w:pStyle w:val="ae"/>
              <w:jc w:val="center"/>
              <w:rPr>
                <w:color w:val="000000"/>
                <w:sz w:val="24"/>
              </w:rPr>
            </w:pPr>
          </w:p>
        </w:tc>
        <w:tc>
          <w:tcPr>
            <w:tcW w:w="1980" w:type="dxa"/>
            <w:vAlign w:val="center"/>
          </w:tcPr>
          <w:p w14:paraId="06E66F7A" w14:textId="77777777" w:rsidR="00A020B1" w:rsidRDefault="00A020B1">
            <w:pPr>
              <w:pStyle w:val="ae"/>
              <w:jc w:val="center"/>
              <w:rPr>
                <w:color w:val="000000"/>
                <w:sz w:val="24"/>
              </w:rPr>
            </w:pPr>
          </w:p>
        </w:tc>
        <w:tc>
          <w:tcPr>
            <w:tcW w:w="3063" w:type="dxa"/>
            <w:vAlign w:val="center"/>
          </w:tcPr>
          <w:p w14:paraId="514F3DDD" w14:textId="77777777" w:rsidR="00A020B1" w:rsidRDefault="00A020B1">
            <w:pPr>
              <w:pStyle w:val="ae"/>
              <w:jc w:val="center"/>
              <w:rPr>
                <w:color w:val="000000"/>
                <w:sz w:val="24"/>
              </w:rPr>
            </w:pPr>
          </w:p>
        </w:tc>
        <w:tc>
          <w:tcPr>
            <w:tcW w:w="1559" w:type="dxa"/>
            <w:vAlign w:val="center"/>
          </w:tcPr>
          <w:p w14:paraId="68051702" w14:textId="77777777" w:rsidR="00A020B1" w:rsidRDefault="00A020B1">
            <w:pPr>
              <w:pStyle w:val="ae"/>
              <w:jc w:val="center"/>
              <w:rPr>
                <w:color w:val="000000"/>
                <w:sz w:val="24"/>
              </w:rPr>
            </w:pPr>
          </w:p>
        </w:tc>
        <w:tc>
          <w:tcPr>
            <w:tcW w:w="2410" w:type="dxa"/>
            <w:vAlign w:val="center"/>
          </w:tcPr>
          <w:p w14:paraId="26508BC2" w14:textId="77777777" w:rsidR="00A020B1" w:rsidRDefault="00A020B1">
            <w:pPr>
              <w:pStyle w:val="ae"/>
              <w:jc w:val="center"/>
              <w:rPr>
                <w:color w:val="000000"/>
                <w:sz w:val="24"/>
              </w:rPr>
            </w:pPr>
          </w:p>
        </w:tc>
        <w:tc>
          <w:tcPr>
            <w:tcW w:w="2835" w:type="dxa"/>
          </w:tcPr>
          <w:p w14:paraId="7B0E57C2" w14:textId="77777777" w:rsidR="00A020B1" w:rsidRDefault="00A020B1">
            <w:pPr>
              <w:pStyle w:val="ae"/>
              <w:jc w:val="center"/>
              <w:rPr>
                <w:color w:val="000000"/>
                <w:sz w:val="24"/>
              </w:rPr>
            </w:pPr>
          </w:p>
        </w:tc>
      </w:tr>
      <w:tr w:rsidR="00A020B1" w14:paraId="07965432" w14:textId="77777777">
        <w:tc>
          <w:tcPr>
            <w:tcW w:w="1440" w:type="dxa"/>
            <w:vAlign w:val="center"/>
          </w:tcPr>
          <w:p w14:paraId="5206A715" w14:textId="77777777" w:rsidR="00A020B1" w:rsidRDefault="00A020B1">
            <w:pPr>
              <w:pStyle w:val="ae"/>
              <w:jc w:val="center"/>
              <w:rPr>
                <w:color w:val="000000"/>
                <w:sz w:val="24"/>
              </w:rPr>
            </w:pPr>
          </w:p>
        </w:tc>
        <w:tc>
          <w:tcPr>
            <w:tcW w:w="1980" w:type="dxa"/>
            <w:vAlign w:val="center"/>
          </w:tcPr>
          <w:p w14:paraId="6444B734" w14:textId="77777777" w:rsidR="00A020B1" w:rsidRDefault="00A020B1">
            <w:pPr>
              <w:pStyle w:val="ae"/>
              <w:jc w:val="center"/>
              <w:rPr>
                <w:color w:val="000000"/>
                <w:sz w:val="24"/>
              </w:rPr>
            </w:pPr>
          </w:p>
        </w:tc>
        <w:tc>
          <w:tcPr>
            <w:tcW w:w="3063" w:type="dxa"/>
            <w:vAlign w:val="center"/>
          </w:tcPr>
          <w:p w14:paraId="3B353948" w14:textId="77777777" w:rsidR="00A020B1" w:rsidRDefault="00A020B1">
            <w:pPr>
              <w:pStyle w:val="ae"/>
              <w:jc w:val="center"/>
              <w:rPr>
                <w:color w:val="000000"/>
                <w:sz w:val="24"/>
              </w:rPr>
            </w:pPr>
          </w:p>
        </w:tc>
        <w:tc>
          <w:tcPr>
            <w:tcW w:w="1559" w:type="dxa"/>
            <w:vAlign w:val="center"/>
          </w:tcPr>
          <w:p w14:paraId="03E34E82" w14:textId="77777777" w:rsidR="00A020B1" w:rsidRDefault="00A020B1">
            <w:pPr>
              <w:pStyle w:val="ae"/>
              <w:jc w:val="center"/>
              <w:rPr>
                <w:color w:val="000000"/>
                <w:sz w:val="24"/>
              </w:rPr>
            </w:pPr>
          </w:p>
        </w:tc>
        <w:tc>
          <w:tcPr>
            <w:tcW w:w="2410" w:type="dxa"/>
            <w:vAlign w:val="center"/>
          </w:tcPr>
          <w:p w14:paraId="4247926A" w14:textId="77777777" w:rsidR="00A020B1" w:rsidRDefault="00A020B1">
            <w:pPr>
              <w:pStyle w:val="ae"/>
              <w:jc w:val="center"/>
              <w:rPr>
                <w:color w:val="000000"/>
                <w:sz w:val="24"/>
              </w:rPr>
            </w:pPr>
          </w:p>
        </w:tc>
        <w:tc>
          <w:tcPr>
            <w:tcW w:w="2835" w:type="dxa"/>
          </w:tcPr>
          <w:p w14:paraId="4EC8C765" w14:textId="77777777" w:rsidR="00A020B1" w:rsidRDefault="00A020B1">
            <w:pPr>
              <w:pStyle w:val="ae"/>
              <w:jc w:val="center"/>
              <w:rPr>
                <w:color w:val="000000"/>
                <w:sz w:val="24"/>
              </w:rPr>
            </w:pPr>
          </w:p>
        </w:tc>
      </w:tr>
      <w:tr w:rsidR="00A020B1" w14:paraId="72B02B90" w14:textId="77777777">
        <w:tc>
          <w:tcPr>
            <w:tcW w:w="1440" w:type="dxa"/>
            <w:vAlign w:val="center"/>
          </w:tcPr>
          <w:p w14:paraId="2D28C839" w14:textId="77777777" w:rsidR="00A020B1" w:rsidRDefault="00A020B1">
            <w:pPr>
              <w:pStyle w:val="ae"/>
              <w:jc w:val="center"/>
              <w:rPr>
                <w:color w:val="000000"/>
                <w:sz w:val="24"/>
              </w:rPr>
            </w:pPr>
          </w:p>
        </w:tc>
        <w:tc>
          <w:tcPr>
            <w:tcW w:w="1980" w:type="dxa"/>
            <w:vAlign w:val="center"/>
          </w:tcPr>
          <w:p w14:paraId="1096062E" w14:textId="77777777" w:rsidR="00A020B1" w:rsidRDefault="00A020B1">
            <w:pPr>
              <w:pStyle w:val="ae"/>
              <w:jc w:val="center"/>
              <w:rPr>
                <w:color w:val="000000"/>
                <w:sz w:val="24"/>
              </w:rPr>
            </w:pPr>
          </w:p>
        </w:tc>
        <w:tc>
          <w:tcPr>
            <w:tcW w:w="3063" w:type="dxa"/>
            <w:vAlign w:val="center"/>
          </w:tcPr>
          <w:p w14:paraId="6677D386" w14:textId="77777777" w:rsidR="00A020B1" w:rsidRDefault="00A020B1">
            <w:pPr>
              <w:pStyle w:val="ae"/>
              <w:jc w:val="center"/>
              <w:rPr>
                <w:color w:val="000000"/>
                <w:sz w:val="24"/>
              </w:rPr>
            </w:pPr>
          </w:p>
        </w:tc>
        <w:tc>
          <w:tcPr>
            <w:tcW w:w="1559" w:type="dxa"/>
            <w:vAlign w:val="center"/>
          </w:tcPr>
          <w:p w14:paraId="1DFA9A17" w14:textId="77777777" w:rsidR="00A020B1" w:rsidRDefault="00A020B1">
            <w:pPr>
              <w:pStyle w:val="ae"/>
              <w:jc w:val="center"/>
              <w:rPr>
                <w:color w:val="000000"/>
                <w:sz w:val="24"/>
              </w:rPr>
            </w:pPr>
          </w:p>
        </w:tc>
        <w:tc>
          <w:tcPr>
            <w:tcW w:w="2410" w:type="dxa"/>
            <w:vAlign w:val="center"/>
          </w:tcPr>
          <w:p w14:paraId="31F6391A" w14:textId="77777777" w:rsidR="00A020B1" w:rsidRDefault="00A020B1">
            <w:pPr>
              <w:pStyle w:val="ae"/>
              <w:jc w:val="center"/>
              <w:rPr>
                <w:color w:val="000000"/>
                <w:sz w:val="24"/>
              </w:rPr>
            </w:pPr>
          </w:p>
        </w:tc>
        <w:tc>
          <w:tcPr>
            <w:tcW w:w="2835" w:type="dxa"/>
          </w:tcPr>
          <w:p w14:paraId="4DF95EA1" w14:textId="77777777" w:rsidR="00A020B1" w:rsidRDefault="00A020B1">
            <w:pPr>
              <w:pStyle w:val="ae"/>
              <w:jc w:val="center"/>
              <w:rPr>
                <w:color w:val="000000"/>
                <w:sz w:val="24"/>
              </w:rPr>
            </w:pPr>
          </w:p>
        </w:tc>
      </w:tr>
      <w:tr w:rsidR="00A020B1" w14:paraId="3C2CEA22" w14:textId="77777777">
        <w:tc>
          <w:tcPr>
            <w:tcW w:w="1440" w:type="dxa"/>
            <w:vAlign w:val="center"/>
          </w:tcPr>
          <w:p w14:paraId="6B8434C9" w14:textId="77777777" w:rsidR="00A020B1" w:rsidRDefault="00A020B1">
            <w:pPr>
              <w:pStyle w:val="ae"/>
              <w:jc w:val="center"/>
              <w:rPr>
                <w:color w:val="000000"/>
                <w:sz w:val="24"/>
              </w:rPr>
            </w:pPr>
          </w:p>
        </w:tc>
        <w:tc>
          <w:tcPr>
            <w:tcW w:w="1980" w:type="dxa"/>
            <w:vAlign w:val="center"/>
          </w:tcPr>
          <w:p w14:paraId="49E9FE6D" w14:textId="77777777" w:rsidR="00A020B1" w:rsidRDefault="00A020B1">
            <w:pPr>
              <w:pStyle w:val="ae"/>
              <w:jc w:val="center"/>
              <w:rPr>
                <w:color w:val="000000"/>
                <w:sz w:val="24"/>
              </w:rPr>
            </w:pPr>
          </w:p>
        </w:tc>
        <w:tc>
          <w:tcPr>
            <w:tcW w:w="3063" w:type="dxa"/>
            <w:vAlign w:val="center"/>
          </w:tcPr>
          <w:p w14:paraId="30D27BBB" w14:textId="77777777" w:rsidR="00A020B1" w:rsidRDefault="00A020B1">
            <w:pPr>
              <w:pStyle w:val="ae"/>
              <w:jc w:val="center"/>
              <w:rPr>
                <w:color w:val="000000"/>
                <w:sz w:val="24"/>
              </w:rPr>
            </w:pPr>
          </w:p>
        </w:tc>
        <w:tc>
          <w:tcPr>
            <w:tcW w:w="1559" w:type="dxa"/>
            <w:vAlign w:val="center"/>
          </w:tcPr>
          <w:p w14:paraId="15E19080" w14:textId="77777777" w:rsidR="00A020B1" w:rsidRDefault="00A020B1">
            <w:pPr>
              <w:pStyle w:val="ae"/>
              <w:jc w:val="center"/>
              <w:rPr>
                <w:color w:val="000000"/>
                <w:sz w:val="24"/>
              </w:rPr>
            </w:pPr>
          </w:p>
        </w:tc>
        <w:tc>
          <w:tcPr>
            <w:tcW w:w="2410" w:type="dxa"/>
            <w:vAlign w:val="center"/>
          </w:tcPr>
          <w:p w14:paraId="097130A1" w14:textId="77777777" w:rsidR="00A020B1" w:rsidRDefault="00A020B1">
            <w:pPr>
              <w:pStyle w:val="ae"/>
              <w:jc w:val="center"/>
              <w:rPr>
                <w:color w:val="000000"/>
                <w:sz w:val="24"/>
              </w:rPr>
            </w:pPr>
          </w:p>
        </w:tc>
        <w:tc>
          <w:tcPr>
            <w:tcW w:w="2835" w:type="dxa"/>
          </w:tcPr>
          <w:p w14:paraId="566357D2" w14:textId="77777777" w:rsidR="00A020B1" w:rsidRDefault="00A020B1">
            <w:pPr>
              <w:pStyle w:val="ae"/>
              <w:jc w:val="center"/>
              <w:rPr>
                <w:color w:val="000000"/>
                <w:sz w:val="24"/>
              </w:rPr>
            </w:pPr>
          </w:p>
        </w:tc>
      </w:tr>
    </w:tbl>
    <w:p w14:paraId="221EE1D6" w14:textId="77777777" w:rsidR="00A020B1" w:rsidRDefault="00A020B1">
      <w:pPr>
        <w:pStyle w:val="ae"/>
        <w:rPr>
          <w:color w:val="000000"/>
          <w:sz w:val="24"/>
        </w:rPr>
      </w:pPr>
    </w:p>
    <w:p w14:paraId="15CA8D29" w14:textId="77777777" w:rsidR="00A020B1" w:rsidRDefault="00805F80">
      <w:pPr>
        <w:pStyle w:val="ae"/>
        <w:tabs>
          <w:tab w:val="left" w:pos="5580"/>
        </w:tabs>
        <w:spacing w:before="120" w:line="22" w:lineRule="atLeast"/>
        <w:ind w:firstLineChars="100" w:firstLine="240"/>
        <w:rPr>
          <w:color w:val="000000"/>
          <w:sz w:val="24"/>
        </w:rPr>
      </w:pPr>
      <w:r>
        <w:rPr>
          <w:rFonts w:hint="eastAsia"/>
          <w:color w:val="000000"/>
          <w:sz w:val="24"/>
        </w:rPr>
        <w:t>投标人名称（公章）：</w:t>
      </w:r>
      <w:r>
        <w:rPr>
          <w:rFonts w:hint="eastAsia"/>
          <w:color w:val="000000"/>
          <w:sz w:val="24"/>
          <w:u w:val="single"/>
        </w:rPr>
        <w:t xml:space="preserve">                       </w:t>
      </w:r>
    </w:p>
    <w:p w14:paraId="16961D23" w14:textId="77777777" w:rsidR="00A020B1" w:rsidRDefault="00805F80">
      <w:pPr>
        <w:pStyle w:val="ae"/>
        <w:tabs>
          <w:tab w:val="left" w:pos="5370"/>
        </w:tabs>
        <w:spacing w:before="120" w:line="22" w:lineRule="atLeast"/>
        <w:ind w:firstLineChars="100" w:firstLine="240"/>
        <w:rPr>
          <w:color w:val="000000"/>
          <w:sz w:val="24"/>
          <w:u w:val="single"/>
        </w:rPr>
      </w:pPr>
      <w:r>
        <w:rPr>
          <w:rFonts w:hint="eastAsia"/>
          <w:color w:val="000000"/>
          <w:sz w:val="24"/>
        </w:rPr>
        <w:t>投标人授权代表签字：</w:t>
      </w:r>
      <w:r>
        <w:rPr>
          <w:rFonts w:hint="eastAsia"/>
          <w:color w:val="000000"/>
          <w:sz w:val="24"/>
          <w:u w:val="single"/>
        </w:rPr>
        <w:t xml:space="preserve">                       </w:t>
      </w:r>
    </w:p>
    <w:p w14:paraId="45D9CB30" w14:textId="77777777" w:rsidR="00A020B1" w:rsidRDefault="00A020B1">
      <w:pPr>
        <w:pStyle w:val="ae"/>
        <w:jc w:val="center"/>
        <w:rPr>
          <w:color w:val="000000"/>
          <w:sz w:val="24"/>
        </w:rPr>
        <w:sectPr w:rsidR="00A020B1" w:rsidSect="00A625B8">
          <w:footerReference w:type="default" r:id="rId23"/>
          <w:pgSz w:w="16840" w:h="11907" w:orient="landscape"/>
          <w:pgMar w:top="1701" w:right="1588" w:bottom="1259" w:left="1758" w:header="851" w:footer="992" w:gutter="0"/>
          <w:cols w:space="720"/>
          <w:docGrid w:linePitch="312"/>
        </w:sectPr>
      </w:pPr>
    </w:p>
    <w:p w14:paraId="4F54D644" w14:textId="77777777" w:rsidR="00A020B1" w:rsidRDefault="00805F80">
      <w:pPr>
        <w:pStyle w:val="20"/>
        <w:numPr>
          <w:ilvl w:val="0"/>
          <w:numId w:val="0"/>
        </w:numPr>
        <w:rPr>
          <w:rFonts w:ascii="宋体" w:eastAsia="宋体"/>
          <w:color w:val="000000"/>
          <w:sz w:val="24"/>
        </w:rPr>
      </w:pPr>
      <w:bookmarkStart w:id="156" w:name="_Toc169302562"/>
      <w:r>
        <w:rPr>
          <w:rFonts w:ascii="宋体" w:eastAsia="宋体" w:hint="eastAsia"/>
          <w:color w:val="000000"/>
          <w:sz w:val="24"/>
        </w:rPr>
        <w:lastRenderedPageBreak/>
        <w:t>附件4     技术规格偏离表</w:t>
      </w:r>
      <w:bookmarkEnd w:id="156"/>
    </w:p>
    <w:p w14:paraId="04ACC2C7" w14:textId="77777777" w:rsidR="00A020B1" w:rsidRDefault="00A020B1">
      <w:pPr>
        <w:pStyle w:val="ae"/>
        <w:rPr>
          <w:color w:val="000000"/>
          <w:sz w:val="24"/>
        </w:rPr>
      </w:pPr>
    </w:p>
    <w:p w14:paraId="72B8F820" w14:textId="77777777" w:rsidR="00A020B1" w:rsidRDefault="00805F80">
      <w:pPr>
        <w:pStyle w:val="ae"/>
        <w:rPr>
          <w:color w:val="000000"/>
          <w:sz w:val="24"/>
        </w:rPr>
      </w:pPr>
      <w:r>
        <w:rPr>
          <w:rFonts w:hint="eastAsia"/>
          <w:color w:val="000000"/>
          <w:sz w:val="24"/>
        </w:rPr>
        <w:t>投标人名称：___________ 招标编号：______________ 包号：__________</w:t>
      </w:r>
    </w:p>
    <w:p w14:paraId="3D13C76E" w14:textId="77777777" w:rsidR="00A020B1" w:rsidRDefault="00A020B1">
      <w:pPr>
        <w:pStyle w:val="ae"/>
        <w:rPr>
          <w:color w:val="000000"/>
          <w:sz w:val="24"/>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1260"/>
        <w:gridCol w:w="1309"/>
        <w:gridCol w:w="1418"/>
        <w:gridCol w:w="1276"/>
        <w:gridCol w:w="1757"/>
        <w:gridCol w:w="1191"/>
      </w:tblGrid>
      <w:tr w:rsidR="00A020B1" w14:paraId="1D8D8383" w14:textId="77777777">
        <w:trPr>
          <w:trHeight w:val="521"/>
        </w:trPr>
        <w:tc>
          <w:tcPr>
            <w:tcW w:w="828" w:type="dxa"/>
            <w:vAlign w:val="center"/>
          </w:tcPr>
          <w:p w14:paraId="3AD69EB4" w14:textId="77777777" w:rsidR="00A020B1" w:rsidRDefault="00805F80">
            <w:pPr>
              <w:pStyle w:val="ae"/>
              <w:jc w:val="center"/>
              <w:rPr>
                <w:color w:val="000000"/>
                <w:sz w:val="24"/>
              </w:rPr>
            </w:pPr>
            <w:r>
              <w:rPr>
                <w:rFonts w:hint="eastAsia"/>
                <w:color w:val="000000"/>
                <w:sz w:val="24"/>
              </w:rPr>
              <w:t>序号</w:t>
            </w:r>
          </w:p>
        </w:tc>
        <w:tc>
          <w:tcPr>
            <w:tcW w:w="1260" w:type="dxa"/>
            <w:vAlign w:val="center"/>
          </w:tcPr>
          <w:p w14:paraId="56932DC4" w14:textId="77777777" w:rsidR="00A020B1" w:rsidRDefault="00805F80">
            <w:pPr>
              <w:pStyle w:val="ae"/>
              <w:jc w:val="center"/>
              <w:rPr>
                <w:color w:val="000000"/>
                <w:sz w:val="24"/>
              </w:rPr>
            </w:pPr>
            <w:r>
              <w:rPr>
                <w:rFonts w:hint="eastAsia"/>
                <w:color w:val="000000"/>
                <w:sz w:val="24"/>
              </w:rPr>
              <w:t>名称</w:t>
            </w:r>
          </w:p>
        </w:tc>
        <w:tc>
          <w:tcPr>
            <w:tcW w:w="1309" w:type="dxa"/>
            <w:vAlign w:val="center"/>
          </w:tcPr>
          <w:p w14:paraId="674F91E4" w14:textId="77777777" w:rsidR="00A020B1" w:rsidRDefault="00805F80">
            <w:pPr>
              <w:pStyle w:val="ae"/>
              <w:jc w:val="center"/>
              <w:rPr>
                <w:color w:val="000000"/>
                <w:sz w:val="24"/>
              </w:rPr>
            </w:pPr>
            <w:r>
              <w:rPr>
                <w:rFonts w:hint="eastAsia"/>
                <w:color w:val="000000"/>
                <w:sz w:val="24"/>
              </w:rPr>
              <w:t>招标文件条款号</w:t>
            </w:r>
          </w:p>
        </w:tc>
        <w:tc>
          <w:tcPr>
            <w:tcW w:w="1418" w:type="dxa"/>
            <w:vAlign w:val="center"/>
          </w:tcPr>
          <w:p w14:paraId="729CC1EC" w14:textId="77777777" w:rsidR="00A020B1" w:rsidRDefault="00805F80">
            <w:pPr>
              <w:pStyle w:val="ae"/>
              <w:jc w:val="center"/>
              <w:rPr>
                <w:color w:val="000000"/>
                <w:sz w:val="24"/>
              </w:rPr>
            </w:pPr>
            <w:r>
              <w:rPr>
                <w:rFonts w:hint="eastAsia"/>
                <w:color w:val="000000"/>
                <w:sz w:val="24"/>
              </w:rPr>
              <w:t>招标要求</w:t>
            </w:r>
          </w:p>
        </w:tc>
        <w:tc>
          <w:tcPr>
            <w:tcW w:w="1276" w:type="dxa"/>
            <w:vAlign w:val="center"/>
          </w:tcPr>
          <w:p w14:paraId="02C882BC" w14:textId="77777777" w:rsidR="00A020B1" w:rsidRDefault="00805F80">
            <w:pPr>
              <w:pStyle w:val="ae"/>
              <w:jc w:val="center"/>
              <w:rPr>
                <w:color w:val="000000"/>
                <w:sz w:val="24"/>
              </w:rPr>
            </w:pPr>
            <w:r>
              <w:rPr>
                <w:rFonts w:hint="eastAsia"/>
                <w:color w:val="000000"/>
                <w:sz w:val="24"/>
              </w:rPr>
              <w:t>投标响应</w:t>
            </w:r>
          </w:p>
        </w:tc>
        <w:tc>
          <w:tcPr>
            <w:tcW w:w="1757" w:type="dxa"/>
            <w:vAlign w:val="center"/>
          </w:tcPr>
          <w:p w14:paraId="614C0D7C" w14:textId="77777777" w:rsidR="00A020B1" w:rsidRDefault="00805F80">
            <w:pPr>
              <w:pStyle w:val="ae"/>
              <w:jc w:val="center"/>
              <w:rPr>
                <w:color w:val="000000"/>
                <w:sz w:val="24"/>
              </w:rPr>
            </w:pPr>
            <w:r>
              <w:rPr>
                <w:rFonts w:hint="eastAsia"/>
                <w:color w:val="000000"/>
                <w:sz w:val="24"/>
              </w:rPr>
              <w:t>偏离情况（正偏离/负偏离/无偏离）</w:t>
            </w:r>
          </w:p>
        </w:tc>
        <w:tc>
          <w:tcPr>
            <w:tcW w:w="1191" w:type="dxa"/>
            <w:vAlign w:val="center"/>
          </w:tcPr>
          <w:p w14:paraId="3DAE27D0" w14:textId="77777777" w:rsidR="00A020B1" w:rsidRDefault="00805F80">
            <w:pPr>
              <w:pStyle w:val="ae"/>
              <w:jc w:val="center"/>
              <w:rPr>
                <w:color w:val="000000"/>
                <w:sz w:val="24"/>
              </w:rPr>
            </w:pPr>
            <w:r>
              <w:rPr>
                <w:rFonts w:hint="eastAsia"/>
                <w:color w:val="000000"/>
                <w:sz w:val="24"/>
              </w:rPr>
              <w:t>说明</w:t>
            </w:r>
          </w:p>
          <w:p w14:paraId="5D3A3844" w14:textId="77777777" w:rsidR="00A020B1" w:rsidRDefault="00805F80">
            <w:pPr>
              <w:pStyle w:val="ae"/>
              <w:jc w:val="center"/>
              <w:rPr>
                <w:color w:val="000000"/>
                <w:sz w:val="24"/>
              </w:rPr>
            </w:pPr>
            <w:r>
              <w:rPr>
                <w:rFonts w:hint="eastAsia"/>
                <w:color w:val="000000"/>
                <w:sz w:val="24"/>
              </w:rPr>
              <w:t>（包括证明材料所在页码）</w:t>
            </w:r>
          </w:p>
        </w:tc>
      </w:tr>
      <w:tr w:rsidR="00A020B1" w14:paraId="4618FCE3" w14:textId="77777777">
        <w:trPr>
          <w:trHeight w:val="521"/>
        </w:trPr>
        <w:tc>
          <w:tcPr>
            <w:tcW w:w="828" w:type="dxa"/>
          </w:tcPr>
          <w:p w14:paraId="58FB0743" w14:textId="77777777" w:rsidR="00A020B1" w:rsidRDefault="00A020B1">
            <w:pPr>
              <w:pStyle w:val="ae"/>
              <w:rPr>
                <w:color w:val="000000"/>
                <w:sz w:val="24"/>
              </w:rPr>
            </w:pPr>
          </w:p>
        </w:tc>
        <w:tc>
          <w:tcPr>
            <w:tcW w:w="1260" w:type="dxa"/>
          </w:tcPr>
          <w:p w14:paraId="31528AE7" w14:textId="77777777" w:rsidR="00A020B1" w:rsidRDefault="00A020B1">
            <w:pPr>
              <w:pStyle w:val="ae"/>
              <w:rPr>
                <w:color w:val="000000"/>
                <w:sz w:val="24"/>
              </w:rPr>
            </w:pPr>
          </w:p>
        </w:tc>
        <w:tc>
          <w:tcPr>
            <w:tcW w:w="1309" w:type="dxa"/>
          </w:tcPr>
          <w:p w14:paraId="46A79988" w14:textId="77777777" w:rsidR="00A020B1" w:rsidRDefault="00A020B1">
            <w:pPr>
              <w:pStyle w:val="ae"/>
              <w:rPr>
                <w:color w:val="000000"/>
                <w:sz w:val="24"/>
              </w:rPr>
            </w:pPr>
          </w:p>
        </w:tc>
        <w:tc>
          <w:tcPr>
            <w:tcW w:w="1418" w:type="dxa"/>
          </w:tcPr>
          <w:p w14:paraId="26B9D98A" w14:textId="77777777" w:rsidR="00A020B1" w:rsidRDefault="00A020B1">
            <w:pPr>
              <w:pStyle w:val="ae"/>
              <w:rPr>
                <w:color w:val="000000"/>
                <w:sz w:val="24"/>
              </w:rPr>
            </w:pPr>
          </w:p>
        </w:tc>
        <w:tc>
          <w:tcPr>
            <w:tcW w:w="1276" w:type="dxa"/>
          </w:tcPr>
          <w:p w14:paraId="42DB4286" w14:textId="77777777" w:rsidR="00A020B1" w:rsidRDefault="00A020B1">
            <w:pPr>
              <w:pStyle w:val="ae"/>
              <w:rPr>
                <w:color w:val="000000"/>
                <w:sz w:val="24"/>
              </w:rPr>
            </w:pPr>
          </w:p>
        </w:tc>
        <w:tc>
          <w:tcPr>
            <w:tcW w:w="1757" w:type="dxa"/>
          </w:tcPr>
          <w:p w14:paraId="7093DBC7" w14:textId="77777777" w:rsidR="00A020B1" w:rsidRDefault="00A020B1">
            <w:pPr>
              <w:pStyle w:val="ae"/>
              <w:rPr>
                <w:color w:val="000000"/>
                <w:sz w:val="24"/>
              </w:rPr>
            </w:pPr>
          </w:p>
        </w:tc>
        <w:tc>
          <w:tcPr>
            <w:tcW w:w="1191" w:type="dxa"/>
          </w:tcPr>
          <w:p w14:paraId="73635DF9" w14:textId="77777777" w:rsidR="00A020B1" w:rsidRDefault="00A020B1">
            <w:pPr>
              <w:pStyle w:val="ae"/>
              <w:rPr>
                <w:color w:val="000000"/>
                <w:sz w:val="24"/>
              </w:rPr>
            </w:pPr>
          </w:p>
        </w:tc>
      </w:tr>
      <w:tr w:rsidR="00A020B1" w14:paraId="5A963182" w14:textId="77777777">
        <w:trPr>
          <w:trHeight w:val="521"/>
        </w:trPr>
        <w:tc>
          <w:tcPr>
            <w:tcW w:w="828" w:type="dxa"/>
          </w:tcPr>
          <w:p w14:paraId="47AA6BCD" w14:textId="77777777" w:rsidR="00A020B1" w:rsidRDefault="00A020B1">
            <w:pPr>
              <w:pStyle w:val="ae"/>
              <w:rPr>
                <w:color w:val="000000"/>
                <w:sz w:val="24"/>
              </w:rPr>
            </w:pPr>
          </w:p>
        </w:tc>
        <w:tc>
          <w:tcPr>
            <w:tcW w:w="1260" w:type="dxa"/>
          </w:tcPr>
          <w:p w14:paraId="6FF6816B" w14:textId="77777777" w:rsidR="00A020B1" w:rsidRDefault="00A020B1">
            <w:pPr>
              <w:pStyle w:val="ae"/>
              <w:rPr>
                <w:color w:val="000000"/>
                <w:sz w:val="24"/>
              </w:rPr>
            </w:pPr>
          </w:p>
        </w:tc>
        <w:tc>
          <w:tcPr>
            <w:tcW w:w="1309" w:type="dxa"/>
          </w:tcPr>
          <w:p w14:paraId="5ECFDFED" w14:textId="77777777" w:rsidR="00A020B1" w:rsidRDefault="00A020B1">
            <w:pPr>
              <w:pStyle w:val="ae"/>
              <w:rPr>
                <w:color w:val="000000"/>
                <w:sz w:val="24"/>
              </w:rPr>
            </w:pPr>
          </w:p>
        </w:tc>
        <w:tc>
          <w:tcPr>
            <w:tcW w:w="1418" w:type="dxa"/>
          </w:tcPr>
          <w:p w14:paraId="67CE8340" w14:textId="77777777" w:rsidR="00A020B1" w:rsidRDefault="00A020B1">
            <w:pPr>
              <w:pStyle w:val="ae"/>
              <w:rPr>
                <w:color w:val="000000"/>
                <w:sz w:val="24"/>
              </w:rPr>
            </w:pPr>
          </w:p>
        </w:tc>
        <w:tc>
          <w:tcPr>
            <w:tcW w:w="1276" w:type="dxa"/>
          </w:tcPr>
          <w:p w14:paraId="788E2DA0" w14:textId="77777777" w:rsidR="00A020B1" w:rsidRDefault="00A020B1">
            <w:pPr>
              <w:pStyle w:val="ae"/>
              <w:rPr>
                <w:color w:val="000000"/>
                <w:sz w:val="24"/>
              </w:rPr>
            </w:pPr>
          </w:p>
        </w:tc>
        <w:tc>
          <w:tcPr>
            <w:tcW w:w="1757" w:type="dxa"/>
          </w:tcPr>
          <w:p w14:paraId="01794B3D" w14:textId="77777777" w:rsidR="00A020B1" w:rsidRDefault="00A020B1">
            <w:pPr>
              <w:pStyle w:val="ae"/>
              <w:rPr>
                <w:color w:val="000000"/>
                <w:sz w:val="24"/>
              </w:rPr>
            </w:pPr>
          </w:p>
        </w:tc>
        <w:tc>
          <w:tcPr>
            <w:tcW w:w="1191" w:type="dxa"/>
          </w:tcPr>
          <w:p w14:paraId="25481D3B" w14:textId="77777777" w:rsidR="00A020B1" w:rsidRDefault="00A020B1">
            <w:pPr>
              <w:pStyle w:val="ae"/>
              <w:rPr>
                <w:color w:val="000000"/>
                <w:sz w:val="24"/>
              </w:rPr>
            </w:pPr>
          </w:p>
        </w:tc>
      </w:tr>
      <w:tr w:rsidR="00A020B1" w14:paraId="2F486DC4" w14:textId="77777777">
        <w:trPr>
          <w:trHeight w:val="521"/>
        </w:trPr>
        <w:tc>
          <w:tcPr>
            <w:tcW w:w="828" w:type="dxa"/>
          </w:tcPr>
          <w:p w14:paraId="4EF61BBC" w14:textId="77777777" w:rsidR="00A020B1" w:rsidRDefault="00A020B1">
            <w:pPr>
              <w:pStyle w:val="ae"/>
              <w:rPr>
                <w:color w:val="000000"/>
                <w:sz w:val="24"/>
              </w:rPr>
            </w:pPr>
          </w:p>
        </w:tc>
        <w:tc>
          <w:tcPr>
            <w:tcW w:w="1260" w:type="dxa"/>
          </w:tcPr>
          <w:p w14:paraId="5292D2D0" w14:textId="77777777" w:rsidR="00A020B1" w:rsidRDefault="00A020B1">
            <w:pPr>
              <w:pStyle w:val="ae"/>
              <w:rPr>
                <w:color w:val="000000"/>
                <w:sz w:val="24"/>
              </w:rPr>
            </w:pPr>
          </w:p>
        </w:tc>
        <w:tc>
          <w:tcPr>
            <w:tcW w:w="1309" w:type="dxa"/>
          </w:tcPr>
          <w:p w14:paraId="65AE5565" w14:textId="77777777" w:rsidR="00A020B1" w:rsidRDefault="00A020B1">
            <w:pPr>
              <w:pStyle w:val="ae"/>
              <w:rPr>
                <w:color w:val="000000"/>
                <w:sz w:val="24"/>
              </w:rPr>
            </w:pPr>
          </w:p>
        </w:tc>
        <w:tc>
          <w:tcPr>
            <w:tcW w:w="1418" w:type="dxa"/>
          </w:tcPr>
          <w:p w14:paraId="6C0EE9BE" w14:textId="77777777" w:rsidR="00A020B1" w:rsidRDefault="00A020B1">
            <w:pPr>
              <w:pStyle w:val="ae"/>
              <w:rPr>
                <w:color w:val="000000"/>
                <w:sz w:val="24"/>
              </w:rPr>
            </w:pPr>
          </w:p>
        </w:tc>
        <w:tc>
          <w:tcPr>
            <w:tcW w:w="1276" w:type="dxa"/>
          </w:tcPr>
          <w:p w14:paraId="132A0700" w14:textId="77777777" w:rsidR="00A020B1" w:rsidRDefault="00A020B1">
            <w:pPr>
              <w:pStyle w:val="ae"/>
              <w:rPr>
                <w:color w:val="000000"/>
                <w:sz w:val="24"/>
              </w:rPr>
            </w:pPr>
          </w:p>
        </w:tc>
        <w:tc>
          <w:tcPr>
            <w:tcW w:w="1757" w:type="dxa"/>
          </w:tcPr>
          <w:p w14:paraId="4E5B50E8" w14:textId="77777777" w:rsidR="00A020B1" w:rsidRDefault="00A020B1">
            <w:pPr>
              <w:pStyle w:val="ae"/>
              <w:rPr>
                <w:color w:val="000000"/>
                <w:sz w:val="24"/>
              </w:rPr>
            </w:pPr>
          </w:p>
        </w:tc>
        <w:tc>
          <w:tcPr>
            <w:tcW w:w="1191" w:type="dxa"/>
          </w:tcPr>
          <w:p w14:paraId="203BC02E" w14:textId="77777777" w:rsidR="00A020B1" w:rsidRDefault="00A020B1">
            <w:pPr>
              <w:pStyle w:val="ae"/>
              <w:rPr>
                <w:color w:val="000000"/>
                <w:sz w:val="24"/>
              </w:rPr>
            </w:pPr>
          </w:p>
        </w:tc>
      </w:tr>
      <w:tr w:rsidR="00A020B1" w14:paraId="19719098" w14:textId="77777777">
        <w:trPr>
          <w:trHeight w:val="521"/>
        </w:trPr>
        <w:tc>
          <w:tcPr>
            <w:tcW w:w="828" w:type="dxa"/>
          </w:tcPr>
          <w:p w14:paraId="08A7D5DE" w14:textId="77777777" w:rsidR="00A020B1" w:rsidRDefault="00A020B1">
            <w:pPr>
              <w:pStyle w:val="ae"/>
              <w:rPr>
                <w:color w:val="000000"/>
                <w:sz w:val="24"/>
              </w:rPr>
            </w:pPr>
          </w:p>
        </w:tc>
        <w:tc>
          <w:tcPr>
            <w:tcW w:w="1260" w:type="dxa"/>
          </w:tcPr>
          <w:p w14:paraId="29C45B13" w14:textId="77777777" w:rsidR="00A020B1" w:rsidRDefault="00A020B1">
            <w:pPr>
              <w:pStyle w:val="ae"/>
              <w:rPr>
                <w:color w:val="000000"/>
                <w:sz w:val="24"/>
              </w:rPr>
            </w:pPr>
          </w:p>
        </w:tc>
        <w:tc>
          <w:tcPr>
            <w:tcW w:w="1309" w:type="dxa"/>
          </w:tcPr>
          <w:p w14:paraId="6CE6AEEF" w14:textId="77777777" w:rsidR="00A020B1" w:rsidRDefault="00A020B1">
            <w:pPr>
              <w:pStyle w:val="ae"/>
              <w:rPr>
                <w:color w:val="000000"/>
                <w:sz w:val="24"/>
              </w:rPr>
            </w:pPr>
          </w:p>
        </w:tc>
        <w:tc>
          <w:tcPr>
            <w:tcW w:w="1418" w:type="dxa"/>
          </w:tcPr>
          <w:p w14:paraId="68D1E827" w14:textId="77777777" w:rsidR="00A020B1" w:rsidRDefault="00A020B1">
            <w:pPr>
              <w:pStyle w:val="ae"/>
              <w:rPr>
                <w:color w:val="000000"/>
                <w:sz w:val="24"/>
              </w:rPr>
            </w:pPr>
          </w:p>
        </w:tc>
        <w:tc>
          <w:tcPr>
            <w:tcW w:w="1276" w:type="dxa"/>
          </w:tcPr>
          <w:p w14:paraId="57C41E92" w14:textId="77777777" w:rsidR="00A020B1" w:rsidRDefault="00A020B1">
            <w:pPr>
              <w:pStyle w:val="ae"/>
              <w:rPr>
                <w:color w:val="000000"/>
                <w:sz w:val="24"/>
              </w:rPr>
            </w:pPr>
          </w:p>
        </w:tc>
        <w:tc>
          <w:tcPr>
            <w:tcW w:w="1757" w:type="dxa"/>
          </w:tcPr>
          <w:p w14:paraId="19D5B14A" w14:textId="77777777" w:rsidR="00A020B1" w:rsidRDefault="00A020B1">
            <w:pPr>
              <w:pStyle w:val="ae"/>
              <w:rPr>
                <w:color w:val="000000"/>
                <w:sz w:val="24"/>
              </w:rPr>
            </w:pPr>
          </w:p>
        </w:tc>
        <w:tc>
          <w:tcPr>
            <w:tcW w:w="1191" w:type="dxa"/>
          </w:tcPr>
          <w:p w14:paraId="35FF2D17" w14:textId="77777777" w:rsidR="00A020B1" w:rsidRDefault="00A020B1">
            <w:pPr>
              <w:pStyle w:val="ae"/>
              <w:rPr>
                <w:color w:val="000000"/>
                <w:sz w:val="24"/>
              </w:rPr>
            </w:pPr>
          </w:p>
        </w:tc>
      </w:tr>
      <w:tr w:rsidR="00A020B1" w14:paraId="291DD5D6" w14:textId="77777777">
        <w:trPr>
          <w:trHeight w:val="521"/>
        </w:trPr>
        <w:tc>
          <w:tcPr>
            <w:tcW w:w="828" w:type="dxa"/>
          </w:tcPr>
          <w:p w14:paraId="34C4C467" w14:textId="77777777" w:rsidR="00A020B1" w:rsidRDefault="00A020B1">
            <w:pPr>
              <w:pStyle w:val="ae"/>
              <w:rPr>
                <w:color w:val="000000"/>
                <w:sz w:val="24"/>
              </w:rPr>
            </w:pPr>
          </w:p>
        </w:tc>
        <w:tc>
          <w:tcPr>
            <w:tcW w:w="1260" w:type="dxa"/>
          </w:tcPr>
          <w:p w14:paraId="7BAF6B32" w14:textId="77777777" w:rsidR="00A020B1" w:rsidRDefault="00A020B1">
            <w:pPr>
              <w:pStyle w:val="ae"/>
              <w:rPr>
                <w:color w:val="000000"/>
                <w:sz w:val="24"/>
              </w:rPr>
            </w:pPr>
          </w:p>
        </w:tc>
        <w:tc>
          <w:tcPr>
            <w:tcW w:w="1309" w:type="dxa"/>
          </w:tcPr>
          <w:p w14:paraId="13B05DD2" w14:textId="77777777" w:rsidR="00A020B1" w:rsidRDefault="00A020B1">
            <w:pPr>
              <w:pStyle w:val="ae"/>
              <w:rPr>
                <w:color w:val="000000"/>
                <w:sz w:val="24"/>
              </w:rPr>
            </w:pPr>
          </w:p>
        </w:tc>
        <w:tc>
          <w:tcPr>
            <w:tcW w:w="1418" w:type="dxa"/>
          </w:tcPr>
          <w:p w14:paraId="700BF01E" w14:textId="77777777" w:rsidR="00A020B1" w:rsidRDefault="00A020B1">
            <w:pPr>
              <w:pStyle w:val="ae"/>
              <w:rPr>
                <w:color w:val="000000"/>
                <w:sz w:val="24"/>
              </w:rPr>
            </w:pPr>
          </w:p>
        </w:tc>
        <w:tc>
          <w:tcPr>
            <w:tcW w:w="1276" w:type="dxa"/>
          </w:tcPr>
          <w:p w14:paraId="15079CE5" w14:textId="77777777" w:rsidR="00A020B1" w:rsidRDefault="00A020B1">
            <w:pPr>
              <w:pStyle w:val="ae"/>
              <w:rPr>
                <w:color w:val="000000"/>
                <w:sz w:val="24"/>
              </w:rPr>
            </w:pPr>
          </w:p>
        </w:tc>
        <w:tc>
          <w:tcPr>
            <w:tcW w:w="1757" w:type="dxa"/>
          </w:tcPr>
          <w:p w14:paraId="601AC98B" w14:textId="77777777" w:rsidR="00A020B1" w:rsidRDefault="00A020B1">
            <w:pPr>
              <w:pStyle w:val="ae"/>
              <w:rPr>
                <w:color w:val="000000"/>
                <w:sz w:val="24"/>
              </w:rPr>
            </w:pPr>
          </w:p>
        </w:tc>
        <w:tc>
          <w:tcPr>
            <w:tcW w:w="1191" w:type="dxa"/>
          </w:tcPr>
          <w:p w14:paraId="7EB2B6DA" w14:textId="77777777" w:rsidR="00A020B1" w:rsidRDefault="00A020B1">
            <w:pPr>
              <w:pStyle w:val="ae"/>
              <w:rPr>
                <w:color w:val="000000"/>
                <w:sz w:val="24"/>
              </w:rPr>
            </w:pPr>
          </w:p>
        </w:tc>
      </w:tr>
      <w:tr w:rsidR="00A020B1" w14:paraId="4FBD96D3" w14:textId="77777777">
        <w:trPr>
          <w:trHeight w:val="521"/>
        </w:trPr>
        <w:tc>
          <w:tcPr>
            <w:tcW w:w="828" w:type="dxa"/>
          </w:tcPr>
          <w:p w14:paraId="78A14A55" w14:textId="77777777" w:rsidR="00A020B1" w:rsidRDefault="00A020B1">
            <w:pPr>
              <w:pStyle w:val="ae"/>
              <w:rPr>
                <w:color w:val="000000"/>
                <w:sz w:val="24"/>
              </w:rPr>
            </w:pPr>
          </w:p>
        </w:tc>
        <w:tc>
          <w:tcPr>
            <w:tcW w:w="1260" w:type="dxa"/>
          </w:tcPr>
          <w:p w14:paraId="5EAD85AE" w14:textId="77777777" w:rsidR="00A020B1" w:rsidRDefault="00A020B1">
            <w:pPr>
              <w:pStyle w:val="ae"/>
              <w:rPr>
                <w:color w:val="000000"/>
                <w:sz w:val="24"/>
              </w:rPr>
            </w:pPr>
          </w:p>
        </w:tc>
        <w:tc>
          <w:tcPr>
            <w:tcW w:w="1309" w:type="dxa"/>
          </w:tcPr>
          <w:p w14:paraId="41EE4624" w14:textId="77777777" w:rsidR="00A020B1" w:rsidRDefault="00A020B1">
            <w:pPr>
              <w:pStyle w:val="ae"/>
              <w:rPr>
                <w:color w:val="000000"/>
                <w:sz w:val="24"/>
              </w:rPr>
            </w:pPr>
          </w:p>
        </w:tc>
        <w:tc>
          <w:tcPr>
            <w:tcW w:w="1418" w:type="dxa"/>
          </w:tcPr>
          <w:p w14:paraId="6D05BC6D" w14:textId="77777777" w:rsidR="00A020B1" w:rsidRDefault="00A020B1">
            <w:pPr>
              <w:pStyle w:val="ae"/>
              <w:rPr>
                <w:color w:val="000000"/>
                <w:sz w:val="24"/>
              </w:rPr>
            </w:pPr>
          </w:p>
        </w:tc>
        <w:tc>
          <w:tcPr>
            <w:tcW w:w="1276" w:type="dxa"/>
          </w:tcPr>
          <w:p w14:paraId="101A8A47" w14:textId="77777777" w:rsidR="00A020B1" w:rsidRDefault="00A020B1">
            <w:pPr>
              <w:pStyle w:val="ae"/>
              <w:rPr>
                <w:color w:val="000000"/>
                <w:sz w:val="24"/>
              </w:rPr>
            </w:pPr>
          </w:p>
        </w:tc>
        <w:tc>
          <w:tcPr>
            <w:tcW w:w="1757" w:type="dxa"/>
          </w:tcPr>
          <w:p w14:paraId="65376FD3" w14:textId="77777777" w:rsidR="00A020B1" w:rsidRDefault="00A020B1">
            <w:pPr>
              <w:pStyle w:val="ae"/>
              <w:rPr>
                <w:color w:val="000000"/>
                <w:sz w:val="24"/>
              </w:rPr>
            </w:pPr>
          </w:p>
        </w:tc>
        <w:tc>
          <w:tcPr>
            <w:tcW w:w="1191" w:type="dxa"/>
          </w:tcPr>
          <w:p w14:paraId="1AC9EE09" w14:textId="77777777" w:rsidR="00A020B1" w:rsidRDefault="00A020B1">
            <w:pPr>
              <w:pStyle w:val="ae"/>
              <w:rPr>
                <w:color w:val="000000"/>
                <w:sz w:val="24"/>
              </w:rPr>
            </w:pPr>
          </w:p>
        </w:tc>
      </w:tr>
      <w:tr w:rsidR="00A020B1" w14:paraId="1132B85E" w14:textId="77777777">
        <w:trPr>
          <w:trHeight w:val="521"/>
        </w:trPr>
        <w:tc>
          <w:tcPr>
            <w:tcW w:w="828" w:type="dxa"/>
          </w:tcPr>
          <w:p w14:paraId="37500866" w14:textId="77777777" w:rsidR="00A020B1" w:rsidRDefault="00A020B1">
            <w:pPr>
              <w:pStyle w:val="ae"/>
              <w:rPr>
                <w:color w:val="000000"/>
                <w:sz w:val="24"/>
              </w:rPr>
            </w:pPr>
          </w:p>
        </w:tc>
        <w:tc>
          <w:tcPr>
            <w:tcW w:w="1260" w:type="dxa"/>
          </w:tcPr>
          <w:p w14:paraId="145F128A" w14:textId="77777777" w:rsidR="00A020B1" w:rsidRDefault="00A020B1">
            <w:pPr>
              <w:pStyle w:val="ae"/>
              <w:rPr>
                <w:color w:val="000000"/>
                <w:sz w:val="24"/>
              </w:rPr>
            </w:pPr>
          </w:p>
        </w:tc>
        <w:tc>
          <w:tcPr>
            <w:tcW w:w="1309" w:type="dxa"/>
          </w:tcPr>
          <w:p w14:paraId="1E56F7AD" w14:textId="77777777" w:rsidR="00A020B1" w:rsidRDefault="00A020B1">
            <w:pPr>
              <w:pStyle w:val="ae"/>
              <w:rPr>
                <w:color w:val="000000"/>
                <w:sz w:val="24"/>
              </w:rPr>
            </w:pPr>
          </w:p>
        </w:tc>
        <w:tc>
          <w:tcPr>
            <w:tcW w:w="1418" w:type="dxa"/>
          </w:tcPr>
          <w:p w14:paraId="09685C87" w14:textId="77777777" w:rsidR="00A020B1" w:rsidRDefault="00A020B1">
            <w:pPr>
              <w:pStyle w:val="ae"/>
              <w:rPr>
                <w:color w:val="000000"/>
                <w:sz w:val="24"/>
              </w:rPr>
            </w:pPr>
          </w:p>
        </w:tc>
        <w:tc>
          <w:tcPr>
            <w:tcW w:w="1276" w:type="dxa"/>
          </w:tcPr>
          <w:p w14:paraId="03B24EC2" w14:textId="77777777" w:rsidR="00A020B1" w:rsidRDefault="00A020B1">
            <w:pPr>
              <w:pStyle w:val="ae"/>
              <w:rPr>
                <w:color w:val="000000"/>
                <w:sz w:val="24"/>
              </w:rPr>
            </w:pPr>
          </w:p>
        </w:tc>
        <w:tc>
          <w:tcPr>
            <w:tcW w:w="1757" w:type="dxa"/>
          </w:tcPr>
          <w:p w14:paraId="6A84264A" w14:textId="77777777" w:rsidR="00A020B1" w:rsidRDefault="00A020B1">
            <w:pPr>
              <w:pStyle w:val="ae"/>
              <w:rPr>
                <w:color w:val="000000"/>
                <w:sz w:val="24"/>
              </w:rPr>
            </w:pPr>
          </w:p>
        </w:tc>
        <w:tc>
          <w:tcPr>
            <w:tcW w:w="1191" w:type="dxa"/>
          </w:tcPr>
          <w:p w14:paraId="6ABDDF77" w14:textId="77777777" w:rsidR="00A020B1" w:rsidRDefault="00A020B1">
            <w:pPr>
              <w:pStyle w:val="ae"/>
              <w:rPr>
                <w:color w:val="000000"/>
                <w:sz w:val="24"/>
              </w:rPr>
            </w:pPr>
          </w:p>
        </w:tc>
      </w:tr>
      <w:tr w:rsidR="00A020B1" w14:paraId="1D35A8F8" w14:textId="77777777">
        <w:trPr>
          <w:trHeight w:val="521"/>
        </w:trPr>
        <w:tc>
          <w:tcPr>
            <w:tcW w:w="828" w:type="dxa"/>
          </w:tcPr>
          <w:p w14:paraId="61D7A359" w14:textId="77777777" w:rsidR="00A020B1" w:rsidRDefault="00A020B1">
            <w:pPr>
              <w:pStyle w:val="ae"/>
              <w:rPr>
                <w:color w:val="000000"/>
                <w:sz w:val="24"/>
              </w:rPr>
            </w:pPr>
          </w:p>
        </w:tc>
        <w:tc>
          <w:tcPr>
            <w:tcW w:w="1260" w:type="dxa"/>
          </w:tcPr>
          <w:p w14:paraId="28A265D3" w14:textId="77777777" w:rsidR="00A020B1" w:rsidRDefault="00A020B1">
            <w:pPr>
              <w:pStyle w:val="ae"/>
              <w:rPr>
                <w:color w:val="000000"/>
                <w:sz w:val="24"/>
              </w:rPr>
            </w:pPr>
          </w:p>
        </w:tc>
        <w:tc>
          <w:tcPr>
            <w:tcW w:w="1309" w:type="dxa"/>
          </w:tcPr>
          <w:p w14:paraId="792916FB" w14:textId="77777777" w:rsidR="00A020B1" w:rsidRDefault="00A020B1">
            <w:pPr>
              <w:pStyle w:val="ae"/>
              <w:rPr>
                <w:color w:val="000000"/>
                <w:sz w:val="24"/>
              </w:rPr>
            </w:pPr>
          </w:p>
        </w:tc>
        <w:tc>
          <w:tcPr>
            <w:tcW w:w="1418" w:type="dxa"/>
          </w:tcPr>
          <w:p w14:paraId="38639864" w14:textId="77777777" w:rsidR="00A020B1" w:rsidRDefault="00A020B1">
            <w:pPr>
              <w:pStyle w:val="ae"/>
              <w:rPr>
                <w:color w:val="000000"/>
                <w:sz w:val="24"/>
              </w:rPr>
            </w:pPr>
          </w:p>
        </w:tc>
        <w:tc>
          <w:tcPr>
            <w:tcW w:w="1276" w:type="dxa"/>
          </w:tcPr>
          <w:p w14:paraId="5FD9FBE2" w14:textId="77777777" w:rsidR="00A020B1" w:rsidRDefault="00A020B1">
            <w:pPr>
              <w:pStyle w:val="ae"/>
              <w:rPr>
                <w:color w:val="000000"/>
                <w:sz w:val="24"/>
              </w:rPr>
            </w:pPr>
          </w:p>
        </w:tc>
        <w:tc>
          <w:tcPr>
            <w:tcW w:w="1757" w:type="dxa"/>
          </w:tcPr>
          <w:p w14:paraId="48A0F8D9" w14:textId="77777777" w:rsidR="00A020B1" w:rsidRDefault="00A020B1">
            <w:pPr>
              <w:pStyle w:val="ae"/>
              <w:rPr>
                <w:color w:val="000000"/>
                <w:sz w:val="24"/>
              </w:rPr>
            </w:pPr>
          </w:p>
        </w:tc>
        <w:tc>
          <w:tcPr>
            <w:tcW w:w="1191" w:type="dxa"/>
          </w:tcPr>
          <w:p w14:paraId="62777E50" w14:textId="77777777" w:rsidR="00A020B1" w:rsidRDefault="00A020B1">
            <w:pPr>
              <w:pStyle w:val="ae"/>
              <w:rPr>
                <w:color w:val="000000"/>
                <w:sz w:val="24"/>
              </w:rPr>
            </w:pPr>
          </w:p>
        </w:tc>
      </w:tr>
      <w:tr w:rsidR="00A020B1" w14:paraId="4F27490B" w14:textId="77777777">
        <w:trPr>
          <w:trHeight w:val="522"/>
        </w:trPr>
        <w:tc>
          <w:tcPr>
            <w:tcW w:w="828" w:type="dxa"/>
          </w:tcPr>
          <w:p w14:paraId="2E9FE6C5" w14:textId="77777777" w:rsidR="00A020B1" w:rsidRDefault="00A020B1">
            <w:pPr>
              <w:pStyle w:val="ae"/>
              <w:rPr>
                <w:color w:val="000000"/>
                <w:sz w:val="24"/>
              </w:rPr>
            </w:pPr>
          </w:p>
        </w:tc>
        <w:tc>
          <w:tcPr>
            <w:tcW w:w="1260" w:type="dxa"/>
          </w:tcPr>
          <w:p w14:paraId="4764E1A4" w14:textId="77777777" w:rsidR="00A020B1" w:rsidRDefault="00A020B1">
            <w:pPr>
              <w:pStyle w:val="ae"/>
              <w:rPr>
                <w:color w:val="000000"/>
                <w:sz w:val="24"/>
              </w:rPr>
            </w:pPr>
          </w:p>
        </w:tc>
        <w:tc>
          <w:tcPr>
            <w:tcW w:w="1309" w:type="dxa"/>
          </w:tcPr>
          <w:p w14:paraId="043134C3" w14:textId="77777777" w:rsidR="00A020B1" w:rsidRDefault="00A020B1">
            <w:pPr>
              <w:pStyle w:val="ae"/>
              <w:rPr>
                <w:color w:val="000000"/>
                <w:sz w:val="24"/>
              </w:rPr>
            </w:pPr>
          </w:p>
        </w:tc>
        <w:tc>
          <w:tcPr>
            <w:tcW w:w="1418" w:type="dxa"/>
          </w:tcPr>
          <w:p w14:paraId="6EC1CAB2" w14:textId="77777777" w:rsidR="00A020B1" w:rsidRDefault="00A020B1">
            <w:pPr>
              <w:pStyle w:val="ae"/>
              <w:rPr>
                <w:color w:val="000000"/>
                <w:sz w:val="24"/>
              </w:rPr>
            </w:pPr>
          </w:p>
        </w:tc>
        <w:tc>
          <w:tcPr>
            <w:tcW w:w="1276" w:type="dxa"/>
          </w:tcPr>
          <w:p w14:paraId="1B89EECD" w14:textId="77777777" w:rsidR="00A020B1" w:rsidRDefault="00A020B1">
            <w:pPr>
              <w:pStyle w:val="ae"/>
              <w:rPr>
                <w:color w:val="000000"/>
                <w:sz w:val="24"/>
              </w:rPr>
            </w:pPr>
          </w:p>
        </w:tc>
        <w:tc>
          <w:tcPr>
            <w:tcW w:w="1757" w:type="dxa"/>
          </w:tcPr>
          <w:p w14:paraId="159AE3C0" w14:textId="77777777" w:rsidR="00A020B1" w:rsidRDefault="00A020B1">
            <w:pPr>
              <w:pStyle w:val="ae"/>
              <w:rPr>
                <w:color w:val="000000"/>
                <w:sz w:val="24"/>
              </w:rPr>
            </w:pPr>
          </w:p>
        </w:tc>
        <w:tc>
          <w:tcPr>
            <w:tcW w:w="1191" w:type="dxa"/>
          </w:tcPr>
          <w:p w14:paraId="721FF5D8" w14:textId="77777777" w:rsidR="00A020B1" w:rsidRDefault="00A020B1">
            <w:pPr>
              <w:pStyle w:val="ae"/>
              <w:rPr>
                <w:color w:val="000000"/>
                <w:sz w:val="24"/>
              </w:rPr>
            </w:pPr>
          </w:p>
        </w:tc>
      </w:tr>
      <w:tr w:rsidR="00A020B1" w14:paraId="12CBA594" w14:textId="77777777">
        <w:trPr>
          <w:trHeight w:val="521"/>
        </w:trPr>
        <w:tc>
          <w:tcPr>
            <w:tcW w:w="828" w:type="dxa"/>
          </w:tcPr>
          <w:p w14:paraId="312A024A" w14:textId="77777777" w:rsidR="00A020B1" w:rsidRDefault="00A020B1">
            <w:pPr>
              <w:pStyle w:val="ae"/>
              <w:rPr>
                <w:color w:val="000000"/>
                <w:sz w:val="24"/>
              </w:rPr>
            </w:pPr>
          </w:p>
        </w:tc>
        <w:tc>
          <w:tcPr>
            <w:tcW w:w="1260" w:type="dxa"/>
          </w:tcPr>
          <w:p w14:paraId="33A69BD0" w14:textId="77777777" w:rsidR="00A020B1" w:rsidRDefault="00A020B1">
            <w:pPr>
              <w:pStyle w:val="ae"/>
              <w:rPr>
                <w:color w:val="000000"/>
                <w:sz w:val="24"/>
              </w:rPr>
            </w:pPr>
          </w:p>
        </w:tc>
        <w:tc>
          <w:tcPr>
            <w:tcW w:w="1309" w:type="dxa"/>
          </w:tcPr>
          <w:p w14:paraId="19B4469E" w14:textId="77777777" w:rsidR="00A020B1" w:rsidRDefault="00A020B1">
            <w:pPr>
              <w:pStyle w:val="ae"/>
              <w:rPr>
                <w:color w:val="000000"/>
                <w:sz w:val="24"/>
              </w:rPr>
            </w:pPr>
          </w:p>
        </w:tc>
        <w:tc>
          <w:tcPr>
            <w:tcW w:w="1418" w:type="dxa"/>
          </w:tcPr>
          <w:p w14:paraId="3405DCE3" w14:textId="77777777" w:rsidR="00A020B1" w:rsidRDefault="00A020B1">
            <w:pPr>
              <w:pStyle w:val="ae"/>
              <w:rPr>
                <w:color w:val="000000"/>
                <w:sz w:val="24"/>
              </w:rPr>
            </w:pPr>
          </w:p>
        </w:tc>
        <w:tc>
          <w:tcPr>
            <w:tcW w:w="1276" w:type="dxa"/>
          </w:tcPr>
          <w:p w14:paraId="5FF7C0DC" w14:textId="77777777" w:rsidR="00A020B1" w:rsidRDefault="00A020B1">
            <w:pPr>
              <w:pStyle w:val="ae"/>
              <w:rPr>
                <w:color w:val="000000"/>
                <w:sz w:val="24"/>
              </w:rPr>
            </w:pPr>
          </w:p>
        </w:tc>
        <w:tc>
          <w:tcPr>
            <w:tcW w:w="1757" w:type="dxa"/>
          </w:tcPr>
          <w:p w14:paraId="3EAEB44E" w14:textId="77777777" w:rsidR="00A020B1" w:rsidRDefault="00A020B1">
            <w:pPr>
              <w:pStyle w:val="ae"/>
              <w:rPr>
                <w:color w:val="000000"/>
                <w:sz w:val="24"/>
              </w:rPr>
            </w:pPr>
          </w:p>
        </w:tc>
        <w:tc>
          <w:tcPr>
            <w:tcW w:w="1191" w:type="dxa"/>
          </w:tcPr>
          <w:p w14:paraId="4F47DBE4" w14:textId="77777777" w:rsidR="00A020B1" w:rsidRDefault="00A020B1">
            <w:pPr>
              <w:pStyle w:val="ae"/>
              <w:rPr>
                <w:color w:val="000000"/>
                <w:sz w:val="24"/>
              </w:rPr>
            </w:pPr>
          </w:p>
        </w:tc>
      </w:tr>
      <w:tr w:rsidR="00A020B1" w14:paraId="4ED874A6" w14:textId="77777777">
        <w:trPr>
          <w:trHeight w:val="522"/>
        </w:trPr>
        <w:tc>
          <w:tcPr>
            <w:tcW w:w="828" w:type="dxa"/>
          </w:tcPr>
          <w:p w14:paraId="299BD9E3" w14:textId="77777777" w:rsidR="00A020B1" w:rsidRDefault="00A020B1">
            <w:pPr>
              <w:pStyle w:val="ae"/>
              <w:rPr>
                <w:color w:val="000000"/>
                <w:sz w:val="24"/>
              </w:rPr>
            </w:pPr>
          </w:p>
        </w:tc>
        <w:tc>
          <w:tcPr>
            <w:tcW w:w="1260" w:type="dxa"/>
          </w:tcPr>
          <w:p w14:paraId="5B029901" w14:textId="77777777" w:rsidR="00A020B1" w:rsidRDefault="00A020B1">
            <w:pPr>
              <w:pStyle w:val="ae"/>
              <w:rPr>
                <w:color w:val="000000"/>
                <w:sz w:val="24"/>
              </w:rPr>
            </w:pPr>
          </w:p>
        </w:tc>
        <w:tc>
          <w:tcPr>
            <w:tcW w:w="1309" w:type="dxa"/>
          </w:tcPr>
          <w:p w14:paraId="0DB49668" w14:textId="77777777" w:rsidR="00A020B1" w:rsidRDefault="00A020B1">
            <w:pPr>
              <w:pStyle w:val="ae"/>
              <w:rPr>
                <w:color w:val="000000"/>
                <w:sz w:val="24"/>
              </w:rPr>
            </w:pPr>
          </w:p>
        </w:tc>
        <w:tc>
          <w:tcPr>
            <w:tcW w:w="1418" w:type="dxa"/>
          </w:tcPr>
          <w:p w14:paraId="63FABB7E" w14:textId="77777777" w:rsidR="00A020B1" w:rsidRDefault="00A020B1">
            <w:pPr>
              <w:pStyle w:val="ae"/>
              <w:rPr>
                <w:color w:val="000000"/>
                <w:sz w:val="24"/>
              </w:rPr>
            </w:pPr>
          </w:p>
        </w:tc>
        <w:tc>
          <w:tcPr>
            <w:tcW w:w="1276" w:type="dxa"/>
          </w:tcPr>
          <w:p w14:paraId="24F7B4F4" w14:textId="77777777" w:rsidR="00A020B1" w:rsidRDefault="00A020B1">
            <w:pPr>
              <w:pStyle w:val="ae"/>
              <w:rPr>
                <w:color w:val="000000"/>
                <w:sz w:val="24"/>
              </w:rPr>
            </w:pPr>
          </w:p>
        </w:tc>
        <w:tc>
          <w:tcPr>
            <w:tcW w:w="1757" w:type="dxa"/>
          </w:tcPr>
          <w:p w14:paraId="4DE5C8DC" w14:textId="77777777" w:rsidR="00A020B1" w:rsidRDefault="00A020B1">
            <w:pPr>
              <w:pStyle w:val="ae"/>
              <w:rPr>
                <w:color w:val="000000"/>
                <w:sz w:val="24"/>
              </w:rPr>
            </w:pPr>
          </w:p>
        </w:tc>
        <w:tc>
          <w:tcPr>
            <w:tcW w:w="1191" w:type="dxa"/>
          </w:tcPr>
          <w:p w14:paraId="0357800F" w14:textId="77777777" w:rsidR="00A020B1" w:rsidRDefault="00A020B1">
            <w:pPr>
              <w:pStyle w:val="ae"/>
              <w:rPr>
                <w:color w:val="000000"/>
                <w:sz w:val="24"/>
              </w:rPr>
            </w:pPr>
          </w:p>
        </w:tc>
      </w:tr>
      <w:tr w:rsidR="00A020B1" w14:paraId="7CE0A8D2" w14:textId="77777777">
        <w:trPr>
          <w:trHeight w:val="521"/>
        </w:trPr>
        <w:tc>
          <w:tcPr>
            <w:tcW w:w="828" w:type="dxa"/>
          </w:tcPr>
          <w:p w14:paraId="60FFDCCB" w14:textId="77777777" w:rsidR="00A020B1" w:rsidRDefault="00A020B1">
            <w:pPr>
              <w:pStyle w:val="ae"/>
              <w:rPr>
                <w:color w:val="000000"/>
                <w:sz w:val="24"/>
              </w:rPr>
            </w:pPr>
          </w:p>
        </w:tc>
        <w:tc>
          <w:tcPr>
            <w:tcW w:w="1260" w:type="dxa"/>
          </w:tcPr>
          <w:p w14:paraId="52C64571" w14:textId="77777777" w:rsidR="00A020B1" w:rsidRDefault="00A020B1">
            <w:pPr>
              <w:pStyle w:val="ae"/>
              <w:rPr>
                <w:color w:val="000000"/>
                <w:sz w:val="24"/>
              </w:rPr>
            </w:pPr>
          </w:p>
        </w:tc>
        <w:tc>
          <w:tcPr>
            <w:tcW w:w="1309" w:type="dxa"/>
          </w:tcPr>
          <w:p w14:paraId="1B62D6E5" w14:textId="77777777" w:rsidR="00A020B1" w:rsidRDefault="00A020B1">
            <w:pPr>
              <w:pStyle w:val="ae"/>
              <w:rPr>
                <w:color w:val="000000"/>
                <w:sz w:val="24"/>
              </w:rPr>
            </w:pPr>
          </w:p>
        </w:tc>
        <w:tc>
          <w:tcPr>
            <w:tcW w:w="1418" w:type="dxa"/>
          </w:tcPr>
          <w:p w14:paraId="39DAD6AC" w14:textId="77777777" w:rsidR="00A020B1" w:rsidRDefault="00A020B1">
            <w:pPr>
              <w:pStyle w:val="ae"/>
              <w:rPr>
                <w:color w:val="000000"/>
                <w:sz w:val="24"/>
              </w:rPr>
            </w:pPr>
          </w:p>
        </w:tc>
        <w:tc>
          <w:tcPr>
            <w:tcW w:w="1276" w:type="dxa"/>
          </w:tcPr>
          <w:p w14:paraId="1B6A6944" w14:textId="77777777" w:rsidR="00A020B1" w:rsidRDefault="00A020B1">
            <w:pPr>
              <w:pStyle w:val="ae"/>
              <w:rPr>
                <w:color w:val="000000"/>
                <w:sz w:val="24"/>
              </w:rPr>
            </w:pPr>
          </w:p>
        </w:tc>
        <w:tc>
          <w:tcPr>
            <w:tcW w:w="1757" w:type="dxa"/>
          </w:tcPr>
          <w:p w14:paraId="5C5514F1" w14:textId="77777777" w:rsidR="00A020B1" w:rsidRDefault="00A020B1">
            <w:pPr>
              <w:pStyle w:val="ae"/>
              <w:rPr>
                <w:color w:val="000000"/>
                <w:sz w:val="24"/>
              </w:rPr>
            </w:pPr>
          </w:p>
        </w:tc>
        <w:tc>
          <w:tcPr>
            <w:tcW w:w="1191" w:type="dxa"/>
          </w:tcPr>
          <w:p w14:paraId="47114714" w14:textId="77777777" w:rsidR="00A020B1" w:rsidRDefault="00A020B1">
            <w:pPr>
              <w:pStyle w:val="ae"/>
              <w:rPr>
                <w:color w:val="000000"/>
                <w:sz w:val="24"/>
              </w:rPr>
            </w:pPr>
          </w:p>
        </w:tc>
      </w:tr>
      <w:tr w:rsidR="00A020B1" w14:paraId="4E1D0ED2" w14:textId="77777777">
        <w:trPr>
          <w:trHeight w:val="522"/>
        </w:trPr>
        <w:tc>
          <w:tcPr>
            <w:tcW w:w="828" w:type="dxa"/>
          </w:tcPr>
          <w:p w14:paraId="51B98955" w14:textId="77777777" w:rsidR="00A020B1" w:rsidRDefault="00A020B1">
            <w:pPr>
              <w:pStyle w:val="ae"/>
              <w:rPr>
                <w:color w:val="000000"/>
                <w:sz w:val="24"/>
              </w:rPr>
            </w:pPr>
          </w:p>
        </w:tc>
        <w:tc>
          <w:tcPr>
            <w:tcW w:w="1260" w:type="dxa"/>
          </w:tcPr>
          <w:p w14:paraId="55D66442" w14:textId="77777777" w:rsidR="00A020B1" w:rsidRDefault="00A020B1">
            <w:pPr>
              <w:pStyle w:val="ae"/>
              <w:rPr>
                <w:color w:val="000000"/>
                <w:sz w:val="24"/>
              </w:rPr>
            </w:pPr>
          </w:p>
        </w:tc>
        <w:tc>
          <w:tcPr>
            <w:tcW w:w="1309" w:type="dxa"/>
          </w:tcPr>
          <w:p w14:paraId="1CD124C6" w14:textId="77777777" w:rsidR="00A020B1" w:rsidRDefault="00A020B1">
            <w:pPr>
              <w:pStyle w:val="ae"/>
              <w:rPr>
                <w:color w:val="000000"/>
                <w:sz w:val="24"/>
              </w:rPr>
            </w:pPr>
          </w:p>
        </w:tc>
        <w:tc>
          <w:tcPr>
            <w:tcW w:w="1418" w:type="dxa"/>
          </w:tcPr>
          <w:p w14:paraId="1E7C8FE1" w14:textId="77777777" w:rsidR="00A020B1" w:rsidRDefault="00A020B1">
            <w:pPr>
              <w:pStyle w:val="ae"/>
              <w:rPr>
                <w:color w:val="000000"/>
                <w:sz w:val="24"/>
              </w:rPr>
            </w:pPr>
          </w:p>
        </w:tc>
        <w:tc>
          <w:tcPr>
            <w:tcW w:w="1276" w:type="dxa"/>
          </w:tcPr>
          <w:p w14:paraId="2BA87D50" w14:textId="77777777" w:rsidR="00A020B1" w:rsidRDefault="00A020B1">
            <w:pPr>
              <w:pStyle w:val="ae"/>
              <w:rPr>
                <w:color w:val="000000"/>
                <w:sz w:val="24"/>
              </w:rPr>
            </w:pPr>
          </w:p>
        </w:tc>
        <w:tc>
          <w:tcPr>
            <w:tcW w:w="1757" w:type="dxa"/>
          </w:tcPr>
          <w:p w14:paraId="79DC1FFB" w14:textId="77777777" w:rsidR="00A020B1" w:rsidRDefault="00A020B1">
            <w:pPr>
              <w:pStyle w:val="ae"/>
              <w:rPr>
                <w:color w:val="000000"/>
                <w:sz w:val="24"/>
              </w:rPr>
            </w:pPr>
          </w:p>
        </w:tc>
        <w:tc>
          <w:tcPr>
            <w:tcW w:w="1191" w:type="dxa"/>
          </w:tcPr>
          <w:p w14:paraId="0CC3C9B0" w14:textId="77777777" w:rsidR="00A020B1" w:rsidRDefault="00A020B1">
            <w:pPr>
              <w:pStyle w:val="ae"/>
              <w:rPr>
                <w:color w:val="000000"/>
                <w:sz w:val="24"/>
              </w:rPr>
            </w:pPr>
          </w:p>
        </w:tc>
      </w:tr>
      <w:tr w:rsidR="00A020B1" w14:paraId="1BE47CC0" w14:textId="77777777">
        <w:trPr>
          <w:trHeight w:val="521"/>
        </w:trPr>
        <w:tc>
          <w:tcPr>
            <w:tcW w:w="828" w:type="dxa"/>
          </w:tcPr>
          <w:p w14:paraId="4BCE7CBC" w14:textId="77777777" w:rsidR="00A020B1" w:rsidRDefault="00A020B1">
            <w:pPr>
              <w:pStyle w:val="ae"/>
              <w:rPr>
                <w:color w:val="000000"/>
                <w:sz w:val="24"/>
              </w:rPr>
            </w:pPr>
          </w:p>
        </w:tc>
        <w:tc>
          <w:tcPr>
            <w:tcW w:w="1260" w:type="dxa"/>
          </w:tcPr>
          <w:p w14:paraId="4B940818" w14:textId="77777777" w:rsidR="00A020B1" w:rsidRDefault="00A020B1">
            <w:pPr>
              <w:pStyle w:val="ae"/>
              <w:rPr>
                <w:color w:val="000000"/>
                <w:sz w:val="24"/>
              </w:rPr>
            </w:pPr>
          </w:p>
        </w:tc>
        <w:tc>
          <w:tcPr>
            <w:tcW w:w="1309" w:type="dxa"/>
          </w:tcPr>
          <w:p w14:paraId="09076BB8" w14:textId="77777777" w:rsidR="00A020B1" w:rsidRDefault="00A020B1">
            <w:pPr>
              <w:pStyle w:val="ae"/>
              <w:rPr>
                <w:color w:val="000000"/>
                <w:sz w:val="24"/>
              </w:rPr>
            </w:pPr>
          </w:p>
        </w:tc>
        <w:tc>
          <w:tcPr>
            <w:tcW w:w="1418" w:type="dxa"/>
          </w:tcPr>
          <w:p w14:paraId="7CBC3401" w14:textId="77777777" w:rsidR="00A020B1" w:rsidRDefault="00A020B1">
            <w:pPr>
              <w:pStyle w:val="ae"/>
              <w:rPr>
                <w:color w:val="000000"/>
                <w:sz w:val="24"/>
              </w:rPr>
            </w:pPr>
          </w:p>
        </w:tc>
        <w:tc>
          <w:tcPr>
            <w:tcW w:w="1276" w:type="dxa"/>
          </w:tcPr>
          <w:p w14:paraId="5B23F31D" w14:textId="77777777" w:rsidR="00A020B1" w:rsidRDefault="00A020B1">
            <w:pPr>
              <w:pStyle w:val="ae"/>
              <w:rPr>
                <w:color w:val="000000"/>
                <w:sz w:val="24"/>
              </w:rPr>
            </w:pPr>
          </w:p>
        </w:tc>
        <w:tc>
          <w:tcPr>
            <w:tcW w:w="1757" w:type="dxa"/>
          </w:tcPr>
          <w:p w14:paraId="0D3276FB" w14:textId="77777777" w:rsidR="00A020B1" w:rsidRDefault="00A020B1">
            <w:pPr>
              <w:pStyle w:val="ae"/>
              <w:rPr>
                <w:color w:val="000000"/>
                <w:sz w:val="24"/>
              </w:rPr>
            </w:pPr>
          </w:p>
        </w:tc>
        <w:tc>
          <w:tcPr>
            <w:tcW w:w="1191" w:type="dxa"/>
          </w:tcPr>
          <w:p w14:paraId="640B2DAF" w14:textId="77777777" w:rsidR="00A020B1" w:rsidRDefault="00A020B1">
            <w:pPr>
              <w:pStyle w:val="ae"/>
              <w:rPr>
                <w:color w:val="000000"/>
                <w:sz w:val="24"/>
              </w:rPr>
            </w:pPr>
          </w:p>
        </w:tc>
      </w:tr>
      <w:tr w:rsidR="00A020B1" w14:paraId="7D6E6337" w14:textId="77777777">
        <w:trPr>
          <w:trHeight w:val="522"/>
        </w:trPr>
        <w:tc>
          <w:tcPr>
            <w:tcW w:w="828" w:type="dxa"/>
          </w:tcPr>
          <w:p w14:paraId="279293FD" w14:textId="77777777" w:rsidR="00A020B1" w:rsidRDefault="00A020B1">
            <w:pPr>
              <w:pStyle w:val="ae"/>
              <w:rPr>
                <w:color w:val="000000"/>
                <w:sz w:val="24"/>
              </w:rPr>
            </w:pPr>
          </w:p>
        </w:tc>
        <w:tc>
          <w:tcPr>
            <w:tcW w:w="1260" w:type="dxa"/>
          </w:tcPr>
          <w:p w14:paraId="3D441A44" w14:textId="77777777" w:rsidR="00A020B1" w:rsidRDefault="00A020B1">
            <w:pPr>
              <w:pStyle w:val="ae"/>
              <w:rPr>
                <w:color w:val="000000"/>
                <w:sz w:val="24"/>
              </w:rPr>
            </w:pPr>
          </w:p>
        </w:tc>
        <w:tc>
          <w:tcPr>
            <w:tcW w:w="1309" w:type="dxa"/>
          </w:tcPr>
          <w:p w14:paraId="78B075DF" w14:textId="77777777" w:rsidR="00A020B1" w:rsidRDefault="00A020B1">
            <w:pPr>
              <w:pStyle w:val="ae"/>
              <w:rPr>
                <w:color w:val="000000"/>
                <w:sz w:val="24"/>
              </w:rPr>
            </w:pPr>
          </w:p>
        </w:tc>
        <w:tc>
          <w:tcPr>
            <w:tcW w:w="1418" w:type="dxa"/>
          </w:tcPr>
          <w:p w14:paraId="24A6DDAE" w14:textId="77777777" w:rsidR="00A020B1" w:rsidRDefault="00A020B1">
            <w:pPr>
              <w:pStyle w:val="ae"/>
              <w:rPr>
                <w:color w:val="000000"/>
                <w:sz w:val="24"/>
              </w:rPr>
            </w:pPr>
          </w:p>
        </w:tc>
        <w:tc>
          <w:tcPr>
            <w:tcW w:w="1276" w:type="dxa"/>
          </w:tcPr>
          <w:p w14:paraId="309324D1" w14:textId="77777777" w:rsidR="00A020B1" w:rsidRDefault="00A020B1">
            <w:pPr>
              <w:pStyle w:val="ae"/>
              <w:rPr>
                <w:color w:val="000000"/>
                <w:sz w:val="24"/>
              </w:rPr>
            </w:pPr>
          </w:p>
        </w:tc>
        <w:tc>
          <w:tcPr>
            <w:tcW w:w="1757" w:type="dxa"/>
          </w:tcPr>
          <w:p w14:paraId="17F84024" w14:textId="77777777" w:rsidR="00A020B1" w:rsidRDefault="00A020B1">
            <w:pPr>
              <w:pStyle w:val="ae"/>
              <w:rPr>
                <w:color w:val="000000"/>
                <w:sz w:val="24"/>
              </w:rPr>
            </w:pPr>
          </w:p>
        </w:tc>
        <w:tc>
          <w:tcPr>
            <w:tcW w:w="1191" w:type="dxa"/>
          </w:tcPr>
          <w:p w14:paraId="29C1733B" w14:textId="77777777" w:rsidR="00A020B1" w:rsidRDefault="00A020B1">
            <w:pPr>
              <w:pStyle w:val="ae"/>
              <w:rPr>
                <w:color w:val="000000"/>
                <w:sz w:val="24"/>
              </w:rPr>
            </w:pPr>
          </w:p>
        </w:tc>
      </w:tr>
    </w:tbl>
    <w:p w14:paraId="0EE12B72" w14:textId="77777777" w:rsidR="00A020B1" w:rsidRDefault="00805F80">
      <w:pPr>
        <w:pStyle w:val="ae"/>
        <w:rPr>
          <w:b/>
          <w:color w:val="000000"/>
          <w:sz w:val="24"/>
        </w:rPr>
      </w:pPr>
      <w:r>
        <w:rPr>
          <w:rFonts w:hAnsi="宋体" w:hint="eastAsia"/>
          <w:b/>
          <w:sz w:val="24"/>
        </w:rPr>
        <w:t>注：如此表应答内容与投标文件的技术响应文件不一致的，以技术响应文件为准。</w:t>
      </w:r>
    </w:p>
    <w:p w14:paraId="6F4C6EA1" w14:textId="77777777" w:rsidR="00A020B1" w:rsidRDefault="00A020B1">
      <w:pPr>
        <w:pStyle w:val="ae"/>
        <w:rPr>
          <w:color w:val="000000"/>
          <w:sz w:val="24"/>
        </w:rPr>
      </w:pPr>
    </w:p>
    <w:p w14:paraId="623D1BDC" w14:textId="77777777" w:rsidR="00A020B1" w:rsidRDefault="00805F80">
      <w:pPr>
        <w:pStyle w:val="ae"/>
        <w:tabs>
          <w:tab w:val="left" w:pos="5580"/>
        </w:tabs>
        <w:spacing w:before="120" w:line="22" w:lineRule="atLeast"/>
        <w:ind w:firstLineChars="100" w:firstLine="240"/>
        <w:rPr>
          <w:color w:val="000000"/>
          <w:sz w:val="24"/>
        </w:rPr>
      </w:pPr>
      <w:r>
        <w:rPr>
          <w:rFonts w:hint="eastAsia"/>
          <w:color w:val="000000"/>
          <w:sz w:val="24"/>
        </w:rPr>
        <w:t>投标人名称（公章）：</w:t>
      </w:r>
      <w:r>
        <w:rPr>
          <w:rFonts w:hint="eastAsia"/>
          <w:color w:val="000000"/>
          <w:sz w:val="24"/>
          <w:u w:val="single"/>
        </w:rPr>
        <w:t xml:space="preserve">                       </w:t>
      </w:r>
    </w:p>
    <w:p w14:paraId="5D62AD0C" w14:textId="77777777" w:rsidR="00A020B1" w:rsidRDefault="00805F80">
      <w:pPr>
        <w:pStyle w:val="ae"/>
        <w:tabs>
          <w:tab w:val="left" w:pos="5580"/>
        </w:tabs>
        <w:spacing w:before="120" w:line="22" w:lineRule="atLeast"/>
        <w:ind w:firstLineChars="100" w:firstLine="240"/>
        <w:rPr>
          <w:color w:val="000000"/>
          <w:sz w:val="24"/>
          <w:u w:val="single"/>
        </w:rPr>
      </w:pPr>
      <w:r>
        <w:rPr>
          <w:rFonts w:hint="eastAsia"/>
          <w:color w:val="000000"/>
          <w:sz w:val="24"/>
        </w:rPr>
        <w:t>投标人授权代表签字：</w:t>
      </w:r>
      <w:r>
        <w:rPr>
          <w:rFonts w:hint="eastAsia"/>
          <w:color w:val="000000"/>
          <w:sz w:val="24"/>
          <w:u w:val="single"/>
        </w:rPr>
        <w:t xml:space="preserve">                       </w:t>
      </w:r>
    </w:p>
    <w:p w14:paraId="2D95954E" w14:textId="77777777" w:rsidR="00A020B1" w:rsidRDefault="00805F80">
      <w:pPr>
        <w:widowControl/>
        <w:jc w:val="left"/>
        <w:rPr>
          <w:rFonts w:ascii="宋体"/>
          <w:color w:val="000000"/>
          <w:sz w:val="24"/>
          <w:szCs w:val="20"/>
          <w:u w:val="single"/>
        </w:rPr>
      </w:pPr>
      <w:r>
        <w:rPr>
          <w:color w:val="000000"/>
          <w:sz w:val="24"/>
          <w:u w:val="single"/>
        </w:rPr>
        <w:br w:type="page"/>
      </w:r>
    </w:p>
    <w:p w14:paraId="5E8D930C" w14:textId="77777777" w:rsidR="00A020B1" w:rsidRDefault="00A020B1">
      <w:pPr>
        <w:pStyle w:val="ae"/>
        <w:tabs>
          <w:tab w:val="left" w:pos="5580"/>
        </w:tabs>
        <w:spacing w:before="120" w:line="22" w:lineRule="atLeast"/>
        <w:ind w:firstLineChars="100" w:firstLine="240"/>
        <w:rPr>
          <w:color w:val="000000"/>
          <w:sz w:val="24"/>
          <w:u w:val="single"/>
        </w:rPr>
      </w:pPr>
    </w:p>
    <w:p w14:paraId="784F18A9" w14:textId="77777777" w:rsidR="00A020B1" w:rsidRDefault="00805F80">
      <w:pPr>
        <w:pStyle w:val="20"/>
        <w:numPr>
          <w:ilvl w:val="0"/>
          <w:numId w:val="0"/>
        </w:numPr>
        <w:rPr>
          <w:rFonts w:ascii="宋体" w:eastAsia="宋体"/>
          <w:color w:val="000000"/>
          <w:sz w:val="24"/>
        </w:rPr>
      </w:pPr>
      <w:bookmarkStart w:id="157" w:name="_Toc169302563"/>
      <w:r>
        <w:rPr>
          <w:rFonts w:ascii="宋体" w:eastAsia="宋体" w:hint="eastAsia"/>
          <w:color w:val="000000"/>
          <w:sz w:val="24"/>
        </w:rPr>
        <w:t>附件5</w:t>
      </w:r>
      <w:proofErr w:type="gramStart"/>
      <w:r>
        <w:rPr>
          <w:rFonts w:ascii="宋体" w:eastAsia="宋体" w:hint="eastAsia"/>
          <w:color w:val="000000"/>
          <w:sz w:val="24"/>
        </w:rPr>
        <w:t xml:space="preserve">　　　　</w:t>
      </w:r>
      <w:proofErr w:type="gramEnd"/>
      <w:r>
        <w:rPr>
          <w:rFonts w:ascii="宋体" w:eastAsia="宋体" w:hint="eastAsia"/>
          <w:color w:val="000000"/>
          <w:sz w:val="24"/>
        </w:rPr>
        <w:t>商务条款偏离表</w:t>
      </w:r>
      <w:bookmarkEnd w:id="157"/>
    </w:p>
    <w:p w14:paraId="0D71FB6A" w14:textId="77777777" w:rsidR="00A020B1" w:rsidRDefault="00A020B1">
      <w:pPr>
        <w:pStyle w:val="ae"/>
        <w:rPr>
          <w:color w:val="000000"/>
          <w:sz w:val="24"/>
        </w:rPr>
      </w:pPr>
    </w:p>
    <w:p w14:paraId="68C6DA43" w14:textId="77777777" w:rsidR="00A020B1" w:rsidRDefault="00A020B1">
      <w:pPr>
        <w:pStyle w:val="ae"/>
        <w:rPr>
          <w:color w:val="000000"/>
          <w:sz w:val="24"/>
        </w:rPr>
      </w:pPr>
    </w:p>
    <w:p w14:paraId="2FB0247E" w14:textId="77777777" w:rsidR="00A020B1" w:rsidRDefault="00805F80">
      <w:pPr>
        <w:pStyle w:val="ae"/>
        <w:rPr>
          <w:color w:val="000000"/>
          <w:sz w:val="24"/>
        </w:rPr>
      </w:pPr>
      <w:r>
        <w:rPr>
          <w:rFonts w:hint="eastAsia"/>
          <w:color w:val="000000"/>
          <w:sz w:val="24"/>
        </w:rPr>
        <w:t xml:space="preserve">投标人名称：_____________ 招标编号：_____________ </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1276"/>
        <w:gridCol w:w="1984"/>
        <w:gridCol w:w="1843"/>
        <w:gridCol w:w="1701"/>
        <w:gridCol w:w="851"/>
      </w:tblGrid>
      <w:tr w:rsidR="00A020B1" w14:paraId="06C39BBC" w14:textId="77777777">
        <w:trPr>
          <w:trHeight w:val="485"/>
        </w:trPr>
        <w:tc>
          <w:tcPr>
            <w:tcW w:w="8472" w:type="dxa"/>
            <w:gridSpan w:val="6"/>
          </w:tcPr>
          <w:p w14:paraId="1374BBAF" w14:textId="77777777" w:rsidR="00A020B1" w:rsidRDefault="00805F80">
            <w:pPr>
              <w:pStyle w:val="ae"/>
              <w:spacing w:before="156"/>
              <w:rPr>
                <w:rFonts w:hAnsi="宋体"/>
                <w:b/>
                <w:sz w:val="24"/>
                <w:szCs w:val="24"/>
              </w:rPr>
            </w:pPr>
            <w:r>
              <w:rPr>
                <w:rFonts w:hAnsi="宋体" w:hint="eastAsia"/>
                <w:b/>
                <w:sz w:val="24"/>
                <w:szCs w:val="24"/>
              </w:rPr>
              <w:t>对本项目招标文件中所有商务条款的偏离情况（请进行勾选）</w:t>
            </w:r>
          </w:p>
          <w:p w14:paraId="0050EE1D" w14:textId="77777777" w:rsidR="00A020B1" w:rsidRDefault="00805F80">
            <w:pPr>
              <w:pStyle w:val="ae"/>
              <w:spacing w:before="156"/>
              <w:rPr>
                <w:rFonts w:hAnsi="宋体"/>
                <w:b/>
                <w:sz w:val="24"/>
                <w:szCs w:val="24"/>
              </w:rPr>
            </w:pPr>
            <w:r>
              <w:rPr>
                <w:rFonts w:hAnsi="宋体" w:hint="eastAsia"/>
                <w:b/>
                <w:sz w:val="24"/>
                <w:szCs w:val="24"/>
              </w:rPr>
              <w:t>□无偏离</w:t>
            </w:r>
          </w:p>
          <w:p w14:paraId="3BCB713A" w14:textId="77777777" w:rsidR="00A020B1" w:rsidRDefault="00805F80">
            <w:pPr>
              <w:pStyle w:val="ae"/>
              <w:spacing w:before="156"/>
              <w:rPr>
                <w:rFonts w:hAnsi="宋体"/>
                <w:sz w:val="24"/>
                <w:szCs w:val="24"/>
              </w:rPr>
            </w:pPr>
            <w:r>
              <w:rPr>
                <w:rFonts w:hAnsi="宋体" w:hint="eastAsia"/>
                <w:b/>
                <w:sz w:val="24"/>
                <w:szCs w:val="24"/>
              </w:rPr>
              <w:t>□有偏离。如有偏离，请在下表中予以逐一列明：</w:t>
            </w:r>
          </w:p>
        </w:tc>
      </w:tr>
      <w:tr w:rsidR="00A020B1" w14:paraId="4D0EFB20" w14:textId="77777777">
        <w:trPr>
          <w:trHeight w:val="485"/>
        </w:trPr>
        <w:tc>
          <w:tcPr>
            <w:tcW w:w="817" w:type="dxa"/>
          </w:tcPr>
          <w:p w14:paraId="193A3F1C" w14:textId="77777777" w:rsidR="00A020B1" w:rsidRDefault="00805F80">
            <w:pPr>
              <w:pStyle w:val="ae"/>
              <w:spacing w:before="156"/>
              <w:rPr>
                <w:rFonts w:hAnsi="宋体"/>
                <w:sz w:val="24"/>
                <w:szCs w:val="24"/>
              </w:rPr>
            </w:pPr>
            <w:r>
              <w:rPr>
                <w:rFonts w:hAnsi="宋体" w:hint="eastAsia"/>
                <w:sz w:val="24"/>
                <w:szCs w:val="24"/>
              </w:rPr>
              <w:t>序号</w:t>
            </w:r>
          </w:p>
        </w:tc>
        <w:tc>
          <w:tcPr>
            <w:tcW w:w="1276" w:type="dxa"/>
          </w:tcPr>
          <w:p w14:paraId="6A93D768" w14:textId="77777777" w:rsidR="00A020B1" w:rsidRDefault="00805F80">
            <w:pPr>
              <w:pStyle w:val="ae"/>
              <w:spacing w:before="156"/>
              <w:rPr>
                <w:rFonts w:hAnsi="宋体"/>
                <w:sz w:val="24"/>
                <w:szCs w:val="24"/>
              </w:rPr>
            </w:pPr>
            <w:r>
              <w:rPr>
                <w:rFonts w:hAnsi="宋体" w:hint="eastAsia"/>
                <w:sz w:val="24"/>
                <w:szCs w:val="24"/>
              </w:rPr>
              <w:t>招标文件条款号</w:t>
            </w:r>
          </w:p>
        </w:tc>
        <w:tc>
          <w:tcPr>
            <w:tcW w:w="1984" w:type="dxa"/>
          </w:tcPr>
          <w:p w14:paraId="44BBA080" w14:textId="77777777" w:rsidR="00A020B1" w:rsidRDefault="00805F80">
            <w:pPr>
              <w:pStyle w:val="ae"/>
              <w:spacing w:before="156"/>
              <w:jc w:val="center"/>
              <w:rPr>
                <w:rFonts w:hAnsi="宋体"/>
                <w:sz w:val="24"/>
                <w:szCs w:val="24"/>
              </w:rPr>
            </w:pPr>
            <w:r>
              <w:rPr>
                <w:rFonts w:hAnsi="宋体" w:hint="eastAsia"/>
                <w:sz w:val="24"/>
                <w:szCs w:val="24"/>
              </w:rPr>
              <w:t>招标文件的商务条款</w:t>
            </w:r>
          </w:p>
        </w:tc>
        <w:tc>
          <w:tcPr>
            <w:tcW w:w="1843" w:type="dxa"/>
          </w:tcPr>
          <w:p w14:paraId="6D0921AB" w14:textId="77777777" w:rsidR="00A020B1" w:rsidRDefault="00805F80">
            <w:pPr>
              <w:pStyle w:val="ae"/>
              <w:spacing w:before="156"/>
              <w:jc w:val="center"/>
              <w:rPr>
                <w:rFonts w:hAnsi="宋体"/>
                <w:sz w:val="24"/>
                <w:szCs w:val="24"/>
              </w:rPr>
            </w:pPr>
            <w:r>
              <w:rPr>
                <w:rFonts w:hAnsi="宋体" w:hint="eastAsia"/>
                <w:sz w:val="24"/>
                <w:szCs w:val="24"/>
              </w:rPr>
              <w:t>投标文件的商务响应</w:t>
            </w:r>
          </w:p>
        </w:tc>
        <w:tc>
          <w:tcPr>
            <w:tcW w:w="1701" w:type="dxa"/>
          </w:tcPr>
          <w:p w14:paraId="125D8ECA" w14:textId="77777777" w:rsidR="00A020B1" w:rsidRDefault="00805F80">
            <w:pPr>
              <w:pStyle w:val="ae"/>
              <w:spacing w:before="156"/>
              <w:rPr>
                <w:rFonts w:hAnsi="宋体"/>
                <w:sz w:val="24"/>
                <w:szCs w:val="24"/>
              </w:rPr>
            </w:pPr>
            <w:r>
              <w:rPr>
                <w:rFonts w:hAnsi="宋体" w:hint="eastAsia"/>
                <w:sz w:val="24"/>
                <w:szCs w:val="24"/>
              </w:rPr>
              <w:t>偏离情况（正偏离/</w:t>
            </w:r>
            <w:r>
              <w:rPr>
                <w:rFonts w:hAnsi="宋体"/>
                <w:sz w:val="24"/>
                <w:szCs w:val="24"/>
              </w:rPr>
              <w:t>负偏离</w:t>
            </w:r>
            <w:r>
              <w:rPr>
                <w:rFonts w:hAnsi="宋体" w:hint="eastAsia"/>
                <w:sz w:val="24"/>
                <w:szCs w:val="24"/>
              </w:rPr>
              <w:t>）</w:t>
            </w:r>
          </w:p>
        </w:tc>
        <w:tc>
          <w:tcPr>
            <w:tcW w:w="851" w:type="dxa"/>
          </w:tcPr>
          <w:p w14:paraId="2A3BA3FD" w14:textId="77777777" w:rsidR="00A020B1" w:rsidRDefault="00805F80">
            <w:pPr>
              <w:pStyle w:val="ae"/>
              <w:spacing w:before="156"/>
              <w:jc w:val="center"/>
              <w:rPr>
                <w:rFonts w:hAnsi="宋体"/>
                <w:sz w:val="24"/>
                <w:szCs w:val="24"/>
              </w:rPr>
            </w:pPr>
            <w:r>
              <w:rPr>
                <w:rFonts w:hAnsi="宋体" w:hint="eastAsia"/>
                <w:sz w:val="24"/>
                <w:szCs w:val="24"/>
              </w:rPr>
              <w:t>说明</w:t>
            </w:r>
          </w:p>
        </w:tc>
      </w:tr>
      <w:tr w:rsidR="00A020B1" w14:paraId="62DA5FC5" w14:textId="77777777">
        <w:trPr>
          <w:trHeight w:val="485"/>
        </w:trPr>
        <w:tc>
          <w:tcPr>
            <w:tcW w:w="817" w:type="dxa"/>
          </w:tcPr>
          <w:p w14:paraId="52C4C8C6" w14:textId="77777777" w:rsidR="00A020B1" w:rsidRDefault="00A020B1">
            <w:pPr>
              <w:pStyle w:val="ae"/>
              <w:rPr>
                <w:rFonts w:hAnsi="宋体"/>
                <w:sz w:val="24"/>
                <w:szCs w:val="24"/>
              </w:rPr>
            </w:pPr>
          </w:p>
        </w:tc>
        <w:tc>
          <w:tcPr>
            <w:tcW w:w="1276" w:type="dxa"/>
          </w:tcPr>
          <w:p w14:paraId="62573F13" w14:textId="77777777" w:rsidR="00A020B1" w:rsidRDefault="00A020B1">
            <w:pPr>
              <w:pStyle w:val="ae"/>
              <w:rPr>
                <w:rFonts w:hAnsi="宋体"/>
                <w:sz w:val="24"/>
                <w:szCs w:val="24"/>
              </w:rPr>
            </w:pPr>
          </w:p>
        </w:tc>
        <w:tc>
          <w:tcPr>
            <w:tcW w:w="1984" w:type="dxa"/>
          </w:tcPr>
          <w:p w14:paraId="481BB25D" w14:textId="77777777" w:rsidR="00A020B1" w:rsidRDefault="00A020B1">
            <w:pPr>
              <w:pStyle w:val="ae"/>
              <w:rPr>
                <w:rFonts w:hAnsi="宋体"/>
                <w:sz w:val="24"/>
                <w:szCs w:val="24"/>
              </w:rPr>
            </w:pPr>
          </w:p>
        </w:tc>
        <w:tc>
          <w:tcPr>
            <w:tcW w:w="1843" w:type="dxa"/>
          </w:tcPr>
          <w:p w14:paraId="69967A4A" w14:textId="77777777" w:rsidR="00A020B1" w:rsidRDefault="00A020B1">
            <w:pPr>
              <w:pStyle w:val="ae"/>
              <w:rPr>
                <w:rFonts w:hAnsi="宋体"/>
                <w:sz w:val="24"/>
                <w:szCs w:val="24"/>
              </w:rPr>
            </w:pPr>
          </w:p>
        </w:tc>
        <w:tc>
          <w:tcPr>
            <w:tcW w:w="1701" w:type="dxa"/>
          </w:tcPr>
          <w:p w14:paraId="4CDE6749" w14:textId="77777777" w:rsidR="00A020B1" w:rsidRDefault="00A020B1">
            <w:pPr>
              <w:pStyle w:val="ae"/>
              <w:rPr>
                <w:rFonts w:hAnsi="宋体"/>
                <w:sz w:val="24"/>
                <w:szCs w:val="24"/>
              </w:rPr>
            </w:pPr>
          </w:p>
        </w:tc>
        <w:tc>
          <w:tcPr>
            <w:tcW w:w="851" w:type="dxa"/>
          </w:tcPr>
          <w:p w14:paraId="0B2D45C5" w14:textId="77777777" w:rsidR="00A020B1" w:rsidRDefault="00A020B1">
            <w:pPr>
              <w:pStyle w:val="ae"/>
              <w:rPr>
                <w:rFonts w:hAnsi="宋体"/>
                <w:sz w:val="24"/>
                <w:szCs w:val="24"/>
              </w:rPr>
            </w:pPr>
          </w:p>
        </w:tc>
      </w:tr>
      <w:tr w:rsidR="00A020B1" w14:paraId="2CE67053" w14:textId="77777777">
        <w:trPr>
          <w:trHeight w:val="485"/>
        </w:trPr>
        <w:tc>
          <w:tcPr>
            <w:tcW w:w="817" w:type="dxa"/>
          </w:tcPr>
          <w:p w14:paraId="6E98F429" w14:textId="77777777" w:rsidR="00A020B1" w:rsidRDefault="00A020B1">
            <w:pPr>
              <w:pStyle w:val="ae"/>
              <w:rPr>
                <w:rFonts w:hAnsi="宋体"/>
                <w:sz w:val="24"/>
                <w:szCs w:val="24"/>
              </w:rPr>
            </w:pPr>
          </w:p>
        </w:tc>
        <w:tc>
          <w:tcPr>
            <w:tcW w:w="1276" w:type="dxa"/>
          </w:tcPr>
          <w:p w14:paraId="7CDBC2CD" w14:textId="77777777" w:rsidR="00A020B1" w:rsidRDefault="00A020B1">
            <w:pPr>
              <w:pStyle w:val="ae"/>
              <w:rPr>
                <w:rFonts w:hAnsi="宋体"/>
                <w:sz w:val="24"/>
                <w:szCs w:val="24"/>
              </w:rPr>
            </w:pPr>
          </w:p>
        </w:tc>
        <w:tc>
          <w:tcPr>
            <w:tcW w:w="1984" w:type="dxa"/>
          </w:tcPr>
          <w:p w14:paraId="15CD20B2" w14:textId="77777777" w:rsidR="00A020B1" w:rsidRDefault="00A020B1">
            <w:pPr>
              <w:pStyle w:val="ae"/>
              <w:rPr>
                <w:rFonts w:hAnsi="宋体"/>
                <w:sz w:val="24"/>
                <w:szCs w:val="24"/>
              </w:rPr>
            </w:pPr>
          </w:p>
        </w:tc>
        <w:tc>
          <w:tcPr>
            <w:tcW w:w="1843" w:type="dxa"/>
          </w:tcPr>
          <w:p w14:paraId="796C07A1" w14:textId="77777777" w:rsidR="00A020B1" w:rsidRDefault="00A020B1">
            <w:pPr>
              <w:pStyle w:val="ae"/>
              <w:rPr>
                <w:rFonts w:hAnsi="宋体"/>
                <w:sz w:val="24"/>
                <w:szCs w:val="24"/>
              </w:rPr>
            </w:pPr>
          </w:p>
        </w:tc>
        <w:tc>
          <w:tcPr>
            <w:tcW w:w="1701" w:type="dxa"/>
          </w:tcPr>
          <w:p w14:paraId="406DA9D1" w14:textId="77777777" w:rsidR="00A020B1" w:rsidRDefault="00A020B1">
            <w:pPr>
              <w:pStyle w:val="ae"/>
              <w:rPr>
                <w:rFonts w:hAnsi="宋体"/>
                <w:sz w:val="24"/>
                <w:szCs w:val="24"/>
              </w:rPr>
            </w:pPr>
          </w:p>
        </w:tc>
        <w:tc>
          <w:tcPr>
            <w:tcW w:w="851" w:type="dxa"/>
          </w:tcPr>
          <w:p w14:paraId="4A189A5B" w14:textId="77777777" w:rsidR="00A020B1" w:rsidRDefault="00A020B1">
            <w:pPr>
              <w:pStyle w:val="ae"/>
              <w:rPr>
                <w:rFonts w:hAnsi="宋体"/>
                <w:sz w:val="24"/>
                <w:szCs w:val="24"/>
              </w:rPr>
            </w:pPr>
          </w:p>
        </w:tc>
      </w:tr>
      <w:tr w:rsidR="00A020B1" w14:paraId="003A15D1" w14:textId="77777777">
        <w:trPr>
          <w:trHeight w:val="485"/>
        </w:trPr>
        <w:tc>
          <w:tcPr>
            <w:tcW w:w="817" w:type="dxa"/>
          </w:tcPr>
          <w:p w14:paraId="1F6FDCC6" w14:textId="77777777" w:rsidR="00A020B1" w:rsidRDefault="00A020B1">
            <w:pPr>
              <w:pStyle w:val="ae"/>
              <w:rPr>
                <w:rFonts w:hAnsi="宋体"/>
                <w:sz w:val="24"/>
                <w:szCs w:val="24"/>
              </w:rPr>
            </w:pPr>
          </w:p>
        </w:tc>
        <w:tc>
          <w:tcPr>
            <w:tcW w:w="1276" w:type="dxa"/>
          </w:tcPr>
          <w:p w14:paraId="21754962" w14:textId="77777777" w:rsidR="00A020B1" w:rsidRDefault="00A020B1">
            <w:pPr>
              <w:pStyle w:val="ae"/>
              <w:rPr>
                <w:rFonts w:hAnsi="宋体"/>
                <w:sz w:val="24"/>
                <w:szCs w:val="24"/>
              </w:rPr>
            </w:pPr>
          </w:p>
        </w:tc>
        <w:tc>
          <w:tcPr>
            <w:tcW w:w="1984" w:type="dxa"/>
          </w:tcPr>
          <w:p w14:paraId="2B8D09F2" w14:textId="77777777" w:rsidR="00A020B1" w:rsidRDefault="00A020B1">
            <w:pPr>
              <w:pStyle w:val="ae"/>
              <w:rPr>
                <w:rFonts w:hAnsi="宋体"/>
                <w:sz w:val="24"/>
                <w:szCs w:val="24"/>
              </w:rPr>
            </w:pPr>
          </w:p>
        </w:tc>
        <w:tc>
          <w:tcPr>
            <w:tcW w:w="1843" w:type="dxa"/>
          </w:tcPr>
          <w:p w14:paraId="5CC35E7B" w14:textId="77777777" w:rsidR="00A020B1" w:rsidRDefault="00A020B1">
            <w:pPr>
              <w:pStyle w:val="ae"/>
              <w:rPr>
                <w:rFonts w:hAnsi="宋体"/>
                <w:sz w:val="24"/>
                <w:szCs w:val="24"/>
              </w:rPr>
            </w:pPr>
          </w:p>
        </w:tc>
        <w:tc>
          <w:tcPr>
            <w:tcW w:w="1701" w:type="dxa"/>
          </w:tcPr>
          <w:p w14:paraId="4E0C7F28" w14:textId="77777777" w:rsidR="00A020B1" w:rsidRDefault="00A020B1">
            <w:pPr>
              <w:pStyle w:val="ae"/>
              <w:rPr>
                <w:rFonts w:hAnsi="宋体"/>
                <w:sz w:val="24"/>
                <w:szCs w:val="24"/>
              </w:rPr>
            </w:pPr>
          </w:p>
        </w:tc>
        <w:tc>
          <w:tcPr>
            <w:tcW w:w="851" w:type="dxa"/>
          </w:tcPr>
          <w:p w14:paraId="5076FFA4" w14:textId="77777777" w:rsidR="00A020B1" w:rsidRDefault="00A020B1">
            <w:pPr>
              <w:pStyle w:val="ae"/>
              <w:rPr>
                <w:rFonts w:hAnsi="宋体"/>
                <w:sz w:val="24"/>
                <w:szCs w:val="24"/>
              </w:rPr>
            </w:pPr>
          </w:p>
        </w:tc>
      </w:tr>
      <w:tr w:rsidR="00A020B1" w14:paraId="374EB47F" w14:textId="77777777">
        <w:trPr>
          <w:trHeight w:val="485"/>
        </w:trPr>
        <w:tc>
          <w:tcPr>
            <w:tcW w:w="817" w:type="dxa"/>
          </w:tcPr>
          <w:p w14:paraId="4F63A13B" w14:textId="77777777" w:rsidR="00A020B1" w:rsidRDefault="00A020B1">
            <w:pPr>
              <w:pStyle w:val="ae"/>
              <w:rPr>
                <w:rFonts w:hAnsi="宋体"/>
                <w:sz w:val="24"/>
                <w:szCs w:val="24"/>
              </w:rPr>
            </w:pPr>
          </w:p>
        </w:tc>
        <w:tc>
          <w:tcPr>
            <w:tcW w:w="1276" w:type="dxa"/>
          </w:tcPr>
          <w:p w14:paraId="3C2D3804" w14:textId="77777777" w:rsidR="00A020B1" w:rsidRDefault="00A020B1">
            <w:pPr>
              <w:pStyle w:val="ae"/>
              <w:rPr>
                <w:rFonts w:hAnsi="宋体"/>
                <w:sz w:val="24"/>
                <w:szCs w:val="24"/>
              </w:rPr>
            </w:pPr>
          </w:p>
        </w:tc>
        <w:tc>
          <w:tcPr>
            <w:tcW w:w="1984" w:type="dxa"/>
          </w:tcPr>
          <w:p w14:paraId="2DCAC2AD" w14:textId="77777777" w:rsidR="00A020B1" w:rsidRDefault="00A020B1">
            <w:pPr>
              <w:pStyle w:val="ae"/>
              <w:rPr>
                <w:rFonts w:hAnsi="宋体"/>
                <w:sz w:val="24"/>
                <w:szCs w:val="24"/>
              </w:rPr>
            </w:pPr>
          </w:p>
        </w:tc>
        <w:tc>
          <w:tcPr>
            <w:tcW w:w="1843" w:type="dxa"/>
          </w:tcPr>
          <w:p w14:paraId="569B3CCA" w14:textId="77777777" w:rsidR="00A020B1" w:rsidRDefault="00A020B1">
            <w:pPr>
              <w:pStyle w:val="ae"/>
              <w:rPr>
                <w:rFonts w:hAnsi="宋体"/>
                <w:sz w:val="24"/>
                <w:szCs w:val="24"/>
              </w:rPr>
            </w:pPr>
          </w:p>
        </w:tc>
        <w:tc>
          <w:tcPr>
            <w:tcW w:w="1701" w:type="dxa"/>
          </w:tcPr>
          <w:p w14:paraId="1C77F856" w14:textId="77777777" w:rsidR="00A020B1" w:rsidRDefault="00A020B1">
            <w:pPr>
              <w:pStyle w:val="ae"/>
              <w:rPr>
                <w:rFonts w:hAnsi="宋体"/>
                <w:sz w:val="24"/>
                <w:szCs w:val="24"/>
              </w:rPr>
            </w:pPr>
          </w:p>
        </w:tc>
        <w:tc>
          <w:tcPr>
            <w:tcW w:w="851" w:type="dxa"/>
          </w:tcPr>
          <w:p w14:paraId="417EC4BF" w14:textId="77777777" w:rsidR="00A020B1" w:rsidRDefault="00A020B1">
            <w:pPr>
              <w:pStyle w:val="ae"/>
              <w:rPr>
                <w:rFonts w:hAnsi="宋体"/>
                <w:sz w:val="24"/>
                <w:szCs w:val="24"/>
              </w:rPr>
            </w:pPr>
          </w:p>
        </w:tc>
      </w:tr>
      <w:tr w:rsidR="00A020B1" w14:paraId="22024CE3" w14:textId="77777777">
        <w:trPr>
          <w:trHeight w:val="485"/>
        </w:trPr>
        <w:tc>
          <w:tcPr>
            <w:tcW w:w="817" w:type="dxa"/>
          </w:tcPr>
          <w:p w14:paraId="616F2F32" w14:textId="77777777" w:rsidR="00A020B1" w:rsidRDefault="00A020B1">
            <w:pPr>
              <w:pStyle w:val="ae"/>
              <w:rPr>
                <w:rFonts w:hAnsi="宋体"/>
                <w:sz w:val="24"/>
                <w:szCs w:val="24"/>
              </w:rPr>
            </w:pPr>
          </w:p>
        </w:tc>
        <w:tc>
          <w:tcPr>
            <w:tcW w:w="1276" w:type="dxa"/>
          </w:tcPr>
          <w:p w14:paraId="017280D0" w14:textId="77777777" w:rsidR="00A020B1" w:rsidRDefault="00A020B1">
            <w:pPr>
              <w:pStyle w:val="ae"/>
              <w:rPr>
                <w:rFonts w:hAnsi="宋体"/>
                <w:sz w:val="24"/>
                <w:szCs w:val="24"/>
              </w:rPr>
            </w:pPr>
          </w:p>
        </w:tc>
        <w:tc>
          <w:tcPr>
            <w:tcW w:w="1984" w:type="dxa"/>
          </w:tcPr>
          <w:p w14:paraId="20C45167" w14:textId="77777777" w:rsidR="00A020B1" w:rsidRDefault="00A020B1">
            <w:pPr>
              <w:pStyle w:val="ae"/>
              <w:rPr>
                <w:rFonts w:hAnsi="宋体"/>
                <w:sz w:val="24"/>
                <w:szCs w:val="24"/>
              </w:rPr>
            </w:pPr>
          </w:p>
        </w:tc>
        <w:tc>
          <w:tcPr>
            <w:tcW w:w="1843" w:type="dxa"/>
          </w:tcPr>
          <w:p w14:paraId="2673ABD8" w14:textId="77777777" w:rsidR="00A020B1" w:rsidRDefault="00A020B1">
            <w:pPr>
              <w:pStyle w:val="ae"/>
              <w:rPr>
                <w:rFonts w:hAnsi="宋体"/>
                <w:sz w:val="24"/>
                <w:szCs w:val="24"/>
              </w:rPr>
            </w:pPr>
          </w:p>
        </w:tc>
        <w:tc>
          <w:tcPr>
            <w:tcW w:w="1701" w:type="dxa"/>
          </w:tcPr>
          <w:p w14:paraId="3E945120" w14:textId="77777777" w:rsidR="00A020B1" w:rsidRDefault="00A020B1">
            <w:pPr>
              <w:pStyle w:val="ae"/>
              <w:rPr>
                <w:rFonts w:hAnsi="宋体"/>
                <w:sz w:val="24"/>
                <w:szCs w:val="24"/>
              </w:rPr>
            </w:pPr>
          </w:p>
        </w:tc>
        <w:tc>
          <w:tcPr>
            <w:tcW w:w="851" w:type="dxa"/>
          </w:tcPr>
          <w:p w14:paraId="5AF91E0A" w14:textId="77777777" w:rsidR="00A020B1" w:rsidRDefault="00A020B1">
            <w:pPr>
              <w:pStyle w:val="ae"/>
              <w:rPr>
                <w:rFonts w:hAnsi="宋体"/>
                <w:sz w:val="24"/>
                <w:szCs w:val="24"/>
              </w:rPr>
            </w:pPr>
          </w:p>
        </w:tc>
      </w:tr>
      <w:tr w:rsidR="00A020B1" w14:paraId="6F2E8283" w14:textId="77777777">
        <w:trPr>
          <w:trHeight w:val="485"/>
        </w:trPr>
        <w:tc>
          <w:tcPr>
            <w:tcW w:w="817" w:type="dxa"/>
          </w:tcPr>
          <w:p w14:paraId="4D4C5F7B" w14:textId="77777777" w:rsidR="00A020B1" w:rsidRDefault="00A020B1">
            <w:pPr>
              <w:pStyle w:val="ae"/>
              <w:rPr>
                <w:rFonts w:hAnsi="宋体"/>
                <w:sz w:val="24"/>
                <w:szCs w:val="24"/>
              </w:rPr>
            </w:pPr>
          </w:p>
        </w:tc>
        <w:tc>
          <w:tcPr>
            <w:tcW w:w="1276" w:type="dxa"/>
          </w:tcPr>
          <w:p w14:paraId="05F7C24F" w14:textId="77777777" w:rsidR="00A020B1" w:rsidRDefault="00A020B1">
            <w:pPr>
              <w:pStyle w:val="ae"/>
              <w:rPr>
                <w:rFonts w:hAnsi="宋体"/>
                <w:sz w:val="24"/>
                <w:szCs w:val="24"/>
              </w:rPr>
            </w:pPr>
          </w:p>
        </w:tc>
        <w:tc>
          <w:tcPr>
            <w:tcW w:w="1984" w:type="dxa"/>
          </w:tcPr>
          <w:p w14:paraId="0CE61543" w14:textId="77777777" w:rsidR="00A020B1" w:rsidRDefault="00A020B1">
            <w:pPr>
              <w:pStyle w:val="ae"/>
              <w:rPr>
                <w:rFonts w:hAnsi="宋体"/>
                <w:sz w:val="24"/>
                <w:szCs w:val="24"/>
              </w:rPr>
            </w:pPr>
          </w:p>
        </w:tc>
        <w:tc>
          <w:tcPr>
            <w:tcW w:w="1843" w:type="dxa"/>
          </w:tcPr>
          <w:p w14:paraId="71CA6688" w14:textId="77777777" w:rsidR="00A020B1" w:rsidRDefault="00A020B1">
            <w:pPr>
              <w:pStyle w:val="ae"/>
              <w:rPr>
                <w:rFonts w:hAnsi="宋体"/>
                <w:sz w:val="24"/>
                <w:szCs w:val="24"/>
              </w:rPr>
            </w:pPr>
          </w:p>
        </w:tc>
        <w:tc>
          <w:tcPr>
            <w:tcW w:w="1701" w:type="dxa"/>
          </w:tcPr>
          <w:p w14:paraId="7CCC5C46" w14:textId="77777777" w:rsidR="00A020B1" w:rsidRDefault="00A020B1">
            <w:pPr>
              <w:pStyle w:val="ae"/>
              <w:rPr>
                <w:rFonts w:hAnsi="宋体"/>
                <w:sz w:val="24"/>
                <w:szCs w:val="24"/>
              </w:rPr>
            </w:pPr>
          </w:p>
        </w:tc>
        <w:tc>
          <w:tcPr>
            <w:tcW w:w="851" w:type="dxa"/>
          </w:tcPr>
          <w:p w14:paraId="46FCE6C9" w14:textId="77777777" w:rsidR="00A020B1" w:rsidRDefault="00A020B1">
            <w:pPr>
              <w:pStyle w:val="ae"/>
              <w:rPr>
                <w:rFonts w:hAnsi="宋体"/>
                <w:sz w:val="24"/>
                <w:szCs w:val="24"/>
              </w:rPr>
            </w:pPr>
          </w:p>
        </w:tc>
      </w:tr>
      <w:tr w:rsidR="00A020B1" w14:paraId="7CD1F3E9" w14:textId="77777777">
        <w:trPr>
          <w:trHeight w:val="485"/>
        </w:trPr>
        <w:tc>
          <w:tcPr>
            <w:tcW w:w="817" w:type="dxa"/>
          </w:tcPr>
          <w:p w14:paraId="6651BF18" w14:textId="77777777" w:rsidR="00A020B1" w:rsidRDefault="00A020B1">
            <w:pPr>
              <w:pStyle w:val="ae"/>
              <w:rPr>
                <w:rFonts w:hAnsi="宋体"/>
                <w:sz w:val="24"/>
                <w:szCs w:val="24"/>
              </w:rPr>
            </w:pPr>
          </w:p>
        </w:tc>
        <w:tc>
          <w:tcPr>
            <w:tcW w:w="1276" w:type="dxa"/>
          </w:tcPr>
          <w:p w14:paraId="691CDDF3" w14:textId="77777777" w:rsidR="00A020B1" w:rsidRDefault="00A020B1">
            <w:pPr>
              <w:pStyle w:val="ae"/>
              <w:rPr>
                <w:rFonts w:hAnsi="宋体"/>
                <w:sz w:val="24"/>
                <w:szCs w:val="24"/>
              </w:rPr>
            </w:pPr>
          </w:p>
        </w:tc>
        <w:tc>
          <w:tcPr>
            <w:tcW w:w="1984" w:type="dxa"/>
          </w:tcPr>
          <w:p w14:paraId="137B9224" w14:textId="77777777" w:rsidR="00A020B1" w:rsidRDefault="00A020B1">
            <w:pPr>
              <w:pStyle w:val="ae"/>
              <w:rPr>
                <w:rFonts w:hAnsi="宋体"/>
                <w:sz w:val="24"/>
                <w:szCs w:val="24"/>
              </w:rPr>
            </w:pPr>
          </w:p>
        </w:tc>
        <w:tc>
          <w:tcPr>
            <w:tcW w:w="1843" w:type="dxa"/>
          </w:tcPr>
          <w:p w14:paraId="06A220E9" w14:textId="77777777" w:rsidR="00A020B1" w:rsidRDefault="00A020B1">
            <w:pPr>
              <w:pStyle w:val="ae"/>
              <w:rPr>
                <w:rFonts w:hAnsi="宋体"/>
                <w:sz w:val="24"/>
                <w:szCs w:val="24"/>
              </w:rPr>
            </w:pPr>
          </w:p>
        </w:tc>
        <w:tc>
          <w:tcPr>
            <w:tcW w:w="1701" w:type="dxa"/>
          </w:tcPr>
          <w:p w14:paraId="14D5361B" w14:textId="77777777" w:rsidR="00A020B1" w:rsidRDefault="00A020B1">
            <w:pPr>
              <w:pStyle w:val="ae"/>
              <w:rPr>
                <w:rFonts w:hAnsi="宋体"/>
                <w:sz w:val="24"/>
                <w:szCs w:val="24"/>
              </w:rPr>
            </w:pPr>
          </w:p>
        </w:tc>
        <w:tc>
          <w:tcPr>
            <w:tcW w:w="851" w:type="dxa"/>
          </w:tcPr>
          <w:p w14:paraId="52896AC5" w14:textId="77777777" w:rsidR="00A020B1" w:rsidRDefault="00A020B1">
            <w:pPr>
              <w:pStyle w:val="ae"/>
              <w:rPr>
                <w:rFonts w:hAnsi="宋体"/>
                <w:sz w:val="24"/>
                <w:szCs w:val="24"/>
              </w:rPr>
            </w:pPr>
          </w:p>
        </w:tc>
      </w:tr>
      <w:tr w:rsidR="00A020B1" w14:paraId="6C429D97" w14:textId="77777777">
        <w:trPr>
          <w:trHeight w:val="485"/>
        </w:trPr>
        <w:tc>
          <w:tcPr>
            <w:tcW w:w="817" w:type="dxa"/>
          </w:tcPr>
          <w:p w14:paraId="1D872483" w14:textId="77777777" w:rsidR="00A020B1" w:rsidRDefault="00A020B1">
            <w:pPr>
              <w:pStyle w:val="ae"/>
              <w:rPr>
                <w:rFonts w:hAnsi="宋体"/>
                <w:sz w:val="24"/>
                <w:szCs w:val="24"/>
              </w:rPr>
            </w:pPr>
          </w:p>
        </w:tc>
        <w:tc>
          <w:tcPr>
            <w:tcW w:w="1276" w:type="dxa"/>
          </w:tcPr>
          <w:p w14:paraId="64907A99" w14:textId="77777777" w:rsidR="00A020B1" w:rsidRDefault="00A020B1">
            <w:pPr>
              <w:pStyle w:val="ae"/>
              <w:rPr>
                <w:rFonts w:hAnsi="宋体"/>
                <w:sz w:val="24"/>
                <w:szCs w:val="24"/>
              </w:rPr>
            </w:pPr>
          </w:p>
        </w:tc>
        <w:tc>
          <w:tcPr>
            <w:tcW w:w="1984" w:type="dxa"/>
          </w:tcPr>
          <w:p w14:paraId="15BC2497" w14:textId="77777777" w:rsidR="00A020B1" w:rsidRDefault="00A020B1">
            <w:pPr>
              <w:pStyle w:val="ae"/>
              <w:rPr>
                <w:rFonts w:hAnsi="宋体"/>
                <w:sz w:val="24"/>
                <w:szCs w:val="24"/>
              </w:rPr>
            </w:pPr>
          </w:p>
        </w:tc>
        <w:tc>
          <w:tcPr>
            <w:tcW w:w="1843" w:type="dxa"/>
          </w:tcPr>
          <w:p w14:paraId="6DD462A2" w14:textId="77777777" w:rsidR="00A020B1" w:rsidRDefault="00A020B1">
            <w:pPr>
              <w:pStyle w:val="ae"/>
              <w:rPr>
                <w:rFonts w:hAnsi="宋体"/>
                <w:sz w:val="24"/>
                <w:szCs w:val="24"/>
              </w:rPr>
            </w:pPr>
          </w:p>
        </w:tc>
        <w:tc>
          <w:tcPr>
            <w:tcW w:w="1701" w:type="dxa"/>
          </w:tcPr>
          <w:p w14:paraId="07D8E062" w14:textId="77777777" w:rsidR="00A020B1" w:rsidRDefault="00A020B1">
            <w:pPr>
              <w:pStyle w:val="ae"/>
              <w:rPr>
                <w:rFonts w:hAnsi="宋体"/>
                <w:sz w:val="24"/>
                <w:szCs w:val="24"/>
              </w:rPr>
            </w:pPr>
          </w:p>
        </w:tc>
        <w:tc>
          <w:tcPr>
            <w:tcW w:w="851" w:type="dxa"/>
          </w:tcPr>
          <w:p w14:paraId="2624C913" w14:textId="77777777" w:rsidR="00A020B1" w:rsidRDefault="00A020B1">
            <w:pPr>
              <w:pStyle w:val="ae"/>
              <w:rPr>
                <w:rFonts w:hAnsi="宋体"/>
                <w:sz w:val="24"/>
                <w:szCs w:val="24"/>
              </w:rPr>
            </w:pPr>
          </w:p>
        </w:tc>
      </w:tr>
      <w:tr w:rsidR="00A020B1" w14:paraId="016AD0A1" w14:textId="77777777">
        <w:trPr>
          <w:trHeight w:val="485"/>
        </w:trPr>
        <w:tc>
          <w:tcPr>
            <w:tcW w:w="817" w:type="dxa"/>
          </w:tcPr>
          <w:p w14:paraId="52A492D4" w14:textId="77777777" w:rsidR="00A020B1" w:rsidRDefault="00A020B1">
            <w:pPr>
              <w:pStyle w:val="ae"/>
              <w:rPr>
                <w:rFonts w:hAnsi="宋体"/>
                <w:sz w:val="24"/>
                <w:szCs w:val="24"/>
              </w:rPr>
            </w:pPr>
          </w:p>
        </w:tc>
        <w:tc>
          <w:tcPr>
            <w:tcW w:w="1276" w:type="dxa"/>
          </w:tcPr>
          <w:p w14:paraId="0EA1BB4A" w14:textId="77777777" w:rsidR="00A020B1" w:rsidRDefault="00A020B1">
            <w:pPr>
              <w:pStyle w:val="ae"/>
              <w:rPr>
                <w:rFonts w:hAnsi="宋体"/>
                <w:sz w:val="24"/>
                <w:szCs w:val="24"/>
              </w:rPr>
            </w:pPr>
          </w:p>
        </w:tc>
        <w:tc>
          <w:tcPr>
            <w:tcW w:w="1984" w:type="dxa"/>
          </w:tcPr>
          <w:p w14:paraId="6D9ACB6A" w14:textId="77777777" w:rsidR="00A020B1" w:rsidRDefault="00A020B1">
            <w:pPr>
              <w:pStyle w:val="ae"/>
              <w:rPr>
                <w:rFonts w:hAnsi="宋体"/>
                <w:sz w:val="24"/>
                <w:szCs w:val="24"/>
              </w:rPr>
            </w:pPr>
          </w:p>
        </w:tc>
        <w:tc>
          <w:tcPr>
            <w:tcW w:w="1843" w:type="dxa"/>
          </w:tcPr>
          <w:p w14:paraId="667A90ED" w14:textId="77777777" w:rsidR="00A020B1" w:rsidRDefault="00A020B1">
            <w:pPr>
              <w:pStyle w:val="ae"/>
              <w:rPr>
                <w:rFonts w:hAnsi="宋体"/>
                <w:sz w:val="24"/>
                <w:szCs w:val="24"/>
              </w:rPr>
            </w:pPr>
          </w:p>
        </w:tc>
        <w:tc>
          <w:tcPr>
            <w:tcW w:w="1701" w:type="dxa"/>
          </w:tcPr>
          <w:p w14:paraId="0716B1D6" w14:textId="77777777" w:rsidR="00A020B1" w:rsidRDefault="00A020B1">
            <w:pPr>
              <w:pStyle w:val="ae"/>
              <w:rPr>
                <w:rFonts w:hAnsi="宋体"/>
                <w:sz w:val="24"/>
                <w:szCs w:val="24"/>
              </w:rPr>
            </w:pPr>
          </w:p>
        </w:tc>
        <w:tc>
          <w:tcPr>
            <w:tcW w:w="851" w:type="dxa"/>
          </w:tcPr>
          <w:p w14:paraId="0CB11B23" w14:textId="77777777" w:rsidR="00A020B1" w:rsidRDefault="00A020B1">
            <w:pPr>
              <w:pStyle w:val="ae"/>
              <w:rPr>
                <w:rFonts w:hAnsi="宋体"/>
                <w:sz w:val="24"/>
                <w:szCs w:val="24"/>
              </w:rPr>
            </w:pPr>
          </w:p>
        </w:tc>
      </w:tr>
      <w:tr w:rsidR="00A020B1" w14:paraId="44CFB1C7" w14:textId="77777777">
        <w:trPr>
          <w:trHeight w:val="485"/>
        </w:trPr>
        <w:tc>
          <w:tcPr>
            <w:tcW w:w="817" w:type="dxa"/>
          </w:tcPr>
          <w:p w14:paraId="79D26BD4" w14:textId="77777777" w:rsidR="00A020B1" w:rsidRDefault="00A020B1">
            <w:pPr>
              <w:pStyle w:val="ae"/>
              <w:rPr>
                <w:rFonts w:hAnsi="宋体"/>
                <w:sz w:val="24"/>
                <w:szCs w:val="24"/>
              </w:rPr>
            </w:pPr>
          </w:p>
        </w:tc>
        <w:tc>
          <w:tcPr>
            <w:tcW w:w="1276" w:type="dxa"/>
          </w:tcPr>
          <w:p w14:paraId="187F9ED4" w14:textId="77777777" w:rsidR="00A020B1" w:rsidRDefault="00A020B1">
            <w:pPr>
              <w:pStyle w:val="ae"/>
              <w:rPr>
                <w:rFonts w:hAnsi="宋体"/>
                <w:sz w:val="24"/>
                <w:szCs w:val="24"/>
              </w:rPr>
            </w:pPr>
          </w:p>
        </w:tc>
        <w:tc>
          <w:tcPr>
            <w:tcW w:w="1984" w:type="dxa"/>
          </w:tcPr>
          <w:p w14:paraId="72FCDEF0" w14:textId="77777777" w:rsidR="00A020B1" w:rsidRDefault="00A020B1">
            <w:pPr>
              <w:pStyle w:val="ae"/>
              <w:rPr>
                <w:rFonts w:hAnsi="宋体"/>
                <w:sz w:val="24"/>
                <w:szCs w:val="24"/>
              </w:rPr>
            </w:pPr>
          </w:p>
        </w:tc>
        <w:tc>
          <w:tcPr>
            <w:tcW w:w="1843" w:type="dxa"/>
          </w:tcPr>
          <w:p w14:paraId="6A0198AB" w14:textId="77777777" w:rsidR="00A020B1" w:rsidRDefault="00A020B1">
            <w:pPr>
              <w:pStyle w:val="ae"/>
              <w:rPr>
                <w:rFonts w:hAnsi="宋体"/>
                <w:sz w:val="24"/>
                <w:szCs w:val="24"/>
              </w:rPr>
            </w:pPr>
          </w:p>
        </w:tc>
        <w:tc>
          <w:tcPr>
            <w:tcW w:w="1701" w:type="dxa"/>
          </w:tcPr>
          <w:p w14:paraId="5A4ABF25" w14:textId="77777777" w:rsidR="00A020B1" w:rsidRDefault="00A020B1">
            <w:pPr>
              <w:pStyle w:val="ae"/>
              <w:rPr>
                <w:rFonts w:hAnsi="宋体"/>
                <w:sz w:val="24"/>
                <w:szCs w:val="24"/>
              </w:rPr>
            </w:pPr>
          </w:p>
        </w:tc>
        <w:tc>
          <w:tcPr>
            <w:tcW w:w="851" w:type="dxa"/>
          </w:tcPr>
          <w:p w14:paraId="0093E548" w14:textId="77777777" w:rsidR="00A020B1" w:rsidRDefault="00A020B1">
            <w:pPr>
              <w:pStyle w:val="ae"/>
              <w:rPr>
                <w:rFonts w:hAnsi="宋体"/>
                <w:sz w:val="24"/>
                <w:szCs w:val="24"/>
              </w:rPr>
            </w:pPr>
          </w:p>
        </w:tc>
      </w:tr>
      <w:tr w:rsidR="00A020B1" w14:paraId="72005272" w14:textId="77777777">
        <w:trPr>
          <w:trHeight w:val="485"/>
        </w:trPr>
        <w:tc>
          <w:tcPr>
            <w:tcW w:w="817" w:type="dxa"/>
          </w:tcPr>
          <w:p w14:paraId="6EE40917" w14:textId="77777777" w:rsidR="00A020B1" w:rsidRDefault="00A020B1">
            <w:pPr>
              <w:pStyle w:val="ae"/>
              <w:rPr>
                <w:rFonts w:hAnsi="宋体"/>
                <w:sz w:val="24"/>
                <w:szCs w:val="24"/>
              </w:rPr>
            </w:pPr>
          </w:p>
        </w:tc>
        <w:tc>
          <w:tcPr>
            <w:tcW w:w="1276" w:type="dxa"/>
          </w:tcPr>
          <w:p w14:paraId="3D3DAEF1" w14:textId="77777777" w:rsidR="00A020B1" w:rsidRDefault="00A020B1">
            <w:pPr>
              <w:pStyle w:val="ae"/>
              <w:rPr>
                <w:rFonts w:hAnsi="宋体"/>
                <w:sz w:val="24"/>
                <w:szCs w:val="24"/>
              </w:rPr>
            </w:pPr>
          </w:p>
        </w:tc>
        <w:tc>
          <w:tcPr>
            <w:tcW w:w="1984" w:type="dxa"/>
          </w:tcPr>
          <w:p w14:paraId="026D297F" w14:textId="77777777" w:rsidR="00A020B1" w:rsidRDefault="00A020B1">
            <w:pPr>
              <w:pStyle w:val="ae"/>
              <w:rPr>
                <w:rFonts w:hAnsi="宋体"/>
                <w:sz w:val="24"/>
                <w:szCs w:val="24"/>
              </w:rPr>
            </w:pPr>
          </w:p>
        </w:tc>
        <w:tc>
          <w:tcPr>
            <w:tcW w:w="1843" w:type="dxa"/>
          </w:tcPr>
          <w:p w14:paraId="30DDADBA" w14:textId="77777777" w:rsidR="00A020B1" w:rsidRDefault="00A020B1">
            <w:pPr>
              <w:pStyle w:val="ae"/>
              <w:rPr>
                <w:rFonts w:hAnsi="宋体"/>
                <w:sz w:val="24"/>
                <w:szCs w:val="24"/>
              </w:rPr>
            </w:pPr>
          </w:p>
        </w:tc>
        <w:tc>
          <w:tcPr>
            <w:tcW w:w="1701" w:type="dxa"/>
          </w:tcPr>
          <w:p w14:paraId="435E8214" w14:textId="77777777" w:rsidR="00A020B1" w:rsidRDefault="00A020B1">
            <w:pPr>
              <w:pStyle w:val="ae"/>
              <w:rPr>
                <w:rFonts w:hAnsi="宋体"/>
                <w:sz w:val="24"/>
                <w:szCs w:val="24"/>
              </w:rPr>
            </w:pPr>
          </w:p>
        </w:tc>
        <w:tc>
          <w:tcPr>
            <w:tcW w:w="851" w:type="dxa"/>
          </w:tcPr>
          <w:p w14:paraId="1BB10B04" w14:textId="77777777" w:rsidR="00A020B1" w:rsidRDefault="00A020B1">
            <w:pPr>
              <w:pStyle w:val="ae"/>
              <w:rPr>
                <w:rFonts w:hAnsi="宋体"/>
                <w:sz w:val="24"/>
                <w:szCs w:val="24"/>
              </w:rPr>
            </w:pPr>
          </w:p>
        </w:tc>
      </w:tr>
      <w:tr w:rsidR="00A020B1" w14:paraId="2B1EE126" w14:textId="77777777">
        <w:trPr>
          <w:trHeight w:val="485"/>
        </w:trPr>
        <w:tc>
          <w:tcPr>
            <w:tcW w:w="817" w:type="dxa"/>
          </w:tcPr>
          <w:p w14:paraId="1167CFE2" w14:textId="77777777" w:rsidR="00A020B1" w:rsidRDefault="00A020B1">
            <w:pPr>
              <w:pStyle w:val="ae"/>
              <w:rPr>
                <w:rFonts w:hAnsi="宋体"/>
                <w:sz w:val="24"/>
                <w:szCs w:val="24"/>
              </w:rPr>
            </w:pPr>
          </w:p>
        </w:tc>
        <w:tc>
          <w:tcPr>
            <w:tcW w:w="1276" w:type="dxa"/>
          </w:tcPr>
          <w:p w14:paraId="569EDD4D" w14:textId="77777777" w:rsidR="00A020B1" w:rsidRDefault="00A020B1">
            <w:pPr>
              <w:pStyle w:val="ae"/>
              <w:rPr>
                <w:rFonts w:hAnsi="宋体"/>
                <w:sz w:val="24"/>
                <w:szCs w:val="24"/>
              </w:rPr>
            </w:pPr>
          </w:p>
        </w:tc>
        <w:tc>
          <w:tcPr>
            <w:tcW w:w="1984" w:type="dxa"/>
          </w:tcPr>
          <w:p w14:paraId="279CC8C3" w14:textId="77777777" w:rsidR="00A020B1" w:rsidRDefault="00A020B1">
            <w:pPr>
              <w:pStyle w:val="ae"/>
              <w:rPr>
                <w:rFonts w:hAnsi="宋体"/>
                <w:sz w:val="24"/>
                <w:szCs w:val="24"/>
              </w:rPr>
            </w:pPr>
          </w:p>
        </w:tc>
        <w:tc>
          <w:tcPr>
            <w:tcW w:w="1843" w:type="dxa"/>
          </w:tcPr>
          <w:p w14:paraId="44CEA8FF" w14:textId="77777777" w:rsidR="00A020B1" w:rsidRDefault="00A020B1">
            <w:pPr>
              <w:pStyle w:val="ae"/>
              <w:rPr>
                <w:rFonts w:hAnsi="宋体"/>
                <w:sz w:val="24"/>
                <w:szCs w:val="24"/>
              </w:rPr>
            </w:pPr>
          </w:p>
        </w:tc>
        <w:tc>
          <w:tcPr>
            <w:tcW w:w="1701" w:type="dxa"/>
          </w:tcPr>
          <w:p w14:paraId="47361567" w14:textId="77777777" w:rsidR="00A020B1" w:rsidRDefault="00A020B1">
            <w:pPr>
              <w:pStyle w:val="ae"/>
              <w:rPr>
                <w:rFonts w:hAnsi="宋体"/>
                <w:sz w:val="24"/>
                <w:szCs w:val="24"/>
              </w:rPr>
            </w:pPr>
          </w:p>
        </w:tc>
        <w:tc>
          <w:tcPr>
            <w:tcW w:w="851" w:type="dxa"/>
          </w:tcPr>
          <w:p w14:paraId="00DFF74C" w14:textId="77777777" w:rsidR="00A020B1" w:rsidRDefault="00A020B1">
            <w:pPr>
              <w:pStyle w:val="ae"/>
              <w:rPr>
                <w:rFonts w:hAnsi="宋体"/>
                <w:sz w:val="24"/>
                <w:szCs w:val="24"/>
              </w:rPr>
            </w:pPr>
          </w:p>
        </w:tc>
      </w:tr>
      <w:tr w:rsidR="00A020B1" w14:paraId="4CA16AF3" w14:textId="77777777">
        <w:trPr>
          <w:trHeight w:val="485"/>
        </w:trPr>
        <w:tc>
          <w:tcPr>
            <w:tcW w:w="817" w:type="dxa"/>
          </w:tcPr>
          <w:p w14:paraId="5AB02DAB" w14:textId="77777777" w:rsidR="00A020B1" w:rsidRDefault="00A020B1">
            <w:pPr>
              <w:pStyle w:val="ae"/>
              <w:rPr>
                <w:rFonts w:hAnsi="宋体"/>
                <w:sz w:val="24"/>
                <w:szCs w:val="24"/>
              </w:rPr>
            </w:pPr>
          </w:p>
        </w:tc>
        <w:tc>
          <w:tcPr>
            <w:tcW w:w="1276" w:type="dxa"/>
          </w:tcPr>
          <w:p w14:paraId="33D4EDAC" w14:textId="77777777" w:rsidR="00A020B1" w:rsidRDefault="00A020B1">
            <w:pPr>
              <w:pStyle w:val="ae"/>
              <w:rPr>
                <w:rFonts w:hAnsi="宋体"/>
                <w:sz w:val="24"/>
                <w:szCs w:val="24"/>
              </w:rPr>
            </w:pPr>
          </w:p>
        </w:tc>
        <w:tc>
          <w:tcPr>
            <w:tcW w:w="1984" w:type="dxa"/>
          </w:tcPr>
          <w:p w14:paraId="0AAEBAE7" w14:textId="77777777" w:rsidR="00A020B1" w:rsidRDefault="00A020B1">
            <w:pPr>
              <w:pStyle w:val="ae"/>
              <w:rPr>
                <w:rFonts w:hAnsi="宋体"/>
                <w:sz w:val="24"/>
                <w:szCs w:val="24"/>
              </w:rPr>
            </w:pPr>
          </w:p>
        </w:tc>
        <w:tc>
          <w:tcPr>
            <w:tcW w:w="1843" w:type="dxa"/>
          </w:tcPr>
          <w:p w14:paraId="6C44D41B" w14:textId="77777777" w:rsidR="00A020B1" w:rsidRDefault="00A020B1">
            <w:pPr>
              <w:pStyle w:val="ae"/>
              <w:rPr>
                <w:rFonts w:hAnsi="宋体"/>
                <w:sz w:val="24"/>
                <w:szCs w:val="24"/>
              </w:rPr>
            </w:pPr>
          </w:p>
        </w:tc>
        <w:tc>
          <w:tcPr>
            <w:tcW w:w="1701" w:type="dxa"/>
          </w:tcPr>
          <w:p w14:paraId="278A05BF" w14:textId="77777777" w:rsidR="00A020B1" w:rsidRDefault="00A020B1">
            <w:pPr>
              <w:pStyle w:val="ae"/>
              <w:rPr>
                <w:rFonts w:hAnsi="宋体"/>
                <w:sz w:val="24"/>
                <w:szCs w:val="24"/>
              </w:rPr>
            </w:pPr>
          </w:p>
        </w:tc>
        <w:tc>
          <w:tcPr>
            <w:tcW w:w="851" w:type="dxa"/>
          </w:tcPr>
          <w:p w14:paraId="750B46A0" w14:textId="77777777" w:rsidR="00A020B1" w:rsidRDefault="00A020B1">
            <w:pPr>
              <w:pStyle w:val="ae"/>
              <w:rPr>
                <w:rFonts w:hAnsi="宋体"/>
                <w:sz w:val="24"/>
                <w:szCs w:val="24"/>
              </w:rPr>
            </w:pPr>
          </w:p>
        </w:tc>
      </w:tr>
      <w:tr w:rsidR="00A020B1" w14:paraId="49ADCCEA" w14:textId="77777777">
        <w:trPr>
          <w:trHeight w:val="485"/>
        </w:trPr>
        <w:tc>
          <w:tcPr>
            <w:tcW w:w="817" w:type="dxa"/>
          </w:tcPr>
          <w:p w14:paraId="6790CBCF" w14:textId="77777777" w:rsidR="00A020B1" w:rsidRDefault="00A020B1">
            <w:pPr>
              <w:pStyle w:val="ae"/>
              <w:rPr>
                <w:rFonts w:hAnsi="宋体"/>
                <w:sz w:val="24"/>
                <w:szCs w:val="24"/>
              </w:rPr>
            </w:pPr>
          </w:p>
        </w:tc>
        <w:tc>
          <w:tcPr>
            <w:tcW w:w="1276" w:type="dxa"/>
          </w:tcPr>
          <w:p w14:paraId="38E7B4BE" w14:textId="77777777" w:rsidR="00A020B1" w:rsidRDefault="00A020B1">
            <w:pPr>
              <w:pStyle w:val="ae"/>
              <w:rPr>
                <w:rFonts w:hAnsi="宋体"/>
                <w:sz w:val="24"/>
                <w:szCs w:val="24"/>
              </w:rPr>
            </w:pPr>
          </w:p>
        </w:tc>
        <w:tc>
          <w:tcPr>
            <w:tcW w:w="1984" w:type="dxa"/>
          </w:tcPr>
          <w:p w14:paraId="2C0DB01F" w14:textId="77777777" w:rsidR="00A020B1" w:rsidRDefault="00A020B1">
            <w:pPr>
              <w:pStyle w:val="ae"/>
              <w:rPr>
                <w:rFonts w:hAnsi="宋体"/>
                <w:sz w:val="24"/>
                <w:szCs w:val="24"/>
              </w:rPr>
            </w:pPr>
          </w:p>
        </w:tc>
        <w:tc>
          <w:tcPr>
            <w:tcW w:w="1843" w:type="dxa"/>
          </w:tcPr>
          <w:p w14:paraId="242A5999" w14:textId="77777777" w:rsidR="00A020B1" w:rsidRDefault="00A020B1">
            <w:pPr>
              <w:pStyle w:val="ae"/>
              <w:rPr>
                <w:rFonts w:hAnsi="宋体"/>
                <w:sz w:val="24"/>
                <w:szCs w:val="24"/>
              </w:rPr>
            </w:pPr>
          </w:p>
        </w:tc>
        <w:tc>
          <w:tcPr>
            <w:tcW w:w="1701" w:type="dxa"/>
          </w:tcPr>
          <w:p w14:paraId="07BC0F3D" w14:textId="77777777" w:rsidR="00A020B1" w:rsidRDefault="00A020B1">
            <w:pPr>
              <w:pStyle w:val="ae"/>
              <w:rPr>
                <w:rFonts w:hAnsi="宋体"/>
                <w:sz w:val="24"/>
                <w:szCs w:val="24"/>
              </w:rPr>
            </w:pPr>
          </w:p>
        </w:tc>
        <w:tc>
          <w:tcPr>
            <w:tcW w:w="851" w:type="dxa"/>
          </w:tcPr>
          <w:p w14:paraId="54A143AB" w14:textId="77777777" w:rsidR="00A020B1" w:rsidRDefault="00A020B1">
            <w:pPr>
              <w:pStyle w:val="ae"/>
              <w:rPr>
                <w:rFonts w:hAnsi="宋体"/>
                <w:sz w:val="24"/>
                <w:szCs w:val="24"/>
              </w:rPr>
            </w:pPr>
          </w:p>
        </w:tc>
      </w:tr>
    </w:tbl>
    <w:p w14:paraId="2B9B0606" w14:textId="77777777" w:rsidR="00A020B1" w:rsidRDefault="00A020B1">
      <w:pPr>
        <w:pStyle w:val="ae"/>
        <w:rPr>
          <w:color w:val="000000"/>
          <w:sz w:val="24"/>
        </w:rPr>
      </w:pPr>
    </w:p>
    <w:p w14:paraId="7542E5EC" w14:textId="77777777" w:rsidR="00A020B1" w:rsidRDefault="00A020B1">
      <w:pPr>
        <w:pStyle w:val="ae"/>
        <w:rPr>
          <w:color w:val="000000"/>
          <w:sz w:val="24"/>
        </w:rPr>
      </w:pPr>
    </w:p>
    <w:p w14:paraId="227B9575" w14:textId="77777777" w:rsidR="00A020B1" w:rsidRDefault="00805F80">
      <w:pPr>
        <w:pStyle w:val="ae"/>
        <w:tabs>
          <w:tab w:val="left" w:pos="5580"/>
        </w:tabs>
        <w:spacing w:before="120" w:line="22" w:lineRule="atLeast"/>
        <w:ind w:firstLineChars="100" w:firstLine="240"/>
        <w:rPr>
          <w:color w:val="000000"/>
          <w:sz w:val="24"/>
        </w:rPr>
      </w:pPr>
      <w:r>
        <w:rPr>
          <w:rFonts w:hint="eastAsia"/>
          <w:color w:val="000000"/>
          <w:sz w:val="24"/>
        </w:rPr>
        <w:t>投标人名称（公章）：</w:t>
      </w:r>
      <w:r>
        <w:rPr>
          <w:rFonts w:hint="eastAsia"/>
          <w:color w:val="000000"/>
          <w:sz w:val="24"/>
          <w:u w:val="single"/>
        </w:rPr>
        <w:t xml:space="preserve">                       </w:t>
      </w:r>
    </w:p>
    <w:p w14:paraId="7A2173C1" w14:textId="77777777" w:rsidR="00A020B1" w:rsidRDefault="00805F80">
      <w:pPr>
        <w:pStyle w:val="ae"/>
        <w:ind w:firstLineChars="100" w:firstLine="240"/>
        <w:rPr>
          <w:color w:val="000000"/>
          <w:sz w:val="24"/>
          <w:u w:val="single"/>
        </w:rPr>
      </w:pPr>
      <w:r>
        <w:rPr>
          <w:rFonts w:hint="eastAsia"/>
          <w:color w:val="000000"/>
          <w:sz w:val="24"/>
        </w:rPr>
        <w:t>投标人授权代表签字：</w:t>
      </w:r>
      <w:r>
        <w:rPr>
          <w:rFonts w:hint="eastAsia"/>
          <w:color w:val="000000"/>
          <w:sz w:val="24"/>
          <w:u w:val="single"/>
        </w:rPr>
        <w:t xml:space="preserve">                       </w:t>
      </w:r>
      <w:r>
        <w:rPr>
          <w:rFonts w:hint="eastAsia"/>
          <w:color w:val="000000"/>
          <w:sz w:val="24"/>
          <w:u w:val="single"/>
        </w:rPr>
        <w:tab/>
      </w:r>
    </w:p>
    <w:p w14:paraId="7062B38A" w14:textId="77777777" w:rsidR="00A020B1" w:rsidRDefault="00A020B1">
      <w:pPr>
        <w:pStyle w:val="ae"/>
        <w:ind w:firstLineChars="100" w:firstLine="240"/>
        <w:rPr>
          <w:color w:val="000000"/>
          <w:sz w:val="24"/>
          <w:u w:val="single"/>
        </w:rPr>
      </w:pPr>
    </w:p>
    <w:p w14:paraId="158E9BDD" w14:textId="77777777" w:rsidR="00A020B1" w:rsidRDefault="00A020B1">
      <w:pPr>
        <w:pStyle w:val="ae"/>
        <w:ind w:firstLineChars="100" w:firstLine="240"/>
        <w:rPr>
          <w:color w:val="000000"/>
          <w:sz w:val="24"/>
          <w:u w:val="single"/>
        </w:rPr>
      </w:pPr>
    </w:p>
    <w:p w14:paraId="1AFE21F6" w14:textId="77777777" w:rsidR="00A020B1" w:rsidRDefault="00A020B1">
      <w:pPr>
        <w:pStyle w:val="ae"/>
        <w:ind w:firstLineChars="100" w:firstLine="240"/>
        <w:rPr>
          <w:color w:val="000000"/>
          <w:sz w:val="24"/>
          <w:u w:val="single"/>
        </w:rPr>
      </w:pPr>
    </w:p>
    <w:p w14:paraId="2269A872" w14:textId="77777777" w:rsidR="00A020B1" w:rsidRDefault="00A020B1">
      <w:pPr>
        <w:pStyle w:val="ae"/>
        <w:ind w:firstLineChars="100" w:firstLine="240"/>
        <w:rPr>
          <w:color w:val="000000"/>
          <w:sz w:val="24"/>
          <w:u w:val="single"/>
        </w:rPr>
      </w:pPr>
    </w:p>
    <w:p w14:paraId="4A6FDB3B" w14:textId="77777777" w:rsidR="00A020B1" w:rsidRDefault="00A020B1">
      <w:pPr>
        <w:pStyle w:val="ae"/>
        <w:ind w:firstLineChars="100" w:firstLine="240"/>
        <w:rPr>
          <w:color w:val="000000"/>
          <w:sz w:val="24"/>
          <w:u w:val="single"/>
        </w:rPr>
      </w:pPr>
    </w:p>
    <w:p w14:paraId="403A3AA7" w14:textId="77777777" w:rsidR="00A020B1" w:rsidRDefault="00805F80">
      <w:pPr>
        <w:pStyle w:val="20"/>
        <w:numPr>
          <w:ilvl w:val="0"/>
          <w:numId w:val="0"/>
        </w:numPr>
        <w:spacing w:line="360" w:lineRule="auto"/>
        <w:rPr>
          <w:rFonts w:ascii="宋体" w:eastAsia="宋体"/>
          <w:color w:val="000000"/>
          <w:sz w:val="24"/>
        </w:rPr>
      </w:pPr>
      <w:bookmarkStart w:id="158" w:name="_Toc520356224"/>
      <w:bookmarkStart w:id="159" w:name="_Ref467988543"/>
      <w:bookmarkStart w:id="160" w:name="_Toc480942355"/>
      <w:bookmarkStart w:id="161" w:name="_Toc169302564"/>
      <w:bookmarkStart w:id="162" w:name="_Toc135539136"/>
      <w:r>
        <w:rPr>
          <w:rFonts w:ascii="宋体" w:eastAsia="宋体" w:hint="eastAsia"/>
          <w:color w:val="000000"/>
          <w:sz w:val="24"/>
        </w:rPr>
        <w:t>附件6</w:t>
      </w:r>
      <w:proofErr w:type="gramStart"/>
      <w:r>
        <w:rPr>
          <w:rFonts w:ascii="宋体" w:eastAsia="宋体" w:hint="eastAsia"/>
          <w:color w:val="000000"/>
          <w:sz w:val="24"/>
        </w:rPr>
        <w:t xml:space="preserve">　　　　</w:t>
      </w:r>
      <w:proofErr w:type="gramEnd"/>
      <w:r>
        <w:rPr>
          <w:rFonts w:ascii="宋体" w:eastAsia="宋体" w:hint="eastAsia"/>
          <w:color w:val="000000"/>
          <w:sz w:val="24"/>
        </w:rPr>
        <w:t>资格证明文件（格式</w:t>
      </w:r>
      <w:bookmarkEnd w:id="158"/>
      <w:bookmarkEnd w:id="159"/>
      <w:bookmarkEnd w:id="160"/>
      <w:r>
        <w:rPr>
          <w:rFonts w:ascii="宋体" w:eastAsia="宋体" w:hint="eastAsia"/>
          <w:color w:val="000000"/>
          <w:sz w:val="24"/>
        </w:rPr>
        <w:t>）</w:t>
      </w:r>
      <w:bookmarkEnd w:id="161"/>
      <w:bookmarkEnd w:id="162"/>
      <w:r>
        <w:rPr>
          <w:rFonts w:ascii="宋体" w:eastAsia="宋体" w:hint="eastAsia"/>
          <w:color w:val="000000"/>
          <w:sz w:val="24"/>
        </w:rPr>
        <w:cr/>
      </w:r>
    </w:p>
    <w:p w14:paraId="14E8F8CE" w14:textId="77777777" w:rsidR="00A020B1" w:rsidRDefault="00A020B1">
      <w:pPr>
        <w:pStyle w:val="ae"/>
        <w:tabs>
          <w:tab w:val="left" w:pos="5580"/>
        </w:tabs>
        <w:spacing w:line="360" w:lineRule="auto"/>
        <w:ind w:left="2405" w:hanging="1687"/>
        <w:rPr>
          <w:b/>
          <w:color w:val="000000"/>
          <w:sz w:val="24"/>
        </w:rPr>
      </w:pPr>
    </w:p>
    <w:p w14:paraId="489DAC09" w14:textId="77777777" w:rsidR="00A020B1" w:rsidRDefault="00805F80">
      <w:pPr>
        <w:pStyle w:val="ae"/>
        <w:tabs>
          <w:tab w:val="left" w:pos="5580"/>
        </w:tabs>
        <w:spacing w:line="360" w:lineRule="auto"/>
        <w:ind w:left="2820" w:firstLine="241"/>
        <w:rPr>
          <w:color w:val="000000"/>
          <w:sz w:val="24"/>
          <w:szCs w:val="24"/>
        </w:rPr>
      </w:pPr>
      <w:r>
        <w:rPr>
          <w:rFonts w:hint="eastAsia"/>
          <w:color w:val="000000"/>
          <w:sz w:val="24"/>
          <w:szCs w:val="24"/>
        </w:rPr>
        <w:t>目     录</w:t>
      </w:r>
    </w:p>
    <w:p w14:paraId="63DDADC2" w14:textId="77777777" w:rsidR="00A020B1" w:rsidRDefault="00A020B1">
      <w:pPr>
        <w:pStyle w:val="ae"/>
        <w:tabs>
          <w:tab w:val="left" w:pos="5580"/>
        </w:tabs>
        <w:spacing w:line="360" w:lineRule="auto"/>
        <w:ind w:left="2820" w:firstLine="241"/>
        <w:rPr>
          <w:color w:val="000000"/>
        </w:rPr>
      </w:pPr>
    </w:p>
    <w:p w14:paraId="4A5FD92C" w14:textId="77777777" w:rsidR="00A020B1" w:rsidRDefault="00805F80">
      <w:pPr>
        <w:tabs>
          <w:tab w:val="left" w:pos="5580"/>
        </w:tabs>
        <w:spacing w:beforeLines="50" w:before="120" w:line="360" w:lineRule="auto"/>
        <w:ind w:left="1258"/>
        <w:rPr>
          <w:rFonts w:ascii="宋体"/>
          <w:color w:val="000000"/>
          <w:sz w:val="24"/>
        </w:rPr>
      </w:pPr>
      <w:r>
        <w:rPr>
          <w:rFonts w:ascii="宋体" w:hint="eastAsia"/>
          <w:color w:val="000000"/>
          <w:sz w:val="24"/>
        </w:rPr>
        <w:t>6-1 法人</w:t>
      </w:r>
      <w:r>
        <w:rPr>
          <w:rFonts w:ascii="宋体" w:hAnsi="宋体" w:hint="eastAsia"/>
          <w:sz w:val="24"/>
        </w:rPr>
        <w:t>或其他组织的营业执照等证明文件</w:t>
      </w:r>
    </w:p>
    <w:p w14:paraId="5A1B43D3" w14:textId="77777777" w:rsidR="00A020B1" w:rsidRDefault="00805F80">
      <w:pPr>
        <w:tabs>
          <w:tab w:val="left" w:pos="5580"/>
        </w:tabs>
        <w:spacing w:beforeLines="50" w:before="120" w:line="360" w:lineRule="auto"/>
        <w:ind w:left="1258"/>
        <w:rPr>
          <w:rFonts w:ascii="宋体"/>
          <w:color w:val="000000"/>
          <w:sz w:val="24"/>
        </w:rPr>
      </w:pPr>
      <w:r>
        <w:rPr>
          <w:rFonts w:ascii="宋体" w:hint="eastAsia"/>
          <w:color w:val="000000"/>
          <w:sz w:val="24"/>
        </w:rPr>
        <w:t>6-2 纳税证明</w:t>
      </w:r>
    </w:p>
    <w:p w14:paraId="6305E37F" w14:textId="77777777" w:rsidR="00A020B1" w:rsidRDefault="00805F80">
      <w:pPr>
        <w:tabs>
          <w:tab w:val="left" w:pos="5580"/>
        </w:tabs>
        <w:spacing w:beforeLines="50" w:before="120" w:line="360" w:lineRule="auto"/>
        <w:ind w:left="1258"/>
        <w:rPr>
          <w:rFonts w:ascii="宋体"/>
          <w:color w:val="000000"/>
          <w:sz w:val="24"/>
        </w:rPr>
      </w:pPr>
      <w:r>
        <w:rPr>
          <w:rFonts w:ascii="宋体" w:hint="eastAsia"/>
          <w:color w:val="000000"/>
          <w:sz w:val="24"/>
        </w:rPr>
        <w:t>6-</w:t>
      </w:r>
      <w:r>
        <w:rPr>
          <w:rFonts w:ascii="宋体"/>
          <w:color w:val="000000"/>
          <w:sz w:val="24"/>
        </w:rPr>
        <w:t>3</w:t>
      </w:r>
      <w:r>
        <w:rPr>
          <w:rFonts w:ascii="宋体" w:hint="eastAsia"/>
          <w:color w:val="000000"/>
          <w:sz w:val="24"/>
        </w:rPr>
        <w:t>投标人的资格声明（格式）</w:t>
      </w:r>
    </w:p>
    <w:p w14:paraId="73F563EA" w14:textId="77777777" w:rsidR="00A020B1" w:rsidRDefault="00805F80">
      <w:pPr>
        <w:tabs>
          <w:tab w:val="left" w:pos="5580"/>
        </w:tabs>
        <w:spacing w:beforeLines="50" w:before="120" w:line="360" w:lineRule="auto"/>
        <w:ind w:leftChars="600" w:left="1800" w:hangingChars="225" w:hanging="540"/>
        <w:rPr>
          <w:rFonts w:ascii="宋体"/>
          <w:color w:val="000000"/>
          <w:sz w:val="24"/>
        </w:rPr>
      </w:pPr>
      <w:r>
        <w:rPr>
          <w:rFonts w:ascii="宋体" w:hint="eastAsia"/>
          <w:color w:val="000000"/>
          <w:sz w:val="24"/>
        </w:rPr>
        <w:t>6-4投标人的</w:t>
      </w:r>
      <w:r>
        <w:rPr>
          <w:rFonts w:ascii="宋体" w:hAnsi="宋体" w:hint="eastAsia"/>
          <w:sz w:val="24"/>
        </w:rPr>
        <w:t>财务状况报告</w:t>
      </w:r>
    </w:p>
    <w:p w14:paraId="2806ED9D" w14:textId="77777777" w:rsidR="00A020B1" w:rsidRDefault="00805F80">
      <w:pPr>
        <w:tabs>
          <w:tab w:val="left" w:pos="5580"/>
        </w:tabs>
        <w:spacing w:beforeLines="50" w:before="120" w:line="360" w:lineRule="auto"/>
        <w:ind w:left="1258"/>
        <w:rPr>
          <w:rFonts w:ascii="宋体"/>
          <w:color w:val="000000"/>
          <w:sz w:val="24"/>
        </w:rPr>
      </w:pPr>
      <w:r>
        <w:rPr>
          <w:rFonts w:ascii="宋体" w:hint="eastAsia"/>
          <w:color w:val="000000"/>
          <w:sz w:val="24"/>
        </w:rPr>
        <w:t>6-5社会保障资金缴纳记录</w:t>
      </w:r>
    </w:p>
    <w:p w14:paraId="2CD65F34" w14:textId="77777777" w:rsidR="00A020B1" w:rsidRDefault="00805F80">
      <w:pPr>
        <w:tabs>
          <w:tab w:val="left" w:pos="5580"/>
        </w:tabs>
        <w:spacing w:beforeLines="50" w:before="120" w:line="360" w:lineRule="auto"/>
        <w:ind w:leftChars="598" w:left="1436" w:hangingChars="75" w:hanging="180"/>
        <w:rPr>
          <w:rFonts w:ascii="宋体"/>
          <w:color w:val="000000"/>
          <w:sz w:val="24"/>
        </w:rPr>
      </w:pPr>
      <w:r>
        <w:rPr>
          <w:rFonts w:ascii="宋体" w:hint="eastAsia"/>
          <w:color w:val="000000"/>
          <w:sz w:val="24"/>
        </w:rPr>
        <w:t>6-6</w:t>
      </w:r>
      <w:r>
        <w:rPr>
          <w:rFonts w:ascii="宋体" w:hAnsi="宋体" w:hint="eastAsia"/>
          <w:sz w:val="24"/>
        </w:rPr>
        <w:t>具有履行合同所必需的设备和专业技术能力的证明材料</w:t>
      </w:r>
    </w:p>
    <w:p w14:paraId="370F0616" w14:textId="77777777" w:rsidR="00A020B1" w:rsidRDefault="00805F80">
      <w:pPr>
        <w:tabs>
          <w:tab w:val="left" w:pos="5580"/>
        </w:tabs>
        <w:spacing w:beforeLines="50" w:before="120" w:line="288" w:lineRule="auto"/>
        <w:ind w:leftChars="598" w:left="1436" w:hangingChars="75" w:hanging="180"/>
        <w:rPr>
          <w:rFonts w:ascii="宋体" w:hAnsi="宋体"/>
          <w:color w:val="000000"/>
          <w:sz w:val="24"/>
        </w:rPr>
      </w:pPr>
      <w:r>
        <w:rPr>
          <w:rFonts w:ascii="宋体" w:hint="eastAsia"/>
          <w:color w:val="000000"/>
          <w:sz w:val="24"/>
        </w:rPr>
        <w:t>6-7</w:t>
      </w:r>
      <w:r>
        <w:rPr>
          <w:rFonts w:ascii="宋体" w:hAnsi="宋体" w:hint="eastAsia"/>
          <w:color w:val="000000"/>
          <w:sz w:val="24"/>
        </w:rPr>
        <w:t>近三年经营活动中无重大违法记录声明</w:t>
      </w:r>
    </w:p>
    <w:p w14:paraId="56695CAC" w14:textId="77777777" w:rsidR="00A020B1" w:rsidRDefault="00805F80">
      <w:pPr>
        <w:tabs>
          <w:tab w:val="left" w:pos="5580"/>
        </w:tabs>
        <w:spacing w:beforeLines="50" w:before="120" w:line="360" w:lineRule="auto"/>
        <w:ind w:leftChars="600" w:left="1800" w:hangingChars="225" w:hanging="540"/>
        <w:rPr>
          <w:rFonts w:ascii="宋体"/>
          <w:color w:val="000000"/>
          <w:sz w:val="24"/>
        </w:rPr>
      </w:pPr>
      <w:r>
        <w:rPr>
          <w:rFonts w:ascii="宋体" w:hint="eastAsia"/>
          <w:color w:val="000000"/>
          <w:sz w:val="24"/>
        </w:rPr>
        <w:t>6-8投标承诺书</w:t>
      </w:r>
    </w:p>
    <w:p w14:paraId="231514CB" w14:textId="77777777" w:rsidR="00A020B1" w:rsidRDefault="00805F80">
      <w:pPr>
        <w:tabs>
          <w:tab w:val="left" w:pos="5580"/>
        </w:tabs>
        <w:spacing w:beforeLines="50" w:before="120" w:line="360" w:lineRule="auto"/>
        <w:ind w:leftChars="600" w:left="1800" w:hangingChars="225" w:hanging="540"/>
        <w:rPr>
          <w:rFonts w:ascii="宋体"/>
          <w:color w:val="000000"/>
          <w:sz w:val="24"/>
        </w:rPr>
      </w:pPr>
      <w:r>
        <w:rPr>
          <w:rFonts w:ascii="宋体" w:hint="eastAsia"/>
          <w:color w:val="000000"/>
          <w:sz w:val="24"/>
        </w:rPr>
        <w:t>6-9招标文件要求的和投标人认为必要的其他资格证明文件</w:t>
      </w:r>
    </w:p>
    <w:p w14:paraId="7ACB6F35" w14:textId="77777777" w:rsidR="00A020B1" w:rsidRDefault="00A020B1">
      <w:pPr>
        <w:tabs>
          <w:tab w:val="left" w:pos="5580"/>
        </w:tabs>
        <w:spacing w:beforeLines="50" w:before="120" w:line="360" w:lineRule="auto"/>
        <w:ind w:leftChars="600" w:left="1800" w:hangingChars="225" w:hanging="540"/>
        <w:rPr>
          <w:rFonts w:ascii="宋体"/>
          <w:color w:val="000000"/>
          <w:sz w:val="24"/>
        </w:rPr>
      </w:pPr>
    </w:p>
    <w:p w14:paraId="69763EAF" w14:textId="77777777" w:rsidR="00A020B1" w:rsidRDefault="00A020B1">
      <w:pPr>
        <w:tabs>
          <w:tab w:val="left" w:pos="5580"/>
        </w:tabs>
        <w:spacing w:beforeLines="50" w:before="120" w:line="400" w:lineRule="exact"/>
        <w:ind w:leftChars="600" w:left="1800" w:hangingChars="225" w:hanging="540"/>
        <w:rPr>
          <w:rFonts w:ascii="宋体"/>
          <w:color w:val="000000"/>
          <w:sz w:val="24"/>
        </w:rPr>
      </w:pPr>
    </w:p>
    <w:p w14:paraId="784FB848" w14:textId="77777777" w:rsidR="00A020B1" w:rsidRDefault="00A020B1">
      <w:pPr>
        <w:pStyle w:val="ae"/>
        <w:tabs>
          <w:tab w:val="left" w:pos="5580"/>
        </w:tabs>
        <w:spacing w:line="360" w:lineRule="auto"/>
        <w:ind w:left="2820" w:firstLine="241"/>
        <w:rPr>
          <w:color w:val="000000"/>
          <w:sz w:val="24"/>
          <w:szCs w:val="24"/>
        </w:rPr>
      </w:pPr>
    </w:p>
    <w:p w14:paraId="255D93E6" w14:textId="77777777" w:rsidR="00A020B1" w:rsidRDefault="00A020B1">
      <w:pPr>
        <w:pStyle w:val="ae"/>
        <w:tabs>
          <w:tab w:val="left" w:pos="5580"/>
        </w:tabs>
        <w:spacing w:line="360" w:lineRule="auto"/>
        <w:ind w:left="2820" w:firstLine="241"/>
        <w:rPr>
          <w:b/>
          <w:color w:val="000000"/>
          <w:sz w:val="24"/>
        </w:rPr>
      </w:pPr>
    </w:p>
    <w:p w14:paraId="11FFAE35" w14:textId="77777777" w:rsidR="00A020B1" w:rsidRDefault="00A020B1">
      <w:pPr>
        <w:pStyle w:val="ae"/>
        <w:tabs>
          <w:tab w:val="left" w:pos="5580"/>
        </w:tabs>
        <w:spacing w:line="360" w:lineRule="auto"/>
        <w:ind w:left="2879"/>
        <w:rPr>
          <w:color w:val="000000"/>
          <w:sz w:val="24"/>
        </w:rPr>
      </w:pPr>
    </w:p>
    <w:p w14:paraId="18CADDF4" w14:textId="77777777" w:rsidR="00A020B1" w:rsidRDefault="00A020B1">
      <w:pPr>
        <w:pStyle w:val="ae"/>
        <w:tabs>
          <w:tab w:val="left" w:pos="5580"/>
        </w:tabs>
        <w:ind w:left="2879"/>
        <w:rPr>
          <w:color w:val="000000"/>
          <w:sz w:val="24"/>
        </w:rPr>
      </w:pPr>
    </w:p>
    <w:p w14:paraId="39B1A40C" w14:textId="77777777" w:rsidR="00A020B1" w:rsidRDefault="00A020B1">
      <w:pPr>
        <w:pStyle w:val="ae"/>
        <w:tabs>
          <w:tab w:val="left" w:pos="5580"/>
        </w:tabs>
        <w:ind w:left="2879"/>
        <w:rPr>
          <w:color w:val="000000"/>
          <w:sz w:val="24"/>
        </w:rPr>
      </w:pPr>
    </w:p>
    <w:p w14:paraId="6EEF21FE" w14:textId="77777777" w:rsidR="00A020B1" w:rsidRDefault="00A020B1">
      <w:pPr>
        <w:pStyle w:val="ae"/>
        <w:tabs>
          <w:tab w:val="left" w:pos="5580"/>
        </w:tabs>
        <w:ind w:left="2879"/>
        <w:rPr>
          <w:color w:val="000000"/>
          <w:sz w:val="24"/>
        </w:rPr>
      </w:pPr>
    </w:p>
    <w:p w14:paraId="66F811F8" w14:textId="77777777" w:rsidR="00A020B1" w:rsidRDefault="00A020B1">
      <w:pPr>
        <w:pStyle w:val="ae"/>
        <w:tabs>
          <w:tab w:val="left" w:pos="5580"/>
        </w:tabs>
        <w:ind w:left="2879"/>
        <w:rPr>
          <w:color w:val="000000"/>
          <w:sz w:val="24"/>
        </w:rPr>
      </w:pPr>
    </w:p>
    <w:p w14:paraId="55D64B4E" w14:textId="77777777" w:rsidR="00A020B1" w:rsidRDefault="00A020B1">
      <w:pPr>
        <w:pStyle w:val="ae"/>
        <w:tabs>
          <w:tab w:val="left" w:pos="5580"/>
        </w:tabs>
        <w:ind w:left="2879"/>
        <w:rPr>
          <w:color w:val="000000"/>
          <w:sz w:val="24"/>
        </w:rPr>
      </w:pPr>
    </w:p>
    <w:p w14:paraId="1913E4FA" w14:textId="77777777" w:rsidR="00A020B1" w:rsidRDefault="00A020B1">
      <w:pPr>
        <w:pStyle w:val="ae"/>
        <w:tabs>
          <w:tab w:val="left" w:pos="5580"/>
        </w:tabs>
        <w:ind w:left="2879"/>
        <w:rPr>
          <w:color w:val="000000"/>
          <w:sz w:val="24"/>
        </w:rPr>
      </w:pPr>
    </w:p>
    <w:p w14:paraId="2B44050B" w14:textId="77777777" w:rsidR="00A020B1" w:rsidRDefault="00A020B1">
      <w:pPr>
        <w:pStyle w:val="ae"/>
        <w:tabs>
          <w:tab w:val="left" w:pos="5580"/>
        </w:tabs>
        <w:ind w:left="2879"/>
        <w:rPr>
          <w:color w:val="000000"/>
          <w:sz w:val="24"/>
        </w:rPr>
      </w:pPr>
    </w:p>
    <w:p w14:paraId="6B822FA4" w14:textId="77777777" w:rsidR="00A020B1" w:rsidRDefault="00A020B1">
      <w:pPr>
        <w:pStyle w:val="ae"/>
        <w:tabs>
          <w:tab w:val="left" w:pos="5580"/>
        </w:tabs>
        <w:ind w:left="2879"/>
        <w:rPr>
          <w:color w:val="000000"/>
          <w:sz w:val="24"/>
        </w:rPr>
      </w:pPr>
    </w:p>
    <w:p w14:paraId="323615E7" w14:textId="77777777" w:rsidR="00A020B1" w:rsidRDefault="00A020B1">
      <w:pPr>
        <w:pStyle w:val="ae"/>
        <w:tabs>
          <w:tab w:val="left" w:pos="5580"/>
        </w:tabs>
        <w:jc w:val="center"/>
        <w:rPr>
          <w:b/>
          <w:color w:val="000000"/>
          <w:sz w:val="24"/>
        </w:rPr>
      </w:pPr>
      <w:bookmarkStart w:id="163" w:name="_Hlt520350108"/>
      <w:bookmarkStart w:id="164" w:name="_Toc520356225"/>
      <w:bookmarkStart w:id="165" w:name="_Ref467990056"/>
      <w:bookmarkStart w:id="166" w:name="_Toc520125060"/>
      <w:bookmarkStart w:id="167" w:name="_Toc480942356"/>
      <w:bookmarkStart w:id="168" w:name="_Ref467990098"/>
      <w:bookmarkEnd w:id="163"/>
    </w:p>
    <w:bookmarkEnd w:id="164"/>
    <w:bookmarkEnd w:id="165"/>
    <w:bookmarkEnd w:id="166"/>
    <w:bookmarkEnd w:id="167"/>
    <w:bookmarkEnd w:id="168"/>
    <w:p w14:paraId="5FF300B4" w14:textId="77777777" w:rsidR="00A020B1" w:rsidRDefault="00805F80">
      <w:pPr>
        <w:pStyle w:val="ae"/>
        <w:tabs>
          <w:tab w:val="left" w:pos="5580"/>
        </w:tabs>
        <w:jc w:val="center"/>
        <w:rPr>
          <w:b/>
          <w:color w:val="000000"/>
          <w:sz w:val="24"/>
        </w:rPr>
      </w:pPr>
      <w:r>
        <w:rPr>
          <w:rFonts w:hint="eastAsia"/>
          <w:b/>
          <w:color w:val="000000"/>
          <w:sz w:val="24"/>
        </w:rPr>
        <w:t xml:space="preserve">附件6-1   </w:t>
      </w:r>
      <w:r>
        <w:rPr>
          <w:rFonts w:hAnsi="宋体" w:hint="eastAsia"/>
          <w:b/>
          <w:sz w:val="24"/>
        </w:rPr>
        <w:t>法人或其他组织的营业执照等证明文件</w:t>
      </w:r>
    </w:p>
    <w:p w14:paraId="086EE5AA" w14:textId="77777777" w:rsidR="00A020B1" w:rsidRDefault="00A020B1">
      <w:pPr>
        <w:pStyle w:val="ae"/>
        <w:tabs>
          <w:tab w:val="left" w:pos="5580"/>
        </w:tabs>
        <w:jc w:val="center"/>
        <w:rPr>
          <w:b/>
          <w:color w:val="000000"/>
          <w:sz w:val="24"/>
        </w:rPr>
      </w:pPr>
    </w:p>
    <w:p w14:paraId="216D704B" w14:textId="77777777" w:rsidR="00A020B1" w:rsidRDefault="00A020B1">
      <w:pPr>
        <w:pStyle w:val="ae"/>
        <w:tabs>
          <w:tab w:val="left" w:pos="5580"/>
        </w:tabs>
        <w:jc w:val="center"/>
        <w:rPr>
          <w:b/>
          <w:color w:val="000000"/>
          <w:sz w:val="24"/>
        </w:rPr>
      </w:pPr>
    </w:p>
    <w:p w14:paraId="7E79B64C" w14:textId="77777777" w:rsidR="00A020B1" w:rsidRDefault="00A020B1">
      <w:pPr>
        <w:pStyle w:val="ae"/>
        <w:tabs>
          <w:tab w:val="left" w:pos="5580"/>
        </w:tabs>
        <w:jc w:val="center"/>
        <w:rPr>
          <w:b/>
          <w:color w:val="000000"/>
          <w:sz w:val="24"/>
        </w:rPr>
      </w:pPr>
    </w:p>
    <w:p w14:paraId="1E5385A3" w14:textId="77777777" w:rsidR="00A020B1" w:rsidRDefault="00805F80">
      <w:pPr>
        <w:pStyle w:val="ae"/>
        <w:tabs>
          <w:tab w:val="left" w:pos="5580"/>
        </w:tabs>
        <w:jc w:val="left"/>
        <w:rPr>
          <w:color w:val="000000"/>
          <w:sz w:val="24"/>
        </w:rPr>
      </w:pPr>
      <w:r>
        <w:rPr>
          <w:rFonts w:hAnsi="宋体" w:hint="eastAsia"/>
          <w:sz w:val="24"/>
        </w:rPr>
        <w:t>【提供营业执照（事业单位投标提供事业单位法人证书、非企业专业服务机构投标提供执业许可证、自然人投标提供身份证）复印件（须按国家有关规定年检合格），加盖本单位公章】</w:t>
      </w:r>
    </w:p>
    <w:p w14:paraId="053A73CB" w14:textId="77777777" w:rsidR="00A020B1" w:rsidRDefault="00A020B1">
      <w:pPr>
        <w:pStyle w:val="ae"/>
        <w:tabs>
          <w:tab w:val="left" w:pos="5580"/>
        </w:tabs>
        <w:rPr>
          <w:color w:val="000000"/>
          <w:sz w:val="24"/>
        </w:rPr>
      </w:pPr>
    </w:p>
    <w:p w14:paraId="2E78E15A" w14:textId="77777777" w:rsidR="00A020B1" w:rsidRDefault="00A020B1">
      <w:pPr>
        <w:pStyle w:val="ae"/>
        <w:tabs>
          <w:tab w:val="left" w:pos="5580"/>
        </w:tabs>
        <w:rPr>
          <w:color w:val="000000"/>
          <w:sz w:val="24"/>
        </w:rPr>
      </w:pPr>
    </w:p>
    <w:p w14:paraId="6E6A12C8" w14:textId="77777777" w:rsidR="00A020B1" w:rsidRDefault="00805F80">
      <w:pPr>
        <w:pStyle w:val="ae"/>
        <w:tabs>
          <w:tab w:val="left" w:pos="5580"/>
        </w:tabs>
        <w:jc w:val="center"/>
        <w:rPr>
          <w:b/>
          <w:color w:val="000000"/>
          <w:sz w:val="24"/>
        </w:rPr>
      </w:pPr>
      <w:r>
        <w:rPr>
          <w:rFonts w:hint="eastAsia"/>
          <w:color w:val="000000"/>
          <w:sz w:val="24"/>
        </w:rPr>
        <w:br w:type="page"/>
      </w:r>
      <w:bookmarkStart w:id="169" w:name="_Hlt520273973"/>
      <w:bookmarkStart w:id="170" w:name="_Hlt520350957"/>
      <w:bookmarkStart w:id="171" w:name="_Toc520356226"/>
      <w:bookmarkEnd w:id="169"/>
      <w:bookmarkEnd w:id="170"/>
      <w:r>
        <w:rPr>
          <w:rFonts w:hint="eastAsia"/>
          <w:b/>
          <w:color w:val="000000"/>
          <w:sz w:val="24"/>
        </w:rPr>
        <w:lastRenderedPageBreak/>
        <w:t xml:space="preserve">附件6-2   </w:t>
      </w:r>
      <w:bookmarkEnd w:id="171"/>
      <w:r>
        <w:rPr>
          <w:rFonts w:hint="eastAsia"/>
          <w:b/>
          <w:color w:val="000000"/>
          <w:sz w:val="24"/>
        </w:rPr>
        <w:t>纳税证明</w:t>
      </w:r>
    </w:p>
    <w:p w14:paraId="765F81BB" w14:textId="77777777" w:rsidR="00A020B1" w:rsidRDefault="00A020B1">
      <w:pPr>
        <w:pStyle w:val="ae"/>
        <w:tabs>
          <w:tab w:val="left" w:pos="5580"/>
        </w:tabs>
        <w:jc w:val="center"/>
        <w:rPr>
          <w:b/>
          <w:color w:val="000000"/>
          <w:sz w:val="24"/>
        </w:rPr>
      </w:pPr>
    </w:p>
    <w:p w14:paraId="4900E589" w14:textId="77777777" w:rsidR="00A020B1" w:rsidRDefault="00A020B1">
      <w:pPr>
        <w:pStyle w:val="ae"/>
        <w:tabs>
          <w:tab w:val="left" w:pos="5580"/>
        </w:tabs>
        <w:jc w:val="center"/>
        <w:rPr>
          <w:b/>
          <w:color w:val="000000"/>
          <w:sz w:val="24"/>
        </w:rPr>
      </w:pPr>
    </w:p>
    <w:p w14:paraId="42728353" w14:textId="77777777" w:rsidR="00A020B1" w:rsidRDefault="00A020B1">
      <w:pPr>
        <w:pStyle w:val="ae"/>
        <w:tabs>
          <w:tab w:val="left" w:pos="5580"/>
        </w:tabs>
        <w:jc w:val="center"/>
        <w:rPr>
          <w:b/>
          <w:color w:val="000000"/>
          <w:sz w:val="24"/>
        </w:rPr>
      </w:pPr>
    </w:p>
    <w:p w14:paraId="3E24D6BA" w14:textId="77777777" w:rsidR="00A020B1" w:rsidRDefault="00805F80" w:rsidP="00594C66">
      <w:pPr>
        <w:rPr>
          <w:rFonts w:ascii="宋体"/>
          <w:bCs/>
          <w:sz w:val="24"/>
        </w:rPr>
      </w:pPr>
      <w:r>
        <w:rPr>
          <w:rFonts w:hAnsi="宋体" w:hint="eastAsia"/>
          <w:bCs/>
          <w:sz w:val="24"/>
        </w:rPr>
        <w:t>【提供开标日前六个月内任意一个月的纳税（法人单位需为增值税或企业所得税）证明（银行缴费凭证或税务机关开具的证明）复印件。依法免税的投标人，应提供相应文件（复印件）证明其依法免税。加盖本单位公章】</w:t>
      </w:r>
    </w:p>
    <w:p w14:paraId="264E73AA" w14:textId="77777777" w:rsidR="00A020B1" w:rsidRDefault="00A020B1">
      <w:pPr>
        <w:jc w:val="center"/>
        <w:rPr>
          <w:rFonts w:ascii="宋体"/>
          <w:b/>
          <w:bCs/>
          <w:color w:val="000000"/>
        </w:rPr>
      </w:pPr>
    </w:p>
    <w:p w14:paraId="2AB80F49" w14:textId="77777777" w:rsidR="00A020B1" w:rsidRDefault="00805F80">
      <w:pPr>
        <w:pStyle w:val="ae"/>
        <w:tabs>
          <w:tab w:val="left" w:pos="5580"/>
        </w:tabs>
        <w:jc w:val="center"/>
        <w:rPr>
          <w:color w:val="000000"/>
          <w:sz w:val="24"/>
        </w:rPr>
      </w:pPr>
      <w:r>
        <w:rPr>
          <w:rFonts w:hint="eastAsia"/>
          <w:b/>
          <w:color w:val="000000"/>
          <w:sz w:val="24"/>
        </w:rPr>
        <w:cr/>
      </w:r>
      <w:r>
        <w:rPr>
          <w:rFonts w:hint="eastAsia"/>
          <w:color w:val="000000"/>
          <w:sz w:val="24"/>
        </w:rPr>
        <w:cr/>
      </w:r>
      <w:bookmarkStart w:id="172" w:name="_Hlt520274121"/>
      <w:bookmarkStart w:id="173" w:name="_Toc520356227"/>
      <w:bookmarkEnd w:id="172"/>
    </w:p>
    <w:p w14:paraId="722F24C8" w14:textId="77777777" w:rsidR="00A020B1" w:rsidRDefault="00A020B1">
      <w:pPr>
        <w:pStyle w:val="ae"/>
        <w:tabs>
          <w:tab w:val="left" w:pos="5580"/>
        </w:tabs>
        <w:rPr>
          <w:color w:val="000000"/>
          <w:sz w:val="24"/>
        </w:rPr>
      </w:pPr>
    </w:p>
    <w:bookmarkEnd w:id="173"/>
    <w:p w14:paraId="15A2EE84" w14:textId="77777777" w:rsidR="00A020B1" w:rsidRDefault="00A020B1">
      <w:pPr>
        <w:pStyle w:val="ae"/>
        <w:tabs>
          <w:tab w:val="left" w:pos="5580"/>
        </w:tabs>
        <w:rPr>
          <w:color w:val="000000"/>
          <w:sz w:val="24"/>
        </w:rPr>
      </w:pPr>
    </w:p>
    <w:p w14:paraId="26A4FA1F" w14:textId="77777777" w:rsidR="00A020B1" w:rsidRDefault="00A020B1">
      <w:pPr>
        <w:jc w:val="center"/>
        <w:rPr>
          <w:color w:val="000000"/>
          <w:sz w:val="24"/>
        </w:rPr>
      </w:pPr>
      <w:bookmarkStart w:id="174" w:name="_Hlt520274407"/>
      <w:bookmarkStart w:id="175" w:name="_Hlt520343000"/>
      <w:bookmarkStart w:id="176" w:name="_Hlt520274065"/>
      <w:bookmarkStart w:id="177" w:name="_Hlt520271212"/>
      <w:bookmarkStart w:id="178" w:name="_Hlt520274393"/>
      <w:bookmarkStart w:id="179" w:name="_Hlt520350918"/>
      <w:bookmarkStart w:id="180" w:name="_Hlt520273711"/>
      <w:bookmarkStart w:id="181" w:name="_Hlt520343392"/>
      <w:bookmarkStart w:id="182" w:name="_Ref467988471"/>
      <w:bookmarkStart w:id="183" w:name="_Toc520125062"/>
      <w:bookmarkStart w:id="184" w:name="_Ref467990101"/>
      <w:bookmarkStart w:id="185" w:name="_Toc520356229"/>
      <w:bookmarkStart w:id="186" w:name="_Ref467990064"/>
      <w:bookmarkStart w:id="187" w:name="_Toc520356228"/>
      <w:bookmarkStart w:id="188" w:name="_Toc520125061"/>
      <w:bookmarkStart w:id="189" w:name="_Toc480942357"/>
      <w:bookmarkStart w:id="190" w:name="_Toc480942358"/>
      <w:bookmarkStart w:id="191" w:name="_Ref467990100"/>
      <w:bookmarkStart w:id="192" w:name="_Ref467988485"/>
      <w:bookmarkStart w:id="193" w:name="_Ref467990058"/>
      <w:bookmarkStart w:id="194" w:name="_Ref467988479"/>
      <w:bookmarkEnd w:id="174"/>
      <w:bookmarkEnd w:id="175"/>
      <w:bookmarkEnd w:id="176"/>
      <w:bookmarkEnd w:id="177"/>
      <w:bookmarkEnd w:id="178"/>
      <w:bookmarkEnd w:id="179"/>
      <w:bookmarkEnd w:id="180"/>
      <w:bookmarkEnd w:id="181"/>
    </w:p>
    <w:p w14:paraId="221C4BA2" w14:textId="77777777" w:rsidR="00A020B1" w:rsidRDefault="00805F80">
      <w:pPr>
        <w:tabs>
          <w:tab w:val="left" w:pos="5580"/>
        </w:tabs>
        <w:spacing w:before="120" w:line="22" w:lineRule="atLeast"/>
        <w:jc w:val="center"/>
        <w:rPr>
          <w:b/>
          <w:color w:val="000000"/>
          <w:sz w:val="24"/>
        </w:rPr>
      </w:pPr>
      <w:r>
        <w:rPr>
          <w:rFonts w:ascii="宋体" w:hint="eastAsia"/>
          <w:color w:val="000000"/>
          <w:sz w:val="24"/>
        </w:rPr>
        <w:br w:type="page"/>
      </w:r>
      <w:r>
        <w:rPr>
          <w:rFonts w:hint="eastAsia"/>
          <w:b/>
          <w:color w:val="000000"/>
          <w:sz w:val="24"/>
        </w:rPr>
        <w:lastRenderedPageBreak/>
        <w:t>附件</w:t>
      </w:r>
      <w:r>
        <w:rPr>
          <w:rFonts w:hint="eastAsia"/>
          <w:b/>
          <w:color w:val="000000"/>
          <w:sz w:val="24"/>
        </w:rPr>
        <w:t>6-3</w:t>
      </w:r>
      <w:r>
        <w:rPr>
          <w:b/>
          <w:color w:val="000000"/>
          <w:sz w:val="24"/>
        </w:rPr>
        <w:t xml:space="preserve">   </w:t>
      </w:r>
      <w:r>
        <w:rPr>
          <w:rFonts w:hint="eastAsia"/>
          <w:b/>
          <w:color w:val="000000"/>
          <w:sz w:val="24"/>
        </w:rPr>
        <w:t>投标人的资格声明（格式）</w:t>
      </w:r>
    </w:p>
    <w:p w14:paraId="328E4D8F" w14:textId="77777777" w:rsidR="00A020B1" w:rsidRDefault="00805F80">
      <w:pPr>
        <w:tabs>
          <w:tab w:val="left" w:pos="5580"/>
        </w:tabs>
        <w:spacing w:before="120" w:line="22" w:lineRule="atLeast"/>
        <w:rPr>
          <w:rFonts w:ascii="宋体" w:hAnsi="宋体"/>
          <w:sz w:val="22"/>
        </w:rPr>
      </w:pPr>
      <w:r>
        <w:rPr>
          <w:rFonts w:ascii="宋体" w:hAnsi="宋体"/>
          <w:sz w:val="22"/>
        </w:rPr>
        <w:t>1</w:t>
      </w:r>
      <w:r>
        <w:rPr>
          <w:rFonts w:ascii="宋体" w:hAnsi="宋体" w:hint="eastAsia"/>
          <w:sz w:val="22"/>
        </w:rPr>
        <w:t>、名称及概况：</w:t>
      </w:r>
    </w:p>
    <w:p w14:paraId="18423A46" w14:textId="77777777" w:rsidR="00A020B1" w:rsidRDefault="00805F80">
      <w:pPr>
        <w:tabs>
          <w:tab w:val="left" w:pos="5580"/>
        </w:tabs>
        <w:spacing w:before="120" w:line="22" w:lineRule="atLeast"/>
        <w:ind w:firstLine="454"/>
        <w:rPr>
          <w:rFonts w:ascii="宋体" w:hAnsi="宋体"/>
          <w:sz w:val="22"/>
        </w:rPr>
      </w:pPr>
      <w:r>
        <w:rPr>
          <w:rFonts w:ascii="宋体" w:hAnsi="宋体"/>
          <w:sz w:val="22"/>
        </w:rPr>
        <w:t>(1)</w:t>
      </w:r>
      <w:r>
        <w:rPr>
          <w:rFonts w:ascii="宋体" w:hAnsi="宋体" w:hint="eastAsia"/>
          <w:sz w:val="22"/>
        </w:rPr>
        <w:t>投标人名称：</w:t>
      </w:r>
      <w:r>
        <w:rPr>
          <w:rFonts w:ascii="宋体" w:hAnsi="宋体"/>
          <w:sz w:val="22"/>
        </w:rPr>
        <w:t>_______________________________</w:t>
      </w:r>
    </w:p>
    <w:p w14:paraId="3FC2424E" w14:textId="77777777" w:rsidR="00A020B1" w:rsidRDefault="00805F80">
      <w:pPr>
        <w:tabs>
          <w:tab w:val="left" w:pos="5580"/>
        </w:tabs>
        <w:spacing w:before="120" w:line="22" w:lineRule="atLeast"/>
        <w:ind w:firstLine="454"/>
        <w:rPr>
          <w:rFonts w:ascii="宋体" w:hAnsi="宋体"/>
          <w:sz w:val="22"/>
        </w:rPr>
      </w:pPr>
      <w:r>
        <w:rPr>
          <w:rFonts w:ascii="宋体" w:hAnsi="宋体"/>
          <w:sz w:val="22"/>
        </w:rPr>
        <w:t>(2)</w:t>
      </w:r>
      <w:r>
        <w:rPr>
          <w:rFonts w:ascii="宋体" w:hAnsi="宋体" w:hint="eastAsia"/>
          <w:sz w:val="22"/>
        </w:rPr>
        <w:t>地址及邮编：</w:t>
      </w:r>
      <w:r>
        <w:rPr>
          <w:rFonts w:ascii="宋体" w:hAnsi="宋体"/>
          <w:sz w:val="22"/>
        </w:rPr>
        <w:t>_______________________________</w:t>
      </w:r>
    </w:p>
    <w:p w14:paraId="1A7690FE" w14:textId="77777777" w:rsidR="00A020B1" w:rsidRDefault="00805F80">
      <w:pPr>
        <w:tabs>
          <w:tab w:val="left" w:pos="5580"/>
        </w:tabs>
        <w:spacing w:before="120" w:line="22" w:lineRule="atLeast"/>
        <w:ind w:firstLine="454"/>
        <w:rPr>
          <w:rFonts w:ascii="宋体" w:hAnsi="宋体"/>
          <w:sz w:val="22"/>
        </w:rPr>
      </w:pPr>
      <w:r>
        <w:rPr>
          <w:rFonts w:ascii="宋体" w:hAnsi="宋体"/>
          <w:sz w:val="22"/>
        </w:rPr>
        <w:t>(3)</w:t>
      </w:r>
      <w:r>
        <w:rPr>
          <w:rFonts w:ascii="宋体" w:hAnsi="宋体" w:hint="eastAsia"/>
          <w:sz w:val="22"/>
        </w:rPr>
        <w:t>成立和注册日期：</w:t>
      </w:r>
      <w:r>
        <w:rPr>
          <w:rFonts w:ascii="宋体" w:hAnsi="宋体"/>
          <w:sz w:val="22"/>
        </w:rPr>
        <w:t>___________________________</w:t>
      </w:r>
    </w:p>
    <w:p w14:paraId="51A50DE7" w14:textId="77777777" w:rsidR="00A020B1" w:rsidRDefault="00805F80">
      <w:pPr>
        <w:tabs>
          <w:tab w:val="left" w:pos="5580"/>
        </w:tabs>
        <w:spacing w:before="120" w:line="22" w:lineRule="atLeast"/>
        <w:rPr>
          <w:rFonts w:ascii="宋体" w:hAnsi="宋体"/>
          <w:sz w:val="22"/>
        </w:rPr>
      </w:pPr>
      <w:r>
        <w:rPr>
          <w:rFonts w:ascii="宋体" w:hAnsi="宋体" w:hint="eastAsia"/>
          <w:sz w:val="22"/>
        </w:rPr>
        <w:t xml:space="preserve">　　</w:t>
      </w:r>
      <w:r>
        <w:rPr>
          <w:rFonts w:ascii="宋体" w:hAnsi="宋体"/>
          <w:sz w:val="22"/>
        </w:rPr>
        <w:t>(4)</w:t>
      </w:r>
      <w:r>
        <w:rPr>
          <w:rFonts w:ascii="宋体" w:hAnsi="宋体" w:hint="eastAsia"/>
          <w:sz w:val="22"/>
        </w:rPr>
        <w:t>主管部门：</w:t>
      </w:r>
      <w:r>
        <w:rPr>
          <w:rFonts w:ascii="宋体" w:hAnsi="宋体"/>
          <w:sz w:val="22"/>
        </w:rPr>
        <w:t>_________________________________</w:t>
      </w:r>
    </w:p>
    <w:p w14:paraId="44134882" w14:textId="77777777" w:rsidR="00A020B1" w:rsidRDefault="00805F80">
      <w:pPr>
        <w:tabs>
          <w:tab w:val="left" w:pos="5580"/>
        </w:tabs>
        <w:spacing w:before="120" w:line="22" w:lineRule="atLeast"/>
        <w:ind w:firstLine="454"/>
        <w:rPr>
          <w:rFonts w:ascii="宋体" w:hAnsi="宋体"/>
          <w:sz w:val="22"/>
        </w:rPr>
      </w:pPr>
      <w:r>
        <w:rPr>
          <w:rFonts w:ascii="宋体" w:hAnsi="宋体"/>
          <w:sz w:val="22"/>
        </w:rPr>
        <w:t>(5)</w:t>
      </w:r>
      <w:r>
        <w:rPr>
          <w:rFonts w:ascii="宋体" w:hAnsi="宋体" w:hint="eastAsia"/>
          <w:sz w:val="22"/>
        </w:rPr>
        <w:t>性质：</w:t>
      </w:r>
      <w:r>
        <w:rPr>
          <w:rFonts w:ascii="宋体" w:hAnsi="宋体"/>
          <w:sz w:val="22"/>
        </w:rPr>
        <w:t>_________________________________</w:t>
      </w:r>
    </w:p>
    <w:p w14:paraId="32D18B27" w14:textId="77777777" w:rsidR="00A020B1" w:rsidRDefault="00805F80">
      <w:pPr>
        <w:tabs>
          <w:tab w:val="left" w:pos="5580"/>
        </w:tabs>
        <w:spacing w:before="120" w:line="22" w:lineRule="atLeast"/>
        <w:ind w:firstLine="454"/>
        <w:rPr>
          <w:rFonts w:ascii="宋体" w:hAnsi="宋体"/>
          <w:sz w:val="22"/>
        </w:rPr>
      </w:pPr>
      <w:r>
        <w:rPr>
          <w:rFonts w:ascii="宋体" w:hAnsi="宋体"/>
          <w:sz w:val="22"/>
        </w:rPr>
        <w:t>(6)</w:t>
      </w:r>
      <w:r>
        <w:rPr>
          <w:rFonts w:ascii="宋体" w:hAnsi="宋体" w:hint="eastAsia"/>
          <w:sz w:val="22"/>
        </w:rPr>
        <w:t>法人代表：</w:t>
      </w:r>
      <w:r>
        <w:rPr>
          <w:rFonts w:ascii="宋体" w:hAnsi="宋体"/>
          <w:sz w:val="22"/>
        </w:rPr>
        <w:t>_________________________________</w:t>
      </w:r>
    </w:p>
    <w:p w14:paraId="2BD42E89" w14:textId="77777777" w:rsidR="00A020B1" w:rsidRDefault="00805F80">
      <w:pPr>
        <w:tabs>
          <w:tab w:val="left" w:pos="5580"/>
        </w:tabs>
        <w:spacing w:before="120" w:line="22" w:lineRule="atLeast"/>
        <w:ind w:firstLine="454"/>
        <w:rPr>
          <w:rFonts w:ascii="宋体" w:hAnsi="宋体"/>
          <w:sz w:val="22"/>
        </w:rPr>
      </w:pPr>
      <w:r>
        <w:rPr>
          <w:rFonts w:ascii="宋体" w:hAnsi="宋体"/>
          <w:sz w:val="22"/>
        </w:rPr>
        <w:t>(7)</w:t>
      </w:r>
      <w:r>
        <w:rPr>
          <w:rFonts w:ascii="宋体" w:hAnsi="宋体" w:hint="eastAsia"/>
          <w:sz w:val="22"/>
        </w:rPr>
        <w:t>职员人数：</w:t>
      </w:r>
      <w:r>
        <w:rPr>
          <w:rFonts w:ascii="宋体" w:hAnsi="宋体"/>
          <w:sz w:val="22"/>
        </w:rPr>
        <w:t>_________________________________</w:t>
      </w:r>
    </w:p>
    <w:p w14:paraId="060A0FAC" w14:textId="77777777" w:rsidR="00A020B1" w:rsidRDefault="00805F80">
      <w:pPr>
        <w:tabs>
          <w:tab w:val="left" w:pos="5580"/>
        </w:tabs>
        <w:spacing w:before="120" w:line="22" w:lineRule="atLeast"/>
        <w:ind w:firstLine="454"/>
        <w:rPr>
          <w:rFonts w:ascii="宋体" w:hAnsi="宋体"/>
          <w:sz w:val="22"/>
        </w:rPr>
      </w:pPr>
      <w:r>
        <w:rPr>
          <w:rFonts w:ascii="宋体" w:hAnsi="宋体"/>
          <w:sz w:val="22"/>
        </w:rPr>
        <w:t>(8)</w:t>
      </w:r>
      <w:r>
        <w:rPr>
          <w:rFonts w:ascii="宋体" w:hAnsi="宋体" w:hint="eastAsia"/>
          <w:sz w:val="22"/>
        </w:rPr>
        <w:t>近期资产负债表</w:t>
      </w:r>
      <w:r>
        <w:rPr>
          <w:rFonts w:ascii="宋体" w:hAnsi="宋体"/>
          <w:sz w:val="22"/>
        </w:rPr>
        <w:t>(</w:t>
      </w:r>
      <w:r>
        <w:rPr>
          <w:rFonts w:ascii="宋体" w:hAnsi="宋体" w:hint="eastAsia"/>
          <w:sz w:val="22"/>
        </w:rPr>
        <w:t>到</w:t>
      </w:r>
      <w:r>
        <w:rPr>
          <w:rFonts w:ascii="宋体" w:hAnsi="宋体"/>
          <w:sz w:val="22"/>
        </w:rPr>
        <w:t>____</w:t>
      </w:r>
      <w:r>
        <w:rPr>
          <w:rFonts w:ascii="宋体" w:hAnsi="宋体" w:hint="eastAsia"/>
          <w:sz w:val="22"/>
        </w:rPr>
        <w:t>年</w:t>
      </w:r>
      <w:r>
        <w:rPr>
          <w:rFonts w:ascii="宋体" w:hAnsi="宋体"/>
          <w:sz w:val="22"/>
        </w:rPr>
        <w:t>______</w:t>
      </w:r>
      <w:r>
        <w:rPr>
          <w:rFonts w:ascii="宋体" w:hAnsi="宋体" w:hint="eastAsia"/>
          <w:sz w:val="22"/>
        </w:rPr>
        <w:t>月</w:t>
      </w:r>
      <w:r>
        <w:rPr>
          <w:rFonts w:ascii="宋体" w:hAnsi="宋体"/>
          <w:sz w:val="22"/>
        </w:rPr>
        <w:t>_______</w:t>
      </w:r>
      <w:r>
        <w:rPr>
          <w:rFonts w:ascii="宋体" w:hAnsi="宋体" w:hint="eastAsia"/>
          <w:sz w:val="22"/>
        </w:rPr>
        <w:t>日止</w:t>
      </w:r>
      <w:r>
        <w:rPr>
          <w:rFonts w:ascii="宋体" w:hAnsi="宋体"/>
          <w:sz w:val="22"/>
        </w:rPr>
        <w:t>)</w:t>
      </w:r>
    </w:p>
    <w:p w14:paraId="4B07DB0D" w14:textId="77777777" w:rsidR="00A020B1" w:rsidRDefault="00805F80">
      <w:pPr>
        <w:tabs>
          <w:tab w:val="left" w:pos="5580"/>
        </w:tabs>
        <w:spacing w:before="120" w:line="22" w:lineRule="atLeast"/>
        <w:ind w:left="454" w:firstLine="454"/>
        <w:rPr>
          <w:rFonts w:ascii="宋体" w:hAnsi="宋体"/>
          <w:sz w:val="22"/>
        </w:rPr>
      </w:pPr>
      <w:r>
        <w:rPr>
          <w:rFonts w:ascii="宋体" w:hAnsi="宋体" w:hint="eastAsia"/>
          <w:sz w:val="22"/>
        </w:rPr>
        <w:t>〈</w:t>
      </w:r>
      <w:r>
        <w:rPr>
          <w:rFonts w:ascii="宋体" w:hAnsi="宋体"/>
          <w:sz w:val="22"/>
        </w:rPr>
        <w:t>1</w:t>
      </w:r>
      <w:r>
        <w:rPr>
          <w:rFonts w:ascii="宋体" w:hAnsi="宋体" w:hint="eastAsia"/>
          <w:sz w:val="22"/>
        </w:rPr>
        <w:t>〉固定资产：</w:t>
      </w:r>
      <w:r>
        <w:rPr>
          <w:rFonts w:ascii="宋体" w:hAnsi="宋体"/>
          <w:sz w:val="22"/>
        </w:rPr>
        <w:t>__________________________</w:t>
      </w:r>
    </w:p>
    <w:p w14:paraId="076B69F4" w14:textId="77777777" w:rsidR="00A020B1" w:rsidRDefault="00805F80">
      <w:pPr>
        <w:tabs>
          <w:tab w:val="left" w:pos="5580"/>
        </w:tabs>
        <w:spacing w:before="120" w:line="22" w:lineRule="atLeast"/>
        <w:ind w:left="1362" w:firstLine="454"/>
        <w:rPr>
          <w:rFonts w:ascii="宋体" w:hAnsi="宋体"/>
          <w:sz w:val="22"/>
        </w:rPr>
      </w:pPr>
      <w:r>
        <w:rPr>
          <w:rFonts w:ascii="宋体" w:hAnsi="宋体" w:hint="eastAsia"/>
          <w:sz w:val="22"/>
        </w:rPr>
        <w:t>原值：</w:t>
      </w:r>
      <w:r>
        <w:rPr>
          <w:rFonts w:ascii="宋体" w:hAnsi="宋体"/>
          <w:sz w:val="22"/>
        </w:rPr>
        <w:t>___________________________</w:t>
      </w:r>
    </w:p>
    <w:p w14:paraId="3ECC5C27" w14:textId="77777777" w:rsidR="00A020B1" w:rsidRDefault="00805F80">
      <w:pPr>
        <w:tabs>
          <w:tab w:val="left" w:pos="5580"/>
        </w:tabs>
        <w:spacing w:before="120" w:line="22" w:lineRule="atLeast"/>
        <w:ind w:left="1362" w:firstLine="454"/>
        <w:rPr>
          <w:rFonts w:ascii="宋体" w:hAnsi="宋体"/>
          <w:sz w:val="22"/>
        </w:rPr>
      </w:pPr>
      <w:r>
        <w:rPr>
          <w:rFonts w:ascii="宋体" w:hAnsi="宋体" w:hint="eastAsia"/>
          <w:sz w:val="22"/>
        </w:rPr>
        <w:t>净值：</w:t>
      </w:r>
      <w:r>
        <w:rPr>
          <w:rFonts w:ascii="宋体" w:hAnsi="宋体"/>
          <w:sz w:val="22"/>
        </w:rPr>
        <w:t>___________________________</w:t>
      </w:r>
    </w:p>
    <w:p w14:paraId="40F82BF2" w14:textId="77777777" w:rsidR="00A020B1" w:rsidRDefault="00805F80">
      <w:pPr>
        <w:tabs>
          <w:tab w:val="left" w:pos="5580"/>
        </w:tabs>
        <w:spacing w:before="120" w:line="22" w:lineRule="atLeast"/>
        <w:ind w:left="454" w:firstLine="454"/>
        <w:rPr>
          <w:rFonts w:ascii="宋体" w:hAnsi="宋体"/>
          <w:sz w:val="22"/>
        </w:rPr>
      </w:pPr>
      <w:r>
        <w:rPr>
          <w:rFonts w:ascii="宋体" w:hAnsi="宋体" w:hint="eastAsia"/>
          <w:sz w:val="22"/>
        </w:rPr>
        <w:t>〈</w:t>
      </w:r>
      <w:r>
        <w:rPr>
          <w:rFonts w:ascii="宋体" w:hAnsi="宋体"/>
          <w:sz w:val="22"/>
        </w:rPr>
        <w:t>2</w:t>
      </w:r>
      <w:r>
        <w:rPr>
          <w:rFonts w:ascii="宋体" w:hAnsi="宋体" w:hint="eastAsia"/>
          <w:sz w:val="22"/>
        </w:rPr>
        <w:t>〉流动资金：</w:t>
      </w:r>
      <w:r>
        <w:rPr>
          <w:rFonts w:ascii="宋体" w:hAnsi="宋体"/>
          <w:sz w:val="22"/>
        </w:rPr>
        <w:t>__________________________</w:t>
      </w:r>
    </w:p>
    <w:p w14:paraId="0BBAAC59" w14:textId="77777777" w:rsidR="00A020B1" w:rsidRDefault="00805F80">
      <w:pPr>
        <w:tabs>
          <w:tab w:val="left" w:pos="5580"/>
        </w:tabs>
        <w:spacing w:before="120" w:line="22" w:lineRule="atLeast"/>
        <w:ind w:left="454" w:firstLine="454"/>
        <w:rPr>
          <w:rFonts w:ascii="宋体" w:hAnsi="宋体"/>
          <w:sz w:val="22"/>
        </w:rPr>
      </w:pPr>
      <w:r>
        <w:rPr>
          <w:rFonts w:ascii="宋体" w:hAnsi="宋体" w:hint="eastAsia"/>
          <w:sz w:val="22"/>
        </w:rPr>
        <w:t>〈</w:t>
      </w:r>
      <w:r>
        <w:rPr>
          <w:rFonts w:ascii="宋体" w:hAnsi="宋体"/>
          <w:sz w:val="22"/>
        </w:rPr>
        <w:t>3</w:t>
      </w:r>
      <w:r>
        <w:rPr>
          <w:rFonts w:ascii="宋体" w:hAnsi="宋体" w:hint="eastAsia"/>
          <w:sz w:val="22"/>
        </w:rPr>
        <w:t>〉长期负债：</w:t>
      </w:r>
      <w:r>
        <w:rPr>
          <w:rFonts w:ascii="宋体" w:hAnsi="宋体"/>
          <w:sz w:val="22"/>
        </w:rPr>
        <w:t>__________________________</w:t>
      </w:r>
    </w:p>
    <w:p w14:paraId="1372861C" w14:textId="77777777" w:rsidR="00A020B1" w:rsidRDefault="00805F80">
      <w:pPr>
        <w:tabs>
          <w:tab w:val="left" w:pos="5580"/>
        </w:tabs>
        <w:spacing w:before="120" w:line="22" w:lineRule="atLeast"/>
        <w:ind w:left="454" w:firstLine="454"/>
        <w:rPr>
          <w:rFonts w:ascii="宋体" w:hAnsi="宋体"/>
          <w:sz w:val="22"/>
        </w:rPr>
      </w:pPr>
      <w:r>
        <w:rPr>
          <w:rFonts w:ascii="宋体" w:hAnsi="宋体" w:hint="eastAsia"/>
          <w:sz w:val="22"/>
        </w:rPr>
        <w:t>〈</w:t>
      </w:r>
      <w:r>
        <w:rPr>
          <w:rFonts w:ascii="宋体" w:hAnsi="宋体"/>
          <w:sz w:val="22"/>
        </w:rPr>
        <w:t>4</w:t>
      </w:r>
      <w:r>
        <w:rPr>
          <w:rFonts w:ascii="宋体" w:hAnsi="宋体" w:hint="eastAsia"/>
          <w:sz w:val="22"/>
        </w:rPr>
        <w:t>〉短期负债：</w:t>
      </w:r>
      <w:r>
        <w:rPr>
          <w:rFonts w:ascii="宋体" w:hAnsi="宋体"/>
          <w:sz w:val="22"/>
        </w:rPr>
        <w:t>__________________________</w:t>
      </w:r>
    </w:p>
    <w:p w14:paraId="2B8FA75B" w14:textId="77777777" w:rsidR="00A020B1" w:rsidRDefault="00805F80">
      <w:pPr>
        <w:tabs>
          <w:tab w:val="left" w:pos="5580"/>
        </w:tabs>
        <w:spacing w:before="120" w:line="22" w:lineRule="atLeast"/>
        <w:ind w:left="454" w:firstLine="454"/>
        <w:rPr>
          <w:rFonts w:ascii="宋体" w:hAnsi="宋体"/>
          <w:sz w:val="22"/>
        </w:rPr>
      </w:pPr>
      <w:r>
        <w:rPr>
          <w:rFonts w:ascii="宋体" w:hAnsi="宋体" w:hint="eastAsia"/>
          <w:sz w:val="22"/>
        </w:rPr>
        <w:t>〈</w:t>
      </w:r>
      <w:r>
        <w:rPr>
          <w:rFonts w:ascii="宋体" w:hAnsi="宋体"/>
          <w:sz w:val="22"/>
        </w:rPr>
        <w:t>5</w:t>
      </w:r>
      <w:r>
        <w:rPr>
          <w:rFonts w:ascii="宋体" w:hAnsi="宋体" w:hint="eastAsia"/>
          <w:sz w:val="22"/>
        </w:rPr>
        <w:t>〉资金来源：</w:t>
      </w:r>
    </w:p>
    <w:p w14:paraId="411416F7" w14:textId="77777777" w:rsidR="00A020B1" w:rsidRDefault="00805F80">
      <w:pPr>
        <w:tabs>
          <w:tab w:val="left" w:pos="5580"/>
        </w:tabs>
        <w:spacing w:before="120" w:line="22" w:lineRule="atLeast"/>
        <w:ind w:left="1362" w:firstLine="454"/>
        <w:rPr>
          <w:rFonts w:ascii="宋体" w:hAnsi="宋体"/>
          <w:sz w:val="22"/>
        </w:rPr>
      </w:pPr>
      <w:r>
        <w:rPr>
          <w:rFonts w:ascii="宋体" w:hAnsi="宋体" w:hint="eastAsia"/>
          <w:sz w:val="22"/>
        </w:rPr>
        <w:t>自有资金：</w:t>
      </w:r>
      <w:r>
        <w:rPr>
          <w:rFonts w:ascii="宋体" w:hAnsi="宋体"/>
          <w:sz w:val="22"/>
        </w:rPr>
        <w:t>__________________________</w:t>
      </w:r>
    </w:p>
    <w:p w14:paraId="3AC1D174" w14:textId="77777777" w:rsidR="00A020B1" w:rsidRDefault="00805F80">
      <w:pPr>
        <w:tabs>
          <w:tab w:val="left" w:pos="5580"/>
        </w:tabs>
        <w:spacing w:before="120" w:line="22" w:lineRule="atLeast"/>
        <w:ind w:left="1362" w:firstLine="454"/>
        <w:rPr>
          <w:rFonts w:ascii="宋体" w:hAnsi="宋体"/>
          <w:sz w:val="22"/>
        </w:rPr>
      </w:pPr>
      <w:r>
        <w:rPr>
          <w:rFonts w:ascii="宋体" w:hAnsi="宋体" w:hint="eastAsia"/>
          <w:sz w:val="22"/>
        </w:rPr>
        <w:t>银行贷款：</w:t>
      </w:r>
      <w:r>
        <w:rPr>
          <w:rFonts w:ascii="宋体" w:hAnsi="宋体"/>
          <w:sz w:val="22"/>
        </w:rPr>
        <w:t>__________________________</w:t>
      </w:r>
    </w:p>
    <w:p w14:paraId="388D332C" w14:textId="77777777" w:rsidR="00A020B1" w:rsidRDefault="00805F80">
      <w:pPr>
        <w:tabs>
          <w:tab w:val="left" w:pos="5580"/>
        </w:tabs>
        <w:spacing w:before="120" w:line="22" w:lineRule="atLeast"/>
        <w:ind w:left="454" w:firstLine="454"/>
        <w:rPr>
          <w:rFonts w:ascii="宋体" w:hAnsi="宋体"/>
          <w:sz w:val="22"/>
        </w:rPr>
      </w:pPr>
      <w:r>
        <w:rPr>
          <w:rFonts w:ascii="宋体" w:hAnsi="宋体" w:hint="eastAsia"/>
          <w:sz w:val="22"/>
        </w:rPr>
        <w:t>〈</w:t>
      </w:r>
      <w:r>
        <w:rPr>
          <w:rFonts w:ascii="宋体" w:hAnsi="宋体"/>
          <w:sz w:val="22"/>
        </w:rPr>
        <w:t>6</w:t>
      </w:r>
      <w:r>
        <w:rPr>
          <w:rFonts w:ascii="宋体" w:hAnsi="宋体" w:hint="eastAsia"/>
          <w:sz w:val="22"/>
        </w:rPr>
        <w:t>〉资金类型：</w:t>
      </w:r>
      <w:r>
        <w:rPr>
          <w:rFonts w:ascii="宋体" w:hAnsi="宋体"/>
          <w:sz w:val="22"/>
        </w:rPr>
        <w:t>__________________________</w:t>
      </w:r>
    </w:p>
    <w:p w14:paraId="1BF0E545" w14:textId="77777777" w:rsidR="00A020B1" w:rsidRDefault="00805F80">
      <w:pPr>
        <w:tabs>
          <w:tab w:val="left" w:pos="5580"/>
        </w:tabs>
        <w:spacing w:before="120" w:line="22" w:lineRule="atLeast"/>
        <w:ind w:left="1362" w:firstLine="454"/>
        <w:rPr>
          <w:rFonts w:ascii="宋体" w:hAnsi="宋体"/>
          <w:sz w:val="22"/>
        </w:rPr>
      </w:pPr>
      <w:r>
        <w:rPr>
          <w:rFonts w:ascii="宋体" w:hAnsi="宋体" w:hint="eastAsia"/>
          <w:sz w:val="22"/>
        </w:rPr>
        <w:t>商业性：</w:t>
      </w:r>
      <w:r>
        <w:rPr>
          <w:rFonts w:ascii="宋体" w:hAnsi="宋体"/>
          <w:sz w:val="22"/>
        </w:rPr>
        <w:t>____________________________</w:t>
      </w:r>
    </w:p>
    <w:p w14:paraId="03984A15" w14:textId="77777777" w:rsidR="00A020B1" w:rsidRDefault="00805F80">
      <w:pPr>
        <w:tabs>
          <w:tab w:val="left" w:pos="5580"/>
        </w:tabs>
        <w:spacing w:before="120" w:line="22" w:lineRule="atLeast"/>
        <w:ind w:left="1362" w:firstLine="454"/>
        <w:rPr>
          <w:rFonts w:ascii="宋体" w:hAnsi="宋体"/>
          <w:sz w:val="22"/>
        </w:rPr>
      </w:pPr>
      <w:r>
        <w:rPr>
          <w:rFonts w:ascii="宋体" w:hAnsi="宋体" w:hint="eastAsia"/>
          <w:sz w:val="22"/>
        </w:rPr>
        <w:t>非商业性：</w:t>
      </w:r>
      <w:r>
        <w:rPr>
          <w:rFonts w:ascii="宋体" w:hAnsi="宋体"/>
          <w:sz w:val="22"/>
        </w:rPr>
        <w:t>__________________________</w:t>
      </w:r>
    </w:p>
    <w:p w14:paraId="045EBC15" w14:textId="77777777" w:rsidR="00A020B1" w:rsidRDefault="00805F80">
      <w:pPr>
        <w:tabs>
          <w:tab w:val="left" w:pos="5580"/>
        </w:tabs>
        <w:spacing w:before="120" w:line="22" w:lineRule="atLeast"/>
        <w:rPr>
          <w:rFonts w:ascii="宋体" w:hAnsi="宋体"/>
          <w:sz w:val="22"/>
        </w:rPr>
      </w:pPr>
      <w:r>
        <w:rPr>
          <w:rFonts w:ascii="宋体" w:hAnsi="宋体"/>
          <w:sz w:val="22"/>
        </w:rPr>
        <w:t>2</w:t>
      </w:r>
      <w:r>
        <w:rPr>
          <w:rFonts w:ascii="宋体" w:hAnsi="宋体" w:hint="eastAsia"/>
          <w:sz w:val="22"/>
        </w:rPr>
        <w:t>、最近三年的年度总营业额：</w:t>
      </w:r>
    </w:p>
    <w:p w14:paraId="41622ACD" w14:textId="77777777" w:rsidR="00A020B1" w:rsidRDefault="00805F80">
      <w:pPr>
        <w:tabs>
          <w:tab w:val="left" w:pos="5580"/>
        </w:tabs>
        <w:spacing w:before="120" w:line="22" w:lineRule="atLeast"/>
        <w:ind w:firstLine="454"/>
        <w:rPr>
          <w:rFonts w:ascii="宋体" w:hAnsi="宋体"/>
          <w:sz w:val="22"/>
        </w:rPr>
      </w:pPr>
      <w:r>
        <w:rPr>
          <w:rFonts w:ascii="宋体" w:hAnsi="宋体" w:hint="eastAsia"/>
          <w:sz w:val="22"/>
        </w:rPr>
        <w:t>年份</w:t>
      </w:r>
      <w:proofErr w:type="gramStart"/>
      <w:r>
        <w:rPr>
          <w:rFonts w:ascii="宋体" w:hAnsi="宋体" w:hint="eastAsia"/>
          <w:sz w:val="22"/>
        </w:rPr>
        <w:t xml:space="preserve">　　　　　</w:t>
      </w:r>
      <w:proofErr w:type="gramEnd"/>
      <w:r>
        <w:rPr>
          <w:rFonts w:ascii="宋体" w:hAnsi="宋体" w:hint="eastAsia"/>
          <w:sz w:val="22"/>
        </w:rPr>
        <w:t xml:space="preserve">国内　　</w:t>
      </w:r>
      <w:proofErr w:type="gramStart"/>
      <w:r>
        <w:rPr>
          <w:rFonts w:ascii="宋体" w:hAnsi="宋体" w:hint="eastAsia"/>
          <w:sz w:val="22"/>
        </w:rPr>
        <w:t xml:space="preserve">　</w:t>
      </w:r>
      <w:proofErr w:type="gramEnd"/>
      <w:r>
        <w:rPr>
          <w:rFonts w:ascii="宋体" w:hAnsi="宋体"/>
          <w:sz w:val="22"/>
        </w:rPr>
        <w:t xml:space="preserve"> </w:t>
      </w:r>
      <w:r>
        <w:rPr>
          <w:rFonts w:ascii="宋体" w:hAnsi="宋体" w:hint="eastAsia"/>
          <w:sz w:val="22"/>
        </w:rPr>
        <w:t xml:space="preserve">　　出口　</w:t>
      </w:r>
      <w:r>
        <w:rPr>
          <w:rFonts w:ascii="宋体" w:hAnsi="宋体"/>
          <w:sz w:val="22"/>
        </w:rPr>
        <w:t xml:space="preserve"> </w:t>
      </w:r>
      <w:proofErr w:type="gramStart"/>
      <w:r>
        <w:rPr>
          <w:rFonts w:ascii="宋体" w:hAnsi="宋体" w:hint="eastAsia"/>
          <w:sz w:val="22"/>
        </w:rPr>
        <w:t xml:space="preserve">　　　　</w:t>
      </w:r>
      <w:proofErr w:type="gramEnd"/>
      <w:r>
        <w:rPr>
          <w:rFonts w:ascii="宋体" w:hAnsi="宋体" w:hint="eastAsia"/>
          <w:sz w:val="22"/>
        </w:rPr>
        <w:t>总额</w:t>
      </w:r>
    </w:p>
    <w:p w14:paraId="6E10C4A6" w14:textId="77777777" w:rsidR="00A020B1" w:rsidRDefault="00805F80">
      <w:pPr>
        <w:tabs>
          <w:tab w:val="left" w:pos="5580"/>
        </w:tabs>
        <w:spacing w:before="120" w:line="22" w:lineRule="atLeast"/>
        <w:ind w:firstLine="454"/>
        <w:rPr>
          <w:rFonts w:ascii="宋体" w:hAnsi="宋体"/>
          <w:sz w:val="22"/>
        </w:rPr>
      </w:pPr>
      <w:r>
        <w:rPr>
          <w:rFonts w:ascii="宋体" w:hAnsi="宋体"/>
          <w:sz w:val="22"/>
        </w:rPr>
        <w:t>__________</w:t>
      </w:r>
      <w:r>
        <w:rPr>
          <w:rFonts w:ascii="宋体" w:hAnsi="宋体" w:hint="eastAsia"/>
          <w:sz w:val="22"/>
        </w:rPr>
        <w:t xml:space="preserve">　　</w:t>
      </w:r>
      <w:r>
        <w:rPr>
          <w:rFonts w:ascii="宋体" w:hAnsi="宋体"/>
          <w:sz w:val="22"/>
        </w:rPr>
        <w:t xml:space="preserve"> ___________</w:t>
      </w:r>
      <w:r>
        <w:rPr>
          <w:rFonts w:ascii="宋体" w:hAnsi="宋体" w:hint="eastAsia"/>
          <w:sz w:val="22"/>
        </w:rPr>
        <w:t xml:space="preserve">　　</w:t>
      </w:r>
      <w:r>
        <w:rPr>
          <w:rFonts w:ascii="宋体" w:hAnsi="宋体"/>
          <w:sz w:val="22"/>
        </w:rPr>
        <w:t>___________</w:t>
      </w:r>
      <w:r>
        <w:rPr>
          <w:rFonts w:ascii="宋体" w:hAnsi="宋体" w:hint="eastAsia"/>
          <w:sz w:val="22"/>
        </w:rPr>
        <w:t xml:space="preserve">　　</w:t>
      </w:r>
      <w:r>
        <w:rPr>
          <w:rFonts w:ascii="宋体" w:hAnsi="宋体"/>
          <w:sz w:val="22"/>
        </w:rPr>
        <w:t>___________</w:t>
      </w:r>
    </w:p>
    <w:p w14:paraId="14550DC4" w14:textId="77777777" w:rsidR="00A020B1" w:rsidRDefault="00805F80">
      <w:pPr>
        <w:tabs>
          <w:tab w:val="left" w:pos="5580"/>
        </w:tabs>
        <w:spacing w:before="120" w:line="22" w:lineRule="atLeast"/>
        <w:ind w:firstLine="454"/>
        <w:rPr>
          <w:rFonts w:ascii="宋体" w:hAnsi="宋体"/>
          <w:sz w:val="22"/>
        </w:rPr>
      </w:pPr>
      <w:r>
        <w:rPr>
          <w:rFonts w:ascii="宋体" w:hAnsi="宋体"/>
          <w:sz w:val="22"/>
        </w:rPr>
        <w:t>__________</w:t>
      </w:r>
      <w:r>
        <w:rPr>
          <w:rFonts w:ascii="宋体" w:hAnsi="宋体" w:hint="eastAsia"/>
          <w:sz w:val="22"/>
        </w:rPr>
        <w:t xml:space="preserve">　　</w:t>
      </w:r>
      <w:r>
        <w:rPr>
          <w:rFonts w:ascii="宋体" w:hAnsi="宋体"/>
          <w:sz w:val="22"/>
        </w:rPr>
        <w:t xml:space="preserve"> ___________</w:t>
      </w:r>
      <w:r>
        <w:rPr>
          <w:rFonts w:ascii="宋体" w:hAnsi="宋体" w:hint="eastAsia"/>
          <w:sz w:val="22"/>
        </w:rPr>
        <w:t xml:space="preserve">　　</w:t>
      </w:r>
      <w:r>
        <w:rPr>
          <w:rFonts w:ascii="宋体" w:hAnsi="宋体"/>
          <w:sz w:val="22"/>
        </w:rPr>
        <w:t>___________</w:t>
      </w:r>
      <w:r>
        <w:rPr>
          <w:rFonts w:ascii="宋体" w:hAnsi="宋体" w:hint="eastAsia"/>
          <w:sz w:val="22"/>
        </w:rPr>
        <w:t xml:space="preserve">　　</w:t>
      </w:r>
      <w:r>
        <w:rPr>
          <w:rFonts w:ascii="宋体" w:hAnsi="宋体"/>
          <w:sz w:val="22"/>
        </w:rPr>
        <w:t>___________</w:t>
      </w:r>
    </w:p>
    <w:p w14:paraId="1DFDDC9D" w14:textId="77777777" w:rsidR="00A020B1" w:rsidRDefault="00805F80">
      <w:pPr>
        <w:tabs>
          <w:tab w:val="left" w:pos="5580"/>
        </w:tabs>
        <w:spacing w:before="120" w:line="22" w:lineRule="atLeast"/>
        <w:ind w:firstLine="454"/>
        <w:rPr>
          <w:rFonts w:ascii="宋体" w:hAnsi="宋体"/>
          <w:sz w:val="22"/>
        </w:rPr>
      </w:pPr>
      <w:r>
        <w:rPr>
          <w:rFonts w:ascii="宋体" w:hAnsi="宋体"/>
          <w:sz w:val="22"/>
        </w:rPr>
        <w:t>__________</w:t>
      </w:r>
      <w:r>
        <w:rPr>
          <w:rFonts w:ascii="宋体" w:hAnsi="宋体" w:hint="eastAsia"/>
          <w:sz w:val="22"/>
        </w:rPr>
        <w:t xml:space="preserve">　　</w:t>
      </w:r>
      <w:r>
        <w:rPr>
          <w:rFonts w:ascii="宋体" w:hAnsi="宋体"/>
          <w:sz w:val="22"/>
        </w:rPr>
        <w:t xml:space="preserve"> ___________</w:t>
      </w:r>
      <w:r>
        <w:rPr>
          <w:rFonts w:ascii="宋体" w:hAnsi="宋体" w:hint="eastAsia"/>
          <w:sz w:val="22"/>
        </w:rPr>
        <w:t xml:space="preserve">　　</w:t>
      </w:r>
      <w:r>
        <w:rPr>
          <w:rFonts w:ascii="宋体" w:hAnsi="宋体"/>
          <w:sz w:val="22"/>
        </w:rPr>
        <w:t>___________</w:t>
      </w:r>
      <w:r>
        <w:rPr>
          <w:rFonts w:ascii="宋体" w:hAnsi="宋体" w:hint="eastAsia"/>
          <w:sz w:val="22"/>
        </w:rPr>
        <w:t xml:space="preserve">　　</w:t>
      </w:r>
      <w:r>
        <w:rPr>
          <w:rFonts w:ascii="宋体" w:hAnsi="宋体"/>
          <w:sz w:val="22"/>
        </w:rPr>
        <w:t>___________</w:t>
      </w:r>
    </w:p>
    <w:p w14:paraId="2F0546A8" w14:textId="77777777" w:rsidR="00A020B1" w:rsidRDefault="00805F80">
      <w:pPr>
        <w:tabs>
          <w:tab w:val="left" w:pos="5580"/>
        </w:tabs>
        <w:spacing w:line="360" w:lineRule="auto"/>
        <w:rPr>
          <w:rFonts w:ascii="宋体" w:hAnsi="宋体"/>
          <w:sz w:val="22"/>
        </w:rPr>
      </w:pPr>
      <w:r>
        <w:rPr>
          <w:rFonts w:ascii="宋体" w:hAnsi="宋体" w:hint="eastAsia"/>
          <w:sz w:val="22"/>
        </w:rPr>
        <w:t>3、账号及开户银行的名称、地址：</w:t>
      </w:r>
      <w:r>
        <w:rPr>
          <w:rFonts w:ascii="宋体" w:hAnsi="宋体"/>
          <w:sz w:val="22"/>
        </w:rPr>
        <w:t>_____________________________</w:t>
      </w:r>
    </w:p>
    <w:p w14:paraId="787469C7" w14:textId="77777777" w:rsidR="00A020B1" w:rsidRDefault="00805F80">
      <w:pPr>
        <w:tabs>
          <w:tab w:val="left" w:pos="5580"/>
        </w:tabs>
        <w:spacing w:line="360" w:lineRule="auto"/>
        <w:rPr>
          <w:rFonts w:ascii="宋体" w:hAnsi="宋体"/>
          <w:sz w:val="22"/>
        </w:rPr>
      </w:pPr>
      <w:r>
        <w:rPr>
          <w:rFonts w:ascii="宋体" w:hAnsi="宋体" w:hint="eastAsia"/>
          <w:sz w:val="22"/>
        </w:rPr>
        <w:t>4、投标人认为需要声明的其他情况</w:t>
      </w:r>
    </w:p>
    <w:p w14:paraId="250AF3D3" w14:textId="77777777" w:rsidR="00A020B1" w:rsidRDefault="00805F80">
      <w:pPr>
        <w:tabs>
          <w:tab w:val="left" w:pos="5580"/>
        </w:tabs>
        <w:spacing w:line="360" w:lineRule="auto"/>
        <w:ind w:firstLine="454"/>
        <w:rPr>
          <w:rFonts w:ascii="宋体" w:hAnsi="宋体"/>
          <w:sz w:val="22"/>
        </w:rPr>
      </w:pPr>
      <w:r>
        <w:rPr>
          <w:rFonts w:ascii="宋体" w:hAnsi="宋体" w:hint="eastAsia"/>
          <w:sz w:val="22"/>
        </w:rPr>
        <w:t>兹证明上述声明是真实、正确的，并提供了全部能提供的资料和数据，我们同意遵照贵方要求出示有关证明文件。</w:t>
      </w:r>
    </w:p>
    <w:p w14:paraId="3038BB4C" w14:textId="77777777" w:rsidR="00A020B1" w:rsidRDefault="00805F80">
      <w:pPr>
        <w:tabs>
          <w:tab w:val="left" w:pos="5580"/>
        </w:tabs>
        <w:spacing w:line="360" w:lineRule="auto"/>
        <w:jc w:val="center"/>
        <w:rPr>
          <w:b/>
          <w:color w:val="000000"/>
        </w:rPr>
      </w:pPr>
      <w:r>
        <w:rPr>
          <w:rFonts w:ascii="宋体" w:hAnsi="宋体" w:hint="eastAsia"/>
        </w:rPr>
        <w:t>日期：</w:t>
      </w:r>
      <w:r>
        <w:rPr>
          <w:rFonts w:ascii="宋体" w:hAnsi="宋体"/>
        </w:rPr>
        <w:t xml:space="preserve">_____________  </w:t>
      </w:r>
      <w:r>
        <w:rPr>
          <w:rFonts w:ascii="宋体" w:hAnsi="宋体" w:hint="eastAsia"/>
        </w:rPr>
        <w:t>投标人授权代表</w:t>
      </w:r>
      <w:r>
        <w:rPr>
          <w:rFonts w:ascii="宋体" w:hAnsi="宋体"/>
        </w:rPr>
        <w:t>(</w:t>
      </w:r>
      <w:r>
        <w:rPr>
          <w:rFonts w:ascii="宋体" w:hAnsi="宋体" w:hint="eastAsia"/>
        </w:rPr>
        <w:t>签字</w:t>
      </w:r>
      <w:r>
        <w:rPr>
          <w:rFonts w:ascii="宋体" w:hAnsi="宋体"/>
        </w:rPr>
        <w:t>)</w:t>
      </w:r>
      <w:r>
        <w:rPr>
          <w:rFonts w:ascii="宋体" w:hAnsi="宋体" w:hint="eastAsia"/>
        </w:rPr>
        <w:t>：</w:t>
      </w:r>
      <w:r>
        <w:rPr>
          <w:rFonts w:ascii="宋体" w:hAnsi="宋体"/>
        </w:rPr>
        <w:t>____________</w:t>
      </w:r>
      <w:r>
        <w:rPr>
          <w:rFonts w:hAnsi="宋体" w:hint="eastAsia"/>
        </w:rPr>
        <w:t>公章：</w:t>
      </w:r>
      <w:r>
        <w:rPr>
          <w:rFonts w:ascii="宋体" w:hAnsi="宋体"/>
        </w:rPr>
        <w:t>____________</w:t>
      </w:r>
      <w:r>
        <w:rPr>
          <w:color w:val="000000"/>
        </w:rPr>
        <w:br w:type="page"/>
      </w:r>
      <w:r>
        <w:rPr>
          <w:rFonts w:hint="eastAsia"/>
          <w:b/>
          <w:color w:val="000000"/>
          <w:sz w:val="24"/>
        </w:rPr>
        <w:lastRenderedPageBreak/>
        <w:t>附件</w:t>
      </w:r>
      <w:r>
        <w:rPr>
          <w:rFonts w:hint="eastAsia"/>
          <w:b/>
          <w:color w:val="000000"/>
          <w:sz w:val="24"/>
        </w:rPr>
        <w:t>6-4</w:t>
      </w:r>
      <w:r>
        <w:rPr>
          <w:rFonts w:hint="eastAsia"/>
          <w:b/>
          <w:color w:val="000000"/>
          <w:sz w:val="24"/>
        </w:rPr>
        <w:t xml:space="preserve">　　　</w:t>
      </w:r>
      <w:r>
        <w:rPr>
          <w:b/>
          <w:sz w:val="24"/>
        </w:rPr>
        <w:t>投标人的</w:t>
      </w:r>
      <w:r>
        <w:rPr>
          <w:rFonts w:hint="eastAsia"/>
          <w:b/>
          <w:sz w:val="24"/>
        </w:rPr>
        <w:t>财务状况报告</w:t>
      </w:r>
    </w:p>
    <w:bookmarkEnd w:id="182"/>
    <w:bookmarkEnd w:id="183"/>
    <w:bookmarkEnd w:id="184"/>
    <w:bookmarkEnd w:id="185"/>
    <w:bookmarkEnd w:id="186"/>
    <w:bookmarkEnd w:id="187"/>
    <w:bookmarkEnd w:id="188"/>
    <w:bookmarkEnd w:id="189"/>
    <w:bookmarkEnd w:id="190"/>
    <w:bookmarkEnd w:id="191"/>
    <w:bookmarkEnd w:id="192"/>
    <w:bookmarkEnd w:id="193"/>
    <w:bookmarkEnd w:id="194"/>
    <w:p w14:paraId="0B761DB1" w14:textId="77777777" w:rsidR="00A020B1" w:rsidRDefault="00805F80">
      <w:pPr>
        <w:tabs>
          <w:tab w:val="left" w:pos="5580"/>
        </w:tabs>
        <w:spacing w:before="120" w:line="360" w:lineRule="auto"/>
        <w:ind w:firstLineChars="200" w:firstLine="482"/>
        <w:jc w:val="center"/>
        <w:rPr>
          <w:rFonts w:ascii="宋体"/>
          <w:b/>
          <w:color w:val="000000"/>
          <w:sz w:val="24"/>
        </w:rPr>
      </w:pPr>
      <w:r>
        <w:rPr>
          <w:rFonts w:ascii="宋体" w:hint="eastAsia"/>
          <w:b/>
          <w:color w:val="000000"/>
          <w:sz w:val="24"/>
        </w:rPr>
        <w:t>会计师事务所出具的2023年度财务审计报告或银行出具的资信证明</w:t>
      </w:r>
    </w:p>
    <w:p w14:paraId="4D5DC2ED" w14:textId="77777777" w:rsidR="00A020B1" w:rsidRDefault="00A020B1">
      <w:pPr>
        <w:tabs>
          <w:tab w:val="left" w:pos="5580"/>
        </w:tabs>
        <w:spacing w:before="120" w:line="22" w:lineRule="atLeast"/>
        <w:ind w:firstLine="549"/>
        <w:jc w:val="center"/>
        <w:rPr>
          <w:rFonts w:ascii="宋体"/>
          <w:b/>
          <w:color w:val="000000"/>
          <w:sz w:val="24"/>
        </w:rPr>
      </w:pPr>
    </w:p>
    <w:p w14:paraId="210BDDB5" w14:textId="77777777" w:rsidR="00A020B1" w:rsidRDefault="00805F80">
      <w:pPr>
        <w:tabs>
          <w:tab w:val="left" w:pos="5580"/>
        </w:tabs>
        <w:spacing w:before="120" w:line="360" w:lineRule="auto"/>
        <w:ind w:firstLineChars="200" w:firstLine="480"/>
        <w:rPr>
          <w:rFonts w:ascii="宋体"/>
          <w:color w:val="000000"/>
          <w:sz w:val="24"/>
        </w:rPr>
      </w:pPr>
      <w:r>
        <w:rPr>
          <w:rFonts w:ascii="宋体" w:hint="eastAsia"/>
          <w:color w:val="000000"/>
          <w:sz w:val="24"/>
        </w:rPr>
        <w:t>说明：</w:t>
      </w:r>
    </w:p>
    <w:p w14:paraId="5F4539E6" w14:textId="77777777" w:rsidR="00A020B1" w:rsidRDefault="00805F80">
      <w:pPr>
        <w:tabs>
          <w:tab w:val="left" w:pos="5580"/>
        </w:tabs>
        <w:spacing w:before="120" w:line="360" w:lineRule="auto"/>
        <w:ind w:firstLineChars="200" w:firstLine="480"/>
        <w:rPr>
          <w:rFonts w:ascii="宋体"/>
          <w:bCs/>
          <w:color w:val="000000"/>
          <w:sz w:val="24"/>
        </w:rPr>
      </w:pPr>
      <w:r>
        <w:rPr>
          <w:rFonts w:ascii="宋体" w:hint="eastAsia"/>
          <w:color w:val="000000"/>
          <w:sz w:val="24"/>
        </w:rPr>
        <w:t>1、投标人在投标文件中，需提供本单位2023年度经会计师事务所出具的审计报告复印件</w:t>
      </w:r>
      <w:r>
        <w:rPr>
          <w:rFonts w:ascii="宋体" w:hAnsi="宋体" w:cs="宋体" w:hint="eastAsia"/>
          <w:sz w:val="24"/>
        </w:rPr>
        <w:t>（成立一年内的公司可提供验资证明复印件），</w:t>
      </w:r>
      <w:r>
        <w:rPr>
          <w:rFonts w:ascii="宋体" w:hint="eastAsia"/>
          <w:color w:val="000000"/>
          <w:sz w:val="24"/>
        </w:rPr>
        <w:t>并加盖</w:t>
      </w:r>
      <w:r>
        <w:rPr>
          <w:rFonts w:ascii="宋体" w:hint="eastAsia"/>
          <w:bCs/>
          <w:color w:val="000000"/>
          <w:sz w:val="24"/>
        </w:rPr>
        <w:t>本单位公章。</w:t>
      </w:r>
    </w:p>
    <w:p w14:paraId="7DCB21E4" w14:textId="77777777" w:rsidR="00A020B1" w:rsidRDefault="00805F80">
      <w:pPr>
        <w:tabs>
          <w:tab w:val="left" w:pos="5580"/>
        </w:tabs>
        <w:spacing w:before="120" w:line="360" w:lineRule="auto"/>
        <w:ind w:firstLineChars="200" w:firstLine="480"/>
        <w:rPr>
          <w:rFonts w:ascii="宋体"/>
          <w:color w:val="000000"/>
          <w:sz w:val="24"/>
        </w:rPr>
      </w:pPr>
      <w:r>
        <w:rPr>
          <w:rFonts w:ascii="宋体" w:hint="eastAsia"/>
          <w:color w:val="000000"/>
          <w:sz w:val="24"/>
        </w:rPr>
        <w:t>2、如投标人无法提供2023年度审计报告，则需提供银行在开标日前三个月内出具的资信证明。银行资信证明可提供原件，也可提供加盖</w:t>
      </w:r>
      <w:r>
        <w:rPr>
          <w:rFonts w:ascii="宋体" w:hint="eastAsia"/>
          <w:bCs/>
          <w:color w:val="000000"/>
          <w:sz w:val="24"/>
        </w:rPr>
        <w:t>本单位公章的</w:t>
      </w:r>
      <w:r>
        <w:rPr>
          <w:rFonts w:ascii="宋体" w:hint="eastAsia"/>
          <w:color w:val="000000"/>
          <w:sz w:val="24"/>
        </w:rPr>
        <w:t>有效的复印件</w:t>
      </w:r>
      <w:r>
        <w:rPr>
          <w:rFonts w:ascii="宋体" w:hAnsi="宋体" w:hint="eastAsia"/>
          <w:sz w:val="24"/>
        </w:rPr>
        <w:t>（银行资信证明可不受收受人和项目的限制，开具银行明确表示复印无效的，须提交原件）</w:t>
      </w:r>
      <w:r>
        <w:rPr>
          <w:rFonts w:ascii="宋体" w:hint="eastAsia"/>
          <w:color w:val="000000"/>
          <w:sz w:val="24"/>
        </w:rPr>
        <w:t>。若提供的是复印件，</w:t>
      </w:r>
      <w:r>
        <w:rPr>
          <w:rFonts w:ascii="宋体" w:hAnsi="宋体" w:hint="eastAsia"/>
          <w:sz w:val="24"/>
        </w:rPr>
        <w:t>评标委员会</w:t>
      </w:r>
      <w:r>
        <w:rPr>
          <w:rFonts w:ascii="宋体" w:hint="eastAsia"/>
          <w:color w:val="000000"/>
          <w:sz w:val="24"/>
        </w:rPr>
        <w:t>保留审核原件的权利。</w:t>
      </w:r>
    </w:p>
    <w:p w14:paraId="74E012E6" w14:textId="77777777" w:rsidR="00A020B1" w:rsidRDefault="00805F80">
      <w:pPr>
        <w:tabs>
          <w:tab w:val="left" w:pos="5580"/>
        </w:tabs>
        <w:spacing w:before="120" w:line="360" w:lineRule="auto"/>
        <w:ind w:firstLineChars="200" w:firstLine="480"/>
        <w:rPr>
          <w:rFonts w:ascii="宋体"/>
          <w:color w:val="000000"/>
          <w:sz w:val="24"/>
        </w:rPr>
      </w:pPr>
      <w:r>
        <w:rPr>
          <w:rFonts w:ascii="宋体" w:hint="eastAsia"/>
          <w:color w:val="000000"/>
          <w:sz w:val="24"/>
        </w:rPr>
        <w:t>3、银行资信证明应能说明该投标人与银行之间业务往来正常，企业信誉良好等。银行出具的存款证明不能替代银行资信证明。</w:t>
      </w:r>
    </w:p>
    <w:p w14:paraId="5341F11F" w14:textId="77777777" w:rsidR="00A020B1" w:rsidRDefault="00805F80">
      <w:pPr>
        <w:tabs>
          <w:tab w:val="left" w:pos="5580"/>
        </w:tabs>
        <w:spacing w:before="120" w:line="360" w:lineRule="auto"/>
        <w:ind w:firstLineChars="200" w:firstLine="482"/>
        <w:rPr>
          <w:rFonts w:ascii="宋体"/>
          <w:b/>
          <w:color w:val="000000"/>
          <w:sz w:val="24"/>
        </w:rPr>
      </w:pPr>
      <w:r>
        <w:rPr>
          <w:rFonts w:ascii="宋体"/>
          <w:b/>
          <w:color w:val="000000"/>
          <w:sz w:val="24"/>
        </w:rPr>
        <w:t>注</w:t>
      </w:r>
      <w:r>
        <w:rPr>
          <w:rFonts w:ascii="宋体" w:hint="eastAsia"/>
          <w:b/>
          <w:color w:val="000000"/>
          <w:sz w:val="24"/>
        </w:rPr>
        <w:t>：已由专业担保机构对投标人进行资信审查后出具投标担保函的，投标人无须再提供上述要求的财务状况报告。</w:t>
      </w:r>
    </w:p>
    <w:p w14:paraId="23CC1DF0" w14:textId="77777777" w:rsidR="00A020B1" w:rsidRDefault="00805F80">
      <w:pPr>
        <w:jc w:val="center"/>
        <w:rPr>
          <w:rFonts w:ascii="宋体"/>
          <w:b/>
          <w:color w:val="000000"/>
          <w:sz w:val="24"/>
        </w:rPr>
      </w:pPr>
      <w:r>
        <w:rPr>
          <w:rFonts w:ascii="宋体" w:hint="eastAsia"/>
          <w:color w:val="000000"/>
          <w:sz w:val="24"/>
        </w:rPr>
        <w:br w:type="page"/>
      </w:r>
      <w:r>
        <w:rPr>
          <w:rFonts w:ascii="宋体" w:hint="eastAsia"/>
          <w:b/>
          <w:color w:val="000000"/>
          <w:sz w:val="24"/>
        </w:rPr>
        <w:lastRenderedPageBreak/>
        <w:t>附件6-5    社会保障资金缴纳记录</w:t>
      </w:r>
      <w:bookmarkStart w:id="195" w:name="_Toc135537949"/>
      <w:bookmarkStart w:id="196" w:name="_Toc135539137"/>
    </w:p>
    <w:p w14:paraId="68A53456" w14:textId="77777777" w:rsidR="00A020B1" w:rsidRDefault="00A020B1">
      <w:pPr>
        <w:jc w:val="center"/>
        <w:rPr>
          <w:rFonts w:ascii="宋体"/>
          <w:b/>
          <w:color w:val="000000"/>
          <w:sz w:val="24"/>
        </w:rPr>
      </w:pPr>
    </w:p>
    <w:p w14:paraId="24D5B145" w14:textId="77777777" w:rsidR="00A020B1" w:rsidRDefault="00A020B1">
      <w:pPr>
        <w:jc w:val="center"/>
        <w:rPr>
          <w:rFonts w:ascii="宋体"/>
          <w:b/>
          <w:color w:val="000000"/>
          <w:sz w:val="24"/>
        </w:rPr>
      </w:pPr>
    </w:p>
    <w:p w14:paraId="34FE585E" w14:textId="77777777" w:rsidR="00A020B1" w:rsidRDefault="00805F80">
      <w:pPr>
        <w:widowControl/>
        <w:jc w:val="left"/>
        <w:rPr>
          <w:rFonts w:ascii="Arial" w:hAnsi="Arial" w:cs="Arial"/>
          <w:sz w:val="24"/>
        </w:rPr>
      </w:pPr>
      <w:bookmarkStart w:id="197" w:name="_Toc163893458"/>
      <w:r>
        <w:rPr>
          <w:rFonts w:ascii="宋体" w:hAnsi="宋体" w:hint="eastAsia"/>
          <w:sz w:val="24"/>
        </w:rPr>
        <w:t>【开标日前六个月内任意一个月的社会保障金缴纳记录（银行缴费单据或社保机构出具的证明）复印件，不需要缴纳社会保障资金的投标人，应提供相应文件（复印件）证明其不需要缴纳社会保障资金。并加盖公章</w:t>
      </w:r>
      <w:bookmarkEnd w:id="197"/>
      <w:r>
        <w:rPr>
          <w:rFonts w:ascii="宋体" w:hAnsi="宋体" w:hint="eastAsia"/>
          <w:sz w:val="24"/>
        </w:rPr>
        <w:t>】</w:t>
      </w:r>
    </w:p>
    <w:p w14:paraId="1C90DFBF" w14:textId="77777777" w:rsidR="00A020B1" w:rsidRDefault="00A020B1">
      <w:pPr>
        <w:jc w:val="left"/>
        <w:rPr>
          <w:rFonts w:ascii="宋体"/>
          <w:b/>
          <w:color w:val="000000"/>
          <w:sz w:val="24"/>
        </w:rPr>
      </w:pPr>
    </w:p>
    <w:p w14:paraId="7CE474CE" w14:textId="77777777" w:rsidR="00A020B1" w:rsidRDefault="00A020B1">
      <w:pPr>
        <w:jc w:val="center"/>
        <w:rPr>
          <w:rFonts w:ascii="宋体"/>
          <w:b/>
          <w:color w:val="000000"/>
          <w:sz w:val="24"/>
        </w:rPr>
      </w:pPr>
    </w:p>
    <w:bookmarkEnd w:id="195"/>
    <w:bookmarkEnd w:id="196"/>
    <w:p w14:paraId="6361FB8B" w14:textId="77777777" w:rsidR="00A020B1" w:rsidRDefault="00805F80">
      <w:pPr>
        <w:jc w:val="center"/>
        <w:rPr>
          <w:rFonts w:ascii="宋体"/>
          <w:sz w:val="24"/>
        </w:rPr>
      </w:pPr>
      <w:r>
        <w:rPr>
          <w:rFonts w:ascii="宋体" w:hint="eastAsia"/>
          <w:color w:val="000000"/>
          <w:sz w:val="24"/>
        </w:rPr>
        <w:br w:type="page"/>
      </w:r>
    </w:p>
    <w:p w14:paraId="40FBF550" w14:textId="77777777" w:rsidR="00A020B1" w:rsidRDefault="00805F80">
      <w:pPr>
        <w:jc w:val="center"/>
        <w:rPr>
          <w:rFonts w:ascii="宋体" w:hAnsi="宋体"/>
          <w:b/>
          <w:sz w:val="24"/>
        </w:rPr>
      </w:pPr>
      <w:r>
        <w:rPr>
          <w:rFonts w:ascii="宋体" w:hint="eastAsia"/>
          <w:b/>
          <w:sz w:val="24"/>
        </w:rPr>
        <w:lastRenderedPageBreak/>
        <w:t xml:space="preserve">附件6-6    </w:t>
      </w:r>
      <w:r>
        <w:rPr>
          <w:rFonts w:ascii="宋体" w:hAnsi="宋体" w:hint="eastAsia"/>
          <w:b/>
          <w:sz w:val="24"/>
        </w:rPr>
        <w:t>具有履行合同所必需的设备和专业技术能力的证明材料</w:t>
      </w:r>
    </w:p>
    <w:p w14:paraId="1CFED488" w14:textId="77777777" w:rsidR="00A020B1" w:rsidRDefault="00A020B1">
      <w:pPr>
        <w:jc w:val="center"/>
        <w:rPr>
          <w:rFonts w:ascii="宋体" w:hAnsi="宋体"/>
          <w:b/>
          <w:sz w:val="24"/>
        </w:rPr>
      </w:pPr>
    </w:p>
    <w:p w14:paraId="772C3068" w14:textId="77777777" w:rsidR="00A020B1" w:rsidRDefault="00A020B1">
      <w:pPr>
        <w:jc w:val="center"/>
        <w:rPr>
          <w:rFonts w:ascii="宋体" w:hAnsi="宋体"/>
          <w:b/>
          <w:sz w:val="24"/>
        </w:rPr>
      </w:pPr>
    </w:p>
    <w:p w14:paraId="7549FF2A" w14:textId="77777777" w:rsidR="00A020B1" w:rsidRDefault="00805F80">
      <w:pPr>
        <w:jc w:val="center"/>
        <w:rPr>
          <w:rFonts w:ascii="宋体"/>
          <w:b/>
          <w:sz w:val="24"/>
        </w:rPr>
      </w:pPr>
      <w:r>
        <w:rPr>
          <w:rFonts w:ascii="宋体" w:hAnsi="宋体" w:hint="eastAsia"/>
          <w:b/>
          <w:sz w:val="24"/>
        </w:rPr>
        <w:t>（如招标文件第六章对设备和专业技术能力提出了实质性要求，则投标人须按要求提供相关证明材料，并加盖公章）</w:t>
      </w:r>
      <w:r>
        <w:rPr>
          <w:rFonts w:ascii="宋体"/>
          <w:b/>
          <w:sz w:val="24"/>
        </w:rPr>
        <w:br w:type="page"/>
      </w:r>
      <w:r>
        <w:rPr>
          <w:rFonts w:ascii="宋体" w:hint="eastAsia"/>
          <w:b/>
          <w:sz w:val="24"/>
        </w:rPr>
        <w:lastRenderedPageBreak/>
        <w:t xml:space="preserve">附件6-7    </w:t>
      </w:r>
      <w:r>
        <w:rPr>
          <w:rFonts w:ascii="宋体" w:hAnsi="宋体" w:hint="eastAsia"/>
          <w:b/>
          <w:color w:val="000000"/>
          <w:sz w:val="24"/>
        </w:rPr>
        <w:t>近三年经营活动中无重大违法记录声明</w:t>
      </w:r>
    </w:p>
    <w:p w14:paraId="32CED1FD" w14:textId="77777777" w:rsidR="00A020B1" w:rsidRDefault="00A020B1">
      <w:pPr>
        <w:jc w:val="center"/>
        <w:rPr>
          <w:rFonts w:ascii="宋体"/>
          <w:b/>
          <w:bCs/>
          <w:sz w:val="24"/>
        </w:rPr>
      </w:pPr>
    </w:p>
    <w:p w14:paraId="435AA7C2" w14:textId="77777777" w:rsidR="00A020B1" w:rsidRDefault="00A020B1">
      <w:pPr>
        <w:jc w:val="center"/>
        <w:rPr>
          <w:rFonts w:ascii="宋体"/>
          <w:b/>
          <w:bCs/>
          <w:sz w:val="24"/>
        </w:rPr>
      </w:pPr>
    </w:p>
    <w:p w14:paraId="07E296F2" w14:textId="77777777" w:rsidR="00A020B1" w:rsidRDefault="00805F80">
      <w:pPr>
        <w:jc w:val="center"/>
        <w:rPr>
          <w:rFonts w:ascii="宋体" w:hAnsi="宋体"/>
          <w:b/>
          <w:color w:val="000000"/>
          <w:sz w:val="24"/>
        </w:rPr>
      </w:pPr>
      <w:r>
        <w:rPr>
          <w:rFonts w:ascii="宋体" w:hAnsi="宋体" w:hint="eastAsia"/>
          <w:b/>
          <w:color w:val="000000"/>
          <w:sz w:val="24"/>
        </w:rPr>
        <w:t>声明函</w:t>
      </w:r>
    </w:p>
    <w:p w14:paraId="1AC570BF" w14:textId="77777777" w:rsidR="00A020B1" w:rsidRDefault="00A020B1">
      <w:pPr>
        <w:jc w:val="center"/>
        <w:rPr>
          <w:rFonts w:ascii="仿宋_GB2312" w:eastAsia="仿宋_GB2312" w:hAnsi="宋体"/>
        </w:rPr>
      </w:pPr>
    </w:p>
    <w:p w14:paraId="23831705" w14:textId="77777777" w:rsidR="00A020B1" w:rsidRDefault="00805F80">
      <w:pPr>
        <w:pStyle w:val="ae"/>
        <w:rPr>
          <w:color w:val="000000"/>
          <w:sz w:val="24"/>
        </w:rPr>
      </w:pPr>
      <w:r>
        <w:rPr>
          <w:rFonts w:hint="eastAsia"/>
          <w:color w:val="000000"/>
          <w:sz w:val="24"/>
        </w:rPr>
        <w:t>致：</w:t>
      </w:r>
      <w:r>
        <w:rPr>
          <w:rFonts w:hint="eastAsia"/>
          <w:color w:val="000000"/>
          <w:sz w:val="24"/>
          <w:u w:val="single"/>
        </w:rPr>
        <w:t>北京中医药大学</w:t>
      </w:r>
      <w:r>
        <w:rPr>
          <w:rFonts w:hint="eastAsia"/>
          <w:color w:val="000000"/>
          <w:sz w:val="24"/>
        </w:rPr>
        <w:t xml:space="preserve">    </w:t>
      </w:r>
    </w:p>
    <w:p w14:paraId="7716E72A" w14:textId="77777777" w:rsidR="00A020B1" w:rsidRDefault="00A020B1">
      <w:pPr>
        <w:pStyle w:val="ae"/>
        <w:ind w:firstLine="480"/>
        <w:rPr>
          <w:color w:val="000000"/>
          <w:sz w:val="24"/>
        </w:rPr>
      </w:pPr>
    </w:p>
    <w:p w14:paraId="44AF39FB" w14:textId="77777777" w:rsidR="00A020B1" w:rsidRDefault="00805F80">
      <w:pPr>
        <w:pStyle w:val="ae"/>
        <w:spacing w:line="360" w:lineRule="auto"/>
        <w:ind w:firstLine="482"/>
        <w:rPr>
          <w:color w:val="000000"/>
          <w:sz w:val="24"/>
        </w:rPr>
      </w:pPr>
      <w:r>
        <w:rPr>
          <w:rFonts w:hint="eastAsia"/>
          <w:color w:val="000000"/>
          <w:sz w:val="24"/>
        </w:rPr>
        <w:t>我公司郑重</w:t>
      </w:r>
      <w:proofErr w:type="gramStart"/>
      <w:r>
        <w:rPr>
          <w:rFonts w:hint="eastAsia"/>
          <w:color w:val="000000"/>
          <w:sz w:val="24"/>
        </w:rPr>
        <w:t>承诺</w:t>
      </w:r>
      <w:r>
        <w:rPr>
          <w:rFonts w:hint="eastAsia"/>
          <w:sz w:val="24"/>
        </w:rPr>
        <w:t>近</w:t>
      </w:r>
      <w:proofErr w:type="gramEnd"/>
      <w:r>
        <w:rPr>
          <w:rFonts w:hint="eastAsia"/>
          <w:sz w:val="24"/>
        </w:rPr>
        <w:t>三年</w:t>
      </w:r>
      <w:r>
        <w:rPr>
          <w:rFonts w:hAnsi="宋体" w:hint="eastAsia"/>
          <w:sz w:val="24"/>
        </w:rPr>
        <w:t>（成立不足三年的将“近三年”改为“自成立之日起至今”）</w:t>
      </w:r>
      <w:r>
        <w:rPr>
          <w:rFonts w:hint="eastAsia"/>
          <w:sz w:val="24"/>
        </w:rPr>
        <w:t>在经营活动中无重大违</w:t>
      </w:r>
      <w:r>
        <w:rPr>
          <w:rFonts w:hint="eastAsia"/>
          <w:color w:val="000000"/>
          <w:sz w:val="24"/>
        </w:rPr>
        <w:t>法记录（即未因违法经营受到刑事处罚或者责令停产停业、吊销许可证或者执照、较大数额罚款等行政处罚。如果因违法经营被禁止在一定期限内参加政府采购活动，期限已经届满）。</w:t>
      </w:r>
    </w:p>
    <w:p w14:paraId="1150389D" w14:textId="77777777" w:rsidR="00A020B1" w:rsidRDefault="00805F80">
      <w:pPr>
        <w:pStyle w:val="ae"/>
        <w:spacing w:line="360" w:lineRule="auto"/>
        <w:ind w:firstLine="482"/>
        <w:rPr>
          <w:color w:val="000000"/>
          <w:sz w:val="24"/>
        </w:rPr>
      </w:pPr>
      <w:r>
        <w:rPr>
          <w:rFonts w:hint="eastAsia"/>
          <w:color w:val="000000"/>
          <w:sz w:val="24"/>
        </w:rPr>
        <w:t>特此声明。</w:t>
      </w:r>
    </w:p>
    <w:p w14:paraId="4D989E20" w14:textId="77777777" w:rsidR="00A020B1" w:rsidRDefault="00A020B1">
      <w:pPr>
        <w:pStyle w:val="ae"/>
        <w:ind w:firstLine="480"/>
        <w:rPr>
          <w:color w:val="000000"/>
          <w:sz w:val="24"/>
        </w:rPr>
      </w:pPr>
    </w:p>
    <w:p w14:paraId="72F70937" w14:textId="77777777" w:rsidR="00A020B1" w:rsidRDefault="00A020B1">
      <w:pPr>
        <w:pStyle w:val="ae"/>
        <w:rPr>
          <w:color w:val="000000"/>
          <w:sz w:val="24"/>
        </w:rPr>
      </w:pPr>
    </w:p>
    <w:p w14:paraId="0A2969C9" w14:textId="77777777" w:rsidR="00A020B1" w:rsidRDefault="00A020B1">
      <w:pPr>
        <w:pStyle w:val="ae"/>
        <w:rPr>
          <w:color w:val="000000"/>
          <w:sz w:val="24"/>
        </w:rPr>
      </w:pPr>
    </w:p>
    <w:p w14:paraId="71CBFF96" w14:textId="77777777" w:rsidR="00A020B1" w:rsidRDefault="00A020B1">
      <w:pPr>
        <w:pStyle w:val="ae"/>
        <w:rPr>
          <w:color w:val="000000"/>
          <w:sz w:val="24"/>
        </w:rPr>
      </w:pPr>
    </w:p>
    <w:p w14:paraId="3A1906D8" w14:textId="77777777" w:rsidR="00A020B1" w:rsidRDefault="00A020B1">
      <w:pPr>
        <w:pStyle w:val="ae"/>
        <w:rPr>
          <w:color w:val="000000"/>
          <w:sz w:val="24"/>
        </w:rPr>
      </w:pPr>
    </w:p>
    <w:p w14:paraId="6D284EED" w14:textId="77777777" w:rsidR="00A020B1" w:rsidRDefault="00A020B1">
      <w:pPr>
        <w:pStyle w:val="ae"/>
        <w:rPr>
          <w:color w:val="000000"/>
          <w:sz w:val="24"/>
        </w:rPr>
      </w:pPr>
    </w:p>
    <w:p w14:paraId="3E68DEB9" w14:textId="77777777" w:rsidR="00A020B1" w:rsidRDefault="00A020B1">
      <w:pPr>
        <w:pStyle w:val="ae"/>
        <w:rPr>
          <w:color w:val="000000"/>
          <w:sz w:val="24"/>
        </w:rPr>
      </w:pPr>
    </w:p>
    <w:p w14:paraId="5835262A" w14:textId="77777777" w:rsidR="00A020B1" w:rsidRDefault="00A020B1">
      <w:pPr>
        <w:pStyle w:val="ae"/>
        <w:rPr>
          <w:color w:val="000000"/>
          <w:sz w:val="24"/>
        </w:rPr>
      </w:pPr>
    </w:p>
    <w:p w14:paraId="0A05F3A0" w14:textId="77777777" w:rsidR="00A020B1" w:rsidRDefault="00805F80">
      <w:pPr>
        <w:pStyle w:val="ae"/>
        <w:spacing w:line="360" w:lineRule="auto"/>
        <w:rPr>
          <w:color w:val="000000"/>
          <w:sz w:val="24"/>
        </w:rPr>
      </w:pPr>
      <w:r>
        <w:rPr>
          <w:rFonts w:hint="eastAsia"/>
          <w:color w:val="000000"/>
          <w:sz w:val="24"/>
        </w:rPr>
        <w:t>投标人名称(公章)：</w:t>
      </w:r>
      <w:r>
        <w:rPr>
          <w:rFonts w:ascii="仿宋_GB2312" w:eastAsia="仿宋_GB2312" w:hAnsi="宋体" w:hint="eastAsia"/>
          <w:sz w:val="24"/>
          <w:szCs w:val="24"/>
        </w:rPr>
        <w:t>__________________________________</w:t>
      </w:r>
    </w:p>
    <w:p w14:paraId="215FF6DA" w14:textId="77777777" w:rsidR="00A020B1" w:rsidRDefault="00805F80">
      <w:pPr>
        <w:pStyle w:val="ae"/>
        <w:spacing w:line="360" w:lineRule="auto"/>
        <w:rPr>
          <w:color w:val="000000"/>
          <w:sz w:val="24"/>
        </w:rPr>
      </w:pPr>
      <w:r>
        <w:rPr>
          <w:rFonts w:hint="eastAsia"/>
          <w:color w:val="000000"/>
          <w:sz w:val="24"/>
        </w:rPr>
        <w:t>投标人授权代表签字：</w:t>
      </w:r>
      <w:r>
        <w:rPr>
          <w:rFonts w:ascii="仿宋_GB2312" w:eastAsia="仿宋_GB2312" w:hAnsi="宋体" w:hint="eastAsia"/>
          <w:sz w:val="24"/>
          <w:szCs w:val="24"/>
        </w:rPr>
        <w:t>_______________________________</w:t>
      </w:r>
    </w:p>
    <w:p w14:paraId="798DC5BC" w14:textId="77777777" w:rsidR="00A020B1" w:rsidRDefault="00805F80">
      <w:pPr>
        <w:pStyle w:val="ae"/>
        <w:spacing w:line="360" w:lineRule="auto"/>
        <w:rPr>
          <w:color w:val="000000"/>
          <w:sz w:val="24"/>
        </w:rPr>
      </w:pPr>
      <w:r>
        <w:rPr>
          <w:rFonts w:hint="eastAsia"/>
          <w:color w:val="000000"/>
          <w:sz w:val="24"/>
        </w:rPr>
        <w:t>日期：</w:t>
      </w:r>
      <w:r>
        <w:rPr>
          <w:rFonts w:ascii="仿宋_GB2312" w:eastAsia="仿宋_GB2312" w:hAnsi="宋体" w:hint="eastAsia"/>
          <w:sz w:val="24"/>
          <w:szCs w:val="24"/>
        </w:rPr>
        <w:t>_____________________________</w:t>
      </w:r>
      <w:r>
        <w:rPr>
          <w:rFonts w:ascii="仿宋_GB2312" w:eastAsia="仿宋_GB2312" w:hAnsi="宋体"/>
          <w:sz w:val="24"/>
          <w:szCs w:val="24"/>
          <w:u w:val="single"/>
        </w:rPr>
        <w:t xml:space="preserve">           </w:t>
      </w:r>
      <w:r>
        <w:rPr>
          <w:rFonts w:ascii="仿宋_GB2312" w:eastAsia="仿宋_GB2312" w:hAnsi="宋体" w:hint="eastAsia"/>
          <w:sz w:val="24"/>
          <w:szCs w:val="24"/>
        </w:rPr>
        <w:t>_____</w:t>
      </w:r>
      <w:r>
        <w:rPr>
          <w:rFonts w:ascii="仿宋_GB2312" w:eastAsia="仿宋_GB2312" w:hAnsi="宋体"/>
          <w:sz w:val="24"/>
          <w:szCs w:val="24"/>
        </w:rPr>
        <w:t xml:space="preserve">    </w:t>
      </w:r>
    </w:p>
    <w:p w14:paraId="4EE7B482" w14:textId="77777777" w:rsidR="00A020B1" w:rsidRDefault="00A020B1">
      <w:pPr>
        <w:pStyle w:val="ae"/>
        <w:ind w:firstLine="3367"/>
        <w:rPr>
          <w:color w:val="000000"/>
          <w:sz w:val="24"/>
        </w:rPr>
      </w:pPr>
    </w:p>
    <w:p w14:paraId="2A04B8C4" w14:textId="77777777" w:rsidR="00A020B1" w:rsidRDefault="00805F80">
      <w:pPr>
        <w:jc w:val="center"/>
        <w:rPr>
          <w:b/>
          <w:color w:val="000000"/>
          <w:sz w:val="24"/>
        </w:rPr>
      </w:pPr>
      <w:r>
        <w:rPr>
          <w:rFonts w:ascii="宋体" w:hint="eastAsia"/>
          <w:b/>
          <w:color w:val="000000"/>
          <w:sz w:val="24"/>
        </w:rPr>
        <w:br w:type="page"/>
      </w:r>
      <w:r>
        <w:rPr>
          <w:rFonts w:hint="eastAsia"/>
          <w:b/>
          <w:color w:val="000000"/>
          <w:sz w:val="24"/>
        </w:rPr>
        <w:lastRenderedPageBreak/>
        <w:t>附件</w:t>
      </w:r>
      <w:r>
        <w:rPr>
          <w:rFonts w:hint="eastAsia"/>
          <w:b/>
          <w:color w:val="000000"/>
          <w:sz w:val="24"/>
        </w:rPr>
        <w:t xml:space="preserve">6-8   </w:t>
      </w:r>
      <w:r>
        <w:rPr>
          <w:rFonts w:hint="eastAsia"/>
          <w:b/>
          <w:color w:val="000000"/>
          <w:sz w:val="24"/>
        </w:rPr>
        <w:t>投标承诺书</w:t>
      </w:r>
    </w:p>
    <w:p w14:paraId="1231135E" w14:textId="77777777" w:rsidR="00A020B1" w:rsidRDefault="00A020B1">
      <w:pPr>
        <w:rPr>
          <w:color w:val="000000"/>
          <w:sz w:val="24"/>
        </w:rPr>
      </w:pPr>
    </w:p>
    <w:p w14:paraId="7FC0C0A8" w14:textId="77777777" w:rsidR="00A020B1" w:rsidRDefault="00A020B1">
      <w:pPr>
        <w:rPr>
          <w:color w:val="000000"/>
          <w:sz w:val="24"/>
        </w:rPr>
      </w:pPr>
    </w:p>
    <w:p w14:paraId="20ABE020" w14:textId="77777777" w:rsidR="00A020B1" w:rsidRDefault="00A020B1">
      <w:pPr>
        <w:rPr>
          <w:color w:val="000000"/>
          <w:sz w:val="24"/>
        </w:rPr>
      </w:pPr>
    </w:p>
    <w:p w14:paraId="7CC1DF19" w14:textId="77777777" w:rsidR="00A020B1" w:rsidRDefault="00805F80">
      <w:pPr>
        <w:rPr>
          <w:rFonts w:ascii="宋体"/>
          <w:b/>
          <w:color w:val="000000"/>
          <w:sz w:val="24"/>
        </w:rPr>
      </w:pPr>
      <w:r>
        <w:rPr>
          <w:rFonts w:hint="eastAsia"/>
          <w:color w:val="000000"/>
          <w:sz w:val="24"/>
        </w:rPr>
        <w:t>致：</w:t>
      </w:r>
      <w:r>
        <w:rPr>
          <w:rFonts w:hint="eastAsia"/>
          <w:color w:val="000000"/>
          <w:sz w:val="24"/>
          <w:u w:val="single"/>
        </w:rPr>
        <w:t xml:space="preserve"> </w:t>
      </w:r>
      <w:r>
        <w:rPr>
          <w:rFonts w:hint="eastAsia"/>
          <w:color w:val="000000"/>
          <w:sz w:val="24"/>
          <w:u w:val="single"/>
        </w:rPr>
        <w:t>北京中医药大学</w:t>
      </w:r>
    </w:p>
    <w:p w14:paraId="3498BA1E" w14:textId="77777777" w:rsidR="00A020B1" w:rsidRDefault="00A020B1">
      <w:pPr>
        <w:pStyle w:val="ae"/>
        <w:tabs>
          <w:tab w:val="left" w:pos="5580"/>
        </w:tabs>
        <w:spacing w:line="360" w:lineRule="auto"/>
        <w:rPr>
          <w:b/>
          <w:color w:val="000000"/>
          <w:sz w:val="24"/>
          <w:szCs w:val="24"/>
        </w:rPr>
      </w:pPr>
    </w:p>
    <w:p w14:paraId="6228EA70" w14:textId="77777777" w:rsidR="00A020B1" w:rsidRDefault="00805F80">
      <w:pPr>
        <w:pStyle w:val="ae"/>
        <w:tabs>
          <w:tab w:val="left" w:pos="5580"/>
        </w:tabs>
        <w:spacing w:line="360" w:lineRule="auto"/>
        <w:ind w:firstLineChars="150" w:firstLine="360"/>
        <w:rPr>
          <w:color w:val="000000"/>
          <w:sz w:val="24"/>
        </w:rPr>
      </w:pPr>
      <w:r>
        <w:rPr>
          <w:rFonts w:hint="eastAsia"/>
          <w:color w:val="000000"/>
          <w:sz w:val="24"/>
        </w:rPr>
        <w:t>我方郑重承诺：本投标文件中提供的所有资料是真实合法的，没有不实的描述、承诺或者伪造、变造的情形。业绩证明材料中提供的甲方联系方式可供贵方随时查证合同的真实性。如果我方在本项目投标文件中提供虚假资料，本投标文件无效，并承担由此带来的一切法律后果。</w:t>
      </w:r>
    </w:p>
    <w:p w14:paraId="56B6A6D9" w14:textId="77777777" w:rsidR="00A020B1" w:rsidRDefault="00A020B1">
      <w:pPr>
        <w:pStyle w:val="ae"/>
        <w:tabs>
          <w:tab w:val="left" w:pos="5580"/>
        </w:tabs>
        <w:spacing w:line="360" w:lineRule="auto"/>
        <w:ind w:leftChars="100" w:left="690" w:hangingChars="200" w:hanging="480"/>
        <w:rPr>
          <w:color w:val="000000"/>
          <w:sz w:val="24"/>
        </w:rPr>
      </w:pPr>
    </w:p>
    <w:p w14:paraId="382BBCB5" w14:textId="77777777" w:rsidR="00A020B1" w:rsidRDefault="00A020B1">
      <w:pPr>
        <w:pStyle w:val="ae"/>
        <w:tabs>
          <w:tab w:val="left" w:pos="5580"/>
        </w:tabs>
        <w:spacing w:line="360" w:lineRule="auto"/>
        <w:ind w:leftChars="100" w:left="690" w:hangingChars="200" w:hanging="480"/>
        <w:rPr>
          <w:color w:val="000000"/>
          <w:sz w:val="24"/>
        </w:rPr>
      </w:pPr>
    </w:p>
    <w:p w14:paraId="00F3387C" w14:textId="77777777" w:rsidR="00A020B1" w:rsidRDefault="00A020B1">
      <w:pPr>
        <w:pStyle w:val="ae"/>
        <w:tabs>
          <w:tab w:val="left" w:pos="5580"/>
        </w:tabs>
        <w:spacing w:line="360" w:lineRule="auto"/>
        <w:ind w:leftChars="100" w:left="690" w:hangingChars="200" w:hanging="480"/>
        <w:rPr>
          <w:color w:val="000000"/>
          <w:sz w:val="24"/>
        </w:rPr>
      </w:pPr>
    </w:p>
    <w:p w14:paraId="0DCAA087" w14:textId="77777777" w:rsidR="00A020B1" w:rsidRDefault="00A020B1">
      <w:pPr>
        <w:pStyle w:val="ae"/>
        <w:tabs>
          <w:tab w:val="left" w:pos="5580"/>
        </w:tabs>
        <w:spacing w:line="360" w:lineRule="auto"/>
        <w:ind w:leftChars="100" w:left="690" w:hangingChars="200" w:hanging="480"/>
        <w:rPr>
          <w:color w:val="000000"/>
          <w:sz w:val="24"/>
        </w:rPr>
      </w:pPr>
    </w:p>
    <w:p w14:paraId="317D065B" w14:textId="77777777" w:rsidR="00A020B1" w:rsidRDefault="00A020B1">
      <w:pPr>
        <w:pStyle w:val="ae"/>
        <w:tabs>
          <w:tab w:val="left" w:pos="5580"/>
        </w:tabs>
        <w:spacing w:line="360" w:lineRule="auto"/>
        <w:ind w:leftChars="100" w:left="690" w:hangingChars="200" w:hanging="480"/>
        <w:rPr>
          <w:color w:val="000000"/>
          <w:sz w:val="24"/>
        </w:rPr>
      </w:pPr>
    </w:p>
    <w:p w14:paraId="24698F97" w14:textId="77777777" w:rsidR="00A020B1" w:rsidRDefault="00A020B1">
      <w:pPr>
        <w:pStyle w:val="ae"/>
        <w:tabs>
          <w:tab w:val="left" w:pos="5580"/>
        </w:tabs>
        <w:spacing w:line="360" w:lineRule="auto"/>
        <w:ind w:leftChars="100" w:left="690" w:hangingChars="200" w:hanging="480"/>
        <w:rPr>
          <w:color w:val="000000"/>
          <w:sz w:val="24"/>
        </w:rPr>
      </w:pPr>
    </w:p>
    <w:p w14:paraId="00B64A5F" w14:textId="77777777" w:rsidR="00A020B1" w:rsidRDefault="00805F80">
      <w:pPr>
        <w:pStyle w:val="ae"/>
        <w:spacing w:line="360" w:lineRule="auto"/>
        <w:rPr>
          <w:color w:val="000000"/>
          <w:sz w:val="24"/>
        </w:rPr>
      </w:pPr>
      <w:r>
        <w:rPr>
          <w:rFonts w:hint="eastAsia"/>
          <w:color w:val="000000"/>
          <w:sz w:val="24"/>
        </w:rPr>
        <w:t>投标人名称(公章)：</w:t>
      </w:r>
      <w:r>
        <w:rPr>
          <w:rFonts w:ascii="仿宋_GB2312" w:eastAsia="仿宋_GB2312" w:hAnsi="宋体" w:hint="eastAsia"/>
          <w:sz w:val="24"/>
          <w:szCs w:val="24"/>
        </w:rPr>
        <w:t>__________________________________</w:t>
      </w:r>
    </w:p>
    <w:p w14:paraId="6C4FC450" w14:textId="77777777" w:rsidR="00A020B1" w:rsidRDefault="00805F80">
      <w:pPr>
        <w:pStyle w:val="ae"/>
        <w:spacing w:line="360" w:lineRule="auto"/>
        <w:rPr>
          <w:color w:val="000000"/>
          <w:sz w:val="24"/>
        </w:rPr>
      </w:pPr>
      <w:r>
        <w:rPr>
          <w:rFonts w:hint="eastAsia"/>
          <w:color w:val="000000"/>
          <w:sz w:val="24"/>
        </w:rPr>
        <w:t>投标人授权代表签字：</w:t>
      </w:r>
      <w:r>
        <w:rPr>
          <w:rFonts w:ascii="仿宋_GB2312" w:eastAsia="仿宋_GB2312" w:hAnsi="宋体" w:hint="eastAsia"/>
          <w:sz w:val="24"/>
          <w:szCs w:val="24"/>
        </w:rPr>
        <w:t>_______________________________</w:t>
      </w:r>
    </w:p>
    <w:p w14:paraId="4B2B102F" w14:textId="77777777" w:rsidR="00A020B1" w:rsidRDefault="00805F80">
      <w:pPr>
        <w:pStyle w:val="ae"/>
        <w:tabs>
          <w:tab w:val="left" w:pos="5580"/>
        </w:tabs>
        <w:spacing w:line="360" w:lineRule="auto"/>
        <w:rPr>
          <w:color w:val="000000"/>
          <w:sz w:val="24"/>
        </w:rPr>
      </w:pPr>
      <w:r>
        <w:rPr>
          <w:rFonts w:hint="eastAsia"/>
          <w:color w:val="000000"/>
          <w:sz w:val="24"/>
        </w:rPr>
        <w:t>日期：</w:t>
      </w:r>
      <w:r>
        <w:rPr>
          <w:rFonts w:ascii="仿宋_GB2312" w:eastAsia="仿宋_GB2312" w:hAnsi="宋体" w:hint="eastAsia"/>
          <w:sz w:val="24"/>
          <w:szCs w:val="24"/>
        </w:rPr>
        <w:t>__________________________________</w:t>
      </w:r>
    </w:p>
    <w:p w14:paraId="4E18C40C" w14:textId="77777777" w:rsidR="00A020B1" w:rsidRDefault="00805F80">
      <w:pPr>
        <w:jc w:val="center"/>
        <w:rPr>
          <w:rFonts w:ascii="宋体"/>
          <w:b/>
          <w:color w:val="000000"/>
          <w:sz w:val="24"/>
        </w:rPr>
      </w:pPr>
      <w:r>
        <w:rPr>
          <w:rFonts w:ascii="宋体"/>
          <w:b/>
          <w:color w:val="000000"/>
          <w:sz w:val="24"/>
        </w:rPr>
        <w:br w:type="page"/>
      </w:r>
      <w:r>
        <w:rPr>
          <w:rFonts w:ascii="宋体" w:hint="eastAsia"/>
          <w:b/>
          <w:color w:val="000000"/>
          <w:sz w:val="24"/>
        </w:rPr>
        <w:lastRenderedPageBreak/>
        <w:t>附件6-9  招标文件要求的和投标人认为必要的其他资格证明文件</w:t>
      </w:r>
    </w:p>
    <w:p w14:paraId="2725EC8F" w14:textId="77777777" w:rsidR="00A020B1" w:rsidRDefault="00A020B1">
      <w:pPr>
        <w:jc w:val="left"/>
        <w:rPr>
          <w:rFonts w:ascii="宋体"/>
          <w:color w:val="000000"/>
          <w:sz w:val="24"/>
        </w:rPr>
      </w:pPr>
    </w:p>
    <w:p w14:paraId="74F0E883" w14:textId="77777777" w:rsidR="00A020B1" w:rsidRDefault="00805F80">
      <w:pPr>
        <w:pStyle w:val="a0"/>
        <w:spacing w:line="360" w:lineRule="auto"/>
        <w:ind w:firstLine="0"/>
        <w:rPr>
          <w:b/>
          <w:color w:val="000000"/>
        </w:rPr>
      </w:pPr>
      <w:r>
        <w:rPr>
          <w:b/>
          <w:color w:val="000000"/>
        </w:rPr>
        <w:t>1</w:t>
      </w:r>
      <w:r>
        <w:rPr>
          <w:rFonts w:hint="eastAsia"/>
          <w:b/>
          <w:color w:val="000000"/>
        </w:rPr>
        <w:t>.其他必要的资格证明文件（如有）（提供复印件并加盖公章）</w:t>
      </w:r>
    </w:p>
    <w:p w14:paraId="5914DD21" w14:textId="77777777" w:rsidR="00A020B1" w:rsidRDefault="00805F80">
      <w:pPr>
        <w:pStyle w:val="a0"/>
        <w:spacing w:line="360" w:lineRule="auto"/>
        <w:ind w:firstLine="0"/>
        <w:rPr>
          <w:b/>
          <w:color w:val="000000"/>
        </w:rPr>
      </w:pPr>
      <w:r>
        <w:rPr>
          <w:rFonts w:hint="eastAsia"/>
          <w:b/>
          <w:color w:val="000000"/>
        </w:rPr>
        <w:t>2</w:t>
      </w:r>
      <w:r>
        <w:rPr>
          <w:b/>
          <w:color w:val="000000"/>
        </w:rPr>
        <w:t>.</w:t>
      </w:r>
      <w:r>
        <w:rPr>
          <w:rFonts w:hint="eastAsia"/>
          <w:b/>
          <w:color w:val="000000"/>
        </w:rPr>
        <w:t>投标人需提供“投标人相关单位一览表”，否则投标文件无效。</w:t>
      </w:r>
    </w:p>
    <w:p w14:paraId="1074186D" w14:textId="77777777" w:rsidR="00A020B1" w:rsidRDefault="00A020B1">
      <w:pPr>
        <w:jc w:val="center"/>
        <w:rPr>
          <w:rFonts w:ascii="宋体" w:hAnsi="宋体"/>
          <w:b/>
          <w:szCs w:val="21"/>
        </w:rPr>
      </w:pPr>
    </w:p>
    <w:p w14:paraId="50D9D47B" w14:textId="77777777" w:rsidR="00A020B1" w:rsidRDefault="00805F80">
      <w:pPr>
        <w:jc w:val="center"/>
        <w:rPr>
          <w:rFonts w:ascii="宋体" w:hAnsi="宋体"/>
          <w:sz w:val="24"/>
        </w:rPr>
      </w:pPr>
      <w:r>
        <w:rPr>
          <w:rFonts w:ascii="宋体" w:hAnsi="宋体" w:hint="eastAsia"/>
          <w:b/>
          <w:sz w:val="24"/>
        </w:rPr>
        <w:t>投标人相关单位一览表</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7880"/>
      </w:tblGrid>
      <w:tr w:rsidR="00A020B1" w14:paraId="11C24D7A" w14:textId="77777777">
        <w:trPr>
          <w:trHeight w:val="567"/>
          <w:jc w:val="center"/>
        </w:trPr>
        <w:tc>
          <w:tcPr>
            <w:tcW w:w="9052" w:type="dxa"/>
            <w:gridSpan w:val="2"/>
            <w:vAlign w:val="center"/>
          </w:tcPr>
          <w:p w14:paraId="4FB94614" w14:textId="77777777" w:rsidR="00A020B1" w:rsidRDefault="00805F80">
            <w:pPr>
              <w:jc w:val="center"/>
              <w:rPr>
                <w:rFonts w:ascii="宋体" w:hAnsi="宋体"/>
                <w:sz w:val="24"/>
              </w:rPr>
            </w:pPr>
            <w:r>
              <w:rPr>
                <w:rFonts w:ascii="宋体" w:hAnsi="宋体" w:hint="eastAsia"/>
                <w:sz w:val="24"/>
              </w:rPr>
              <w:t>和投标人的负责人为同一人的其他单位名称</w:t>
            </w:r>
          </w:p>
        </w:tc>
      </w:tr>
      <w:tr w:rsidR="00A020B1" w14:paraId="6E1D585C" w14:textId="77777777">
        <w:trPr>
          <w:trHeight w:val="567"/>
          <w:jc w:val="center"/>
        </w:trPr>
        <w:tc>
          <w:tcPr>
            <w:tcW w:w="1172" w:type="dxa"/>
            <w:vAlign w:val="center"/>
          </w:tcPr>
          <w:p w14:paraId="6622FD7C" w14:textId="77777777" w:rsidR="00A020B1" w:rsidRDefault="00805F80">
            <w:pPr>
              <w:jc w:val="center"/>
              <w:rPr>
                <w:rFonts w:ascii="宋体" w:hAnsi="宋体"/>
                <w:sz w:val="24"/>
              </w:rPr>
            </w:pPr>
            <w:r>
              <w:rPr>
                <w:rFonts w:ascii="宋体" w:hAnsi="宋体" w:hint="eastAsia"/>
                <w:sz w:val="24"/>
              </w:rPr>
              <w:t>1</w:t>
            </w:r>
          </w:p>
        </w:tc>
        <w:tc>
          <w:tcPr>
            <w:tcW w:w="7880" w:type="dxa"/>
            <w:vAlign w:val="center"/>
          </w:tcPr>
          <w:p w14:paraId="676378C7" w14:textId="77777777" w:rsidR="00A020B1" w:rsidRDefault="00805F80">
            <w:pPr>
              <w:jc w:val="center"/>
              <w:rPr>
                <w:rFonts w:ascii="宋体" w:hAnsi="宋体"/>
                <w:sz w:val="24"/>
              </w:rPr>
            </w:pPr>
            <w:r>
              <w:rPr>
                <w:rFonts w:ascii="宋体" w:hAnsi="宋体" w:hint="eastAsia"/>
                <w:sz w:val="24"/>
              </w:rPr>
              <w:t>（单位名称）</w:t>
            </w:r>
          </w:p>
        </w:tc>
      </w:tr>
      <w:tr w:rsidR="00A020B1" w14:paraId="147CB717" w14:textId="77777777">
        <w:trPr>
          <w:trHeight w:val="567"/>
          <w:jc w:val="center"/>
        </w:trPr>
        <w:tc>
          <w:tcPr>
            <w:tcW w:w="1172" w:type="dxa"/>
            <w:vAlign w:val="center"/>
          </w:tcPr>
          <w:p w14:paraId="76D3BB1A" w14:textId="77777777" w:rsidR="00A020B1" w:rsidRDefault="00805F80">
            <w:pPr>
              <w:jc w:val="center"/>
              <w:rPr>
                <w:rFonts w:ascii="宋体" w:hAnsi="宋体"/>
                <w:b/>
                <w:sz w:val="24"/>
              </w:rPr>
            </w:pPr>
            <w:r>
              <w:rPr>
                <w:rFonts w:ascii="宋体" w:hAnsi="宋体"/>
                <w:b/>
                <w:sz w:val="24"/>
              </w:rPr>
              <w:t>…</w:t>
            </w:r>
          </w:p>
        </w:tc>
        <w:tc>
          <w:tcPr>
            <w:tcW w:w="7880" w:type="dxa"/>
          </w:tcPr>
          <w:p w14:paraId="33BDD40D" w14:textId="77777777" w:rsidR="00A020B1" w:rsidRDefault="00805F80">
            <w:pPr>
              <w:jc w:val="center"/>
              <w:rPr>
                <w:rFonts w:ascii="宋体" w:hAnsi="宋体"/>
                <w:b/>
                <w:sz w:val="24"/>
              </w:rPr>
            </w:pPr>
            <w:r>
              <w:rPr>
                <w:rFonts w:ascii="宋体" w:hAnsi="宋体"/>
                <w:b/>
                <w:sz w:val="24"/>
              </w:rPr>
              <w:t>……</w:t>
            </w:r>
          </w:p>
        </w:tc>
      </w:tr>
      <w:tr w:rsidR="00A020B1" w14:paraId="04E3497A" w14:textId="77777777">
        <w:trPr>
          <w:trHeight w:val="567"/>
          <w:jc w:val="center"/>
        </w:trPr>
        <w:tc>
          <w:tcPr>
            <w:tcW w:w="1172" w:type="dxa"/>
            <w:vAlign w:val="center"/>
          </w:tcPr>
          <w:p w14:paraId="0F88A1F5" w14:textId="77777777" w:rsidR="00A020B1" w:rsidRDefault="00805F80">
            <w:pPr>
              <w:jc w:val="center"/>
              <w:rPr>
                <w:rFonts w:ascii="宋体" w:hAnsi="宋体"/>
                <w:b/>
                <w:sz w:val="24"/>
              </w:rPr>
            </w:pPr>
            <w:r>
              <w:rPr>
                <w:rFonts w:ascii="宋体" w:hAnsi="宋体"/>
                <w:b/>
                <w:sz w:val="24"/>
              </w:rPr>
              <w:t>…</w:t>
            </w:r>
          </w:p>
        </w:tc>
        <w:tc>
          <w:tcPr>
            <w:tcW w:w="7880" w:type="dxa"/>
          </w:tcPr>
          <w:p w14:paraId="07B9FB1D" w14:textId="77777777" w:rsidR="00A020B1" w:rsidRDefault="00805F80">
            <w:pPr>
              <w:jc w:val="center"/>
              <w:rPr>
                <w:rFonts w:ascii="宋体" w:hAnsi="宋体"/>
                <w:b/>
                <w:sz w:val="24"/>
              </w:rPr>
            </w:pPr>
            <w:r>
              <w:rPr>
                <w:rFonts w:ascii="宋体" w:hAnsi="宋体"/>
                <w:b/>
                <w:sz w:val="24"/>
              </w:rPr>
              <w:t>……</w:t>
            </w:r>
          </w:p>
        </w:tc>
      </w:tr>
      <w:tr w:rsidR="00A020B1" w14:paraId="2821EE21" w14:textId="77777777">
        <w:trPr>
          <w:trHeight w:val="567"/>
          <w:jc w:val="center"/>
        </w:trPr>
        <w:tc>
          <w:tcPr>
            <w:tcW w:w="9052" w:type="dxa"/>
            <w:gridSpan w:val="2"/>
            <w:vAlign w:val="center"/>
          </w:tcPr>
          <w:p w14:paraId="1E867ACE" w14:textId="77777777" w:rsidR="00A020B1" w:rsidRDefault="00805F80">
            <w:pPr>
              <w:jc w:val="center"/>
              <w:rPr>
                <w:rFonts w:ascii="宋体" w:hAnsi="宋体"/>
                <w:sz w:val="24"/>
              </w:rPr>
            </w:pPr>
            <w:r>
              <w:rPr>
                <w:rFonts w:ascii="宋体" w:hAnsi="宋体" w:hint="eastAsia"/>
                <w:sz w:val="24"/>
              </w:rPr>
              <w:t>和投标人存在直接控股、管理关系的其他单位名称</w:t>
            </w:r>
          </w:p>
        </w:tc>
      </w:tr>
      <w:tr w:rsidR="00A020B1" w14:paraId="37323BBA" w14:textId="77777777">
        <w:trPr>
          <w:trHeight w:val="567"/>
          <w:jc w:val="center"/>
        </w:trPr>
        <w:tc>
          <w:tcPr>
            <w:tcW w:w="1172" w:type="dxa"/>
            <w:vAlign w:val="center"/>
          </w:tcPr>
          <w:p w14:paraId="38B931CB" w14:textId="77777777" w:rsidR="00A020B1" w:rsidRDefault="00805F80">
            <w:pPr>
              <w:jc w:val="center"/>
              <w:rPr>
                <w:rFonts w:ascii="宋体" w:hAnsi="宋体"/>
                <w:sz w:val="24"/>
              </w:rPr>
            </w:pPr>
            <w:r>
              <w:rPr>
                <w:rFonts w:ascii="宋体" w:hAnsi="宋体" w:hint="eastAsia"/>
                <w:sz w:val="24"/>
              </w:rPr>
              <w:t>1</w:t>
            </w:r>
          </w:p>
        </w:tc>
        <w:tc>
          <w:tcPr>
            <w:tcW w:w="7880" w:type="dxa"/>
            <w:vAlign w:val="center"/>
          </w:tcPr>
          <w:p w14:paraId="33B80F5D" w14:textId="77777777" w:rsidR="00A020B1" w:rsidRDefault="00805F80">
            <w:pPr>
              <w:jc w:val="center"/>
              <w:rPr>
                <w:rFonts w:ascii="宋体" w:hAnsi="宋体"/>
                <w:sz w:val="24"/>
              </w:rPr>
            </w:pPr>
            <w:r>
              <w:rPr>
                <w:rFonts w:ascii="宋体" w:hAnsi="宋体" w:hint="eastAsia"/>
                <w:sz w:val="24"/>
              </w:rPr>
              <w:t>（单位名称）</w:t>
            </w:r>
          </w:p>
        </w:tc>
      </w:tr>
      <w:tr w:rsidR="00A020B1" w14:paraId="79D1A84A" w14:textId="77777777">
        <w:trPr>
          <w:trHeight w:val="567"/>
          <w:jc w:val="center"/>
        </w:trPr>
        <w:tc>
          <w:tcPr>
            <w:tcW w:w="1172" w:type="dxa"/>
            <w:vAlign w:val="center"/>
          </w:tcPr>
          <w:p w14:paraId="1D2A195A" w14:textId="77777777" w:rsidR="00A020B1" w:rsidRDefault="00805F80">
            <w:pPr>
              <w:jc w:val="center"/>
              <w:rPr>
                <w:rFonts w:ascii="宋体" w:hAnsi="宋体"/>
                <w:b/>
                <w:sz w:val="24"/>
              </w:rPr>
            </w:pPr>
            <w:r>
              <w:rPr>
                <w:rFonts w:ascii="宋体" w:hAnsi="宋体"/>
                <w:b/>
                <w:sz w:val="24"/>
              </w:rPr>
              <w:t>…</w:t>
            </w:r>
          </w:p>
        </w:tc>
        <w:tc>
          <w:tcPr>
            <w:tcW w:w="7880" w:type="dxa"/>
          </w:tcPr>
          <w:p w14:paraId="731B4FCF" w14:textId="77777777" w:rsidR="00A020B1" w:rsidRDefault="00805F80">
            <w:pPr>
              <w:jc w:val="center"/>
              <w:rPr>
                <w:rFonts w:ascii="宋体" w:hAnsi="宋体"/>
                <w:b/>
                <w:sz w:val="24"/>
              </w:rPr>
            </w:pPr>
            <w:r>
              <w:rPr>
                <w:rFonts w:ascii="宋体" w:hAnsi="宋体"/>
                <w:b/>
                <w:sz w:val="24"/>
              </w:rPr>
              <w:t>……</w:t>
            </w:r>
          </w:p>
        </w:tc>
      </w:tr>
      <w:tr w:rsidR="00A020B1" w14:paraId="1B26D1F7" w14:textId="77777777">
        <w:trPr>
          <w:trHeight w:val="567"/>
          <w:jc w:val="center"/>
        </w:trPr>
        <w:tc>
          <w:tcPr>
            <w:tcW w:w="1172" w:type="dxa"/>
            <w:vAlign w:val="center"/>
          </w:tcPr>
          <w:p w14:paraId="7B3214E4" w14:textId="77777777" w:rsidR="00A020B1" w:rsidRDefault="00805F80">
            <w:pPr>
              <w:jc w:val="center"/>
              <w:rPr>
                <w:rFonts w:ascii="宋体" w:hAnsi="宋体"/>
                <w:b/>
                <w:sz w:val="24"/>
              </w:rPr>
            </w:pPr>
            <w:r>
              <w:rPr>
                <w:rFonts w:ascii="宋体" w:hAnsi="宋体"/>
                <w:b/>
                <w:sz w:val="24"/>
              </w:rPr>
              <w:t>…</w:t>
            </w:r>
          </w:p>
        </w:tc>
        <w:tc>
          <w:tcPr>
            <w:tcW w:w="7880" w:type="dxa"/>
          </w:tcPr>
          <w:p w14:paraId="4B587254" w14:textId="77777777" w:rsidR="00A020B1" w:rsidRDefault="00805F80">
            <w:pPr>
              <w:jc w:val="center"/>
              <w:rPr>
                <w:rFonts w:ascii="宋体" w:hAnsi="宋体"/>
                <w:b/>
                <w:sz w:val="24"/>
              </w:rPr>
            </w:pPr>
            <w:r>
              <w:rPr>
                <w:rFonts w:ascii="宋体" w:hAnsi="宋体"/>
                <w:b/>
                <w:sz w:val="24"/>
              </w:rPr>
              <w:t>……</w:t>
            </w:r>
          </w:p>
        </w:tc>
      </w:tr>
    </w:tbl>
    <w:p w14:paraId="3B51B537" w14:textId="77777777" w:rsidR="00A020B1" w:rsidRDefault="00805F80">
      <w:pPr>
        <w:spacing w:line="360" w:lineRule="auto"/>
        <w:jc w:val="left"/>
        <w:rPr>
          <w:rFonts w:ascii="宋体" w:hAnsi="宋体"/>
          <w:sz w:val="24"/>
        </w:rPr>
      </w:pPr>
      <w:r>
        <w:rPr>
          <w:rFonts w:ascii="宋体" w:hAnsi="宋体" w:hint="eastAsia"/>
          <w:sz w:val="24"/>
        </w:rPr>
        <w:t>注1：如投标人没有表中列示的相关单位，请填写“无”。</w:t>
      </w:r>
    </w:p>
    <w:p w14:paraId="48A1D992" w14:textId="77777777" w:rsidR="00A020B1" w:rsidRDefault="00805F80">
      <w:pPr>
        <w:spacing w:line="360" w:lineRule="auto"/>
        <w:jc w:val="left"/>
        <w:rPr>
          <w:rFonts w:ascii="宋体" w:hAnsi="宋体"/>
          <w:sz w:val="24"/>
        </w:rPr>
      </w:pPr>
      <w:r>
        <w:rPr>
          <w:rFonts w:ascii="宋体" w:hAnsi="宋体" w:hint="eastAsia"/>
          <w:sz w:val="24"/>
        </w:rPr>
        <w:t>注2：单位负责人是指单位法定代表人或者法律、行政法规规定代表单位行使职权的主要负责人。</w:t>
      </w:r>
    </w:p>
    <w:p w14:paraId="042480AC" w14:textId="77777777" w:rsidR="00A020B1" w:rsidRDefault="00805F80">
      <w:pPr>
        <w:spacing w:line="360" w:lineRule="auto"/>
        <w:ind w:leftChars="-14" w:left="2" w:hangingChars="13" w:hanging="31"/>
        <w:jc w:val="left"/>
        <w:rPr>
          <w:rFonts w:ascii="宋体" w:hAnsi="宋体"/>
          <w:sz w:val="24"/>
        </w:rPr>
      </w:pPr>
      <w:r>
        <w:rPr>
          <w:rFonts w:ascii="宋体" w:hAnsi="宋体" w:hint="eastAsia"/>
          <w:sz w:val="24"/>
        </w:rPr>
        <w:t>注3：控股关系是指单位或个人股东的控股关系，管理关系是指不具有出资持股关系的其他单位之间存在的管理与被管理关系。</w:t>
      </w:r>
    </w:p>
    <w:p w14:paraId="0768F6AB" w14:textId="77777777" w:rsidR="00A020B1" w:rsidRDefault="00805F80">
      <w:pPr>
        <w:spacing w:line="360" w:lineRule="auto"/>
        <w:jc w:val="left"/>
        <w:rPr>
          <w:rFonts w:ascii="宋体" w:hAnsi="宋体"/>
          <w:sz w:val="24"/>
        </w:rPr>
      </w:pPr>
      <w:r>
        <w:rPr>
          <w:rFonts w:ascii="宋体" w:hAnsi="宋体"/>
          <w:sz w:val="24"/>
        </w:rPr>
        <w:t>注</w:t>
      </w:r>
      <w:r>
        <w:rPr>
          <w:rFonts w:ascii="宋体" w:hAnsi="宋体" w:hint="eastAsia"/>
          <w:sz w:val="24"/>
        </w:rPr>
        <w:t>4：投标人应当依据自身存在的上述情形，如实披露与本单位存在关联关系的单位情况。如未如实披露和说明，一经发现，其投标无效，并将承担由此造成的损失和法律责任。</w:t>
      </w:r>
    </w:p>
    <w:p w14:paraId="60CBA9BA" w14:textId="77777777" w:rsidR="00A020B1" w:rsidRDefault="00A020B1">
      <w:pPr>
        <w:pStyle w:val="ae"/>
        <w:spacing w:line="360" w:lineRule="auto"/>
        <w:rPr>
          <w:color w:val="000000"/>
          <w:sz w:val="24"/>
        </w:rPr>
      </w:pPr>
    </w:p>
    <w:p w14:paraId="003B39D6" w14:textId="77777777" w:rsidR="00A020B1" w:rsidRDefault="00805F80">
      <w:pPr>
        <w:pStyle w:val="ae"/>
        <w:spacing w:line="360" w:lineRule="auto"/>
        <w:rPr>
          <w:color w:val="000000"/>
          <w:sz w:val="24"/>
        </w:rPr>
      </w:pPr>
      <w:r>
        <w:rPr>
          <w:rFonts w:hint="eastAsia"/>
          <w:color w:val="000000"/>
          <w:sz w:val="24"/>
        </w:rPr>
        <w:t>投标人名称(公章)：__________________________________</w:t>
      </w:r>
    </w:p>
    <w:p w14:paraId="7B26847B" w14:textId="77777777" w:rsidR="00A020B1" w:rsidRDefault="00805F80">
      <w:pPr>
        <w:pStyle w:val="ae"/>
        <w:spacing w:line="360" w:lineRule="auto"/>
        <w:rPr>
          <w:color w:val="000000"/>
          <w:sz w:val="24"/>
        </w:rPr>
      </w:pPr>
      <w:r>
        <w:rPr>
          <w:rFonts w:hint="eastAsia"/>
          <w:color w:val="000000"/>
          <w:sz w:val="24"/>
        </w:rPr>
        <w:t>投标人授权代表签字：_______________________________</w:t>
      </w:r>
    </w:p>
    <w:p w14:paraId="0FB5564D" w14:textId="77777777" w:rsidR="00A020B1" w:rsidRDefault="00805F80">
      <w:pPr>
        <w:pStyle w:val="ae"/>
        <w:spacing w:line="360" w:lineRule="auto"/>
        <w:rPr>
          <w:color w:val="000000"/>
          <w:sz w:val="24"/>
        </w:rPr>
      </w:pPr>
      <w:r>
        <w:rPr>
          <w:rFonts w:hint="eastAsia"/>
          <w:color w:val="000000"/>
          <w:sz w:val="24"/>
        </w:rPr>
        <w:t>日期：__________________________________</w:t>
      </w:r>
    </w:p>
    <w:p w14:paraId="3ABC9453" w14:textId="77777777" w:rsidR="00A020B1" w:rsidRDefault="00A020B1">
      <w:pPr>
        <w:pStyle w:val="ae"/>
        <w:spacing w:line="360" w:lineRule="auto"/>
        <w:rPr>
          <w:color w:val="000000"/>
          <w:sz w:val="24"/>
        </w:rPr>
      </w:pPr>
    </w:p>
    <w:p w14:paraId="6F931183" w14:textId="77777777" w:rsidR="00A020B1" w:rsidRDefault="00A020B1">
      <w:pPr>
        <w:pStyle w:val="ae"/>
        <w:spacing w:line="360" w:lineRule="auto"/>
        <w:rPr>
          <w:color w:val="000000"/>
          <w:sz w:val="24"/>
        </w:rPr>
      </w:pPr>
    </w:p>
    <w:p w14:paraId="270E803E" w14:textId="77777777" w:rsidR="00A020B1" w:rsidRDefault="00805F80">
      <w:pPr>
        <w:pStyle w:val="20"/>
        <w:numPr>
          <w:ilvl w:val="0"/>
          <w:numId w:val="0"/>
        </w:numPr>
        <w:rPr>
          <w:rFonts w:ascii="宋体" w:eastAsia="宋体"/>
          <w:color w:val="000000"/>
          <w:sz w:val="24"/>
        </w:rPr>
      </w:pPr>
      <w:bookmarkStart w:id="198" w:name="_Toc169302565"/>
      <w:r>
        <w:rPr>
          <w:rFonts w:ascii="宋体" w:eastAsia="宋体" w:hint="eastAsia"/>
          <w:color w:val="000000"/>
          <w:sz w:val="24"/>
        </w:rPr>
        <w:lastRenderedPageBreak/>
        <w:t>附件7   法定代表人授权书(格式)</w:t>
      </w:r>
      <w:bookmarkEnd w:id="198"/>
    </w:p>
    <w:p w14:paraId="725A8B09" w14:textId="77777777" w:rsidR="00A020B1" w:rsidRDefault="00805F80">
      <w:pPr>
        <w:pStyle w:val="ae"/>
        <w:jc w:val="center"/>
        <w:rPr>
          <w:sz w:val="24"/>
        </w:rPr>
      </w:pPr>
      <w:r>
        <w:rPr>
          <w:rFonts w:hint="eastAsia"/>
          <w:color w:val="000000"/>
          <w:sz w:val="24"/>
          <w:u w:val="single"/>
        </w:rPr>
        <w:cr/>
      </w:r>
      <w:r>
        <w:rPr>
          <w:rFonts w:hAnsi="宋体" w:hint="eastAsia"/>
          <w:sz w:val="24"/>
        </w:rPr>
        <w:t>（注：自然人投标无需提供）</w:t>
      </w:r>
    </w:p>
    <w:p w14:paraId="1694C12C" w14:textId="77777777" w:rsidR="00A020B1" w:rsidRDefault="00805F80">
      <w:pPr>
        <w:pStyle w:val="ae"/>
        <w:tabs>
          <w:tab w:val="left" w:pos="5580"/>
        </w:tabs>
        <w:spacing w:line="360" w:lineRule="auto"/>
        <w:rPr>
          <w:color w:val="000000"/>
          <w:sz w:val="24"/>
        </w:rPr>
      </w:pPr>
      <w:r>
        <w:rPr>
          <w:rFonts w:hint="eastAsia"/>
          <w:color w:val="000000"/>
          <w:sz w:val="24"/>
        </w:rPr>
        <w:cr/>
        <w:t xml:space="preserve">    本授权书声明：注册于</w:t>
      </w:r>
      <w:r>
        <w:rPr>
          <w:rFonts w:hint="eastAsia"/>
          <w:color w:val="000000"/>
          <w:sz w:val="24"/>
          <w:u w:val="single"/>
        </w:rPr>
        <w:t>（国家或地区的名称）</w:t>
      </w:r>
      <w:r>
        <w:rPr>
          <w:rFonts w:hint="eastAsia"/>
          <w:color w:val="000000"/>
          <w:sz w:val="24"/>
        </w:rPr>
        <w:t>的（</w:t>
      </w:r>
      <w:r>
        <w:rPr>
          <w:rFonts w:hint="eastAsia"/>
          <w:color w:val="000000"/>
          <w:sz w:val="24"/>
          <w:u w:val="single"/>
        </w:rPr>
        <w:t>公司名称</w:t>
      </w:r>
      <w:r>
        <w:rPr>
          <w:rFonts w:hint="eastAsia"/>
          <w:color w:val="000000"/>
          <w:sz w:val="24"/>
        </w:rPr>
        <w:t>）的在下面签字的（</w:t>
      </w:r>
      <w:r>
        <w:rPr>
          <w:rFonts w:hint="eastAsia"/>
          <w:color w:val="000000"/>
          <w:sz w:val="24"/>
          <w:u w:val="single"/>
        </w:rPr>
        <w:t>法人代表姓名、职务</w:t>
      </w:r>
      <w:r>
        <w:rPr>
          <w:rFonts w:hint="eastAsia"/>
          <w:color w:val="000000"/>
          <w:sz w:val="24"/>
        </w:rPr>
        <w:t>）代表本公司授权（</w:t>
      </w:r>
      <w:r>
        <w:rPr>
          <w:rFonts w:hint="eastAsia"/>
          <w:color w:val="000000"/>
          <w:sz w:val="24"/>
          <w:u w:val="single"/>
        </w:rPr>
        <w:t>单位名称</w:t>
      </w:r>
      <w:r>
        <w:rPr>
          <w:rFonts w:hint="eastAsia"/>
          <w:color w:val="000000"/>
          <w:sz w:val="24"/>
        </w:rPr>
        <w:t>）的在下面签字的（</w:t>
      </w:r>
      <w:r>
        <w:rPr>
          <w:rFonts w:hint="eastAsia"/>
          <w:color w:val="000000"/>
          <w:sz w:val="24"/>
          <w:u w:val="single"/>
        </w:rPr>
        <w:t>被授权人的姓名、职务</w:t>
      </w:r>
      <w:r>
        <w:rPr>
          <w:rFonts w:hint="eastAsia"/>
          <w:color w:val="000000"/>
          <w:sz w:val="24"/>
        </w:rPr>
        <w:t>）为本公司的合法代理人，就（</w:t>
      </w:r>
      <w:r>
        <w:rPr>
          <w:rFonts w:hint="eastAsia"/>
          <w:color w:val="000000"/>
          <w:sz w:val="24"/>
          <w:u w:val="single"/>
        </w:rPr>
        <w:t>项目名称</w:t>
      </w:r>
      <w:r>
        <w:rPr>
          <w:rFonts w:hint="eastAsia"/>
          <w:color w:val="000000"/>
          <w:sz w:val="24"/>
        </w:rPr>
        <w:t>）的（</w:t>
      </w:r>
      <w:r>
        <w:rPr>
          <w:rFonts w:hint="eastAsia"/>
          <w:color w:val="000000"/>
          <w:sz w:val="24"/>
          <w:u w:val="single"/>
        </w:rPr>
        <w:t>合同名称</w:t>
      </w:r>
      <w:r>
        <w:rPr>
          <w:rFonts w:hint="eastAsia"/>
          <w:color w:val="000000"/>
          <w:sz w:val="24"/>
        </w:rPr>
        <w:t>）投标，以本公司名义处理一切与之有关的事务。</w:t>
      </w:r>
      <w:r>
        <w:rPr>
          <w:rFonts w:hint="eastAsia"/>
          <w:color w:val="000000"/>
          <w:sz w:val="24"/>
        </w:rPr>
        <w:cr/>
        <w:t xml:space="preserve">　　</w:t>
      </w:r>
    </w:p>
    <w:p w14:paraId="63C373D9" w14:textId="77777777" w:rsidR="00A020B1" w:rsidRDefault="00805F80">
      <w:pPr>
        <w:pStyle w:val="ae"/>
        <w:tabs>
          <w:tab w:val="left" w:pos="5580"/>
        </w:tabs>
        <w:spacing w:line="360" w:lineRule="auto"/>
        <w:ind w:firstLine="480"/>
        <w:rPr>
          <w:color w:val="000000"/>
          <w:sz w:val="24"/>
        </w:rPr>
      </w:pPr>
      <w:r>
        <w:rPr>
          <w:rFonts w:hint="eastAsia"/>
          <w:color w:val="000000"/>
          <w:sz w:val="24"/>
        </w:rPr>
        <w:t>本授权书于__________年_____月______日签字生效,特此声明。</w:t>
      </w:r>
      <w:r>
        <w:rPr>
          <w:rFonts w:hint="eastAsia"/>
          <w:color w:val="000000"/>
          <w:sz w:val="24"/>
        </w:rPr>
        <w:cr/>
      </w:r>
      <w:r>
        <w:rPr>
          <w:rFonts w:hint="eastAsia"/>
          <w:color w:val="000000"/>
          <w:sz w:val="24"/>
        </w:rPr>
        <w:cr/>
      </w:r>
      <w:r>
        <w:rPr>
          <w:rFonts w:hint="eastAsia"/>
          <w:color w:val="000000"/>
          <w:sz w:val="24"/>
        </w:rPr>
        <w:cr/>
        <w:t>法定代表人（签字或盖章）____________________</w:t>
      </w:r>
    </w:p>
    <w:p w14:paraId="5C4034E1" w14:textId="77777777" w:rsidR="00A020B1" w:rsidRDefault="00805F80">
      <w:pPr>
        <w:pStyle w:val="ae"/>
        <w:tabs>
          <w:tab w:val="left" w:pos="5580"/>
        </w:tabs>
        <w:spacing w:line="360" w:lineRule="auto"/>
        <w:rPr>
          <w:color w:val="000000"/>
          <w:sz w:val="24"/>
        </w:rPr>
      </w:pPr>
      <w:r>
        <w:rPr>
          <w:rFonts w:hint="eastAsia"/>
          <w:color w:val="000000"/>
          <w:sz w:val="24"/>
        </w:rPr>
        <w:cr/>
        <w:t>被授权人签字_______________________________</w:t>
      </w:r>
    </w:p>
    <w:p w14:paraId="26398EE8" w14:textId="77777777" w:rsidR="00A020B1" w:rsidRDefault="00805F80">
      <w:pPr>
        <w:pStyle w:val="ae"/>
        <w:tabs>
          <w:tab w:val="left" w:pos="5580"/>
        </w:tabs>
        <w:spacing w:line="360" w:lineRule="auto"/>
        <w:rPr>
          <w:color w:val="000000"/>
          <w:sz w:val="24"/>
        </w:rPr>
      </w:pPr>
      <w:r>
        <w:rPr>
          <w:rFonts w:hint="eastAsia"/>
          <w:color w:val="000000"/>
          <w:sz w:val="24"/>
        </w:rPr>
        <w:cr/>
        <w:t xml:space="preserve">公司公章：                                 </w:t>
      </w:r>
    </w:p>
    <w:p w14:paraId="092C14BB" w14:textId="77777777" w:rsidR="00A020B1" w:rsidRDefault="00A020B1">
      <w:pPr>
        <w:pStyle w:val="ae"/>
        <w:tabs>
          <w:tab w:val="left" w:pos="5580"/>
        </w:tabs>
        <w:spacing w:line="360" w:lineRule="auto"/>
        <w:rPr>
          <w:color w:val="000000"/>
          <w:sz w:val="24"/>
        </w:rPr>
      </w:pPr>
    </w:p>
    <w:p w14:paraId="7B23F11E" w14:textId="77777777" w:rsidR="00A020B1" w:rsidRDefault="00A020B1">
      <w:pPr>
        <w:pStyle w:val="ae"/>
        <w:tabs>
          <w:tab w:val="left" w:pos="5580"/>
        </w:tabs>
        <w:spacing w:line="360" w:lineRule="auto"/>
        <w:rPr>
          <w:color w:val="000000"/>
          <w:sz w:val="24"/>
        </w:rPr>
      </w:pPr>
    </w:p>
    <w:p w14:paraId="2CE60C07" w14:textId="77777777" w:rsidR="00A020B1" w:rsidRDefault="00805F80">
      <w:pPr>
        <w:pStyle w:val="ae"/>
        <w:tabs>
          <w:tab w:val="left" w:pos="5580"/>
        </w:tabs>
        <w:spacing w:line="360" w:lineRule="auto"/>
        <w:rPr>
          <w:color w:val="000000"/>
          <w:sz w:val="24"/>
        </w:rPr>
      </w:pPr>
      <w:r>
        <w:rPr>
          <w:rFonts w:hint="eastAsia"/>
          <w:color w:val="000000"/>
          <w:sz w:val="24"/>
        </w:rPr>
        <w:t>附：</w:t>
      </w:r>
    </w:p>
    <w:p w14:paraId="10683366" w14:textId="77777777" w:rsidR="00A020B1" w:rsidRDefault="00805F80">
      <w:pPr>
        <w:pStyle w:val="ae"/>
        <w:tabs>
          <w:tab w:val="left" w:pos="5580"/>
        </w:tabs>
        <w:spacing w:line="360" w:lineRule="auto"/>
        <w:rPr>
          <w:color w:val="000000"/>
          <w:sz w:val="24"/>
        </w:rPr>
      </w:pPr>
      <w:r>
        <w:rPr>
          <w:rFonts w:hint="eastAsia"/>
          <w:color w:val="000000"/>
          <w:sz w:val="24"/>
        </w:rPr>
        <w:t>被授权人姓名：</w:t>
      </w:r>
    </w:p>
    <w:p w14:paraId="08889524" w14:textId="77777777" w:rsidR="00A020B1" w:rsidRDefault="00805F80">
      <w:pPr>
        <w:pStyle w:val="ae"/>
        <w:tabs>
          <w:tab w:val="left" w:pos="5580"/>
        </w:tabs>
        <w:spacing w:line="360" w:lineRule="auto"/>
        <w:rPr>
          <w:color w:val="000000"/>
          <w:sz w:val="24"/>
        </w:rPr>
      </w:pPr>
      <w:r>
        <w:rPr>
          <w:rFonts w:hAnsi="宋体" w:hint="eastAsia"/>
          <w:sz w:val="24"/>
        </w:rPr>
        <w:t>身份证号（</w:t>
      </w:r>
      <w:r>
        <w:rPr>
          <w:rFonts w:hAnsi="宋体" w:hint="eastAsia"/>
          <w:b/>
          <w:bCs/>
          <w:sz w:val="24"/>
        </w:rPr>
        <w:t>身份证正反面复印件附后</w:t>
      </w:r>
      <w:r>
        <w:rPr>
          <w:rFonts w:hAnsi="宋体" w:hint="eastAsia"/>
          <w:sz w:val="24"/>
        </w:rPr>
        <w:t>）：</w:t>
      </w:r>
    </w:p>
    <w:p w14:paraId="7ACE4BAF" w14:textId="77777777" w:rsidR="00A020B1" w:rsidRDefault="00805F80">
      <w:pPr>
        <w:pStyle w:val="ae"/>
        <w:tabs>
          <w:tab w:val="left" w:pos="5580"/>
        </w:tabs>
        <w:spacing w:line="360" w:lineRule="auto"/>
        <w:rPr>
          <w:color w:val="000000"/>
          <w:sz w:val="24"/>
        </w:rPr>
      </w:pPr>
      <w:r>
        <w:rPr>
          <w:rFonts w:hint="eastAsia"/>
          <w:color w:val="000000"/>
          <w:sz w:val="24"/>
        </w:rPr>
        <w:t>职</w:t>
      </w:r>
      <w:proofErr w:type="gramStart"/>
      <w:r>
        <w:rPr>
          <w:rFonts w:hint="eastAsia"/>
          <w:color w:val="000000"/>
          <w:sz w:val="24"/>
        </w:rPr>
        <w:t xml:space="preserve">　　　　务</w:t>
      </w:r>
      <w:proofErr w:type="gramEnd"/>
      <w:r>
        <w:rPr>
          <w:rFonts w:hint="eastAsia"/>
          <w:color w:val="000000"/>
          <w:sz w:val="24"/>
        </w:rPr>
        <w:t>：</w:t>
      </w:r>
    </w:p>
    <w:p w14:paraId="573A6EF6" w14:textId="77777777" w:rsidR="00A020B1" w:rsidRDefault="00805F80">
      <w:pPr>
        <w:pStyle w:val="ae"/>
        <w:tabs>
          <w:tab w:val="left" w:pos="5580"/>
        </w:tabs>
        <w:spacing w:line="360" w:lineRule="auto"/>
        <w:rPr>
          <w:color w:val="000000"/>
          <w:sz w:val="24"/>
        </w:rPr>
      </w:pPr>
      <w:r>
        <w:rPr>
          <w:rFonts w:hint="eastAsia"/>
          <w:color w:val="000000"/>
          <w:sz w:val="24"/>
        </w:rPr>
        <w:t>详细通讯地址：</w:t>
      </w:r>
    </w:p>
    <w:p w14:paraId="77BFACE7" w14:textId="77777777" w:rsidR="00A020B1" w:rsidRDefault="00805F80">
      <w:pPr>
        <w:pStyle w:val="ae"/>
        <w:tabs>
          <w:tab w:val="left" w:pos="5580"/>
        </w:tabs>
        <w:spacing w:line="360" w:lineRule="auto"/>
        <w:rPr>
          <w:color w:val="000000"/>
          <w:sz w:val="24"/>
        </w:rPr>
      </w:pPr>
      <w:r>
        <w:rPr>
          <w:rFonts w:hint="eastAsia"/>
          <w:color w:val="000000"/>
          <w:sz w:val="24"/>
        </w:rPr>
        <w:t>邮 政 编 码 ：</w:t>
      </w:r>
    </w:p>
    <w:p w14:paraId="0F591C72" w14:textId="77777777" w:rsidR="00A020B1" w:rsidRDefault="00805F80">
      <w:pPr>
        <w:pStyle w:val="ae"/>
        <w:tabs>
          <w:tab w:val="left" w:pos="5580"/>
        </w:tabs>
        <w:spacing w:line="360" w:lineRule="auto"/>
        <w:rPr>
          <w:color w:val="000000"/>
          <w:sz w:val="24"/>
        </w:rPr>
      </w:pPr>
      <w:r>
        <w:rPr>
          <w:rFonts w:hint="eastAsia"/>
          <w:color w:val="000000"/>
          <w:sz w:val="24"/>
        </w:rPr>
        <w:t>传</w:t>
      </w:r>
      <w:proofErr w:type="gramStart"/>
      <w:r>
        <w:rPr>
          <w:rFonts w:hint="eastAsia"/>
          <w:color w:val="000000"/>
          <w:sz w:val="24"/>
        </w:rPr>
        <w:t xml:space="preserve">　　　　</w:t>
      </w:r>
      <w:proofErr w:type="gramEnd"/>
      <w:r>
        <w:rPr>
          <w:rFonts w:hint="eastAsia"/>
          <w:color w:val="000000"/>
          <w:sz w:val="24"/>
        </w:rPr>
        <w:t>真：</w:t>
      </w:r>
    </w:p>
    <w:p w14:paraId="68A50512" w14:textId="77777777" w:rsidR="00A020B1" w:rsidRDefault="00805F80">
      <w:pPr>
        <w:pStyle w:val="ae"/>
        <w:tabs>
          <w:tab w:val="left" w:pos="5580"/>
        </w:tabs>
        <w:spacing w:line="360" w:lineRule="auto"/>
        <w:rPr>
          <w:color w:val="000000"/>
          <w:sz w:val="24"/>
        </w:rPr>
      </w:pPr>
      <w:r>
        <w:rPr>
          <w:rFonts w:hint="eastAsia"/>
          <w:color w:val="000000"/>
          <w:sz w:val="24"/>
        </w:rPr>
        <w:t>电</w:t>
      </w:r>
      <w:proofErr w:type="gramStart"/>
      <w:r>
        <w:rPr>
          <w:rFonts w:hint="eastAsia"/>
          <w:color w:val="000000"/>
          <w:sz w:val="24"/>
        </w:rPr>
        <w:t xml:space="preserve">　　　　</w:t>
      </w:r>
      <w:proofErr w:type="gramEnd"/>
      <w:r>
        <w:rPr>
          <w:rFonts w:hint="eastAsia"/>
          <w:color w:val="000000"/>
          <w:sz w:val="24"/>
        </w:rPr>
        <w:t>话：</w:t>
      </w:r>
    </w:p>
    <w:p w14:paraId="1DC08491" w14:textId="77777777" w:rsidR="00A020B1" w:rsidRDefault="00A020B1">
      <w:pPr>
        <w:pStyle w:val="ae"/>
        <w:tabs>
          <w:tab w:val="left" w:pos="5580"/>
        </w:tabs>
        <w:spacing w:line="360" w:lineRule="auto"/>
        <w:rPr>
          <w:color w:val="000000"/>
          <w:sz w:val="24"/>
        </w:rPr>
      </w:pPr>
    </w:p>
    <w:p w14:paraId="7DAA8045" w14:textId="77777777" w:rsidR="00A020B1" w:rsidRDefault="00805F80">
      <w:pPr>
        <w:widowControl/>
        <w:jc w:val="left"/>
        <w:rPr>
          <w:rFonts w:ascii="宋体"/>
          <w:color w:val="000000"/>
          <w:sz w:val="24"/>
          <w:szCs w:val="20"/>
        </w:rPr>
      </w:pPr>
      <w:r>
        <w:rPr>
          <w:color w:val="000000"/>
          <w:sz w:val="24"/>
        </w:rPr>
        <w:br w:type="page"/>
      </w:r>
    </w:p>
    <w:p w14:paraId="1107CFDB" w14:textId="77777777" w:rsidR="00A020B1" w:rsidRDefault="00A020B1">
      <w:pPr>
        <w:pStyle w:val="20"/>
        <w:numPr>
          <w:ilvl w:val="0"/>
          <w:numId w:val="0"/>
        </w:numPr>
        <w:rPr>
          <w:rFonts w:ascii="宋体" w:eastAsia="宋体"/>
          <w:color w:val="000000"/>
          <w:sz w:val="24"/>
        </w:rPr>
        <w:sectPr w:rsidR="00A020B1" w:rsidSect="00A625B8">
          <w:pgSz w:w="11907" w:h="16840"/>
          <w:pgMar w:top="1758" w:right="1701" w:bottom="1588" w:left="1259" w:header="851" w:footer="992" w:gutter="0"/>
          <w:cols w:space="720"/>
          <w:docGrid w:linePitch="312"/>
        </w:sectPr>
      </w:pPr>
      <w:bookmarkStart w:id="199" w:name="_Toc169302566"/>
      <w:bookmarkStart w:id="200" w:name="_Toc497322626"/>
    </w:p>
    <w:p w14:paraId="73BDB08A" w14:textId="77777777" w:rsidR="00A020B1" w:rsidRDefault="00805F80">
      <w:pPr>
        <w:pStyle w:val="20"/>
        <w:numPr>
          <w:ilvl w:val="0"/>
          <w:numId w:val="0"/>
        </w:numPr>
        <w:rPr>
          <w:rFonts w:ascii="宋体" w:eastAsia="宋体"/>
          <w:color w:val="000000"/>
          <w:sz w:val="24"/>
        </w:rPr>
      </w:pPr>
      <w:r>
        <w:rPr>
          <w:rFonts w:ascii="宋体" w:eastAsia="宋体" w:hint="eastAsia"/>
          <w:color w:val="000000"/>
          <w:sz w:val="24"/>
        </w:rPr>
        <w:lastRenderedPageBreak/>
        <w:t>附件8    人员配备情</w:t>
      </w:r>
      <w:bookmarkEnd w:id="199"/>
      <w:bookmarkEnd w:id="200"/>
      <w:r>
        <w:rPr>
          <w:rFonts w:ascii="宋体" w:eastAsia="宋体" w:hint="eastAsia"/>
          <w:color w:val="000000"/>
          <w:sz w:val="24"/>
        </w:rPr>
        <w:t>况</w:t>
      </w:r>
    </w:p>
    <w:p w14:paraId="4F2A8FE0" w14:textId="77777777" w:rsidR="00A020B1" w:rsidRDefault="00A020B1">
      <w:pPr>
        <w:pStyle w:val="a0"/>
      </w:pPr>
    </w:p>
    <w:p w14:paraId="2EDE5406" w14:textId="77777777" w:rsidR="00A020B1" w:rsidRDefault="00805F80">
      <w:pPr>
        <w:spacing w:afterLines="50" w:after="120" w:line="360" w:lineRule="auto"/>
        <w:ind w:left="420"/>
        <w:jc w:val="center"/>
        <w:outlineLvl w:val="1"/>
        <w:rPr>
          <w:b/>
          <w:kern w:val="0"/>
          <w:sz w:val="30"/>
          <w:szCs w:val="30"/>
        </w:rPr>
      </w:pPr>
      <w:r>
        <w:rPr>
          <w:rFonts w:hint="eastAsia"/>
          <w:b/>
          <w:kern w:val="0"/>
          <w:sz w:val="30"/>
          <w:szCs w:val="30"/>
        </w:rPr>
        <w:t>8</w:t>
      </w:r>
      <w:r>
        <w:rPr>
          <w:b/>
          <w:kern w:val="0"/>
          <w:sz w:val="30"/>
          <w:szCs w:val="30"/>
        </w:rPr>
        <w:t>-1</w:t>
      </w:r>
      <w:r>
        <w:rPr>
          <w:b/>
          <w:kern w:val="0"/>
          <w:sz w:val="30"/>
          <w:szCs w:val="30"/>
        </w:rPr>
        <w:t>拟派本项目的项目</w:t>
      </w:r>
      <w:r>
        <w:rPr>
          <w:b/>
          <w:kern w:val="0"/>
          <w:sz w:val="30"/>
          <w:szCs w:val="30"/>
          <w:lang w:eastAsia="zh-Hans"/>
        </w:rPr>
        <w:t>负责人（项目</w:t>
      </w:r>
      <w:r>
        <w:rPr>
          <w:b/>
          <w:kern w:val="0"/>
          <w:sz w:val="30"/>
          <w:szCs w:val="30"/>
        </w:rPr>
        <w:t>经理</w:t>
      </w:r>
      <w:r>
        <w:rPr>
          <w:b/>
          <w:kern w:val="0"/>
          <w:sz w:val="30"/>
          <w:szCs w:val="30"/>
          <w:lang w:eastAsia="zh-Hans"/>
        </w:rPr>
        <w:t>）</w:t>
      </w:r>
      <w:r>
        <w:rPr>
          <w:b/>
          <w:kern w:val="0"/>
          <w:sz w:val="30"/>
          <w:szCs w:val="30"/>
        </w:rPr>
        <w:t>和审计人员一览表</w:t>
      </w: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89"/>
        <w:gridCol w:w="856"/>
        <w:gridCol w:w="381"/>
        <w:gridCol w:w="304"/>
        <w:gridCol w:w="561"/>
        <w:gridCol w:w="674"/>
        <w:gridCol w:w="779"/>
        <w:gridCol w:w="458"/>
        <w:gridCol w:w="761"/>
        <w:gridCol w:w="616"/>
        <w:gridCol w:w="1365"/>
        <w:gridCol w:w="1358"/>
        <w:gridCol w:w="761"/>
      </w:tblGrid>
      <w:tr w:rsidR="00A020B1" w14:paraId="6ED982F9" w14:textId="77777777">
        <w:trPr>
          <w:jc w:val="center"/>
        </w:trPr>
        <w:tc>
          <w:tcPr>
            <w:tcW w:w="158" w:type="pct"/>
            <w:vAlign w:val="center"/>
          </w:tcPr>
          <w:p w14:paraId="224A473E" w14:textId="77777777" w:rsidR="00A020B1" w:rsidRDefault="00805F80">
            <w:pPr>
              <w:spacing w:before="156" w:after="156"/>
              <w:ind w:left="-67" w:right="-147"/>
              <w:jc w:val="center"/>
              <w:rPr>
                <w:b/>
                <w:sz w:val="24"/>
              </w:rPr>
            </w:pPr>
            <w:r>
              <w:rPr>
                <w:b/>
                <w:sz w:val="24"/>
              </w:rPr>
              <w:t>序号</w:t>
            </w:r>
          </w:p>
        </w:tc>
        <w:tc>
          <w:tcPr>
            <w:tcW w:w="467" w:type="pct"/>
            <w:vAlign w:val="center"/>
          </w:tcPr>
          <w:p w14:paraId="169BDFEE" w14:textId="77777777" w:rsidR="00A020B1" w:rsidRDefault="00805F80">
            <w:pPr>
              <w:spacing w:before="156" w:after="156"/>
              <w:ind w:left="-67" w:right="-147"/>
              <w:jc w:val="center"/>
              <w:rPr>
                <w:b/>
                <w:sz w:val="24"/>
              </w:rPr>
            </w:pPr>
            <w:r>
              <w:rPr>
                <w:b/>
                <w:sz w:val="24"/>
              </w:rPr>
              <w:t>姓名</w:t>
            </w:r>
          </w:p>
        </w:tc>
        <w:tc>
          <w:tcPr>
            <w:tcW w:w="208" w:type="pct"/>
            <w:vAlign w:val="center"/>
          </w:tcPr>
          <w:p w14:paraId="74EA6F18" w14:textId="77777777" w:rsidR="00A020B1" w:rsidRDefault="00805F80">
            <w:pPr>
              <w:spacing w:before="156" w:after="156"/>
              <w:ind w:left="-107" w:right="-147"/>
              <w:jc w:val="center"/>
              <w:rPr>
                <w:b/>
                <w:sz w:val="24"/>
              </w:rPr>
            </w:pPr>
            <w:r>
              <w:rPr>
                <w:b/>
                <w:sz w:val="24"/>
              </w:rPr>
              <w:t>性别</w:t>
            </w:r>
          </w:p>
        </w:tc>
        <w:tc>
          <w:tcPr>
            <w:tcW w:w="166" w:type="pct"/>
            <w:vAlign w:val="center"/>
          </w:tcPr>
          <w:p w14:paraId="60B4F06A" w14:textId="77777777" w:rsidR="00A020B1" w:rsidRDefault="00805F80">
            <w:pPr>
              <w:spacing w:before="156" w:after="156"/>
              <w:ind w:left="-67" w:right="-147"/>
              <w:jc w:val="center"/>
              <w:rPr>
                <w:b/>
                <w:sz w:val="24"/>
              </w:rPr>
            </w:pPr>
            <w:r>
              <w:rPr>
                <w:b/>
                <w:sz w:val="24"/>
              </w:rPr>
              <w:t>年龄</w:t>
            </w:r>
          </w:p>
        </w:tc>
        <w:tc>
          <w:tcPr>
            <w:tcW w:w="306" w:type="pct"/>
            <w:tcBorders>
              <w:right w:val="single" w:sz="4" w:space="0" w:color="auto"/>
            </w:tcBorders>
            <w:vAlign w:val="center"/>
          </w:tcPr>
          <w:p w14:paraId="187806B9" w14:textId="77777777" w:rsidR="00A020B1" w:rsidRDefault="00805F80">
            <w:pPr>
              <w:spacing w:before="156" w:after="156"/>
              <w:ind w:left="-67" w:right="-147"/>
              <w:jc w:val="center"/>
              <w:rPr>
                <w:b/>
                <w:sz w:val="24"/>
              </w:rPr>
            </w:pPr>
            <w:r>
              <w:rPr>
                <w:b/>
                <w:sz w:val="24"/>
              </w:rPr>
              <w:t>专业</w:t>
            </w:r>
          </w:p>
          <w:p w14:paraId="4FA6B67B" w14:textId="77777777" w:rsidR="00A020B1" w:rsidRDefault="00805F80">
            <w:pPr>
              <w:spacing w:before="156" w:after="156"/>
              <w:ind w:left="-67" w:right="-147"/>
              <w:jc w:val="center"/>
              <w:rPr>
                <w:b/>
                <w:sz w:val="24"/>
              </w:rPr>
            </w:pPr>
            <w:r>
              <w:rPr>
                <w:b/>
                <w:sz w:val="24"/>
              </w:rPr>
              <w:t>工龄</w:t>
            </w:r>
          </w:p>
        </w:tc>
        <w:tc>
          <w:tcPr>
            <w:tcW w:w="368" w:type="pct"/>
            <w:tcBorders>
              <w:left w:val="single" w:sz="4" w:space="0" w:color="auto"/>
            </w:tcBorders>
            <w:vAlign w:val="center"/>
          </w:tcPr>
          <w:p w14:paraId="49B36D44" w14:textId="77777777" w:rsidR="00A020B1" w:rsidRDefault="00805F80">
            <w:pPr>
              <w:spacing w:before="156" w:after="156"/>
              <w:ind w:left="-67" w:right="-147"/>
              <w:jc w:val="center"/>
              <w:rPr>
                <w:b/>
                <w:sz w:val="24"/>
              </w:rPr>
            </w:pPr>
            <w:r>
              <w:rPr>
                <w:b/>
                <w:sz w:val="24"/>
              </w:rPr>
              <w:t>职称</w:t>
            </w:r>
          </w:p>
        </w:tc>
        <w:tc>
          <w:tcPr>
            <w:tcW w:w="425" w:type="pct"/>
            <w:tcBorders>
              <w:right w:val="single" w:sz="4" w:space="0" w:color="auto"/>
            </w:tcBorders>
            <w:vAlign w:val="center"/>
          </w:tcPr>
          <w:p w14:paraId="0373A8B7" w14:textId="77777777" w:rsidR="00A020B1" w:rsidRDefault="00805F80">
            <w:pPr>
              <w:spacing w:before="156" w:after="156"/>
              <w:ind w:left="-67" w:right="-147"/>
              <w:jc w:val="center"/>
              <w:rPr>
                <w:b/>
                <w:sz w:val="24"/>
              </w:rPr>
            </w:pPr>
            <w:r>
              <w:rPr>
                <w:b/>
                <w:sz w:val="24"/>
              </w:rPr>
              <w:t>执业资格</w:t>
            </w:r>
          </w:p>
        </w:tc>
        <w:tc>
          <w:tcPr>
            <w:tcW w:w="250" w:type="pct"/>
            <w:tcBorders>
              <w:left w:val="single" w:sz="4" w:space="0" w:color="auto"/>
            </w:tcBorders>
            <w:vAlign w:val="center"/>
          </w:tcPr>
          <w:p w14:paraId="071C3440" w14:textId="77777777" w:rsidR="00A020B1" w:rsidRDefault="00805F80">
            <w:pPr>
              <w:spacing w:before="156" w:after="156"/>
              <w:ind w:left="-67" w:right="-147"/>
              <w:jc w:val="center"/>
              <w:rPr>
                <w:b/>
                <w:sz w:val="24"/>
              </w:rPr>
            </w:pPr>
            <w:r>
              <w:rPr>
                <w:b/>
                <w:sz w:val="24"/>
              </w:rPr>
              <w:t>签发日期</w:t>
            </w:r>
          </w:p>
        </w:tc>
        <w:tc>
          <w:tcPr>
            <w:tcW w:w="415" w:type="pct"/>
            <w:vAlign w:val="center"/>
          </w:tcPr>
          <w:p w14:paraId="600D1E77" w14:textId="77777777" w:rsidR="00A020B1" w:rsidRDefault="00805F80">
            <w:pPr>
              <w:spacing w:before="156" w:after="156"/>
              <w:ind w:left="-67" w:right="-147"/>
              <w:jc w:val="center"/>
              <w:rPr>
                <w:b/>
                <w:sz w:val="24"/>
              </w:rPr>
            </w:pPr>
            <w:r>
              <w:rPr>
                <w:b/>
                <w:sz w:val="24"/>
              </w:rPr>
              <w:t>专业</w:t>
            </w:r>
          </w:p>
        </w:tc>
        <w:tc>
          <w:tcPr>
            <w:tcW w:w="336" w:type="pct"/>
            <w:vAlign w:val="center"/>
          </w:tcPr>
          <w:p w14:paraId="7256A34E" w14:textId="77777777" w:rsidR="00A020B1" w:rsidRDefault="00805F80">
            <w:pPr>
              <w:spacing w:before="156" w:after="156"/>
              <w:ind w:left="-67" w:right="-124"/>
              <w:jc w:val="center"/>
              <w:rPr>
                <w:b/>
                <w:sz w:val="24"/>
              </w:rPr>
            </w:pPr>
            <w:r>
              <w:rPr>
                <w:b/>
                <w:sz w:val="24"/>
              </w:rPr>
              <w:t>学历</w:t>
            </w:r>
          </w:p>
        </w:tc>
        <w:tc>
          <w:tcPr>
            <w:tcW w:w="745" w:type="pct"/>
            <w:vAlign w:val="center"/>
          </w:tcPr>
          <w:p w14:paraId="00C3CCA5" w14:textId="77777777" w:rsidR="00A020B1" w:rsidRDefault="00805F80">
            <w:pPr>
              <w:spacing w:before="156" w:after="156"/>
              <w:ind w:left="-67" w:right="-147"/>
              <w:jc w:val="center"/>
              <w:rPr>
                <w:b/>
                <w:sz w:val="24"/>
              </w:rPr>
            </w:pPr>
            <w:r>
              <w:rPr>
                <w:b/>
                <w:sz w:val="24"/>
              </w:rPr>
              <w:t>在公司的职务和工作时间</w:t>
            </w:r>
          </w:p>
        </w:tc>
        <w:tc>
          <w:tcPr>
            <w:tcW w:w="741" w:type="pct"/>
            <w:tcBorders>
              <w:right w:val="single" w:sz="4" w:space="0" w:color="auto"/>
            </w:tcBorders>
            <w:vAlign w:val="center"/>
          </w:tcPr>
          <w:p w14:paraId="5ECDBB7A" w14:textId="0F34B2B1" w:rsidR="00A020B1" w:rsidRDefault="00805F80">
            <w:pPr>
              <w:spacing w:before="156" w:after="156"/>
              <w:ind w:left="-67" w:right="-147"/>
              <w:jc w:val="center"/>
              <w:rPr>
                <w:b/>
                <w:sz w:val="24"/>
              </w:rPr>
            </w:pPr>
            <w:r>
              <w:rPr>
                <w:b/>
                <w:sz w:val="24"/>
              </w:rPr>
              <w:t>拟在本项目担任的职务和工作</w:t>
            </w:r>
          </w:p>
        </w:tc>
        <w:tc>
          <w:tcPr>
            <w:tcW w:w="415" w:type="pct"/>
            <w:tcBorders>
              <w:left w:val="single" w:sz="4" w:space="0" w:color="auto"/>
            </w:tcBorders>
            <w:vAlign w:val="center"/>
          </w:tcPr>
          <w:p w14:paraId="159E240B" w14:textId="77777777" w:rsidR="00A020B1" w:rsidRDefault="00805F80">
            <w:pPr>
              <w:spacing w:before="156" w:after="156"/>
              <w:ind w:left="-67" w:right="-147"/>
              <w:jc w:val="center"/>
              <w:rPr>
                <w:b/>
                <w:sz w:val="24"/>
              </w:rPr>
            </w:pPr>
            <w:r>
              <w:rPr>
                <w:b/>
                <w:sz w:val="24"/>
              </w:rPr>
              <w:t>备注</w:t>
            </w:r>
          </w:p>
        </w:tc>
      </w:tr>
      <w:tr w:rsidR="00A020B1" w14:paraId="54DC4712" w14:textId="77777777">
        <w:trPr>
          <w:jc w:val="center"/>
        </w:trPr>
        <w:tc>
          <w:tcPr>
            <w:tcW w:w="158" w:type="pct"/>
          </w:tcPr>
          <w:p w14:paraId="29828784" w14:textId="77777777" w:rsidR="00A020B1" w:rsidRDefault="00A020B1">
            <w:pPr>
              <w:spacing w:before="156" w:after="156"/>
              <w:ind w:left="-32" w:right="-70"/>
            </w:pPr>
          </w:p>
        </w:tc>
        <w:tc>
          <w:tcPr>
            <w:tcW w:w="467" w:type="pct"/>
          </w:tcPr>
          <w:p w14:paraId="0F958C94" w14:textId="77777777" w:rsidR="00A020B1" w:rsidRDefault="00A020B1">
            <w:pPr>
              <w:spacing w:before="156" w:after="156"/>
              <w:ind w:left="-32" w:right="-70"/>
            </w:pPr>
          </w:p>
        </w:tc>
        <w:tc>
          <w:tcPr>
            <w:tcW w:w="208" w:type="pct"/>
          </w:tcPr>
          <w:p w14:paraId="773EB106" w14:textId="77777777" w:rsidR="00A020B1" w:rsidRDefault="00A020B1">
            <w:pPr>
              <w:spacing w:before="156" w:after="156"/>
              <w:ind w:left="-32" w:right="-70"/>
            </w:pPr>
          </w:p>
        </w:tc>
        <w:tc>
          <w:tcPr>
            <w:tcW w:w="166" w:type="pct"/>
          </w:tcPr>
          <w:p w14:paraId="3B1A3A47" w14:textId="77777777" w:rsidR="00A020B1" w:rsidRDefault="00A020B1">
            <w:pPr>
              <w:spacing w:before="156" w:after="156"/>
              <w:ind w:left="-32" w:right="-70"/>
            </w:pPr>
          </w:p>
        </w:tc>
        <w:tc>
          <w:tcPr>
            <w:tcW w:w="306" w:type="pct"/>
            <w:tcBorders>
              <w:right w:val="single" w:sz="4" w:space="0" w:color="auto"/>
            </w:tcBorders>
            <w:vAlign w:val="center"/>
          </w:tcPr>
          <w:p w14:paraId="783A7C72" w14:textId="77777777" w:rsidR="00A020B1" w:rsidRDefault="00A020B1">
            <w:pPr>
              <w:spacing w:before="156" w:after="156"/>
              <w:ind w:left="-32" w:right="-70"/>
              <w:jc w:val="center"/>
            </w:pPr>
          </w:p>
        </w:tc>
        <w:tc>
          <w:tcPr>
            <w:tcW w:w="368" w:type="pct"/>
            <w:tcBorders>
              <w:left w:val="single" w:sz="4" w:space="0" w:color="auto"/>
            </w:tcBorders>
            <w:vAlign w:val="center"/>
          </w:tcPr>
          <w:p w14:paraId="76C52CA1" w14:textId="77777777" w:rsidR="00A020B1" w:rsidRDefault="00A020B1">
            <w:pPr>
              <w:spacing w:before="156" w:after="156"/>
              <w:ind w:left="-32" w:right="-70"/>
              <w:jc w:val="center"/>
            </w:pPr>
          </w:p>
        </w:tc>
        <w:tc>
          <w:tcPr>
            <w:tcW w:w="425" w:type="pct"/>
            <w:tcBorders>
              <w:right w:val="single" w:sz="4" w:space="0" w:color="auto"/>
            </w:tcBorders>
          </w:tcPr>
          <w:p w14:paraId="054E0937" w14:textId="77777777" w:rsidR="00A020B1" w:rsidRDefault="00A020B1">
            <w:pPr>
              <w:spacing w:before="156" w:after="156"/>
              <w:ind w:left="-32" w:right="-70"/>
            </w:pPr>
          </w:p>
        </w:tc>
        <w:tc>
          <w:tcPr>
            <w:tcW w:w="250" w:type="pct"/>
            <w:tcBorders>
              <w:left w:val="single" w:sz="4" w:space="0" w:color="auto"/>
            </w:tcBorders>
          </w:tcPr>
          <w:p w14:paraId="1DC425AD" w14:textId="77777777" w:rsidR="00A020B1" w:rsidRDefault="00A020B1">
            <w:pPr>
              <w:spacing w:before="156" w:after="156"/>
              <w:ind w:left="-32" w:right="-70"/>
            </w:pPr>
          </w:p>
        </w:tc>
        <w:tc>
          <w:tcPr>
            <w:tcW w:w="415" w:type="pct"/>
          </w:tcPr>
          <w:p w14:paraId="08E61526" w14:textId="77777777" w:rsidR="00A020B1" w:rsidRDefault="00A020B1">
            <w:pPr>
              <w:spacing w:before="156" w:after="156"/>
              <w:ind w:left="-32" w:right="-70"/>
            </w:pPr>
          </w:p>
        </w:tc>
        <w:tc>
          <w:tcPr>
            <w:tcW w:w="336" w:type="pct"/>
          </w:tcPr>
          <w:p w14:paraId="7DC6083A" w14:textId="77777777" w:rsidR="00A020B1" w:rsidRDefault="00A020B1">
            <w:pPr>
              <w:spacing w:before="156" w:after="156"/>
              <w:ind w:left="-32" w:right="-70"/>
            </w:pPr>
          </w:p>
        </w:tc>
        <w:tc>
          <w:tcPr>
            <w:tcW w:w="745" w:type="pct"/>
          </w:tcPr>
          <w:p w14:paraId="31368678" w14:textId="77777777" w:rsidR="00A020B1" w:rsidRDefault="00A020B1">
            <w:pPr>
              <w:spacing w:before="156" w:after="156"/>
              <w:ind w:left="-32" w:right="-70"/>
            </w:pPr>
          </w:p>
        </w:tc>
        <w:tc>
          <w:tcPr>
            <w:tcW w:w="741" w:type="pct"/>
            <w:tcBorders>
              <w:right w:val="single" w:sz="4" w:space="0" w:color="auto"/>
            </w:tcBorders>
          </w:tcPr>
          <w:p w14:paraId="13D16491" w14:textId="77777777" w:rsidR="00A020B1" w:rsidRDefault="00A020B1">
            <w:pPr>
              <w:spacing w:before="156" w:after="156"/>
              <w:ind w:left="-32" w:right="-70" w:firstLine="314"/>
            </w:pPr>
          </w:p>
        </w:tc>
        <w:tc>
          <w:tcPr>
            <w:tcW w:w="415" w:type="pct"/>
            <w:tcBorders>
              <w:left w:val="single" w:sz="4" w:space="0" w:color="auto"/>
            </w:tcBorders>
          </w:tcPr>
          <w:p w14:paraId="630BC047" w14:textId="77777777" w:rsidR="00A020B1" w:rsidRDefault="00A020B1">
            <w:pPr>
              <w:spacing w:before="156" w:after="156"/>
              <w:ind w:left="-32" w:right="-70"/>
              <w:jc w:val="center"/>
            </w:pPr>
          </w:p>
        </w:tc>
      </w:tr>
      <w:tr w:rsidR="00A020B1" w14:paraId="5EC147FD" w14:textId="77777777">
        <w:trPr>
          <w:jc w:val="center"/>
        </w:trPr>
        <w:tc>
          <w:tcPr>
            <w:tcW w:w="158" w:type="pct"/>
          </w:tcPr>
          <w:p w14:paraId="219F713B" w14:textId="77777777" w:rsidR="00A020B1" w:rsidRDefault="00A020B1">
            <w:pPr>
              <w:spacing w:before="156" w:after="156"/>
              <w:ind w:left="-32" w:right="-70"/>
            </w:pPr>
          </w:p>
        </w:tc>
        <w:tc>
          <w:tcPr>
            <w:tcW w:w="467" w:type="pct"/>
          </w:tcPr>
          <w:p w14:paraId="7CC7A94A" w14:textId="77777777" w:rsidR="00A020B1" w:rsidRDefault="00A020B1">
            <w:pPr>
              <w:spacing w:before="156" w:after="156"/>
              <w:ind w:left="-32" w:right="-70"/>
            </w:pPr>
          </w:p>
        </w:tc>
        <w:tc>
          <w:tcPr>
            <w:tcW w:w="208" w:type="pct"/>
          </w:tcPr>
          <w:p w14:paraId="12B67951" w14:textId="77777777" w:rsidR="00A020B1" w:rsidRDefault="00A020B1">
            <w:pPr>
              <w:spacing w:before="156" w:after="156"/>
              <w:ind w:left="-32" w:right="-70"/>
            </w:pPr>
          </w:p>
        </w:tc>
        <w:tc>
          <w:tcPr>
            <w:tcW w:w="166" w:type="pct"/>
          </w:tcPr>
          <w:p w14:paraId="7D58CE98" w14:textId="77777777" w:rsidR="00A020B1" w:rsidRDefault="00A020B1">
            <w:pPr>
              <w:spacing w:before="156" w:after="156"/>
              <w:ind w:left="-32" w:right="-70"/>
            </w:pPr>
          </w:p>
        </w:tc>
        <w:tc>
          <w:tcPr>
            <w:tcW w:w="306" w:type="pct"/>
            <w:tcBorders>
              <w:right w:val="single" w:sz="4" w:space="0" w:color="auto"/>
            </w:tcBorders>
            <w:vAlign w:val="center"/>
          </w:tcPr>
          <w:p w14:paraId="52FAA9EF" w14:textId="77777777" w:rsidR="00A020B1" w:rsidRDefault="00A020B1">
            <w:pPr>
              <w:spacing w:before="156" w:after="156"/>
              <w:ind w:left="-32" w:right="-70"/>
              <w:jc w:val="center"/>
            </w:pPr>
          </w:p>
        </w:tc>
        <w:tc>
          <w:tcPr>
            <w:tcW w:w="368" w:type="pct"/>
            <w:tcBorders>
              <w:left w:val="single" w:sz="4" w:space="0" w:color="auto"/>
            </w:tcBorders>
            <w:vAlign w:val="center"/>
          </w:tcPr>
          <w:p w14:paraId="75561475" w14:textId="77777777" w:rsidR="00A020B1" w:rsidRDefault="00A020B1">
            <w:pPr>
              <w:spacing w:before="156" w:after="156"/>
              <w:ind w:left="-32" w:right="-70"/>
              <w:jc w:val="center"/>
            </w:pPr>
          </w:p>
        </w:tc>
        <w:tc>
          <w:tcPr>
            <w:tcW w:w="425" w:type="pct"/>
            <w:tcBorders>
              <w:right w:val="single" w:sz="4" w:space="0" w:color="auto"/>
            </w:tcBorders>
          </w:tcPr>
          <w:p w14:paraId="025BB628" w14:textId="77777777" w:rsidR="00A020B1" w:rsidRDefault="00A020B1">
            <w:pPr>
              <w:spacing w:before="156" w:after="156"/>
              <w:ind w:left="-32" w:right="-70"/>
            </w:pPr>
          </w:p>
        </w:tc>
        <w:tc>
          <w:tcPr>
            <w:tcW w:w="250" w:type="pct"/>
            <w:tcBorders>
              <w:left w:val="single" w:sz="4" w:space="0" w:color="auto"/>
            </w:tcBorders>
          </w:tcPr>
          <w:p w14:paraId="1367D481" w14:textId="77777777" w:rsidR="00A020B1" w:rsidRDefault="00A020B1">
            <w:pPr>
              <w:spacing w:before="156" w:after="156"/>
              <w:ind w:left="-32" w:right="-70"/>
            </w:pPr>
          </w:p>
        </w:tc>
        <w:tc>
          <w:tcPr>
            <w:tcW w:w="415" w:type="pct"/>
          </w:tcPr>
          <w:p w14:paraId="115026A5" w14:textId="77777777" w:rsidR="00A020B1" w:rsidRDefault="00A020B1">
            <w:pPr>
              <w:spacing w:before="156" w:after="156"/>
              <w:ind w:left="-32" w:right="-70"/>
            </w:pPr>
          </w:p>
        </w:tc>
        <w:tc>
          <w:tcPr>
            <w:tcW w:w="336" w:type="pct"/>
          </w:tcPr>
          <w:p w14:paraId="4AE740E3" w14:textId="77777777" w:rsidR="00A020B1" w:rsidRDefault="00A020B1">
            <w:pPr>
              <w:spacing w:before="156" w:after="156"/>
              <w:ind w:left="-32" w:right="-70"/>
            </w:pPr>
          </w:p>
        </w:tc>
        <w:tc>
          <w:tcPr>
            <w:tcW w:w="745" w:type="pct"/>
          </w:tcPr>
          <w:p w14:paraId="24B1201B" w14:textId="77777777" w:rsidR="00A020B1" w:rsidRDefault="00A020B1">
            <w:pPr>
              <w:spacing w:before="156" w:after="156"/>
              <w:ind w:left="-32" w:right="-70"/>
            </w:pPr>
          </w:p>
        </w:tc>
        <w:tc>
          <w:tcPr>
            <w:tcW w:w="741" w:type="pct"/>
            <w:tcBorders>
              <w:right w:val="single" w:sz="4" w:space="0" w:color="auto"/>
            </w:tcBorders>
          </w:tcPr>
          <w:p w14:paraId="3A2964E8" w14:textId="77777777" w:rsidR="00A020B1" w:rsidRDefault="00A020B1">
            <w:pPr>
              <w:spacing w:before="156" w:after="156"/>
              <w:ind w:left="-32" w:right="-70"/>
            </w:pPr>
          </w:p>
        </w:tc>
        <w:tc>
          <w:tcPr>
            <w:tcW w:w="415" w:type="pct"/>
            <w:tcBorders>
              <w:left w:val="single" w:sz="4" w:space="0" w:color="auto"/>
            </w:tcBorders>
          </w:tcPr>
          <w:p w14:paraId="6110DB7E" w14:textId="77777777" w:rsidR="00A020B1" w:rsidRDefault="00A020B1">
            <w:pPr>
              <w:spacing w:before="156" w:after="156"/>
              <w:ind w:left="-32" w:right="-70"/>
              <w:jc w:val="center"/>
            </w:pPr>
          </w:p>
        </w:tc>
      </w:tr>
      <w:tr w:rsidR="00A020B1" w14:paraId="0E9CB20C" w14:textId="77777777">
        <w:trPr>
          <w:jc w:val="center"/>
        </w:trPr>
        <w:tc>
          <w:tcPr>
            <w:tcW w:w="158" w:type="pct"/>
          </w:tcPr>
          <w:p w14:paraId="37F39F3C" w14:textId="77777777" w:rsidR="00A020B1" w:rsidRDefault="00A020B1">
            <w:pPr>
              <w:spacing w:before="156" w:after="156"/>
              <w:ind w:left="-32" w:right="-70"/>
            </w:pPr>
          </w:p>
        </w:tc>
        <w:tc>
          <w:tcPr>
            <w:tcW w:w="467" w:type="pct"/>
          </w:tcPr>
          <w:p w14:paraId="183090F9" w14:textId="77777777" w:rsidR="00A020B1" w:rsidRDefault="00A020B1">
            <w:pPr>
              <w:spacing w:before="156" w:after="156"/>
              <w:ind w:left="-32" w:right="-70"/>
            </w:pPr>
          </w:p>
        </w:tc>
        <w:tc>
          <w:tcPr>
            <w:tcW w:w="208" w:type="pct"/>
          </w:tcPr>
          <w:p w14:paraId="1A366193" w14:textId="77777777" w:rsidR="00A020B1" w:rsidRDefault="00A020B1">
            <w:pPr>
              <w:spacing w:before="156" w:after="156"/>
              <w:ind w:left="-32" w:right="-70"/>
            </w:pPr>
          </w:p>
        </w:tc>
        <w:tc>
          <w:tcPr>
            <w:tcW w:w="166" w:type="pct"/>
          </w:tcPr>
          <w:p w14:paraId="3349F1F6" w14:textId="77777777" w:rsidR="00A020B1" w:rsidRDefault="00A020B1">
            <w:pPr>
              <w:spacing w:before="156" w:after="156"/>
              <w:ind w:left="-32" w:right="-70"/>
            </w:pPr>
          </w:p>
        </w:tc>
        <w:tc>
          <w:tcPr>
            <w:tcW w:w="306" w:type="pct"/>
            <w:tcBorders>
              <w:right w:val="single" w:sz="4" w:space="0" w:color="auto"/>
            </w:tcBorders>
            <w:vAlign w:val="center"/>
          </w:tcPr>
          <w:p w14:paraId="36D42EA1" w14:textId="77777777" w:rsidR="00A020B1" w:rsidRDefault="00A020B1">
            <w:pPr>
              <w:spacing w:before="156" w:after="156"/>
              <w:ind w:left="-32" w:right="-70"/>
              <w:jc w:val="center"/>
            </w:pPr>
          </w:p>
        </w:tc>
        <w:tc>
          <w:tcPr>
            <w:tcW w:w="368" w:type="pct"/>
            <w:tcBorders>
              <w:left w:val="single" w:sz="4" w:space="0" w:color="auto"/>
            </w:tcBorders>
            <w:vAlign w:val="center"/>
          </w:tcPr>
          <w:p w14:paraId="050D9C2D" w14:textId="77777777" w:rsidR="00A020B1" w:rsidRDefault="00A020B1">
            <w:pPr>
              <w:spacing w:before="156" w:after="156"/>
              <w:ind w:left="-32" w:right="-70"/>
              <w:jc w:val="center"/>
            </w:pPr>
          </w:p>
        </w:tc>
        <w:tc>
          <w:tcPr>
            <w:tcW w:w="425" w:type="pct"/>
            <w:tcBorders>
              <w:right w:val="single" w:sz="4" w:space="0" w:color="auto"/>
            </w:tcBorders>
          </w:tcPr>
          <w:p w14:paraId="762D1AF9" w14:textId="77777777" w:rsidR="00A020B1" w:rsidRDefault="00A020B1">
            <w:pPr>
              <w:spacing w:before="156" w:after="156"/>
              <w:ind w:left="-32" w:right="-70"/>
            </w:pPr>
          </w:p>
        </w:tc>
        <w:tc>
          <w:tcPr>
            <w:tcW w:w="250" w:type="pct"/>
            <w:tcBorders>
              <w:left w:val="single" w:sz="4" w:space="0" w:color="auto"/>
            </w:tcBorders>
          </w:tcPr>
          <w:p w14:paraId="3B70BE3D" w14:textId="77777777" w:rsidR="00A020B1" w:rsidRDefault="00A020B1">
            <w:pPr>
              <w:spacing w:before="156" w:after="156"/>
              <w:ind w:left="-32" w:right="-70"/>
            </w:pPr>
          </w:p>
        </w:tc>
        <w:tc>
          <w:tcPr>
            <w:tcW w:w="415" w:type="pct"/>
          </w:tcPr>
          <w:p w14:paraId="6F3F06B2" w14:textId="77777777" w:rsidR="00A020B1" w:rsidRDefault="00A020B1">
            <w:pPr>
              <w:spacing w:before="156" w:after="156"/>
              <w:ind w:left="-32" w:right="-70"/>
            </w:pPr>
          </w:p>
        </w:tc>
        <w:tc>
          <w:tcPr>
            <w:tcW w:w="336" w:type="pct"/>
          </w:tcPr>
          <w:p w14:paraId="5FF0C104" w14:textId="77777777" w:rsidR="00A020B1" w:rsidRDefault="00A020B1">
            <w:pPr>
              <w:spacing w:before="156" w:after="156"/>
              <w:ind w:left="-32" w:right="-70"/>
            </w:pPr>
          </w:p>
        </w:tc>
        <w:tc>
          <w:tcPr>
            <w:tcW w:w="745" w:type="pct"/>
          </w:tcPr>
          <w:p w14:paraId="32299517" w14:textId="77777777" w:rsidR="00A020B1" w:rsidRDefault="00A020B1">
            <w:pPr>
              <w:spacing w:before="156" w:after="156"/>
              <w:ind w:left="-32" w:right="-70"/>
            </w:pPr>
          </w:p>
        </w:tc>
        <w:tc>
          <w:tcPr>
            <w:tcW w:w="741" w:type="pct"/>
            <w:tcBorders>
              <w:right w:val="single" w:sz="4" w:space="0" w:color="auto"/>
            </w:tcBorders>
          </w:tcPr>
          <w:p w14:paraId="004956A5" w14:textId="77777777" w:rsidR="00A020B1" w:rsidRDefault="00A020B1">
            <w:pPr>
              <w:spacing w:before="156" w:after="156"/>
              <w:ind w:left="-32" w:right="-70"/>
            </w:pPr>
          </w:p>
        </w:tc>
        <w:tc>
          <w:tcPr>
            <w:tcW w:w="415" w:type="pct"/>
            <w:tcBorders>
              <w:left w:val="single" w:sz="4" w:space="0" w:color="auto"/>
            </w:tcBorders>
          </w:tcPr>
          <w:p w14:paraId="188DAFC4" w14:textId="77777777" w:rsidR="00A020B1" w:rsidRDefault="00A020B1">
            <w:pPr>
              <w:spacing w:before="156" w:after="156"/>
              <w:ind w:left="-32" w:right="-70"/>
              <w:jc w:val="center"/>
            </w:pPr>
          </w:p>
        </w:tc>
      </w:tr>
      <w:tr w:rsidR="00A020B1" w14:paraId="611AA1D2" w14:textId="77777777">
        <w:trPr>
          <w:jc w:val="center"/>
        </w:trPr>
        <w:tc>
          <w:tcPr>
            <w:tcW w:w="158" w:type="pct"/>
          </w:tcPr>
          <w:p w14:paraId="2C672EEA" w14:textId="77777777" w:rsidR="00A020B1" w:rsidRDefault="00A020B1">
            <w:pPr>
              <w:spacing w:before="156" w:after="156"/>
              <w:ind w:left="-32" w:right="-70"/>
            </w:pPr>
          </w:p>
        </w:tc>
        <w:tc>
          <w:tcPr>
            <w:tcW w:w="467" w:type="pct"/>
          </w:tcPr>
          <w:p w14:paraId="0D7F87A8" w14:textId="77777777" w:rsidR="00A020B1" w:rsidRDefault="00A020B1">
            <w:pPr>
              <w:spacing w:before="156" w:after="156"/>
              <w:ind w:left="-32" w:right="-70"/>
            </w:pPr>
          </w:p>
        </w:tc>
        <w:tc>
          <w:tcPr>
            <w:tcW w:w="208" w:type="pct"/>
          </w:tcPr>
          <w:p w14:paraId="7083EA01" w14:textId="77777777" w:rsidR="00A020B1" w:rsidRDefault="00A020B1">
            <w:pPr>
              <w:spacing w:before="156" w:after="156"/>
              <w:ind w:left="-32" w:right="-70"/>
            </w:pPr>
          </w:p>
        </w:tc>
        <w:tc>
          <w:tcPr>
            <w:tcW w:w="166" w:type="pct"/>
          </w:tcPr>
          <w:p w14:paraId="0FB52E7D" w14:textId="77777777" w:rsidR="00A020B1" w:rsidRDefault="00A020B1">
            <w:pPr>
              <w:spacing w:before="156" w:after="156"/>
              <w:ind w:left="-32" w:right="-70"/>
            </w:pPr>
          </w:p>
        </w:tc>
        <w:tc>
          <w:tcPr>
            <w:tcW w:w="306" w:type="pct"/>
            <w:tcBorders>
              <w:right w:val="single" w:sz="4" w:space="0" w:color="auto"/>
            </w:tcBorders>
            <w:vAlign w:val="center"/>
          </w:tcPr>
          <w:p w14:paraId="34C52A48" w14:textId="77777777" w:rsidR="00A020B1" w:rsidRDefault="00A020B1">
            <w:pPr>
              <w:spacing w:before="156" w:after="156"/>
              <w:ind w:left="-32" w:right="-70"/>
              <w:jc w:val="center"/>
            </w:pPr>
          </w:p>
        </w:tc>
        <w:tc>
          <w:tcPr>
            <w:tcW w:w="368" w:type="pct"/>
            <w:tcBorders>
              <w:left w:val="single" w:sz="4" w:space="0" w:color="auto"/>
            </w:tcBorders>
            <w:vAlign w:val="center"/>
          </w:tcPr>
          <w:p w14:paraId="0AF3E0D4" w14:textId="77777777" w:rsidR="00A020B1" w:rsidRDefault="00A020B1">
            <w:pPr>
              <w:spacing w:before="156" w:after="156"/>
              <w:ind w:left="-32" w:right="-70"/>
              <w:jc w:val="center"/>
            </w:pPr>
          </w:p>
        </w:tc>
        <w:tc>
          <w:tcPr>
            <w:tcW w:w="425" w:type="pct"/>
            <w:tcBorders>
              <w:right w:val="single" w:sz="4" w:space="0" w:color="auto"/>
            </w:tcBorders>
          </w:tcPr>
          <w:p w14:paraId="4904E23B" w14:textId="77777777" w:rsidR="00A020B1" w:rsidRDefault="00A020B1">
            <w:pPr>
              <w:spacing w:before="156" w:after="156"/>
              <w:ind w:left="-32" w:right="-70"/>
            </w:pPr>
          </w:p>
        </w:tc>
        <w:tc>
          <w:tcPr>
            <w:tcW w:w="250" w:type="pct"/>
            <w:tcBorders>
              <w:left w:val="single" w:sz="4" w:space="0" w:color="auto"/>
            </w:tcBorders>
          </w:tcPr>
          <w:p w14:paraId="5B67DAA2" w14:textId="77777777" w:rsidR="00A020B1" w:rsidRDefault="00A020B1">
            <w:pPr>
              <w:spacing w:before="156" w:after="156"/>
              <w:ind w:left="-32" w:right="-70"/>
            </w:pPr>
          </w:p>
        </w:tc>
        <w:tc>
          <w:tcPr>
            <w:tcW w:w="415" w:type="pct"/>
          </w:tcPr>
          <w:p w14:paraId="3A3B5397" w14:textId="77777777" w:rsidR="00A020B1" w:rsidRDefault="00A020B1">
            <w:pPr>
              <w:spacing w:before="156" w:after="156"/>
              <w:ind w:left="-32" w:right="-70"/>
            </w:pPr>
          </w:p>
        </w:tc>
        <w:tc>
          <w:tcPr>
            <w:tcW w:w="336" w:type="pct"/>
          </w:tcPr>
          <w:p w14:paraId="1102A06D" w14:textId="77777777" w:rsidR="00A020B1" w:rsidRDefault="00A020B1">
            <w:pPr>
              <w:spacing w:before="156" w:after="156"/>
              <w:ind w:left="-32" w:right="-70"/>
            </w:pPr>
          </w:p>
        </w:tc>
        <w:tc>
          <w:tcPr>
            <w:tcW w:w="745" w:type="pct"/>
          </w:tcPr>
          <w:p w14:paraId="2CD11D89" w14:textId="77777777" w:rsidR="00A020B1" w:rsidRDefault="00A020B1">
            <w:pPr>
              <w:spacing w:before="156" w:after="156"/>
              <w:ind w:left="-32" w:right="-70"/>
            </w:pPr>
          </w:p>
        </w:tc>
        <w:tc>
          <w:tcPr>
            <w:tcW w:w="741" w:type="pct"/>
            <w:tcBorders>
              <w:right w:val="single" w:sz="4" w:space="0" w:color="auto"/>
            </w:tcBorders>
          </w:tcPr>
          <w:p w14:paraId="6D66E37D" w14:textId="77777777" w:rsidR="00A020B1" w:rsidRDefault="00A020B1">
            <w:pPr>
              <w:spacing w:before="156" w:after="156"/>
              <w:ind w:left="-32" w:right="-70"/>
            </w:pPr>
          </w:p>
        </w:tc>
        <w:tc>
          <w:tcPr>
            <w:tcW w:w="415" w:type="pct"/>
            <w:tcBorders>
              <w:left w:val="single" w:sz="4" w:space="0" w:color="auto"/>
            </w:tcBorders>
          </w:tcPr>
          <w:p w14:paraId="1F3220A2" w14:textId="77777777" w:rsidR="00A020B1" w:rsidRDefault="00A020B1">
            <w:pPr>
              <w:spacing w:before="156" w:after="156"/>
              <w:ind w:left="-32" w:right="-70"/>
              <w:jc w:val="center"/>
            </w:pPr>
          </w:p>
        </w:tc>
      </w:tr>
      <w:tr w:rsidR="00A020B1" w14:paraId="714F3384" w14:textId="77777777">
        <w:trPr>
          <w:trHeight w:val="666"/>
          <w:jc w:val="center"/>
        </w:trPr>
        <w:tc>
          <w:tcPr>
            <w:tcW w:w="3099" w:type="pct"/>
            <w:gridSpan w:val="10"/>
            <w:tcBorders>
              <w:right w:val="single" w:sz="4" w:space="0" w:color="auto"/>
            </w:tcBorders>
          </w:tcPr>
          <w:p w14:paraId="55BECD41" w14:textId="77777777" w:rsidR="00A020B1" w:rsidRDefault="00805F80">
            <w:pPr>
              <w:spacing w:before="156" w:after="156"/>
              <w:ind w:left="-32" w:right="-70"/>
              <w:jc w:val="center"/>
            </w:pPr>
            <w:r>
              <w:rPr>
                <w:sz w:val="24"/>
              </w:rPr>
              <w:t>拟派项目组中一级注册造价工程师所占比例（</w:t>
            </w:r>
            <w:r>
              <w:rPr>
                <w:sz w:val="24"/>
              </w:rPr>
              <w:t>%</w:t>
            </w:r>
            <w:r>
              <w:rPr>
                <w:sz w:val="24"/>
              </w:rPr>
              <w:t>）</w:t>
            </w:r>
          </w:p>
        </w:tc>
        <w:tc>
          <w:tcPr>
            <w:tcW w:w="1901" w:type="pct"/>
            <w:gridSpan w:val="3"/>
            <w:tcBorders>
              <w:left w:val="single" w:sz="4" w:space="0" w:color="auto"/>
            </w:tcBorders>
          </w:tcPr>
          <w:p w14:paraId="13D519E5" w14:textId="77777777" w:rsidR="00A020B1" w:rsidRDefault="00A020B1">
            <w:pPr>
              <w:spacing w:before="156" w:after="156"/>
              <w:ind w:left="-32" w:right="-70"/>
              <w:jc w:val="center"/>
              <w:rPr>
                <w:sz w:val="24"/>
              </w:rPr>
            </w:pPr>
          </w:p>
        </w:tc>
      </w:tr>
    </w:tbl>
    <w:p w14:paraId="06783A2E" w14:textId="77777777" w:rsidR="00A020B1" w:rsidRDefault="00A020B1">
      <w:pPr>
        <w:tabs>
          <w:tab w:val="left" w:pos="1260"/>
        </w:tabs>
        <w:spacing w:line="360" w:lineRule="auto"/>
        <w:ind w:leftChars="202" w:left="424"/>
        <w:rPr>
          <w:sz w:val="24"/>
        </w:rPr>
      </w:pPr>
    </w:p>
    <w:p w14:paraId="4D5CA77D" w14:textId="77777777" w:rsidR="00A020B1" w:rsidRDefault="00A020B1">
      <w:pPr>
        <w:tabs>
          <w:tab w:val="left" w:pos="1260"/>
        </w:tabs>
        <w:spacing w:line="360" w:lineRule="auto"/>
        <w:ind w:leftChars="202" w:left="424"/>
        <w:rPr>
          <w:sz w:val="24"/>
        </w:rPr>
      </w:pPr>
    </w:p>
    <w:p w14:paraId="769249C3" w14:textId="77777777" w:rsidR="00A020B1" w:rsidRDefault="00805F80">
      <w:pPr>
        <w:tabs>
          <w:tab w:val="left" w:pos="1260"/>
        </w:tabs>
        <w:spacing w:line="360" w:lineRule="auto"/>
        <w:ind w:leftChars="202" w:left="424"/>
        <w:rPr>
          <w:sz w:val="24"/>
        </w:rPr>
      </w:pPr>
      <w:r>
        <w:rPr>
          <w:sz w:val="24"/>
        </w:rPr>
        <w:t>投</w:t>
      </w:r>
      <w:r>
        <w:rPr>
          <w:sz w:val="24"/>
        </w:rPr>
        <w:t xml:space="preserve"> </w:t>
      </w:r>
      <w:r>
        <w:rPr>
          <w:sz w:val="24"/>
        </w:rPr>
        <w:t>标</w:t>
      </w:r>
      <w:r>
        <w:rPr>
          <w:sz w:val="24"/>
        </w:rPr>
        <w:t xml:space="preserve"> </w:t>
      </w:r>
      <w:r>
        <w:rPr>
          <w:sz w:val="24"/>
        </w:rPr>
        <w:t>人：（全称）</w:t>
      </w:r>
      <w:r>
        <w:rPr>
          <w:sz w:val="24"/>
          <w:u w:val="single"/>
        </w:rPr>
        <w:t xml:space="preserve">    </w:t>
      </w:r>
      <w:r>
        <w:rPr>
          <w:sz w:val="24"/>
          <w:u w:val="single"/>
        </w:rPr>
        <w:t>（盖章）</w:t>
      </w:r>
      <w:r>
        <w:rPr>
          <w:sz w:val="24"/>
          <w:u w:val="single"/>
        </w:rPr>
        <w:t xml:space="preserve">   </w:t>
      </w:r>
    </w:p>
    <w:p w14:paraId="6524B87F" w14:textId="77777777" w:rsidR="00A020B1" w:rsidRDefault="00805F80">
      <w:pPr>
        <w:tabs>
          <w:tab w:val="left" w:pos="1260"/>
        </w:tabs>
        <w:spacing w:line="360" w:lineRule="auto"/>
        <w:ind w:leftChars="202" w:left="424"/>
        <w:rPr>
          <w:sz w:val="24"/>
        </w:rPr>
      </w:pPr>
      <w:r>
        <w:rPr>
          <w:sz w:val="24"/>
        </w:rPr>
        <w:t>法定代表人或</w:t>
      </w:r>
      <w:r>
        <w:rPr>
          <w:rFonts w:hint="eastAsia"/>
          <w:sz w:val="24"/>
        </w:rPr>
        <w:t>被授权</w:t>
      </w:r>
      <w:r>
        <w:rPr>
          <w:sz w:val="24"/>
        </w:rPr>
        <w:t>人：</w:t>
      </w:r>
      <w:r>
        <w:rPr>
          <w:sz w:val="24"/>
          <w:u w:val="single"/>
        </w:rPr>
        <w:t>（签字）</w:t>
      </w:r>
      <w:r>
        <w:rPr>
          <w:sz w:val="24"/>
          <w:u w:val="single"/>
        </w:rPr>
        <w:t xml:space="preserve">              </w:t>
      </w:r>
    </w:p>
    <w:p w14:paraId="4CC6C750" w14:textId="77777777" w:rsidR="00A020B1" w:rsidRDefault="00805F80">
      <w:pPr>
        <w:spacing w:line="220" w:lineRule="atLeast"/>
        <w:ind w:leftChars="202" w:left="424"/>
        <w:jc w:val="left"/>
        <w:rPr>
          <w:sz w:val="24"/>
        </w:rPr>
        <w:sectPr w:rsidR="00A020B1" w:rsidSect="00A625B8">
          <w:pgSz w:w="11907" w:h="16840"/>
          <w:pgMar w:top="1758" w:right="1701" w:bottom="1588" w:left="1259" w:header="851" w:footer="992" w:gutter="0"/>
          <w:cols w:space="720"/>
          <w:titlePg/>
          <w:docGrid w:linePitch="326"/>
        </w:sectPr>
      </w:pPr>
      <w:r>
        <w:rPr>
          <w:sz w:val="24"/>
        </w:rPr>
        <w:t>日</w:t>
      </w:r>
      <w:r>
        <w:rPr>
          <w:sz w:val="24"/>
        </w:rPr>
        <w:t xml:space="preserve">    </w:t>
      </w:r>
      <w:r>
        <w:rPr>
          <w:sz w:val="24"/>
        </w:rPr>
        <w:t>期：</w:t>
      </w:r>
      <w:r>
        <w:rPr>
          <w:sz w:val="24"/>
        </w:rPr>
        <w:t xml:space="preserve">        </w:t>
      </w:r>
      <w:r>
        <w:rPr>
          <w:sz w:val="24"/>
        </w:rPr>
        <w:t>年</w:t>
      </w:r>
      <w:r>
        <w:rPr>
          <w:sz w:val="24"/>
        </w:rPr>
        <w:t xml:space="preserve">     </w:t>
      </w:r>
      <w:r>
        <w:rPr>
          <w:sz w:val="24"/>
        </w:rPr>
        <w:t>月</w:t>
      </w:r>
      <w:r>
        <w:rPr>
          <w:sz w:val="24"/>
        </w:rPr>
        <w:t xml:space="preserve">       </w:t>
      </w:r>
      <w:r>
        <w:rPr>
          <w:sz w:val="24"/>
        </w:rPr>
        <w:t>日</w:t>
      </w:r>
    </w:p>
    <w:p w14:paraId="00D9267A" w14:textId="77777777" w:rsidR="00A020B1" w:rsidRDefault="00805F80">
      <w:pPr>
        <w:spacing w:line="220" w:lineRule="atLeast"/>
        <w:ind w:leftChars="202" w:left="424"/>
        <w:jc w:val="left"/>
        <w:rPr>
          <w:b/>
          <w:kern w:val="0"/>
          <w:sz w:val="30"/>
          <w:szCs w:val="30"/>
        </w:rPr>
      </w:pPr>
      <w:r>
        <w:rPr>
          <w:rFonts w:hint="eastAsia"/>
          <w:b/>
          <w:kern w:val="0"/>
          <w:sz w:val="30"/>
          <w:szCs w:val="30"/>
        </w:rPr>
        <w:lastRenderedPageBreak/>
        <w:t>8</w:t>
      </w:r>
      <w:r>
        <w:rPr>
          <w:b/>
          <w:kern w:val="0"/>
          <w:sz w:val="30"/>
          <w:szCs w:val="30"/>
        </w:rPr>
        <w:t>-2</w:t>
      </w:r>
      <w:r>
        <w:rPr>
          <w:b/>
          <w:kern w:val="0"/>
          <w:sz w:val="30"/>
          <w:szCs w:val="30"/>
        </w:rPr>
        <w:t>拟派本项目的项目</w:t>
      </w:r>
      <w:r>
        <w:rPr>
          <w:b/>
          <w:kern w:val="0"/>
          <w:sz w:val="30"/>
          <w:szCs w:val="30"/>
          <w:lang w:eastAsia="zh-Hans"/>
        </w:rPr>
        <w:t>负责人（项目</w:t>
      </w:r>
      <w:r>
        <w:rPr>
          <w:b/>
          <w:kern w:val="0"/>
          <w:sz w:val="30"/>
          <w:szCs w:val="30"/>
        </w:rPr>
        <w:t>经理</w:t>
      </w:r>
      <w:r>
        <w:rPr>
          <w:b/>
          <w:kern w:val="0"/>
          <w:sz w:val="30"/>
          <w:szCs w:val="30"/>
          <w:lang w:eastAsia="zh-Hans"/>
        </w:rPr>
        <w:t>）</w:t>
      </w:r>
      <w:r>
        <w:rPr>
          <w:b/>
          <w:kern w:val="0"/>
          <w:sz w:val="30"/>
          <w:szCs w:val="30"/>
        </w:rPr>
        <w:t>简历表</w:t>
      </w:r>
    </w:p>
    <w:p w14:paraId="25A5C4B4" w14:textId="77777777" w:rsidR="00A020B1" w:rsidRDefault="00A020B1">
      <w:pPr>
        <w:adjustRightInd w:val="0"/>
        <w:spacing w:line="360" w:lineRule="atLeast"/>
        <w:jc w:val="center"/>
        <w:textAlignment w:val="baseline"/>
        <w:rPr>
          <w:b/>
          <w:kern w:val="0"/>
          <w:sz w:val="24"/>
        </w:rPr>
      </w:pP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1316"/>
        <w:gridCol w:w="1523"/>
        <w:gridCol w:w="1800"/>
        <w:gridCol w:w="460"/>
        <w:gridCol w:w="1955"/>
        <w:gridCol w:w="392"/>
        <w:gridCol w:w="1717"/>
      </w:tblGrid>
      <w:tr w:rsidR="00A020B1" w14:paraId="22ED1D4C" w14:textId="77777777">
        <w:trPr>
          <w:jc w:val="center"/>
        </w:trPr>
        <w:tc>
          <w:tcPr>
            <w:tcW w:w="718" w:type="pct"/>
          </w:tcPr>
          <w:p w14:paraId="6377F193" w14:textId="77777777" w:rsidR="00A020B1" w:rsidRDefault="00805F80">
            <w:pPr>
              <w:adjustRightInd w:val="0"/>
              <w:snapToGrid w:val="0"/>
              <w:spacing w:before="78" w:after="78" w:line="360" w:lineRule="atLeast"/>
              <w:jc w:val="center"/>
              <w:textAlignment w:val="baseline"/>
              <w:rPr>
                <w:kern w:val="0"/>
                <w:sz w:val="24"/>
              </w:rPr>
            </w:pPr>
            <w:r>
              <w:rPr>
                <w:kern w:val="0"/>
                <w:sz w:val="24"/>
              </w:rPr>
              <w:t>姓</w:t>
            </w:r>
            <w:r>
              <w:rPr>
                <w:kern w:val="0"/>
                <w:sz w:val="24"/>
              </w:rPr>
              <w:t xml:space="preserve">    </w:t>
            </w:r>
            <w:r>
              <w:rPr>
                <w:kern w:val="0"/>
                <w:sz w:val="24"/>
              </w:rPr>
              <w:t>名</w:t>
            </w:r>
          </w:p>
        </w:tc>
        <w:tc>
          <w:tcPr>
            <w:tcW w:w="1813" w:type="pct"/>
            <w:gridSpan w:val="2"/>
          </w:tcPr>
          <w:p w14:paraId="0B7B84FC" w14:textId="77777777" w:rsidR="00A020B1" w:rsidRDefault="00A020B1">
            <w:pPr>
              <w:adjustRightInd w:val="0"/>
              <w:snapToGrid w:val="0"/>
              <w:spacing w:before="78" w:after="78" w:line="360" w:lineRule="atLeast"/>
              <w:jc w:val="left"/>
              <w:textAlignment w:val="baseline"/>
              <w:rPr>
                <w:kern w:val="0"/>
                <w:sz w:val="24"/>
              </w:rPr>
            </w:pPr>
          </w:p>
        </w:tc>
        <w:tc>
          <w:tcPr>
            <w:tcW w:w="1318" w:type="pct"/>
            <w:gridSpan w:val="2"/>
          </w:tcPr>
          <w:p w14:paraId="1CA97AFC" w14:textId="77777777" w:rsidR="00A020B1" w:rsidRDefault="00805F80">
            <w:pPr>
              <w:adjustRightInd w:val="0"/>
              <w:snapToGrid w:val="0"/>
              <w:spacing w:before="78" w:after="78" w:line="360" w:lineRule="atLeast"/>
              <w:jc w:val="left"/>
              <w:textAlignment w:val="baseline"/>
              <w:rPr>
                <w:b/>
                <w:bCs/>
                <w:kern w:val="0"/>
                <w:sz w:val="24"/>
              </w:rPr>
            </w:pPr>
            <w:r>
              <w:rPr>
                <w:b/>
                <w:bCs/>
                <w:kern w:val="0"/>
                <w:sz w:val="24"/>
              </w:rPr>
              <w:t>本人签名</w:t>
            </w:r>
          </w:p>
        </w:tc>
        <w:tc>
          <w:tcPr>
            <w:tcW w:w="1151" w:type="pct"/>
            <w:gridSpan w:val="2"/>
          </w:tcPr>
          <w:p w14:paraId="2CDFDB4E" w14:textId="77777777" w:rsidR="00A020B1" w:rsidRDefault="00A020B1">
            <w:pPr>
              <w:adjustRightInd w:val="0"/>
              <w:snapToGrid w:val="0"/>
              <w:spacing w:before="78" w:after="78" w:line="360" w:lineRule="atLeast"/>
              <w:jc w:val="left"/>
              <w:textAlignment w:val="baseline"/>
              <w:rPr>
                <w:kern w:val="0"/>
                <w:sz w:val="24"/>
              </w:rPr>
            </w:pPr>
          </w:p>
        </w:tc>
      </w:tr>
      <w:tr w:rsidR="00A020B1" w14:paraId="68E7AF84" w14:textId="77777777">
        <w:trPr>
          <w:jc w:val="center"/>
        </w:trPr>
        <w:tc>
          <w:tcPr>
            <w:tcW w:w="718" w:type="pct"/>
          </w:tcPr>
          <w:p w14:paraId="7D89BDE7" w14:textId="77777777" w:rsidR="00A020B1" w:rsidRDefault="00805F80">
            <w:pPr>
              <w:adjustRightInd w:val="0"/>
              <w:snapToGrid w:val="0"/>
              <w:spacing w:before="78" w:after="78" w:line="360" w:lineRule="atLeast"/>
              <w:jc w:val="center"/>
              <w:textAlignment w:val="baseline"/>
              <w:rPr>
                <w:kern w:val="0"/>
                <w:sz w:val="24"/>
              </w:rPr>
            </w:pPr>
            <w:r>
              <w:rPr>
                <w:kern w:val="0"/>
                <w:sz w:val="24"/>
              </w:rPr>
              <w:t>身份证号</w:t>
            </w:r>
          </w:p>
        </w:tc>
        <w:tc>
          <w:tcPr>
            <w:tcW w:w="1813" w:type="pct"/>
            <w:gridSpan w:val="2"/>
          </w:tcPr>
          <w:p w14:paraId="28474A32" w14:textId="77777777" w:rsidR="00A020B1" w:rsidRDefault="00A020B1">
            <w:pPr>
              <w:adjustRightInd w:val="0"/>
              <w:snapToGrid w:val="0"/>
              <w:spacing w:before="78" w:after="78" w:line="360" w:lineRule="atLeast"/>
              <w:jc w:val="left"/>
              <w:textAlignment w:val="baseline"/>
              <w:rPr>
                <w:kern w:val="0"/>
                <w:sz w:val="24"/>
              </w:rPr>
            </w:pPr>
          </w:p>
        </w:tc>
        <w:tc>
          <w:tcPr>
            <w:tcW w:w="1318" w:type="pct"/>
            <w:gridSpan w:val="2"/>
          </w:tcPr>
          <w:p w14:paraId="51F61CA1" w14:textId="77777777" w:rsidR="00A020B1" w:rsidRDefault="00805F80">
            <w:pPr>
              <w:adjustRightInd w:val="0"/>
              <w:snapToGrid w:val="0"/>
              <w:spacing w:before="78" w:after="78" w:line="360" w:lineRule="atLeast"/>
              <w:jc w:val="left"/>
              <w:textAlignment w:val="baseline"/>
              <w:rPr>
                <w:kern w:val="0"/>
                <w:sz w:val="24"/>
              </w:rPr>
            </w:pPr>
            <w:r>
              <w:rPr>
                <w:kern w:val="0"/>
                <w:sz w:val="24"/>
              </w:rPr>
              <w:t>专业工龄</w:t>
            </w:r>
          </w:p>
        </w:tc>
        <w:tc>
          <w:tcPr>
            <w:tcW w:w="1151" w:type="pct"/>
            <w:gridSpan w:val="2"/>
          </w:tcPr>
          <w:p w14:paraId="69B53CBB" w14:textId="77777777" w:rsidR="00A020B1" w:rsidRDefault="00A020B1">
            <w:pPr>
              <w:adjustRightInd w:val="0"/>
              <w:snapToGrid w:val="0"/>
              <w:spacing w:before="78" w:after="78" w:line="360" w:lineRule="atLeast"/>
              <w:jc w:val="left"/>
              <w:textAlignment w:val="baseline"/>
              <w:rPr>
                <w:kern w:val="0"/>
                <w:sz w:val="24"/>
              </w:rPr>
            </w:pPr>
          </w:p>
        </w:tc>
      </w:tr>
      <w:tr w:rsidR="00A020B1" w14:paraId="488874A2" w14:textId="77777777">
        <w:trPr>
          <w:jc w:val="center"/>
        </w:trPr>
        <w:tc>
          <w:tcPr>
            <w:tcW w:w="718" w:type="pct"/>
          </w:tcPr>
          <w:p w14:paraId="1B455623" w14:textId="77777777" w:rsidR="00A020B1" w:rsidRDefault="00805F80">
            <w:pPr>
              <w:adjustRightInd w:val="0"/>
              <w:snapToGrid w:val="0"/>
              <w:spacing w:before="78" w:after="78" w:line="360" w:lineRule="atLeast"/>
              <w:jc w:val="center"/>
              <w:textAlignment w:val="baseline"/>
              <w:rPr>
                <w:kern w:val="0"/>
                <w:sz w:val="24"/>
              </w:rPr>
            </w:pPr>
            <w:r>
              <w:rPr>
                <w:kern w:val="0"/>
                <w:sz w:val="24"/>
              </w:rPr>
              <w:t>专业职称</w:t>
            </w:r>
          </w:p>
        </w:tc>
        <w:tc>
          <w:tcPr>
            <w:tcW w:w="1813" w:type="pct"/>
            <w:gridSpan w:val="2"/>
          </w:tcPr>
          <w:p w14:paraId="4E0647DE" w14:textId="77777777" w:rsidR="00A020B1" w:rsidRDefault="00A020B1">
            <w:pPr>
              <w:adjustRightInd w:val="0"/>
              <w:snapToGrid w:val="0"/>
              <w:spacing w:before="78" w:after="78" w:line="360" w:lineRule="atLeast"/>
              <w:jc w:val="left"/>
              <w:textAlignment w:val="baseline"/>
              <w:rPr>
                <w:kern w:val="0"/>
                <w:sz w:val="24"/>
              </w:rPr>
            </w:pPr>
          </w:p>
        </w:tc>
        <w:tc>
          <w:tcPr>
            <w:tcW w:w="1318" w:type="pct"/>
            <w:gridSpan w:val="2"/>
          </w:tcPr>
          <w:p w14:paraId="61FFF09B" w14:textId="77777777" w:rsidR="00A020B1" w:rsidRDefault="00805F80">
            <w:pPr>
              <w:adjustRightInd w:val="0"/>
              <w:snapToGrid w:val="0"/>
              <w:spacing w:before="78" w:after="78" w:line="360" w:lineRule="atLeast"/>
              <w:jc w:val="left"/>
              <w:textAlignment w:val="baseline"/>
              <w:rPr>
                <w:kern w:val="0"/>
                <w:sz w:val="24"/>
              </w:rPr>
            </w:pPr>
            <w:r>
              <w:rPr>
                <w:kern w:val="0"/>
                <w:sz w:val="24"/>
              </w:rPr>
              <w:t>专业</w:t>
            </w:r>
          </w:p>
        </w:tc>
        <w:tc>
          <w:tcPr>
            <w:tcW w:w="1151" w:type="pct"/>
            <w:gridSpan w:val="2"/>
          </w:tcPr>
          <w:p w14:paraId="32BE45CC" w14:textId="77777777" w:rsidR="00A020B1" w:rsidRDefault="00A020B1">
            <w:pPr>
              <w:adjustRightInd w:val="0"/>
              <w:snapToGrid w:val="0"/>
              <w:spacing w:before="78" w:after="78" w:line="360" w:lineRule="atLeast"/>
              <w:jc w:val="left"/>
              <w:textAlignment w:val="baseline"/>
              <w:rPr>
                <w:kern w:val="0"/>
                <w:sz w:val="24"/>
              </w:rPr>
            </w:pPr>
          </w:p>
        </w:tc>
      </w:tr>
      <w:tr w:rsidR="00A020B1" w14:paraId="7B4D135A" w14:textId="77777777">
        <w:trPr>
          <w:jc w:val="center"/>
        </w:trPr>
        <w:tc>
          <w:tcPr>
            <w:tcW w:w="718" w:type="pct"/>
          </w:tcPr>
          <w:p w14:paraId="35EF364E" w14:textId="77777777" w:rsidR="00A020B1" w:rsidRDefault="00805F80">
            <w:pPr>
              <w:adjustRightInd w:val="0"/>
              <w:snapToGrid w:val="0"/>
              <w:spacing w:before="78" w:after="78" w:line="360" w:lineRule="atLeast"/>
              <w:jc w:val="center"/>
              <w:textAlignment w:val="baseline"/>
              <w:rPr>
                <w:kern w:val="0"/>
                <w:sz w:val="24"/>
              </w:rPr>
            </w:pPr>
            <w:r>
              <w:rPr>
                <w:kern w:val="0"/>
                <w:sz w:val="24"/>
              </w:rPr>
              <w:t>执业资格</w:t>
            </w:r>
          </w:p>
        </w:tc>
        <w:tc>
          <w:tcPr>
            <w:tcW w:w="1813" w:type="pct"/>
            <w:gridSpan w:val="2"/>
          </w:tcPr>
          <w:p w14:paraId="350324CE" w14:textId="77777777" w:rsidR="00A020B1" w:rsidRDefault="00A020B1">
            <w:pPr>
              <w:adjustRightInd w:val="0"/>
              <w:snapToGrid w:val="0"/>
              <w:spacing w:before="78" w:after="78" w:line="360" w:lineRule="atLeast"/>
              <w:jc w:val="left"/>
              <w:textAlignment w:val="baseline"/>
              <w:rPr>
                <w:kern w:val="0"/>
                <w:sz w:val="24"/>
              </w:rPr>
            </w:pPr>
          </w:p>
        </w:tc>
        <w:tc>
          <w:tcPr>
            <w:tcW w:w="1318" w:type="pct"/>
            <w:gridSpan w:val="2"/>
          </w:tcPr>
          <w:p w14:paraId="54A7BDD7" w14:textId="77777777" w:rsidR="00A020B1" w:rsidRDefault="00805F80">
            <w:pPr>
              <w:adjustRightInd w:val="0"/>
              <w:snapToGrid w:val="0"/>
              <w:spacing w:before="78" w:after="78" w:line="360" w:lineRule="atLeast"/>
              <w:jc w:val="left"/>
              <w:textAlignment w:val="baseline"/>
              <w:rPr>
                <w:kern w:val="0"/>
                <w:sz w:val="24"/>
              </w:rPr>
            </w:pPr>
            <w:r>
              <w:rPr>
                <w:kern w:val="0"/>
                <w:sz w:val="24"/>
              </w:rPr>
              <w:t>学历</w:t>
            </w:r>
          </w:p>
        </w:tc>
        <w:tc>
          <w:tcPr>
            <w:tcW w:w="1151" w:type="pct"/>
            <w:gridSpan w:val="2"/>
          </w:tcPr>
          <w:p w14:paraId="422AB420" w14:textId="77777777" w:rsidR="00A020B1" w:rsidRDefault="00A020B1">
            <w:pPr>
              <w:adjustRightInd w:val="0"/>
              <w:snapToGrid w:val="0"/>
              <w:spacing w:before="78" w:after="78" w:line="360" w:lineRule="atLeast"/>
              <w:jc w:val="left"/>
              <w:textAlignment w:val="baseline"/>
              <w:rPr>
                <w:kern w:val="0"/>
                <w:sz w:val="24"/>
              </w:rPr>
            </w:pPr>
          </w:p>
        </w:tc>
      </w:tr>
      <w:tr w:rsidR="00A020B1" w14:paraId="17D63C3C" w14:textId="77777777">
        <w:trPr>
          <w:jc w:val="center"/>
        </w:trPr>
        <w:tc>
          <w:tcPr>
            <w:tcW w:w="718" w:type="pct"/>
          </w:tcPr>
          <w:p w14:paraId="56EC5AD5" w14:textId="77777777" w:rsidR="00A020B1" w:rsidRDefault="00805F80">
            <w:pPr>
              <w:adjustRightInd w:val="0"/>
              <w:snapToGrid w:val="0"/>
              <w:spacing w:before="78" w:after="78" w:line="360" w:lineRule="atLeast"/>
              <w:jc w:val="center"/>
              <w:textAlignment w:val="baseline"/>
              <w:rPr>
                <w:kern w:val="0"/>
                <w:sz w:val="24"/>
              </w:rPr>
            </w:pPr>
            <w:r>
              <w:rPr>
                <w:kern w:val="0"/>
                <w:sz w:val="24"/>
              </w:rPr>
              <w:t>执业资格注册单位</w:t>
            </w:r>
          </w:p>
        </w:tc>
        <w:tc>
          <w:tcPr>
            <w:tcW w:w="1813" w:type="pct"/>
            <w:gridSpan w:val="2"/>
          </w:tcPr>
          <w:p w14:paraId="44657006" w14:textId="77777777" w:rsidR="00A020B1" w:rsidRDefault="00A020B1">
            <w:pPr>
              <w:adjustRightInd w:val="0"/>
              <w:snapToGrid w:val="0"/>
              <w:spacing w:before="78" w:after="78" w:line="360" w:lineRule="atLeast"/>
              <w:jc w:val="left"/>
              <w:textAlignment w:val="baseline"/>
              <w:rPr>
                <w:kern w:val="0"/>
                <w:sz w:val="24"/>
              </w:rPr>
            </w:pPr>
          </w:p>
        </w:tc>
        <w:tc>
          <w:tcPr>
            <w:tcW w:w="1318" w:type="pct"/>
            <w:gridSpan w:val="2"/>
          </w:tcPr>
          <w:p w14:paraId="02877D6F" w14:textId="77777777" w:rsidR="00A020B1" w:rsidRDefault="00805F80">
            <w:pPr>
              <w:adjustRightInd w:val="0"/>
              <w:snapToGrid w:val="0"/>
              <w:spacing w:before="78" w:after="78" w:line="360" w:lineRule="atLeast"/>
              <w:jc w:val="left"/>
              <w:textAlignment w:val="baseline"/>
              <w:rPr>
                <w:kern w:val="0"/>
                <w:sz w:val="24"/>
              </w:rPr>
            </w:pPr>
            <w:r>
              <w:rPr>
                <w:kern w:val="0"/>
                <w:sz w:val="24"/>
              </w:rPr>
              <w:t>执业资格签发日期</w:t>
            </w:r>
          </w:p>
        </w:tc>
        <w:tc>
          <w:tcPr>
            <w:tcW w:w="1151" w:type="pct"/>
            <w:gridSpan w:val="2"/>
          </w:tcPr>
          <w:p w14:paraId="22E3CA57" w14:textId="77777777" w:rsidR="00A020B1" w:rsidRDefault="00A020B1">
            <w:pPr>
              <w:adjustRightInd w:val="0"/>
              <w:snapToGrid w:val="0"/>
              <w:spacing w:before="78" w:after="78" w:line="360" w:lineRule="atLeast"/>
              <w:jc w:val="left"/>
              <w:textAlignment w:val="baseline"/>
              <w:rPr>
                <w:kern w:val="0"/>
                <w:sz w:val="24"/>
              </w:rPr>
            </w:pPr>
          </w:p>
        </w:tc>
      </w:tr>
      <w:tr w:rsidR="00A020B1" w14:paraId="5001D520" w14:textId="77777777">
        <w:trPr>
          <w:trHeight w:val="1343"/>
          <w:jc w:val="center"/>
        </w:trPr>
        <w:tc>
          <w:tcPr>
            <w:tcW w:w="5000" w:type="pct"/>
            <w:gridSpan w:val="7"/>
          </w:tcPr>
          <w:p w14:paraId="10D17F00" w14:textId="77777777" w:rsidR="00A020B1" w:rsidRDefault="00805F80">
            <w:pPr>
              <w:adjustRightInd w:val="0"/>
              <w:snapToGrid w:val="0"/>
              <w:spacing w:before="78" w:after="78" w:line="360" w:lineRule="atLeast"/>
              <w:jc w:val="left"/>
              <w:textAlignment w:val="baseline"/>
              <w:rPr>
                <w:b/>
                <w:kern w:val="0"/>
                <w:sz w:val="24"/>
              </w:rPr>
            </w:pPr>
            <w:r>
              <w:rPr>
                <w:b/>
                <w:kern w:val="0"/>
                <w:sz w:val="24"/>
              </w:rPr>
              <w:t>个人专业技术工作资历：</w:t>
            </w:r>
          </w:p>
        </w:tc>
      </w:tr>
      <w:tr w:rsidR="00A020B1" w14:paraId="6092D186" w14:textId="77777777">
        <w:trPr>
          <w:trHeight w:val="560"/>
          <w:jc w:val="center"/>
        </w:trPr>
        <w:tc>
          <w:tcPr>
            <w:tcW w:w="1549" w:type="pct"/>
            <w:gridSpan w:val="2"/>
            <w:vAlign w:val="center"/>
          </w:tcPr>
          <w:p w14:paraId="715A1A51" w14:textId="77777777" w:rsidR="00A020B1" w:rsidRDefault="00805F80">
            <w:pPr>
              <w:adjustRightInd w:val="0"/>
              <w:snapToGrid w:val="0"/>
              <w:spacing w:before="78" w:after="78" w:line="360" w:lineRule="atLeast"/>
              <w:ind w:firstLine="31"/>
              <w:jc w:val="center"/>
              <w:textAlignment w:val="baseline"/>
              <w:rPr>
                <w:kern w:val="0"/>
                <w:sz w:val="24"/>
              </w:rPr>
            </w:pPr>
            <w:r>
              <w:rPr>
                <w:kern w:val="0"/>
                <w:sz w:val="24"/>
              </w:rPr>
              <w:t>审计项目名称</w:t>
            </w:r>
          </w:p>
        </w:tc>
        <w:tc>
          <w:tcPr>
            <w:tcW w:w="1233" w:type="pct"/>
            <w:gridSpan w:val="2"/>
            <w:vAlign w:val="center"/>
          </w:tcPr>
          <w:p w14:paraId="28B092A2" w14:textId="77777777" w:rsidR="00A020B1" w:rsidRDefault="00805F80">
            <w:pPr>
              <w:adjustRightInd w:val="0"/>
              <w:snapToGrid w:val="0"/>
              <w:spacing w:before="78" w:after="78" w:line="360" w:lineRule="atLeast"/>
              <w:textAlignment w:val="baseline"/>
              <w:rPr>
                <w:kern w:val="0"/>
                <w:sz w:val="24"/>
              </w:rPr>
            </w:pPr>
            <w:r>
              <w:rPr>
                <w:kern w:val="0"/>
                <w:sz w:val="24"/>
              </w:rPr>
              <w:t>建设规模（平米）</w:t>
            </w:r>
          </w:p>
        </w:tc>
        <w:tc>
          <w:tcPr>
            <w:tcW w:w="1281" w:type="pct"/>
            <w:gridSpan w:val="2"/>
            <w:vAlign w:val="center"/>
          </w:tcPr>
          <w:p w14:paraId="18F61869" w14:textId="77777777" w:rsidR="00A020B1" w:rsidRDefault="00805F80">
            <w:pPr>
              <w:adjustRightInd w:val="0"/>
              <w:snapToGrid w:val="0"/>
              <w:spacing w:before="78" w:after="78" w:line="360" w:lineRule="atLeast"/>
              <w:jc w:val="center"/>
              <w:textAlignment w:val="baseline"/>
              <w:rPr>
                <w:kern w:val="0"/>
                <w:sz w:val="24"/>
              </w:rPr>
            </w:pPr>
            <w:r>
              <w:rPr>
                <w:kern w:val="0"/>
                <w:sz w:val="24"/>
              </w:rPr>
              <w:t>担任职务</w:t>
            </w:r>
          </w:p>
        </w:tc>
        <w:tc>
          <w:tcPr>
            <w:tcW w:w="938" w:type="pct"/>
            <w:vAlign w:val="center"/>
          </w:tcPr>
          <w:p w14:paraId="34133987" w14:textId="77777777" w:rsidR="00A020B1" w:rsidRDefault="00805F80">
            <w:pPr>
              <w:adjustRightInd w:val="0"/>
              <w:snapToGrid w:val="0"/>
              <w:spacing w:before="78" w:after="78" w:line="360" w:lineRule="atLeast"/>
              <w:ind w:firstLine="31"/>
              <w:jc w:val="center"/>
              <w:textAlignment w:val="baseline"/>
              <w:rPr>
                <w:kern w:val="0"/>
                <w:sz w:val="24"/>
              </w:rPr>
            </w:pPr>
            <w:r>
              <w:rPr>
                <w:kern w:val="0"/>
                <w:sz w:val="24"/>
              </w:rPr>
              <w:t>说明</w:t>
            </w:r>
          </w:p>
        </w:tc>
      </w:tr>
      <w:tr w:rsidR="00A020B1" w14:paraId="7223FC94" w14:textId="77777777">
        <w:trPr>
          <w:trHeight w:val="540"/>
          <w:jc w:val="center"/>
        </w:trPr>
        <w:tc>
          <w:tcPr>
            <w:tcW w:w="1549" w:type="pct"/>
            <w:gridSpan w:val="2"/>
          </w:tcPr>
          <w:p w14:paraId="7B7CE794" w14:textId="77777777" w:rsidR="00A020B1" w:rsidRDefault="00A020B1">
            <w:pPr>
              <w:adjustRightInd w:val="0"/>
              <w:spacing w:line="360" w:lineRule="atLeast"/>
              <w:jc w:val="left"/>
              <w:textAlignment w:val="baseline"/>
              <w:rPr>
                <w:kern w:val="0"/>
                <w:sz w:val="24"/>
              </w:rPr>
            </w:pPr>
          </w:p>
        </w:tc>
        <w:tc>
          <w:tcPr>
            <w:tcW w:w="1233" w:type="pct"/>
            <w:gridSpan w:val="2"/>
          </w:tcPr>
          <w:p w14:paraId="01CD1A2C" w14:textId="77777777" w:rsidR="00A020B1" w:rsidRDefault="00A020B1">
            <w:pPr>
              <w:adjustRightInd w:val="0"/>
              <w:spacing w:line="360" w:lineRule="atLeast"/>
              <w:jc w:val="left"/>
              <w:textAlignment w:val="baseline"/>
              <w:rPr>
                <w:kern w:val="0"/>
                <w:sz w:val="24"/>
              </w:rPr>
            </w:pPr>
          </w:p>
        </w:tc>
        <w:tc>
          <w:tcPr>
            <w:tcW w:w="1281" w:type="pct"/>
            <w:gridSpan w:val="2"/>
          </w:tcPr>
          <w:p w14:paraId="3471B1C6" w14:textId="77777777" w:rsidR="00A020B1" w:rsidRDefault="00A020B1">
            <w:pPr>
              <w:adjustRightInd w:val="0"/>
              <w:spacing w:line="360" w:lineRule="atLeast"/>
              <w:jc w:val="left"/>
              <w:textAlignment w:val="baseline"/>
              <w:rPr>
                <w:kern w:val="0"/>
                <w:sz w:val="24"/>
              </w:rPr>
            </w:pPr>
          </w:p>
        </w:tc>
        <w:tc>
          <w:tcPr>
            <w:tcW w:w="938" w:type="pct"/>
          </w:tcPr>
          <w:p w14:paraId="08BDBDB8" w14:textId="77777777" w:rsidR="00A020B1" w:rsidRDefault="00A020B1">
            <w:pPr>
              <w:adjustRightInd w:val="0"/>
              <w:spacing w:line="360" w:lineRule="atLeast"/>
              <w:jc w:val="left"/>
              <w:textAlignment w:val="baseline"/>
              <w:rPr>
                <w:kern w:val="0"/>
                <w:sz w:val="24"/>
              </w:rPr>
            </w:pPr>
          </w:p>
        </w:tc>
      </w:tr>
      <w:tr w:rsidR="00A020B1" w14:paraId="7A1D4E8F" w14:textId="77777777">
        <w:trPr>
          <w:trHeight w:val="540"/>
          <w:jc w:val="center"/>
        </w:trPr>
        <w:tc>
          <w:tcPr>
            <w:tcW w:w="1549" w:type="pct"/>
            <w:gridSpan w:val="2"/>
          </w:tcPr>
          <w:p w14:paraId="699DB791" w14:textId="77777777" w:rsidR="00A020B1" w:rsidRDefault="00A020B1">
            <w:pPr>
              <w:adjustRightInd w:val="0"/>
              <w:spacing w:line="360" w:lineRule="atLeast"/>
              <w:jc w:val="left"/>
              <w:textAlignment w:val="baseline"/>
              <w:rPr>
                <w:kern w:val="0"/>
                <w:sz w:val="24"/>
              </w:rPr>
            </w:pPr>
          </w:p>
        </w:tc>
        <w:tc>
          <w:tcPr>
            <w:tcW w:w="1233" w:type="pct"/>
            <w:gridSpan w:val="2"/>
          </w:tcPr>
          <w:p w14:paraId="629834FA" w14:textId="77777777" w:rsidR="00A020B1" w:rsidRDefault="00A020B1">
            <w:pPr>
              <w:adjustRightInd w:val="0"/>
              <w:spacing w:line="360" w:lineRule="atLeast"/>
              <w:jc w:val="left"/>
              <w:textAlignment w:val="baseline"/>
              <w:rPr>
                <w:kern w:val="0"/>
                <w:sz w:val="24"/>
              </w:rPr>
            </w:pPr>
          </w:p>
        </w:tc>
        <w:tc>
          <w:tcPr>
            <w:tcW w:w="1281" w:type="pct"/>
            <w:gridSpan w:val="2"/>
          </w:tcPr>
          <w:p w14:paraId="04354BF7" w14:textId="77777777" w:rsidR="00A020B1" w:rsidRDefault="00A020B1">
            <w:pPr>
              <w:adjustRightInd w:val="0"/>
              <w:spacing w:line="360" w:lineRule="atLeast"/>
              <w:jc w:val="left"/>
              <w:textAlignment w:val="baseline"/>
              <w:rPr>
                <w:kern w:val="0"/>
                <w:sz w:val="24"/>
              </w:rPr>
            </w:pPr>
          </w:p>
        </w:tc>
        <w:tc>
          <w:tcPr>
            <w:tcW w:w="938" w:type="pct"/>
          </w:tcPr>
          <w:p w14:paraId="0BB000D9" w14:textId="77777777" w:rsidR="00A020B1" w:rsidRDefault="00A020B1">
            <w:pPr>
              <w:adjustRightInd w:val="0"/>
              <w:spacing w:line="360" w:lineRule="atLeast"/>
              <w:jc w:val="left"/>
              <w:textAlignment w:val="baseline"/>
              <w:rPr>
                <w:kern w:val="0"/>
                <w:sz w:val="24"/>
              </w:rPr>
            </w:pPr>
          </w:p>
        </w:tc>
      </w:tr>
      <w:tr w:rsidR="00A020B1" w14:paraId="366509A2" w14:textId="77777777">
        <w:trPr>
          <w:trHeight w:val="540"/>
          <w:jc w:val="center"/>
        </w:trPr>
        <w:tc>
          <w:tcPr>
            <w:tcW w:w="1549" w:type="pct"/>
            <w:gridSpan w:val="2"/>
          </w:tcPr>
          <w:p w14:paraId="515BB9F6" w14:textId="77777777" w:rsidR="00A020B1" w:rsidRDefault="00A020B1">
            <w:pPr>
              <w:adjustRightInd w:val="0"/>
              <w:spacing w:line="360" w:lineRule="atLeast"/>
              <w:jc w:val="left"/>
              <w:textAlignment w:val="baseline"/>
              <w:rPr>
                <w:kern w:val="0"/>
                <w:sz w:val="24"/>
              </w:rPr>
            </w:pPr>
          </w:p>
        </w:tc>
        <w:tc>
          <w:tcPr>
            <w:tcW w:w="1233" w:type="pct"/>
            <w:gridSpan w:val="2"/>
          </w:tcPr>
          <w:p w14:paraId="46F9EF81" w14:textId="77777777" w:rsidR="00A020B1" w:rsidRDefault="00A020B1">
            <w:pPr>
              <w:adjustRightInd w:val="0"/>
              <w:spacing w:line="360" w:lineRule="atLeast"/>
              <w:jc w:val="left"/>
              <w:textAlignment w:val="baseline"/>
              <w:rPr>
                <w:kern w:val="0"/>
                <w:sz w:val="24"/>
              </w:rPr>
            </w:pPr>
          </w:p>
        </w:tc>
        <w:tc>
          <w:tcPr>
            <w:tcW w:w="1281" w:type="pct"/>
            <w:gridSpan w:val="2"/>
          </w:tcPr>
          <w:p w14:paraId="7D65F93B" w14:textId="77777777" w:rsidR="00A020B1" w:rsidRDefault="00A020B1">
            <w:pPr>
              <w:adjustRightInd w:val="0"/>
              <w:spacing w:line="360" w:lineRule="atLeast"/>
              <w:jc w:val="left"/>
              <w:textAlignment w:val="baseline"/>
              <w:rPr>
                <w:kern w:val="0"/>
                <w:sz w:val="24"/>
              </w:rPr>
            </w:pPr>
          </w:p>
        </w:tc>
        <w:tc>
          <w:tcPr>
            <w:tcW w:w="938" w:type="pct"/>
          </w:tcPr>
          <w:p w14:paraId="4C1756AD" w14:textId="77777777" w:rsidR="00A020B1" w:rsidRDefault="00A020B1">
            <w:pPr>
              <w:adjustRightInd w:val="0"/>
              <w:spacing w:line="360" w:lineRule="atLeast"/>
              <w:jc w:val="left"/>
              <w:textAlignment w:val="baseline"/>
              <w:rPr>
                <w:kern w:val="0"/>
                <w:sz w:val="24"/>
              </w:rPr>
            </w:pPr>
          </w:p>
        </w:tc>
      </w:tr>
      <w:tr w:rsidR="00A020B1" w14:paraId="72558B81" w14:textId="77777777">
        <w:trPr>
          <w:trHeight w:val="520"/>
          <w:jc w:val="center"/>
        </w:trPr>
        <w:tc>
          <w:tcPr>
            <w:tcW w:w="1549" w:type="pct"/>
            <w:gridSpan w:val="2"/>
          </w:tcPr>
          <w:p w14:paraId="5D2F5D13" w14:textId="77777777" w:rsidR="00A020B1" w:rsidRDefault="00A020B1">
            <w:pPr>
              <w:adjustRightInd w:val="0"/>
              <w:spacing w:line="360" w:lineRule="atLeast"/>
              <w:jc w:val="left"/>
              <w:textAlignment w:val="baseline"/>
              <w:rPr>
                <w:kern w:val="0"/>
                <w:sz w:val="24"/>
              </w:rPr>
            </w:pPr>
          </w:p>
        </w:tc>
        <w:tc>
          <w:tcPr>
            <w:tcW w:w="1233" w:type="pct"/>
            <w:gridSpan w:val="2"/>
          </w:tcPr>
          <w:p w14:paraId="7D1277D7" w14:textId="77777777" w:rsidR="00A020B1" w:rsidRDefault="00A020B1">
            <w:pPr>
              <w:adjustRightInd w:val="0"/>
              <w:spacing w:line="360" w:lineRule="atLeast"/>
              <w:jc w:val="left"/>
              <w:textAlignment w:val="baseline"/>
              <w:rPr>
                <w:kern w:val="0"/>
                <w:sz w:val="24"/>
              </w:rPr>
            </w:pPr>
          </w:p>
        </w:tc>
        <w:tc>
          <w:tcPr>
            <w:tcW w:w="1281" w:type="pct"/>
            <w:gridSpan w:val="2"/>
          </w:tcPr>
          <w:p w14:paraId="488C806C" w14:textId="77777777" w:rsidR="00A020B1" w:rsidRDefault="00A020B1">
            <w:pPr>
              <w:adjustRightInd w:val="0"/>
              <w:spacing w:line="360" w:lineRule="atLeast"/>
              <w:jc w:val="left"/>
              <w:textAlignment w:val="baseline"/>
              <w:rPr>
                <w:kern w:val="0"/>
                <w:sz w:val="24"/>
              </w:rPr>
            </w:pPr>
          </w:p>
        </w:tc>
        <w:tc>
          <w:tcPr>
            <w:tcW w:w="938" w:type="pct"/>
          </w:tcPr>
          <w:p w14:paraId="512778E3" w14:textId="77777777" w:rsidR="00A020B1" w:rsidRDefault="00A020B1">
            <w:pPr>
              <w:adjustRightInd w:val="0"/>
              <w:spacing w:line="360" w:lineRule="atLeast"/>
              <w:jc w:val="left"/>
              <w:textAlignment w:val="baseline"/>
              <w:rPr>
                <w:kern w:val="0"/>
                <w:sz w:val="24"/>
              </w:rPr>
            </w:pPr>
          </w:p>
        </w:tc>
      </w:tr>
      <w:tr w:rsidR="00A020B1" w14:paraId="3CB809F1" w14:textId="77777777">
        <w:trPr>
          <w:trHeight w:val="500"/>
          <w:jc w:val="center"/>
        </w:trPr>
        <w:tc>
          <w:tcPr>
            <w:tcW w:w="1549" w:type="pct"/>
            <w:gridSpan w:val="2"/>
          </w:tcPr>
          <w:p w14:paraId="56D5DB68" w14:textId="77777777" w:rsidR="00A020B1" w:rsidRDefault="00A020B1">
            <w:pPr>
              <w:adjustRightInd w:val="0"/>
              <w:spacing w:line="360" w:lineRule="atLeast"/>
              <w:jc w:val="left"/>
              <w:textAlignment w:val="baseline"/>
              <w:rPr>
                <w:kern w:val="0"/>
                <w:sz w:val="24"/>
              </w:rPr>
            </w:pPr>
          </w:p>
        </w:tc>
        <w:tc>
          <w:tcPr>
            <w:tcW w:w="1233" w:type="pct"/>
            <w:gridSpan w:val="2"/>
          </w:tcPr>
          <w:p w14:paraId="654F153F" w14:textId="77777777" w:rsidR="00A020B1" w:rsidRDefault="00A020B1">
            <w:pPr>
              <w:adjustRightInd w:val="0"/>
              <w:spacing w:line="360" w:lineRule="atLeast"/>
              <w:jc w:val="left"/>
              <w:textAlignment w:val="baseline"/>
              <w:rPr>
                <w:kern w:val="0"/>
                <w:sz w:val="24"/>
              </w:rPr>
            </w:pPr>
          </w:p>
        </w:tc>
        <w:tc>
          <w:tcPr>
            <w:tcW w:w="1281" w:type="pct"/>
            <w:gridSpan w:val="2"/>
          </w:tcPr>
          <w:p w14:paraId="25EF0461" w14:textId="77777777" w:rsidR="00A020B1" w:rsidRDefault="00A020B1">
            <w:pPr>
              <w:adjustRightInd w:val="0"/>
              <w:spacing w:line="360" w:lineRule="atLeast"/>
              <w:jc w:val="left"/>
              <w:textAlignment w:val="baseline"/>
              <w:rPr>
                <w:kern w:val="0"/>
                <w:sz w:val="24"/>
              </w:rPr>
            </w:pPr>
          </w:p>
        </w:tc>
        <w:tc>
          <w:tcPr>
            <w:tcW w:w="938" w:type="pct"/>
          </w:tcPr>
          <w:p w14:paraId="5D87C5B1" w14:textId="77777777" w:rsidR="00A020B1" w:rsidRDefault="00A020B1">
            <w:pPr>
              <w:adjustRightInd w:val="0"/>
              <w:spacing w:line="360" w:lineRule="atLeast"/>
              <w:jc w:val="left"/>
              <w:textAlignment w:val="baseline"/>
              <w:rPr>
                <w:kern w:val="0"/>
                <w:sz w:val="24"/>
              </w:rPr>
            </w:pPr>
          </w:p>
        </w:tc>
      </w:tr>
      <w:tr w:rsidR="00A020B1" w14:paraId="4F6D3C71" w14:textId="77777777">
        <w:trPr>
          <w:trHeight w:val="460"/>
          <w:jc w:val="center"/>
        </w:trPr>
        <w:tc>
          <w:tcPr>
            <w:tcW w:w="1549" w:type="pct"/>
            <w:gridSpan w:val="2"/>
          </w:tcPr>
          <w:p w14:paraId="7B6238F1" w14:textId="77777777" w:rsidR="00A020B1" w:rsidRDefault="00A020B1">
            <w:pPr>
              <w:adjustRightInd w:val="0"/>
              <w:spacing w:line="360" w:lineRule="atLeast"/>
              <w:jc w:val="left"/>
              <w:textAlignment w:val="baseline"/>
              <w:rPr>
                <w:kern w:val="0"/>
                <w:sz w:val="24"/>
              </w:rPr>
            </w:pPr>
          </w:p>
        </w:tc>
        <w:tc>
          <w:tcPr>
            <w:tcW w:w="1233" w:type="pct"/>
            <w:gridSpan w:val="2"/>
          </w:tcPr>
          <w:p w14:paraId="022F5FF4" w14:textId="77777777" w:rsidR="00A020B1" w:rsidRDefault="00A020B1">
            <w:pPr>
              <w:adjustRightInd w:val="0"/>
              <w:spacing w:line="360" w:lineRule="atLeast"/>
              <w:jc w:val="left"/>
              <w:textAlignment w:val="baseline"/>
              <w:rPr>
                <w:kern w:val="0"/>
                <w:sz w:val="24"/>
              </w:rPr>
            </w:pPr>
          </w:p>
        </w:tc>
        <w:tc>
          <w:tcPr>
            <w:tcW w:w="1281" w:type="pct"/>
            <w:gridSpan w:val="2"/>
          </w:tcPr>
          <w:p w14:paraId="6E80C46B" w14:textId="77777777" w:rsidR="00A020B1" w:rsidRDefault="00A020B1">
            <w:pPr>
              <w:adjustRightInd w:val="0"/>
              <w:spacing w:line="360" w:lineRule="atLeast"/>
              <w:jc w:val="left"/>
              <w:textAlignment w:val="baseline"/>
              <w:rPr>
                <w:kern w:val="0"/>
                <w:sz w:val="24"/>
              </w:rPr>
            </w:pPr>
          </w:p>
        </w:tc>
        <w:tc>
          <w:tcPr>
            <w:tcW w:w="938" w:type="pct"/>
          </w:tcPr>
          <w:p w14:paraId="5CFC203A" w14:textId="77777777" w:rsidR="00A020B1" w:rsidRDefault="00A020B1">
            <w:pPr>
              <w:adjustRightInd w:val="0"/>
              <w:spacing w:line="360" w:lineRule="atLeast"/>
              <w:jc w:val="left"/>
              <w:textAlignment w:val="baseline"/>
              <w:rPr>
                <w:kern w:val="0"/>
                <w:sz w:val="24"/>
              </w:rPr>
            </w:pPr>
          </w:p>
        </w:tc>
      </w:tr>
      <w:tr w:rsidR="00A020B1" w14:paraId="7AA16998" w14:textId="77777777">
        <w:trPr>
          <w:jc w:val="center"/>
        </w:trPr>
        <w:tc>
          <w:tcPr>
            <w:tcW w:w="718" w:type="pct"/>
            <w:vAlign w:val="center"/>
          </w:tcPr>
          <w:p w14:paraId="2CB4A00E" w14:textId="77777777" w:rsidR="00A020B1" w:rsidRDefault="00805F80">
            <w:pPr>
              <w:adjustRightInd w:val="0"/>
              <w:snapToGrid w:val="0"/>
              <w:spacing w:before="78" w:after="78" w:line="360" w:lineRule="atLeast"/>
              <w:jc w:val="left"/>
              <w:textAlignment w:val="baseline"/>
              <w:rPr>
                <w:kern w:val="0"/>
                <w:sz w:val="24"/>
              </w:rPr>
            </w:pPr>
            <w:r>
              <w:rPr>
                <w:kern w:val="0"/>
                <w:sz w:val="24"/>
              </w:rPr>
              <w:t>资格证明</w:t>
            </w:r>
          </w:p>
        </w:tc>
        <w:tc>
          <w:tcPr>
            <w:tcW w:w="4282" w:type="pct"/>
            <w:gridSpan w:val="6"/>
            <w:vAlign w:val="center"/>
          </w:tcPr>
          <w:p w14:paraId="286D0D3B" w14:textId="77777777" w:rsidR="00A020B1" w:rsidRDefault="00805F80">
            <w:pPr>
              <w:adjustRightInd w:val="0"/>
              <w:spacing w:line="360" w:lineRule="atLeast"/>
              <w:ind w:left="52"/>
              <w:jc w:val="left"/>
              <w:textAlignment w:val="baseline"/>
              <w:rPr>
                <w:kern w:val="0"/>
                <w:sz w:val="24"/>
                <w:szCs w:val="21"/>
              </w:rPr>
            </w:pPr>
            <w:r>
              <w:rPr>
                <w:kern w:val="0"/>
                <w:sz w:val="24"/>
                <w:szCs w:val="21"/>
              </w:rPr>
              <w:t>职称、执业资格证和社保记录复印件或劳动关系证明加盖投标人公章后附在本表后面</w:t>
            </w:r>
          </w:p>
        </w:tc>
      </w:tr>
      <w:tr w:rsidR="00A020B1" w14:paraId="18610D04" w14:textId="77777777">
        <w:trPr>
          <w:trHeight w:val="515"/>
          <w:jc w:val="center"/>
        </w:trPr>
        <w:tc>
          <w:tcPr>
            <w:tcW w:w="718" w:type="pct"/>
            <w:vAlign w:val="center"/>
          </w:tcPr>
          <w:p w14:paraId="1D5CF245" w14:textId="77777777" w:rsidR="00A020B1" w:rsidRDefault="00805F80">
            <w:pPr>
              <w:adjustRightInd w:val="0"/>
              <w:snapToGrid w:val="0"/>
              <w:spacing w:before="78" w:after="78" w:line="360" w:lineRule="atLeast"/>
              <w:jc w:val="left"/>
              <w:textAlignment w:val="baseline"/>
              <w:rPr>
                <w:kern w:val="0"/>
                <w:sz w:val="24"/>
              </w:rPr>
            </w:pPr>
            <w:r>
              <w:rPr>
                <w:kern w:val="0"/>
                <w:sz w:val="24"/>
              </w:rPr>
              <w:t>服务承诺</w:t>
            </w:r>
          </w:p>
        </w:tc>
        <w:tc>
          <w:tcPr>
            <w:tcW w:w="4282" w:type="pct"/>
            <w:gridSpan w:val="6"/>
            <w:vAlign w:val="center"/>
          </w:tcPr>
          <w:p w14:paraId="11C6F2E6" w14:textId="77777777" w:rsidR="00A020B1" w:rsidRDefault="00805F80">
            <w:pPr>
              <w:adjustRightInd w:val="0"/>
              <w:spacing w:line="360" w:lineRule="atLeast"/>
              <w:ind w:left="52"/>
              <w:jc w:val="left"/>
              <w:textAlignment w:val="baseline"/>
              <w:rPr>
                <w:kern w:val="0"/>
                <w:sz w:val="24"/>
                <w:szCs w:val="21"/>
              </w:rPr>
            </w:pPr>
            <w:r>
              <w:rPr>
                <w:kern w:val="0"/>
                <w:sz w:val="24"/>
                <w:szCs w:val="21"/>
              </w:rPr>
              <w:t>本人在中标后按照职责分工及投标承诺履行相关专业技术工作</w:t>
            </w:r>
          </w:p>
        </w:tc>
      </w:tr>
    </w:tbl>
    <w:p w14:paraId="5E3D136A" w14:textId="77777777" w:rsidR="00A020B1" w:rsidRDefault="00A020B1">
      <w:pPr>
        <w:tabs>
          <w:tab w:val="left" w:pos="1260"/>
        </w:tabs>
        <w:spacing w:line="360" w:lineRule="auto"/>
        <w:ind w:leftChars="202" w:left="424"/>
        <w:rPr>
          <w:sz w:val="24"/>
        </w:rPr>
      </w:pPr>
    </w:p>
    <w:p w14:paraId="681EB5DA" w14:textId="77777777" w:rsidR="00A020B1" w:rsidRDefault="00805F80">
      <w:pPr>
        <w:tabs>
          <w:tab w:val="left" w:pos="1260"/>
        </w:tabs>
        <w:spacing w:line="360" w:lineRule="auto"/>
        <w:ind w:leftChars="202" w:left="424"/>
        <w:rPr>
          <w:sz w:val="24"/>
        </w:rPr>
      </w:pPr>
      <w:r>
        <w:rPr>
          <w:sz w:val="24"/>
        </w:rPr>
        <w:t>投</w:t>
      </w:r>
      <w:r>
        <w:rPr>
          <w:sz w:val="24"/>
        </w:rPr>
        <w:t xml:space="preserve"> </w:t>
      </w:r>
      <w:r>
        <w:rPr>
          <w:sz w:val="24"/>
        </w:rPr>
        <w:t>标</w:t>
      </w:r>
      <w:r>
        <w:rPr>
          <w:sz w:val="24"/>
        </w:rPr>
        <w:t xml:space="preserve"> </w:t>
      </w:r>
      <w:r>
        <w:rPr>
          <w:sz w:val="24"/>
        </w:rPr>
        <w:t>人：（全称）</w:t>
      </w:r>
      <w:r>
        <w:rPr>
          <w:sz w:val="24"/>
          <w:u w:val="single"/>
        </w:rPr>
        <w:t xml:space="preserve">    </w:t>
      </w:r>
      <w:r>
        <w:rPr>
          <w:sz w:val="24"/>
          <w:u w:val="single"/>
        </w:rPr>
        <w:t>（盖章）</w:t>
      </w:r>
      <w:r>
        <w:rPr>
          <w:sz w:val="24"/>
          <w:u w:val="single"/>
        </w:rPr>
        <w:t xml:space="preserve">   </w:t>
      </w:r>
    </w:p>
    <w:p w14:paraId="7D335F0F" w14:textId="77777777" w:rsidR="00A020B1" w:rsidRDefault="00805F80">
      <w:pPr>
        <w:tabs>
          <w:tab w:val="left" w:pos="1260"/>
        </w:tabs>
        <w:spacing w:line="360" w:lineRule="auto"/>
        <w:ind w:leftChars="202" w:left="424"/>
        <w:rPr>
          <w:sz w:val="24"/>
        </w:rPr>
      </w:pPr>
      <w:r>
        <w:rPr>
          <w:sz w:val="24"/>
        </w:rPr>
        <w:t>法定代表人或</w:t>
      </w:r>
      <w:r>
        <w:rPr>
          <w:rFonts w:hint="eastAsia"/>
          <w:sz w:val="24"/>
        </w:rPr>
        <w:t>被授权</w:t>
      </w:r>
      <w:r>
        <w:rPr>
          <w:sz w:val="24"/>
        </w:rPr>
        <w:t>人：</w:t>
      </w:r>
      <w:r>
        <w:rPr>
          <w:sz w:val="24"/>
          <w:u w:val="single"/>
        </w:rPr>
        <w:t>（签字）</w:t>
      </w:r>
      <w:r>
        <w:rPr>
          <w:sz w:val="24"/>
          <w:u w:val="single"/>
        </w:rPr>
        <w:t xml:space="preserve">              </w:t>
      </w:r>
    </w:p>
    <w:p w14:paraId="36D2ADBF" w14:textId="77777777" w:rsidR="00A020B1" w:rsidRDefault="00805F80">
      <w:pPr>
        <w:spacing w:line="220" w:lineRule="atLeast"/>
        <w:ind w:leftChars="202" w:left="424"/>
        <w:jc w:val="left"/>
        <w:rPr>
          <w:sz w:val="24"/>
        </w:rPr>
      </w:pPr>
      <w:r>
        <w:rPr>
          <w:sz w:val="24"/>
        </w:rPr>
        <w:t>日</w:t>
      </w:r>
      <w:r>
        <w:rPr>
          <w:sz w:val="24"/>
        </w:rPr>
        <w:t xml:space="preserve">    </w:t>
      </w:r>
      <w:r>
        <w:rPr>
          <w:sz w:val="24"/>
        </w:rPr>
        <w:t>期：</w:t>
      </w:r>
      <w:r>
        <w:rPr>
          <w:sz w:val="24"/>
        </w:rPr>
        <w:t xml:space="preserve">        </w:t>
      </w:r>
      <w:r>
        <w:rPr>
          <w:sz w:val="24"/>
        </w:rPr>
        <w:t>年</w:t>
      </w:r>
      <w:r>
        <w:rPr>
          <w:sz w:val="24"/>
        </w:rPr>
        <w:t xml:space="preserve">     </w:t>
      </w:r>
      <w:r>
        <w:rPr>
          <w:sz w:val="24"/>
        </w:rPr>
        <w:t>月</w:t>
      </w:r>
      <w:r>
        <w:rPr>
          <w:sz w:val="24"/>
        </w:rPr>
        <w:t xml:space="preserve">       </w:t>
      </w:r>
      <w:r>
        <w:rPr>
          <w:sz w:val="24"/>
        </w:rPr>
        <w:t>日</w:t>
      </w:r>
    </w:p>
    <w:p w14:paraId="4B60566C" w14:textId="77777777" w:rsidR="00A020B1" w:rsidRDefault="00805F80">
      <w:pPr>
        <w:adjustRightInd w:val="0"/>
        <w:snapToGrid w:val="0"/>
        <w:spacing w:line="400" w:lineRule="exact"/>
        <w:ind w:firstLineChars="100" w:firstLine="240"/>
        <w:jc w:val="center"/>
        <w:textAlignment w:val="baseline"/>
        <w:rPr>
          <w:b/>
          <w:kern w:val="0"/>
          <w:sz w:val="30"/>
          <w:szCs w:val="30"/>
        </w:rPr>
      </w:pPr>
      <w:r>
        <w:rPr>
          <w:caps/>
          <w:kern w:val="0"/>
          <w:sz w:val="24"/>
        </w:rPr>
        <w:br w:type="page"/>
      </w:r>
      <w:r>
        <w:rPr>
          <w:rFonts w:hint="eastAsia"/>
          <w:b/>
          <w:kern w:val="0"/>
          <w:sz w:val="30"/>
          <w:szCs w:val="30"/>
        </w:rPr>
        <w:lastRenderedPageBreak/>
        <w:t>8</w:t>
      </w:r>
      <w:r>
        <w:rPr>
          <w:b/>
          <w:kern w:val="0"/>
          <w:sz w:val="30"/>
          <w:szCs w:val="30"/>
        </w:rPr>
        <w:t>-3</w:t>
      </w:r>
      <w:r>
        <w:rPr>
          <w:b/>
          <w:kern w:val="0"/>
          <w:sz w:val="30"/>
          <w:szCs w:val="30"/>
        </w:rPr>
        <w:t>拟派本项目的驻场</w:t>
      </w:r>
      <w:r>
        <w:rPr>
          <w:b/>
          <w:kern w:val="0"/>
          <w:sz w:val="30"/>
          <w:szCs w:val="30"/>
          <w:lang w:eastAsia="zh-Hans"/>
        </w:rPr>
        <w:t>人员</w:t>
      </w:r>
      <w:r>
        <w:rPr>
          <w:b/>
          <w:kern w:val="0"/>
          <w:sz w:val="30"/>
          <w:szCs w:val="30"/>
        </w:rPr>
        <w:t>简历表</w:t>
      </w:r>
    </w:p>
    <w:p w14:paraId="49E04580" w14:textId="77777777" w:rsidR="00A020B1" w:rsidRDefault="00A020B1">
      <w:pPr>
        <w:adjustRightInd w:val="0"/>
        <w:spacing w:line="360" w:lineRule="atLeast"/>
        <w:jc w:val="center"/>
        <w:textAlignment w:val="baseline"/>
        <w:rPr>
          <w:b/>
          <w:kern w:val="0"/>
          <w:sz w:val="24"/>
        </w:rPr>
      </w:pPr>
    </w:p>
    <w:tbl>
      <w:tblPr>
        <w:tblW w:w="8477"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1217"/>
        <w:gridCol w:w="1064"/>
        <w:gridCol w:w="2010"/>
        <w:gridCol w:w="425"/>
        <w:gridCol w:w="2002"/>
        <w:gridCol w:w="169"/>
        <w:gridCol w:w="1590"/>
      </w:tblGrid>
      <w:tr w:rsidR="00A020B1" w14:paraId="27B63890" w14:textId="77777777">
        <w:trPr>
          <w:jc w:val="center"/>
        </w:trPr>
        <w:tc>
          <w:tcPr>
            <w:tcW w:w="1217" w:type="dxa"/>
          </w:tcPr>
          <w:p w14:paraId="3BD7184A" w14:textId="77777777" w:rsidR="00A020B1" w:rsidRDefault="00805F80">
            <w:pPr>
              <w:adjustRightInd w:val="0"/>
              <w:snapToGrid w:val="0"/>
              <w:spacing w:before="78" w:after="78" w:line="360" w:lineRule="atLeast"/>
              <w:jc w:val="center"/>
              <w:textAlignment w:val="baseline"/>
              <w:rPr>
                <w:kern w:val="0"/>
                <w:sz w:val="24"/>
              </w:rPr>
            </w:pPr>
            <w:r>
              <w:rPr>
                <w:kern w:val="0"/>
                <w:sz w:val="24"/>
              </w:rPr>
              <w:t>姓</w:t>
            </w:r>
            <w:r>
              <w:rPr>
                <w:kern w:val="0"/>
                <w:sz w:val="24"/>
              </w:rPr>
              <w:t xml:space="preserve">    </w:t>
            </w:r>
            <w:r>
              <w:rPr>
                <w:kern w:val="0"/>
                <w:sz w:val="24"/>
              </w:rPr>
              <w:t>名</w:t>
            </w:r>
          </w:p>
        </w:tc>
        <w:tc>
          <w:tcPr>
            <w:tcW w:w="3074" w:type="dxa"/>
            <w:gridSpan w:val="2"/>
          </w:tcPr>
          <w:p w14:paraId="45CBB216" w14:textId="77777777" w:rsidR="00A020B1" w:rsidRDefault="00A020B1">
            <w:pPr>
              <w:adjustRightInd w:val="0"/>
              <w:snapToGrid w:val="0"/>
              <w:spacing w:before="78" w:after="78" w:line="360" w:lineRule="atLeast"/>
              <w:jc w:val="left"/>
              <w:textAlignment w:val="baseline"/>
              <w:rPr>
                <w:kern w:val="0"/>
                <w:sz w:val="24"/>
              </w:rPr>
            </w:pPr>
          </w:p>
        </w:tc>
        <w:tc>
          <w:tcPr>
            <w:tcW w:w="2427" w:type="dxa"/>
            <w:gridSpan w:val="2"/>
          </w:tcPr>
          <w:p w14:paraId="327BE2B7" w14:textId="77777777" w:rsidR="00A020B1" w:rsidRDefault="00805F80">
            <w:pPr>
              <w:adjustRightInd w:val="0"/>
              <w:snapToGrid w:val="0"/>
              <w:spacing w:before="78" w:after="78" w:line="360" w:lineRule="atLeast"/>
              <w:jc w:val="left"/>
              <w:textAlignment w:val="baseline"/>
              <w:rPr>
                <w:kern w:val="0"/>
                <w:sz w:val="24"/>
              </w:rPr>
            </w:pPr>
            <w:r>
              <w:rPr>
                <w:b/>
                <w:bCs/>
                <w:kern w:val="0"/>
                <w:sz w:val="24"/>
              </w:rPr>
              <w:t>本人签名</w:t>
            </w:r>
          </w:p>
        </w:tc>
        <w:tc>
          <w:tcPr>
            <w:tcW w:w="1759" w:type="dxa"/>
            <w:gridSpan w:val="2"/>
          </w:tcPr>
          <w:p w14:paraId="55B54F76" w14:textId="77777777" w:rsidR="00A020B1" w:rsidRDefault="00A020B1">
            <w:pPr>
              <w:adjustRightInd w:val="0"/>
              <w:snapToGrid w:val="0"/>
              <w:spacing w:before="78" w:after="78" w:line="360" w:lineRule="atLeast"/>
              <w:jc w:val="left"/>
              <w:textAlignment w:val="baseline"/>
              <w:rPr>
                <w:kern w:val="0"/>
                <w:sz w:val="24"/>
              </w:rPr>
            </w:pPr>
          </w:p>
        </w:tc>
      </w:tr>
      <w:tr w:rsidR="00A020B1" w14:paraId="1E292D81" w14:textId="77777777">
        <w:trPr>
          <w:jc w:val="center"/>
        </w:trPr>
        <w:tc>
          <w:tcPr>
            <w:tcW w:w="1217" w:type="dxa"/>
          </w:tcPr>
          <w:p w14:paraId="14A4A5DC" w14:textId="77777777" w:rsidR="00A020B1" w:rsidRDefault="00805F80">
            <w:pPr>
              <w:adjustRightInd w:val="0"/>
              <w:snapToGrid w:val="0"/>
              <w:spacing w:before="78" w:after="78" w:line="360" w:lineRule="atLeast"/>
              <w:jc w:val="center"/>
              <w:textAlignment w:val="baseline"/>
              <w:rPr>
                <w:kern w:val="0"/>
                <w:sz w:val="24"/>
              </w:rPr>
            </w:pPr>
            <w:r>
              <w:rPr>
                <w:kern w:val="0"/>
                <w:sz w:val="24"/>
              </w:rPr>
              <w:t>身份证号</w:t>
            </w:r>
          </w:p>
        </w:tc>
        <w:tc>
          <w:tcPr>
            <w:tcW w:w="3074" w:type="dxa"/>
            <w:gridSpan w:val="2"/>
          </w:tcPr>
          <w:p w14:paraId="0B7BAF95" w14:textId="77777777" w:rsidR="00A020B1" w:rsidRDefault="00A020B1">
            <w:pPr>
              <w:adjustRightInd w:val="0"/>
              <w:snapToGrid w:val="0"/>
              <w:spacing w:before="78" w:after="78" w:line="360" w:lineRule="atLeast"/>
              <w:jc w:val="left"/>
              <w:textAlignment w:val="baseline"/>
              <w:rPr>
                <w:kern w:val="0"/>
                <w:sz w:val="24"/>
              </w:rPr>
            </w:pPr>
          </w:p>
        </w:tc>
        <w:tc>
          <w:tcPr>
            <w:tcW w:w="2427" w:type="dxa"/>
            <w:gridSpan w:val="2"/>
          </w:tcPr>
          <w:p w14:paraId="230BA59F" w14:textId="77777777" w:rsidR="00A020B1" w:rsidRDefault="00805F80">
            <w:pPr>
              <w:adjustRightInd w:val="0"/>
              <w:snapToGrid w:val="0"/>
              <w:spacing w:before="78" w:after="78" w:line="360" w:lineRule="atLeast"/>
              <w:jc w:val="left"/>
              <w:textAlignment w:val="baseline"/>
              <w:rPr>
                <w:kern w:val="0"/>
                <w:sz w:val="24"/>
              </w:rPr>
            </w:pPr>
            <w:r>
              <w:rPr>
                <w:kern w:val="0"/>
                <w:sz w:val="24"/>
              </w:rPr>
              <w:t>专业工龄</w:t>
            </w:r>
          </w:p>
        </w:tc>
        <w:tc>
          <w:tcPr>
            <w:tcW w:w="1759" w:type="dxa"/>
            <w:gridSpan w:val="2"/>
          </w:tcPr>
          <w:p w14:paraId="10DD8AF9" w14:textId="77777777" w:rsidR="00A020B1" w:rsidRDefault="00A020B1">
            <w:pPr>
              <w:adjustRightInd w:val="0"/>
              <w:snapToGrid w:val="0"/>
              <w:spacing w:before="78" w:after="78" w:line="360" w:lineRule="atLeast"/>
              <w:jc w:val="left"/>
              <w:textAlignment w:val="baseline"/>
              <w:rPr>
                <w:kern w:val="0"/>
                <w:sz w:val="24"/>
              </w:rPr>
            </w:pPr>
          </w:p>
        </w:tc>
      </w:tr>
      <w:tr w:rsidR="00A020B1" w14:paraId="0919FCD2" w14:textId="77777777">
        <w:trPr>
          <w:jc w:val="center"/>
        </w:trPr>
        <w:tc>
          <w:tcPr>
            <w:tcW w:w="1217" w:type="dxa"/>
          </w:tcPr>
          <w:p w14:paraId="2CC36670" w14:textId="77777777" w:rsidR="00A020B1" w:rsidRDefault="00805F80">
            <w:pPr>
              <w:adjustRightInd w:val="0"/>
              <w:snapToGrid w:val="0"/>
              <w:spacing w:before="78" w:after="78" w:line="360" w:lineRule="atLeast"/>
              <w:jc w:val="center"/>
              <w:textAlignment w:val="baseline"/>
              <w:rPr>
                <w:kern w:val="0"/>
                <w:sz w:val="24"/>
              </w:rPr>
            </w:pPr>
            <w:r>
              <w:rPr>
                <w:kern w:val="0"/>
                <w:sz w:val="24"/>
              </w:rPr>
              <w:t>专业职称</w:t>
            </w:r>
          </w:p>
        </w:tc>
        <w:tc>
          <w:tcPr>
            <w:tcW w:w="3074" w:type="dxa"/>
            <w:gridSpan w:val="2"/>
          </w:tcPr>
          <w:p w14:paraId="5F3D8F7B" w14:textId="77777777" w:rsidR="00A020B1" w:rsidRDefault="00A020B1">
            <w:pPr>
              <w:adjustRightInd w:val="0"/>
              <w:snapToGrid w:val="0"/>
              <w:spacing w:before="78" w:after="78" w:line="360" w:lineRule="atLeast"/>
              <w:jc w:val="left"/>
              <w:textAlignment w:val="baseline"/>
              <w:rPr>
                <w:kern w:val="0"/>
                <w:sz w:val="24"/>
              </w:rPr>
            </w:pPr>
          </w:p>
        </w:tc>
        <w:tc>
          <w:tcPr>
            <w:tcW w:w="2427" w:type="dxa"/>
            <w:gridSpan w:val="2"/>
          </w:tcPr>
          <w:p w14:paraId="57B655BF" w14:textId="77777777" w:rsidR="00A020B1" w:rsidRDefault="00805F80">
            <w:pPr>
              <w:adjustRightInd w:val="0"/>
              <w:snapToGrid w:val="0"/>
              <w:spacing w:before="78" w:after="78" w:line="360" w:lineRule="atLeast"/>
              <w:jc w:val="left"/>
              <w:textAlignment w:val="baseline"/>
              <w:rPr>
                <w:kern w:val="0"/>
                <w:sz w:val="24"/>
              </w:rPr>
            </w:pPr>
            <w:r>
              <w:rPr>
                <w:kern w:val="0"/>
                <w:sz w:val="24"/>
              </w:rPr>
              <w:t>专业</w:t>
            </w:r>
          </w:p>
        </w:tc>
        <w:tc>
          <w:tcPr>
            <w:tcW w:w="1759" w:type="dxa"/>
            <w:gridSpan w:val="2"/>
          </w:tcPr>
          <w:p w14:paraId="09046817" w14:textId="77777777" w:rsidR="00A020B1" w:rsidRDefault="00A020B1">
            <w:pPr>
              <w:adjustRightInd w:val="0"/>
              <w:snapToGrid w:val="0"/>
              <w:spacing w:before="78" w:after="78" w:line="360" w:lineRule="atLeast"/>
              <w:jc w:val="left"/>
              <w:textAlignment w:val="baseline"/>
              <w:rPr>
                <w:kern w:val="0"/>
                <w:sz w:val="24"/>
              </w:rPr>
            </w:pPr>
          </w:p>
        </w:tc>
      </w:tr>
      <w:tr w:rsidR="00A020B1" w14:paraId="20AFD47D" w14:textId="77777777">
        <w:trPr>
          <w:jc w:val="center"/>
        </w:trPr>
        <w:tc>
          <w:tcPr>
            <w:tcW w:w="1217" w:type="dxa"/>
          </w:tcPr>
          <w:p w14:paraId="4504BC30" w14:textId="77777777" w:rsidR="00A020B1" w:rsidRDefault="00805F80">
            <w:pPr>
              <w:adjustRightInd w:val="0"/>
              <w:snapToGrid w:val="0"/>
              <w:spacing w:before="78" w:after="78" w:line="360" w:lineRule="atLeast"/>
              <w:jc w:val="center"/>
              <w:textAlignment w:val="baseline"/>
              <w:rPr>
                <w:kern w:val="0"/>
                <w:sz w:val="24"/>
              </w:rPr>
            </w:pPr>
            <w:r>
              <w:rPr>
                <w:kern w:val="0"/>
                <w:sz w:val="24"/>
              </w:rPr>
              <w:t>执业资格</w:t>
            </w:r>
          </w:p>
        </w:tc>
        <w:tc>
          <w:tcPr>
            <w:tcW w:w="3074" w:type="dxa"/>
            <w:gridSpan w:val="2"/>
          </w:tcPr>
          <w:p w14:paraId="61B4443E" w14:textId="77777777" w:rsidR="00A020B1" w:rsidRDefault="00A020B1">
            <w:pPr>
              <w:adjustRightInd w:val="0"/>
              <w:snapToGrid w:val="0"/>
              <w:spacing w:before="78" w:after="78" w:line="360" w:lineRule="atLeast"/>
              <w:jc w:val="left"/>
              <w:textAlignment w:val="baseline"/>
              <w:rPr>
                <w:kern w:val="0"/>
                <w:sz w:val="24"/>
              </w:rPr>
            </w:pPr>
          </w:p>
        </w:tc>
        <w:tc>
          <w:tcPr>
            <w:tcW w:w="2427" w:type="dxa"/>
            <w:gridSpan w:val="2"/>
          </w:tcPr>
          <w:p w14:paraId="5BAAF150" w14:textId="77777777" w:rsidR="00A020B1" w:rsidRDefault="00805F80">
            <w:pPr>
              <w:adjustRightInd w:val="0"/>
              <w:snapToGrid w:val="0"/>
              <w:spacing w:before="78" w:after="78" w:line="360" w:lineRule="atLeast"/>
              <w:jc w:val="left"/>
              <w:textAlignment w:val="baseline"/>
              <w:rPr>
                <w:kern w:val="0"/>
                <w:sz w:val="24"/>
              </w:rPr>
            </w:pPr>
            <w:r>
              <w:rPr>
                <w:kern w:val="0"/>
                <w:sz w:val="24"/>
              </w:rPr>
              <w:t>学历</w:t>
            </w:r>
          </w:p>
        </w:tc>
        <w:tc>
          <w:tcPr>
            <w:tcW w:w="1759" w:type="dxa"/>
            <w:gridSpan w:val="2"/>
          </w:tcPr>
          <w:p w14:paraId="47F86E64" w14:textId="77777777" w:rsidR="00A020B1" w:rsidRDefault="00A020B1">
            <w:pPr>
              <w:adjustRightInd w:val="0"/>
              <w:snapToGrid w:val="0"/>
              <w:spacing w:before="78" w:after="78" w:line="360" w:lineRule="atLeast"/>
              <w:jc w:val="left"/>
              <w:textAlignment w:val="baseline"/>
              <w:rPr>
                <w:kern w:val="0"/>
                <w:sz w:val="24"/>
              </w:rPr>
            </w:pPr>
          </w:p>
        </w:tc>
      </w:tr>
      <w:tr w:rsidR="00A020B1" w14:paraId="4E9C8F6D" w14:textId="77777777">
        <w:trPr>
          <w:jc w:val="center"/>
        </w:trPr>
        <w:tc>
          <w:tcPr>
            <w:tcW w:w="1217" w:type="dxa"/>
          </w:tcPr>
          <w:p w14:paraId="147770F1" w14:textId="77777777" w:rsidR="00A020B1" w:rsidRDefault="00805F80">
            <w:pPr>
              <w:adjustRightInd w:val="0"/>
              <w:snapToGrid w:val="0"/>
              <w:spacing w:before="78" w:after="78" w:line="360" w:lineRule="atLeast"/>
              <w:jc w:val="center"/>
              <w:textAlignment w:val="baseline"/>
              <w:rPr>
                <w:kern w:val="0"/>
                <w:sz w:val="24"/>
              </w:rPr>
            </w:pPr>
            <w:r>
              <w:rPr>
                <w:kern w:val="0"/>
                <w:sz w:val="24"/>
              </w:rPr>
              <w:t>执业资格注册单位</w:t>
            </w:r>
          </w:p>
        </w:tc>
        <w:tc>
          <w:tcPr>
            <w:tcW w:w="3074" w:type="dxa"/>
            <w:gridSpan w:val="2"/>
            <w:tcBorders>
              <w:right w:val="single" w:sz="4" w:space="0" w:color="auto"/>
            </w:tcBorders>
          </w:tcPr>
          <w:p w14:paraId="45348380" w14:textId="77777777" w:rsidR="00A020B1" w:rsidRDefault="00A020B1">
            <w:pPr>
              <w:adjustRightInd w:val="0"/>
              <w:snapToGrid w:val="0"/>
              <w:spacing w:before="78" w:after="78" w:line="360" w:lineRule="atLeast"/>
              <w:jc w:val="left"/>
              <w:textAlignment w:val="baseline"/>
              <w:rPr>
                <w:kern w:val="0"/>
                <w:sz w:val="24"/>
              </w:rPr>
            </w:pPr>
          </w:p>
        </w:tc>
        <w:tc>
          <w:tcPr>
            <w:tcW w:w="2427" w:type="dxa"/>
            <w:gridSpan w:val="2"/>
            <w:tcBorders>
              <w:left w:val="single" w:sz="4" w:space="0" w:color="auto"/>
              <w:right w:val="single" w:sz="4" w:space="0" w:color="auto"/>
            </w:tcBorders>
          </w:tcPr>
          <w:p w14:paraId="0AA596F3" w14:textId="77777777" w:rsidR="00A020B1" w:rsidRDefault="00805F80">
            <w:pPr>
              <w:adjustRightInd w:val="0"/>
              <w:snapToGrid w:val="0"/>
              <w:spacing w:before="78" w:after="78" w:line="360" w:lineRule="atLeast"/>
              <w:jc w:val="left"/>
              <w:textAlignment w:val="baseline"/>
              <w:rPr>
                <w:kern w:val="0"/>
                <w:sz w:val="24"/>
              </w:rPr>
            </w:pPr>
            <w:r>
              <w:rPr>
                <w:kern w:val="0"/>
                <w:sz w:val="24"/>
              </w:rPr>
              <w:t>执业资格签发日期</w:t>
            </w:r>
          </w:p>
        </w:tc>
        <w:tc>
          <w:tcPr>
            <w:tcW w:w="1759" w:type="dxa"/>
            <w:gridSpan w:val="2"/>
            <w:tcBorders>
              <w:left w:val="single" w:sz="4" w:space="0" w:color="auto"/>
            </w:tcBorders>
          </w:tcPr>
          <w:p w14:paraId="0D9CACC4" w14:textId="77777777" w:rsidR="00A020B1" w:rsidRDefault="00A020B1">
            <w:pPr>
              <w:adjustRightInd w:val="0"/>
              <w:snapToGrid w:val="0"/>
              <w:spacing w:before="78" w:after="78" w:line="360" w:lineRule="atLeast"/>
              <w:jc w:val="left"/>
              <w:textAlignment w:val="baseline"/>
              <w:rPr>
                <w:kern w:val="0"/>
                <w:sz w:val="24"/>
              </w:rPr>
            </w:pPr>
          </w:p>
        </w:tc>
      </w:tr>
      <w:tr w:rsidR="00A020B1" w14:paraId="4CA92C66" w14:textId="77777777">
        <w:trPr>
          <w:trHeight w:val="1343"/>
          <w:jc w:val="center"/>
        </w:trPr>
        <w:tc>
          <w:tcPr>
            <w:tcW w:w="8477" w:type="dxa"/>
            <w:gridSpan w:val="7"/>
          </w:tcPr>
          <w:p w14:paraId="67373996" w14:textId="77777777" w:rsidR="00A020B1" w:rsidRDefault="00805F80">
            <w:pPr>
              <w:adjustRightInd w:val="0"/>
              <w:snapToGrid w:val="0"/>
              <w:spacing w:before="78" w:after="78" w:line="360" w:lineRule="atLeast"/>
              <w:jc w:val="left"/>
              <w:textAlignment w:val="baseline"/>
              <w:rPr>
                <w:b/>
                <w:kern w:val="0"/>
                <w:sz w:val="24"/>
              </w:rPr>
            </w:pPr>
            <w:r>
              <w:rPr>
                <w:b/>
                <w:kern w:val="0"/>
                <w:sz w:val="24"/>
              </w:rPr>
              <w:t>个人专业技术工作资历：</w:t>
            </w:r>
          </w:p>
        </w:tc>
      </w:tr>
      <w:tr w:rsidR="00A020B1" w14:paraId="406C54E9" w14:textId="77777777">
        <w:trPr>
          <w:trHeight w:val="560"/>
          <w:jc w:val="center"/>
        </w:trPr>
        <w:tc>
          <w:tcPr>
            <w:tcW w:w="2281" w:type="dxa"/>
            <w:gridSpan w:val="2"/>
            <w:vAlign w:val="center"/>
          </w:tcPr>
          <w:p w14:paraId="11191708" w14:textId="77777777" w:rsidR="00A020B1" w:rsidRDefault="00805F80">
            <w:pPr>
              <w:adjustRightInd w:val="0"/>
              <w:snapToGrid w:val="0"/>
              <w:spacing w:before="78" w:after="78" w:line="360" w:lineRule="atLeast"/>
              <w:ind w:firstLine="31"/>
              <w:jc w:val="center"/>
              <w:textAlignment w:val="baseline"/>
              <w:rPr>
                <w:kern w:val="0"/>
                <w:sz w:val="24"/>
              </w:rPr>
            </w:pPr>
            <w:r>
              <w:rPr>
                <w:kern w:val="0"/>
                <w:sz w:val="24"/>
              </w:rPr>
              <w:t>审计项目名称</w:t>
            </w:r>
          </w:p>
        </w:tc>
        <w:tc>
          <w:tcPr>
            <w:tcW w:w="2435" w:type="dxa"/>
            <w:gridSpan w:val="2"/>
            <w:vAlign w:val="center"/>
          </w:tcPr>
          <w:p w14:paraId="0A953672" w14:textId="77777777" w:rsidR="00A020B1" w:rsidRDefault="00805F80">
            <w:pPr>
              <w:adjustRightInd w:val="0"/>
              <w:snapToGrid w:val="0"/>
              <w:spacing w:before="78" w:after="78" w:line="360" w:lineRule="atLeast"/>
              <w:textAlignment w:val="baseline"/>
              <w:rPr>
                <w:kern w:val="0"/>
                <w:sz w:val="24"/>
              </w:rPr>
            </w:pPr>
            <w:r>
              <w:rPr>
                <w:kern w:val="0"/>
                <w:sz w:val="24"/>
              </w:rPr>
              <w:t>建设规模（平米）</w:t>
            </w:r>
          </w:p>
        </w:tc>
        <w:tc>
          <w:tcPr>
            <w:tcW w:w="2171" w:type="dxa"/>
            <w:gridSpan w:val="2"/>
            <w:vAlign w:val="center"/>
          </w:tcPr>
          <w:p w14:paraId="19567128" w14:textId="77777777" w:rsidR="00A020B1" w:rsidRDefault="00805F80">
            <w:pPr>
              <w:adjustRightInd w:val="0"/>
              <w:snapToGrid w:val="0"/>
              <w:spacing w:before="78" w:after="78" w:line="360" w:lineRule="atLeast"/>
              <w:jc w:val="center"/>
              <w:textAlignment w:val="baseline"/>
              <w:rPr>
                <w:kern w:val="0"/>
                <w:sz w:val="24"/>
              </w:rPr>
            </w:pPr>
            <w:r>
              <w:rPr>
                <w:kern w:val="0"/>
                <w:sz w:val="24"/>
              </w:rPr>
              <w:t>担任职务</w:t>
            </w:r>
          </w:p>
        </w:tc>
        <w:tc>
          <w:tcPr>
            <w:tcW w:w="1590" w:type="dxa"/>
            <w:vAlign w:val="center"/>
          </w:tcPr>
          <w:p w14:paraId="243FD8C9" w14:textId="77777777" w:rsidR="00A020B1" w:rsidRDefault="00805F80">
            <w:pPr>
              <w:adjustRightInd w:val="0"/>
              <w:snapToGrid w:val="0"/>
              <w:spacing w:before="78" w:after="78" w:line="360" w:lineRule="atLeast"/>
              <w:ind w:firstLine="31"/>
              <w:jc w:val="center"/>
              <w:textAlignment w:val="baseline"/>
              <w:rPr>
                <w:kern w:val="0"/>
                <w:sz w:val="24"/>
              </w:rPr>
            </w:pPr>
            <w:r>
              <w:rPr>
                <w:kern w:val="0"/>
                <w:sz w:val="24"/>
              </w:rPr>
              <w:t>说明</w:t>
            </w:r>
          </w:p>
        </w:tc>
      </w:tr>
      <w:tr w:rsidR="00A020B1" w14:paraId="392A8493" w14:textId="77777777">
        <w:trPr>
          <w:trHeight w:val="540"/>
          <w:jc w:val="center"/>
        </w:trPr>
        <w:tc>
          <w:tcPr>
            <w:tcW w:w="2281" w:type="dxa"/>
            <w:gridSpan w:val="2"/>
          </w:tcPr>
          <w:p w14:paraId="170249D6" w14:textId="77777777" w:rsidR="00A020B1" w:rsidRDefault="00A020B1">
            <w:pPr>
              <w:adjustRightInd w:val="0"/>
              <w:spacing w:line="360" w:lineRule="atLeast"/>
              <w:jc w:val="left"/>
              <w:textAlignment w:val="baseline"/>
              <w:rPr>
                <w:kern w:val="0"/>
                <w:sz w:val="24"/>
              </w:rPr>
            </w:pPr>
          </w:p>
        </w:tc>
        <w:tc>
          <w:tcPr>
            <w:tcW w:w="2435" w:type="dxa"/>
            <w:gridSpan w:val="2"/>
          </w:tcPr>
          <w:p w14:paraId="4DD74C64" w14:textId="77777777" w:rsidR="00A020B1" w:rsidRDefault="00A020B1">
            <w:pPr>
              <w:adjustRightInd w:val="0"/>
              <w:spacing w:line="360" w:lineRule="atLeast"/>
              <w:jc w:val="left"/>
              <w:textAlignment w:val="baseline"/>
              <w:rPr>
                <w:kern w:val="0"/>
                <w:sz w:val="24"/>
              </w:rPr>
            </w:pPr>
          </w:p>
        </w:tc>
        <w:tc>
          <w:tcPr>
            <w:tcW w:w="2171" w:type="dxa"/>
            <w:gridSpan w:val="2"/>
          </w:tcPr>
          <w:p w14:paraId="579A7444" w14:textId="77777777" w:rsidR="00A020B1" w:rsidRDefault="00A020B1">
            <w:pPr>
              <w:adjustRightInd w:val="0"/>
              <w:spacing w:line="360" w:lineRule="atLeast"/>
              <w:jc w:val="left"/>
              <w:textAlignment w:val="baseline"/>
              <w:rPr>
                <w:kern w:val="0"/>
                <w:sz w:val="24"/>
              </w:rPr>
            </w:pPr>
          </w:p>
        </w:tc>
        <w:tc>
          <w:tcPr>
            <w:tcW w:w="1590" w:type="dxa"/>
          </w:tcPr>
          <w:p w14:paraId="5B6B29AC" w14:textId="77777777" w:rsidR="00A020B1" w:rsidRDefault="00A020B1">
            <w:pPr>
              <w:adjustRightInd w:val="0"/>
              <w:spacing w:line="360" w:lineRule="atLeast"/>
              <w:jc w:val="left"/>
              <w:textAlignment w:val="baseline"/>
              <w:rPr>
                <w:kern w:val="0"/>
                <w:sz w:val="24"/>
              </w:rPr>
            </w:pPr>
          </w:p>
        </w:tc>
      </w:tr>
      <w:tr w:rsidR="00A020B1" w14:paraId="610DB9C7" w14:textId="77777777">
        <w:trPr>
          <w:trHeight w:val="540"/>
          <w:jc w:val="center"/>
        </w:trPr>
        <w:tc>
          <w:tcPr>
            <w:tcW w:w="2281" w:type="dxa"/>
            <w:gridSpan w:val="2"/>
          </w:tcPr>
          <w:p w14:paraId="2F2CD41E" w14:textId="77777777" w:rsidR="00A020B1" w:rsidRDefault="00A020B1">
            <w:pPr>
              <w:adjustRightInd w:val="0"/>
              <w:spacing w:line="360" w:lineRule="atLeast"/>
              <w:jc w:val="left"/>
              <w:textAlignment w:val="baseline"/>
              <w:rPr>
                <w:kern w:val="0"/>
                <w:sz w:val="24"/>
              </w:rPr>
            </w:pPr>
          </w:p>
        </w:tc>
        <w:tc>
          <w:tcPr>
            <w:tcW w:w="2435" w:type="dxa"/>
            <w:gridSpan w:val="2"/>
          </w:tcPr>
          <w:p w14:paraId="65D25F22" w14:textId="77777777" w:rsidR="00A020B1" w:rsidRDefault="00A020B1">
            <w:pPr>
              <w:adjustRightInd w:val="0"/>
              <w:spacing w:line="360" w:lineRule="atLeast"/>
              <w:jc w:val="left"/>
              <w:textAlignment w:val="baseline"/>
              <w:rPr>
                <w:kern w:val="0"/>
                <w:sz w:val="24"/>
              </w:rPr>
            </w:pPr>
          </w:p>
        </w:tc>
        <w:tc>
          <w:tcPr>
            <w:tcW w:w="2171" w:type="dxa"/>
            <w:gridSpan w:val="2"/>
          </w:tcPr>
          <w:p w14:paraId="52988C31" w14:textId="77777777" w:rsidR="00A020B1" w:rsidRDefault="00A020B1">
            <w:pPr>
              <w:adjustRightInd w:val="0"/>
              <w:spacing w:line="360" w:lineRule="atLeast"/>
              <w:jc w:val="left"/>
              <w:textAlignment w:val="baseline"/>
              <w:rPr>
                <w:kern w:val="0"/>
                <w:sz w:val="24"/>
              </w:rPr>
            </w:pPr>
          </w:p>
        </w:tc>
        <w:tc>
          <w:tcPr>
            <w:tcW w:w="1590" w:type="dxa"/>
          </w:tcPr>
          <w:p w14:paraId="414722C5" w14:textId="77777777" w:rsidR="00A020B1" w:rsidRDefault="00A020B1">
            <w:pPr>
              <w:adjustRightInd w:val="0"/>
              <w:spacing w:line="360" w:lineRule="atLeast"/>
              <w:jc w:val="left"/>
              <w:textAlignment w:val="baseline"/>
              <w:rPr>
                <w:kern w:val="0"/>
                <w:sz w:val="24"/>
              </w:rPr>
            </w:pPr>
          </w:p>
        </w:tc>
      </w:tr>
      <w:tr w:rsidR="00A020B1" w14:paraId="21E848D2" w14:textId="77777777">
        <w:trPr>
          <w:trHeight w:val="540"/>
          <w:jc w:val="center"/>
        </w:trPr>
        <w:tc>
          <w:tcPr>
            <w:tcW w:w="2281" w:type="dxa"/>
            <w:gridSpan w:val="2"/>
          </w:tcPr>
          <w:p w14:paraId="669CFBCE" w14:textId="77777777" w:rsidR="00A020B1" w:rsidRDefault="00A020B1">
            <w:pPr>
              <w:adjustRightInd w:val="0"/>
              <w:spacing w:line="360" w:lineRule="atLeast"/>
              <w:jc w:val="left"/>
              <w:textAlignment w:val="baseline"/>
              <w:rPr>
                <w:kern w:val="0"/>
                <w:sz w:val="24"/>
              </w:rPr>
            </w:pPr>
          </w:p>
        </w:tc>
        <w:tc>
          <w:tcPr>
            <w:tcW w:w="2435" w:type="dxa"/>
            <w:gridSpan w:val="2"/>
          </w:tcPr>
          <w:p w14:paraId="2F74F8FC" w14:textId="77777777" w:rsidR="00A020B1" w:rsidRDefault="00A020B1">
            <w:pPr>
              <w:adjustRightInd w:val="0"/>
              <w:spacing w:line="360" w:lineRule="atLeast"/>
              <w:jc w:val="left"/>
              <w:textAlignment w:val="baseline"/>
              <w:rPr>
                <w:kern w:val="0"/>
                <w:sz w:val="24"/>
              </w:rPr>
            </w:pPr>
          </w:p>
        </w:tc>
        <w:tc>
          <w:tcPr>
            <w:tcW w:w="2171" w:type="dxa"/>
            <w:gridSpan w:val="2"/>
          </w:tcPr>
          <w:p w14:paraId="3580ABA5" w14:textId="77777777" w:rsidR="00A020B1" w:rsidRDefault="00A020B1">
            <w:pPr>
              <w:adjustRightInd w:val="0"/>
              <w:spacing w:line="360" w:lineRule="atLeast"/>
              <w:jc w:val="left"/>
              <w:textAlignment w:val="baseline"/>
              <w:rPr>
                <w:kern w:val="0"/>
                <w:sz w:val="24"/>
              </w:rPr>
            </w:pPr>
          </w:p>
        </w:tc>
        <w:tc>
          <w:tcPr>
            <w:tcW w:w="1590" w:type="dxa"/>
          </w:tcPr>
          <w:p w14:paraId="2445B973" w14:textId="77777777" w:rsidR="00A020B1" w:rsidRDefault="00A020B1">
            <w:pPr>
              <w:adjustRightInd w:val="0"/>
              <w:spacing w:line="360" w:lineRule="atLeast"/>
              <w:jc w:val="left"/>
              <w:textAlignment w:val="baseline"/>
              <w:rPr>
                <w:kern w:val="0"/>
                <w:sz w:val="24"/>
              </w:rPr>
            </w:pPr>
          </w:p>
        </w:tc>
      </w:tr>
      <w:tr w:rsidR="00A020B1" w14:paraId="6402CB86" w14:textId="77777777">
        <w:trPr>
          <w:trHeight w:val="520"/>
          <w:jc w:val="center"/>
        </w:trPr>
        <w:tc>
          <w:tcPr>
            <w:tcW w:w="2281" w:type="dxa"/>
            <w:gridSpan w:val="2"/>
          </w:tcPr>
          <w:p w14:paraId="673E642C" w14:textId="77777777" w:rsidR="00A020B1" w:rsidRDefault="00A020B1">
            <w:pPr>
              <w:adjustRightInd w:val="0"/>
              <w:spacing w:line="360" w:lineRule="atLeast"/>
              <w:jc w:val="left"/>
              <w:textAlignment w:val="baseline"/>
              <w:rPr>
                <w:kern w:val="0"/>
                <w:sz w:val="24"/>
              </w:rPr>
            </w:pPr>
          </w:p>
        </w:tc>
        <w:tc>
          <w:tcPr>
            <w:tcW w:w="2435" w:type="dxa"/>
            <w:gridSpan w:val="2"/>
          </w:tcPr>
          <w:p w14:paraId="5F95DB8D" w14:textId="77777777" w:rsidR="00A020B1" w:rsidRDefault="00A020B1">
            <w:pPr>
              <w:adjustRightInd w:val="0"/>
              <w:spacing w:line="360" w:lineRule="atLeast"/>
              <w:jc w:val="left"/>
              <w:textAlignment w:val="baseline"/>
              <w:rPr>
                <w:kern w:val="0"/>
                <w:sz w:val="24"/>
              </w:rPr>
            </w:pPr>
          </w:p>
        </w:tc>
        <w:tc>
          <w:tcPr>
            <w:tcW w:w="2171" w:type="dxa"/>
            <w:gridSpan w:val="2"/>
          </w:tcPr>
          <w:p w14:paraId="13149BD3" w14:textId="77777777" w:rsidR="00A020B1" w:rsidRDefault="00A020B1">
            <w:pPr>
              <w:adjustRightInd w:val="0"/>
              <w:spacing w:line="360" w:lineRule="atLeast"/>
              <w:jc w:val="left"/>
              <w:textAlignment w:val="baseline"/>
              <w:rPr>
                <w:kern w:val="0"/>
                <w:sz w:val="24"/>
              </w:rPr>
            </w:pPr>
          </w:p>
        </w:tc>
        <w:tc>
          <w:tcPr>
            <w:tcW w:w="1590" w:type="dxa"/>
          </w:tcPr>
          <w:p w14:paraId="18AA9AD6" w14:textId="77777777" w:rsidR="00A020B1" w:rsidRDefault="00A020B1">
            <w:pPr>
              <w:adjustRightInd w:val="0"/>
              <w:spacing w:line="360" w:lineRule="atLeast"/>
              <w:jc w:val="left"/>
              <w:textAlignment w:val="baseline"/>
              <w:rPr>
                <w:kern w:val="0"/>
                <w:sz w:val="24"/>
              </w:rPr>
            </w:pPr>
          </w:p>
        </w:tc>
      </w:tr>
      <w:tr w:rsidR="00A020B1" w14:paraId="56BD877E" w14:textId="77777777">
        <w:trPr>
          <w:trHeight w:val="500"/>
          <w:jc w:val="center"/>
        </w:trPr>
        <w:tc>
          <w:tcPr>
            <w:tcW w:w="2281" w:type="dxa"/>
            <w:gridSpan w:val="2"/>
          </w:tcPr>
          <w:p w14:paraId="5A46ADF8" w14:textId="77777777" w:rsidR="00A020B1" w:rsidRDefault="00A020B1">
            <w:pPr>
              <w:adjustRightInd w:val="0"/>
              <w:spacing w:line="360" w:lineRule="atLeast"/>
              <w:jc w:val="left"/>
              <w:textAlignment w:val="baseline"/>
              <w:rPr>
                <w:kern w:val="0"/>
                <w:sz w:val="24"/>
              </w:rPr>
            </w:pPr>
          </w:p>
        </w:tc>
        <w:tc>
          <w:tcPr>
            <w:tcW w:w="2435" w:type="dxa"/>
            <w:gridSpan w:val="2"/>
          </w:tcPr>
          <w:p w14:paraId="648CD836" w14:textId="77777777" w:rsidR="00A020B1" w:rsidRDefault="00A020B1">
            <w:pPr>
              <w:adjustRightInd w:val="0"/>
              <w:spacing w:line="360" w:lineRule="atLeast"/>
              <w:jc w:val="left"/>
              <w:textAlignment w:val="baseline"/>
              <w:rPr>
                <w:kern w:val="0"/>
                <w:sz w:val="24"/>
              </w:rPr>
            </w:pPr>
          </w:p>
        </w:tc>
        <w:tc>
          <w:tcPr>
            <w:tcW w:w="2171" w:type="dxa"/>
            <w:gridSpan w:val="2"/>
          </w:tcPr>
          <w:p w14:paraId="0A4F76A6" w14:textId="77777777" w:rsidR="00A020B1" w:rsidRDefault="00A020B1">
            <w:pPr>
              <w:adjustRightInd w:val="0"/>
              <w:spacing w:line="360" w:lineRule="atLeast"/>
              <w:jc w:val="left"/>
              <w:textAlignment w:val="baseline"/>
              <w:rPr>
                <w:kern w:val="0"/>
                <w:sz w:val="24"/>
              </w:rPr>
            </w:pPr>
          </w:p>
        </w:tc>
        <w:tc>
          <w:tcPr>
            <w:tcW w:w="1590" w:type="dxa"/>
          </w:tcPr>
          <w:p w14:paraId="2587686B" w14:textId="77777777" w:rsidR="00A020B1" w:rsidRDefault="00A020B1">
            <w:pPr>
              <w:adjustRightInd w:val="0"/>
              <w:spacing w:line="360" w:lineRule="atLeast"/>
              <w:jc w:val="left"/>
              <w:textAlignment w:val="baseline"/>
              <w:rPr>
                <w:kern w:val="0"/>
                <w:sz w:val="24"/>
              </w:rPr>
            </w:pPr>
          </w:p>
        </w:tc>
      </w:tr>
      <w:tr w:rsidR="00A020B1" w14:paraId="464B9136" w14:textId="77777777">
        <w:trPr>
          <w:trHeight w:val="460"/>
          <w:jc w:val="center"/>
        </w:trPr>
        <w:tc>
          <w:tcPr>
            <w:tcW w:w="2281" w:type="dxa"/>
            <w:gridSpan w:val="2"/>
          </w:tcPr>
          <w:p w14:paraId="4003D693" w14:textId="77777777" w:rsidR="00A020B1" w:rsidRDefault="00A020B1">
            <w:pPr>
              <w:adjustRightInd w:val="0"/>
              <w:spacing w:line="360" w:lineRule="atLeast"/>
              <w:jc w:val="left"/>
              <w:textAlignment w:val="baseline"/>
              <w:rPr>
                <w:kern w:val="0"/>
                <w:sz w:val="24"/>
              </w:rPr>
            </w:pPr>
          </w:p>
        </w:tc>
        <w:tc>
          <w:tcPr>
            <w:tcW w:w="2435" w:type="dxa"/>
            <w:gridSpan w:val="2"/>
          </w:tcPr>
          <w:p w14:paraId="6E4B8B28" w14:textId="77777777" w:rsidR="00A020B1" w:rsidRDefault="00A020B1">
            <w:pPr>
              <w:adjustRightInd w:val="0"/>
              <w:spacing w:line="360" w:lineRule="atLeast"/>
              <w:jc w:val="left"/>
              <w:textAlignment w:val="baseline"/>
              <w:rPr>
                <w:kern w:val="0"/>
                <w:sz w:val="24"/>
              </w:rPr>
            </w:pPr>
          </w:p>
        </w:tc>
        <w:tc>
          <w:tcPr>
            <w:tcW w:w="2171" w:type="dxa"/>
            <w:gridSpan w:val="2"/>
          </w:tcPr>
          <w:p w14:paraId="632681DA" w14:textId="77777777" w:rsidR="00A020B1" w:rsidRDefault="00A020B1">
            <w:pPr>
              <w:adjustRightInd w:val="0"/>
              <w:spacing w:line="360" w:lineRule="atLeast"/>
              <w:jc w:val="left"/>
              <w:textAlignment w:val="baseline"/>
              <w:rPr>
                <w:kern w:val="0"/>
                <w:sz w:val="24"/>
              </w:rPr>
            </w:pPr>
          </w:p>
        </w:tc>
        <w:tc>
          <w:tcPr>
            <w:tcW w:w="1590" w:type="dxa"/>
          </w:tcPr>
          <w:p w14:paraId="57508001" w14:textId="77777777" w:rsidR="00A020B1" w:rsidRDefault="00A020B1">
            <w:pPr>
              <w:adjustRightInd w:val="0"/>
              <w:spacing w:line="360" w:lineRule="atLeast"/>
              <w:jc w:val="left"/>
              <w:textAlignment w:val="baseline"/>
              <w:rPr>
                <w:kern w:val="0"/>
                <w:sz w:val="24"/>
              </w:rPr>
            </w:pPr>
          </w:p>
        </w:tc>
      </w:tr>
      <w:tr w:rsidR="00A020B1" w14:paraId="39567AA5" w14:textId="77777777">
        <w:trPr>
          <w:jc w:val="center"/>
        </w:trPr>
        <w:tc>
          <w:tcPr>
            <w:tcW w:w="1217" w:type="dxa"/>
            <w:vAlign w:val="center"/>
          </w:tcPr>
          <w:p w14:paraId="5C0E9F34" w14:textId="77777777" w:rsidR="00A020B1" w:rsidRDefault="00805F80">
            <w:pPr>
              <w:adjustRightInd w:val="0"/>
              <w:snapToGrid w:val="0"/>
              <w:spacing w:before="78" w:after="78" w:line="360" w:lineRule="atLeast"/>
              <w:jc w:val="left"/>
              <w:textAlignment w:val="baseline"/>
              <w:rPr>
                <w:kern w:val="0"/>
                <w:sz w:val="24"/>
              </w:rPr>
            </w:pPr>
            <w:r>
              <w:rPr>
                <w:kern w:val="0"/>
                <w:sz w:val="24"/>
              </w:rPr>
              <w:t>资格证明</w:t>
            </w:r>
          </w:p>
        </w:tc>
        <w:tc>
          <w:tcPr>
            <w:tcW w:w="7260" w:type="dxa"/>
            <w:gridSpan w:val="6"/>
            <w:vAlign w:val="center"/>
          </w:tcPr>
          <w:p w14:paraId="37FE7EE2" w14:textId="77777777" w:rsidR="00A020B1" w:rsidRDefault="00805F80">
            <w:pPr>
              <w:adjustRightInd w:val="0"/>
              <w:spacing w:line="360" w:lineRule="atLeast"/>
              <w:ind w:left="52"/>
              <w:jc w:val="left"/>
              <w:textAlignment w:val="baseline"/>
              <w:rPr>
                <w:kern w:val="0"/>
                <w:sz w:val="24"/>
                <w:szCs w:val="21"/>
              </w:rPr>
            </w:pPr>
            <w:r>
              <w:rPr>
                <w:kern w:val="0"/>
                <w:sz w:val="24"/>
                <w:szCs w:val="21"/>
              </w:rPr>
              <w:t>职称、执业资格证复印件</w:t>
            </w:r>
            <w:r>
              <w:rPr>
                <w:rFonts w:hint="eastAsia"/>
                <w:kern w:val="0"/>
                <w:sz w:val="24"/>
                <w:szCs w:val="21"/>
              </w:rPr>
              <w:t>及</w:t>
            </w:r>
            <w:r>
              <w:rPr>
                <w:sz w:val="24"/>
              </w:rPr>
              <w:t>相关工作经验</w:t>
            </w:r>
            <w:r>
              <w:rPr>
                <w:rFonts w:hint="eastAsia"/>
                <w:sz w:val="24"/>
              </w:rPr>
              <w:t>证明</w:t>
            </w:r>
            <w:r>
              <w:rPr>
                <w:kern w:val="0"/>
                <w:sz w:val="24"/>
                <w:szCs w:val="21"/>
              </w:rPr>
              <w:t>后附在本表后面</w:t>
            </w:r>
          </w:p>
        </w:tc>
      </w:tr>
      <w:tr w:rsidR="00A020B1" w14:paraId="0FC73064" w14:textId="77777777">
        <w:trPr>
          <w:trHeight w:val="515"/>
          <w:jc w:val="center"/>
        </w:trPr>
        <w:tc>
          <w:tcPr>
            <w:tcW w:w="1217" w:type="dxa"/>
            <w:vAlign w:val="center"/>
          </w:tcPr>
          <w:p w14:paraId="45ABDDEA" w14:textId="77777777" w:rsidR="00A020B1" w:rsidRDefault="00805F80">
            <w:pPr>
              <w:adjustRightInd w:val="0"/>
              <w:snapToGrid w:val="0"/>
              <w:spacing w:before="78" w:after="78" w:line="360" w:lineRule="atLeast"/>
              <w:jc w:val="left"/>
              <w:textAlignment w:val="baseline"/>
              <w:rPr>
                <w:kern w:val="0"/>
                <w:sz w:val="24"/>
              </w:rPr>
            </w:pPr>
            <w:r>
              <w:rPr>
                <w:kern w:val="0"/>
                <w:sz w:val="24"/>
              </w:rPr>
              <w:t>服务承诺</w:t>
            </w:r>
          </w:p>
        </w:tc>
        <w:tc>
          <w:tcPr>
            <w:tcW w:w="7260" w:type="dxa"/>
            <w:gridSpan w:val="6"/>
            <w:vAlign w:val="center"/>
          </w:tcPr>
          <w:p w14:paraId="6D6D28E8" w14:textId="77777777" w:rsidR="00A020B1" w:rsidRDefault="00805F80">
            <w:pPr>
              <w:adjustRightInd w:val="0"/>
              <w:spacing w:line="360" w:lineRule="atLeast"/>
              <w:ind w:left="52"/>
              <w:jc w:val="left"/>
              <w:textAlignment w:val="baseline"/>
              <w:rPr>
                <w:kern w:val="0"/>
                <w:sz w:val="24"/>
                <w:szCs w:val="21"/>
              </w:rPr>
            </w:pPr>
            <w:r>
              <w:rPr>
                <w:kern w:val="0"/>
                <w:sz w:val="24"/>
                <w:szCs w:val="21"/>
              </w:rPr>
              <w:t>本人在中标后按照职责分工及投标承诺履行相关专业技术工作</w:t>
            </w:r>
          </w:p>
        </w:tc>
      </w:tr>
    </w:tbl>
    <w:p w14:paraId="67981337" w14:textId="77777777" w:rsidR="00A020B1" w:rsidRDefault="00A020B1">
      <w:pPr>
        <w:tabs>
          <w:tab w:val="left" w:pos="1260"/>
        </w:tabs>
        <w:spacing w:line="360" w:lineRule="auto"/>
        <w:ind w:leftChars="202" w:left="424"/>
        <w:rPr>
          <w:sz w:val="24"/>
        </w:rPr>
      </w:pPr>
    </w:p>
    <w:p w14:paraId="5026093C" w14:textId="77777777" w:rsidR="00A020B1" w:rsidRDefault="00805F80">
      <w:pPr>
        <w:tabs>
          <w:tab w:val="left" w:pos="1260"/>
        </w:tabs>
        <w:spacing w:line="360" w:lineRule="auto"/>
        <w:ind w:leftChars="202" w:left="424"/>
        <w:rPr>
          <w:sz w:val="24"/>
        </w:rPr>
      </w:pPr>
      <w:r>
        <w:rPr>
          <w:sz w:val="24"/>
        </w:rPr>
        <w:t>投</w:t>
      </w:r>
      <w:r>
        <w:rPr>
          <w:sz w:val="24"/>
        </w:rPr>
        <w:t xml:space="preserve"> </w:t>
      </w:r>
      <w:r>
        <w:rPr>
          <w:sz w:val="24"/>
        </w:rPr>
        <w:t>标</w:t>
      </w:r>
      <w:r>
        <w:rPr>
          <w:sz w:val="24"/>
        </w:rPr>
        <w:t xml:space="preserve"> </w:t>
      </w:r>
      <w:r>
        <w:rPr>
          <w:sz w:val="24"/>
        </w:rPr>
        <w:t>人：（全称）</w:t>
      </w:r>
      <w:r>
        <w:rPr>
          <w:sz w:val="24"/>
          <w:u w:val="single"/>
        </w:rPr>
        <w:t xml:space="preserve">    </w:t>
      </w:r>
      <w:r>
        <w:rPr>
          <w:sz w:val="24"/>
          <w:u w:val="single"/>
        </w:rPr>
        <w:t>（盖章）</w:t>
      </w:r>
      <w:r>
        <w:rPr>
          <w:sz w:val="24"/>
          <w:u w:val="single"/>
        </w:rPr>
        <w:t xml:space="preserve">   </w:t>
      </w:r>
    </w:p>
    <w:p w14:paraId="5E3D1DFC" w14:textId="77777777" w:rsidR="00A020B1" w:rsidRDefault="00805F80">
      <w:pPr>
        <w:tabs>
          <w:tab w:val="left" w:pos="1260"/>
        </w:tabs>
        <w:spacing w:line="360" w:lineRule="auto"/>
        <w:ind w:leftChars="202" w:left="424"/>
        <w:rPr>
          <w:sz w:val="24"/>
        </w:rPr>
      </w:pPr>
      <w:r>
        <w:rPr>
          <w:sz w:val="24"/>
        </w:rPr>
        <w:t>法定代表人或</w:t>
      </w:r>
      <w:r>
        <w:rPr>
          <w:rFonts w:hint="eastAsia"/>
          <w:sz w:val="24"/>
        </w:rPr>
        <w:t>被授权</w:t>
      </w:r>
      <w:r>
        <w:rPr>
          <w:sz w:val="24"/>
        </w:rPr>
        <w:t>人：</w:t>
      </w:r>
      <w:r>
        <w:rPr>
          <w:sz w:val="24"/>
          <w:u w:val="single"/>
        </w:rPr>
        <w:t>（签字）</w:t>
      </w:r>
      <w:r>
        <w:rPr>
          <w:sz w:val="24"/>
          <w:u w:val="single"/>
        </w:rPr>
        <w:t xml:space="preserve">              </w:t>
      </w:r>
    </w:p>
    <w:p w14:paraId="69B4288E" w14:textId="77777777" w:rsidR="00A020B1" w:rsidRDefault="00805F80">
      <w:pPr>
        <w:spacing w:line="220" w:lineRule="atLeast"/>
        <w:ind w:leftChars="202" w:left="424"/>
        <w:jc w:val="left"/>
        <w:rPr>
          <w:sz w:val="24"/>
        </w:rPr>
      </w:pPr>
      <w:r>
        <w:rPr>
          <w:sz w:val="24"/>
        </w:rPr>
        <w:t>日</w:t>
      </w:r>
      <w:r>
        <w:rPr>
          <w:sz w:val="24"/>
        </w:rPr>
        <w:t xml:space="preserve">    </w:t>
      </w:r>
      <w:r>
        <w:rPr>
          <w:sz w:val="24"/>
        </w:rPr>
        <w:t>期：</w:t>
      </w:r>
      <w:r>
        <w:rPr>
          <w:sz w:val="24"/>
        </w:rPr>
        <w:t xml:space="preserve">        </w:t>
      </w:r>
      <w:r>
        <w:rPr>
          <w:sz w:val="24"/>
        </w:rPr>
        <w:t>年</w:t>
      </w:r>
      <w:r>
        <w:rPr>
          <w:sz w:val="24"/>
        </w:rPr>
        <w:t xml:space="preserve">     </w:t>
      </w:r>
      <w:r>
        <w:rPr>
          <w:sz w:val="24"/>
        </w:rPr>
        <w:t>月</w:t>
      </w:r>
      <w:r>
        <w:rPr>
          <w:sz w:val="24"/>
        </w:rPr>
        <w:t xml:space="preserve">       </w:t>
      </w:r>
      <w:r>
        <w:rPr>
          <w:sz w:val="24"/>
        </w:rPr>
        <w:t>日</w:t>
      </w:r>
    </w:p>
    <w:p w14:paraId="3F84D1E3" w14:textId="77777777" w:rsidR="00A020B1" w:rsidRDefault="00A020B1">
      <w:pPr>
        <w:adjustRightInd w:val="0"/>
        <w:snapToGrid w:val="0"/>
        <w:spacing w:line="400" w:lineRule="exact"/>
        <w:ind w:firstLineChars="100" w:firstLine="240"/>
        <w:jc w:val="center"/>
        <w:textAlignment w:val="baseline"/>
        <w:rPr>
          <w:caps/>
          <w:kern w:val="0"/>
          <w:sz w:val="24"/>
        </w:rPr>
        <w:sectPr w:rsidR="00A020B1" w:rsidSect="00A625B8">
          <w:pgSz w:w="11907" w:h="16840"/>
          <w:pgMar w:top="1758" w:right="1701" w:bottom="1588" w:left="1259" w:header="851" w:footer="992" w:gutter="0"/>
          <w:cols w:space="720"/>
          <w:titlePg/>
          <w:docGrid w:linePitch="326"/>
        </w:sectPr>
      </w:pPr>
    </w:p>
    <w:p w14:paraId="6574C66E" w14:textId="77777777" w:rsidR="00A020B1" w:rsidRDefault="00805F80">
      <w:pPr>
        <w:adjustRightInd w:val="0"/>
        <w:snapToGrid w:val="0"/>
        <w:spacing w:line="400" w:lineRule="exact"/>
        <w:ind w:firstLineChars="100" w:firstLine="301"/>
        <w:jc w:val="center"/>
        <w:textAlignment w:val="baseline"/>
        <w:rPr>
          <w:b/>
          <w:kern w:val="0"/>
          <w:sz w:val="30"/>
          <w:szCs w:val="30"/>
        </w:rPr>
      </w:pPr>
      <w:r>
        <w:rPr>
          <w:rFonts w:hint="eastAsia"/>
          <w:b/>
          <w:kern w:val="0"/>
          <w:sz w:val="30"/>
          <w:szCs w:val="30"/>
        </w:rPr>
        <w:lastRenderedPageBreak/>
        <w:t>8</w:t>
      </w:r>
      <w:r>
        <w:rPr>
          <w:b/>
          <w:kern w:val="0"/>
          <w:sz w:val="30"/>
          <w:szCs w:val="30"/>
        </w:rPr>
        <w:t>-4</w:t>
      </w:r>
      <w:r>
        <w:rPr>
          <w:b/>
          <w:kern w:val="0"/>
          <w:sz w:val="30"/>
          <w:szCs w:val="30"/>
        </w:rPr>
        <w:t>拟派本项目的主要审计人员简历表</w:t>
      </w:r>
    </w:p>
    <w:p w14:paraId="4BED696A" w14:textId="77777777" w:rsidR="00A020B1" w:rsidRDefault="00A020B1">
      <w:pPr>
        <w:adjustRightInd w:val="0"/>
        <w:spacing w:line="360" w:lineRule="atLeast"/>
        <w:jc w:val="center"/>
        <w:textAlignment w:val="baseline"/>
        <w:rPr>
          <w:b/>
          <w:kern w:val="0"/>
          <w:sz w:val="24"/>
        </w:rPr>
      </w:pPr>
    </w:p>
    <w:tbl>
      <w:tblPr>
        <w:tblW w:w="5000"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451"/>
        <w:gridCol w:w="332"/>
        <w:gridCol w:w="1763"/>
        <w:gridCol w:w="453"/>
        <w:gridCol w:w="2120"/>
        <w:gridCol w:w="180"/>
        <w:gridCol w:w="1864"/>
      </w:tblGrid>
      <w:tr w:rsidR="00A020B1" w14:paraId="6EF4C295" w14:textId="77777777">
        <w:trPr>
          <w:jc w:val="center"/>
        </w:trPr>
        <w:tc>
          <w:tcPr>
            <w:tcW w:w="1338" w:type="pct"/>
          </w:tcPr>
          <w:p w14:paraId="6DF1E038" w14:textId="77777777" w:rsidR="00A020B1" w:rsidRDefault="00805F80">
            <w:pPr>
              <w:adjustRightInd w:val="0"/>
              <w:snapToGrid w:val="0"/>
              <w:spacing w:before="78" w:after="78" w:line="360" w:lineRule="atLeast"/>
              <w:jc w:val="center"/>
              <w:textAlignment w:val="baseline"/>
              <w:rPr>
                <w:kern w:val="0"/>
                <w:sz w:val="24"/>
              </w:rPr>
            </w:pPr>
            <w:r>
              <w:rPr>
                <w:kern w:val="0"/>
                <w:sz w:val="24"/>
              </w:rPr>
              <w:t>姓</w:t>
            </w:r>
            <w:r>
              <w:rPr>
                <w:kern w:val="0"/>
                <w:sz w:val="24"/>
              </w:rPr>
              <w:t xml:space="preserve">    </w:t>
            </w:r>
            <w:r>
              <w:rPr>
                <w:kern w:val="0"/>
                <w:sz w:val="24"/>
              </w:rPr>
              <w:t>名</w:t>
            </w:r>
          </w:p>
        </w:tc>
        <w:tc>
          <w:tcPr>
            <w:tcW w:w="1143" w:type="pct"/>
            <w:gridSpan w:val="2"/>
          </w:tcPr>
          <w:p w14:paraId="7333C6F1" w14:textId="77777777" w:rsidR="00A020B1" w:rsidRDefault="00A020B1">
            <w:pPr>
              <w:adjustRightInd w:val="0"/>
              <w:snapToGrid w:val="0"/>
              <w:spacing w:before="78" w:after="78" w:line="360" w:lineRule="atLeast"/>
              <w:jc w:val="left"/>
              <w:textAlignment w:val="baseline"/>
              <w:rPr>
                <w:kern w:val="0"/>
                <w:sz w:val="24"/>
              </w:rPr>
            </w:pPr>
          </w:p>
        </w:tc>
        <w:tc>
          <w:tcPr>
            <w:tcW w:w="1404" w:type="pct"/>
            <w:gridSpan w:val="2"/>
          </w:tcPr>
          <w:p w14:paraId="2463FC78" w14:textId="77777777" w:rsidR="00A020B1" w:rsidRDefault="00805F80">
            <w:pPr>
              <w:adjustRightInd w:val="0"/>
              <w:snapToGrid w:val="0"/>
              <w:spacing w:before="78" w:after="78" w:line="360" w:lineRule="atLeast"/>
              <w:jc w:val="left"/>
              <w:textAlignment w:val="baseline"/>
              <w:rPr>
                <w:kern w:val="0"/>
                <w:sz w:val="24"/>
              </w:rPr>
            </w:pPr>
            <w:r>
              <w:rPr>
                <w:b/>
                <w:bCs/>
                <w:kern w:val="0"/>
                <w:sz w:val="24"/>
              </w:rPr>
              <w:t>本人签名</w:t>
            </w:r>
          </w:p>
        </w:tc>
        <w:tc>
          <w:tcPr>
            <w:tcW w:w="1115" w:type="pct"/>
            <w:gridSpan w:val="2"/>
          </w:tcPr>
          <w:p w14:paraId="2AD9573F" w14:textId="77777777" w:rsidR="00A020B1" w:rsidRDefault="00A020B1">
            <w:pPr>
              <w:adjustRightInd w:val="0"/>
              <w:snapToGrid w:val="0"/>
              <w:spacing w:before="78" w:after="78" w:line="360" w:lineRule="atLeast"/>
              <w:jc w:val="left"/>
              <w:textAlignment w:val="baseline"/>
              <w:rPr>
                <w:kern w:val="0"/>
                <w:sz w:val="24"/>
              </w:rPr>
            </w:pPr>
          </w:p>
        </w:tc>
      </w:tr>
      <w:tr w:rsidR="00A020B1" w14:paraId="2D28F749" w14:textId="77777777">
        <w:trPr>
          <w:jc w:val="center"/>
        </w:trPr>
        <w:tc>
          <w:tcPr>
            <w:tcW w:w="1338" w:type="pct"/>
          </w:tcPr>
          <w:p w14:paraId="3ED9BEE5" w14:textId="77777777" w:rsidR="00A020B1" w:rsidRDefault="00805F80">
            <w:pPr>
              <w:adjustRightInd w:val="0"/>
              <w:snapToGrid w:val="0"/>
              <w:spacing w:before="78" w:after="78" w:line="360" w:lineRule="atLeast"/>
              <w:jc w:val="center"/>
              <w:textAlignment w:val="baseline"/>
              <w:rPr>
                <w:kern w:val="0"/>
                <w:sz w:val="24"/>
              </w:rPr>
            </w:pPr>
            <w:r>
              <w:rPr>
                <w:kern w:val="0"/>
                <w:sz w:val="24"/>
              </w:rPr>
              <w:t>身份证号</w:t>
            </w:r>
          </w:p>
        </w:tc>
        <w:tc>
          <w:tcPr>
            <w:tcW w:w="1143" w:type="pct"/>
            <w:gridSpan w:val="2"/>
          </w:tcPr>
          <w:p w14:paraId="427D3F44" w14:textId="77777777" w:rsidR="00A020B1" w:rsidRDefault="00A020B1">
            <w:pPr>
              <w:adjustRightInd w:val="0"/>
              <w:snapToGrid w:val="0"/>
              <w:spacing w:before="78" w:after="78" w:line="360" w:lineRule="atLeast"/>
              <w:jc w:val="left"/>
              <w:textAlignment w:val="baseline"/>
              <w:rPr>
                <w:kern w:val="0"/>
                <w:sz w:val="24"/>
              </w:rPr>
            </w:pPr>
          </w:p>
        </w:tc>
        <w:tc>
          <w:tcPr>
            <w:tcW w:w="1404" w:type="pct"/>
            <w:gridSpan w:val="2"/>
          </w:tcPr>
          <w:p w14:paraId="59F0F901" w14:textId="77777777" w:rsidR="00A020B1" w:rsidRDefault="00805F80">
            <w:pPr>
              <w:adjustRightInd w:val="0"/>
              <w:snapToGrid w:val="0"/>
              <w:spacing w:before="78" w:after="78" w:line="360" w:lineRule="atLeast"/>
              <w:jc w:val="left"/>
              <w:textAlignment w:val="baseline"/>
              <w:rPr>
                <w:kern w:val="0"/>
                <w:sz w:val="24"/>
              </w:rPr>
            </w:pPr>
            <w:r>
              <w:rPr>
                <w:kern w:val="0"/>
                <w:sz w:val="24"/>
              </w:rPr>
              <w:t>专业工龄</w:t>
            </w:r>
          </w:p>
        </w:tc>
        <w:tc>
          <w:tcPr>
            <w:tcW w:w="1115" w:type="pct"/>
            <w:gridSpan w:val="2"/>
          </w:tcPr>
          <w:p w14:paraId="0C8D8B62" w14:textId="77777777" w:rsidR="00A020B1" w:rsidRDefault="00A020B1">
            <w:pPr>
              <w:adjustRightInd w:val="0"/>
              <w:snapToGrid w:val="0"/>
              <w:spacing w:before="78" w:after="78" w:line="360" w:lineRule="atLeast"/>
              <w:jc w:val="left"/>
              <w:textAlignment w:val="baseline"/>
              <w:rPr>
                <w:kern w:val="0"/>
                <w:sz w:val="24"/>
              </w:rPr>
            </w:pPr>
          </w:p>
        </w:tc>
      </w:tr>
      <w:tr w:rsidR="00A020B1" w14:paraId="78E2C7E9" w14:textId="77777777">
        <w:trPr>
          <w:jc w:val="center"/>
        </w:trPr>
        <w:tc>
          <w:tcPr>
            <w:tcW w:w="1338" w:type="pct"/>
          </w:tcPr>
          <w:p w14:paraId="17A36657" w14:textId="77777777" w:rsidR="00A020B1" w:rsidRDefault="00805F80">
            <w:pPr>
              <w:adjustRightInd w:val="0"/>
              <w:snapToGrid w:val="0"/>
              <w:spacing w:before="78" w:after="78" w:line="360" w:lineRule="atLeast"/>
              <w:jc w:val="center"/>
              <w:textAlignment w:val="baseline"/>
              <w:rPr>
                <w:kern w:val="0"/>
                <w:sz w:val="24"/>
              </w:rPr>
            </w:pPr>
            <w:r>
              <w:rPr>
                <w:kern w:val="0"/>
                <w:sz w:val="24"/>
              </w:rPr>
              <w:t>专业职称</w:t>
            </w:r>
          </w:p>
        </w:tc>
        <w:tc>
          <w:tcPr>
            <w:tcW w:w="1143" w:type="pct"/>
            <w:gridSpan w:val="2"/>
          </w:tcPr>
          <w:p w14:paraId="7299E1A2" w14:textId="77777777" w:rsidR="00A020B1" w:rsidRDefault="00A020B1">
            <w:pPr>
              <w:adjustRightInd w:val="0"/>
              <w:snapToGrid w:val="0"/>
              <w:spacing w:before="78" w:after="78" w:line="360" w:lineRule="atLeast"/>
              <w:jc w:val="left"/>
              <w:textAlignment w:val="baseline"/>
              <w:rPr>
                <w:kern w:val="0"/>
                <w:sz w:val="24"/>
              </w:rPr>
            </w:pPr>
          </w:p>
        </w:tc>
        <w:tc>
          <w:tcPr>
            <w:tcW w:w="1404" w:type="pct"/>
            <w:gridSpan w:val="2"/>
          </w:tcPr>
          <w:p w14:paraId="1471EF60" w14:textId="77777777" w:rsidR="00A020B1" w:rsidRDefault="00805F80">
            <w:pPr>
              <w:adjustRightInd w:val="0"/>
              <w:snapToGrid w:val="0"/>
              <w:spacing w:before="78" w:after="78" w:line="360" w:lineRule="atLeast"/>
              <w:jc w:val="left"/>
              <w:textAlignment w:val="baseline"/>
              <w:rPr>
                <w:kern w:val="0"/>
                <w:sz w:val="24"/>
              </w:rPr>
            </w:pPr>
            <w:r>
              <w:rPr>
                <w:kern w:val="0"/>
                <w:sz w:val="24"/>
              </w:rPr>
              <w:t>专业</w:t>
            </w:r>
          </w:p>
        </w:tc>
        <w:tc>
          <w:tcPr>
            <w:tcW w:w="1115" w:type="pct"/>
            <w:gridSpan w:val="2"/>
          </w:tcPr>
          <w:p w14:paraId="71F90286" w14:textId="77777777" w:rsidR="00A020B1" w:rsidRDefault="00A020B1">
            <w:pPr>
              <w:adjustRightInd w:val="0"/>
              <w:snapToGrid w:val="0"/>
              <w:spacing w:before="78" w:after="78" w:line="360" w:lineRule="atLeast"/>
              <w:jc w:val="left"/>
              <w:textAlignment w:val="baseline"/>
              <w:rPr>
                <w:kern w:val="0"/>
                <w:sz w:val="24"/>
              </w:rPr>
            </w:pPr>
          </w:p>
        </w:tc>
      </w:tr>
      <w:tr w:rsidR="00A020B1" w14:paraId="1A4724E0" w14:textId="77777777">
        <w:trPr>
          <w:jc w:val="center"/>
        </w:trPr>
        <w:tc>
          <w:tcPr>
            <w:tcW w:w="1338" w:type="pct"/>
          </w:tcPr>
          <w:p w14:paraId="2F1C31F4" w14:textId="77777777" w:rsidR="00A020B1" w:rsidRDefault="00805F80">
            <w:pPr>
              <w:adjustRightInd w:val="0"/>
              <w:snapToGrid w:val="0"/>
              <w:spacing w:before="78" w:after="78" w:line="360" w:lineRule="atLeast"/>
              <w:jc w:val="center"/>
              <w:textAlignment w:val="baseline"/>
              <w:rPr>
                <w:kern w:val="0"/>
                <w:sz w:val="24"/>
              </w:rPr>
            </w:pPr>
            <w:r>
              <w:rPr>
                <w:kern w:val="0"/>
                <w:sz w:val="24"/>
              </w:rPr>
              <w:t>执业资格</w:t>
            </w:r>
          </w:p>
        </w:tc>
        <w:tc>
          <w:tcPr>
            <w:tcW w:w="1143" w:type="pct"/>
            <w:gridSpan w:val="2"/>
          </w:tcPr>
          <w:p w14:paraId="67B51E4D" w14:textId="77777777" w:rsidR="00A020B1" w:rsidRDefault="00A020B1">
            <w:pPr>
              <w:adjustRightInd w:val="0"/>
              <w:snapToGrid w:val="0"/>
              <w:spacing w:before="78" w:after="78" w:line="360" w:lineRule="atLeast"/>
              <w:jc w:val="left"/>
              <w:textAlignment w:val="baseline"/>
              <w:rPr>
                <w:kern w:val="0"/>
                <w:sz w:val="24"/>
              </w:rPr>
            </w:pPr>
          </w:p>
        </w:tc>
        <w:tc>
          <w:tcPr>
            <w:tcW w:w="1404" w:type="pct"/>
            <w:gridSpan w:val="2"/>
          </w:tcPr>
          <w:p w14:paraId="2A5866D0" w14:textId="77777777" w:rsidR="00A020B1" w:rsidRDefault="00805F80">
            <w:pPr>
              <w:adjustRightInd w:val="0"/>
              <w:snapToGrid w:val="0"/>
              <w:spacing w:before="78" w:after="78" w:line="360" w:lineRule="atLeast"/>
              <w:jc w:val="left"/>
              <w:textAlignment w:val="baseline"/>
              <w:rPr>
                <w:kern w:val="0"/>
                <w:sz w:val="24"/>
              </w:rPr>
            </w:pPr>
            <w:r>
              <w:rPr>
                <w:kern w:val="0"/>
                <w:sz w:val="24"/>
              </w:rPr>
              <w:t>学历</w:t>
            </w:r>
          </w:p>
        </w:tc>
        <w:tc>
          <w:tcPr>
            <w:tcW w:w="1115" w:type="pct"/>
            <w:gridSpan w:val="2"/>
          </w:tcPr>
          <w:p w14:paraId="1C6CF030" w14:textId="77777777" w:rsidR="00A020B1" w:rsidRDefault="00A020B1">
            <w:pPr>
              <w:adjustRightInd w:val="0"/>
              <w:snapToGrid w:val="0"/>
              <w:spacing w:before="78" w:after="78" w:line="360" w:lineRule="atLeast"/>
              <w:jc w:val="left"/>
              <w:textAlignment w:val="baseline"/>
              <w:rPr>
                <w:kern w:val="0"/>
                <w:sz w:val="24"/>
              </w:rPr>
            </w:pPr>
          </w:p>
        </w:tc>
      </w:tr>
      <w:tr w:rsidR="00A020B1" w14:paraId="42A7D4B6" w14:textId="77777777">
        <w:trPr>
          <w:jc w:val="center"/>
        </w:trPr>
        <w:tc>
          <w:tcPr>
            <w:tcW w:w="1338" w:type="pct"/>
          </w:tcPr>
          <w:p w14:paraId="365E6B22" w14:textId="77777777" w:rsidR="00A020B1" w:rsidRDefault="00805F80">
            <w:pPr>
              <w:adjustRightInd w:val="0"/>
              <w:snapToGrid w:val="0"/>
              <w:spacing w:before="78" w:after="78" w:line="360" w:lineRule="atLeast"/>
              <w:jc w:val="center"/>
              <w:textAlignment w:val="baseline"/>
              <w:rPr>
                <w:kern w:val="0"/>
                <w:sz w:val="24"/>
              </w:rPr>
            </w:pPr>
            <w:r>
              <w:rPr>
                <w:kern w:val="0"/>
                <w:sz w:val="24"/>
              </w:rPr>
              <w:t>执业资格注册单位</w:t>
            </w:r>
          </w:p>
        </w:tc>
        <w:tc>
          <w:tcPr>
            <w:tcW w:w="1143" w:type="pct"/>
            <w:gridSpan w:val="2"/>
          </w:tcPr>
          <w:p w14:paraId="5F40D54F" w14:textId="77777777" w:rsidR="00A020B1" w:rsidRDefault="00A020B1">
            <w:pPr>
              <w:adjustRightInd w:val="0"/>
              <w:snapToGrid w:val="0"/>
              <w:spacing w:before="78" w:after="78" w:line="360" w:lineRule="atLeast"/>
              <w:jc w:val="left"/>
              <w:textAlignment w:val="baseline"/>
              <w:rPr>
                <w:kern w:val="0"/>
                <w:sz w:val="24"/>
              </w:rPr>
            </w:pPr>
          </w:p>
        </w:tc>
        <w:tc>
          <w:tcPr>
            <w:tcW w:w="1404" w:type="pct"/>
            <w:gridSpan w:val="2"/>
          </w:tcPr>
          <w:p w14:paraId="55442F5C" w14:textId="77777777" w:rsidR="00A020B1" w:rsidRDefault="00805F80">
            <w:pPr>
              <w:adjustRightInd w:val="0"/>
              <w:snapToGrid w:val="0"/>
              <w:spacing w:before="78" w:after="78" w:line="360" w:lineRule="atLeast"/>
              <w:jc w:val="left"/>
              <w:textAlignment w:val="baseline"/>
              <w:rPr>
                <w:kern w:val="0"/>
                <w:sz w:val="24"/>
              </w:rPr>
            </w:pPr>
            <w:r>
              <w:rPr>
                <w:kern w:val="0"/>
                <w:sz w:val="24"/>
              </w:rPr>
              <w:t>执业资格签发日期</w:t>
            </w:r>
          </w:p>
        </w:tc>
        <w:tc>
          <w:tcPr>
            <w:tcW w:w="1115" w:type="pct"/>
            <w:gridSpan w:val="2"/>
          </w:tcPr>
          <w:p w14:paraId="33D9B956" w14:textId="77777777" w:rsidR="00A020B1" w:rsidRDefault="00A020B1">
            <w:pPr>
              <w:adjustRightInd w:val="0"/>
              <w:snapToGrid w:val="0"/>
              <w:spacing w:before="78" w:after="78" w:line="360" w:lineRule="atLeast"/>
              <w:jc w:val="left"/>
              <w:textAlignment w:val="baseline"/>
              <w:rPr>
                <w:kern w:val="0"/>
                <w:sz w:val="24"/>
              </w:rPr>
            </w:pPr>
          </w:p>
        </w:tc>
      </w:tr>
      <w:tr w:rsidR="00A020B1" w14:paraId="4F098E86" w14:textId="77777777">
        <w:trPr>
          <w:trHeight w:val="782"/>
          <w:jc w:val="center"/>
        </w:trPr>
        <w:tc>
          <w:tcPr>
            <w:tcW w:w="1338" w:type="pct"/>
          </w:tcPr>
          <w:p w14:paraId="3B9813FF" w14:textId="77777777" w:rsidR="00A020B1" w:rsidRDefault="00805F80">
            <w:pPr>
              <w:spacing w:before="156" w:after="156"/>
              <w:ind w:left="-67" w:right="-147"/>
              <w:jc w:val="center"/>
              <w:rPr>
                <w:kern w:val="0"/>
                <w:sz w:val="24"/>
              </w:rPr>
            </w:pPr>
            <w:r>
              <w:rPr>
                <w:b/>
                <w:sz w:val="24"/>
              </w:rPr>
              <w:t>拟在本项目担任的职务和工作</w:t>
            </w:r>
          </w:p>
        </w:tc>
        <w:tc>
          <w:tcPr>
            <w:tcW w:w="3662" w:type="pct"/>
            <w:gridSpan w:val="6"/>
          </w:tcPr>
          <w:p w14:paraId="5443FB39" w14:textId="77777777" w:rsidR="00A020B1" w:rsidRDefault="00A020B1">
            <w:pPr>
              <w:adjustRightInd w:val="0"/>
              <w:snapToGrid w:val="0"/>
              <w:spacing w:before="78" w:after="78" w:line="360" w:lineRule="atLeast"/>
              <w:jc w:val="left"/>
              <w:textAlignment w:val="baseline"/>
              <w:rPr>
                <w:kern w:val="0"/>
                <w:sz w:val="24"/>
              </w:rPr>
            </w:pPr>
          </w:p>
        </w:tc>
      </w:tr>
      <w:tr w:rsidR="00A020B1" w14:paraId="6B4E0B1E" w14:textId="77777777">
        <w:trPr>
          <w:trHeight w:val="1343"/>
          <w:jc w:val="center"/>
        </w:trPr>
        <w:tc>
          <w:tcPr>
            <w:tcW w:w="5000" w:type="pct"/>
            <w:gridSpan w:val="7"/>
          </w:tcPr>
          <w:p w14:paraId="3CAD9C32" w14:textId="77777777" w:rsidR="00A020B1" w:rsidRDefault="00805F80">
            <w:pPr>
              <w:adjustRightInd w:val="0"/>
              <w:snapToGrid w:val="0"/>
              <w:spacing w:before="78" w:after="78" w:line="360" w:lineRule="atLeast"/>
              <w:jc w:val="left"/>
              <w:textAlignment w:val="baseline"/>
              <w:rPr>
                <w:b/>
                <w:kern w:val="0"/>
                <w:sz w:val="24"/>
              </w:rPr>
            </w:pPr>
            <w:r>
              <w:rPr>
                <w:b/>
                <w:kern w:val="0"/>
                <w:sz w:val="24"/>
              </w:rPr>
              <w:t>个人专业技术工作资历：</w:t>
            </w:r>
          </w:p>
        </w:tc>
      </w:tr>
      <w:tr w:rsidR="00A020B1" w14:paraId="5A738A52" w14:textId="77777777">
        <w:trPr>
          <w:trHeight w:val="560"/>
          <w:jc w:val="center"/>
        </w:trPr>
        <w:tc>
          <w:tcPr>
            <w:tcW w:w="1519" w:type="pct"/>
            <w:gridSpan w:val="2"/>
            <w:vAlign w:val="center"/>
          </w:tcPr>
          <w:p w14:paraId="2C0D7FC0" w14:textId="77777777" w:rsidR="00A020B1" w:rsidRDefault="00805F80">
            <w:pPr>
              <w:adjustRightInd w:val="0"/>
              <w:snapToGrid w:val="0"/>
              <w:spacing w:before="78" w:after="78" w:line="360" w:lineRule="atLeast"/>
              <w:ind w:firstLine="31"/>
              <w:jc w:val="center"/>
              <w:textAlignment w:val="baseline"/>
              <w:rPr>
                <w:kern w:val="0"/>
                <w:sz w:val="24"/>
              </w:rPr>
            </w:pPr>
            <w:r>
              <w:rPr>
                <w:kern w:val="0"/>
                <w:sz w:val="24"/>
              </w:rPr>
              <w:t>审计项目名称</w:t>
            </w:r>
          </w:p>
        </w:tc>
        <w:tc>
          <w:tcPr>
            <w:tcW w:w="1209" w:type="pct"/>
            <w:gridSpan w:val="2"/>
            <w:vAlign w:val="center"/>
          </w:tcPr>
          <w:p w14:paraId="1CEABA59" w14:textId="77777777" w:rsidR="00A020B1" w:rsidRDefault="00805F80">
            <w:pPr>
              <w:adjustRightInd w:val="0"/>
              <w:snapToGrid w:val="0"/>
              <w:spacing w:before="78" w:after="78" w:line="360" w:lineRule="atLeast"/>
              <w:textAlignment w:val="baseline"/>
              <w:rPr>
                <w:kern w:val="0"/>
                <w:sz w:val="24"/>
              </w:rPr>
            </w:pPr>
            <w:r>
              <w:rPr>
                <w:kern w:val="0"/>
                <w:sz w:val="24"/>
              </w:rPr>
              <w:t>建设规模（平米）</w:t>
            </w:r>
          </w:p>
        </w:tc>
        <w:tc>
          <w:tcPr>
            <w:tcW w:w="1255" w:type="pct"/>
            <w:gridSpan w:val="2"/>
            <w:vAlign w:val="center"/>
          </w:tcPr>
          <w:p w14:paraId="73FBBAC0" w14:textId="77777777" w:rsidR="00A020B1" w:rsidRDefault="00805F80">
            <w:pPr>
              <w:adjustRightInd w:val="0"/>
              <w:snapToGrid w:val="0"/>
              <w:spacing w:before="78" w:after="78" w:line="360" w:lineRule="atLeast"/>
              <w:jc w:val="center"/>
              <w:textAlignment w:val="baseline"/>
              <w:rPr>
                <w:kern w:val="0"/>
                <w:sz w:val="24"/>
              </w:rPr>
            </w:pPr>
            <w:r>
              <w:rPr>
                <w:kern w:val="0"/>
                <w:sz w:val="24"/>
              </w:rPr>
              <w:t>担任职务</w:t>
            </w:r>
          </w:p>
        </w:tc>
        <w:tc>
          <w:tcPr>
            <w:tcW w:w="1017" w:type="pct"/>
            <w:vAlign w:val="center"/>
          </w:tcPr>
          <w:p w14:paraId="1B385076" w14:textId="77777777" w:rsidR="00A020B1" w:rsidRDefault="00805F80">
            <w:pPr>
              <w:adjustRightInd w:val="0"/>
              <w:snapToGrid w:val="0"/>
              <w:spacing w:before="78" w:after="78" w:line="360" w:lineRule="atLeast"/>
              <w:ind w:firstLine="31"/>
              <w:jc w:val="center"/>
              <w:textAlignment w:val="baseline"/>
              <w:rPr>
                <w:kern w:val="0"/>
                <w:sz w:val="24"/>
              </w:rPr>
            </w:pPr>
            <w:r>
              <w:rPr>
                <w:kern w:val="0"/>
                <w:sz w:val="24"/>
              </w:rPr>
              <w:t>说明</w:t>
            </w:r>
          </w:p>
        </w:tc>
      </w:tr>
      <w:tr w:rsidR="00A020B1" w14:paraId="71D91288" w14:textId="77777777">
        <w:trPr>
          <w:trHeight w:val="540"/>
          <w:jc w:val="center"/>
        </w:trPr>
        <w:tc>
          <w:tcPr>
            <w:tcW w:w="1519" w:type="pct"/>
            <w:gridSpan w:val="2"/>
          </w:tcPr>
          <w:p w14:paraId="1D8E4242" w14:textId="77777777" w:rsidR="00A020B1" w:rsidRDefault="00A020B1">
            <w:pPr>
              <w:adjustRightInd w:val="0"/>
              <w:spacing w:line="360" w:lineRule="atLeast"/>
              <w:jc w:val="left"/>
              <w:textAlignment w:val="baseline"/>
              <w:rPr>
                <w:kern w:val="0"/>
                <w:sz w:val="24"/>
              </w:rPr>
            </w:pPr>
          </w:p>
        </w:tc>
        <w:tc>
          <w:tcPr>
            <w:tcW w:w="1209" w:type="pct"/>
            <w:gridSpan w:val="2"/>
          </w:tcPr>
          <w:p w14:paraId="7590A8FA" w14:textId="77777777" w:rsidR="00A020B1" w:rsidRDefault="00A020B1">
            <w:pPr>
              <w:adjustRightInd w:val="0"/>
              <w:spacing w:line="360" w:lineRule="atLeast"/>
              <w:jc w:val="left"/>
              <w:textAlignment w:val="baseline"/>
              <w:rPr>
                <w:kern w:val="0"/>
                <w:sz w:val="24"/>
              </w:rPr>
            </w:pPr>
          </w:p>
        </w:tc>
        <w:tc>
          <w:tcPr>
            <w:tcW w:w="1255" w:type="pct"/>
            <w:gridSpan w:val="2"/>
          </w:tcPr>
          <w:p w14:paraId="49AF7834" w14:textId="77777777" w:rsidR="00A020B1" w:rsidRDefault="00A020B1">
            <w:pPr>
              <w:adjustRightInd w:val="0"/>
              <w:spacing w:line="360" w:lineRule="atLeast"/>
              <w:jc w:val="left"/>
              <w:textAlignment w:val="baseline"/>
              <w:rPr>
                <w:kern w:val="0"/>
                <w:sz w:val="24"/>
              </w:rPr>
            </w:pPr>
          </w:p>
        </w:tc>
        <w:tc>
          <w:tcPr>
            <w:tcW w:w="1017" w:type="pct"/>
          </w:tcPr>
          <w:p w14:paraId="6BA3469E" w14:textId="77777777" w:rsidR="00A020B1" w:rsidRDefault="00A020B1">
            <w:pPr>
              <w:adjustRightInd w:val="0"/>
              <w:spacing w:line="360" w:lineRule="atLeast"/>
              <w:jc w:val="left"/>
              <w:textAlignment w:val="baseline"/>
              <w:rPr>
                <w:kern w:val="0"/>
                <w:sz w:val="24"/>
              </w:rPr>
            </w:pPr>
          </w:p>
        </w:tc>
      </w:tr>
      <w:tr w:rsidR="00A020B1" w14:paraId="6889B9A7" w14:textId="77777777">
        <w:trPr>
          <w:trHeight w:val="540"/>
          <w:jc w:val="center"/>
        </w:trPr>
        <w:tc>
          <w:tcPr>
            <w:tcW w:w="1519" w:type="pct"/>
            <w:gridSpan w:val="2"/>
          </w:tcPr>
          <w:p w14:paraId="2FA8E46B" w14:textId="77777777" w:rsidR="00A020B1" w:rsidRDefault="00A020B1">
            <w:pPr>
              <w:adjustRightInd w:val="0"/>
              <w:spacing w:line="360" w:lineRule="atLeast"/>
              <w:jc w:val="left"/>
              <w:textAlignment w:val="baseline"/>
              <w:rPr>
                <w:kern w:val="0"/>
                <w:sz w:val="24"/>
              </w:rPr>
            </w:pPr>
          </w:p>
        </w:tc>
        <w:tc>
          <w:tcPr>
            <w:tcW w:w="1209" w:type="pct"/>
            <w:gridSpan w:val="2"/>
          </w:tcPr>
          <w:p w14:paraId="7D4F9DD5" w14:textId="77777777" w:rsidR="00A020B1" w:rsidRDefault="00A020B1">
            <w:pPr>
              <w:adjustRightInd w:val="0"/>
              <w:spacing w:line="360" w:lineRule="atLeast"/>
              <w:jc w:val="left"/>
              <w:textAlignment w:val="baseline"/>
              <w:rPr>
                <w:kern w:val="0"/>
                <w:sz w:val="24"/>
              </w:rPr>
            </w:pPr>
          </w:p>
        </w:tc>
        <w:tc>
          <w:tcPr>
            <w:tcW w:w="1255" w:type="pct"/>
            <w:gridSpan w:val="2"/>
          </w:tcPr>
          <w:p w14:paraId="7266E0B9" w14:textId="77777777" w:rsidR="00A020B1" w:rsidRDefault="00A020B1">
            <w:pPr>
              <w:adjustRightInd w:val="0"/>
              <w:spacing w:line="360" w:lineRule="atLeast"/>
              <w:jc w:val="left"/>
              <w:textAlignment w:val="baseline"/>
              <w:rPr>
                <w:kern w:val="0"/>
                <w:sz w:val="24"/>
              </w:rPr>
            </w:pPr>
          </w:p>
        </w:tc>
        <w:tc>
          <w:tcPr>
            <w:tcW w:w="1017" w:type="pct"/>
          </w:tcPr>
          <w:p w14:paraId="6FC80C38" w14:textId="77777777" w:rsidR="00A020B1" w:rsidRDefault="00A020B1">
            <w:pPr>
              <w:adjustRightInd w:val="0"/>
              <w:spacing w:line="360" w:lineRule="atLeast"/>
              <w:jc w:val="left"/>
              <w:textAlignment w:val="baseline"/>
              <w:rPr>
                <w:kern w:val="0"/>
                <w:sz w:val="24"/>
              </w:rPr>
            </w:pPr>
          </w:p>
        </w:tc>
      </w:tr>
      <w:tr w:rsidR="00A020B1" w14:paraId="3B52D298" w14:textId="77777777">
        <w:trPr>
          <w:trHeight w:val="540"/>
          <w:jc w:val="center"/>
        </w:trPr>
        <w:tc>
          <w:tcPr>
            <w:tcW w:w="1519" w:type="pct"/>
            <w:gridSpan w:val="2"/>
          </w:tcPr>
          <w:p w14:paraId="06A41882" w14:textId="77777777" w:rsidR="00A020B1" w:rsidRDefault="00A020B1">
            <w:pPr>
              <w:adjustRightInd w:val="0"/>
              <w:spacing w:line="360" w:lineRule="atLeast"/>
              <w:jc w:val="left"/>
              <w:textAlignment w:val="baseline"/>
              <w:rPr>
                <w:kern w:val="0"/>
                <w:sz w:val="24"/>
              </w:rPr>
            </w:pPr>
          </w:p>
        </w:tc>
        <w:tc>
          <w:tcPr>
            <w:tcW w:w="1209" w:type="pct"/>
            <w:gridSpan w:val="2"/>
          </w:tcPr>
          <w:p w14:paraId="604CE8B9" w14:textId="77777777" w:rsidR="00A020B1" w:rsidRDefault="00A020B1">
            <w:pPr>
              <w:adjustRightInd w:val="0"/>
              <w:spacing w:line="360" w:lineRule="atLeast"/>
              <w:jc w:val="left"/>
              <w:textAlignment w:val="baseline"/>
              <w:rPr>
                <w:kern w:val="0"/>
                <w:sz w:val="24"/>
              </w:rPr>
            </w:pPr>
          </w:p>
        </w:tc>
        <w:tc>
          <w:tcPr>
            <w:tcW w:w="1255" w:type="pct"/>
            <w:gridSpan w:val="2"/>
          </w:tcPr>
          <w:p w14:paraId="0188F593" w14:textId="77777777" w:rsidR="00A020B1" w:rsidRDefault="00A020B1">
            <w:pPr>
              <w:adjustRightInd w:val="0"/>
              <w:spacing w:line="360" w:lineRule="atLeast"/>
              <w:jc w:val="left"/>
              <w:textAlignment w:val="baseline"/>
              <w:rPr>
                <w:kern w:val="0"/>
                <w:sz w:val="24"/>
              </w:rPr>
            </w:pPr>
          </w:p>
        </w:tc>
        <w:tc>
          <w:tcPr>
            <w:tcW w:w="1017" w:type="pct"/>
          </w:tcPr>
          <w:p w14:paraId="7E41BF3F" w14:textId="77777777" w:rsidR="00A020B1" w:rsidRDefault="00A020B1">
            <w:pPr>
              <w:adjustRightInd w:val="0"/>
              <w:spacing w:line="360" w:lineRule="atLeast"/>
              <w:jc w:val="left"/>
              <w:textAlignment w:val="baseline"/>
              <w:rPr>
                <w:kern w:val="0"/>
                <w:sz w:val="24"/>
              </w:rPr>
            </w:pPr>
          </w:p>
        </w:tc>
      </w:tr>
      <w:tr w:rsidR="00A020B1" w14:paraId="76D25E5C" w14:textId="77777777">
        <w:trPr>
          <w:trHeight w:val="520"/>
          <w:jc w:val="center"/>
        </w:trPr>
        <w:tc>
          <w:tcPr>
            <w:tcW w:w="1519" w:type="pct"/>
            <w:gridSpan w:val="2"/>
          </w:tcPr>
          <w:p w14:paraId="7365D63A" w14:textId="77777777" w:rsidR="00A020B1" w:rsidRDefault="00A020B1">
            <w:pPr>
              <w:adjustRightInd w:val="0"/>
              <w:spacing w:line="360" w:lineRule="atLeast"/>
              <w:jc w:val="left"/>
              <w:textAlignment w:val="baseline"/>
              <w:rPr>
                <w:kern w:val="0"/>
                <w:sz w:val="24"/>
              </w:rPr>
            </w:pPr>
          </w:p>
        </w:tc>
        <w:tc>
          <w:tcPr>
            <w:tcW w:w="1209" w:type="pct"/>
            <w:gridSpan w:val="2"/>
          </w:tcPr>
          <w:p w14:paraId="24D85413" w14:textId="77777777" w:rsidR="00A020B1" w:rsidRDefault="00A020B1">
            <w:pPr>
              <w:adjustRightInd w:val="0"/>
              <w:spacing w:line="360" w:lineRule="atLeast"/>
              <w:jc w:val="left"/>
              <w:textAlignment w:val="baseline"/>
              <w:rPr>
                <w:kern w:val="0"/>
                <w:sz w:val="24"/>
              </w:rPr>
            </w:pPr>
          </w:p>
        </w:tc>
        <w:tc>
          <w:tcPr>
            <w:tcW w:w="1255" w:type="pct"/>
            <w:gridSpan w:val="2"/>
          </w:tcPr>
          <w:p w14:paraId="1A1E310D" w14:textId="77777777" w:rsidR="00A020B1" w:rsidRDefault="00A020B1">
            <w:pPr>
              <w:adjustRightInd w:val="0"/>
              <w:spacing w:line="360" w:lineRule="atLeast"/>
              <w:jc w:val="left"/>
              <w:textAlignment w:val="baseline"/>
              <w:rPr>
                <w:kern w:val="0"/>
                <w:sz w:val="24"/>
              </w:rPr>
            </w:pPr>
          </w:p>
        </w:tc>
        <w:tc>
          <w:tcPr>
            <w:tcW w:w="1017" w:type="pct"/>
          </w:tcPr>
          <w:p w14:paraId="134C7287" w14:textId="77777777" w:rsidR="00A020B1" w:rsidRDefault="00A020B1">
            <w:pPr>
              <w:adjustRightInd w:val="0"/>
              <w:spacing w:line="360" w:lineRule="atLeast"/>
              <w:jc w:val="left"/>
              <w:textAlignment w:val="baseline"/>
              <w:rPr>
                <w:kern w:val="0"/>
                <w:sz w:val="24"/>
              </w:rPr>
            </w:pPr>
          </w:p>
        </w:tc>
      </w:tr>
      <w:tr w:rsidR="00A020B1" w14:paraId="43EE60BA" w14:textId="77777777">
        <w:trPr>
          <w:trHeight w:val="500"/>
          <w:jc w:val="center"/>
        </w:trPr>
        <w:tc>
          <w:tcPr>
            <w:tcW w:w="1519" w:type="pct"/>
            <w:gridSpan w:val="2"/>
          </w:tcPr>
          <w:p w14:paraId="7F7AEDE6" w14:textId="77777777" w:rsidR="00A020B1" w:rsidRDefault="00A020B1">
            <w:pPr>
              <w:adjustRightInd w:val="0"/>
              <w:spacing w:line="360" w:lineRule="atLeast"/>
              <w:jc w:val="left"/>
              <w:textAlignment w:val="baseline"/>
              <w:rPr>
                <w:kern w:val="0"/>
                <w:sz w:val="24"/>
              </w:rPr>
            </w:pPr>
          </w:p>
        </w:tc>
        <w:tc>
          <w:tcPr>
            <w:tcW w:w="1209" w:type="pct"/>
            <w:gridSpan w:val="2"/>
          </w:tcPr>
          <w:p w14:paraId="2A0581C6" w14:textId="77777777" w:rsidR="00A020B1" w:rsidRDefault="00A020B1">
            <w:pPr>
              <w:adjustRightInd w:val="0"/>
              <w:spacing w:line="360" w:lineRule="atLeast"/>
              <w:jc w:val="left"/>
              <w:textAlignment w:val="baseline"/>
              <w:rPr>
                <w:kern w:val="0"/>
                <w:sz w:val="24"/>
              </w:rPr>
            </w:pPr>
          </w:p>
        </w:tc>
        <w:tc>
          <w:tcPr>
            <w:tcW w:w="1255" w:type="pct"/>
            <w:gridSpan w:val="2"/>
          </w:tcPr>
          <w:p w14:paraId="30504E17" w14:textId="77777777" w:rsidR="00A020B1" w:rsidRDefault="00A020B1">
            <w:pPr>
              <w:adjustRightInd w:val="0"/>
              <w:spacing w:line="360" w:lineRule="atLeast"/>
              <w:jc w:val="left"/>
              <w:textAlignment w:val="baseline"/>
              <w:rPr>
                <w:kern w:val="0"/>
                <w:sz w:val="24"/>
              </w:rPr>
            </w:pPr>
          </w:p>
        </w:tc>
        <w:tc>
          <w:tcPr>
            <w:tcW w:w="1017" w:type="pct"/>
          </w:tcPr>
          <w:p w14:paraId="13D094EF" w14:textId="77777777" w:rsidR="00A020B1" w:rsidRDefault="00A020B1">
            <w:pPr>
              <w:adjustRightInd w:val="0"/>
              <w:spacing w:line="360" w:lineRule="atLeast"/>
              <w:jc w:val="left"/>
              <w:textAlignment w:val="baseline"/>
              <w:rPr>
                <w:kern w:val="0"/>
                <w:sz w:val="24"/>
              </w:rPr>
            </w:pPr>
          </w:p>
        </w:tc>
      </w:tr>
      <w:tr w:rsidR="00A020B1" w14:paraId="21A26388" w14:textId="77777777">
        <w:trPr>
          <w:trHeight w:val="460"/>
          <w:jc w:val="center"/>
        </w:trPr>
        <w:tc>
          <w:tcPr>
            <w:tcW w:w="1519" w:type="pct"/>
            <w:gridSpan w:val="2"/>
          </w:tcPr>
          <w:p w14:paraId="2B01997C" w14:textId="77777777" w:rsidR="00A020B1" w:rsidRDefault="00A020B1">
            <w:pPr>
              <w:adjustRightInd w:val="0"/>
              <w:spacing w:line="360" w:lineRule="atLeast"/>
              <w:jc w:val="left"/>
              <w:textAlignment w:val="baseline"/>
              <w:rPr>
                <w:kern w:val="0"/>
                <w:sz w:val="24"/>
              </w:rPr>
            </w:pPr>
          </w:p>
        </w:tc>
        <w:tc>
          <w:tcPr>
            <w:tcW w:w="1209" w:type="pct"/>
            <w:gridSpan w:val="2"/>
          </w:tcPr>
          <w:p w14:paraId="776A02AF" w14:textId="77777777" w:rsidR="00A020B1" w:rsidRDefault="00A020B1">
            <w:pPr>
              <w:adjustRightInd w:val="0"/>
              <w:spacing w:line="360" w:lineRule="atLeast"/>
              <w:jc w:val="left"/>
              <w:textAlignment w:val="baseline"/>
              <w:rPr>
                <w:kern w:val="0"/>
                <w:sz w:val="24"/>
              </w:rPr>
            </w:pPr>
          </w:p>
        </w:tc>
        <w:tc>
          <w:tcPr>
            <w:tcW w:w="1255" w:type="pct"/>
            <w:gridSpan w:val="2"/>
          </w:tcPr>
          <w:p w14:paraId="38F5EF35" w14:textId="77777777" w:rsidR="00A020B1" w:rsidRDefault="00A020B1">
            <w:pPr>
              <w:adjustRightInd w:val="0"/>
              <w:spacing w:line="360" w:lineRule="atLeast"/>
              <w:jc w:val="left"/>
              <w:textAlignment w:val="baseline"/>
              <w:rPr>
                <w:kern w:val="0"/>
                <w:sz w:val="24"/>
              </w:rPr>
            </w:pPr>
          </w:p>
        </w:tc>
        <w:tc>
          <w:tcPr>
            <w:tcW w:w="1017" w:type="pct"/>
          </w:tcPr>
          <w:p w14:paraId="4DE69301" w14:textId="77777777" w:rsidR="00A020B1" w:rsidRDefault="00A020B1">
            <w:pPr>
              <w:adjustRightInd w:val="0"/>
              <w:spacing w:line="360" w:lineRule="atLeast"/>
              <w:jc w:val="left"/>
              <w:textAlignment w:val="baseline"/>
              <w:rPr>
                <w:kern w:val="0"/>
                <w:sz w:val="24"/>
              </w:rPr>
            </w:pPr>
          </w:p>
        </w:tc>
      </w:tr>
      <w:tr w:rsidR="00A020B1" w14:paraId="3D3A85AE" w14:textId="77777777">
        <w:trPr>
          <w:jc w:val="center"/>
        </w:trPr>
        <w:tc>
          <w:tcPr>
            <w:tcW w:w="1338" w:type="pct"/>
            <w:vAlign w:val="center"/>
          </w:tcPr>
          <w:p w14:paraId="6DD12DE6" w14:textId="77777777" w:rsidR="00A020B1" w:rsidRDefault="00805F80">
            <w:pPr>
              <w:adjustRightInd w:val="0"/>
              <w:snapToGrid w:val="0"/>
              <w:spacing w:before="78" w:after="78" w:line="360" w:lineRule="atLeast"/>
              <w:jc w:val="left"/>
              <w:textAlignment w:val="baseline"/>
              <w:rPr>
                <w:kern w:val="0"/>
                <w:sz w:val="24"/>
              </w:rPr>
            </w:pPr>
            <w:r>
              <w:rPr>
                <w:kern w:val="0"/>
                <w:sz w:val="24"/>
              </w:rPr>
              <w:t>资格证明</w:t>
            </w:r>
          </w:p>
        </w:tc>
        <w:tc>
          <w:tcPr>
            <w:tcW w:w="3662" w:type="pct"/>
            <w:gridSpan w:val="6"/>
            <w:vAlign w:val="center"/>
          </w:tcPr>
          <w:p w14:paraId="0CDAB410" w14:textId="77777777" w:rsidR="00A020B1" w:rsidRDefault="00805F80">
            <w:pPr>
              <w:adjustRightInd w:val="0"/>
              <w:spacing w:line="360" w:lineRule="atLeast"/>
              <w:ind w:left="52"/>
              <w:jc w:val="left"/>
              <w:textAlignment w:val="baseline"/>
              <w:rPr>
                <w:kern w:val="0"/>
                <w:sz w:val="24"/>
                <w:szCs w:val="21"/>
              </w:rPr>
            </w:pPr>
            <w:r>
              <w:rPr>
                <w:kern w:val="0"/>
                <w:sz w:val="24"/>
                <w:szCs w:val="21"/>
              </w:rPr>
              <w:t>职称、执业资格证复印件</w:t>
            </w:r>
            <w:r>
              <w:rPr>
                <w:rFonts w:hint="eastAsia"/>
                <w:kern w:val="0"/>
                <w:sz w:val="24"/>
                <w:szCs w:val="21"/>
              </w:rPr>
              <w:t>及</w:t>
            </w:r>
            <w:r>
              <w:rPr>
                <w:sz w:val="24"/>
              </w:rPr>
              <w:t>相关工作经验</w:t>
            </w:r>
            <w:r>
              <w:rPr>
                <w:rFonts w:hint="eastAsia"/>
                <w:sz w:val="24"/>
              </w:rPr>
              <w:t>证明</w:t>
            </w:r>
            <w:r>
              <w:rPr>
                <w:kern w:val="0"/>
                <w:sz w:val="24"/>
                <w:szCs w:val="21"/>
              </w:rPr>
              <w:t>后附在本表后面</w:t>
            </w:r>
          </w:p>
        </w:tc>
      </w:tr>
      <w:tr w:rsidR="00A020B1" w14:paraId="679494C1" w14:textId="77777777">
        <w:trPr>
          <w:trHeight w:val="515"/>
          <w:jc w:val="center"/>
        </w:trPr>
        <w:tc>
          <w:tcPr>
            <w:tcW w:w="1338" w:type="pct"/>
            <w:vAlign w:val="center"/>
          </w:tcPr>
          <w:p w14:paraId="09274313" w14:textId="77777777" w:rsidR="00A020B1" w:rsidRDefault="00805F80">
            <w:pPr>
              <w:adjustRightInd w:val="0"/>
              <w:snapToGrid w:val="0"/>
              <w:spacing w:before="78" w:after="78" w:line="360" w:lineRule="atLeast"/>
              <w:jc w:val="left"/>
              <w:textAlignment w:val="baseline"/>
              <w:rPr>
                <w:kern w:val="0"/>
                <w:sz w:val="24"/>
              </w:rPr>
            </w:pPr>
            <w:r>
              <w:rPr>
                <w:kern w:val="0"/>
                <w:sz w:val="24"/>
              </w:rPr>
              <w:t>服务承诺</w:t>
            </w:r>
          </w:p>
        </w:tc>
        <w:tc>
          <w:tcPr>
            <w:tcW w:w="3662" w:type="pct"/>
            <w:gridSpan w:val="6"/>
            <w:vAlign w:val="center"/>
          </w:tcPr>
          <w:p w14:paraId="4244E1BB" w14:textId="77777777" w:rsidR="00A020B1" w:rsidRDefault="00805F80">
            <w:pPr>
              <w:adjustRightInd w:val="0"/>
              <w:spacing w:line="360" w:lineRule="atLeast"/>
              <w:ind w:left="52"/>
              <w:jc w:val="left"/>
              <w:textAlignment w:val="baseline"/>
              <w:rPr>
                <w:kern w:val="0"/>
                <w:sz w:val="24"/>
                <w:szCs w:val="21"/>
              </w:rPr>
            </w:pPr>
            <w:r>
              <w:rPr>
                <w:kern w:val="0"/>
                <w:sz w:val="24"/>
                <w:szCs w:val="21"/>
              </w:rPr>
              <w:t>本人在中标后按照职责分工及投标承诺履行相关专业技术工作</w:t>
            </w:r>
          </w:p>
        </w:tc>
      </w:tr>
    </w:tbl>
    <w:p w14:paraId="4A1B9770" w14:textId="77777777" w:rsidR="00A020B1" w:rsidRDefault="00A020B1">
      <w:pPr>
        <w:spacing w:line="360" w:lineRule="auto"/>
        <w:rPr>
          <w:sz w:val="24"/>
        </w:rPr>
      </w:pPr>
    </w:p>
    <w:p w14:paraId="1F8D9009" w14:textId="77777777" w:rsidR="00A020B1" w:rsidRDefault="00A020B1">
      <w:pPr>
        <w:tabs>
          <w:tab w:val="left" w:pos="1260"/>
        </w:tabs>
        <w:spacing w:line="360" w:lineRule="auto"/>
        <w:ind w:leftChars="202" w:left="424"/>
        <w:rPr>
          <w:sz w:val="24"/>
        </w:rPr>
      </w:pPr>
    </w:p>
    <w:p w14:paraId="14DB75C6" w14:textId="77777777" w:rsidR="00A020B1" w:rsidRDefault="00805F80">
      <w:pPr>
        <w:tabs>
          <w:tab w:val="left" w:pos="1260"/>
        </w:tabs>
        <w:spacing w:line="360" w:lineRule="auto"/>
        <w:ind w:leftChars="202" w:left="424"/>
        <w:rPr>
          <w:sz w:val="24"/>
        </w:rPr>
      </w:pPr>
      <w:r>
        <w:rPr>
          <w:sz w:val="24"/>
        </w:rPr>
        <w:t>投</w:t>
      </w:r>
      <w:r>
        <w:rPr>
          <w:sz w:val="24"/>
        </w:rPr>
        <w:t xml:space="preserve"> </w:t>
      </w:r>
      <w:r>
        <w:rPr>
          <w:sz w:val="24"/>
        </w:rPr>
        <w:t>标</w:t>
      </w:r>
      <w:r>
        <w:rPr>
          <w:sz w:val="24"/>
        </w:rPr>
        <w:t xml:space="preserve"> </w:t>
      </w:r>
      <w:r>
        <w:rPr>
          <w:sz w:val="24"/>
        </w:rPr>
        <w:t>人：（全称）</w:t>
      </w:r>
      <w:r>
        <w:rPr>
          <w:sz w:val="24"/>
          <w:u w:val="single"/>
        </w:rPr>
        <w:t xml:space="preserve">    </w:t>
      </w:r>
      <w:r>
        <w:rPr>
          <w:sz w:val="24"/>
          <w:u w:val="single"/>
        </w:rPr>
        <w:t>（盖章）</w:t>
      </w:r>
      <w:r>
        <w:rPr>
          <w:sz w:val="24"/>
          <w:u w:val="single"/>
        </w:rPr>
        <w:t xml:space="preserve">   </w:t>
      </w:r>
    </w:p>
    <w:p w14:paraId="4241F1DD" w14:textId="77777777" w:rsidR="00A020B1" w:rsidRDefault="00805F80">
      <w:pPr>
        <w:tabs>
          <w:tab w:val="left" w:pos="1260"/>
        </w:tabs>
        <w:spacing w:line="360" w:lineRule="auto"/>
        <w:ind w:leftChars="202" w:left="424"/>
        <w:rPr>
          <w:sz w:val="24"/>
        </w:rPr>
      </w:pPr>
      <w:r>
        <w:rPr>
          <w:sz w:val="24"/>
        </w:rPr>
        <w:t>法定代表人或</w:t>
      </w:r>
      <w:r>
        <w:rPr>
          <w:rFonts w:hint="eastAsia"/>
          <w:sz w:val="24"/>
        </w:rPr>
        <w:t>被授权</w:t>
      </w:r>
      <w:r>
        <w:rPr>
          <w:sz w:val="24"/>
        </w:rPr>
        <w:t>人：</w:t>
      </w:r>
      <w:r>
        <w:rPr>
          <w:sz w:val="24"/>
          <w:u w:val="single"/>
        </w:rPr>
        <w:t>（签字）</w:t>
      </w:r>
      <w:r>
        <w:rPr>
          <w:sz w:val="24"/>
          <w:u w:val="single"/>
        </w:rPr>
        <w:t xml:space="preserve">              </w:t>
      </w:r>
    </w:p>
    <w:p w14:paraId="76E88951" w14:textId="77777777" w:rsidR="00A020B1" w:rsidRDefault="00805F80">
      <w:pPr>
        <w:spacing w:line="220" w:lineRule="atLeast"/>
        <w:ind w:leftChars="202" w:left="424"/>
        <w:jc w:val="left"/>
        <w:rPr>
          <w:sz w:val="24"/>
        </w:rPr>
      </w:pPr>
      <w:r>
        <w:rPr>
          <w:sz w:val="24"/>
        </w:rPr>
        <w:t>日</w:t>
      </w:r>
      <w:r>
        <w:rPr>
          <w:sz w:val="24"/>
        </w:rPr>
        <w:t xml:space="preserve">    </w:t>
      </w:r>
      <w:r>
        <w:rPr>
          <w:sz w:val="24"/>
        </w:rPr>
        <w:t>期：</w:t>
      </w:r>
      <w:r>
        <w:rPr>
          <w:sz w:val="24"/>
        </w:rPr>
        <w:t xml:space="preserve">        </w:t>
      </w:r>
      <w:r>
        <w:rPr>
          <w:sz w:val="24"/>
        </w:rPr>
        <w:t>年</w:t>
      </w:r>
      <w:r>
        <w:rPr>
          <w:sz w:val="24"/>
        </w:rPr>
        <w:t xml:space="preserve">     </w:t>
      </w:r>
      <w:r>
        <w:rPr>
          <w:sz w:val="24"/>
        </w:rPr>
        <w:t>月</w:t>
      </w:r>
      <w:r>
        <w:rPr>
          <w:sz w:val="24"/>
        </w:rPr>
        <w:t xml:space="preserve">       </w:t>
      </w:r>
      <w:r>
        <w:rPr>
          <w:sz w:val="24"/>
        </w:rPr>
        <w:t>日</w:t>
      </w:r>
    </w:p>
    <w:p w14:paraId="51E8E70E" w14:textId="77777777" w:rsidR="00A020B1" w:rsidRDefault="00A020B1">
      <w:pPr>
        <w:pStyle w:val="a0"/>
        <w:sectPr w:rsidR="00A020B1" w:rsidSect="00A625B8">
          <w:pgSz w:w="11907" w:h="16840"/>
          <w:pgMar w:top="1758" w:right="1701" w:bottom="1588" w:left="1259" w:header="851" w:footer="992" w:gutter="0"/>
          <w:cols w:space="720"/>
          <w:docGrid w:linePitch="312"/>
        </w:sectPr>
      </w:pPr>
    </w:p>
    <w:p w14:paraId="6EF4DD06" w14:textId="77777777" w:rsidR="00A020B1" w:rsidRDefault="00A020B1">
      <w:pPr>
        <w:pStyle w:val="a0"/>
      </w:pPr>
    </w:p>
    <w:p w14:paraId="42D02052" w14:textId="77777777" w:rsidR="00A020B1" w:rsidRDefault="00805F80">
      <w:pPr>
        <w:pStyle w:val="20"/>
        <w:numPr>
          <w:ilvl w:val="0"/>
          <w:numId w:val="0"/>
        </w:numPr>
        <w:rPr>
          <w:rFonts w:ascii="宋体" w:eastAsia="宋体"/>
          <w:color w:val="000000"/>
          <w:sz w:val="24"/>
        </w:rPr>
      </w:pPr>
      <w:bookmarkStart w:id="201" w:name="_Toc169302567"/>
      <w:r>
        <w:rPr>
          <w:rFonts w:ascii="宋体" w:eastAsia="宋体" w:hint="eastAsia"/>
          <w:color w:val="000000"/>
          <w:sz w:val="24"/>
        </w:rPr>
        <w:t>附件9    业绩证明文件</w:t>
      </w:r>
      <w:bookmarkEnd w:id="201"/>
    </w:p>
    <w:p w14:paraId="4574CE6B" w14:textId="77777777" w:rsidR="00A020B1" w:rsidRDefault="00A020B1">
      <w:pPr>
        <w:spacing w:before="25" w:after="25" w:line="360" w:lineRule="auto"/>
        <w:jc w:val="center"/>
        <w:rPr>
          <w:sz w:val="24"/>
        </w:rPr>
      </w:pPr>
    </w:p>
    <w:p w14:paraId="2D1FB68A" w14:textId="77777777" w:rsidR="00A020B1" w:rsidRDefault="00805F80">
      <w:pPr>
        <w:spacing w:before="25" w:after="25" w:line="360" w:lineRule="auto"/>
        <w:jc w:val="left"/>
        <w:rPr>
          <w:b/>
          <w:sz w:val="24"/>
        </w:rPr>
      </w:pPr>
      <w:r>
        <w:rPr>
          <w:rFonts w:hint="eastAsia"/>
          <w:sz w:val="24"/>
        </w:rPr>
        <w:t>1</w:t>
      </w:r>
      <w:r>
        <w:rPr>
          <w:rFonts w:hint="eastAsia"/>
          <w:sz w:val="24"/>
        </w:rPr>
        <w:t>、请投标人自行设计表格填写，对近三年（</w:t>
      </w:r>
      <w:r>
        <w:rPr>
          <w:rFonts w:hint="eastAsia"/>
          <w:sz w:val="24"/>
        </w:rPr>
        <w:t>2021</w:t>
      </w:r>
      <w:r>
        <w:rPr>
          <w:rFonts w:hint="eastAsia"/>
          <w:sz w:val="24"/>
        </w:rPr>
        <w:t>年</w:t>
      </w:r>
      <w:r>
        <w:rPr>
          <w:rFonts w:hint="eastAsia"/>
          <w:sz w:val="24"/>
        </w:rPr>
        <w:t>5</w:t>
      </w:r>
      <w:r>
        <w:rPr>
          <w:rFonts w:hint="eastAsia"/>
          <w:sz w:val="24"/>
        </w:rPr>
        <w:t>月</w:t>
      </w:r>
      <w:r>
        <w:rPr>
          <w:rFonts w:hint="eastAsia"/>
          <w:sz w:val="24"/>
        </w:rPr>
        <w:t>1</w:t>
      </w:r>
      <w:r>
        <w:rPr>
          <w:rFonts w:hint="eastAsia"/>
          <w:sz w:val="24"/>
        </w:rPr>
        <w:t>日至今）同类项目业绩</w:t>
      </w:r>
      <w:proofErr w:type="gramStart"/>
      <w:r>
        <w:rPr>
          <w:rFonts w:hint="eastAsia"/>
          <w:sz w:val="24"/>
        </w:rPr>
        <w:t>作出</w:t>
      </w:r>
      <w:proofErr w:type="gramEnd"/>
      <w:r>
        <w:rPr>
          <w:rFonts w:hint="eastAsia"/>
          <w:sz w:val="24"/>
        </w:rPr>
        <w:t>说明，并</w:t>
      </w:r>
      <w:r>
        <w:rPr>
          <w:sz w:val="24"/>
        </w:rPr>
        <w:t>提供</w:t>
      </w:r>
      <w:r>
        <w:rPr>
          <w:b/>
          <w:bCs/>
          <w:sz w:val="24"/>
        </w:rPr>
        <w:t>合同复印件、对应的成果文件复印件（至少包括清单控制价审核报告或结算报告首页和盖章页）、发票复印件</w:t>
      </w:r>
      <w:r>
        <w:rPr>
          <w:rFonts w:hint="eastAsia"/>
          <w:b/>
          <w:sz w:val="24"/>
        </w:rPr>
        <w:t>。</w:t>
      </w:r>
    </w:p>
    <w:p w14:paraId="34AA938A" w14:textId="77777777" w:rsidR="00A020B1" w:rsidRDefault="00805F80">
      <w:pPr>
        <w:pStyle w:val="110"/>
        <w:adjustRightInd w:val="0"/>
        <w:snapToGrid w:val="0"/>
        <w:spacing w:before="0" w:after="0" w:line="400" w:lineRule="exact"/>
        <w:ind w:firstLine="480"/>
        <w:jc w:val="both"/>
        <w:rPr>
          <w:rFonts w:ascii="Times New Roman" w:eastAsia="宋体" w:hAnsi="Times New Roman" w:cs="Times New Roman"/>
          <w:color w:val="auto"/>
          <w:sz w:val="24"/>
          <w:szCs w:val="24"/>
        </w:rPr>
      </w:pPr>
      <w:r>
        <w:rPr>
          <w:rFonts w:ascii="Times New Roman" w:eastAsia="宋体" w:hAnsi="Times New Roman" w:cs="Times New Roman"/>
          <w:color w:val="auto"/>
          <w:sz w:val="24"/>
          <w:szCs w:val="24"/>
        </w:rPr>
        <w:t>中标人在签订中标合同前，须提交投标文件中合同的原件供采购人审查。如果审查中发现虚假问题，采购人将保留追究中标人法律责任的权利。</w:t>
      </w:r>
    </w:p>
    <w:p w14:paraId="0EEAF2F2" w14:textId="77777777" w:rsidR="00A020B1" w:rsidRDefault="00A020B1">
      <w:pPr>
        <w:spacing w:before="25" w:after="25" w:line="360" w:lineRule="auto"/>
        <w:jc w:val="left"/>
        <w:rPr>
          <w:b/>
          <w:sz w:val="24"/>
        </w:rPr>
      </w:pPr>
    </w:p>
    <w:p w14:paraId="6676F146" w14:textId="77777777" w:rsidR="00A020B1" w:rsidRDefault="00A020B1">
      <w:pPr>
        <w:spacing w:before="25" w:after="25" w:line="360" w:lineRule="auto"/>
        <w:jc w:val="left"/>
        <w:rPr>
          <w:b/>
          <w:sz w:val="24"/>
        </w:rPr>
      </w:pPr>
    </w:p>
    <w:p w14:paraId="7C12EF94" w14:textId="77777777" w:rsidR="00A020B1" w:rsidRDefault="00A020B1">
      <w:pPr>
        <w:spacing w:before="25" w:after="25" w:line="360" w:lineRule="auto"/>
        <w:jc w:val="center"/>
        <w:rPr>
          <w:b/>
          <w:sz w:val="24"/>
        </w:rPr>
      </w:pPr>
    </w:p>
    <w:p w14:paraId="7D7E0935" w14:textId="77777777" w:rsidR="00A020B1" w:rsidRDefault="00A020B1">
      <w:pPr>
        <w:spacing w:before="25" w:after="25" w:line="360" w:lineRule="auto"/>
        <w:jc w:val="center"/>
        <w:rPr>
          <w:b/>
          <w:sz w:val="24"/>
        </w:rPr>
      </w:pPr>
    </w:p>
    <w:p w14:paraId="67342D9D" w14:textId="77777777" w:rsidR="00A020B1" w:rsidRDefault="00805F80">
      <w:pPr>
        <w:widowControl/>
        <w:jc w:val="left"/>
        <w:rPr>
          <w:b/>
          <w:sz w:val="24"/>
        </w:rPr>
      </w:pPr>
      <w:r>
        <w:rPr>
          <w:b/>
          <w:sz w:val="24"/>
        </w:rPr>
        <w:br w:type="page"/>
      </w:r>
    </w:p>
    <w:p w14:paraId="57C6C783" w14:textId="77777777" w:rsidR="00A020B1" w:rsidRDefault="00A020B1">
      <w:pPr>
        <w:spacing w:before="25" w:after="25" w:line="360" w:lineRule="auto"/>
        <w:jc w:val="center"/>
        <w:rPr>
          <w:b/>
          <w:sz w:val="24"/>
        </w:rPr>
      </w:pPr>
    </w:p>
    <w:p w14:paraId="7FE0C082" w14:textId="77777777" w:rsidR="00A020B1" w:rsidRDefault="00805F80">
      <w:pPr>
        <w:pStyle w:val="20"/>
        <w:numPr>
          <w:ilvl w:val="0"/>
          <w:numId w:val="0"/>
        </w:numPr>
        <w:rPr>
          <w:rFonts w:ascii="宋体" w:eastAsia="宋体"/>
          <w:color w:val="000000"/>
          <w:sz w:val="24"/>
        </w:rPr>
      </w:pPr>
      <w:bookmarkStart w:id="202" w:name="_Toc169302568"/>
      <w:r>
        <w:rPr>
          <w:rFonts w:ascii="宋体" w:eastAsia="宋体" w:hint="eastAsia"/>
          <w:color w:val="000000"/>
          <w:sz w:val="24"/>
        </w:rPr>
        <w:t>附件10   中小企业声明函（残疾人福利性单位声明函）</w:t>
      </w:r>
      <w:bookmarkEnd w:id="202"/>
    </w:p>
    <w:p w14:paraId="6C4625D9" w14:textId="77777777" w:rsidR="00A020B1" w:rsidRDefault="00A020B1">
      <w:pPr>
        <w:tabs>
          <w:tab w:val="left" w:pos="5580"/>
        </w:tabs>
        <w:spacing w:line="360" w:lineRule="auto"/>
        <w:rPr>
          <w:rFonts w:ascii="宋体" w:hAnsi="宋体" w:cs="宋体"/>
          <w:b/>
          <w:bCs/>
          <w:sz w:val="24"/>
        </w:rPr>
      </w:pPr>
    </w:p>
    <w:p w14:paraId="5A26E1F4" w14:textId="77777777" w:rsidR="00A020B1" w:rsidRDefault="00805F80">
      <w:pPr>
        <w:tabs>
          <w:tab w:val="left" w:pos="5580"/>
        </w:tabs>
        <w:spacing w:line="360" w:lineRule="auto"/>
        <w:ind w:firstLineChars="200" w:firstLine="482"/>
        <w:rPr>
          <w:rFonts w:ascii="宋体" w:hAnsi="宋体" w:cs="宋体"/>
          <w:b/>
          <w:bCs/>
          <w:sz w:val="24"/>
        </w:rPr>
      </w:pPr>
      <w:r>
        <w:rPr>
          <w:rFonts w:ascii="宋体" w:hAnsi="宋体" w:cs="宋体" w:hint="eastAsia"/>
          <w:b/>
          <w:bCs/>
          <w:sz w:val="24"/>
        </w:rPr>
        <w:t>根据招标文件第一章“投标人须知”1.2条规定</w:t>
      </w:r>
      <w:r>
        <w:rPr>
          <w:rFonts w:ascii="宋体" w:hAnsi="宋体" w:cs="宋体"/>
          <w:b/>
          <w:bCs/>
          <w:sz w:val="24"/>
        </w:rPr>
        <w:t>了</w:t>
      </w:r>
      <w:r>
        <w:rPr>
          <w:rFonts w:ascii="宋体" w:hAnsi="宋体" w:cs="宋体" w:hint="eastAsia"/>
          <w:b/>
          <w:bCs/>
          <w:sz w:val="24"/>
        </w:rPr>
        <w:t>本项目各采购</w:t>
      </w:r>
      <w:proofErr w:type="gramStart"/>
      <w:r>
        <w:rPr>
          <w:rFonts w:ascii="宋体" w:hAnsi="宋体" w:cs="宋体" w:hint="eastAsia"/>
          <w:b/>
          <w:bCs/>
          <w:sz w:val="24"/>
        </w:rPr>
        <w:t>包专门</w:t>
      </w:r>
      <w:proofErr w:type="gramEnd"/>
      <w:r>
        <w:rPr>
          <w:rFonts w:ascii="宋体" w:hAnsi="宋体" w:cs="宋体" w:hint="eastAsia"/>
          <w:b/>
          <w:bCs/>
          <w:sz w:val="24"/>
        </w:rPr>
        <w:t>面向中小企业采购还是专门面向小</w:t>
      </w:r>
      <w:proofErr w:type="gramStart"/>
      <w:r>
        <w:rPr>
          <w:rFonts w:ascii="宋体" w:hAnsi="宋体" w:cs="宋体" w:hint="eastAsia"/>
          <w:b/>
          <w:bCs/>
          <w:sz w:val="24"/>
        </w:rPr>
        <w:t>微企业</w:t>
      </w:r>
      <w:proofErr w:type="gramEnd"/>
      <w:r>
        <w:rPr>
          <w:rFonts w:ascii="宋体" w:hAnsi="宋体" w:cs="宋体" w:hint="eastAsia"/>
          <w:b/>
          <w:bCs/>
          <w:sz w:val="24"/>
        </w:rPr>
        <w:t>采购，如无明确规定，即为非专门面向中小企业或小</w:t>
      </w:r>
      <w:proofErr w:type="gramStart"/>
      <w:r>
        <w:rPr>
          <w:rFonts w:ascii="宋体" w:hAnsi="宋体" w:cs="宋体" w:hint="eastAsia"/>
          <w:b/>
          <w:bCs/>
          <w:sz w:val="24"/>
        </w:rPr>
        <w:t>微企业</w:t>
      </w:r>
      <w:proofErr w:type="gramEnd"/>
      <w:r>
        <w:rPr>
          <w:rFonts w:ascii="宋体" w:hAnsi="宋体" w:cs="宋体" w:hint="eastAsia"/>
          <w:b/>
          <w:bCs/>
          <w:sz w:val="24"/>
        </w:rPr>
        <w:t>采购。监狱企业和</w:t>
      </w:r>
      <w:r>
        <w:rPr>
          <w:rFonts w:ascii="宋体" w:hAnsi="宋体" w:cs="宋体"/>
          <w:b/>
          <w:bCs/>
          <w:sz w:val="24"/>
        </w:rPr>
        <w:t>残疾人福利性单位</w:t>
      </w:r>
      <w:r>
        <w:rPr>
          <w:rFonts w:ascii="宋体" w:hAnsi="宋体" w:cs="宋体" w:hint="eastAsia"/>
          <w:b/>
          <w:bCs/>
          <w:sz w:val="24"/>
        </w:rPr>
        <w:t>视同小微企业。</w:t>
      </w:r>
    </w:p>
    <w:p w14:paraId="20B72BAE" w14:textId="77777777" w:rsidR="00A020B1" w:rsidRDefault="00805F80">
      <w:pPr>
        <w:tabs>
          <w:tab w:val="left" w:pos="5580"/>
        </w:tabs>
        <w:spacing w:line="360" w:lineRule="auto"/>
        <w:ind w:firstLineChars="200" w:firstLine="482"/>
        <w:rPr>
          <w:rFonts w:ascii="宋体" w:hAnsi="宋体" w:cs="宋体"/>
          <w:b/>
          <w:bCs/>
          <w:sz w:val="24"/>
        </w:rPr>
      </w:pPr>
      <w:r>
        <w:rPr>
          <w:rFonts w:ascii="宋体" w:hAnsi="宋体" w:cs="宋体" w:hint="eastAsia"/>
          <w:b/>
          <w:bCs/>
          <w:sz w:val="24"/>
        </w:rPr>
        <w:t>专门面向中小企业或专门面向小</w:t>
      </w:r>
      <w:proofErr w:type="gramStart"/>
      <w:r>
        <w:rPr>
          <w:rFonts w:ascii="宋体" w:hAnsi="宋体" w:cs="宋体" w:hint="eastAsia"/>
          <w:b/>
          <w:bCs/>
          <w:sz w:val="24"/>
        </w:rPr>
        <w:t>微企业</w:t>
      </w:r>
      <w:proofErr w:type="gramEnd"/>
      <w:r>
        <w:rPr>
          <w:rFonts w:ascii="宋体" w:hAnsi="宋体" w:cs="宋体" w:hint="eastAsia"/>
          <w:b/>
          <w:bCs/>
          <w:sz w:val="24"/>
        </w:rPr>
        <w:t>采购的采购包，投标人需提供“中小企业声明函（货物）”（</w:t>
      </w:r>
      <w:r>
        <w:rPr>
          <w:rFonts w:ascii="宋体" w:hAnsi="宋体" w:cs="宋体"/>
          <w:b/>
          <w:bCs/>
          <w:sz w:val="24"/>
        </w:rPr>
        <w:t>残疾人福利性单位</w:t>
      </w:r>
      <w:r>
        <w:rPr>
          <w:rFonts w:ascii="宋体" w:hAnsi="宋体" w:cs="宋体" w:hint="eastAsia"/>
          <w:b/>
          <w:bCs/>
          <w:sz w:val="24"/>
        </w:rPr>
        <w:t>提供“</w:t>
      </w:r>
      <w:r>
        <w:rPr>
          <w:rFonts w:ascii="宋体" w:hAnsi="宋体" w:cs="宋体"/>
          <w:b/>
          <w:bCs/>
          <w:sz w:val="24"/>
        </w:rPr>
        <w:t>残疾人福利性单位</w:t>
      </w:r>
      <w:r>
        <w:rPr>
          <w:rFonts w:ascii="宋体" w:hAnsi="宋体" w:cs="宋体" w:hint="eastAsia"/>
          <w:b/>
          <w:bCs/>
          <w:sz w:val="24"/>
        </w:rPr>
        <w:t>声明函”），否则视为无效投标（不符合资格条件）；非专门面向中小企业或专门面向小</w:t>
      </w:r>
      <w:proofErr w:type="gramStart"/>
      <w:r>
        <w:rPr>
          <w:rFonts w:ascii="宋体" w:hAnsi="宋体" w:cs="宋体" w:hint="eastAsia"/>
          <w:b/>
          <w:bCs/>
          <w:sz w:val="24"/>
        </w:rPr>
        <w:t>微企业</w:t>
      </w:r>
      <w:proofErr w:type="gramEnd"/>
      <w:r>
        <w:rPr>
          <w:rFonts w:ascii="宋体" w:hAnsi="宋体" w:cs="宋体" w:hint="eastAsia"/>
          <w:b/>
          <w:bCs/>
          <w:sz w:val="24"/>
        </w:rPr>
        <w:t>采购的项目，投标人所投所有</w:t>
      </w:r>
      <w:r>
        <w:rPr>
          <w:rFonts w:ascii="宋体" w:hAnsi="宋体" w:hint="eastAsia"/>
          <w:b/>
          <w:bCs/>
          <w:sz w:val="24"/>
        </w:rPr>
        <w:t>货物的制造商均为符合《政府采购促进中小企业发展管理办法》（财库﹝2020﹞46 号）规定的小微企业</w:t>
      </w:r>
      <w:r>
        <w:rPr>
          <w:rFonts w:ascii="宋体" w:hAnsi="宋体" w:cs="宋体" w:hint="eastAsia"/>
          <w:b/>
          <w:bCs/>
          <w:sz w:val="24"/>
        </w:rPr>
        <w:t>，可提供“中小企业声明函（货物）”（</w:t>
      </w:r>
      <w:r>
        <w:rPr>
          <w:rFonts w:ascii="宋体" w:hAnsi="宋体" w:cs="宋体"/>
          <w:b/>
          <w:bCs/>
          <w:sz w:val="24"/>
        </w:rPr>
        <w:t>残疾人福利性单位</w:t>
      </w:r>
      <w:r>
        <w:rPr>
          <w:rFonts w:ascii="宋体" w:hAnsi="宋体" w:cs="宋体" w:hint="eastAsia"/>
          <w:b/>
          <w:bCs/>
          <w:sz w:val="24"/>
        </w:rPr>
        <w:t>提供“</w:t>
      </w:r>
      <w:r>
        <w:rPr>
          <w:rFonts w:ascii="宋体" w:hAnsi="宋体" w:cs="宋体"/>
          <w:b/>
          <w:bCs/>
          <w:sz w:val="24"/>
        </w:rPr>
        <w:t>残疾人福利性单位</w:t>
      </w:r>
      <w:r>
        <w:rPr>
          <w:rFonts w:ascii="宋体" w:hAnsi="宋体" w:cs="宋体" w:hint="eastAsia"/>
          <w:b/>
          <w:bCs/>
          <w:sz w:val="24"/>
        </w:rPr>
        <w:t>声明函”），并按第一章21.3条的说明</w:t>
      </w:r>
      <w:r>
        <w:rPr>
          <w:rFonts w:hAnsi="宋体" w:hint="eastAsia"/>
          <w:b/>
          <w:bCs/>
          <w:color w:val="000000"/>
          <w:sz w:val="24"/>
        </w:rPr>
        <w:t>执行评标价格扣除</w:t>
      </w:r>
      <w:r>
        <w:rPr>
          <w:rFonts w:ascii="宋体" w:hAnsi="宋体" w:cs="宋体" w:hint="eastAsia"/>
          <w:b/>
          <w:bCs/>
          <w:sz w:val="24"/>
        </w:rPr>
        <w:t>。</w:t>
      </w:r>
    </w:p>
    <w:p w14:paraId="2E13641D" w14:textId="77777777" w:rsidR="00A020B1" w:rsidRDefault="00805F80">
      <w:pPr>
        <w:tabs>
          <w:tab w:val="left" w:pos="5580"/>
        </w:tabs>
        <w:spacing w:line="360" w:lineRule="auto"/>
        <w:ind w:firstLineChars="200" w:firstLine="482"/>
        <w:rPr>
          <w:rFonts w:ascii="宋体" w:hAnsi="宋体" w:cs="宋体"/>
          <w:b/>
          <w:bCs/>
          <w:sz w:val="24"/>
        </w:rPr>
      </w:pPr>
      <w:r>
        <w:rPr>
          <w:rFonts w:ascii="宋体" w:hAnsi="宋体" w:cs="宋体"/>
          <w:b/>
          <w:bCs/>
          <w:sz w:val="24"/>
        </w:rPr>
        <w:t>注</w:t>
      </w:r>
      <w:r>
        <w:rPr>
          <w:rFonts w:ascii="宋体" w:hAnsi="宋体" w:cs="宋体" w:hint="eastAsia"/>
          <w:b/>
          <w:bCs/>
          <w:sz w:val="24"/>
        </w:rPr>
        <w:t>：本项目采购标的名称及所属行业</w:t>
      </w:r>
    </w:p>
    <w:tbl>
      <w:tblPr>
        <w:tblStyle w:val="afd"/>
        <w:tblW w:w="0" w:type="auto"/>
        <w:tblLook w:val="04A0" w:firstRow="1" w:lastRow="0" w:firstColumn="1" w:lastColumn="0" w:noHBand="0" w:noVBand="1"/>
      </w:tblPr>
      <w:tblGrid>
        <w:gridCol w:w="846"/>
        <w:gridCol w:w="4961"/>
        <w:gridCol w:w="2489"/>
      </w:tblGrid>
      <w:tr w:rsidR="00A020B1" w14:paraId="0EE278A4" w14:textId="77777777">
        <w:tc>
          <w:tcPr>
            <w:tcW w:w="846" w:type="dxa"/>
          </w:tcPr>
          <w:p w14:paraId="38F48553" w14:textId="77777777" w:rsidR="00A020B1" w:rsidRDefault="00805F80">
            <w:pPr>
              <w:tabs>
                <w:tab w:val="left" w:pos="5580"/>
              </w:tabs>
              <w:spacing w:line="360" w:lineRule="auto"/>
              <w:jc w:val="center"/>
              <w:rPr>
                <w:rFonts w:ascii="宋体" w:hAnsi="宋体" w:cs="宋体"/>
                <w:sz w:val="24"/>
              </w:rPr>
            </w:pPr>
            <w:proofErr w:type="gramStart"/>
            <w:r>
              <w:rPr>
                <w:rFonts w:ascii="宋体" w:hAnsi="宋体" w:cs="宋体" w:hint="eastAsia"/>
                <w:sz w:val="24"/>
              </w:rPr>
              <w:t>包号</w:t>
            </w:r>
            <w:proofErr w:type="gramEnd"/>
          </w:p>
        </w:tc>
        <w:tc>
          <w:tcPr>
            <w:tcW w:w="4961" w:type="dxa"/>
          </w:tcPr>
          <w:p w14:paraId="17ABA45C" w14:textId="77777777" w:rsidR="00A020B1" w:rsidRDefault="00805F80">
            <w:pPr>
              <w:tabs>
                <w:tab w:val="left" w:pos="5580"/>
              </w:tabs>
              <w:spacing w:line="360" w:lineRule="auto"/>
              <w:jc w:val="center"/>
              <w:rPr>
                <w:rFonts w:ascii="宋体" w:hAnsi="宋体" w:cs="宋体"/>
                <w:sz w:val="24"/>
              </w:rPr>
            </w:pPr>
            <w:r>
              <w:rPr>
                <w:rFonts w:ascii="宋体" w:hAnsi="宋体" w:cs="宋体" w:hint="eastAsia"/>
                <w:sz w:val="24"/>
              </w:rPr>
              <w:t>标的名称</w:t>
            </w:r>
          </w:p>
        </w:tc>
        <w:tc>
          <w:tcPr>
            <w:tcW w:w="2489" w:type="dxa"/>
          </w:tcPr>
          <w:p w14:paraId="2ECD23C8" w14:textId="77777777" w:rsidR="00A020B1" w:rsidRDefault="00805F80">
            <w:pPr>
              <w:tabs>
                <w:tab w:val="left" w:pos="5580"/>
              </w:tabs>
              <w:spacing w:line="360" w:lineRule="auto"/>
              <w:jc w:val="center"/>
              <w:rPr>
                <w:rFonts w:ascii="宋体" w:hAnsi="宋体" w:cs="宋体"/>
                <w:sz w:val="24"/>
              </w:rPr>
            </w:pPr>
            <w:r>
              <w:rPr>
                <w:rFonts w:ascii="宋体" w:hAnsi="宋体" w:cs="宋体" w:hint="eastAsia"/>
                <w:sz w:val="24"/>
              </w:rPr>
              <w:t>所属行业</w:t>
            </w:r>
          </w:p>
        </w:tc>
      </w:tr>
      <w:tr w:rsidR="00A020B1" w14:paraId="709B5E5B" w14:textId="77777777">
        <w:tc>
          <w:tcPr>
            <w:tcW w:w="846" w:type="dxa"/>
          </w:tcPr>
          <w:p w14:paraId="213ADBE9" w14:textId="77777777" w:rsidR="00A020B1" w:rsidRDefault="00805F80">
            <w:pPr>
              <w:tabs>
                <w:tab w:val="left" w:pos="5580"/>
              </w:tabs>
              <w:spacing w:line="360" w:lineRule="auto"/>
              <w:jc w:val="center"/>
              <w:rPr>
                <w:rFonts w:ascii="宋体" w:hAnsi="宋体" w:cs="宋体"/>
                <w:sz w:val="24"/>
              </w:rPr>
            </w:pPr>
            <w:r>
              <w:rPr>
                <w:rFonts w:ascii="宋体" w:hAnsi="宋体" w:cs="宋体" w:hint="eastAsia"/>
                <w:sz w:val="24"/>
              </w:rPr>
              <w:t>01包</w:t>
            </w:r>
          </w:p>
        </w:tc>
        <w:tc>
          <w:tcPr>
            <w:tcW w:w="4961" w:type="dxa"/>
            <w:vAlign w:val="center"/>
          </w:tcPr>
          <w:p w14:paraId="6A133330" w14:textId="77777777" w:rsidR="00A020B1" w:rsidRDefault="00805F80">
            <w:pPr>
              <w:tabs>
                <w:tab w:val="left" w:pos="5580"/>
              </w:tabs>
              <w:spacing w:line="360" w:lineRule="auto"/>
              <w:rPr>
                <w:rFonts w:hAnsi="宋体"/>
                <w:sz w:val="24"/>
              </w:rPr>
            </w:pPr>
            <w:r>
              <w:rPr>
                <w:rFonts w:hAnsi="宋体" w:hint="eastAsia"/>
                <w:sz w:val="24"/>
              </w:rPr>
              <w:t>良乡校区西院学生宿舍二期（</w:t>
            </w:r>
            <w:r>
              <w:rPr>
                <w:rFonts w:hAnsi="宋体" w:hint="eastAsia"/>
                <w:sz w:val="24"/>
              </w:rPr>
              <w:t>B8</w:t>
            </w:r>
            <w:r>
              <w:rPr>
                <w:rFonts w:hAnsi="宋体" w:hint="eastAsia"/>
                <w:sz w:val="24"/>
              </w:rPr>
              <w:t>）</w:t>
            </w:r>
            <w:r>
              <w:rPr>
                <w:rFonts w:hAnsi="宋体"/>
                <w:sz w:val="24"/>
              </w:rPr>
              <w:t>全过程审计服务</w:t>
            </w:r>
          </w:p>
        </w:tc>
        <w:tc>
          <w:tcPr>
            <w:tcW w:w="2489" w:type="dxa"/>
          </w:tcPr>
          <w:p w14:paraId="7D9FA574" w14:textId="77777777" w:rsidR="00A020B1" w:rsidRDefault="00805F80">
            <w:pPr>
              <w:tabs>
                <w:tab w:val="left" w:pos="5580"/>
              </w:tabs>
              <w:spacing w:line="360" w:lineRule="auto"/>
              <w:rPr>
                <w:rFonts w:ascii="宋体" w:hAnsi="宋体" w:cs="宋体"/>
                <w:sz w:val="24"/>
              </w:rPr>
            </w:pPr>
            <w:r>
              <w:rPr>
                <w:rFonts w:hAnsi="宋体"/>
                <w:sz w:val="24"/>
              </w:rPr>
              <w:t>租赁和商务服务业</w:t>
            </w:r>
          </w:p>
        </w:tc>
      </w:tr>
      <w:tr w:rsidR="00A020B1" w14:paraId="27E67715" w14:textId="77777777">
        <w:tc>
          <w:tcPr>
            <w:tcW w:w="846" w:type="dxa"/>
          </w:tcPr>
          <w:p w14:paraId="137FB5C8" w14:textId="77777777" w:rsidR="00A020B1" w:rsidRDefault="00805F80">
            <w:pPr>
              <w:tabs>
                <w:tab w:val="left" w:pos="5580"/>
              </w:tabs>
              <w:spacing w:line="360" w:lineRule="auto"/>
              <w:jc w:val="center"/>
              <w:rPr>
                <w:rFonts w:ascii="宋体" w:hAnsi="宋体" w:cs="宋体"/>
                <w:sz w:val="24"/>
              </w:rPr>
            </w:pPr>
            <w:r>
              <w:rPr>
                <w:rFonts w:ascii="宋体" w:hAnsi="宋体" w:cs="宋体" w:hint="eastAsia"/>
                <w:sz w:val="24"/>
              </w:rPr>
              <w:t>02包</w:t>
            </w:r>
          </w:p>
        </w:tc>
        <w:tc>
          <w:tcPr>
            <w:tcW w:w="4961" w:type="dxa"/>
            <w:vAlign w:val="center"/>
          </w:tcPr>
          <w:p w14:paraId="256D82B7" w14:textId="77777777" w:rsidR="00A020B1" w:rsidRDefault="00805F80">
            <w:pPr>
              <w:tabs>
                <w:tab w:val="left" w:pos="5580"/>
              </w:tabs>
              <w:spacing w:line="360" w:lineRule="auto"/>
              <w:rPr>
                <w:rFonts w:hAnsi="宋体"/>
                <w:sz w:val="24"/>
              </w:rPr>
            </w:pPr>
            <w:r>
              <w:rPr>
                <w:rFonts w:hAnsi="宋体" w:hint="eastAsia"/>
                <w:sz w:val="24"/>
              </w:rPr>
              <w:t>良乡校区综合体育馆（</w:t>
            </w:r>
            <w:r>
              <w:rPr>
                <w:rFonts w:hAnsi="宋体" w:hint="eastAsia"/>
                <w:sz w:val="24"/>
              </w:rPr>
              <w:t>B15</w:t>
            </w:r>
            <w:r>
              <w:rPr>
                <w:rFonts w:hAnsi="宋体" w:hint="eastAsia"/>
                <w:sz w:val="24"/>
              </w:rPr>
              <w:t>）</w:t>
            </w:r>
            <w:r>
              <w:rPr>
                <w:rFonts w:hAnsi="宋体"/>
                <w:sz w:val="24"/>
              </w:rPr>
              <w:t>全过程审计服务</w:t>
            </w:r>
          </w:p>
        </w:tc>
        <w:tc>
          <w:tcPr>
            <w:tcW w:w="2489" w:type="dxa"/>
          </w:tcPr>
          <w:p w14:paraId="753C5DC6" w14:textId="77777777" w:rsidR="00A020B1" w:rsidRDefault="00805F80">
            <w:pPr>
              <w:tabs>
                <w:tab w:val="left" w:pos="5580"/>
              </w:tabs>
              <w:spacing w:line="360" w:lineRule="auto"/>
              <w:rPr>
                <w:rFonts w:ascii="宋体" w:hAnsi="宋体" w:cs="宋体"/>
                <w:sz w:val="24"/>
              </w:rPr>
            </w:pPr>
            <w:r>
              <w:rPr>
                <w:rFonts w:hAnsi="宋体"/>
                <w:sz w:val="24"/>
              </w:rPr>
              <w:t>租赁和商务服务业</w:t>
            </w:r>
          </w:p>
        </w:tc>
      </w:tr>
      <w:tr w:rsidR="00A020B1" w14:paraId="017CCD42" w14:textId="77777777">
        <w:tc>
          <w:tcPr>
            <w:tcW w:w="846" w:type="dxa"/>
          </w:tcPr>
          <w:p w14:paraId="4F7327BC" w14:textId="77777777" w:rsidR="00A020B1" w:rsidRDefault="00805F80">
            <w:pPr>
              <w:tabs>
                <w:tab w:val="left" w:pos="5580"/>
              </w:tabs>
              <w:spacing w:line="360" w:lineRule="auto"/>
              <w:jc w:val="center"/>
              <w:rPr>
                <w:rFonts w:ascii="宋体" w:hAnsi="宋体" w:cs="宋体"/>
                <w:sz w:val="24"/>
              </w:rPr>
            </w:pPr>
            <w:r>
              <w:rPr>
                <w:rFonts w:ascii="宋体" w:hAnsi="宋体" w:cs="宋体" w:hint="eastAsia"/>
                <w:sz w:val="24"/>
              </w:rPr>
              <w:t>03包</w:t>
            </w:r>
          </w:p>
        </w:tc>
        <w:tc>
          <w:tcPr>
            <w:tcW w:w="4961" w:type="dxa"/>
            <w:vAlign w:val="center"/>
          </w:tcPr>
          <w:p w14:paraId="0FC83F9A" w14:textId="77777777" w:rsidR="00A020B1" w:rsidRDefault="00805F80">
            <w:pPr>
              <w:tabs>
                <w:tab w:val="left" w:pos="5580"/>
              </w:tabs>
              <w:spacing w:line="360" w:lineRule="auto"/>
              <w:rPr>
                <w:rFonts w:hAnsi="宋体"/>
                <w:sz w:val="24"/>
              </w:rPr>
            </w:pPr>
            <w:r>
              <w:rPr>
                <w:rFonts w:hAnsi="宋体" w:hint="eastAsia"/>
                <w:sz w:val="24"/>
              </w:rPr>
              <w:t>良乡校区中医哲学社科研究中心（</w:t>
            </w:r>
            <w:r>
              <w:rPr>
                <w:rFonts w:hAnsi="宋体" w:hint="eastAsia"/>
                <w:sz w:val="24"/>
              </w:rPr>
              <w:t>B6</w:t>
            </w:r>
            <w:r>
              <w:rPr>
                <w:rFonts w:hAnsi="宋体" w:hint="eastAsia"/>
                <w:sz w:val="24"/>
              </w:rPr>
              <w:t>）</w:t>
            </w:r>
            <w:r>
              <w:rPr>
                <w:rFonts w:hAnsi="宋体"/>
                <w:sz w:val="24"/>
              </w:rPr>
              <w:t>全过程审计服务</w:t>
            </w:r>
          </w:p>
        </w:tc>
        <w:tc>
          <w:tcPr>
            <w:tcW w:w="2489" w:type="dxa"/>
          </w:tcPr>
          <w:p w14:paraId="103CA46E" w14:textId="77777777" w:rsidR="00A020B1" w:rsidRDefault="00805F80">
            <w:pPr>
              <w:tabs>
                <w:tab w:val="left" w:pos="5580"/>
              </w:tabs>
              <w:spacing w:line="360" w:lineRule="auto"/>
              <w:rPr>
                <w:rFonts w:ascii="宋体" w:hAnsi="宋体" w:cs="宋体"/>
                <w:sz w:val="24"/>
              </w:rPr>
            </w:pPr>
            <w:r>
              <w:rPr>
                <w:rFonts w:hAnsi="宋体"/>
                <w:sz w:val="24"/>
              </w:rPr>
              <w:t>租赁和商务服务业</w:t>
            </w:r>
          </w:p>
        </w:tc>
      </w:tr>
    </w:tbl>
    <w:p w14:paraId="2BDB006B" w14:textId="77777777" w:rsidR="00A020B1" w:rsidRDefault="00A020B1">
      <w:pPr>
        <w:tabs>
          <w:tab w:val="left" w:pos="5580"/>
        </w:tabs>
        <w:spacing w:line="360" w:lineRule="auto"/>
        <w:ind w:firstLineChars="200" w:firstLine="482"/>
        <w:rPr>
          <w:rFonts w:ascii="宋体" w:hAnsi="宋体" w:cs="宋体"/>
          <w:b/>
          <w:bCs/>
          <w:sz w:val="24"/>
        </w:rPr>
      </w:pPr>
    </w:p>
    <w:p w14:paraId="0BABDF7E" w14:textId="77777777" w:rsidR="00A020B1" w:rsidRDefault="00805F80">
      <w:pPr>
        <w:autoSpaceDE w:val="0"/>
        <w:autoSpaceDN w:val="0"/>
        <w:adjustRightInd w:val="0"/>
        <w:spacing w:line="360" w:lineRule="auto"/>
        <w:jc w:val="center"/>
        <w:rPr>
          <w:rFonts w:ascii="宋体" w:hAnsi="宋体"/>
          <w:b/>
          <w:bCs/>
          <w:spacing w:val="6"/>
          <w:sz w:val="24"/>
        </w:rPr>
      </w:pPr>
      <w:r>
        <w:rPr>
          <w:rFonts w:ascii="宋体" w:hAnsi="宋体" w:hint="eastAsia"/>
          <w:b/>
          <w:bCs/>
          <w:spacing w:val="6"/>
          <w:sz w:val="24"/>
        </w:rPr>
        <w:t>中小企业声明函（服务）</w:t>
      </w:r>
    </w:p>
    <w:p w14:paraId="5BA9A2DA" w14:textId="77777777" w:rsidR="00A020B1" w:rsidRDefault="00805F80">
      <w:pPr>
        <w:autoSpaceDE w:val="0"/>
        <w:autoSpaceDN w:val="0"/>
        <w:adjustRightInd w:val="0"/>
        <w:spacing w:line="360" w:lineRule="auto"/>
        <w:ind w:firstLineChars="177" w:firstLine="425"/>
        <w:jc w:val="left"/>
        <w:rPr>
          <w:rFonts w:ascii="宋体" w:hAnsi="宋体" w:cs="仿宋"/>
          <w:kern w:val="0"/>
          <w:sz w:val="24"/>
        </w:rPr>
      </w:pPr>
      <w:r>
        <w:rPr>
          <w:rFonts w:ascii="宋体" w:hAnsi="宋体" w:cs="仿宋" w:hint="eastAsia"/>
          <w:kern w:val="0"/>
          <w:sz w:val="24"/>
        </w:rPr>
        <w:t>本公司（联合体）郑重声明，根据《政府采购促进中小企业发展管理办法》（财库</w:t>
      </w:r>
      <w:r>
        <w:rPr>
          <w:rFonts w:ascii="宋体" w:hAnsi="宋体" w:cs="宋体" w:hint="eastAsia"/>
          <w:kern w:val="0"/>
          <w:sz w:val="24"/>
        </w:rPr>
        <w:t>﹝</w:t>
      </w:r>
      <w:r>
        <w:rPr>
          <w:rFonts w:ascii="宋体" w:hAnsi="宋体" w:cs="仿宋"/>
          <w:kern w:val="0"/>
          <w:sz w:val="24"/>
        </w:rPr>
        <w:t>2020</w:t>
      </w:r>
      <w:r>
        <w:rPr>
          <w:rFonts w:ascii="宋体" w:hAnsi="宋体" w:cs="宋体" w:hint="eastAsia"/>
          <w:kern w:val="0"/>
          <w:sz w:val="24"/>
        </w:rPr>
        <w:t>﹞</w:t>
      </w:r>
      <w:r>
        <w:rPr>
          <w:rFonts w:ascii="宋体" w:hAnsi="宋体" w:cs="仿宋"/>
          <w:kern w:val="0"/>
          <w:sz w:val="24"/>
        </w:rPr>
        <w:t xml:space="preserve">46 </w:t>
      </w:r>
      <w:r>
        <w:rPr>
          <w:rFonts w:ascii="宋体" w:hAnsi="宋体" w:cs="仿宋" w:hint="eastAsia"/>
          <w:kern w:val="0"/>
          <w:sz w:val="24"/>
        </w:rPr>
        <w:t>号）的规定，本公司（联合体）参加</w:t>
      </w:r>
      <w:r>
        <w:rPr>
          <w:rFonts w:ascii="宋体" w:hAnsi="宋体" w:cs="仿宋" w:hint="eastAsia"/>
          <w:i/>
          <w:iCs/>
          <w:kern w:val="0"/>
          <w:sz w:val="24"/>
          <w:u w:val="single"/>
        </w:rPr>
        <w:t>（单位名称）</w:t>
      </w:r>
      <w:r>
        <w:rPr>
          <w:rFonts w:ascii="宋体" w:hAnsi="宋体" w:cs="仿宋" w:hint="eastAsia"/>
          <w:kern w:val="0"/>
          <w:sz w:val="24"/>
        </w:rPr>
        <w:t>的</w:t>
      </w:r>
      <w:r>
        <w:rPr>
          <w:rFonts w:ascii="宋体" w:hAnsi="宋体" w:cs="仿宋" w:hint="eastAsia"/>
          <w:i/>
          <w:iCs/>
          <w:kern w:val="0"/>
          <w:sz w:val="24"/>
          <w:u w:val="single"/>
        </w:rPr>
        <w:t>（项目名称）</w:t>
      </w:r>
      <w:r>
        <w:rPr>
          <w:rFonts w:ascii="宋体" w:hAnsi="宋体" w:cs="仿宋" w:hint="eastAsia"/>
          <w:kern w:val="0"/>
          <w:sz w:val="24"/>
        </w:rPr>
        <w:t>采购活动，</w:t>
      </w:r>
      <w:r>
        <w:rPr>
          <w:rFonts w:ascii="宋体" w:hAnsi="宋体" w:cs="仿宋" w:hint="eastAsia"/>
          <w:bCs/>
          <w:kern w:val="0"/>
          <w:sz w:val="24"/>
        </w:rPr>
        <w:t>服务全部由符合政策要求的中小企业承接。</w:t>
      </w:r>
      <w:r>
        <w:rPr>
          <w:rFonts w:ascii="宋体" w:hAnsi="宋体" w:cs="仿宋" w:hint="eastAsia"/>
          <w:kern w:val="0"/>
          <w:sz w:val="24"/>
        </w:rPr>
        <w:t>相关企业（含联合体中的中小企业、签订分包意向协议的中小企业）的具体情况如下：</w:t>
      </w:r>
    </w:p>
    <w:p w14:paraId="15D95EA0" w14:textId="77777777" w:rsidR="00A020B1" w:rsidRDefault="00805F80">
      <w:pPr>
        <w:autoSpaceDE w:val="0"/>
        <w:autoSpaceDN w:val="0"/>
        <w:adjustRightInd w:val="0"/>
        <w:spacing w:line="360" w:lineRule="auto"/>
        <w:ind w:firstLineChars="177" w:firstLine="425"/>
        <w:jc w:val="left"/>
        <w:rPr>
          <w:rFonts w:ascii="宋体" w:hAnsi="宋体" w:cs="仿宋"/>
          <w:kern w:val="0"/>
          <w:sz w:val="24"/>
        </w:rPr>
      </w:pPr>
      <w:r>
        <w:rPr>
          <w:rFonts w:ascii="宋体" w:hAnsi="宋体" w:cs="仿宋"/>
          <w:kern w:val="0"/>
          <w:sz w:val="24"/>
        </w:rPr>
        <w:t>1.</w:t>
      </w:r>
      <w:r>
        <w:rPr>
          <w:rFonts w:ascii="宋体" w:hAnsi="宋体" w:cs="仿宋"/>
          <w:kern w:val="0"/>
          <w:sz w:val="24"/>
          <w:u w:val="single"/>
        </w:rPr>
        <w:t xml:space="preserve"> </w:t>
      </w:r>
      <w:r>
        <w:rPr>
          <w:rFonts w:ascii="宋体" w:hAnsi="宋体" w:cs="仿宋" w:hint="eastAsia"/>
          <w:i/>
          <w:iCs/>
          <w:kern w:val="0"/>
          <w:sz w:val="24"/>
          <w:u w:val="single"/>
        </w:rPr>
        <w:t>（标的名称）</w:t>
      </w:r>
      <w:r>
        <w:rPr>
          <w:rFonts w:ascii="宋体" w:hAnsi="宋体" w:cs="仿宋"/>
          <w:kern w:val="0"/>
          <w:sz w:val="24"/>
          <w:u w:val="single"/>
        </w:rPr>
        <w:t xml:space="preserve"> </w:t>
      </w:r>
      <w:r>
        <w:rPr>
          <w:rFonts w:ascii="宋体" w:hAnsi="宋体" w:cs="仿宋" w:hint="eastAsia"/>
          <w:kern w:val="0"/>
          <w:sz w:val="24"/>
        </w:rPr>
        <w:t>，属于</w:t>
      </w:r>
      <w:r>
        <w:rPr>
          <w:rFonts w:ascii="宋体" w:hAnsi="宋体" w:cs="仿宋" w:hint="eastAsia"/>
          <w:i/>
          <w:iCs/>
          <w:kern w:val="0"/>
          <w:sz w:val="24"/>
          <w:u w:val="single"/>
        </w:rPr>
        <w:t>（采购文件中明确的所属行业）</w:t>
      </w:r>
      <w:r>
        <w:rPr>
          <w:rFonts w:ascii="宋体" w:hAnsi="宋体" w:cs="仿宋" w:hint="eastAsia"/>
          <w:kern w:val="0"/>
          <w:sz w:val="24"/>
        </w:rPr>
        <w:t>；承建（承接）企业为</w:t>
      </w:r>
      <w:r>
        <w:rPr>
          <w:rFonts w:ascii="宋体" w:hAnsi="宋体" w:cs="仿宋" w:hint="eastAsia"/>
          <w:i/>
          <w:iCs/>
          <w:kern w:val="0"/>
          <w:sz w:val="24"/>
          <w:u w:val="single"/>
        </w:rPr>
        <w:t>（企业名称）</w:t>
      </w:r>
      <w:r>
        <w:rPr>
          <w:rFonts w:ascii="宋体" w:hAnsi="宋体" w:cs="仿宋" w:hint="eastAsia"/>
          <w:kern w:val="0"/>
          <w:sz w:val="24"/>
        </w:rPr>
        <w:t>，从业人员</w:t>
      </w:r>
      <w:r>
        <w:rPr>
          <w:rFonts w:ascii="宋体" w:hAnsi="宋体" w:cs="仿宋" w:hint="eastAsia"/>
          <w:kern w:val="0"/>
          <w:sz w:val="24"/>
          <w:u w:val="single"/>
        </w:rPr>
        <w:t xml:space="preserve"> </w:t>
      </w:r>
      <w:r>
        <w:rPr>
          <w:rFonts w:ascii="宋体" w:hAnsi="宋体" w:cs="仿宋"/>
          <w:kern w:val="0"/>
          <w:sz w:val="24"/>
          <w:u w:val="single"/>
        </w:rPr>
        <w:t xml:space="preserve">  </w:t>
      </w:r>
      <w:r>
        <w:rPr>
          <w:rFonts w:ascii="宋体" w:hAnsi="宋体" w:cs="仿宋" w:hint="eastAsia"/>
          <w:kern w:val="0"/>
          <w:sz w:val="24"/>
        </w:rPr>
        <w:t>人，营业收入为</w:t>
      </w:r>
      <w:r>
        <w:rPr>
          <w:rFonts w:ascii="宋体" w:hAnsi="宋体" w:cs="仿宋" w:hint="eastAsia"/>
          <w:kern w:val="0"/>
          <w:sz w:val="24"/>
          <w:u w:val="single"/>
        </w:rPr>
        <w:t xml:space="preserve"> </w:t>
      </w:r>
      <w:r>
        <w:rPr>
          <w:rFonts w:ascii="宋体" w:hAnsi="宋体" w:cs="仿宋"/>
          <w:kern w:val="0"/>
          <w:sz w:val="24"/>
          <w:u w:val="single"/>
        </w:rPr>
        <w:t xml:space="preserve">    </w:t>
      </w:r>
      <w:r>
        <w:rPr>
          <w:rFonts w:ascii="宋体" w:hAnsi="宋体" w:cs="仿宋" w:hint="eastAsia"/>
          <w:kern w:val="0"/>
          <w:sz w:val="24"/>
        </w:rPr>
        <w:t>万元，资产总额为</w:t>
      </w:r>
      <w:r>
        <w:rPr>
          <w:rFonts w:ascii="宋体" w:hAnsi="宋体" w:cs="仿宋" w:hint="eastAsia"/>
          <w:kern w:val="0"/>
          <w:sz w:val="24"/>
          <w:u w:val="single"/>
        </w:rPr>
        <w:t xml:space="preserve"> </w:t>
      </w:r>
      <w:r>
        <w:rPr>
          <w:rFonts w:ascii="宋体" w:hAnsi="宋体" w:cs="仿宋"/>
          <w:kern w:val="0"/>
          <w:sz w:val="24"/>
          <w:u w:val="single"/>
        </w:rPr>
        <w:t xml:space="preserve">   </w:t>
      </w:r>
      <w:r>
        <w:rPr>
          <w:rFonts w:ascii="宋体" w:hAnsi="宋体" w:cs="仿宋" w:hint="eastAsia"/>
          <w:kern w:val="0"/>
          <w:sz w:val="24"/>
        </w:rPr>
        <w:t>万元</w:t>
      </w:r>
      <w:r>
        <w:rPr>
          <w:rFonts w:ascii="宋体" w:hAnsi="宋体" w:cs="仿宋"/>
          <w:kern w:val="0"/>
          <w:sz w:val="24"/>
          <w:vertAlign w:val="superscript"/>
        </w:rPr>
        <w:t>1</w:t>
      </w:r>
      <w:r>
        <w:rPr>
          <w:rFonts w:ascii="宋体" w:hAnsi="宋体" w:cs="仿宋" w:hint="eastAsia"/>
          <w:kern w:val="0"/>
          <w:sz w:val="24"/>
        </w:rPr>
        <w:t>，属于</w:t>
      </w:r>
      <w:r>
        <w:rPr>
          <w:rFonts w:ascii="宋体" w:hAnsi="宋体" w:cs="仿宋" w:hint="eastAsia"/>
          <w:i/>
          <w:iCs/>
          <w:kern w:val="0"/>
          <w:sz w:val="24"/>
          <w:u w:val="single"/>
        </w:rPr>
        <w:t>（中型企业、小型企业、微型企业）</w:t>
      </w:r>
      <w:r>
        <w:rPr>
          <w:rFonts w:ascii="宋体" w:hAnsi="宋体" w:cs="仿宋" w:hint="eastAsia"/>
          <w:kern w:val="0"/>
          <w:sz w:val="24"/>
        </w:rPr>
        <w:t>；</w:t>
      </w:r>
    </w:p>
    <w:p w14:paraId="4F0FDE9D" w14:textId="77777777" w:rsidR="00A020B1" w:rsidRDefault="00805F80">
      <w:pPr>
        <w:autoSpaceDE w:val="0"/>
        <w:autoSpaceDN w:val="0"/>
        <w:adjustRightInd w:val="0"/>
        <w:spacing w:line="360" w:lineRule="auto"/>
        <w:ind w:firstLineChars="177" w:firstLine="425"/>
        <w:jc w:val="left"/>
        <w:rPr>
          <w:rFonts w:ascii="宋体" w:hAnsi="宋体" w:cs="仿宋"/>
          <w:kern w:val="0"/>
          <w:sz w:val="24"/>
        </w:rPr>
      </w:pPr>
      <w:r>
        <w:rPr>
          <w:rFonts w:ascii="宋体" w:hAnsi="宋体" w:cs="仿宋"/>
          <w:kern w:val="0"/>
          <w:sz w:val="24"/>
        </w:rPr>
        <w:t>2.</w:t>
      </w:r>
      <w:r>
        <w:rPr>
          <w:rFonts w:ascii="宋体" w:hAnsi="宋体" w:cs="仿宋"/>
          <w:kern w:val="0"/>
          <w:sz w:val="24"/>
          <w:u w:val="single"/>
        </w:rPr>
        <w:t xml:space="preserve"> </w:t>
      </w:r>
      <w:r>
        <w:rPr>
          <w:rFonts w:ascii="宋体" w:hAnsi="宋体" w:cs="仿宋" w:hint="eastAsia"/>
          <w:i/>
          <w:iCs/>
          <w:kern w:val="0"/>
          <w:sz w:val="24"/>
          <w:u w:val="single"/>
        </w:rPr>
        <w:t>（标的名称）</w:t>
      </w:r>
      <w:r>
        <w:rPr>
          <w:rFonts w:ascii="宋体" w:hAnsi="宋体" w:cs="仿宋"/>
          <w:i/>
          <w:iCs/>
          <w:kern w:val="0"/>
          <w:sz w:val="24"/>
          <w:u w:val="single"/>
        </w:rPr>
        <w:t xml:space="preserve"> </w:t>
      </w:r>
      <w:r>
        <w:rPr>
          <w:rFonts w:ascii="宋体" w:hAnsi="宋体" w:cs="仿宋" w:hint="eastAsia"/>
          <w:kern w:val="0"/>
          <w:sz w:val="24"/>
        </w:rPr>
        <w:t>，属于</w:t>
      </w:r>
      <w:r>
        <w:rPr>
          <w:rFonts w:ascii="宋体" w:hAnsi="宋体" w:cs="仿宋" w:hint="eastAsia"/>
          <w:i/>
          <w:iCs/>
          <w:kern w:val="0"/>
          <w:sz w:val="24"/>
          <w:u w:val="single"/>
        </w:rPr>
        <w:t>（采购文件中明确的所属行业）</w:t>
      </w:r>
      <w:r>
        <w:rPr>
          <w:rFonts w:ascii="宋体" w:hAnsi="宋体" w:cs="仿宋" w:hint="eastAsia"/>
          <w:kern w:val="0"/>
          <w:sz w:val="24"/>
        </w:rPr>
        <w:t>；承建（承接）企业为</w:t>
      </w:r>
      <w:r>
        <w:rPr>
          <w:rFonts w:ascii="宋体" w:hAnsi="宋体" w:cs="仿宋" w:hint="eastAsia"/>
          <w:i/>
          <w:iCs/>
          <w:kern w:val="0"/>
          <w:sz w:val="24"/>
          <w:u w:val="single"/>
        </w:rPr>
        <w:t>（企</w:t>
      </w:r>
      <w:r>
        <w:rPr>
          <w:rFonts w:ascii="宋体" w:hAnsi="宋体" w:cs="仿宋" w:hint="eastAsia"/>
          <w:i/>
          <w:iCs/>
          <w:kern w:val="0"/>
          <w:sz w:val="24"/>
          <w:u w:val="single"/>
        </w:rPr>
        <w:lastRenderedPageBreak/>
        <w:t>业名称）</w:t>
      </w:r>
      <w:r>
        <w:rPr>
          <w:rFonts w:ascii="宋体" w:hAnsi="宋体" w:cs="仿宋" w:hint="eastAsia"/>
          <w:kern w:val="0"/>
          <w:sz w:val="24"/>
        </w:rPr>
        <w:t>，从业人员</w:t>
      </w:r>
      <w:r>
        <w:rPr>
          <w:rFonts w:ascii="宋体" w:hAnsi="宋体" w:cs="仿宋" w:hint="eastAsia"/>
          <w:kern w:val="0"/>
          <w:sz w:val="24"/>
          <w:u w:val="single"/>
        </w:rPr>
        <w:t xml:space="preserve"> </w:t>
      </w:r>
      <w:r>
        <w:rPr>
          <w:rFonts w:ascii="宋体" w:hAnsi="宋体" w:cs="仿宋"/>
          <w:kern w:val="0"/>
          <w:sz w:val="24"/>
          <w:u w:val="single"/>
        </w:rPr>
        <w:t xml:space="preserve">  </w:t>
      </w:r>
      <w:r>
        <w:rPr>
          <w:rFonts w:ascii="宋体" w:hAnsi="宋体" w:cs="仿宋" w:hint="eastAsia"/>
          <w:kern w:val="0"/>
          <w:sz w:val="24"/>
        </w:rPr>
        <w:t>人，营业收入为</w:t>
      </w:r>
      <w:r>
        <w:rPr>
          <w:rFonts w:ascii="宋体" w:hAnsi="宋体" w:cs="仿宋" w:hint="eastAsia"/>
          <w:kern w:val="0"/>
          <w:sz w:val="24"/>
          <w:u w:val="single"/>
        </w:rPr>
        <w:t xml:space="preserve"> </w:t>
      </w:r>
      <w:r>
        <w:rPr>
          <w:rFonts w:ascii="宋体" w:hAnsi="宋体" w:cs="仿宋"/>
          <w:kern w:val="0"/>
          <w:sz w:val="24"/>
          <w:u w:val="single"/>
        </w:rPr>
        <w:t xml:space="preserve">  </w:t>
      </w:r>
      <w:r>
        <w:rPr>
          <w:rFonts w:ascii="宋体" w:hAnsi="宋体" w:cs="仿宋" w:hint="eastAsia"/>
          <w:kern w:val="0"/>
          <w:sz w:val="24"/>
        </w:rPr>
        <w:t>万元，资产总额为</w:t>
      </w:r>
      <w:r>
        <w:rPr>
          <w:rFonts w:ascii="宋体" w:hAnsi="宋体" w:cs="仿宋" w:hint="eastAsia"/>
          <w:kern w:val="0"/>
          <w:sz w:val="24"/>
          <w:u w:val="single"/>
        </w:rPr>
        <w:t xml:space="preserve"> </w:t>
      </w:r>
      <w:r>
        <w:rPr>
          <w:rFonts w:ascii="宋体" w:hAnsi="宋体" w:cs="仿宋"/>
          <w:kern w:val="0"/>
          <w:sz w:val="24"/>
          <w:u w:val="single"/>
        </w:rPr>
        <w:t xml:space="preserve">  </w:t>
      </w:r>
      <w:r>
        <w:rPr>
          <w:rFonts w:ascii="宋体" w:hAnsi="宋体" w:cs="仿宋" w:hint="eastAsia"/>
          <w:kern w:val="0"/>
          <w:sz w:val="24"/>
        </w:rPr>
        <w:t>万元，属于</w:t>
      </w:r>
      <w:r>
        <w:rPr>
          <w:rFonts w:ascii="宋体" w:hAnsi="宋体" w:cs="仿宋" w:hint="eastAsia"/>
          <w:i/>
          <w:iCs/>
          <w:kern w:val="0"/>
          <w:sz w:val="24"/>
          <w:u w:val="single"/>
        </w:rPr>
        <w:t>（中型企业、小型企业、微型企业）</w:t>
      </w:r>
      <w:r>
        <w:rPr>
          <w:rFonts w:ascii="宋体" w:hAnsi="宋体" w:cs="仿宋" w:hint="eastAsia"/>
          <w:kern w:val="0"/>
          <w:sz w:val="24"/>
        </w:rPr>
        <w:t>；</w:t>
      </w:r>
    </w:p>
    <w:p w14:paraId="2EDC199C" w14:textId="77777777" w:rsidR="00A020B1" w:rsidRDefault="00805F80">
      <w:pPr>
        <w:autoSpaceDE w:val="0"/>
        <w:autoSpaceDN w:val="0"/>
        <w:adjustRightInd w:val="0"/>
        <w:spacing w:line="360" w:lineRule="auto"/>
        <w:ind w:firstLineChars="177" w:firstLine="425"/>
        <w:jc w:val="left"/>
        <w:rPr>
          <w:rFonts w:ascii="宋体" w:hAnsi="宋体" w:cs="仿宋"/>
          <w:kern w:val="0"/>
          <w:sz w:val="24"/>
        </w:rPr>
      </w:pPr>
      <w:r>
        <w:rPr>
          <w:rFonts w:ascii="宋体" w:hAnsi="宋体" w:cs="仿宋" w:hint="eastAsia"/>
          <w:kern w:val="0"/>
          <w:sz w:val="24"/>
        </w:rPr>
        <w:t>……</w:t>
      </w:r>
    </w:p>
    <w:p w14:paraId="4CCF30B7" w14:textId="77777777" w:rsidR="00A020B1" w:rsidRDefault="00805F80">
      <w:pPr>
        <w:autoSpaceDE w:val="0"/>
        <w:autoSpaceDN w:val="0"/>
        <w:adjustRightInd w:val="0"/>
        <w:spacing w:line="360" w:lineRule="auto"/>
        <w:ind w:firstLineChars="177" w:firstLine="425"/>
        <w:jc w:val="left"/>
        <w:rPr>
          <w:rFonts w:ascii="宋体" w:hAnsi="宋体" w:cs="仿宋"/>
          <w:kern w:val="0"/>
          <w:sz w:val="24"/>
        </w:rPr>
      </w:pPr>
      <w:r>
        <w:rPr>
          <w:rFonts w:ascii="宋体" w:hAnsi="宋体" w:cs="仿宋" w:hint="eastAsia"/>
          <w:kern w:val="0"/>
          <w:sz w:val="24"/>
        </w:rPr>
        <w:t>以上企业，不属于大企业的分支机构，不存在控股股东为大企业的情形，也不存在与大企业的负责人为同一人的情形。</w:t>
      </w:r>
    </w:p>
    <w:p w14:paraId="438CBB6A" w14:textId="77777777" w:rsidR="00A020B1" w:rsidRDefault="00805F80">
      <w:pPr>
        <w:autoSpaceDE w:val="0"/>
        <w:autoSpaceDN w:val="0"/>
        <w:adjustRightInd w:val="0"/>
        <w:spacing w:line="360" w:lineRule="auto"/>
        <w:ind w:firstLineChars="177" w:firstLine="425"/>
        <w:jc w:val="left"/>
        <w:rPr>
          <w:rFonts w:ascii="宋体" w:hAnsi="宋体" w:cs="仿宋"/>
          <w:kern w:val="0"/>
          <w:sz w:val="24"/>
        </w:rPr>
      </w:pPr>
      <w:r>
        <w:rPr>
          <w:rFonts w:ascii="宋体" w:hAnsi="宋体" w:cs="仿宋" w:hint="eastAsia"/>
          <w:kern w:val="0"/>
          <w:sz w:val="24"/>
        </w:rPr>
        <w:t>本企业对上述声明内容的真实性负责。如有虚假，将依法承担相应责任。</w:t>
      </w:r>
    </w:p>
    <w:p w14:paraId="08FEB0AC" w14:textId="77777777" w:rsidR="00A020B1" w:rsidRDefault="00805F80">
      <w:pPr>
        <w:autoSpaceDE w:val="0"/>
        <w:autoSpaceDN w:val="0"/>
        <w:adjustRightInd w:val="0"/>
        <w:spacing w:line="360" w:lineRule="auto"/>
        <w:ind w:firstLineChars="1949" w:firstLine="4678"/>
        <w:jc w:val="left"/>
        <w:rPr>
          <w:rFonts w:ascii="宋体" w:hAnsi="宋体" w:cs="仿宋"/>
          <w:kern w:val="0"/>
          <w:sz w:val="24"/>
        </w:rPr>
      </w:pPr>
      <w:r>
        <w:rPr>
          <w:rFonts w:ascii="宋体" w:hAnsi="宋体" w:cs="仿宋" w:hint="eastAsia"/>
          <w:kern w:val="0"/>
          <w:sz w:val="24"/>
        </w:rPr>
        <w:t>投标人名称（盖章）：</w:t>
      </w:r>
    </w:p>
    <w:p w14:paraId="2DCC5DD3" w14:textId="77777777" w:rsidR="00A020B1" w:rsidRDefault="00805F80">
      <w:pPr>
        <w:autoSpaceDE w:val="0"/>
        <w:autoSpaceDN w:val="0"/>
        <w:adjustRightInd w:val="0"/>
        <w:spacing w:line="360" w:lineRule="auto"/>
        <w:ind w:firstLineChars="1949" w:firstLine="4678"/>
        <w:jc w:val="left"/>
        <w:rPr>
          <w:rFonts w:ascii="宋体" w:hAnsi="宋体" w:cs="仿宋"/>
          <w:kern w:val="0"/>
          <w:sz w:val="24"/>
        </w:rPr>
      </w:pPr>
      <w:r>
        <w:rPr>
          <w:rFonts w:ascii="宋体" w:hAnsi="宋体" w:cs="仿宋" w:hint="eastAsia"/>
          <w:kern w:val="0"/>
          <w:sz w:val="24"/>
        </w:rPr>
        <w:t>日期：</w:t>
      </w:r>
    </w:p>
    <w:p w14:paraId="143828FE" w14:textId="77777777" w:rsidR="00A020B1" w:rsidRDefault="00805F80">
      <w:pPr>
        <w:spacing w:line="360" w:lineRule="auto"/>
        <w:jc w:val="left"/>
        <w:rPr>
          <w:rFonts w:ascii="宋体" w:hAnsi="宋体" w:cs="宋体"/>
          <w:kern w:val="0"/>
          <w:szCs w:val="21"/>
        </w:rPr>
      </w:pPr>
      <w:r>
        <w:rPr>
          <w:rFonts w:ascii="宋体" w:hAnsi="宋体" w:cs="仿宋" w:hint="eastAsia"/>
          <w:kern w:val="0"/>
          <w:szCs w:val="21"/>
          <w:vertAlign w:val="superscript"/>
        </w:rPr>
        <w:t>1</w:t>
      </w:r>
      <w:r>
        <w:rPr>
          <w:rFonts w:ascii="宋体" w:hAnsi="宋体" w:cs="仿宋" w:hint="eastAsia"/>
          <w:kern w:val="0"/>
          <w:szCs w:val="21"/>
        </w:rPr>
        <w:t>从业人员、营业收入、资产总额填报上一年度数据，无</w:t>
      </w:r>
      <w:r>
        <w:rPr>
          <w:rFonts w:ascii="宋体" w:hAnsi="宋体" w:cs="宋体" w:hint="eastAsia"/>
          <w:kern w:val="0"/>
          <w:szCs w:val="21"/>
        </w:rPr>
        <w:t>上</w:t>
      </w:r>
      <w:proofErr w:type="gramStart"/>
      <w:r>
        <w:rPr>
          <w:rFonts w:ascii="宋体" w:hAnsi="宋体" w:cs="宋体" w:hint="eastAsia"/>
          <w:kern w:val="0"/>
          <w:szCs w:val="21"/>
        </w:rPr>
        <w:t>一</w:t>
      </w:r>
      <w:proofErr w:type="gramEnd"/>
      <w:r>
        <w:rPr>
          <w:rFonts w:ascii="宋体" w:hAnsi="宋体" w:cs="宋体" w:hint="eastAsia"/>
          <w:kern w:val="0"/>
          <w:szCs w:val="21"/>
        </w:rPr>
        <w:t>年度数据的新成立企业可不填报。</w:t>
      </w:r>
    </w:p>
    <w:p w14:paraId="49895ABC" w14:textId="77777777" w:rsidR="00A020B1" w:rsidRDefault="00A020B1">
      <w:pPr>
        <w:spacing w:line="360" w:lineRule="auto"/>
        <w:jc w:val="left"/>
        <w:rPr>
          <w:rFonts w:ascii="宋体" w:hAnsi="宋体" w:cs="宋体"/>
          <w:kern w:val="0"/>
          <w:sz w:val="24"/>
        </w:rPr>
      </w:pPr>
    </w:p>
    <w:p w14:paraId="356ABC8F" w14:textId="77777777" w:rsidR="00A020B1" w:rsidRDefault="00A020B1">
      <w:pPr>
        <w:spacing w:line="360" w:lineRule="auto"/>
        <w:jc w:val="left"/>
        <w:rPr>
          <w:rFonts w:ascii="宋体" w:hAnsi="宋体" w:cs="宋体"/>
          <w:b/>
          <w:bCs/>
          <w:sz w:val="24"/>
        </w:rPr>
      </w:pPr>
    </w:p>
    <w:p w14:paraId="5AD080C1" w14:textId="77777777" w:rsidR="00A020B1" w:rsidRDefault="00805F80">
      <w:pPr>
        <w:spacing w:line="360" w:lineRule="auto"/>
        <w:ind w:firstLineChars="200" w:firstLine="506"/>
        <w:jc w:val="center"/>
        <w:rPr>
          <w:rFonts w:ascii="宋体" w:hAnsi="宋体"/>
          <w:b/>
          <w:bCs/>
          <w:spacing w:val="6"/>
          <w:sz w:val="24"/>
        </w:rPr>
      </w:pPr>
      <w:r>
        <w:rPr>
          <w:rFonts w:ascii="宋体" w:hAnsi="宋体"/>
          <w:b/>
          <w:bCs/>
          <w:spacing w:val="6"/>
          <w:sz w:val="24"/>
        </w:rPr>
        <w:t>残疾人福利性单位声明函</w:t>
      </w:r>
    </w:p>
    <w:p w14:paraId="0BE85EE8" w14:textId="77777777" w:rsidR="00A020B1" w:rsidRDefault="00A020B1">
      <w:pPr>
        <w:spacing w:line="360" w:lineRule="auto"/>
        <w:ind w:firstLineChars="200" w:firstLine="506"/>
        <w:jc w:val="center"/>
        <w:rPr>
          <w:rFonts w:ascii="宋体" w:hAnsi="宋体"/>
          <w:b/>
          <w:bCs/>
          <w:spacing w:val="6"/>
          <w:sz w:val="24"/>
        </w:rPr>
      </w:pPr>
    </w:p>
    <w:p w14:paraId="6C8DA83F" w14:textId="77777777" w:rsidR="00A020B1" w:rsidRDefault="00805F80">
      <w:pPr>
        <w:spacing w:line="360" w:lineRule="auto"/>
        <w:ind w:firstLineChars="200" w:firstLine="504"/>
        <w:rPr>
          <w:rFonts w:ascii="宋体" w:hAnsi="宋体"/>
          <w:spacing w:val="6"/>
          <w:sz w:val="24"/>
        </w:rPr>
      </w:pPr>
      <w:r>
        <w:rPr>
          <w:rFonts w:ascii="宋体" w:hAnsi="宋体" w:hint="eastAsia"/>
          <w:spacing w:val="6"/>
          <w:sz w:val="24"/>
        </w:rPr>
        <w:t>本单位郑重声明，根据《财政部 民政部 中国残疾人联合会关于促进残疾人就业政府采购政策的通知》（财库</w:t>
      </w:r>
      <w:r>
        <w:rPr>
          <w:rFonts w:ascii="宋体" w:hAnsi="宋体" w:hint="eastAsia"/>
          <w:sz w:val="24"/>
        </w:rPr>
        <w:t>〔2017〕 141</w:t>
      </w:r>
      <w:r>
        <w:rPr>
          <w:rFonts w:ascii="宋体" w:hAnsi="宋体" w:hint="eastAsia"/>
          <w:spacing w:val="6"/>
          <w:sz w:val="24"/>
        </w:rPr>
        <w:t>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14:paraId="117C5B0C" w14:textId="77777777" w:rsidR="00A020B1" w:rsidRDefault="00805F80">
      <w:pPr>
        <w:spacing w:line="360" w:lineRule="auto"/>
        <w:ind w:firstLineChars="200" w:firstLine="504"/>
        <w:rPr>
          <w:rFonts w:ascii="宋体" w:hAnsi="宋体"/>
          <w:spacing w:val="6"/>
          <w:sz w:val="24"/>
        </w:rPr>
      </w:pPr>
      <w:r>
        <w:rPr>
          <w:rFonts w:ascii="宋体" w:hAnsi="宋体" w:hint="eastAsia"/>
          <w:spacing w:val="6"/>
          <w:sz w:val="24"/>
        </w:rPr>
        <w:t>本单位对上述声明的真实性负责。如有虚假，将依法承担相应责任。</w:t>
      </w:r>
    </w:p>
    <w:p w14:paraId="6ABD8D09" w14:textId="77777777" w:rsidR="00A020B1" w:rsidRDefault="00805F80">
      <w:pPr>
        <w:tabs>
          <w:tab w:val="left" w:pos="4860"/>
        </w:tabs>
        <w:spacing w:line="360" w:lineRule="auto"/>
        <w:ind w:right="1560" w:firstLineChars="200" w:firstLine="504"/>
        <w:jc w:val="center"/>
        <w:rPr>
          <w:rFonts w:ascii="宋体" w:hAnsi="宋体"/>
          <w:spacing w:val="6"/>
          <w:sz w:val="24"/>
        </w:rPr>
      </w:pPr>
      <w:r>
        <w:rPr>
          <w:rFonts w:ascii="宋体" w:hAnsi="宋体" w:hint="eastAsia"/>
          <w:spacing w:val="6"/>
          <w:sz w:val="24"/>
        </w:rPr>
        <w:t xml:space="preserve">               单位名称（盖章）：</w:t>
      </w:r>
    </w:p>
    <w:p w14:paraId="04D87C86" w14:textId="77777777" w:rsidR="00A020B1" w:rsidRDefault="00805F80">
      <w:pPr>
        <w:tabs>
          <w:tab w:val="left" w:pos="5580"/>
        </w:tabs>
        <w:spacing w:line="360" w:lineRule="auto"/>
        <w:ind w:firstLineChars="200" w:firstLine="504"/>
        <w:rPr>
          <w:rFonts w:ascii="宋体" w:hAnsi="宋体" w:cs="宋体"/>
          <w:color w:val="000000"/>
          <w:kern w:val="0"/>
          <w:sz w:val="24"/>
        </w:rPr>
      </w:pPr>
      <w:r>
        <w:rPr>
          <w:rFonts w:ascii="宋体" w:hAnsi="宋体" w:hint="eastAsia"/>
          <w:spacing w:val="6"/>
          <w:sz w:val="24"/>
        </w:rPr>
        <w:t xml:space="preserve">       </w:t>
      </w:r>
      <w:r>
        <w:rPr>
          <w:rFonts w:ascii="宋体" w:hAnsi="宋体"/>
          <w:spacing w:val="6"/>
          <w:sz w:val="24"/>
        </w:rPr>
        <w:t xml:space="preserve">                            </w:t>
      </w:r>
      <w:r>
        <w:rPr>
          <w:rFonts w:ascii="宋体" w:hAnsi="宋体" w:hint="eastAsia"/>
          <w:spacing w:val="6"/>
          <w:sz w:val="24"/>
        </w:rPr>
        <w:t>日  期：</w:t>
      </w:r>
    </w:p>
    <w:p w14:paraId="002DC387" w14:textId="77777777" w:rsidR="00A020B1" w:rsidRDefault="00A020B1">
      <w:pPr>
        <w:tabs>
          <w:tab w:val="left" w:pos="5580"/>
        </w:tabs>
        <w:spacing w:line="360" w:lineRule="auto"/>
        <w:ind w:firstLineChars="200" w:firstLine="480"/>
        <w:rPr>
          <w:rFonts w:ascii="宋体" w:hAnsi="宋体" w:cs="宋体"/>
          <w:color w:val="000000"/>
          <w:kern w:val="0"/>
          <w:sz w:val="24"/>
        </w:rPr>
      </w:pPr>
    </w:p>
    <w:p w14:paraId="76B2B0E9" w14:textId="77777777" w:rsidR="00A020B1" w:rsidRDefault="00A020B1">
      <w:pPr>
        <w:tabs>
          <w:tab w:val="left" w:pos="5580"/>
        </w:tabs>
        <w:spacing w:line="360" w:lineRule="auto"/>
        <w:ind w:firstLineChars="200" w:firstLine="480"/>
        <w:rPr>
          <w:rFonts w:ascii="宋体" w:hAnsi="宋体" w:cs="宋体"/>
          <w:color w:val="000000"/>
          <w:kern w:val="0"/>
          <w:sz w:val="24"/>
        </w:rPr>
      </w:pPr>
    </w:p>
    <w:p w14:paraId="4039D48E" w14:textId="77777777" w:rsidR="00A020B1" w:rsidRDefault="00A020B1">
      <w:pPr>
        <w:tabs>
          <w:tab w:val="left" w:pos="5580"/>
        </w:tabs>
        <w:spacing w:line="360" w:lineRule="auto"/>
        <w:ind w:firstLineChars="200" w:firstLine="480"/>
        <w:rPr>
          <w:rFonts w:ascii="宋体" w:hAnsi="宋体" w:cs="宋体"/>
          <w:color w:val="000000"/>
          <w:kern w:val="0"/>
          <w:sz w:val="24"/>
        </w:rPr>
      </w:pPr>
    </w:p>
    <w:p w14:paraId="059C21D5" w14:textId="77777777" w:rsidR="00A020B1" w:rsidRDefault="00805F80">
      <w:pPr>
        <w:widowControl/>
        <w:jc w:val="left"/>
        <w:rPr>
          <w:rFonts w:ascii="宋体" w:hAnsi="宋体" w:cs="宋体"/>
          <w:color w:val="000000"/>
          <w:kern w:val="0"/>
          <w:sz w:val="24"/>
        </w:rPr>
      </w:pPr>
      <w:r>
        <w:rPr>
          <w:rFonts w:ascii="宋体" w:hAnsi="宋体" w:cs="宋体"/>
          <w:color w:val="000000"/>
          <w:kern w:val="0"/>
          <w:sz w:val="24"/>
        </w:rPr>
        <w:br w:type="page"/>
      </w:r>
    </w:p>
    <w:p w14:paraId="51CA9E7A" w14:textId="77777777" w:rsidR="00A020B1" w:rsidRDefault="00805F80">
      <w:pPr>
        <w:pStyle w:val="20"/>
        <w:numPr>
          <w:ilvl w:val="0"/>
          <w:numId w:val="0"/>
        </w:numPr>
        <w:rPr>
          <w:rFonts w:ascii="宋体" w:eastAsia="宋体"/>
          <w:color w:val="000000"/>
          <w:sz w:val="24"/>
        </w:rPr>
      </w:pPr>
      <w:bookmarkStart w:id="203" w:name="_Toc169302569"/>
      <w:r>
        <w:rPr>
          <w:rFonts w:ascii="宋体" w:eastAsia="宋体" w:hint="eastAsia"/>
          <w:color w:val="000000"/>
          <w:sz w:val="24"/>
        </w:rPr>
        <w:lastRenderedPageBreak/>
        <w:t>附件11    招标文件要求的和投标人认为必要的其它文件</w:t>
      </w:r>
      <w:bookmarkEnd w:id="203"/>
    </w:p>
    <w:p w14:paraId="652E8DB4" w14:textId="77777777" w:rsidR="00A020B1" w:rsidRDefault="00A020B1">
      <w:pPr>
        <w:pStyle w:val="ae"/>
        <w:spacing w:line="360" w:lineRule="auto"/>
        <w:rPr>
          <w:color w:val="000000"/>
          <w:sz w:val="24"/>
        </w:rPr>
      </w:pPr>
    </w:p>
    <w:p w14:paraId="45FF14FF" w14:textId="77777777" w:rsidR="00A020B1" w:rsidRDefault="00A020B1">
      <w:pPr>
        <w:pStyle w:val="ae"/>
        <w:spacing w:line="360" w:lineRule="auto"/>
        <w:rPr>
          <w:color w:val="000000"/>
          <w:sz w:val="24"/>
        </w:rPr>
      </w:pPr>
    </w:p>
    <w:p w14:paraId="65D555F9" w14:textId="77777777" w:rsidR="00A020B1" w:rsidRDefault="00A020B1">
      <w:pPr>
        <w:pStyle w:val="ae"/>
        <w:spacing w:line="360" w:lineRule="auto"/>
        <w:rPr>
          <w:color w:val="000000"/>
          <w:sz w:val="24"/>
        </w:rPr>
      </w:pPr>
    </w:p>
    <w:p w14:paraId="44501B68" w14:textId="77777777" w:rsidR="00A020B1" w:rsidRDefault="00A020B1">
      <w:pPr>
        <w:pStyle w:val="ae"/>
        <w:spacing w:line="360" w:lineRule="auto"/>
        <w:rPr>
          <w:color w:val="000000"/>
          <w:sz w:val="24"/>
        </w:rPr>
      </w:pPr>
    </w:p>
    <w:p w14:paraId="5038387A" w14:textId="77777777" w:rsidR="00A020B1" w:rsidRDefault="00A020B1">
      <w:pPr>
        <w:pStyle w:val="ae"/>
        <w:spacing w:line="360" w:lineRule="auto"/>
        <w:rPr>
          <w:color w:val="000000"/>
          <w:sz w:val="24"/>
        </w:rPr>
      </w:pPr>
    </w:p>
    <w:p w14:paraId="17DB760B" w14:textId="77777777" w:rsidR="00A020B1" w:rsidRDefault="00A020B1">
      <w:pPr>
        <w:pStyle w:val="ae"/>
        <w:spacing w:line="360" w:lineRule="auto"/>
        <w:rPr>
          <w:color w:val="000000"/>
          <w:sz w:val="24"/>
        </w:rPr>
      </w:pPr>
    </w:p>
    <w:p w14:paraId="594C2FAE" w14:textId="77777777" w:rsidR="00A020B1" w:rsidRDefault="00A020B1">
      <w:pPr>
        <w:pStyle w:val="ae"/>
        <w:spacing w:line="360" w:lineRule="auto"/>
        <w:rPr>
          <w:color w:val="000000"/>
          <w:sz w:val="24"/>
        </w:rPr>
      </w:pPr>
    </w:p>
    <w:p w14:paraId="5ACDFC14" w14:textId="77777777" w:rsidR="00A020B1" w:rsidRDefault="00A020B1">
      <w:pPr>
        <w:pStyle w:val="ae"/>
        <w:spacing w:line="360" w:lineRule="auto"/>
        <w:rPr>
          <w:color w:val="000000"/>
          <w:sz w:val="24"/>
        </w:rPr>
      </w:pPr>
    </w:p>
    <w:p w14:paraId="2B4C6B40" w14:textId="77777777" w:rsidR="00A020B1" w:rsidRDefault="00A020B1">
      <w:pPr>
        <w:pStyle w:val="ae"/>
        <w:spacing w:line="360" w:lineRule="auto"/>
        <w:rPr>
          <w:color w:val="000000"/>
          <w:sz w:val="24"/>
        </w:rPr>
      </w:pPr>
    </w:p>
    <w:p w14:paraId="2DBB43E1" w14:textId="77777777" w:rsidR="00A020B1" w:rsidRDefault="00A020B1">
      <w:pPr>
        <w:pStyle w:val="ae"/>
        <w:spacing w:line="360" w:lineRule="auto"/>
        <w:rPr>
          <w:color w:val="000000"/>
          <w:sz w:val="24"/>
        </w:rPr>
      </w:pPr>
    </w:p>
    <w:p w14:paraId="0427C91D" w14:textId="77777777" w:rsidR="00A020B1" w:rsidRDefault="00A020B1">
      <w:pPr>
        <w:pStyle w:val="ae"/>
        <w:spacing w:line="360" w:lineRule="auto"/>
        <w:rPr>
          <w:color w:val="000000"/>
          <w:sz w:val="24"/>
        </w:rPr>
      </w:pPr>
    </w:p>
    <w:p w14:paraId="055AFDC2" w14:textId="77777777" w:rsidR="00A020B1" w:rsidRDefault="00A020B1">
      <w:pPr>
        <w:pStyle w:val="ae"/>
        <w:spacing w:line="360" w:lineRule="auto"/>
        <w:rPr>
          <w:color w:val="000000"/>
          <w:sz w:val="24"/>
        </w:rPr>
      </w:pPr>
    </w:p>
    <w:p w14:paraId="0EC5B300" w14:textId="77777777" w:rsidR="00A020B1" w:rsidRDefault="00A020B1">
      <w:pPr>
        <w:pStyle w:val="ae"/>
        <w:spacing w:line="360" w:lineRule="auto"/>
        <w:rPr>
          <w:color w:val="000000"/>
          <w:sz w:val="24"/>
        </w:rPr>
      </w:pPr>
    </w:p>
    <w:p w14:paraId="5170D154" w14:textId="77777777" w:rsidR="00A020B1" w:rsidRDefault="00A020B1">
      <w:pPr>
        <w:pStyle w:val="ae"/>
        <w:spacing w:line="360" w:lineRule="auto"/>
        <w:rPr>
          <w:color w:val="000000"/>
          <w:sz w:val="24"/>
        </w:rPr>
      </w:pPr>
    </w:p>
    <w:p w14:paraId="701B648C" w14:textId="77777777" w:rsidR="00A020B1" w:rsidRDefault="00A020B1">
      <w:pPr>
        <w:pStyle w:val="ae"/>
        <w:spacing w:line="360" w:lineRule="auto"/>
        <w:rPr>
          <w:color w:val="000000"/>
          <w:sz w:val="24"/>
        </w:rPr>
      </w:pPr>
    </w:p>
    <w:p w14:paraId="65ED3150" w14:textId="77777777" w:rsidR="00A020B1" w:rsidRDefault="00A020B1">
      <w:pPr>
        <w:pStyle w:val="ae"/>
        <w:spacing w:line="360" w:lineRule="auto"/>
        <w:rPr>
          <w:color w:val="000000"/>
          <w:sz w:val="24"/>
        </w:rPr>
      </w:pPr>
    </w:p>
    <w:p w14:paraId="5789BDFA" w14:textId="77777777" w:rsidR="00A020B1" w:rsidRDefault="00A020B1">
      <w:pPr>
        <w:pStyle w:val="ae"/>
        <w:spacing w:line="360" w:lineRule="auto"/>
        <w:rPr>
          <w:color w:val="000000"/>
          <w:sz w:val="24"/>
        </w:rPr>
      </w:pPr>
    </w:p>
    <w:p w14:paraId="5A49F995" w14:textId="77777777" w:rsidR="00A020B1" w:rsidRDefault="00A020B1">
      <w:pPr>
        <w:pStyle w:val="ae"/>
        <w:spacing w:line="360" w:lineRule="auto"/>
        <w:rPr>
          <w:color w:val="000000"/>
          <w:sz w:val="24"/>
        </w:rPr>
      </w:pPr>
    </w:p>
    <w:p w14:paraId="62F8BA32" w14:textId="77777777" w:rsidR="00A020B1" w:rsidRDefault="00A020B1">
      <w:pPr>
        <w:pStyle w:val="ae"/>
        <w:spacing w:line="360" w:lineRule="auto"/>
        <w:rPr>
          <w:color w:val="000000"/>
          <w:sz w:val="24"/>
        </w:rPr>
      </w:pPr>
    </w:p>
    <w:p w14:paraId="7B0BEDAC" w14:textId="6E56EE17" w:rsidR="00A020B1" w:rsidRDefault="00805F80">
      <w:pPr>
        <w:spacing w:line="360" w:lineRule="auto"/>
        <w:ind w:leftChars="-402" w:left="-388" w:hangingChars="217" w:hanging="456"/>
        <w:jc w:val="center"/>
        <w:rPr>
          <w:rFonts w:ascii="宋体"/>
          <w:b/>
          <w:color w:val="000000"/>
          <w:sz w:val="52"/>
          <w:szCs w:val="52"/>
        </w:rPr>
      </w:pPr>
      <w:r>
        <w:br w:type="page"/>
      </w:r>
      <w:r w:rsidR="00D05DC4">
        <w:rPr>
          <w:rFonts w:hint="eastAsia"/>
        </w:rPr>
        <w:lastRenderedPageBreak/>
        <w:t xml:space="preserve">    </w:t>
      </w:r>
      <w:r>
        <w:rPr>
          <w:rFonts w:ascii="宋体"/>
          <w:b/>
          <w:color w:val="000000"/>
          <w:sz w:val="52"/>
          <w:szCs w:val="52"/>
        </w:rPr>
        <w:t xml:space="preserve">北京中医药大学良乡校区中医哲学社科研究中心（B6）、西院学生宿舍二期（B8）、体育馆（B15）全过程审计服务采购项目 </w:t>
      </w:r>
    </w:p>
    <w:p w14:paraId="13A9D3B4" w14:textId="77777777" w:rsidR="00A020B1" w:rsidRDefault="00A020B1">
      <w:pPr>
        <w:spacing w:line="360" w:lineRule="auto"/>
        <w:ind w:leftChars="-402" w:left="289" w:hangingChars="217" w:hanging="1133"/>
        <w:jc w:val="center"/>
        <w:rPr>
          <w:rFonts w:ascii="宋体"/>
          <w:b/>
          <w:color w:val="000000"/>
          <w:sz w:val="52"/>
          <w:szCs w:val="52"/>
        </w:rPr>
      </w:pPr>
    </w:p>
    <w:p w14:paraId="752B4960" w14:textId="77777777" w:rsidR="00A020B1" w:rsidRDefault="00805F80">
      <w:pPr>
        <w:spacing w:line="360" w:lineRule="auto"/>
        <w:jc w:val="center"/>
        <w:rPr>
          <w:rFonts w:ascii="宋体"/>
          <w:b/>
          <w:color w:val="000000"/>
          <w:sz w:val="52"/>
          <w:szCs w:val="52"/>
        </w:rPr>
      </w:pPr>
      <w:r>
        <w:rPr>
          <w:rFonts w:ascii="宋体" w:hint="eastAsia"/>
          <w:b/>
          <w:color w:val="000000"/>
          <w:sz w:val="52"/>
          <w:szCs w:val="52"/>
        </w:rPr>
        <w:t>招标文件</w:t>
      </w:r>
    </w:p>
    <w:p w14:paraId="18AACF6E" w14:textId="77777777" w:rsidR="00A020B1" w:rsidRDefault="00A020B1">
      <w:pPr>
        <w:ind w:firstLineChars="1001" w:firstLine="2814"/>
        <w:rPr>
          <w:rFonts w:ascii="宋体"/>
          <w:b/>
          <w:color w:val="000000"/>
          <w:sz w:val="28"/>
        </w:rPr>
      </w:pPr>
    </w:p>
    <w:p w14:paraId="6BE463A2" w14:textId="77777777" w:rsidR="00A020B1" w:rsidRDefault="00805F80">
      <w:pPr>
        <w:jc w:val="center"/>
        <w:rPr>
          <w:rFonts w:ascii="宋体"/>
          <w:b/>
          <w:sz w:val="32"/>
        </w:rPr>
      </w:pPr>
      <w:r>
        <w:rPr>
          <w:rFonts w:ascii="宋体" w:hint="eastAsia"/>
          <w:b/>
          <w:color w:val="000000"/>
          <w:sz w:val="32"/>
        </w:rPr>
        <w:t>招标编号：</w:t>
      </w:r>
      <w:r>
        <w:rPr>
          <w:rFonts w:ascii="宋体" w:hint="eastAsia"/>
          <w:b/>
          <w:sz w:val="32"/>
        </w:rPr>
        <w:t>ZBXM20240611161328/BMCC-ZC24-0404</w:t>
      </w:r>
    </w:p>
    <w:p w14:paraId="33CF324B" w14:textId="77777777" w:rsidR="00A020B1" w:rsidRDefault="00A020B1">
      <w:pPr>
        <w:jc w:val="center"/>
        <w:rPr>
          <w:rFonts w:ascii="宋体"/>
          <w:b/>
          <w:color w:val="000000"/>
          <w:sz w:val="52"/>
        </w:rPr>
      </w:pPr>
    </w:p>
    <w:p w14:paraId="2EC92537" w14:textId="77777777" w:rsidR="00A020B1" w:rsidRDefault="00805F80">
      <w:pPr>
        <w:jc w:val="center"/>
        <w:rPr>
          <w:rFonts w:ascii="宋体"/>
          <w:b/>
          <w:color w:val="000000"/>
          <w:sz w:val="72"/>
          <w:szCs w:val="72"/>
        </w:rPr>
      </w:pPr>
      <w:r>
        <w:rPr>
          <w:rFonts w:ascii="宋体" w:hint="eastAsia"/>
          <w:b/>
          <w:color w:val="000000"/>
          <w:sz w:val="72"/>
          <w:szCs w:val="72"/>
        </w:rPr>
        <w:t>第二册</w:t>
      </w:r>
    </w:p>
    <w:p w14:paraId="75A56AC5" w14:textId="77777777" w:rsidR="00A020B1" w:rsidRDefault="00A020B1">
      <w:pPr>
        <w:jc w:val="center"/>
        <w:rPr>
          <w:rFonts w:ascii="宋体"/>
          <w:b/>
          <w:color w:val="000000"/>
          <w:sz w:val="72"/>
          <w:szCs w:val="72"/>
        </w:rPr>
      </w:pPr>
    </w:p>
    <w:p w14:paraId="65FE05D2" w14:textId="77777777" w:rsidR="00A020B1" w:rsidRDefault="00805F80">
      <w:pPr>
        <w:jc w:val="center"/>
        <w:rPr>
          <w:rFonts w:ascii="宋体"/>
          <w:b/>
          <w:color w:val="000000"/>
          <w:sz w:val="72"/>
          <w:szCs w:val="72"/>
        </w:rPr>
      </w:pPr>
      <w:r>
        <w:rPr>
          <w:noProof/>
        </w:rPr>
        <w:drawing>
          <wp:inline distT="0" distB="0" distL="0" distR="0" wp14:anchorId="7EB3B6D5" wp14:editId="4F79F3B4">
            <wp:extent cx="2430780" cy="723900"/>
            <wp:effectExtent l="0" t="0" r="7620" b="0"/>
            <wp:docPr id="1031270447" name="图片 1031270447" descr="说明: 明德致信-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270447" name="图片 1031270447" descr="说明: 明德致信-LOGO-1"/>
                    <pic:cNvPicPr>
                      <a:picLocks noChangeAspect="1" noChangeArrowheads="1"/>
                    </pic:cNvPicPr>
                  </pic:nvPicPr>
                  <pic:blipFill>
                    <a:blip r:embed="rId9">
                      <a:extLst>
                        <a:ext uri="{28A0092B-C50C-407E-A947-70E740481C1C}">
                          <a14:useLocalDpi xmlns:a14="http://schemas.microsoft.com/office/drawing/2010/main" val="0"/>
                        </a:ext>
                      </a:extLst>
                    </a:blip>
                    <a:srcRect l="20399" t="33963" r="8868" b="36163"/>
                    <a:stretch>
                      <a:fillRect/>
                    </a:stretch>
                  </pic:blipFill>
                  <pic:spPr>
                    <a:xfrm>
                      <a:off x="0" y="0"/>
                      <a:ext cx="2430780" cy="723900"/>
                    </a:xfrm>
                    <a:prstGeom prst="rect">
                      <a:avLst/>
                    </a:prstGeom>
                    <a:noFill/>
                    <a:ln>
                      <a:noFill/>
                    </a:ln>
                  </pic:spPr>
                </pic:pic>
              </a:graphicData>
            </a:graphic>
          </wp:inline>
        </w:drawing>
      </w:r>
    </w:p>
    <w:p w14:paraId="5D3225AD" w14:textId="77777777" w:rsidR="00A020B1" w:rsidRDefault="00A020B1">
      <w:pPr>
        <w:jc w:val="center"/>
        <w:rPr>
          <w:rFonts w:ascii="宋体"/>
          <w:b/>
          <w:color w:val="000000"/>
          <w:sz w:val="72"/>
          <w:szCs w:val="72"/>
        </w:rPr>
      </w:pPr>
    </w:p>
    <w:p w14:paraId="4212D24D" w14:textId="77777777" w:rsidR="00D05DC4" w:rsidRDefault="00D05DC4">
      <w:pPr>
        <w:jc w:val="center"/>
        <w:rPr>
          <w:rFonts w:ascii="宋体" w:hint="eastAsia"/>
          <w:b/>
          <w:color w:val="000000"/>
          <w:sz w:val="72"/>
          <w:szCs w:val="72"/>
        </w:rPr>
      </w:pPr>
    </w:p>
    <w:p w14:paraId="67DC3643" w14:textId="77777777" w:rsidR="00A020B1" w:rsidRDefault="00805F80">
      <w:pPr>
        <w:spacing w:afterLines="100" w:after="240"/>
        <w:jc w:val="center"/>
        <w:rPr>
          <w:rFonts w:ascii="宋体"/>
          <w:b/>
          <w:color w:val="000000"/>
          <w:sz w:val="30"/>
          <w:szCs w:val="30"/>
        </w:rPr>
      </w:pPr>
      <w:r>
        <w:rPr>
          <w:rFonts w:ascii="宋体" w:hint="eastAsia"/>
          <w:b/>
          <w:color w:val="000000"/>
          <w:sz w:val="30"/>
          <w:szCs w:val="30"/>
        </w:rPr>
        <w:t>北京明德致信咨询有限公司</w:t>
      </w:r>
    </w:p>
    <w:p w14:paraId="061A8F12" w14:textId="77777777" w:rsidR="00A020B1" w:rsidRDefault="00805F80">
      <w:pPr>
        <w:spacing w:line="360" w:lineRule="auto"/>
        <w:jc w:val="center"/>
        <w:rPr>
          <w:rFonts w:ascii="宋体"/>
          <w:b/>
          <w:color w:val="000000"/>
          <w:sz w:val="28"/>
          <w:szCs w:val="28"/>
        </w:rPr>
      </w:pPr>
      <w:r>
        <w:rPr>
          <w:rFonts w:ascii="宋体" w:hint="eastAsia"/>
          <w:b/>
          <w:color w:val="000000"/>
          <w:sz w:val="28"/>
          <w:szCs w:val="28"/>
        </w:rPr>
        <w:t>2023年6月</w:t>
      </w:r>
    </w:p>
    <w:p w14:paraId="43EF5A24" w14:textId="77777777" w:rsidR="00A020B1" w:rsidRDefault="00A020B1">
      <w:pPr>
        <w:jc w:val="center"/>
        <w:rPr>
          <w:rFonts w:ascii="宋体"/>
          <w:b/>
          <w:color w:val="000000"/>
          <w:sz w:val="28"/>
          <w:szCs w:val="28"/>
        </w:rPr>
        <w:sectPr w:rsidR="00A020B1" w:rsidSect="00A625B8">
          <w:pgSz w:w="11907" w:h="16840"/>
          <w:pgMar w:top="1758" w:right="1701" w:bottom="1588" w:left="1259" w:header="851" w:footer="992" w:gutter="0"/>
          <w:cols w:space="720"/>
          <w:docGrid w:linePitch="312"/>
        </w:sectPr>
      </w:pPr>
    </w:p>
    <w:p w14:paraId="5061DE2F" w14:textId="77777777" w:rsidR="00A020B1" w:rsidRDefault="00805F80">
      <w:pPr>
        <w:pStyle w:val="11"/>
        <w:numPr>
          <w:ilvl w:val="0"/>
          <w:numId w:val="0"/>
        </w:numPr>
        <w:rPr>
          <w:color w:val="000000"/>
        </w:rPr>
      </w:pPr>
      <w:bookmarkStart w:id="204" w:name="_Toc169302570"/>
      <w:r>
        <w:rPr>
          <w:rFonts w:hint="eastAsia"/>
          <w:color w:val="000000"/>
        </w:rPr>
        <w:lastRenderedPageBreak/>
        <w:t>第四章    投 标 邀 请</w:t>
      </w:r>
      <w:bookmarkEnd w:id="204"/>
    </w:p>
    <w:p w14:paraId="55959960" w14:textId="77777777" w:rsidR="00A020B1" w:rsidRDefault="00805F80">
      <w:pPr>
        <w:spacing w:line="360" w:lineRule="atLeast"/>
        <w:rPr>
          <w:rFonts w:ascii="宋体"/>
          <w:color w:val="000000"/>
          <w:sz w:val="24"/>
        </w:rPr>
      </w:pPr>
      <w:r>
        <w:rPr>
          <w:rFonts w:ascii="宋体" w:hint="eastAsia"/>
          <w:color w:val="000000"/>
          <w:sz w:val="24"/>
        </w:rPr>
        <w:t xml:space="preserve">    </w:t>
      </w:r>
      <w:bookmarkStart w:id="205" w:name="_Toc512937850"/>
      <w:r>
        <w:rPr>
          <w:rFonts w:ascii="宋体" w:hint="eastAsia"/>
          <w:color w:val="000000"/>
          <w:sz w:val="24"/>
        </w:rPr>
        <w:t>北京明德致信咨询有限公司受业主的委托，对下述服务进行国内公开招标。</w:t>
      </w:r>
      <w:proofErr w:type="gramStart"/>
      <w:r>
        <w:rPr>
          <w:rFonts w:ascii="宋体" w:hint="eastAsia"/>
          <w:color w:val="000000"/>
          <w:sz w:val="24"/>
        </w:rPr>
        <w:t>现邀请</w:t>
      </w:r>
      <w:proofErr w:type="gramEnd"/>
      <w:r>
        <w:rPr>
          <w:rFonts w:ascii="宋体" w:hint="eastAsia"/>
          <w:color w:val="000000"/>
          <w:sz w:val="24"/>
        </w:rPr>
        <w:t>合格的投标人前来投标。</w:t>
      </w:r>
    </w:p>
    <w:p w14:paraId="6729CBB8" w14:textId="77777777" w:rsidR="00A020B1" w:rsidRDefault="00805F80">
      <w:pPr>
        <w:numPr>
          <w:ilvl w:val="0"/>
          <w:numId w:val="12"/>
        </w:numPr>
        <w:spacing w:line="360" w:lineRule="atLeast"/>
        <w:rPr>
          <w:rFonts w:ascii="宋体"/>
          <w:color w:val="000000"/>
          <w:sz w:val="24"/>
        </w:rPr>
      </w:pPr>
      <w:r>
        <w:rPr>
          <w:rFonts w:ascii="宋体"/>
          <w:color w:val="000000"/>
          <w:sz w:val="24"/>
        </w:rPr>
        <w:t>项目名称</w:t>
      </w:r>
      <w:r>
        <w:rPr>
          <w:rFonts w:ascii="宋体" w:hint="eastAsia"/>
          <w:color w:val="000000"/>
          <w:sz w:val="24"/>
        </w:rPr>
        <w:t xml:space="preserve">：北京中医药大学良乡校区中医哲学社科研究中心（B6）、西院学生宿舍二期（B8）、体育馆（B15）全过程审计服务采购项目 </w:t>
      </w:r>
    </w:p>
    <w:p w14:paraId="49793580" w14:textId="77777777" w:rsidR="00A020B1" w:rsidRDefault="00805F80">
      <w:pPr>
        <w:spacing w:line="360" w:lineRule="atLeast"/>
        <w:ind w:left="600"/>
        <w:rPr>
          <w:rFonts w:ascii="宋体"/>
          <w:sz w:val="24"/>
        </w:rPr>
      </w:pPr>
      <w:r>
        <w:rPr>
          <w:rFonts w:ascii="宋体" w:hint="eastAsia"/>
          <w:sz w:val="24"/>
        </w:rPr>
        <w:t>招标编号：ZBXM20240611161328</w:t>
      </w:r>
      <w:r>
        <w:rPr>
          <w:rFonts w:ascii="宋体"/>
          <w:sz w:val="24"/>
        </w:rPr>
        <w:t>/</w:t>
      </w:r>
      <w:r>
        <w:rPr>
          <w:rFonts w:ascii="宋体" w:hint="eastAsia"/>
          <w:sz w:val="24"/>
        </w:rPr>
        <w:t xml:space="preserve">BMCC-ZC24-0404   </w:t>
      </w:r>
    </w:p>
    <w:p w14:paraId="4A06394E" w14:textId="77777777" w:rsidR="00A020B1" w:rsidRDefault="00805F80">
      <w:pPr>
        <w:numPr>
          <w:ilvl w:val="0"/>
          <w:numId w:val="12"/>
        </w:numPr>
        <w:spacing w:line="360" w:lineRule="atLeast"/>
        <w:rPr>
          <w:rFonts w:ascii="宋体"/>
          <w:sz w:val="24"/>
        </w:rPr>
      </w:pPr>
      <w:r>
        <w:rPr>
          <w:rFonts w:ascii="宋体" w:hint="eastAsia"/>
          <w:sz w:val="24"/>
        </w:rPr>
        <w:t>招标服务名称和数量：见第六章“服务需求”。</w:t>
      </w:r>
    </w:p>
    <w:p w14:paraId="6BD13BF3" w14:textId="77777777" w:rsidR="00A020B1" w:rsidRDefault="00805F80">
      <w:pPr>
        <w:spacing w:line="360" w:lineRule="atLeast"/>
        <w:ind w:left="600" w:hanging="600"/>
        <w:rPr>
          <w:rFonts w:ascii="宋体"/>
          <w:sz w:val="24"/>
        </w:rPr>
      </w:pPr>
      <w:r>
        <w:rPr>
          <w:rFonts w:ascii="宋体" w:hint="eastAsia"/>
          <w:sz w:val="24"/>
        </w:rPr>
        <w:t>3.</w:t>
      </w:r>
      <w:r>
        <w:rPr>
          <w:rFonts w:ascii="宋体" w:hint="eastAsia"/>
          <w:sz w:val="24"/>
        </w:rPr>
        <w:tab/>
        <w:t>获取招标文件：</w:t>
      </w:r>
    </w:p>
    <w:p w14:paraId="54F5D894" w14:textId="5388F1C4" w:rsidR="00A020B1" w:rsidRPr="00D05DC4" w:rsidRDefault="00805F80">
      <w:pPr>
        <w:spacing w:line="360" w:lineRule="atLeast"/>
        <w:ind w:left="600"/>
        <w:rPr>
          <w:rFonts w:ascii="宋体"/>
          <w:sz w:val="24"/>
        </w:rPr>
      </w:pPr>
      <w:r>
        <w:rPr>
          <w:rFonts w:ascii="宋体" w:hint="eastAsia"/>
          <w:sz w:val="24"/>
        </w:rPr>
        <w:t>（1）时间</w:t>
      </w:r>
      <w:r w:rsidRPr="00D05DC4">
        <w:rPr>
          <w:rFonts w:ascii="宋体" w:hint="eastAsia"/>
          <w:sz w:val="24"/>
        </w:rPr>
        <w:t>：2024年06月</w:t>
      </w:r>
      <w:r w:rsidR="00D05DC4" w:rsidRPr="00D05DC4">
        <w:rPr>
          <w:rFonts w:ascii="宋体" w:hint="eastAsia"/>
          <w:sz w:val="24"/>
        </w:rPr>
        <w:t>21</w:t>
      </w:r>
      <w:r w:rsidRPr="00D05DC4">
        <w:rPr>
          <w:rFonts w:ascii="宋体" w:hint="eastAsia"/>
          <w:sz w:val="24"/>
        </w:rPr>
        <w:t>日起至</w:t>
      </w:r>
      <w:r w:rsidR="00A625B8" w:rsidRPr="00D05DC4">
        <w:rPr>
          <w:rFonts w:ascii="宋体" w:hint="eastAsia"/>
          <w:sz w:val="24"/>
        </w:rPr>
        <w:t>2024</w:t>
      </w:r>
      <w:r w:rsidRPr="00D05DC4">
        <w:rPr>
          <w:rFonts w:ascii="宋体" w:hint="eastAsia"/>
          <w:sz w:val="24"/>
        </w:rPr>
        <w:t>年06月</w:t>
      </w:r>
      <w:r w:rsidR="00D05DC4" w:rsidRPr="00D05DC4">
        <w:rPr>
          <w:rFonts w:ascii="宋体" w:hint="eastAsia"/>
          <w:sz w:val="24"/>
        </w:rPr>
        <w:t>28</w:t>
      </w:r>
      <w:r w:rsidRPr="00D05DC4">
        <w:rPr>
          <w:rFonts w:ascii="宋体" w:hint="eastAsia"/>
          <w:sz w:val="24"/>
        </w:rPr>
        <w:t>日，每天上午</w:t>
      </w:r>
      <w:r w:rsidRPr="00D05DC4">
        <w:rPr>
          <w:rFonts w:ascii="宋体"/>
          <w:sz w:val="24"/>
        </w:rPr>
        <w:t>9:00</w:t>
      </w:r>
      <w:r w:rsidRPr="00D05DC4">
        <w:rPr>
          <w:rFonts w:ascii="宋体" w:hint="eastAsia"/>
          <w:sz w:val="24"/>
        </w:rPr>
        <w:t>至</w:t>
      </w:r>
      <w:r w:rsidRPr="00D05DC4">
        <w:rPr>
          <w:rFonts w:ascii="宋体"/>
          <w:sz w:val="24"/>
        </w:rPr>
        <w:t>11:30</w:t>
      </w:r>
      <w:r w:rsidRPr="00D05DC4">
        <w:rPr>
          <w:rFonts w:ascii="宋体" w:hint="eastAsia"/>
          <w:sz w:val="24"/>
        </w:rPr>
        <w:t>，下午13</w:t>
      </w:r>
      <w:r w:rsidRPr="00D05DC4">
        <w:rPr>
          <w:rFonts w:ascii="宋体"/>
          <w:sz w:val="24"/>
        </w:rPr>
        <w:t>:</w:t>
      </w:r>
      <w:r w:rsidRPr="00D05DC4">
        <w:rPr>
          <w:rFonts w:ascii="宋体" w:hint="eastAsia"/>
          <w:sz w:val="24"/>
        </w:rPr>
        <w:t>0</w:t>
      </w:r>
      <w:r w:rsidRPr="00D05DC4">
        <w:rPr>
          <w:rFonts w:ascii="宋体"/>
          <w:sz w:val="24"/>
        </w:rPr>
        <w:t>0</w:t>
      </w:r>
      <w:r w:rsidRPr="00D05DC4">
        <w:rPr>
          <w:rFonts w:ascii="宋体" w:hint="eastAsia"/>
          <w:sz w:val="24"/>
        </w:rPr>
        <w:t>至17</w:t>
      </w:r>
      <w:r w:rsidRPr="00D05DC4">
        <w:rPr>
          <w:rFonts w:ascii="宋体"/>
          <w:sz w:val="24"/>
        </w:rPr>
        <w:t>:</w:t>
      </w:r>
      <w:r w:rsidRPr="00D05DC4">
        <w:rPr>
          <w:rFonts w:ascii="宋体" w:hint="eastAsia"/>
          <w:sz w:val="24"/>
        </w:rPr>
        <w:t>00（北京时间，</w:t>
      </w:r>
      <w:r w:rsidRPr="00D05DC4">
        <w:rPr>
          <w:rFonts w:ascii="宋体"/>
          <w:sz w:val="24"/>
        </w:rPr>
        <w:t>法定节假日</w:t>
      </w:r>
      <w:r w:rsidRPr="00D05DC4">
        <w:rPr>
          <w:rFonts w:ascii="宋体" w:hint="eastAsia"/>
          <w:sz w:val="24"/>
        </w:rPr>
        <w:t>除外）。</w:t>
      </w:r>
    </w:p>
    <w:p w14:paraId="768296FB" w14:textId="77777777" w:rsidR="00A020B1" w:rsidRPr="00D05DC4" w:rsidRDefault="00805F80">
      <w:pPr>
        <w:spacing w:line="360" w:lineRule="atLeast"/>
        <w:ind w:left="600"/>
        <w:rPr>
          <w:rFonts w:ascii="宋体"/>
          <w:sz w:val="24"/>
        </w:rPr>
      </w:pPr>
      <w:r w:rsidRPr="00D05DC4">
        <w:rPr>
          <w:rFonts w:ascii="宋体" w:hint="eastAsia"/>
          <w:sz w:val="24"/>
        </w:rPr>
        <w:t>（2）地点：北京明德致信咨询有限公司官网（http://www.zbbmcc.com）。</w:t>
      </w:r>
    </w:p>
    <w:p w14:paraId="0AE706A2" w14:textId="5CC5B615" w:rsidR="00A020B1" w:rsidRPr="00D05DC4" w:rsidRDefault="00805F80">
      <w:pPr>
        <w:spacing w:line="360" w:lineRule="atLeast"/>
        <w:ind w:left="600"/>
        <w:rPr>
          <w:rFonts w:ascii="宋体"/>
          <w:sz w:val="24"/>
        </w:rPr>
      </w:pPr>
      <w:r w:rsidRPr="00D05DC4">
        <w:rPr>
          <w:rFonts w:ascii="宋体" w:hint="eastAsia"/>
          <w:sz w:val="24"/>
        </w:rPr>
        <w:t>（3）</w:t>
      </w:r>
      <w:r w:rsidRPr="00D05DC4">
        <w:rPr>
          <w:rFonts w:ascii="宋体"/>
          <w:sz w:val="24"/>
        </w:rPr>
        <w:t>方式</w:t>
      </w:r>
      <w:r w:rsidRPr="00D05DC4">
        <w:rPr>
          <w:rFonts w:ascii="宋体" w:hint="eastAsia"/>
          <w:sz w:val="24"/>
        </w:rPr>
        <w:t>：只接受电汇</w:t>
      </w:r>
      <w:proofErr w:type="gramStart"/>
      <w:r w:rsidRPr="00D05DC4">
        <w:rPr>
          <w:rFonts w:ascii="宋体" w:hint="eastAsia"/>
          <w:sz w:val="24"/>
        </w:rPr>
        <w:t>或网银购买</w:t>
      </w:r>
      <w:proofErr w:type="gramEnd"/>
      <w:r w:rsidRPr="00D05DC4">
        <w:rPr>
          <w:rFonts w:ascii="宋体" w:hint="eastAsia"/>
          <w:sz w:val="24"/>
        </w:rPr>
        <w:t>（注：汇款时需备注BMCC-ZC24-0404报名费，电汇或网银须于2024年</w:t>
      </w:r>
      <w:r w:rsidR="00D05DC4" w:rsidRPr="00D05DC4">
        <w:rPr>
          <w:rFonts w:ascii="宋体" w:hint="eastAsia"/>
          <w:sz w:val="24"/>
        </w:rPr>
        <w:t>6</w:t>
      </w:r>
      <w:r w:rsidRPr="00D05DC4">
        <w:rPr>
          <w:rFonts w:ascii="宋体" w:hint="eastAsia"/>
          <w:sz w:val="24"/>
        </w:rPr>
        <w:t>月</w:t>
      </w:r>
      <w:r w:rsidR="00D05DC4" w:rsidRPr="00D05DC4">
        <w:rPr>
          <w:rFonts w:ascii="宋体" w:hint="eastAsia"/>
          <w:sz w:val="24"/>
        </w:rPr>
        <w:t>28</w:t>
      </w:r>
      <w:r w:rsidRPr="00D05DC4">
        <w:rPr>
          <w:rFonts w:ascii="宋体" w:hint="eastAsia"/>
          <w:sz w:val="24"/>
        </w:rPr>
        <w:t>日17:00前到账）。</w:t>
      </w:r>
    </w:p>
    <w:p w14:paraId="5BF63A9C" w14:textId="77777777" w:rsidR="00A020B1" w:rsidRDefault="00805F80">
      <w:pPr>
        <w:spacing w:line="360" w:lineRule="atLeast"/>
        <w:ind w:left="600"/>
        <w:rPr>
          <w:rFonts w:ascii="宋体"/>
          <w:sz w:val="24"/>
        </w:rPr>
      </w:pPr>
      <w:r w:rsidRPr="00D05DC4">
        <w:rPr>
          <w:rFonts w:ascii="宋体" w:hint="eastAsia"/>
          <w:sz w:val="24"/>
        </w:rPr>
        <w:t>（4）招标文件售价：本项目招标文件按本出售, 每本售价</w:t>
      </w:r>
      <w:r w:rsidRPr="00D05DC4">
        <w:rPr>
          <w:rFonts w:ascii="宋体"/>
          <w:sz w:val="24"/>
        </w:rPr>
        <w:t>5</w:t>
      </w:r>
      <w:r w:rsidRPr="00D05DC4">
        <w:rPr>
          <w:rFonts w:ascii="宋体" w:hint="eastAsia"/>
          <w:sz w:val="24"/>
        </w:rPr>
        <w:t>00元</w:t>
      </w:r>
      <w:r>
        <w:rPr>
          <w:rFonts w:ascii="宋体" w:hint="eastAsia"/>
          <w:sz w:val="24"/>
        </w:rPr>
        <w:t>（含电子文档）；招标文件售后不退。</w:t>
      </w:r>
    </w:p>
    <w:p w14:paraId="103350A3" w14:textId="77777777" w:rsidR="00A020B1" w:rsidRDefault="00805F80">
      <w:pPr>
        <w:spacing w:line="360" w:lineRule="atLeast"/>
        <w:ind w:left="600" w:firstLineChars="200" w:firstLine="480"/>
        <w:rPr>
          <w:rFonts w:ascii="宋体"/>
          <w:sz w:val="24"/>
        </w:rPr>
      </w:pPr>
      <w:r>
        <w:rPr>
          <w:rFonts w:ascii="宋体" w:hint="eastAsia"/>
          <w:sz w:val="24"/>
        </w:rPr>
        <w:t>供应商须登录北京明德致信咨询有限公司官网（http://www.zbbmcc.com）点击右上角“项目报名”选择本项目编号“BMCC-ZC24-0404”完整填写报名信息并上传报名费转账凭证提交报名申请（如采购文件要求提供其他报名材料，须</w:t>
      </w:r>
      <w:proofErr w:type="gramStart"/>
      <w:r>
        <w:rPr>
          <w:rFonts w:ascii="宋体" w:hint="eastAsia"/>
          <w:sz w:val="24"/>
        </w:rPr>
        <w:t>一并上</w:t>
      </w:r>
      <w:proofErr w:type="gramEnd"/>
      <w:r>
        <w:rPr>
          <w:rFonts w:ascii="宋体" w:hint="eastAsia"/>
          <w:sz w:val="24"/>
        </w:rPr>
        <w:t>传，未明确要求的默认不需要。），报名审核结果会在1个工作日内以短信形式发送至报名联系人手机，请留意查收。超过1个工作日未收到审核结果通知，可拨打010-82370045进行咨询。</w:t>
      </w:r>
    </w:p>
    <w:p w14:paraId="1BA92827" w14:textId="77777777" w:rsidR="00A020B1" w:rsidRPr="00D05DC4" w:rsidRDefault="00805F80">
      <w:pPr>
        <w:spacing w:line="360" w:lineRule="atLeast"/>
        <w:ind w:left="600" w:firstLineChars="200" w:firstLine="480"/>
        <w:rPr>
          <w:rFonts w:ascii="宋体"/>
          <w:sz w:val="24"/>
        </w:rPr>
      </w:pPr>
      <w:r>
        <w:rPr>
          <w:rFonts w:ascii="宋体" w:hint="eastAsia"/>
          <w:sz w:val="24"/>
        </w:rPr>
        <w:t>电子版招标文件下载，请点击：http://www.zbbmcc.com/node/119，无需注册。按项目名称或编号查</w:t>
      </w:r>
      <w:r w:rsidRPr="00D05DC4">
        <w:rPr>
          <w:rFonts w:ascii="宋体" w:hint="eastAsia"/>
          <w:sz w:val="24"/>
        </w:rPr>
        <w:t>找对应项目，点击标题下红色“下载”按钮即可。</w:t>
      </w:r>
    </w:p>
    <w:p w14:paraId="437616B7" w14:textId="6740523D" w:rsidR="00A020B1" w:rsidRPr="00D05DC4" w:rsidRDefault="00805F80">
      <w:pPr>
        <w:spacing w:line="360" w:lineRule="atLeast"/>
        <w:ind w:left="720" w:hangingChars="300" w:hanging="720"/>
        <w:rPr>
          <w:rFonts w:ascii="宋体"/>
          <w:sz w:val="24"/>
        </w:rPr>
      </w:pPr>
      <w:r w:rsidRPr="00D05DC4">
        <w:rPr>
          <w:rFonts w:ascii="宋体"/>
          <w:sz w:val="24"/>
        </w:rPr>
        <w:t>4</w:t>
      </w:r>
      <w:r w:rsidRPr="00D05DC4">
        <w:rPr>
          <w:rFonts w:ascii="宋体" w:hint="eastAsia"/>
          <w:sz w:val="24"/>
        </w:rPr>
        <w:t xml:space="preserve">. </w:t>
      </w:r>
      <w:r w:rsidRPr="00D05DC4">
        <w:rPr>
          <w:rFonts w:ascii="宋体"/>
          <w:sz w:val="24"/>
        </w:rPr>
        <w:t xml:space="preserve"> </w:t>
      </w:r>
      <w:r w:rsidRPr="00D05DC4">
        <w:rPr>
          <w:rFonts w:ascii="宋体" w:hint="eastAsia"/>
          <w:sz w:val="24"/>
        </w:rPr>
        <w:t>投标截止时间和开标时间：2024年07月</w:t>
      </w:r>
      <w:r w:rsidR="00D05DC4" w:rsidRPr="00D05DC4">
        <w:rPr>
          <w:rFonts w:ascii="宋体" w:hint="eastAsia"/>
          <w:sz w:val="24"/>
        </w:rPr>
        <w:t>12</w:t>
      </w:r>
      <w:r w:rsidRPr="00D05DC4">
        <w:rPr>
          <w:rFonts w:ascii="宋体" w:hint="eastAsia"/>
          <w:sz w:val="24"/>
        </w:rPr>
        <w:t>日上午</w:t>
      </w:r>
      <w:r w:rsidRPr="00D05DC4">
        <w:rPr>
          <w:rFonts w:ascii="宋体"/>
          <w:sz w:val="24"/>
        </w:rPr>
        <w:t>09</w:t>
      </w:r>
      <w:r w:rsidRPr="00D05DC4">
        <w:rPr>
          <w:rFonts w:ascii="宋体" w:hint="eastAsia"/>
          <w:sz w:val="24"/>
        </w:rPr>
        <w:t>：</w:t>
      </w:r>
      <w:r w:rsidR="00D05DC4" w:rsidRPr="00D05DC4">
        <w:rPr>
          <w:rFonts w:ascii="宋体" w:hint="eastAsia"/>
          <w:sz w:val="24"/>
        </w:rPr>
        <w:t>0</w:t>
      </w:r>
      <w:r w:rsidRPr="00D05DC4">
        <w:rPr>
          <w:rFonts w:ascii="宋体" w:hint="eastAsia"/>
          <w:sz w:val="24"/>
        </w:rPr>
        <w:t>0（北京时间）</w:t>
      </w:r>
    </w:p>
    <w:p w14:paraId="24524D50" w14:textId="6B4C5575" w:rsidR="00A020B1" w:rsidRDefault="00805F80">
      <w:pPr>
        <w:spacing w:line="360" w:lineRule="atLeast"/>
        <w:ind w:left="600" w:hanging="600"/>
        <w:rPr>
          <w:rFonts w:ascii="宋体"/>
          <w:sz w:val="24"/>
        </w:rPr>
      </w:pPr>
      <w:r w:rsidRPr="00D05DC4">
        <w:rPr>
          <w:rFonts w:ascii="宋体"/>
          <w:sz w:val="24"/>
        </w:rPr>
        <w:t>5</w:t>
      </w:r>
      <w:r w:rsidRPr="00D05DC4">
        <w:rPr>
          <w:rFonts w:ascii="宋体" w:hint="eastAsia"/>
          <w:sz w:val="24"/>
        </w:rPr>
        <w:t>.  开标地点：</w:t>
      </w:r>
      <w:bookmarkStart w:id="206" w:name="_Hlk95465481"/>
      <w:r w:rsidRPr="00D05DC4">
        <w:rPr>
          <w:rFonts w:ascii="宋体" w:hint="eastAsia"/>
          <w:sz w:val="24"/>
        </w:rPr>
        <w:t>北京市海淀区学院路3</w:t>
      </w:r>
      <w:r w:rsidRPr="00D05DC4">
        <w:rPr>
          <w:rFonts w:ascii="宋体"/>
          <w:sz w:val="24"/>
        </w:rPr>
        <w:t>0号科大天工大厦</w:t>
      </w:r>
      <w:r w:rsidR="00D05DC4" w:rsidRPr="00D05DC4">
        <w:rPr>
          <w:rFonts w:ascii="宋体" w:hint="eastAsia"/>
          <w:sz w:val="24"/>
        </w:rPr>
        <w:t>A</w:t>
      </w:r>
      <w:r w:rsidRPr="00D05DC4">
        <w:rPr>
          <w:rFonts w:ascii="宋体" w:hint="eastAsia"/>
          <w:sz w:val="24"/>
        </w:rPr>
        <w:t>座</w:t>
      </w:r>
      <w:r w:rsidR="00D05DC4" w:rsidRPr="00D05DC4">
        <w:rPr>
          <w:rFonts w:ascii="宋体" w:hint="eastAsia"/>
          <w:sz w:val="24"/>
        </w:rPr>
        <w:t>5</w:t>
      </w:r>
      <w:r w:rsidRPr="00D05DC4">
        <w:rPr>
          <w:rFonts w:ascii="宋体" w:hint="eastAsia"/>
          <w:sz w:val="24"/>
        </w:rPr>
        <w:t>层第</w:t>
      </w:r>
      <w:r w:rsidR="00D05DC4" w:rsidRPr="00D05DC4">
        <w:rPr>
          <w:rFonts w:ascii="宋体" w:hint="eastAsia"/>
          <w:sz w:val="24"/>
        </w:rPr>
        <w:t>二</w:t>
      </w:r>
      <w:r w:rsidRPr="00D05DC4">
        <w:rPr>
          <w:rFonts w:ascii="宋体" w:hint="eastAsia"/>
          <w:sz w:val="24"/>
        </w:rPr>
        <w:t>会议</w:t>
      </w:r>
      <w:r w:rsidRPr="00D05DC4">
        <w:rPr>
          <w:rFonts w:ascii="宋体"/>
          <w:sz w:val="24"/>
        </w:rPr>
        <w:t>室</w:t>
      </w:r>
      <w:bookmarkEnd w:id="206"/>
      <w:r w:rsidRPr="00D05DC4">
        <w:rPr>
          <w:rFonts w:ascii="宋体" w:hint="eastAsia"/>
          <w:sz w:val="24"/>
        </w:rPr>
        <w:t>，如有</w:t>
      </w:r>
      <w:r>
        <w:rPr>
          <w:rFonts w:ascii="宋体" w:hint="eastAsia"/>
          <w:sz w:val="24"/>
        </w:rPr>
        <w:t xml:space="preserve">变化，另行通知。 </w:t>
      </w:r>
    </w:p>
    <w:p w14:paraId="046CBFF2" w14:textId="77777777" w:rsidR="00A020B1" w:rsidRDefault="00805F80">
      <w:pPr>
        <w:spacing w:line="360" w:lineRule="atLeast"/>
        <w:ind w:left="600" w:hanging="600"/>
        <w:rPr>
          <w:rFonts w:ascii="宋体"/>
          <w:sz w:val="24"/>
        </w:rPr>
      </w:pPr>
      <w:r>
        <w:rPr>
          <w:rFonts w:ascii="宋体"/>
          <w:sz w:val="24"/>
        </w:rPr>
        <w:t>6</w:t>
      </w:r>
      <w:r>
        <w:rPr>
          <w:rFonts w:ascii="宋体" w:hint="eastAsia"/>
          <w:sz w:val="24"/>
        </w:rPr>
        <w:t>.  其他：</w:t>
      </w:r>
    </w:p>
    <w:p w14:paraId="5B0C5E23" w14:textId="77777777" w:rsidR="00A020B1" w:rsidRDefault="00805F80">
      <w:pPr>
        <w:spacing w:line="360" w:lineRule="atLeast"/>
        <w:ind w:leftChars="250" w:left="525"/>
        <w:rPr>
          <w:rFonts w:ascii="宋体" w:hAnsi="宋体" w:cs="仿宋_GB2312"/>
          <w:bCs/>
          <w:kern w:val="0"/>
          <w:sz w:val="24"/>
        </w:rPr>
      </w:pPr>
      <w:r>
        <w:rPr>
          <w:rFonts w:ascii="宋体" w:hint="eastAsia"/>
          <w:sz w:val="24"/>
        </w:rPr>
        <w:t>投标文件请于开标当日（投标截止时间之前）递交至开标地点，逾期递交的文件恕不</w:t>
      </w:r>
      <w:r>
        <w:rPr>
          <w:rFonts w:ascii="宋体" w:hAnsi="宋体" w:cs="仿宋_GB2312" w:hint="eastAsia"/>
          <w:bCs/>
          <w:kern w:val="0"/>
          <w:sz w:val="24"/>
        </w:rPr>
        <w:t>接受。届时请投标人派代表参加开标仪式。</w:t>
      </w:r>
    </w:p>
    <w:p w14:paraId="0484398A" w14:textId="77777777" w:rsidR="00A020B1" w:rsidRDefault="00805F80">
      <w:pPr>
        <w:spacing w:line="360" w:lineRule="atLeast"/>
        <w:ind w:left="600" w:hanging="600"/>
        <w:rPr>
          <w:rFonts w:ascii="宋体"/>
          <w:sz w:val="24"/>
        </w:rPr>
      </w:pPr>
      <w:r>
        <w:rPr>
          <w:rFonts w:ascii="宋体"/>
          <w:sz w:val="24"/>
        </w:rPr>
        <w:t>7</w:t>
      </w:r>
      <w:r>
        <w:rPr>
          <w:rFonts w:ascii="宋体" w:hint="eastAsia"/>
          <w:sz w:val="24"/>
        </w:rPr>
        <w:t>.  需要落实的政府采购政策：促进中小企业、监狱企业、残疾人福利性单位发展、鼓励开展信用担保等。</w:t>
      </w:r>
    </w:p>
    <w:p w14:paraId="5FA007EC" w14:textId="77777777" w:rsidR="00A020B1" w:rsidRDefault="00A020B1">
      <w:pPr>
        <w:spacing w:line="360" w:lineRule="atLeast"/>
        <w:ind w:leftChars="50" w:left="105" w:firstLineChars="200" w:firstLine="420"/>
        <w:rPr>
          <w:rFonts w:ascii="宋体" w:hAnsi="宋体"/>
          <w:szCs w:val="21"/>
        </w:rPr>
      </w:pPr>
    </w:p>
    <w:p w14:paraId="195CC9B2" w14:textId="77777777" w:rsidR="00A020B1" w:rsidRDefault="00805F80">
      <w:pPr>
        <w:spacing w:line="360" w:lineRule="auto"/>
        <w:ind w:firstLineChars="224" w:firstLine="540"/>
        <w:rPr>
          <w:rFonts w:ascii="宋体" w:hAnsi="宋体"/>
          <w:b/>
          <w:sz w:val="24"/>
        </w:rPr>
      </w:pPr>
      <w:r>
        <w:rPr>
          <w:rFonts w:ascii="宋体" w:hAnsi="宋体" w:hint="eastAsia"/>
          <w:b/>
          <w:sz w:val="24"/>
        </w:rPr>
        <w:t>采购人： 北京中医药大学</w:t>
      </w:r>
    </w:p>
    <w:p w14:paraId="17B266CA" w14:textId="77777777" w:rsidR="00A020B1" w:rsidRDefault="00805F80">
      <w:pPr>
        <w:spacing w:line="360" w:lineRule="auto"/>
        <w:ind w:firstLineChars="224" w:firstLine="538"/>
        <w:rPr>
          <w:rFonts w:ascii="宋体" w:hAnsi="宋体"/>
          <w:b/>
          <w:sz w:val="24"/>
        </w:rPr>
      </w:pPr>
      <w:r>
        <w:rPr>
          <w:rFonts w:ascii="宋体" w:hAnsi="宋体" w:hint="eastAsia"/>
          <w:sz w:val="24"/>
        </w:rPr>
        <w:t>地址：北京市朝阳区北三环东路</w:t>
      </w:r>
      <w:r>
        <w:rPr>
          <w:rFonts w:ascii="宋体" w:hAnsi="宋体"/>
          <w:sz w:val="24"/>
        </w:rPr>
        <w:t>11</w:t>
      </w:r>
      <w:r>
        <w:rPr>
          <w:rFonts w:ascii="宋体" w:hAnsi="宋体" w:hint="eastAsia"/>
          <w:sz w:val="24"/>
        </w:rPr>
        <w:t>号</w:t>
      </w:r>
    </w:p>
    <w:p w14:paraId="321E24E8" w14:textId="77777777" w:rsidR="00A020B1" w:rsidRDefault="00805F80">
      <w:pPr>
        <w:spacing w:line="360" w:lineRule="auto"/>
        <w:ind w:firstLineChars="200" w:firstLine="480"/>
        <w:rPr>
          <w:rFonts w:ascii="宋体" w:hAnsi="宋体"/>
          <w:sz w:val="24"/>
        </w:rPr>
      </w:pPr>
      <w:r>
        <w:rPr>
          <w:rFonts w:ascii="宋体" w:hAnsi="宋体" w:hint="eastAsia"/>
          <w:sz w:val="24"/>
        </w:rPr>
        <w:t>联系人和联系方式：胡老师，010-</w:t>
      </w:r>
      <w:r>
        <w:rPr>
          <w:rFonts w:ascii="宋体" w:hAnsi="宋体"/>
          <w:sz w:val="24"/>
        </w:rPr>
        <w:t>53911758</w:t>
      </w:r>
    </w:p>
    <w:p w14:paraId="497AA3BC" w14:textId="77777777" w:rsidR="00A020B1" w:rsidRDefault="00A020B1">
      <w:pPr>
        <w:spacing w:line="360" w:lineRule="auto"/>
        <w:ind w:firstLineChars="200" w:firstLine="480"/>
        <w:rPr>
          <w:rFonts w:ascii="宋体"/>
          <w:color w:val="000000"/>
          <w:sz w:val="24"/>
        </w:rPr>
      </w:pPr>
    </w:p>
    <w:p w14:paraId="00E839C5" w14:textId="77777777" w:rsidR="00A020B1" w:rsidRDefault="00805F80">
      <w:pPr>
        <w:spacing w:line="360" w:lineRule="auto"/>
        <w:ind w:firstLineChars="200" w:firstLine="482"/>
        <w:rPr>
          <w:rFonts w:ascii="宋体" w:hAnsi="宋体"/>
          <w:b/>
          <w:sz w:val="24"/>
        </w:rPr>
      </w:pPr>
      <w:r>
        <w:rPr>
          <w:rFonts w:ascii="宋体" w:hAnsi="宋体" w:hint="eastAsia"/>
          <w:b/>
          <w:sz w:val="24"/>
        </w:rPr>
        <w:t>招标代理机构：  北京明德致信咨询有限公司</w:t>
      </w:r>
    </w:p>
    <w:p w14:paraId="67FCDF34" w14:textId="77777777" w:rsidR="00A020B1" w:rsidRDefault="00805F80">
      <w:pPr>
        <w:spacing w:line="360" w:lineRule="auto"/>
        <w:ind w:firstLineChars="200" w:firstLine="480"/>
        <w:rPr>
          <w:rFonts w:ascii="宋体" w:hAnsi="宋体"/>
          <w:color w:val="000000"/>
          <w:sz w:val="24"/>
        </w:rPr>
      </w:pPr>
      <w:bookmarkStart w:id="207" w:name="_Hlk96678842"/>
      <w:r>
        <w:rPr>
          <w:rFonts w:ascii="宋体" w:hAnsi="宋体" w:hint="eastAsia"/>
          <w:color w:val="000000"/>
          <w:sz w:val="24"/>
        </w:rPr>
        <w:t xml:space="preserve">地        址：  </w:t>
      </w:r>
      <w:bookmarkStart w:id="208" w:name="_Hlk95465498"/>
      <w:r>
        <w:rPr>
          <w:rFonts w:ascii="宋体" w:hAnsi="宋体" w:hint="eastAsia"/>
          <w:color w:val="000000"/>
          <w:sz w:val="24"/>
        </w:rPr>
        <w:t>北京市海淀区学院路30号科大天工大厦</w:t>
      </w:r>
      <w:r>
        <w:rPr>
          <w:rFonts w:ascii="宋体" w:hAnsi="宋体"/>
          <w:color w:val="000000"/>
          <w:sz w:val="24"/>
        </w:rPr>
        <w:t>B</w:t>
      </w:r>
      <w:r>
        <w:rPr>
          <w:rFonts w:ascii="宋体" w:hAnsi="宋体" w:hint="eastAsia"/>
          <w:color w:val="000000"/>
          <w:sz w:val="24"/>
        </w:rPr>
        <w:t>座</w:t>
      </w:r>
      <w:r>
        <w:rPr>
          <w:rFonts w:ascii="宋体" w:hAnsi="宋体"/>
          <w:color w:val="000000"/>
          <w:sz w:val="24"/>
        </w:rPr>
        <w:t>1709</w:t>
      </w:r>
      <w:r>
        <w:rPr>
          <w:rFonts w:ascii="宋体" w:hAnsi="宋体" w:hint="eastAsia"/>
          <w:color w:val="000000"/>
          <w:sz w:val="24"/>
        </w:rPr>
        <w:t>室</w:t>
      </w:r>
      <w:bookmarkEnd w:id="208"/>
    </w:p>
    <w:p w14:paraId="6B0BC746" w14:textId="77777777" w:rsidR="00A020B1" w:rsidRDefault="00805F80">
      <w:pPr>
        <w:spacing w:line="360" w:lineRule="auto"/>
        <w:ind w:firstLineChars="200" w:firstLine="480"/>
        <w:rPr>
          <w:rFonts w:ascii="宋体" w:hAnsi="宋体"/>
          <w:color w:val="000000"/>
          <w:sz w:val="24"/>
        </w:rPr>
      </w:pPr>
      <w:proofErr w:type="gramStart"/>
      <w:r>
        <w:rPr>
          <w:rFonts w:ascii="宋体" w:hAnsi="宋体" w:hint="eastAsia"/>
          <w:color w:val="000000"/>
          <w:sz w:val="24"/>
        </w:rPr>
        <w:t>邮</w:t>
      </w:r>
      <w:proofErr w:type="gramEnd"/>
      <w:r>
        <w:rPr>
          <w:rFonts w:ascii="宋体" w:hAnsi="宋体" w:hint="eastAsia"/>
          <w:color w:val="000000"/>
          <w:sz w:val="24"/>
        </w:rPr>
        <w:t xml:space="preserve">        编：  100083</w:t>
      </w:r>
    </w:p>
    <w:p w14:paraId="3DE8B7A0" w14:textId="77777777" w:rsidR="00A020B1" w:rsidRDefault="00805F80">
      <w:pPr>
        <w:spacing w:line="360" w:lineRule="auto"/>
        <w:ind w:firstLineChars="200" w:firstLine="480"/>
        <w:rPr>
          <w:rFonts w:ascii="宋体" w:hAnsi="宋体"/>
          <w:color w:val="000000"/>
          <w:sz w:val="24"/>
        </w:rPr>
      </w:pPr>
      <w:r>
        <w:rPr>
          <w:rFonts w:ascii="宋体" w:hAnsi="宋体" w:hint="eastAsia"/>
          <w:color w:val="000000"/>
          <w:sz w:val="24"/>
        </w:rPr>
        <w:t>开</w:t>
      </w:r>
      <w:r>
        <w:rPr>
          <w:rFonts w:ascii="宋体" w:hAnsi="宋体"/>
          <w:color w:val="000000"/>
          <w:sz w:val="24"/>
        </w:rPr>
        <w:t xml:space="preserve"> </w:t>
      </w:r>
      <w:r>
        <w:rPr>
          <w:rFonts w:ascii="宋体" w:hAnsi="宋体" w:hint="eastAsia"/>
          <w:color w:val="000000"/>
          <w:sz w:val="24"/>
        </w:rPr>
        <w:t>户</w:t>
      </w:r>
      <w:r>
        <w:rPr>
          <w:rFonts w:ascii="宋体" w:hAnsi="宋体"/>
          <w:color w:val="000000"/>
          <w:sz w:val="24"/>
        </w:rPr>
        <w:t xml:space="preserve"> </w:t>
      </w:r>
      <w:r>
        <w:rPr>
          <w:rFonts w:ascii="宋体" w:hAnsi="宋体" w:hint="eastAsia"/>
          <w:color w:val="000000"/>
          <w:sz w:val="24"/>
        </w:rPr>
        <w:t>银 行 ：</w:t>
      </w:r>
      <w:r>
        <w:rPr>
          <w:rFonts w:ascii="宋体" w:hAnsi="宋体"/>
          <w:color w:val="000000"/>
          <w:sz w:val="24"/>
        </w:rPr>
        <w:t xml:space="preserve">  </w:t>
      </w:r>
      <w:bookmarkStart w:id="209" w:name="_Hlk95465506"/>
      <w:r>
        <w:rPr>
          <w:rFonts w:ascii="宋体" w:hAnsi="宋体" w:hint="eastAsia"/>
          <w:color w:val="000000"/>
          <w:sz w:val="24"/>
        </w:rPr>
        <w:t>中国工商银行股份有限公司北京东升路支行</w:t>
      </w:r>
      <w:bookmarkEnd w:id="209"/>
    </w:p>
    <w:p w14:paraId="23D93DE2" w14:textId="77777777" w:rsidR="00A020B1" w:rsidRDefault="00805F80">
      <w:pPr>
        <w:spacing w:line="360" w:lineRule="auto"/>
        <w:ind w:leftChars="224" w:left="2390" w:hangingChars="800" w:hanging="1920"/>
        <w:rPr>
          <w:rFonts w:ascii="宋体" w:hAnsi="宋体"/>
          <w:color w:val="000000"/>
          <w:sz w:val="24"/>
        </w:rPr>
      </w:pPr>
      <w:r>
        <w:rPr>
          <w:rFonts w:ascii="宋体" w:hAnsi="宋体" w:hint="eastAsia"/>
          <w:color w:val="000000"/>
          <w:sz w:val="24"/>
        </w:rPr>
        <w:t xml:space="preserve">帐     </w:t>
      </w:r>
      <w:r>
        <w:rPr>
          <w:rFonts w:ascii="宋体" w:hAnsi="宋体"/>
          <w:color w:val="000000"/>
          <w:sz w:val="24"/>
        </w:rPr>
        <w:t xml:space="preserve">  </w:t>
      </w:r>
      <w:r>
        <w:rPr>
          <w:rFonts w:ascii="宋体" w:hAnsi="宋体" w:hint="eastAsia"/>
          <w:color w:val="000000"/>
          <w:sz w:val="24"/>
        </w:rPr>
        <w:t xml:space="preserve"> 号：  </w:t>
      </w:r>
      <w:bookmarkStart w:id="210" w:name="_Hlk95465514"/>
      <w:r>
        <w:rPr>
          <w:rFonts w:ascii="宋体" w:hAnsi="宋体"/>
          <w:color w:val="000000"/>
          <w:sz w:val="24"/>
        </w:rPr>
        <w:t>0200 0062 1920 0492 968</w:t>
      </w:r>
      <w:bookmarkEnd w:id="210"/>
    </w:p>
    <w:p w14:paraId="6027C8E3" w14:textId="77777777" w:rsidR="00A020B1" w:rsidRDefault="00805F80">
      <w:pPr>
        <w:spacing w:line="360" w:lineRule="auto"/>
        <w:ind w:firstLineChars="200" w:firstLine="480"/>
        <w:rPr>
          <w:rFonts w:ascii="宋体" w:hAnsi="宋体"/>
          <w:color w:val="000000"/>
          <w:sz w:val="24"/>
        </w:rPr>
      </w:pPr>
      <w:r>
        <w:rPr>
          <w:rFonts w:ascii="宋体" w:hAnsi="宋体"/>
          <w:color w:val="000000"/>
          <w:sz w:val="24"/>
        </w:rPr>
        <w:t>联</w:t>
      </w:r>
      <w:r>
        <w:rPr>
          <w:rFonts w:ascii="宋体" w:hAnsi="宋体" w:hint="eastAsia"/>
          <w:color w:val="000000"/>
          <w:sz w:val="24"/>
        </w:rPr>
        <w:t xml:space="preserve"> </w:t>
      </w:r>
      <w:r>
        <w:rPr>
          <w:rFonts w:ascii="宋体" w:hAnsi="宋体"/>
          <w:color w:val="000000"/>
          <w:sz w:val="24"/>
        </w:rPr>
        <w:t>系</w:t>
      </w:r>
      <w:r>
        <w:rPr>
          <w:rFonts w:ascii="宋体" w:hAnsi="宋体" w:hint="eastAsia"/>
          <w:color w:val="000000"/>
          <w:sz w:val="24"/>
        </w:rPr>
        <w:t xml:space="preserve"> </w:t>
      </w:r>
      <w:r>
        <w:rPr>
          <w:rFonts w:ascii="宋体" w:hAnsi="宋体"/>
          <w:color w:val="000000"/>
          <w:sz w:val="24"/>
        </w:rPr>
        <w:t>部</w:t>
      </w:r>
      <w:r>
        <w:rPr>
          <w:rFonts w:ascii="宋体" w:hAnsi="宋体" w:hint="eastAsia"/>
          <w:color w:val="000000"/>
          <w:sz w:val="24"/>
        </w:rPr>
        <w:t xml:space="preserve"> </w:t>
      </w:r>
      <w:r>
        <w:rPr>
          <w:rFonts w:ascii="宋体" w:hAnsi="宋体"/>
          <w:color w:val="000000"/>
          <w:sz w:val="24"/>
        </w:rPr>
        <w:t>门</w:t>
      </w:r>
      <w:r>
        <w:rPr>
          <w:rFonts w:ascii="宋体" w:hAnsi="宋体" w:hint="eastAsia"/>
          <w:color w:val="000000"/>
          <w:sz w:val="24"/>
        </w:rPr>
        <w:t xml:space="preserve"> ：  招标事业部</w:t>
      </w:r>
    </w:p>
    <w:p w14:paraId="715298BC" w14:textId="06FAB190" w:rsidR="00A020B1" w:rsidRDefault="00805F80">
      <w:pPr>
        <w:spacing w:line="360" w:lineRule="auto"/>
        <w:ind w:firstLineChars="224" w:firstLine="538"/>
        <w:rPr>
          <w:rFonts w:ascii="宋体" w:hAnsi="宋体"/>
          <w:color w:val="000000"/>
          <w:sz w:val="24"/>
        </w:rPr>
      </w:pPr>
      <w:r>
        <w:rPr>
          <w:rFonts w:ascii="宋体" w:hAnsi="宋体" w:hint="eastAsia"/>
          <w:color w:val="000000"/>
          <w:sz w:val="24"/>
        </w:rPr>
        <w:t xml:space="preserve">联 </w:t>
      </w:r>
      <w:r>
        <w:rPr>
          <w:rFonts w:ascii="宋体" w:hAnsi="宋体"/>
          <w:color w:val="000000"/>
          <w:sz w:val="24"/>
        </w:rPr>
        <w:t xml:space="preserve"> </w:t>
      </w:r>
      <w:r>
        <w:rPr>
          <w:rFonts w:ascii="宋体" w:hAnsi="宋体" w:hint="eastAsia"/>
          <w:color w:val="000000"/>
          <w:sz w:val="24"/>
        </w:rPr>
        <w:t xml:space="preserve"> 系   人：  </w:t>
      </w:r>
      <w:bookmarkStart w:id="211" w:name="_Hlk95465524"/>
      <w:r>
        <w:rPr>
          <w:rFonts w:ascii="宋体" w:hAnsi="宋体" w:hint="eastAsia"/>
          <w:color w:val="000000"/>
          <w:sz w:val="24"/>
        </w:rPr>
        <w:t>孙</w:t>
      </w:r>
      <w:r w:rsidR="003006A7">
        <w:rPr>
          <w:rFonts w:ascii="宋体" w:hAnsi="宋体" w:hint="eastAsia"/>
          <w:color w:val="000000"/>
          <w:sz w:val="24"/>
        </w:rPr>
        <w:t>恺宁</w:t>
      </w:r>
      <w:r>
        <w:rPr>
          <w:rFonts w:ascii="宋体" w:hAnsi="宋体" w:hint="eastAsia"/>
          <w:color w:val="000000"/>
          <w:sz w:val="24"/>
        </w:rPr>
        <w:t>、刘亚运、吕家乐、吕绍山、王爽</w:t>
      </w:r>
      <w:bookmarkEnd w:id="211"/>
    </w:p>
    <w:p w14:paraId="08BA5033" w14:textId="77777777" w:rsidR="00A020B1" w:rsidRDefault="00805F80">
      <w:pPr>
        <w:spacing w:line="360" w:lineRule="auto"/>
        <w:ind w:firstLineChars="224" w:firstLine="538"/>
        <w:rPr>
          <w:rFonts w:ascii="宋体" w:hAnsi="宋体"/>
          <w:color w:val="000000"/>
          <w:sz w:val="24"/>
        </w:rPr>
      </w:pPr>
      <w:r>
        <w:rPr>
          <w:rFonts w:ascii="宋体" w:hAnsi="宋体" w:hint="eastAsia"/>
          <w:color w:val="000000"/>
          <w:sz w:val="24"/>
        </w:rPr>
        <w:t xml:space="preserve">联 系 电 话 ： </w:t>
      </w:r>
      <w:bookmarkStart w:id="212" w:name="_Hlk95465531"/>
      <w:r>
        <w:rPr>
          <w:rFonts w:ascii="宋体" w:hAnsi="宋体" w:hint="eastAsia"/>
          <w:color w:val="000000"/>
          <w:sz w:val="24"/>
        </w:rPr>
        <w:t xml:space="preserve"> 010-61196355、15801412428</w:t>
      </w:r>
      <w:bookmarkEnd w:id="212"/>
    </w:p>
    <w:p w14:paraId="6EA35737" w14:textId="77777777" w:rsidR="00A020B1" w:rsidRDefault="00805F80">
      <w:pPr>
        <w:spacing w:line="360" w:lineRule="auto"/>
        <w:ind w:firstLineChars="224" w:firstLine="538"/>
        <w:rPr>
          <w:rFonts w:ascii="宋体"/>
          <w:color w:val="000000"/>
          <w:sz w:val="24"/>
        </w:rPr>
      </w:pPr>
      <w:proofErr w:type="gramStart"/>
      <w:r>
        <w:rPr>
          <w:rFonts w:ascii="宋体" w:hAnsi="宋体" w:hint="eastAsia"/>
          <w:color w:val="000000"/>
          <w:sz w:val="24"/>
        </w:rPr>
        <w:t>邮</w:t>
      </w:r>
      <w:proofErr w:type="gramEnd"/>
      <w:r>
        <w:rPr>
          <w:rFonts w:ascii="宋体" w:hAnsi="宋体" w:hint="eastAsia"/>
          <w:color w:val="000000"/>
          <w:sz w:val="24"/>
        </w:rPr>
        <w:t xml:space="preserve">        箱： </w:t>
      </w:r>
      <w:bookmarkStart w:id="213" w:name="_Hlk95465545"/>
      <w:r>
        <w:rPr>
          <w:rFonts w:ascii="宋体" w:hAnsi="宋体" w:hint="eastAsia"/>
          <w:color w:val="000000"/>
          <w:sz w:val="24"/>
        </w:rPr>
        <w:t xml:space="preserve"> </w:t>
      </w:r>
      <w:r>
        <w:rPr>
          <w:rFonts w:ascii="宋体" w:hAnsi="宋体"/>
          <w:color w:val="000000"/>
          <w:sz w:val="24"/>
        </w:rPr>
        <w:t>bjmdzx@vip.163.com</w:t>
      </w:r>
      <w:bookmarkEnd w:id="207"/>
      <w:bookmarkEnd w:id="213"/>
    </w:p>
    <w:p w14:paraId="0B55DD02" w14:textId="77777777" w:rsidR="00A020B1" w:rsidRDefault="00A020B1">
      <w:pPr>
        <w:spacing w:line="360" w:lineRule="atLeast"/>
        <w:rPr>
          <w:rFonts w:ascii="宋体"/>
          <w:color w:val="000000"/>
          <w:sz w:val="24"/>
        </w:rPr>
      </w:pPr>
    </w:p>
    <w:p w14:paraId="780C4B4C" w14:textId="77777777" w:rsidR="00A020B1" w:rsidRDefault="00A020B1">
      <w:pPr>
        <w:spacing w:line="360" w:lineRule="atLeast"/>
        <w:rPr>
          <w:rFonts w:ascii="宋体"/>
          <w:color w:val="000000"/>
          <w:sz w:val="24"/>
        </w:rPr>
      </w:pPr>
    </w:p>
    <w:p w14:paraId="0AB19DF2" w14:textId="77777777" w:rsidR="00A020B1" w:rsidRDefault="00A020B1">
      <w:pPr>
        <w:spacing w:line="360" w:lineRule="atLeast"/>
        <w:rPr>
          <w:rFonts w:ascii="宋体"/>
          <w:color w:val="000000"/>
          <w:sz w:val="24"/>
        </w:rPr>
      </w:pPr>
    </w:p>
    <w:p w14:paraId="5B04FFCA" w14:textId="77777777" w:rsidR="00A020B1" w:rsidRDefault="00A020B1">
      <w:pPr>
        <w:spacing w:line="360" w:lineRule="atLeast"/>
        <w:rPr>
          <w:rFonts w:ascii="宋体"/>
          <w:color w:val="000000"/>
          <w:sz w:val="24"/>
        </w:rPr>
      </w:pPr>
    </w:p>
    <w:p w14:paraId="69D5CF08" w14:textId="77777777" w:rsidR="00A020B1" w:rsidRDefault="00A020B1">
      <w:pPr>
        <w:spacing w:line="360" w:lineRule="atLeast"/>
        <w:rPr>
          <w:rFonts w:ascii="宋体"/>
          <w:color w:val="000000"/>
          <w:sz w:val="24"/>
        </w:rPr>
      </w:pPr>
    </w:p>
    <w:p w14:paraId="4A746044" w14:textId="77777777" w:rsidR="00A020B1" w:rsidRDefault="00A020B1">
      <w:pPr>
        <w:spacing w:line="360" w:lineRule="atLeast"/>
        <w:rPr>
          <w:rFonts w:ascii="宋体"/>
          <w:color w:val="000000"/>
          <w:sz w:val="24"/>
        </w:rPr>
      </w:pPr>
    </w:p>
    <w:p w14:paraId="6D9DDBEE" w14:textId="77777777" w:rsidR="00A020B1" w:rsidRDefault="00A020B1">
      <w:pPr>
        <w:spacing w:line="360" w:lineRule="atLeast"/>
        <w:rPr>
          <w:rFonts w:ascii="宋体"/>
          <w:color w:val="000000"/>
          <w:sz w:val="24"/>
        </w:rPr>
      </w:pPr>
    </w:p>
    <w:p w14:paraId="5C0B2163" w14:textId="77777777" w:rsidR="00A020B1" w:rsidRDefault="00A020B1">
      <w:pPr>
        <w:spacing w:line="360" w:lineRule="atLeast"/>
        <w:rPr>
          <w:rFonts w:ascii="宋体"/>
          <w:color w:val="000000"/>
          <w:sz w:val="24"/>
        </w:rPr>
      </w:pPr>
    </w:p>
    <w:p w14:paraId="320CAA68" w14:textId="77777777" w:rsidR="00A020B1" w:rsidRDefault="00805F80">
      <w:pPr>
        <w:widowControl/>
        <w:jc w:val="left"/>
        <w:rPr>
          <w:rFonts w:ascii="宋体"/>
          <w:b/>
          <w:color w:val="000000"/>
          <w:kern w:val="44"/>
          <w:sz w:val="32"/>
          <w:szCs w:val="20"/>
        </w:rPr>
      </w:pPr>
      <w:r>
        <w:rPr>
          <w:color w:val="000000"/>
        </w:rPr>
        <w:br w:type="page"/>
      </w:r>
    </w:p>
    <w:p w14:paraId="2AF230A6" w14:textId="77777777" w:rsidR="00A020B1" w:rsidRDefault="00805F80">
      <w:pPr>
        <w:pStyle w:val="11"/>
        <w:numPr>
          <w:ilvl w:val="0"/>
          <w:numId w:val="0"/>
        </w:numPr>
        <w:rPr>
          <w:color w:val="000000"/>
        </w:rPr>
      </w:pPr>
      <w:bookmarkStart w:id="214" w:name="_Toc169302571"/>
      <w:r>
        <w:rPr>
          <w:rFonts w:hint="eastAsia"/>
          <w:color w:val="000000"/>
        </w:rPr>
        <w:lastRenderedPageBreak/>
        <w:t>第五章    投标人须知资料表</w:t>
      </w:r>
      <w:bookmarkEnd w:id="205"/>
      <w:bookmarkEnd w:id="214"/>
    </w:p>
    <w:p w14:paraId="2841141E" w14:textId="77777777" w:rsidR="00A020B1" w:rsidRDefault="00805F80">
      <w:pPr>
        <w:rPr>
          <w:rFonts w:ascii="宋体"/>
          <w:color w:val="000000"/>
          <w:sz w:val="24"/>
        </w:rPr>
      </w:pPr>
      <w:r>
        <w:rPr>
          <w:rFonts w:ascii="宋体" w:hint="eastAsia"/>
          <w:color w:val="000000"/>
          <w:sz w:val="24"/>
        </w:rPr>
        <w:t xml:space="preserve">    本表是关于要采购服务的具体资料，是对投标人须知的具体补充和修改，如有矛盾，应以本资料表为准。</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648"/>
        <w:gridCol w:w="6660"/>
      </w:tblGrid>
      <w:tr w:rsidR="00A020B1" w14:paraId="373ADAB6" w14:textId="77777777">
        <w:trPr>
          <w:trHeight w:val="600"/>
        </w:trPr>
        <w:tc>
          <w:tcPr>
            <w:tcW w:w="1648" w:type="dxa"/>
            <w:vAlign w:val="center"/>
          </w:tcPr>
          <w:p w14:paraId="63AD8522" w14:textId="77777777" w:rsidR="00A020B1" w:rsidRDefault="00805F80">
            <w:pPr>
              <w:jc w:val="center"/>
              <w:rPr>
                <w:rFonts w:ascii="宋体"/>
                <w:color w:val="000000"/>
                <w:sz w:val="24"/>
              </w:rPr>
            </w:pPr>
            <w:r>
              <w:rPr>
                <w:rFonts w:ascii="宋体" w:hint="eastAsia"/>
                <w:color w:val="000000"/>
                <w:sz w:val="24"/>
              </w:rPr>
              <w:t>条款号</w:t>
            </w:r>
          </w:p>
        </w:tc>
        <w:tc>
          <w:tcPr>
            <w:tcW w:w="6660" w:type="dxa"/>
            <w:vAlign w:val="center"/>
          </w:tcPr>
          <w:p w14:paraId="12D95913" w14:textId="77777777" w:rsidR="00A020B1" w:rsidRDefault="00805F80">
            <w:pPr>
              <w:jc w:val="center"/>
              <w:rPr>
                <w:rFonts w:ascii="宋体"/>
                <w:b/>
                <w:color w:val="000000"/>
                <w:sz w:val="24"/>
              </w:rPr>
            </w:pPr>
            <w:r>
              <w:rPr>
                <w:rFonts w:ascii="宋体" w:hint="eastAsia"/>
                <w:b/>
                <w:color w:val="000000"/>
                <w:sz w:val="24"/>
              </w:rPr>
              <w:t>内      容</w:t>
            </w:r>
          </w:p>
        </w:tc>
      </w:tr>
      <w:tr w:rsidR="00A020B1" w14:paraId="0EC9760D" w14:textId="77777777">
        <w:trPr>
          <w:trHeight w:val="600"/>
        </w:trPr>
        <w:tc>
          <w:tcPr>
            <w:tcW w:w="1648" w:type="dxa"/>
            <w:vAlign w:val="center"/>
          </w:tcPr>
          <w:p w14:paraId="67E5436B" w14:textId="77777777" w:rsidR="00A020B1" w:rsidRDefault="00805F80">
            <w:pPr>
              <w:jc w:val="center"/>
              <w:rPr>
                <w:rFonts w:ascii="宋体"/>
                <w:color w:val="000000"/>
                <w:sz w:val="24"/>
              </w:rPr>
            </w:pPr>
            <w:r>
              <w:rPr>
                <w:rFonts w:ascii="宋体" w:hint="eastAsia"/>
                <w:color w:val="000000"/>
                <w:sz w:val="24"/>
              </w:rPr>
              <w:t>1.1</w:t>
            </w:r>
          </w:p>
        </w:tc>
        <w:tc>
          <w:tcPr>
            <w:tcW w:w="6660" w:type="dxa"/>
            <w:vAlign w:val="center"/>
          </w:tcPr>
          <w:p w14:paraId="61584EC3" w14:textId="77777777" w:rsidR="00A020B1" w:rsidRDefault="00805F80">
            <w:pPr>
              <w:spacing w:line="360" w:lineRule="auto"/>
              <w:jc w:val="left"/>
              <w:rPr>
                <w:rFonts w:ascii="宋体"/>
                <w:color w:val="000000"/>
                <w:sz w:val="24"/>
              </w:rPr>
            </w:pPr>
            <w:r>
              <w:rPr>
                <w:rFonts w:ascii="宋体" w:hint="eastAsia"/>
                <w:color w:val="000000"/>
                <w:sz w:val="24"/>
              </w:rPr>
              <w:t>采购人：</w:t>
            </w:r>
            <w:r>
              <w:rPr>
                <w:rFonts w:ascii="宋体" w:hint="eastAsia"/>
                <w:color w:val="000000"/>
                <w:sz w:val="24"/>
                <w:u w:val="single"/>
              </w:rPr>
              <w:t>北京中医药大学</w:t>
            </w:r>
            <w:r>
              <w:rPr>
                <w:rFonts w:ascii="宋体" w:hint="eastAsia"/>
                <w:color w:val="000000"/>
                <w:sz w:val="24"/>
              </w:rPr>
              <w:t>。</w:t>
            </w:r>
          </w:p>
          <w:p w14:paraId="13D28874" w14:textId="77777777" w:rsidR="00A020B1" w:rsidRDefault="00805F80">
            <w:pPr>
              <w:spacing w:line="360" w:lineRule="auto"/>
              <w:jc w:val="left"/>
              <w:rPr>
                <w:rFonts w:ascii="宋体" w:hAnsi="宋体"/>
                <w:sz w:val="24"/>
                <w:u w:val="single"/>
              </w:rPr>
            </w:pPr>
            <w:r>
              <w:rPr>
                <w:rFonts w:ascii="宋体" w:hAnsi="宋体" w:hint="eastAsia"/>
                <w:sz w:val="24"/>
              </w:rPr>
              <w:t>招标代理机构：</w:t>
            </w:r>
            <w:r>
              <w:rPr>
                <w:rFonts w:ascii="宋体" w:hAnsi="宋体" w:hint="eastAsia"/>
                <w:sz w:val="24"/>
                <w:u w:val="single"/>
              </w:rPr>
              <w:t>北京明德致信咨询有限公司</w:t>
            </w:r>
          </w:p>
        </w:tc>
      </w:tr>
      <w:tr w:rsidR="00A020B1" w14:paraId="2E5E7B35" w14:textId="77777777">
        <w:trPr>
          <w:trHeight w:val="600"/>
        </w:trPr>
        <w:tc>
          <w:tcPr>
            <w:tcW w:w="1648" w:type="dxa"/>
            <w:vAlign w:val="center"/>
          </w:tcPr>
          <w:p w14:paraId="61C29521" w14:textId="77777777" w:rsidR="00A020B1" w:rsidRDefault="00805F80">
            <w:pPr>
              <w:jc w:val="center"/>
              <w:rPr>
                <w:rFonts w:ascii="宋体"/>
                <w:color w:val="000000"/>
                <w:sz w:val="24"/>
              </w:rPr>
            </w:pPr>
            <w:r>
              <w:rPr>
                <w:rFonts w:ascii="宋体" w:hint="eastAsia"/>
                <w:color w:val="000000"/>
                <w:sz w:val="24"/>
              </w:rPr>
              <w:t>2.1</w:t>
            </w:r>
          </w:p>
        </w:tc>
        <w:tc>
          <w:tcPr>
            <w:tcW w:w="6660" w:type="dxa"/>
            <w:vAlign w:val="center"/>
          </w:tcPr>
          <w:p w14:paraId="00E00CFA" w14:textId="77777777" w:rsidR="00A020B1" w:rsidRDefault="00805F80">
            <w:pPr>
              <w:jc w:val="left"/>
              <w:rPr>
                <w:rFonts w:ascii="宋体"/>
                <w:color w:val="000000"/>
                <w:sz w:val="24"/>
              </w:rPr>
            </w:pPr>
            <w:r>
              <w:rPr>
                <w:rFonts w:ascii="宋体" w:hint="eastAsia"/>
                <w:color w:val="000000"/>
                <w:sz w:val="24"/>
              </w:rPr>
              <w:t>资金来源：财政性资金</w:t>
            </w:r>
          </w:p>
        </w:tc>
      </w:tr>
      <w:tr w:rsidR="00A020B1" w14:paraId="5A55B403" w14:textId="77777777">
        <w:trPr>
          <w:trHeight w:val="600"/>
        </w:trPr>
        <w:tc>
          <w:tcPr>
            <w:tcW w:w="1648" w:type="dxa"/>
            <w:vAlign w:val="center"/>
          </w:tcPr>
          <w:p w14:paraId="79A9766B" w14:textId="77777777" w:rsidR="00A020B1" w:rsidRDefault="00805F80">
            <w:pPr>
              <w:jc w:val="center"/>
              <w:rPr>
                <w:rFonts w:ascii="宋体"/>
                <w:color w:val="000000"/>
                <w:sz w:val="24"/>
              </w:rPr>
            </w:pPr>
            <w:r>
              <w:rPr>
                <w:rFonts w:ascii="宋体" w:hint="eastAsia"/>
                <w:color w:val="000000"/>
                <w:sz w:val="24"/>
              </w:rPr>
              <w:t>11.1</w:t>
            </w:r>
          </w:p>
        </w:tc>
        <w:tc>
          <w:tcPr>
            <w:tcW w:w="6660" w:type="dxa"/>
            <w:vAlign w:val="center"/>
          </w:tcPr>
          <w:p w14:paraId="7530EE3A" w14:textId="1B7F0C73" w:rsidR="00A020B1" w:rsidRDefault="00805F80">
            <w:pPr>
              <w:jc w:val="left"/>
              <w:rPr>
                <w:rFonts w:ascii="宋体"/>
                <w:color w:val="000000"/>
                <w:sz w:val="24"/>
                <w:u w:val="single"/>
              </w:rPr>
            </w:pPr>
            <w:r>
              <w:rPr>
                <w:rFonts w:ascii="宋体" w:hint="eastAsia"/>
                <w:color w:val="000000"/>
                <w:sz w:val="24"/>
              </w:rPr>
              <w:t>投标保证金：</w:t>
            </w:r>
            <w:r>
              <w:rPr>
                <w:rFonts w:ascii="宋体" w:hint="eastAsia"/>
                <w:color w:val="000000"/>
                <w:sz w:val="24"/>
                <w:u w:val="single"/>
              </w:rPr>
              <w:t>01包人民币</w:t>
            </w:r>
            <w:r w:rsidR="00F24C69">
              <w:rPr>
                <w:rFonts w:ascii="宋体" w:hint="eastAsia"/>
                <w:color w:val="000000"/>
                <w:sz w:val="24"/>
                <w:u w:val="single"/>
              </w:rPr>
              <w:t>40000</w:t>
            </w:r>
            <w:r>
              <w:rPr>
                <w:rFonts w:ascii="宋体" w:hint="eastAsia"/>
                <w:color w:val="000000"/>
                <w:sz w:val="24"/>
                <w:u w:val="single"/>
              </w:rPr>
              <w:t>元；</w:t>
            </w:r>
          </w:p>
          <w:p w14:paraId="71301955" w14:textId="740D53B8" w:rsidR="00A020B1" w:rsidRDefault="00805F80">
            <w:pPr>
              <w:ind w:firstLineChars="600" w:firstLine="1440"/>
              <w:jc w:val="left"/>
              <w:rPr>
                <w:rFonts w:ascii="宋体"/>
                <w:color w:val="000000"/>
                <w:sz w:val="24"/>
                <w:u w:val="single"/>
              </w:rPr>
            </w:pPr>
            <w:r>
              <w:rPr>
                <w:rFonts w:ascii="宋体" w:hint="eastAsia"/>
                <w:color w:val="000000"/>
                <w:sz w:val="24"/>
                <w:u w:val="single"/>
              </w:rPr>
              <w:t>02包人民币</w:t>
            </w:r>
            <w:r w:rsidR="00F24C69">
              <w:rPr>
                <w:rFonts w:ascii="宋体" w:hint="eastAsia"/>
                <w:color w:val="000000"/>
                <w:sz w:val="24"/>
                <w:u w:val="single"/>
              </w:rPr>
              <w:t>25000</w:t>
            </w:r>
            <w:r>
              <w:rPr>
                <w:rFonts w:ascii="宋体" w:hint="eastAsia"/>
                <w:color w:val="000000"/>
                <w:sz w:val="24"/>
                <w:u w:val="single"/>
              </w:rPr>
              <w:t>元；</w:t>
            </w:r>
          </w:p>
          <w:p w14:paraId="5D48D23B" w14:textId="3E519FAC" w:rsidR="00A020B1" w:rsidRDefault="00805F80">
            <w:pPr>
              <w:ind w:firstLineChars="600" w:firstLine="1440"/>
              <w:jc w:val="left"/>
              <w:rPr>
                <w:rFonts w:ascii="宋体"/>
                <w:color w:val="000000"/>
                <w:sz w:val="24"/>
              </w:rPr>
            </w:pPr>
            <w:r>
              <w:rPr>
                <w:rFonts w:ascii="宋体" w:hint="eastAsia"/>
                <w:color w:val="000000"/>
                <w:sz w:val="24"/>
                <w:u w:val="single"/>
              </w:rPr>
              <w:t>03包人民币</w:t>
            </w:r>
            <w:r w:rsidR="00F24C69">
              <w:rPr>
                <w:rFonts w:ascii="宋体" w:hint="eastAsia"/>
                <w:color w:val="000000"/>
                <w:sz w:val="24"/>
                <w:u w:val="single"/>
              </w:rPr>
              <w:t>15000</w:t>
            </w:r>
            <w:r>
              <w:rPr>
                <w:rFonts w:ascii="宋体" w:hint="eastAsia"/>
                <w:color w:val="000000"/>
                <w:sz w:val="24"/>
                <w:u w:val="single"/>
              </w:rPr>
              <w:t>元</w:t>
            </w:r>
            <w:r>
              <w:rPr>
                <w:rFonts w:ascii="宋体" w:hint="eastAsia"/>
                <w:color w:val="000000"/>
                <w:sz w:val="24"/>
              </w:rPr>
              <w:t>。</w:t>
            </w:r>
          </w:p>
        </w:tc>
      </w:tr>
      <w:tr w:rsidR="00A020B1" w14:paraId="1E712FF5" w14:textId="77777777">
        <w:trPr>
          <w:trHeight w:val="600"/>
        </w:trPr>
        <w:tc>
          <w:tcPr>
            <w:tcW w:w="1648" w:type="dxa"/>
            <w:vAlign w:val="center"/>
          </w:tcPr>
          <w:p w14:paraId="7274DDFF" w14:textId="77777777" w:rsidR="00A020B1" w:rsidRDefault="00805F80">
            <w:pPr>
              <w:jc w:val="center"/>
              <w:rPr>
                <w:rFonts w:ascii="宋体"/>
                <w:color w:val="000000"/>
                <w:sz w:val="24"/>
              </w:rPr>
            </w:pPr>
            <w:r>
              <w:rPr>
                <w:rFonts w:ascii="宋体" w:hint="eastAsia"/>
                <w:color w:val="000000"/>
                <w:sz w:val="24"/>
              </w:rPr>
              <w:t>12.1</w:t>
            </w:r>
          </w:p>
        </w:tc>
        <w:tc>
          <w:tcPr>
            <w:tcW w:w="6660" w:type="dxa"/>
            <w:vAlign w:val="center"/>
          </w:tcPr>
          <w:p w14:paraId="08757E0B" w14:textId="77777777" w:rsidR="00A020B1" w:rsidRDefault="00805F80">
            <w:pPr>
              <w:ind w:left="1592" w:hanging="1592"/>
              <w:jc w:val="left"/>
              <w:rPr>
                <w:rFonts w:ascii="宋体"/>
                <w:color w:val="000000"/>
                <w:sz w:val="24"/>
                <w:u w:val="single"/>
              </w:rPr>
            </w:pPr>
            <w:r>
              <w:rPr>
                <w:rFonts w:ascii="宋体" w:hint="eastAsia"/>
                <w:color w:val="000000"/>
                <w:sz w:val="24"/>
              </w:rPr>
              <w:t>投标有效期：</w:t>
            </w:r>
            <w:r>
              <w:rPr>
                <w:rFonts w:ascii="宋体" w:hint="eastAsia"/>
                <w:color w:val="000000"/>
                <w:sz w:val="24"/>
                <w:u w:val="single"/>
              </w:rPr>
              <w:t xml:space="preserve">　90天（日历日） </w:t>
            </w:r>
            <w:r>
              <w:rPr>
                <w:rFonts w:ascii="宋体" w:hint="eastAsia"/>
                <w:color w:val="000000"/>
                <w:sz w:val="24"/>
              </w:rPr>
              <w:t>。</w:t>
            </w:r>
          </w:p>
        </w:tc>
      </w:tr>
      <w:tr w:rsidR="00A020B1" w14:paraId="3434A489" w14:textId="77777777">
        <w:trPr>
          <w:trHeight w:val="600"/>
        </w:trPr>
        <w:tc>
          <w:tcPr>
            <w:tcW w:w="1648" w:type="dxa"/>
            <w:vAlign w:val="center"/>
          </w:tcPr>
          <w:p w14:paraId="77499A2D" w14:textId="77777777" w:rsidR="00A020B1" w:rsidRDefault="00805F80">
            <w:pPr>
              <w:jc w:val="center"/>
              <w:rPr>
                <w:rFonts w:ascii="宋体"/>
                <w:color w:val="000000"/>
                <w:sz w:val="24"/>
              </w:rPr>
            </w:pPr>
            <w:r>
              <w:rPr>
                <w:rFonts w:ascii="宋体" w:hint="eastAsia"/>
                <w:color w:val="000000"/>
                <w:sz w:val="24"/>
              </w:rPr>
              <w:t>13.1</w:t>
            </w:r>
          </w:p>
        </w:tc>
        <w:tc>
          <w:tcPr>
            <w:tcW w:w="6660" w:type="dxa"/>
          </w:tcPr>
          <w:p w14:paraId="5DAC97D2" w14:textId="77777777" w:rsidR="00A020B1" w:rsidRDefault="00805F80">
            <w:pPr>
              <w:jc w:val="left"/>
              <w:rPr>
                <w:rFonts w:ascii="宋体"/>
                <w:color w:val="000000"/>
                <w:sz w:val="24"/>
              </w:rPr>
            </w:pPr>
            <w:r>
              <w:rPr>
                <w:rFonts w:ascii="宋体" w:hint="eastAsia"/>
                <w:color w:val="000000"/>
                <w:sz w:val="24"/>
              </w:rPr>
              <w:t>投标文件：正本：</w:t>
            </w:r>
            <w:r>
              <w:rPr>
                <w:rFonts w:ascii="宋体" w:hint="eastAsia"/>
                <w:color w:val="000000"/>
                <w:sz w:val="24"/>
                <w:u w:val="single"/>
              </w:rPr>
              <w:t xml:space="preserve">　　1　　</w:t>
            </w:r>
            <w:r>
              <w:rPr>
                <w:rFonts w:ascii="宋体" w:hint="eastAsia"/>
                <w:color w:val="000000"/>
                <w:sz w:val="24"/>
              </w:rPr>
              <w:t>份，副本：</w:t>
            </w:r>
            <w:r>
              <w:rPr>
                <w:rFonts w:ascii="宋体" w:hint="eastAsia"/>
                <w:color w:val="000000"/>
                <w:sz w:val="24"/>
                <w:u w:val="single"/>
              </w:rPr>
              <w:t xml:space="preserve">　　5　　</w:t>
            </w:r>
            <w:r>
              <w:rPr>
                <w:rFonts w:ascii="宋体" w:hint="eastAsia"/>
                <w:color w:val="000000"/>
                <w:sz w:val="24"/>
              </w:rPr>
              <w:t>份；</w:t>
            </w:r>
          </w:p>
          <w:p w14:paraId="41494DA6" w14:textId="77777777" w:rsidR="00A020B1" w:rsidRDefault="00805F80">
            <w:pPr>
              <w:jc w:val="left"/>
              <w:rPr>
                <w:rFonts w:ascii="宋体"/>
                <w:color w:val="000000"/>
                <w:sz w:val="24"/>
                <w:u w:val="single"/>
              </w:rPr>
            </w:pPr>
            <w:r>
              <w:rPr>
                <w:rFonts w:ascii="宋体" w:hint="eastAsia"/>
                <w:color w:val="000000"/>
                <w:sz w:val="24"/>
              </w:rPr>
              <w:t xml:space="preserve">          电子版</w:t>
            </w:r>
            <w:r>
              <w:rPr>
                <w:rFonts w:ascii="宋体" w:hint="eastAsia"/>
                <w:color w:val="000000"/>
                <w:sz w:val="24"/>
                <w:u w:val="single"/>
              </w:rPr>
              <w:t xml:space="preserve">  2   </w:t>
            </w:r>
            <w:r>
              <w:rPr>
                <w:rFonts w:ascii="宋体" w:hint="eastAsia"/>
                <w:color w:val="000000"/>
                <w:sz w:val="24"/>
              </w:rPr>
              <w:t>份（</w:t>
            </w:r>
            <w:r>
              <w:rPr>
                <w:rFonts w:ascii="宋体" w:hint="eastAsia"/>
                <w:bCs/>
                <w:sz w:val="24"/>
              </w:rPr>
              <w:t>U盘</w:t>
            </w:r>
            <w:r>
              <w:rPr>
                <w:rFonts w:ascii="宋体" w:hint="eastAsia"/>
                <w:sz w:val="24"/>
              </w:rPr>
              <w:t>，每份包含word和P</w:t>
            </w:r>
            <w:r>
              <w:rPr>
                <w:rFonts w:ascii="宋体"/>
                <w:sz w:val="24"/>
              </w:rPr>
              <w:t>DF版</w:t>
            </w:r>
            <w:r>
              <w:rPr>
                <w:rFonts w:ascii="宋体" w:hint="eastAsia"/>
                <w:sz w:val="24"/>
              </w:rPr>
              <w:t>各一份</w:t>
            </w:r>
            <w:r>
              <w:rPr>
                <w:rFonts w:ascii="宋体" w:hint="eastAsia"/>
                <w:color w:val="000000"/>
                <w:sz w:val="24"/>
              </w:rPr>
              <w:t>）。</w:t>
            </w:r>
          </w:p>
        </w:tc>
      </w:tr>
      <w:tr w:rsidR="00A020B1" w14:paraId="67878BC8" w14:textId="77777777">
        <w:trPr>
          <w:trHeight w:val="600"/>
        </w:trPr>
        <w:tc>
          <w:tcPr>
            <w:tcW w:w="1648" w:type="dxa"/>
            <w:shd w:val="clear" w:color="auto" w:fill="auto"/>
            <w:vAlign w:val="center"/>
          </w:tcPr>
          <w:p w14:paraId="6298DD54" w14:textId="77777777" w:rsidR="00A020B1" w:rsidRDefault="00805F80">
            <w:pPr>
              <w:jc w:val="center"/>
              <w:rPr>
                <w:rFonts w:ascii="宋体"/>
                <w:color w:val="000000"/>
                <w:sz w:val="24"/>
              </w:rPr>
            </w:pPr>
            <w:r>
              <w:rPr>
                <w:rFonts w:ascii="宋体" w:hint="eastAsia"/>
                <w:color w:val="000000"/>
                <w:sz w:val="24"/>
              </w:rPr>
              <w:t>15.1</w:t>
            </w:r>
          </w:p>
        </w:tc>
        <w:tc>
          <w:tcPr>
            <w:tcW w:w="6660" w:type="dxa"/>
            <w:shd w:val="clear" w:color="auto" w:fill="auto"/>
            <w:vAlign w:val="center"/>
          </w:tcPr>
          <w:p w14:paraId="1D6FDD3F" w14:textId="657CC9C2" w:rsidR="00A020B1" w:rsidRPr="00D05DC4" w:rsidRDefault="00805F80">
            <w:pPr>
              <w:rPr>
                <w:rFonts w:ascii="宋体"/>
                <w:sz w:val="24"/>
              </w:rPr>
            </w:pPr>
            <w:r w:rsidRPr="00D05DC4">
              <w:rPr>
                <w:rFonts w:ascii="宋体" w:hint="eastAsia"/>
                <w:sz w:val="24"/>
              </w:rPr>
              <w:t>投标截止期：</w:t>
            </w:r>
            <w:r w:rsidRPr="00D05DC4">
              <w:rPr>
                <w:rFonts w:ascii="宋体" w:hint="eastAsia"/>
                <w:sz w:val="24"/>
                <w:u w:val="single"/>
              </w:rPr>
              <w:t>2024年07月</w:t>
            </w:r>
            <w:r w:rsidR="00D05DC4" w:rsidRPr="00D05DC4">
              <w:rPr>
                <w:rFonts w:ascii="宋体" w:hint="eastAsia"/>
                <w:sz w:val="24"/>
                <w:u w:val="single"/>
              </w:rPr>
              <w:t>12</w:t>
            </w:r>
            <w:r w:rsidRPr="00D05DC4">
              <w:rPr>
                <w:rFonts w:ascii="宋体" w:hint="eastAsia"/>
                <w:sz w:val="24"/>
                <w:u w:val="single"/>
              </w:rPr>
              <w:t>日上午</w:t>
            </w:r>
            <w:r w:rsidRPr="00D05DC4">
              <w:rPr>
                <w:rFonts w:ascii="宋体"/>
                <w:sz w:val="24"/>
                <w:u w:val="single"/>
              </w:rPr>
              <w:t>9</w:t>
            </w:r>
            <w:r w:rsidRPr="00D05DC4">
              <w:rPr>
                <w:rFonts w:ascii="宋体" w:hint="eastAsia"/>
                <w:sz w:val="24"/>
                <w:u w:val="single"/>
              </w:rPr>
              <w:t>：</w:t>
            </w:r>
            <w:r w:rsidR="00D05DC4" w:rsidRPr="00D05DC4">
              <w:rPr>
                <w:rFonts w:ascii="宋体" w:hint="eastAsia"/>
                <w:sz w:val="24"/>
                <w:u w:val="single"/>
              </w:rPr>
              <w:t>0</w:t>
            </w:r>
            <w:r w:rsidRPr="00D05DC4">
              <w:rPr>
                <w:rFonts w:ascii="宋体" w:hint="eastAsia"/>
                <w:sz w:val="24"/>
                <w:u w:val="single"/>
              </w:rPr>
              <w:t xml:space="preserve">0　</w:t>
            </w:r>
            <w:r w:rsidRPr="00D05DC4">
              <w:rPr>
                <w:rFonts w:ascii="宋体" w:hint="eastAsia"/>
                <w:sz w:val="24"/>
              </w:rPr>
              <w:t>（北京时间）。</w:t>
            </w:r>
          </w:p>
        </w:tc>
      </w:tr>
      <w:tr w:rsidR="00A020B1" w14:paraId="381A9270" w14:textId="77777777">
        <w:trPr>
          <w:trHeight w:val="600"/>
        </w:trPr>
        <w:tc>
          <w:tcPr>
            <w:tcW w:w="1648" w:type="dxa"/>
            <w:shd w:val="clear" w:color="auto" w:fill="auto"/>
            <w:vAlign w:val="center"/>
          </w:tcPr>
          <w:p w14:paraId="560A65F3" w14:textId="77777777" w:rsidR="00A020B1" w:rsidRDefault="00805F80">
            <w:pPr>
              <w:jc w:val="center"/>
              <w:rPr>
                <w:rFonts w:ascii="宋体"/>
                <w:color w:val="000000"/>
                <w:sz w:val="24"/>
              </w:rPr>
            </w:pPr>
            <w:r>
              <w:rPr>
                <w:rFonts w:ascii="宋体" w:hint="eastAsia"/>
                <w:color w:val="000000"/>
                <w:sz w:val="24"/>
              </w:rPr>
              <w:t>17.1</w:t>
            </w:r>
          </w:p>
        </w:tc>
        <w:tc>
          <w:tcPr>
            <w:tcW w:w="6660" w:type="dxa"/>
            <w:shd w:val="clear" w:color="auto" w:fill="auto"/>
            <w:vAlign w:val="center"/>
          </w:tcPr>
          <w:p w14:paraId="67F60380" w14:textId="2496C839" w:rsidR="00A020B1" w:rsidRPr="00D05DC4" w:rsidRDefault="00805F80">
            <w:pPr>
              <w:rPr>
                <w:rFonts w:ascii="宋体"/>
                <w:sz w:val="24"/>
              </w:rPr>
            </w:pPr>
            <w:r w:rsidRPr="00D05DC4">
              <w:rPr>
                <w:rFonts w:ascii="宋体" w:hint="eastAsia"/>
                <w:sz w:val="24"/>
              </w:rPr>
              <w:t>开标时间：</w:t>
            </w:r>
            <w:r w:rsidRPr="00D05DC4">
              <w:rPr>
                <w:rFonts w:ascii="宋体" w:hint="eastAsia"/>
                <w:sz w:val="24"/>
                <w:u w:val="single"/>
              </w:rPr>
              <w:t>2024年07月</w:t>
            </w:r>
            <w:r w:rsidR="00D05DC4" w:rsidRPr="00D05DC4">
              <w:rPr>
                <w:rFonts w:ascii="宋体" w:hint="eastAsia"/>
                <w:sz w:val="24"/>
                <w:u w:val="single"/>
              </w:rPr>
              <w:t>12</w:t>
            </w:r>
            <w:r w:rsidRPr="00D05DC4">
              <w:rPr>
                <w:rFonts w:ascii="宋体" w:hint="eastAsia"/>
                <w:sz w:val="24"/>
                <w:u w:val="single"/>
              </w:rPr>
              <w:t>日上午</w:t>
            </w:r>
            <w:r w:rsidRPr="00D05DC4">
              <w:rPr>
                <w:rFonts w:ascii="宋体"/>
                <w:sz w:val="24"/>
                <w:u w:val="single"/>
              </w:rPr>
              <w:t>9</w:t>
            </w:r>
            <w:r w:rsidRPr="00D05DC4">
              <w:rPr>
                <w:rFonts w:ascii="宋体" w:hint="eastAsia"/>
                <w:sz w:val="24"/>
                <w:u w:val="single"/>
              </w:rPr>
              <w:t>：</w:t>
            </w:r>
            <w:r w:rsidR="00D05DC4" w:rsidRPr="00D05DC4">
              <w:rPr>
                <w:rFonts w:ascii="宋体" w:hint="eastAsia"/>
                <w:sz w:val="24"/>
                <w:u w:val="single"/>
              </w:rPr>
              <w:t>0</w:t>
            </w:r>
            <w:r w:rsidRPr="00D05DC4">
              <w:rPr>
                <w:rFonts w:ascii="宋体" w:hint="eastAsia"/>
                <w:sz w:val="24"/>
                <w:u w:val="single"/>
              </w:rPr>
              <w:t xml:space="preserve">0　</w:t>
            </w:r>
            <w:r w:rsidRPr="00D05DC4">
              <w:rPr>
                <w:rFonts w:ascii="宋体" w:hint="eastAsia"/>
                <w:sz w:val="24"/>
              </w:rPr>
              <w:t>（北京时间）。</w:t>
            </w:r>
          </w:p>
          <w:p w14:paraId="63F138BD" w14:textId="100E6458" w:rsidR="00A020B1" w:rsidRPr="00D05DC4" w:rsidRDefault="00805F80">
            <w:pPr>
              <w:rPr>
                <w:rFonts w:ascii="宋体"/>
                <w:sz w:val="24"/>
              </w:rPr>
            </w:pPr>
            <w:r w:rsidRPr="00D05DC4">
              <w:rPr>
                <w:rFonts w:ascii="宋体" w:hint="eastAsia"/>
                <w:sz w:val="24"/>
              </w:rPr>
              <w:t>投标、开标地点：</w:t>
            </w:r>
            <w:r w:rsidRPr="00D05DC4">
              <w:rPr>
                <w:rFonts w:ascii="宋体" w:hint="eastAsia"/>
                <w:sz w:val="24"/>
                <w:u w:val="single"/>
              </w:rPr>
              <w:t>北京市海淀区学院路30号科大天工大厦</w:t>
            </w:r>
            <w:r w:rsidR="00D05DC4" w:rsidRPr="00D05DC4">
              <w:rPr>
                <w:rFonts w:ascii="宋体" w:hint="eastAsia"/>
                <w:sz w:val="24"/>
                <w:u w:val="single"/>
              </w:rPr>
              <w:t>A</w:t>
            </w:r>
            <w:r w:rsidRPr="00D05DC4">
              <w:rPr>
                <w:rFonts w:ascii="宋体" w:hint="eastAsia"/>
                <w:sz w:val="24"/>
                <w:u w:val="single"/>
              </w:rPr>
              <w:t>座</w:t>
            </w:r>
            <w:r w:rsidR="00D05DC4" w:rsidRPr="00D05DC4">
              <w:rPr>
                <w:rFonts w:ascii="宋体" w:hint="eastAsia"/>
                <w:sz w:val="24"/>
                <w:u w:val="single"/>
              </w:rPr>
              <w:t>5</w:t>
            </w:r>
            <w:r w:rsidRPr="00D05DC4">
              <w:rPr>
                <w:rFonts w:ascii="宋体" w:hint="eastAsia"/>
                <w:sz w:val="24"/>
                <w:u w:val="single"/>
              </w:rPr>
              <w:t>层第</w:t>
            </w:r>
            <w:r w:rsidR="00D05DC4" w:rsidRPr="00D05DC4">
              <w:rPr>
                <w:rFonts w:ascii="宋体" w:hint="eastAsia"/>
                <w:sz w:val="24"/>
                <w:u w:val="single"/>
              </w:rPr>
              <w:t>二</w:t>
            </w:r>
            <w:r w:rsidRPr="00D05DC4">
              <w:rPr>
                <w:rFonts w:ascii="宋体" w:hint="eastAsia"/>
                <w:sz w:val="24"/>
                <w:u w:val="single"/>
              </w:rPr>
              <w:t>会议室</w:t>
            </w:r>
            <w:r w:rsidRPr="00D05DC4">
              <w:rPr>
                <w:rFonts w:ascii="宋体" w:hint="eastAsia"/>
                <w:sz w:val="24"/>
              </w:rPr>
              <w:t>。</w:t>
            </w:r>
          </w:p>
        </w:tc>
      </w:tr>
      <w:tr w:rsidR="00A020B1" w14:paraId="412817E4" w14:textId="77777777">
        <w:trPr>
          <w:trHeight w:val="600"/>
        </w:trPr>
        <w:tc>
          <w:tcPr>
            <w:tcW w:w="1648" w:type="dxa"/>
            <w:vAlign w:val="center"/>
          </w:tcPr>
          <w:p w14:paraId="6E709C1D" w14:textId="77777777" w:rsidR="00A020B1" w:rsidRDefault="00805F80">
            <w:pPr>
              <w:jc w:val="center"/>
              <w:rPr>
                <w:rFonts w:ascii="宋体"/>
                <w:color w:val="000000"/>
                <w:sz w:val="24"/>
              </w:rPr>
            </w:pPr>
            <w:r>
              <w:rPr>
                <w:rFonts w:ascii="宋体" w:hint="eastAsia"/>
                <w:color w:val="000000"/>
                <w:sz w:val="24"/>
              </w:rPr>
              <w:t>21.3</w:t>
            </w:r>
          </w:p>
        </w:tc>
        <w:tc>
          <w:tcPr>
            <w:tcW w:w="6660" w:type="dxa"/>
            <w:vAlign w:val="center"/>
          </w:tcPr>
          <w:p w14:paraId="71220509" w14:textId="77777777" w:rsidR="00A020B1" w:rsidRDefault="00805F80">
            <w:pPr>
              <w:rPr>
                <w:rFonts w:ascii="宋体"/>
                <w:sz w:val="24"/>
              </w:rPr>
            </w:pPr>
            <w:r>
              <w:rPr>
                <w:rFonts w:ascii="宋体" w:hint="eastAsia"/>
                <w:sz w:val="24"/>
              </w:rPr>
              <w:t>评标方法：综合评分法。</w:t>
            </w:r>
          </w:p>
        </w:tc>
      </w:tr>
      <w:tr w:rsidR="00A020B1" w14:paraId="67384F91" w14:textId="77777777">
        <w:trPr>
          <w:trHeight w:val="600"/>
        </w:trPr>
        <w:tc>
          <w:tcPr>
            <w:tcW w:w="1648" w:type="dxa"/>
            <w:vAlign w:val="center"/>
          </w:tcPr>
          <w:p w14:paraId="3A2955C7" w14:textId="77777777" w:rsidR="00A020B1" w:rsidRPr="00C02BE0" w:rsidRDefault="00805F80">
            <w:pPr>
              <w:jc w:val="center"/>
              <w:rPr>
                <w:rFonts w:ascii="宋体"/>
                <w:color w:val="000000"/>
                <w:sz w:val="24"/>
              </w:rPr>
            </w:pPr>
            <w:r w:rsidRPr="00C02BE0">
              <w:rPr>
                <w:rFonts w:ascii="宋体" w:hint="eastAsia"/>
                <w:color w:val="000000"/>
                <w:sz w:val="24"/>
              </w:rPr>
              <w:t>24.1</w:t>
            </w:r>
          </w:p>
        </w:tc>
        <w:tc>
          <w:tcPr>
            <w:tcW w:w="6660" w:type="dxa"/>
            <w:vAlign w:val="center"/>
          </w:tcPr>
          <w:p w14:paraId="5ECC85DD" w14:textId="0F857EE2" w:rsidR="00A020B1" w:rsidRPr="00C02BE0" w:rsidRDefault="00B91928">
            <w:pPr>
              <w:rPr>
                <w:rFonts w:ascii="宋体"/>
                <w:color w:val="000000"/>
                <w:sz w:val="24"/>
              </w:rPr>
            </w:pPr>
            <w:r w:rsidRPr="00485826">
              <w:rPr>
                <w:rFonts w:ascii="宋体" w:hint="eastAsia"/>
                <w:color w:val="000000"/>
                <w:sz w:val="24"/>
              </w:rPr>
              <w:t>中标候选人</w:t>
            </w:r>
            <w:r w:rsidRPr="00485826">
              <w:rPr>
                <w:rFonts w:ascii="宋体" w:hint="eastAsia"/>
                <w:sz w:val="24"/>
              </w:rPr>
              <w:t>：</w:t>
            </w:r>
            <w:r w:rsidRPr="00485826">
              <w:rPr>
                <w:rFonts w:ascii="宋体" w:hAnsi="宋体" w:hint="eastAsia"/>
                <w:sz w:val="24"/>
              </w:rPr>
              <w:t>评标委员会按投标人须知第21.3条的要求确定各包中标候选人</w:t>
            </w:r>
            <w:r w:rsidRPr="00485826">
              <w:rPr>
                <w:rFonts w:ascii="仿宋_GB2312" w:hAnsi="仿宋_GB2312" w:hint="eastAsia"/>
                <w:sz w:val="24"/>
              </w:rPr>
              <w:t>。</w:t>
            </w:r>
          </w:p>
        </w:tc>
      </w:tr>
      <w:tr w:rsidR="00A020B1" w14:paraId="346A9ABD" w14:textId="77777777">
        <w:trPr>
          <w:trHeight w:val="600"/>
        </w:trPr>
        <w:tc>
          <w:tcPr>
            <w:tcW w:w="1648" w:type="dxa"/>
            <w:vAlign w:val="center"/>
          </w:tcPr>
          <w:p w14:paraId="7651572C" w14:textId="77777777" w:rsidR="00A020B1" w:rsidRDefault="00805F80">
            <w:pPr>
              <w:jc w:val="center"/>
              <w:rPr>
                <w:rFonts w:ascii="宋体"/>
                <w:color w:val="000000"/>
                <w:sz w:val="24"/>
              </w:rPr>
            </w:pPr>
            <w:r>
              <w:rPr>
                <w:rFonts w:ascii="宋体" w:hint="eastAsia"/>
                <w:color w:val="000000"/>
                <w:sz w:val="24"/>
              </w:rPr>
              <w:t>2</w:t>
            </w:r>
            <w:r>
              <w:rPr>
                <w:rFonts w:ascii="宋体"/>
                <w:color w:val="000000"/>
                <w:sz w:val="24"/>
              </w:rPr>
              <w:t>8</w:t>
            </w:r>
            <w:r>
              <w:rPr>
                <w:rFonts w:ascii="宋体" w:hint="eastAsia"/>
                <w:color w:val="000000"/>
                <w:sz w:val="24"/>
              </w:rPr>
              <w:t>.1</w:t>
            </w:r>
          </w:p>
        </w:tc>
        <w:tc>
          <w:tcPr>
            <w:tcW w:w="6660" w:type="dxa"/>
            <w:vAlign w:val="center"/>
          </w:tcPr>
          <w:p w14:paraId="298A2999" w14:textId="77777777" w:rsidR="00A020B1" w:rsidRDefault="00805F80">
            <w:pPr>
              <w:rPr>
                <w:rFonts w:ascii="宋体"/>
                <w:color w:val="000000"/>
                <w:sz w:val="24"/>
              </w:rPr>
            </w:pPr>
            <w:r>
              <w:rPr>
                <w:rFonts w:ascii="宋体" w:hint="eastAsia"/>
                <w:color w:val="000000"/>
                <w:sz w:val="24"/>
              </w:rPr>
              <w:t>本项目</w:t>
            </w:r>
            <w:proofErr w:type="gramStart"/>
            <w:r>
              <w:rPr>
                <w:rFonts w:ascii="宋体" w:hint="eastAsia"/>
                <w:color w:val="000000"/>
                <w:sz w:val="24"/>
              </w:rPr>
              <w:t>不</w:t>
            </w:r>
            <w:proofErr w:type="gramEnd"/>
            <w:r>
              <w:rPr>
                <w:rFonts w:ascii="宋体" w:hint="eastAsia"/>
                <w:color w:val="000000"/>
                <w:sz w:val="24"/>
              </w:rPr>
              <w:t>涉履约保证金。</w:t>
            </w:r>
          </w:p>
        </w:tc>
      </w:tr>
      <w:tr w:rsidR="00116BAC" w14:paraId="4582CFC9" w14:textId="77777777">
        <w:trPr>
          <w:trHeight w:val="600"/>
        </w:trPr>
        <w:tc>
          <w:tcPr>
            <w:tcW w:w="1648" w:type="dxa"/>
            <w:vAlign w:val="center"/>
          </w:tcPr>
          <w:p w14:paraId="039A44DF" w14:textId="6BE3B0B6" w:rsidR="00116BAC" w:rsidRDefault="00116BAC" w:rsidP="00116BAC">
            <w:pPr>
              <w:jc w:val="center"/>
              <w:rPr>
                <w:rFonts w:ascii="宋体"/>
                <w:color w:val="000000"/>
                <w:sz w:val="24"/>
              </w:rPr>
            </w:pPr>
            <w:r>
              <w:rPr>
                <w:rFonts w:ascii="宋体" w:hint="eastAsia"/>
                <w:color w:val="000000"/>
                <w:sz w:val="24"/>
              </w:rPr>
              <w:t>30.1</w:t>
            </w:r>
          </w:p>
        </w:tc>
        <w:tc>
          <w:tcPr>
            <w:tcW w:w="6660" w:type="dxa"/>
            <w:vAlign w:val="center"/>
          </w:tcPr>
          <w:p w14:paraId="3E4BD8AD" w14:textId="724F4CCF" w:rsidR="00116BAC" w:rsidRDefault="00116BAC" w:rsidP="00116BAC">
            <w:pPr>
              <w:rPr>
                <w:rFonts w:ascii="宋体"/>
                <w:color w:val="000000"/>
                <w:sz w:val="24"/>
              </w:rPr>
            </w:pPr>
            <w:r>
              <w:rPr>
                <w:rFonts w:ascii="宋体" w:hint="eastAsia"/>
                <w:color w:val="000000"/>
                <w:sz w:val="24"/>
              </w:rPr>
              <w:t>采购代理服务费：</w:t>
            </w:r>
          </w:p>
          <w:p w14:paraId="5050C42D" w14:textId="3E402803" w:rsidR="00116BAC" w:rsidRDefault="00116BAC" w:rsidP="00116BAC">
            <w:pPr>
              <w:rPr>
                <w:rFonts w:ascii="宋体"/>
                <w:color w:val="000000"/>
                <w:sz w:val="24"/>
              </w:rPr>
            </w:pPr>
            <w:r>
              <w:rPr>
                <w:rFonts w:ascii="宋体" w:hint="eastAsia"/>
                <w:color w:val="000000"/>
                <w:sz w:val="24"/>
              </w:rPr>
              <w:t>本项目采购代理服务费固定取费</w:t>
            </w:r>
            <w:r>
              <w:rPr>
                <w:rFonts w:ascii="宋体" w:hint="eastAsia"/>
                <w:color w:val="000000"/>
                <w:sz w:val="24"/>
                <w:u w:val="single"/>
              </w:rPr>
              <w:t>，01包29000元，02包20000元，03包15000元，由中标</w:t>
            </w:r>
            <w:proofErr w:type="gramStart"/>
            <w:r>
              <w:rPr>
                <w:rFonts w:ascii="宋体" w:hint="eastAsia"/>
                <w:color w:val="000000"/>
                <w:sz w:val="24"/>
                <w:u w:val="single"/>
              </w:rPr>
              <w:t>人按包支付</w:t>
            </w:r>
            <w:proofErr w:type="gramEnd"/>
            <w:r>
              <w:rPr>
                <w:rFonts w:ascii="宋体" w:hint="eastAsia"/>
                <w:color w:val="000000"/>
                <w:sz w:val="24"/>
                <w:u w:val="single"/>
              </w:rPr>
              <w:t>。</w:t>
            </w:r>
          </w:p>
        </w:tc>
      </w:tr>
      <w:tr w:rsidR="00A020B1" w14:paraId="568C0B79" w14:textId="77777777">
        <w:trPr>
          <w:trHeight w:val="611"/>
        </w:trPr>
        <w:tc>
          <w:tcPr>
            <w:tcW w:w="8308" w:type="dxa"/>
            <w:gridSpan w:val="2"/>
            <w:tcBorders>
              <w:top w:val="single" w:sz="12" w:space="0" w:color="auto"/>
              <w:left w:val="single" w:sz="12" w:space="0" w:color="auto"/>
              <w:bottom w:val="single" w:sz="12" w:space="0" w:color="auto"/>
              <w:right w:val="single" w:sz="12" w:space="0" w:color="auto"/>
            </w:tcBorders>
            <w:vAlign w:val="center"/>
          </w:tcPr>
          <w:p w14:paraId="78BF1B6D" w14:textId="77777777" w:rsidR="00A020B1" w:rsidRDefault="00805F80">
            <w:pPr>
              <w:jc w:val="center"/>
              <w:rPr>
                <w:rFonts w:ascii="宋体"/>
                <w:color w:val="000000"/>
                <w:sz w:val="24"/>
              </w:rPr>
            </w:pPr>
            <w:r>
              <w:rPr>
                <w:rFonts w:ascii="宋体" w:hint="eastAsia"/>
                <w:color w:val="000000"/>
                <w:sz w:val="24"/>
              </w:rPr>
              <w:t>适用于本投标人须知的额外增加的变动：</w:t>
            </w:r>
          </w:p>
        </w:tc>
      </w:tr>
      <w:tr w:rsidR="00A020B1" w14:paraId="0825A0F7" w14:textId="77777777">
        <w:trPr>
          <w:trHeight w:val="531"/>
        </w:trPr>
        <w:tc>
          <w:tcPr>
            <w:tcW w:w="1648" w:type="dxa"/>
            <w:vAlign w:val="center"/>
          </w:tcPr>
          <w:p w14:paraId="55A109EE" w14:textId="77777777" w:rsidR="00A020B1" w:rsidRDefault="00A020B1">
            <w:pPr>
              <w:jc w:val="center"/>
              <w:rPr>
                <w:rFonts w:ascii="宋体"/>
                <w:color w:val="000000"/>
                <w:sz w:val="24"/>
              </w:rPr>
            </w:pPr>
          </w:p>
        </w:tc>
        <w:tc>
          <w:tcPr>
            <w:tcW w:w="6660" w:type="dxa"/>
            <w:vAlign w:val="center"/>
          </w:tcPr>
          <w:p w14:paraId="1E06DBA9" w14:textId="77777777" w:rsidR="00A020B1" w:rsidRDefault="00805F80">
            <w:pPr>
              <w:rPr>
                <w:rFonts w:ascii="宋体"/>
                <w:color w:val="000000"/>
                <w:sz w:val="24"/>
              </w:rPr>
            </w:pPr>
            <w:r>
              <w:rPr>
                <w:rFonts w:ascii="宋体" w:hint="eastAsia"/>
                <w:color w:val="000000"/>
                <w:sz w:val="24"/>
              </w:rPr>
              <w:t>数量增加变更：不超过</w:t>
            </w:r>
            <w:r>
              <w:rPr>
                <w:rFonts w:ascii="宋体" w:hint="eastAsia"/>
                <w:color w:val="000000"/>
                <w:sz w:val="24"/>
                <w:u w:val="single"/>
              </w:rPr>
              <w:t>10</w:t>
            </w:r>
            <w:r>
              <w:rPr>
                <w:rFonts w:ascii="宋体" w:hint="eastAsia"/>
                <w:color w:val="000000"/>
                <w:sz w:val="24"/>
              </w:rPr>
              <w:t>%</w:t>
            </w:r>
          </w:p>
        </w:tc>
      </w:tr>
    </w:tbl>
    <w:p w14:paraId="269CCA8C" w14:textId="77777777" w:rsidR="00A020B1" w:rsidRDefault="00A020B1">
      <w:pPr>
        <w:spacing w:line="288" w:lineRule="auto"/>
        <w:rPr>
          <w:rFonts w:ascii="宋体"/>
          <w:color w:val="000000"/>
          <w:sz w:val="24"/>
        </w:rPr>
      </w:pPr>
    </w:p>
    <w:p w14:paraId="681313C8" w14:textId="77777777" w:rsidR="00A020B1" w:rsidRDefault="00A020B1">
      <w:pPr>
        <w:spacing w:line="288" w:lineRule="auto"/>
        <w:rPr>
          <w:rFonts w:ascii="宋体"/>
          <w:color w:val="000000"/>
          <w:sz w:val="24"/>
        </w:rPr>
      </w:pPr>
    </w:p>
    <w:p w14:paraId="3EEABEF7" w14:textId="77777777" w:rsidR="00A020B1" w:rsidRDefault="00A020B1">
      <w:pPr>
        <w:spacing w:line="288" w:lineRule="auto"/>
        <w:rPr>
          <w:rFonts w:ascii="宋体"/>
          <w:color w:val="000000"/>
          <w:sz w:val="24"/>
        </w:rPr>
      </w:pPr>
    </w:p>
    <w:p w14:paraId="4EACE55E" w14:textId="77777777" w:rsidR="00A020B1" w:rsidRDefault="00A020B1">
      <w:pPr>
        <w:spacing w:line="288" w:lineRule="auto"/>
        <w:rPr>
          <w:rFonts w:ascii="宋体"/>
          <w:color w:val="000000"/>
          <w:sz w:val="24"/>
        </w:rPr>
      </w:pPr>
    </w:p>
    <w:p w14:paraId="59E8269B" w14:textId="77777777" w:rsidR="00A020B1" w:rsidRDefault="00805F80">
      <w:pPr>
        <w:pStyle w:val="11"/>
        <w:numPr>
          <w:ilvl w:val="0"/>
          <w:numId w:val="0"/>
        </w:numPr>
        <w:ind w:left="-108"/>
      </w:pPr>
      <w:bookmarkStart w:id="215" w:name="_Toc512937852"/>
      <w:bookmarkStart w:id="216" w:name="_Toc169302572"/>
      <w:r>
        <w:rPr>
          <w:rFonts w:hint="eastAsia"/>
        </w:rPr>
        <w:lastRenderedPageBreak/>
        <w:t>第六章    服务需求</w:t>
      </w:r>
      <w:bookmarkEnd w:id="215"/>
      <w:bookmarkEnd w:id="216"/>
    </w:p>
    <w:p w14:paraId="3A1DF1E2" w14:textId="77777777" w:rsidR="00A020B1" w:rsidRDefault="00A020B1"/>
    <w:p w14:paraId="29D54252" w14:textId="77777777" w:rsidR="00A020B1" w:rsidRDefault="00805F80">
      <w:pPr>
        <w:jc w:val="center"/>
        <w:rPr>
          <w:b/>
          <w:sz w:val="28"/>
          <w:szCs w:val="28"/>
        </w:rPr>
      </w:pPr>
      <w:bookmarkStart w:id="217" w:name="_Toc512937853"/>
      <w:bookmarkStart w:id="218" w:name="_Toc290558067"/>
      <w:r>
        <w:rPr>
          <w:rFonts w:hint="eastAsia"/>
          <w:b/>
          <w:sz w:val="28"/>
          <w:szCs w:val="28"/>
        </w:rPr>
        <w:t>第一部分</w:t>
      </w:r>
      <w:r>
        <w:rPr>
          <w:rFonts w:hint="eastAsia"/>
          <w:b/>
          <w:sz w:val="28"/>
          <w:szCs w:val="28"/>
        </w:rPr>
        <w:t xml:space="preserve">    </w:t>
      </w:r>
      <w:r>
        <w:rPr>
          <w:rFonts w:hint="eastAsia"/>
          <w:b/>
          <w:sz w:val="28"/>
          <w:szCs w:val="28"/>
        </w:rPr>
        <w:t>服务需求一览表</w:t>
      </w:r>
      <w:bookmarkEnd w:id="217"/>
      <w:bookmarkEnd w:id="218"/>
      <w:r>
        <w:rPr>
          <w:rFonts w:hint="eastAsia"/>
          <w:b/>
          <w:sz w:val="28"/>
          <w:szCs w:val="28"/>
        </w:rPr>
        <w:t>及预算</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715"/>
        <w:gridCol w:w="1247"/>
        <w:gridCol w:w="1701"/>
        <w:gridCol w:w="1701"/>
      </w:tblGrid>
      <w:tr w:rsidR="00A020B1" w:rsidRPr="00594C66" w14:paraId="18D1334A" w14:textId="77777777" w:rsidTr="00594C66">
        <w:trPr>
          <w:trHeight w:val="475"/>
        </w:trPr>
        <w:tc>
          <w:tcPr>
            <w:tcW w:w="675" w:type="dxa"/>
            <w:vAlign w:val="center"/>
          </w:tcPr>
          <w:p w14:paraId="755E07BF" w14:textId="77777777" w:rsidR="00A020B1" w:rsidRPr="00594C66" w:rsidRDefault="00805F80">
            <w:pPr>
              <w:widowControl/>
              <w:spacing w:line="360" w:lineRule="auto"/>
              <w:jc w:val="center"/>
              <w:rPr>
                <w:rFonts w:ascii="宋体" w:hAnsi="宋体"/>
                <w:b/>
                <w:sz w:val="24"/>
              </w:rPr>
            </w:pPr>
            <w:bookmarkStart w:id="219" w:name="_Hlk135832871"/>
            <w:proofErr w:type="gramStart"/>
            <w:r w:rsidRPr="00594C66">
              <w:rPr>
                <w:rFonts w:ascii="宋体" w:hAnsi="宋体" w:hint="eastAsia"/>
                <w:b/>
                <w:sz w:val="24"/>
              </w:rPr>
              <w:t>包号</w:t>
            </w:r>
            <w:proofErr w:type="gramEnd"/>
          </w:p>
        </w:tc>
        <w:tc>
          <w:tcPr>
            <w:tcW w:w="3715" w:type="dxa"/>
            <w:vAlign w:val="center"/>
          </w:tcPr>
          <w:p w14:paraId="335C20ED" w14:textId="77777777" w:rsidR="00A020B1" w:rsidRPr="00594C66" w:rsidRDefault="00805F80">
            <w:pPr>
              <w:widowControl/>
              <w:spacing w:line="360" w:lineRule="auto"/>
              <w:jc w:val="center"/>
              <w:rPr>
                <w:rFonts w:ascii="宋体" w:hAnsi="宋体"/>
                <w:b/>
                <w:sz w:val="24"/>
              </w:rPr>
            </w:pPr>
            <w:r w:rsidRPr="00594C66">
              <w:rPr>
                <w:rFonts w:ascii="宋体" w:hAnsi="宋体" w:hint="eastAsia"/>
                <w:b/>
                <w:sz w:val="24"/>
              </w:rPr>
              <w:t>名称</w:t>
            </w:r>
          </w:p>
        </w:tc>
        <w:tc>
          <w:tcPr>
            <w:tcW w:w="1247" w:type="dxa"/>
            <w:vAlign w:val="center"/>
          </w:tcPr>
          <w:p w14:paraId="7067E55C" w14:textId="77777777" w:rsidR="00A020B1" w:rsidRPr="00594C66" w:rsidRDefault="00805F80">
            <w:pPr>
              <w:widowControl/>
              <w:spacing w:line="360" w:lineRule="auto"/>
              <w:jc w:val="center"/>
              <w:rPr>
                <w:rFonts w:ascii="宋体" w:hAnsi="宋体"/>
                <w:b/>
                <w:sz w:val="24"/>
              </w:rPr>
            </w:pPr>
            <w:r w:rsidRPr="00594C66">
              <w:rPr>
                <w:rFonts w:ascii="宋体" w:hAnsi="宋体" w:hint="eastAsia"/>
                <w:b/>
                <w:sz w:val="24"/>
              </w:rPr>
              <w:t>是否接受进口服务</w:t>
            </w:r>
          </w:p>
        </w:tc>
        <w:tc>
          <w:tcPr>
            <w:tcW w:w="1701" w:type="dxa"/>
            <w:vAlign w:val="center"/>
          </w:tcPr>
          <w:p w14:paraId="5CD6DC47" w14:textId="77777777" w:rsidR="00A020B1" w:rsidRPr="00594C66" w:rsidRDefault="00805F80">
            <w:pPr>
              <w:widowControl/>
              <w:spacing w:line="360" w:lineRule="auto"/>
              <w:jc w:val="center"/>
              <w:rPr>
                <w:rFonts w:ascii="宋体" w:hAnsi="宋体"/>
                <w:b/>
                <w:sz w:val="24"/>
              </w:rPr>
            </w:pPr>
            <w:r w:rsidRPr="00594C66">
              <w:rPr>
                <w:rFonts w:ascii="宋体" w:hAnsi="宋体" w:hint="eastAsia"/>
                <w:b/>
                <w:sz w:val="24"/>
              </w:rPr>
              <w:t>分包预算</w:t>
            </w:r>
          </w:p>
          <w:p w14:paraId="39CD7253" w14:textId="77777777" w:rsidR="00A020B1" w:rsidRPr="00594C66" w:rsidRDefault="00805F80">
            <w:pPr>
              <w:widowControl/>
              <w:spacing w:line="360" w:lineRule="auto"/>
              <w:jc w:val="center"/>
              <w:rPr>
                <w:rFonts w:ascii="宋体" w:hAnsi="宋体"/>
                <w:b/>
                <w:sz w:val="24"/>
              </w:rPr>
            </w:pPr>
            <w:r w:rsidRPr="00594C66">
              <w:rPr>
                <w:rFonts w:ascii="宋体" w:hAnsi="宋体" w:hint="eastAsia"/>
                <w:b/>
                <w:sz w:val="24"/>
              </w:rPr>
              <w:t>（人民币）</w:t>
            </w:r>
          </w:p>
        </w:tc>
        <w:tc>
          <w:tcPr>
            <w:tcW w:w="1701" w:type="dxa"/>
            <w:vAlign w:val="center"/>
          </w:tcPr>
          <w:p w14:paraId="19A7AE86" w14:textId="77777777" w:rsidR="00A020B1" w:rsidRPr="00594C66" w:rsidRDefault="00805F80">
            <w:pPr>
              <w:widowControl/>
              <w:spacing w:line="360" w:lineRule="auto"/>
              <w:jc w:val="center"/>
              <w:rPr>
                <w:rFonts w:ascii="宋体" w:hAnsi="宋体"/>
                <w:b/>
                <w:sz w:val="24"/>
              </w:rPr>
            </w:pPr>
            <w:r w:rsidRPr="00594C66">
              <w:rPr>
                <w:rFonts w:ascii="宋体" w:hAnsi="宋体" w:hint="eastAsia"/>
                <w:b/>
                <w:sz w:val="24"/>
              </w:rPr>
              <w:t>总预算</w:t>
            </w:r>
          </w:p>
          <w:p w14:paraId="50DF1263" w14:textId="77777777" w:rsidR="00A020B1" w:rsidRPr="00594C66" w:rsidRDefault="00805F80">
            <w:pPr>
              <w:widowControl/>
              <w:spacing w:line="360" w:lineRule="auto"/>
              <w:jc w:val="center"/>
              <w:rPr>
                <w:rFonts w:ascii="宋体" w:hAnsi="宋体"/>
                <w:b/>
                <w:sz w:val="24"/>
              </w:rPr>
            </w:pPr>
            <w:r w:rsidRPr="00594C66">
              <w:rPr>
                <w:rFonts w:ascii="宋体" w:hAnsi="宋体" w:hint="eastAsia"/>
                <w:b/>
                <w:sz w:val="24"/>
              </w:rPr>
              <w:t>（人民币）</w:t>
            </w:r>
          </w:p>
        </w:tc>
      </w:tr>
      <w:tr w:rsidR="00A020B1" w:rsidRPr="00594C66" w14:paraId="617B09AF" w14:textId="77777777" w:rsidTr="00594C66">
        <w:trPr>
          <w:trHeight w:val="694"/>
        </w:trPr>
        <w:tc>
          <w:tcPr>
            <w:tcW w:w="675" w:type="dxa"/>
            <w:vAlign w:val="center"/>
          </w:tcPr>
          <w:p w14:paraId="2CA950C3" w14:textId="77777777" w:rsidR="00A020B1" w:rsidRPr="00594C66" w:rsidRDefault="00805F80">
            <w:pPr>
              <w:spacing w:line="360" w:lineRule="auto"/>
              <w:jc w:val="center"/>
              <w:rPr>
                <w:rFonts w:ascii="宋体" w:hAnsi="宋体"/>
                <w:bCs/>
                <w:sz w:val="24"/>
              </w:rPr>
            </w:pPr>
            <w:bookmarkStart w:id="220" w:name="_Hlk134802590"/>
            <w:r w:rsidRPr="00594C66">
              <w:rPr>
                <w:rFonts w:ascii="宋体" w:hAnsi="宋体" w:hint="eastAsia"/>
                <w:bCs/>
                <w:sz w:val="24"/>
              </w:rPr>
              <w:t>0</w:t>
            </w:r>
            <w:r w:rsidRPr="00594C66">
              <w:rPr>
                <w:rFonts w:ascii="宋体" w:hAnsi="宋体"/>
                <w:bCs/>
                <w:sz w:val="24"/>
              </w:rPr>
              <w:t>1</w:t>
            </w:r>
          </w:p>
        </w:tc>
        <w:tc>
          <w:tcPr>
            <w:tcW w:w="3715" w:type="dxa"/>
            <w:vAlign w:val="center"/>
          </w:tcPr>
          <w:p w14:paraId="768C0920" w14:textId="77777777" w:rsidR="00A020B1" w:rsidRPr="00594C66" w:rsidRDefault="00805F80">
            <w:pPr>
              <w:spacing w:line="360" w:lineRule="auto"/>
              <w:jc w:val="center"/>
              <w:rPr>
                <w:rFonts w:ascii="宋体" w:hAnsi="宋体"/>
                <w:bCs/>
                <w:sz w:val="24"/>
              </w:rPr>
            </w:pPr>
            <w:r w:rsidRPr="00594C66">
              <w:rPr>
                <w:rFonts w:ascii="宋体" w:hAnsi="宋体" w:hint="eastAsia"/>
                <w:bCs/>
                <w:sz w:val="24"/>
              </w:rPr>
              <w:t>良乡校区西院学生宿舍二期（B8）</w:t>
            </w:r>
            <w:r w:rsidRPr="00594C66">
              <w:rPr>
                <w:rFonts w:ascii="宋体" w:hAnsi="宋体"/>
                <w:bCs/>
                <w:sz w:val="24"/>
              </w:rPr>
              <w:t>全过程审计服务</w:t>
            </w:r>
          </w:p>
        </w:tc>
        <w:tc>
          <w:tcPr>
            <w:tcW w:w="1247" w:type="dxa"/>
            <w:vAlign w:val="center"/>
          </w:tcPr>
          <w:p w14:paraId="75470AFB" w14:textId="77777777" w:rsidR="00A020B1" w:rsidRPr="00594C66" w:rsidRDefault="00805F80">
            <w:pPr>
              <w:spacing w:line="360" w:lineRule="auto"/>
              <w:jc w:val="center"/>
              <w:rPr>
                <w:sz w:val="24"/>
              </w:rPr>
            </w:pPr>
            <w:r w:rsidRPr="00594C66">
              <w:rPr>
                <w:rFonts w:ascii="宋体" w:hAnsi="宋体" w:hint="eastAsia"/>
                <w:bCs/>
                <w:sz w:val="24"/>
              </w:rPr>
              <w:t>否</w:t>
            </w:r>
          </w:p>
        </w:tc>
        <w:tc>
          <w:tcPr>
            <w:tcW w:w="1701" w:type="dxa"/>
            <w:vAlign w:val="center"/>
          </w:tcPr>
          <w:p w14:paraId="417D30DA" w14:textId="77777777" w:rsidR="00A020B1" w:rsidRPr="00594C66" w:rsidRDefault="00805F80">
            <w:pPr>
              <w:spacing w:line="360" w:lineRule="auto"/>
              <w:jc w:val="center"/>
              <w:rPr>
                <w:rFonts w:ascii="宋体" w:hAnsi="宋体"/>
                <w:bCs/>
                <w:sz w:val="24"/>
              </w:rPr>
            </w:pPr>
            <w:r w:rsidRPr="00594C66">
              <w:rPr>
                <w:rFonts w:ascii="宋体" w:hAnsi="宋体" w:hint="eastAsia"/>
                <w:bCs/>
                <w:sz w:val="24"/>
              </w:rPr>
              <w:t>285.48万元</w:t>
            </w:r>
          </w:p>
        </w:tc>
        <w:tc>
          <w:tcPr>
            <w:tcW w:w="1701" w:type="dxa"/>
            <w:vMerge w:val="restart"/>
            <w:vAlign w:val="center"/>
          </w:tcPr>
          <w:p w14:paraId="7AC7E3CC" w14:textId="77777777" w:rsidR="00A020B1" w:rsidRPr="00594C66" w:rsidRDefault="00805F80">
            <w:pPr>
              <w:widowControl/>
              <w:spacing w:line="360" w:lineRule="auto"/>
              <w:jc w:val="center"/>
              <w:rPr>
                <w:rFonts w:ascii="宋体" w:hAnsi="宋体"/>
                <w:sz w:val="24"/>
              </w:rPr>
            </w:pPr>
            <w:bookmarkStart w:id="221" w:name="_Hlk135832860"/>
            <w:r w:rsidRPr="00594C66">
              <w:rPr>
                <w:rFonts w:ascii="宋体" w:hAnsi="宋体" w:hint="eastAsia"/>
                <w:sz w:val="24"/>
              </w:rPr>
              <w:t>549.54万元</w:t>
            </w:r>
            <w:bookmarkEnd w:id="221"/>
          </w:p>
        </w:tc>
      </w:tr>
      <w:bookmarkEnd w:id="220"/>
      <w:tr w:rsidR="00A020B1" w:rsidRPr="00594C66" w14:paraId="265FB1D5" w14:textId="77777777" w:rsidTr="00594C66">
        <w:trPr>
          <w:trHeight w:val="694"/>
        </w:trPr>
        <w:tc>
          <w:tcPr>
            <w:tcW w:w="675" w:type="dxa"/>
            <w:vAlign w:val="center"/>
          </w:tcPr>
          <w:p w14:paraId="482F7316" w14:textId="77777777" w:rsidR="00A020B1" w:rsidRPr="00594C66" w:rsidRDefault="00805F80">
            <w:pPr>
              <w:spacing w:line="360" w:lineRule="auto"/>
              <w:jc w:val="center"/>
              <w:rPr>
                <w:rFonts w:ascii="宋体" w:hAnsi="宋体"/>
                <w:bCs/>
                <w:sz w:val="24"/>
              </w:rPr>
            </w:pPr>
            <w:r w:rsidRPr="00594C66">
              <w:rPr>
                <w:rFonts w:ascii="宋体" w:hAnsi="宋体" w:hint="eastAsia"/>
                <w:bCs/>
                <w:sz w:val="24"/>
              </w:rPr>
              <w:t>02</w:t>
            </w:r>
          </w:p>
        </w:tc>
        <w:tc>
          <w:tcPr>
            <w:tcW w:w="3715" w:type="dxa"/>
            <w:vAlign w:val="center"/>
          </w:tcPr>
          <w:p w14:paraId="5F5EFE23" w14:textId="77777777" w:rsidR="00A020B1" w:rsidRPr="00594C66" w:rsidRDefault="00805F80">
            <w:pPr>
              <w:spacing w:line="360" w:lineRule="auto"/>
              <w:jc w:val="center"/>
              <w:rPr>
                <w:rFonts w:ascii="宋体" w:hAnsi="宋体"/>
                <w:bCs/>
                <w:sz w:val="24"/>
              </w:rPr>
            </w:pPr>
            <w:r w:rsidRPr="00594C66">
              <w:rPr>
                <w:rFonts w:ascii="宋体" w:hAnsi="宋体" w:hint="eastAsia"/>
                <w:bCs/>
                <w:sz w:val="24"/>
              </w:rPr>
              <w:t>良乡校区综合体育馆（B15）</w:t>
            </w:r>
            <w:r w:rsidRPr="00594C66">
              <w:rPr>
                <w:rFonts w:ascii="宋体" w:hAnsi="宋体"/>
                <w:bCs/>
                <w:sz w:val="24"/>
              </w:rPr>
              <w:t>全过程审计服务</w:t>
            </w:r>
          </w:p>
        </w:tc>
        <w:tc>
          <w:tcPr>
            <w:tcW w:w="1247" w:type="dxa"/>
            <w:vAlign w:val="center"/>
          </w:tcPr>
          <w:p w14:paraId="5A487B2D" w14:textId="77777777" w:rsidR="00A020B1" w:rsidRPr="00594C66" w:rsidRDefault="00805F80">
            <w:pPr>
              <w:spacing w:line="360" w:lineRule="auto"/>
              <w:jc w:val="center"/>
              <w:rPr>
                <w:rFonts w:ascii="宋体" w:hAnsi="宋体"/>
                <w:bCs/>
                <w:sz w:val="24"/>
              </w:rPr>
            </w:pPr>
            <w:r w:rsidRPr="00594C66">
              <w:rPr>
                <w:rFonts w:ascii="宋体" w:hAnsi="宋体" w:hint="eastAsia"/>
                <w:bCs/>
                <w:sz w:val="24"/>
              </w:rPr>
              <w:t>否</w:t>
            </w:r>
          </w:p>
        </w:tc>
        <w:tc>
          <w:tcPr>
            <w:tcW w:w="1701" w:type="dxa"/>
            <w:vAlign w:val="center"/>
          </w:tcPr>
          <w:p w14:paraId="29AA4DDB" w14:textId="77777777" w:rsidR="00A020B1" w:rsidRPr="00594C66" w:rsidRDefault="00805F80">
            <w:pPr>
              <w:spacing w:line="360" w:lineRule="auto"/>
              <w:jc w:val="center"/>
              <w:rPr>
                <w:rFonts w:ascii="宋体" w:hAnsi="宋体"/>
                <w:bCs/>
                <w:sz w:val="24"/>
              </w:rPr>
            </w:pPr>
            <w:r w:rsidRPr="00594C66">
              <w:rPr>
                <w:rFonts w:ascii="宋体" w:hAnsi="宋体"/>
                <w:bCs/>
                <w:sz w:val="24"/>
              </w:rPr>
              <w:t>162.81</w:t>
            </w:r>
            <w:r w:rsidRPr="00594C66">
              <w:rPr>
                <w:rFonts w:ascii="宋体" w:hAnsi="宋体" w:hint="eastAsia"/>
                <w:bCs/>
                <w:sz w:val="24"/>
              </w:rPr>
              <w:t>万元</w:t>
            </w:r>
          </w:p>
        </w:tc>
        <w:tc>
          <w:tcPr>
            <w:tcW w:w="1701" w:type="dxa"/>
            <w:vMerge/>
            <w:vAlign w:val="center"/>
          </w:tcPr>
          <w:p w14:paraId="0579A29A" w14:textId="77777777" w:rsidR="00A020B1" w:rsidRPr="00594C66" w:rsidRDefault="00A020B1">
            <w:pPr>
              <w:widowControl/>
              <w:spacing w:line="360" w:lineRule="auto"/>
              <w:jc w:val="center"/>
              <w:rPr>
                <w:sz w:val="24"/>
              </w:rPr>
            </w:pPr>
          </w:p>
        </w:tc>
      </w:tr>
      <w:tr w:rsidR="00A020B1" w:rsidRPr="00594C66" w14:paraId="44745782" w14:textId="77777777" w:rsidTr="00594C66">
        <w:trPr>
          <w:trHeight w:val="694"/>
        </w:trPr>
        <w:tc>
          <w:tcPr>
            <w:tcW w:w="675" w:type="dxa"/>
            <w:vAlign w:val="center"/>
          </w:tcPr>
          <w:p w14:paraId="40360196" w14:textId="77777777" w:rsidR="00A020B1" w:rsidRPr="00594C66" w:rsidRDefault="00805F80">
            <w:pPr>
              <w:spacing w:line="360" w:lineRule="auto"/>
              <w:jc w:val="center"/>
              <w:rPr>
                <w:rFonts w:ascii="宋体" w:hAnsi="宋体"/>
                <w:bCs/>
                <w:sz w:val="24"/>
              </w:rPr>
            </w:pPr>
            <w:r w:rsidRPr="00594C66">
              <w:rPr>
                <w:rFonts w:ascii="宋体" w:hAnsi="宋体" w:hint="eastAsia"/>
                <w:bCs/>
                <w:sz w:val="24"/>
              </w:rPr>
              <w:t>03</w:t>
            </w:r>
          </w:p>
        </w:tc>
        <w:tc>
          <w:tcPr>
            <w:tcW w:w="3715" w:type="dxa"/>
            <w:vAlign w:val="center"/>
          </w:tcPr>
          <w:p w14:paraId="72E79CB9" w14:textId="77777777" w:rsidR="00A020B1" w:rsidRPr="00594C66" w:rsidRDefault="00805F80">
            <w:pPr>
              <w:spacing w:line="360" w:lineRule="auto"/>
              <w:jc w:val="center"/>
              <w:rPr>
                <w:rFonts w:ascii="宋体" w:hAnsi="宋体"/>
                <w:bCs/>
                <w:sz w:val="24"/>
              </w:rPr>
            </w:pPr>
            <w:r w:rsidRPr="00594C66">
              <w:rPr>
                <w:rFonts w:ascii="宋体" w:hAnsi="宋体" w:hint="eastAsia"/>
                <w:bCs/>
                <w:sz w:val="24"/>
              </w:rPr>
              <w:t>良乡校区中医哲学社科研究中心（B6）</w:t>
            </w:r>
            <w:r w:rsidRPr="00594C66">
              <w:rPr>
                <w:rFonts w:ascii="宋体" w:hAnsi="宋体"/>
                <w:bCs/>
                <w:sz w:val="24"/>
              </w:rPr>
              <w:t>全过程审计服务</w:t>
            </w:r>
          </w:p>
        </w:tc>
        <w:tc>
          <w:tcPr>
            <w:tcW w:w="1247" w:type="dxa"/>
            <w:vAlign w:val="center"/>
          </w:tcPr>
          <w:p w14:paraId="3A745F1E" w14:textId="77777777" w:rsidR="00A020B1" w:rsidRPr="00594C66" w:rsidRDefault="00805F80">
            <w:pPr>
              <w:spacing w:line="360" w:lineRule="auto"/>
              <w:jc w:val="center"/>
              <w:rPr>
                <w:rFonts w:ascii="宋体" w:hAnsi="宋体"/>
                <w:bCs/>
                <w:sz w:val="24"/>
              </w:rPr>
            </w:pPr>
            <w:r w:rsidRPr="00594C66">
              <w:rPr>
                <w:rFonts w:ascii="宋体" w:hAnsi="宋体" w:hint="eastAsia"/>
                <w:bCs/>
                <w:sz w:val="24"/>
              </w:rPr>
              <w:t>否</w:t>
            </w:r>
          </w:p>
        </w:tc>
        <w:tc>
          <w:tcPr>
            <w:tcW w:w="1701" w:type="dxa"/>
            <w:vAlign w:val="center"/>
          </w:tcPr>
          <w:p w14:paraId="1D71C9C2" w14:textId="77777777" w:rsidR="00A020B1" w:rsidRPr="00594C66" w:rsidRDefault="00805F80">
            <w:pPr>
              <w:spacing w:line="360" w:lineRule="auto"/>
              <w:jc w:val="center"/>
              <w:rPr>
                <w:rFonts w:ascii="宋体" w:hAnsi="宋体"/>
                <w:bCs/>
                <w:sz w:val="24"/>
              </w:rPr>
            </w:pPr>
            <w:r w:rsidRPr="00594C66">
              <w:rPr>
                <w:rFonts w:ascii="宋体" w:hAnsi="宋体" w:hint="eastAsia"/>
                <w:bCs/>
                <w:sz w:val="24"/>
              </w:rPr>
              <w:t>101.25万元</w:t>
            </w:r>
          </w:p>
        </w:tc>
        <w:tc>
          <w:tcPr>
            <w:tcW w:w="1701" w:type="dxa"/>
            <w:vMerge/>
            <w:vAlign w:val="center"/>
          </w:tcPr>
          <w:p w14:paraId="3155D25F" w14:textId="77777777" w:rsidR="00A020B1" w:rsidRPr="00594C66" w:rsidRDefault="00A020B1">
            <w:pPr>
              <w:widowControl/>
              <w:spacing w:line="360" w:lineRule="auto"/>
              <w:jc w:val="center"/>
              <w:rPr>
                <w:sz w:val="24"/>
              </w:rPr>
            </w:pPr>
          </w:p>
        </w:tc>
      </w:tr>
      <w:tr w:rsidR="00A020B1" w:rsidRPr="00594C66" w14:paraId="7037E8A1" w14:textId="77777777" w:rsidTr="00594C66">
        <w:trPr>
          <w:trHeight w:val="874"/>
        </w:trPr>
        <w:tc>
          <w:tcPr>
            <w:tcW w:w="9039" w:type="dxa"/>
            <w:gridSpan w:val="5"/>
            <w:vAlign w:val="center"/>
          </w:tcPr>
          <w:p w14:paraId="3E4DFDA1" w14:textId="77777777" w:rsidR="00A020B1" w:rsidRPr="00594C66" w:rsidRDefault="00805F80">
            <w:pPr>
              <w:spacing w:line="360" w:lineRule="auto"/>
              <w:jc w:val="left"/>
              <w:rPr>
                <w:rFonts w:ascii="宋体" w:hAnsi="宋体"/>
                <w:bCs/>
                <w:sz w:val="24"/>
              </w:rPr>
            </w:pPr>
            <w:r w:rsidRPr="00594C66">
              <w:rPr>
                <w:rFonts w:ascii="宋体" w:hAnsi="宋体" w:hint="eastAsia"/>
                <w:bCs/>
                <w:sz w:val="24"/>
              </w:rPr>
              <w:t>服务期：</w:t>
            </w:r>
            <w:r w:rsidRPr="00594C66">
              <w:rPr>
                <w:rFonts w:ascii="宋体" w:hAnsi="宋体"/>
                <w:bCs/>
                <w:sz w:val="24"/>
              </w:rPr>
              <w:t>合同签订后，按照审计处要求开展审计工作，全过程跟踪审计工作全部完成并出具审计报告后，审计项目完成。本合同实施时间受基建项目执行情况影响，无具体服务截止时间</w:t>
            </w:r>
            <w:r w:rsidRPr="00594C66">
              <w:rPr>
                <w:rFonts w:ascii="宋体" w:hAnsi="宋体" w:hint="eastAsia"/>
                <w:bCs/>
                <w:sz w:val="24"/>
              </w:rPr>
              <w:t>。</w:t>
            </w:r>
          </w:p>
          <w:p w14:paraId="5107D670" w14:textId="77777777" w:rsidR="00A020B1" w:rsidRPr="00594C66" w:rsidRDefault="00805F80">
            <w:pPr>
              <w:spacing w:line="360" w:lineRule="auto"/>
              <w:jc w:val="left"/>
              <w:rPr>
                <w:rFonts w:ascii="宋体" w:hAnsi="宋体"/>
                <w:bCs/>
                <w:sz w:val="24"/>
              </w:rPr>
            </w:pPr>
            <w:r w:rsidRPr="00594C66">
              <w:rPr>
                <w:rFonts w:ascii="宋体" w:hAnsi="宋体" w:hint="eastAsia"/>
                <w:bCs/>
                <w:sz w:val="24"/>
              </w:rPr>
              <w:t>服务地点：北京中医药大学良乡校区。</w:t>
            </w:r>
          </w:p>
          <w:p w14:paraId="34BA756F" w14:textId="77777777" w:rsidR="00A020B1" w:rsidRPr="00594C66" w:rsidRDefault="00805F80">
            <w:pPr>
              <w:spacing w:line="360" w:lineRule="auto"/>
              <w:jc w:val="left"/>
              <w:rPr>
                <w:rFonts w:ascii="宋体" w:hAnsi="宋体"/>
                <w:bCs/>
                <w:sz w:val="24"/>
              </w:rPr>
            </w:pPr>
            <w:r w:rsidRPr="00594C66">
              <w:rPr>
                <w:rFonts w:ascii="宋体" w:hAnsi="宋体" w:hint="eastAsia"/>
                <w:bCs/>
                <w:sz w:val="24"/>
              </w:rPr>
              <w:t>简要技术要求：</w:t>
            </w:r>
            <w:r w:rsidRPr="00594C66">
              <w:rPr>
                <w:rFonts w:ascii="宋体" w:hAnsi="宋体"/>
                <w:bCs/>
                <w:sz w:val="24"/>
              </w:rPr>
              <w:t>通过全过程跟踪审计，加强建设工程项目管理、提高资金使用效益，对建设工程项目各阶段经济管理活动的真实、合法、效益进行监督、控制和评价</w:t>
            </w:r>
            <w:r w:rsidRPr="00594C66">
              <w:rPr>
                <w:rFonts w:ascii="宋体" w:hAnsi="宋体" w:hint="eastAsia"/>
                <w:bCs/>
                <w:sz w:val="24"/>
              </w:rPr>
              <w:t>。</w:t>
            </w:r>
          </w:p>
        </w:tc>
      </w:tr>
    </w:tbl>
    <w:bookmarkEnd w:id="219"/>
    <w:p w14:paraId="2BE4695E" w14:textId="77777777" w:rsidR="00A020B1" w:rsidRPr="00594C66" w:rsidRDefault="00805F80">
      <w:pPr>
        <w:spacing w:line="400" w:lineRule="exact"/>
        <w:rPr>
          <w:rFonts w:ascii="宋体" w:cs="Arial"/>
          <w:b/>
          <w:kern w:val="0"/>
          <w:sz w:val="24"/>
        </w:rPr>
      </w:pPr>
      <w:r w:rsidRPr="00594C66">
        <w:rPr>
          <w:rFonts w:ascii="宋体" w:cs="Arial" w:hint="eastAsia"/>
          <w:b/>
          <w:kern w:val="0"/>
          <w:sz w:val="24"/>
        </w:rPr>
        <w:t>注：1.</w:t>
      </w:r>
      <w:r w:rsidRPr="00594C66">
        <w:rPr>
          <w:rFonts w:ascii="宋体" w:cs="Arial"/>
          <w:b/>
          <w:kern w:val="0"/>
          <w:sz w:val="24"/>
        </w:rPr>
        <w:t xml:space="preserve"> </w:t>
      </w:r>
      <w:r w:rsidRPr="00594C66">
        <w:rPr>
          <w:rFonts w:ascii="宋体" w:cs="Arial" w:hint="eastAsia"/>
          <w:b/>
          <w:kern w:val="0"/>
          <w:sz w:val="24"/>
        </w:rPr>
        <w:t>具体采购内容详见第二部分服务要求。</w:t>
      </w:r>
    </w:p>
    <w:p w14:paraId="74AAFECE" w14:textId="77777777" w:rsidR="00A020B1" w:rsidRPr="00594C66" w:rsidRDefault="00805F80">
      <w:pPr>
        <w:spacing w:line="400" w:lineRule="exact"/>
        <w:ind w:firstLineChars="200" w:firstLine="482"/>
        <w:rPr>
          <w:rFonts w:ascii="宋体" w:cs="Arial"/>
          <w:b/>
          <w:kern w:val="0"/>
          <w:sz w:val="24"/>
        </w:rPr>
      </w:pPr>
      <w:r w:rsidRPr="00594C66">
        <w:rPr>
          <w:rFonts w:ascii="宋体" w:cs="Arial"/>
          <w:b/>
          <w:kern w:val="0"/>
          <w:sz w:val="24"/>
        </w:rPr>
        <w:t>2</w:t>
      </w:r>
      <w:r w:rsidRPr="00594C66">
        <w:rPr>
          <w:rFonts w:ascii="宋体" w:cs="Arial" w:hint="eastAsia"/>
          <w:b/>
          <w:kern w:val="0"/>
          <w:sz w:val="24"/>
        </w:rPr>
        <w:t>.</w:t>
      </w:r>
      <w:r w:rsidRPr="00594C66">
        <w:rPr>
          <w:rFonts w:ascii="宋体" w:cs="Arial"/>
          <w:b/>
          <w:kern w:val="0"/>
          <w:sz w:val="24"/>
        </w:rPr>
        <w:t xml:space="preserve"> </w:t>
      </w:r>
      <w:r w:rsidRPr="00594C66">
        <w:rPr>
          <w:rFonts w:ascii="宋体" w:cs="Arial" w:hint="eastAsia"/>
          <w:b/>
          <w:kern w:val="0"/>
          <w:sz w:val="24"/>
        </w:rPr>
        <w:t>各包的报价超出分包预算金额的投标</w:t>
      </w:r>
      <w:r w:rsidRPr="00594C66">
        <w:rPr>
          <w:rFonts w:ascii="宋体" w:cs="Arial"/>
          <w:b/>
          <w:kern w:val="0"/>
          <w:sz w:val="24"/>
        </w:rPr>
        <w:t>无效</w:t>
      </w:r>
      <w:r w:rsidRPr="00594C66">
        <w:rPr>
          <w:rFonts w:ascii="宋体" w:cs="Arial" w:hint="eastAsia"/>
          <w:b/>
          <w:kern w:val="0"/>
          <w:sz w:val="24"/>
        </w:rPr>
        <w:t>。</w:t>
      </w:r>
    </w:p>
    <w:p w14:paraId="5EFE25DC" w14:textId="77777777" w:rsidR="00A020B1" w:rsidRPr="00594C66" w:rsidRDefault="00805F80">
      <w:pPr>
        <w:spacing w:line="400" w:lineRule="exact"/>
        <w:ind w:firstLineChars="200" w:firstLine="482"/>
        <w:rPr>
          <w:rFonts w:ascii="宋体" w:cs="Arial"/>
          <w:b/>
          <w:kern w:val="0"/>
          <w:sz w:val="24"/>
        </w:rPr>
      </w:pPr>
      <w:r w:rsidRPr="00594C66">
        <w:rPr>
          <w:rFonts w:ascii="宋体" w:cs="Arial"/>
          <w:b/>
          <w:kern w:val="0"/>
          <w:sz w:val="24"/>
        </w:rPr>
        <w:t>3</w:t>
      </w:r>
      <w:r w:rsidRPr="00594C66">
        <w:rPr>
          <w:rFonts w:ascii="宋体" w:cs="Arial" w:hint="eastAsia"/>
          <w:b/>
          <w:kern w:val="0"/>
          <w:sz w:val="24"/>
        </w:rPr>
        <w:t>．本项目为服务采购项目。</w:t>
      </w:r>
    </w:p>
    <w:p w14:paraId="56FF6108" w14:textId="77777777" w:rsidR="00A020B1" w:rsidRPr="00594C66" w:rsidRDefault="00805F80">
      <w:pPr>
        <w:spacing w:line="400" w:lineRule="exact"/>
        <w:ind w:firstLineChars="200" w:firstLine="482"/>
        <w:rPr>
          <w:rFonts w:ascii="宋体" w:cs="Arial"/>
          <w:b/>
          <w:kern w:val="0"/>
          <w:sz w:val="24"/>
        </w:rPr>
      </w:pPr>
      <w:r w:rsidRPr="00594C66">
        <w:rPr>
          <w:rFonts w:ascii="宋体" w:cs="Arial" w:hint="eastAsia"/>
          <w:b/>
          <w:kern w:val="0"/>
          <w:sz w:val="24"/>
        </w:rPr>
        <w:t>4</w:t>
      </w:r>
      <w:r w:rsidRPr="00594C66">
        <w:rPr>
          <w:rFonts w:ascii="宋体" w:cs="Arial"/>
          <w:b/>
          <w:kern w:val="0"/>
          <w:sz w:val="24"/>
        </w:rPr>
        <w:t xml:space="preserve">. </w:t>
      </w:r>
      <w:r w:rsidRPr="00594C66">
        <w:rPr>
          <w:rFonts w:ascii="宋体" w:cs="Arial" w:hint="eastAsia"/>
          <w:b/>
          <w:kern w:val="0"/>
          <w:sz w:val="24"/>
        </w:rPr>
        <w:t>本项目</w:t>
      </w:r>
      <w:r w:rsidRPr="00594C66">
        <w:rPr>
          <w:rFonts w:ascii="宋体" w:cs="Arial"/>
          <w:b/>
          <w:kern w:val="0"/>
          <w:sz w:val="24"/>
        </w:rPr>
        <w:t>采购标的对应的所属行业</w:t>
      </w:r>
      <w:r w:rsidRPr="00594C66">
        <w:rPr>
          <w:rFonts w:ascii="宋体" w:cs="Arial" w:hint="eastAsia"/>
          <w:b/>
          <w:kern w:val="0"/>
          <w:sz w:val="24"/>
        </w:rPr>
        <w:t>：</w:t>
      </w:r>
      <w:r w:rsidRPr="00594C66">
        <w:rPr>
          <w:b/>
          <w:color w:val="363636"/>
          <w:sz w:val="24"/>
        </w:rPr>
        <w:t>租赁和商务服务业</w:t>
      </w:r>
      <w:r w:rsidRPr="00594C66">
        <w:rPr>
          <w:rFonts w:ascii="宋体" w:cs="Arial" w:hint="eastAsia"/>
          <w:b/>
          <w:kern w:val="0"/>
          <w:sz w:val="24"/>
        </w:rPr>
        <w:t>。</w:t>
      </w:r>
    </w:p>
    <w:p w14:paraId="1E3A5044" w14:textId="77777777" w:rsidR="00A020B1" w:rsidRPr="00594C66" w:rsidRDefault="00805F80">
      <w:pPr>
        <w:spacing w:line="400" w:lineRule="exact"/>
        <w:ind w:firstLineChars="200" w:firstLine="482"/>
        <w:rPr>
          <w:rFonts w:ascii="宋体" w:cs="Arial"/>
          <w:b/>
          <w:kern w:val="0"/>
          <w:sz w:val="24"/>
        </w:rPr>
      </w:pPr>
      <w:r w:rsidRPr="00594C66">
        <w:rPr>
          <w:rFonts w:ascii="宋体" w:cs="Arial"/>
          <w:b/>
          <w:kern w:val="0"/>
          <w:sz w:val="24"/>
        </w:rPr>
        <w:t xml:space="preserve">5. </w:t>
      </w:r>
      <w:r w:rsidRPr="00594C66">
        <w:rPr>
          <w:rFonts w:ascii="宋体" w:cs="Arial" w:hint="eastAsia"/>
          <w:b/>
          <w:kern w:val="0"/>
          <w:sz w:val="24"/>
        </w:rPr>
        <w:t>中小企业划型标准规定（工信部联企业〔2011〕300号）：</w:t>
      </w:r>
    </w:p>
    <w:p w14:paraId="3E260ACF" w14:textId="77777777" w:rsidR="00A020B1" w:rsidRPr="00594C66" w:rsidRDefault="00805F80">
      <w:pPr>
        <w:spacing w:line="400" w:lineRule="exact"/>
        <w:ind w:firstLineChars="300" w:firstLine="723"/>
        <w:rPr>
          <w:rFonts w:ascii="宋体" w:cs="Arial"/>
          <w:b/>
          <w:kern w:val="0"/>
          <w:sz w:val="24"/>
        </w:rPr>
      </w:pPr>
      <w:r w:rsidRPr="00594C66">
        <w:rPr>
          <w:b/>
          <w:color w:val="363636"/>
          <w:sz w:val="24"/>
        </w:rPr>
        <w:t>租赁和商务服务业。从业人员</w:t>
      </w:r>
      <w:r w:rsidRPr="00594C66">
        <w:rPr>
          <w:b/>
          <w:color w:val="363636"/>
          <w:sz w:val="24"/>
        </w:rPr>
        <w:t>300</w:t>
      </w:r>
      <w:r w:rsidRPr="00594C66">
        <w:rPr>
          <w:b/>
          <w:color w:val="363636"/>
          <w:sz w:val="24"/>
        </w:rPr>
        <w:t>人以下或资产总额</w:t>
      </w:r>
      <w:r w:rsidRPr="00594C66">
        <w:rPr>
          <w:b/>
          <w:color w:val="363636"/>
          <w:sz w:val="24"/>
        </w:rPr>
        <w:t>120000</w:t>
      </w:r>
      <w:r w:rsidRPr="00594C66">
        <w:rPr>
          <w:b/>
          <w:color w:val="363636"/>
          <w:sz w:val="24"/>
        </w:rPr>
        <w:t>万元以下的为中小微型企业。其中，从业人员</w:t>
      </w:r>
      <w:r w:rsidRPr="00594C66">
        <w:rPr>
          <w:b/>
          <w:color w:val="363636"/>
          <w:sz w:val="24"/>
        </w:rPr>
        <w:t>100</w:t>
      </w:r>
      <w:r w:rsidRPr="00594C66">
        <w:rPr>
          <w:b/>
          <w:color w:val="363636"/>
          <w:sz w:val="24"/>
        </w:rPr>
        <w:t>人及以上，且资产总额</w:t>
      </w:r>
      <w:r w:rsidRPr="00594C66">
        <w:rPr>
          <w:b/>
          <w:color w:val="363636"/>
          <w:sz w:val="24"/>
        </w:rPr>
        <w:t>8000</w:t>
      </w:r>
      <w:r w:rsidRPr="00594C66">
        <w:rPr>
          <w:b/>
          <w:color w:val="363636"/>
          <w:sz w:val="24"/>
        </w:rPr>
        <w:t>万元及以上的为中型企业；从业人员</w:t>
      </w:r>
      <w:r w:rsidRPr="00594C66">
        <w:rPr>
          <w:b/>
          <w:color w:val="363636"/>
          <w:sz w:val="24"/>
        </w:rPr>
        <w:t>10</w:t>
      </w:r>
      <w:r w:rsidRPr="00594C66">
        <w:rPr>
          <w:b/>
          <w:color w:val="363636"/>
          <w:sz w:val="24"/>
        </w:rPr>
        <w:t>人及以上，且资产总额</w:t>
      </w:r>
      <w:r w:rsidRPr="00594C66">
        <w:rPr>
          <w:b/>
          <w:color w:val="363636"/>
          <w:sz w:val="24"/>
        </w:rPr>
        <w:t>100</w:t>
      </w:r>
      <w:r w:rsidRPr="00594C66">
        <w:rPr>
          <w:b/>
          <w:color w:val="363636"/>
          <w:sz w:val="24"/>
        </w:rPr>
        <w:t>万元及以上的为小型企业；从业人员</w:t>
      </w:r>
      <w:r w:rsidRPr="00594C66">
        <w:rPr>
          <w:b/>
          <w:color w:val="363636"/>
          <w:sz w:val="24"/>
        </w:rPr>
        <w:t>10</w:t>
      </w:r>
      <w:r w:rsidRPr="00594C66">
        <w:rPr>
          <w:b/>
          <w:color w:val="363636"/>
          <w:sz w:val="24"/>
        </w:rPr>
        <w:t>人以下或资产总额</w:t>
      </w:r>
      <w:r w:rsidRPr="00594C66">
        <w:rPr>
          <w:b/>
          <w:color w:val="363636"/>
          <w:sz w:val="24"/>
        </w:rPr>
        <w:t>100</w:t>
      </w:r>
      <w:r w:rsidRPr="00594C66">
        <w:rPr>
          <w:b/>
          <w:color w:val="363636"/>
          <w:sz w:val="24"/>
        </w:rPr>
        <w:t>万元以下的为微型企业</w:t>
      </w:r>
      <w:r w:rsidRPr="00594C66">
        <w:rPr>
          <w:rFonts w:ascii="宋体" w:cs="Arial" w:hint="eastAsia"/>
          <w:b/>
          <w:kern w:val="0"/>
          <w:sz w:val="24"/>
        </w:rPr>
        <w:t>。</w:t>
      </w:r>
      <w:bookmarkStart w:id="222" w:name="_Toc290558068"/>
    </w:p>
    <w:p w14:paraId="54797353" w14:textId="77777777" w:rsidR="00A020B1" w:rsidRPr="00594C66" w:rsidRDefault="00A020B1">
      <w:pPr>
        <w:spacing w:line="400" w:lineRule="exact"/>
        <w:rPr>
          <w:rFonts w:ascii="宋体" w:cs="Arial"/>
          <w:b/>
          <w:kern w:val="0"/>
          <w:sz w:val="24"/>
        </w:rPr>
      </w:pPr>
    </w:p>
    <w:p w14:paraId="524A25F8" w14:textId="77777777" w:rsidR="00A020B1" w:rsidRPr="00594C66" w:rsidRDefault="00805F80">
      <w:pPr>
        <w:widowControl/>
        <w:jc w:val="left"/>
        <w:rPr>
          <w:b/>
          <w:sz w:val="24"/>
        </w:rPr>
      </w:pPr>
      <w:r w:rsidRPr="00594C66">
        <w:rPr>
          <w:b/>
          <w:sz w:val="24"/>
        </w:rPr>
        <w:br w:type="page"/>
      </w:r>
    </w:p>
    <w:p w14:paraId="019F8DBD" w14:textId="77777777" w:rsidR="00A020B1" w:rsidRPr="00594C66" w:rsidRDefault="00805F80">
      <w:pPr>
        <w:jc w:val="center"/>
        <w:rPr>
          <w:b/>
          <w:sz w:val="24"/>
        </w:rPr>
      </w:pPr>
      <w:r w:rsidRPr="00594C66">
        <w:rPr>
          <w:rFonts w:hint="eastAsia"/>
          <w:b/>
          <w:sz w:val="24"/>
        </w:rPr>
        <w:lastRenderedPageBreak/>
        <w:t>第二部分</w:t>
      </w:r>
      <w:r w:rsidRPr="00594C66">
        <w:rPr>
          <w:rFonts w:hint="eastAsia"/>
          <w:b/>
          <w:sz w:val="24"/>
        </w:rPr>
        <w:t xml:space="preserve">    </w:t>
      </w:r>
      <w:bookmarkEnd w:id="222"/>
      <w:r w:rsidRPr="00594C66">
        <w:rPr>
          <w:b/>
          <w:sz w:val="24"/>
        </w:rPr>
        <w:t>服务要求</w:t>
      </w:r>
      <w:r w:rsidRPr="00594C66">
        <w:rPr>
          <w:rFonts w:hint="eastAsia"/>
          <w:b/>
          <w:sz w:val="24"/>
        </w:rPr>
        <w:t xml:space="preserve"> </w:t>
      </w:r>
    </w:p>
    <w:p w14:paraId="610D3BB0" w14:textId="77777777" w:rsidR="00A020B1" w:rsidRPr="00594C66" w:rsidRDefault="00A020B1">
      <w:pPr>
        <w:widowControl/>
        <w:spacing w:line="360" w:lineRule="auto"/>
        <w:jc w:val="left"/>
        <w:rPr>
          <w:b/>
          <w:bCs/>
          <w:sz w:val="24"/>
          <w:u w:val="single"/>
        </w:rPr>
      </w:pPr>
    </w:p>
    <w:p w14:paraId="53B7B956" w14:textId="77777777" w:rsidR="00A020B1" w:rsidRPr="00594C66" w:rsidRDefault="00805F80">
      <w:pPr>
        <w:widowControl/>
        <w:spacing w:line="360" w:lineRule="auto"/>
        <w:jc w:val="left"/>
        <w:rPr>
          <w:b/>
          <w:bCs/>
          <w:sz w:val="24"/>
          <w:u w:val="single"/>
        </w:rPr>
      </w:pPr>
      <w:r w:rsidRPr="00594C66">
        <w:rPr>
          <w:b/>
          <w:bCs/>
          <w:sz w:val="24"/>
          <w:u w:val="single"/>
        </w:rPr>
        <w:t>注：标识为</w:t>
      </w:r>
      <w:r w:rsidRPr="00594C66">
        <w:rPr>
          <w:b/>
          <w:bCs/>
          <w:sz w:val="24"/>
          <w:u w:val="single"/>
        </w:rPr>
        <w:t>“※”</w:t>
      </w:r>
      <w:r w:rsidRPr="00594C66">
        <w:rPr>
          <w:b/>
          <w:bCs/>
          <w:sz w:val="24"/>
          <w:u w:val="single"/>
        </w:rPr>
        <w:t>的要求</w:t>
      </w:r>
      <w:proofErr w:type="gramStart"/>
      <w:r w:rsidRPr="00594C66">
        <w:rPr>
          <w:b/>
          <w:bCs/>
          <w:sz w:val="24"/>
          <w:u w:val="single"/>
        </w:rPr>
        <w:t>为废标条款</w:t>
      </w:r>
      <w:proofErr w:type="gramEnd"/>
      <w:r w:rsidRPr="00594C66">
        <w:rPr>
          <w:b/>
          <w:bCs/>
          <w:sz w:val="24"/>
          <w:u w:val="single"/>
        </w:rPr>
        <w:t>，投标人如不满足将导致投标被拒绝。</w:t>
      </w:r>
    </w:p>
    <w:p w14:paraId="4A4DFAD9" w14:textId="77777777" w:rsidR="00A020B1" w:rsidRPr="00594C66" w:rsidRDefault="00805F80">
      <w:pPr>
        <w:pStyle w:val="11"/>
        <w:numPr>
          <w:ilvl w:val="0"/>
          <w:numId w:val="0"/>
        </w:numPr>
        <w:ind w:left="-108"/>
        <w:rPr>
          <w:sz w:val="24"/>
          <w:szCs w:val="24"/>
        </w:rPr>
      </w:pPr>
      <w:bookmarkStart w:id="223" w:name="_Toc169302573"/>
      <w:r w:rsidRPr="00594C66">
        <w:rPr>
          <w:rFonts w:hint="eastAsia"/>
          <w:sz w:val="24"/>
          <w:szCs w:val="24"/>
        </w:rPr>
        <w:t>01包：</w:t>
      </w:r>
      <w:r w:rsidRPr="00594C66">
        <w:rPr>
          <w:sz w:val="24"/>
          <w:szCs w:val="24"/>
        </w:rPr>
        <w:t xml:space="preserve"> </w:t>
      </w:r>
      <w:r w:rsidRPr="00594C66">
        <w:rPr>
          <w:rFonts w:hint="eastAsia"/>
          <w:sz w:val="24"/>
          <w:szCs w:val="24"/>
        </w:rPr>
        <w:t>良乡校区西院学生宿舍二期（B8）</w:t>
      </w:r>
      <w:bookmarkEnd w:id="223"/>
      <w:r w:rsidRPr="00594C66">
        <w:rPr>
          <w:sz w:val="24"/>
          <w:szCs w:val="24"/>
        </w:rPr>
        <w:t>全过程审计服务</w:t>
      </w:r>
    </w:p>
    <w:p w14:paraId="2C9D322C" w14:textId="77777777" w:rsidR="00A020B1" w:rsidRPr="00594C66" w:rsidRDefault="00805F80">
      <w:pPr>
        <w:spacing w:line="360" w:lineRule="auto"/>
        <w:rPr>
          <w:rFonts w:ascii="宋体" w:hAnsi="宋体"/>
          <w:b/>
          <w:bCs/>
          <w:sz w:val="24"/>
        </w:rPr>
      </w:pPr>
      <w:r w:rsidRPr="00594C66">
        <w:rPr>
          <w:rFonts w:ascii="宋体" w:hAnsi="宋体" w:cs="宋体" w:hint="eastAsia"/>
          <w:b/>
          <w:bCs/>
          <w:kern w:val="0"/>
          <w:sz w:val="24"/>
        </w:rPr>
        <w:t>一、项目基本情况介绍</w:t>
      </w:r>
    </w:p>
    <w:p w14:paraId="259A8592"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 xml:space="preserve"> </w:t>
      </w:r>
      <w:r w:rsidRPr="00594C66">
        <w:rPr>
          <w:rFonts w:ascii="宋体" w:hAnsi="宋体"/>
          <w:color w:val="000000"/>
          <w:sz w:val="24"/>
        </w:rPr>
        <w:t>通过</w:t>
      </w:r>
      <w:r w:rsidRPr="00594C66">
        <w:rPr>
          <w:rFonts w:ascii="宋体" w:hAnsi="宋体" w:hint="eastAsia"/>
          <w:color w:val="000000"/>
          <w:sz w:val="24"/>
        </w:rPr>
        <w:t>对良乡校区西院学生宿舍二期（B8）项目的</w:t>
      </w:r>
      <w:r w:rsidRPr="00594C66">
        <w:rPr>
          <w:rFonts w:ascii="宋体" w:hAnsi="宋体"/>
          <w:color w:val="000000"/>
          <w:sz w:val="24"/>
        </w:rPr>
        <w:t>全过程跟踪审计，加强建设工程项目管理、提高资金使用效益，对建设工程项目各阶段经济管理活动的真实、合法、效益进行监督、控制和评价</w:t>
      </w:r>
      <w:r w:rsidRPr="00594C66">
        <w:rPr>
          <w:rFonts w:ascii="宋体" w:hAnsi="宋体" w:hint="eastAsia"/>
          <w:color w:val="000000"/>
          <w:sz w:val="24"/>
        </w:rPr>
        <w:t>。</w:t>
      </w:r>
    </w:p>
    <w:p w14:paraId="340305BC" w14:textId="77777777" w:rsidR="00A020B1" w:rsidRPr="00594C66" w:rsidRDefault="00805F80">
      <w:pPr>
        <w:pStyle w:val="afff"/>
        <w:spacing w:line="360" w:lineRule="auto"/>
        <w:ind w:firstLineChars="0" w:firstLine="0"/>
        <w:rPr>
          <w:rFonts w:ascii="宋体" w:hAnsi="宋体" w:cs="宋体"/>
          <w:b/>
          <w:bCs/>
          <w:kern w:val="0"/>
          <w:sz w:val="24"/>
        </w:rPr>
      </w:pPr>
      <w:r w:rsidRPr="00594C66">
        <w:rPr>
          <w:rFonts w:ascii="宋体" w:hAnsi="宋体" w:hint="eastAsia"/>
          <w:b/>
          <w:bCs/>
          <w:sz w:val="24"/>
        </w:rPr>
        <w:t>二、</w:t>
      </w:r>
      <w:r w:rsidRPr="00594C66">
        <w:rPr>
          <w:rFonts w:ascii="宋体" w:hAnsi="宋体" w:cs="宋体" w:hint="eastAsia"/>
          <w:b/>
          <w:bCs/>
          <w:kern w:val="0"/>
          <w:sz w:val="24"/>
        </w:rPr>
        <w:t>服务内容及要求</w:t>
      </w:r>
    </w:p>
    <w:p w14:paraId="72FFD303"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color w:val="000000"/>
          <w:sz w:val="24"/>
        </w:rPr>
        <w:t>全过程造价审计工作从设计招标阶段直至</w:t>
      </w:r>
      <w:r w:rsidRPr="00594C66">
        <w:rPr>
          <w:rFonts w:ascii="宋体" w:hAnsi="宋体" w:hint="eastAsia"/>
          <w:color w:val="000000"/>
          <w:sz w:val="24"/>
        </w:rPr>
        <w:t>工程</w:t>
      </w:r>
      <w:r w:rsidRPr="00594C66">
        <w:rPr>
          <w:rFonts w:ascii="宋体" w:hAnsi="宋体"/>
          <w:color w:val="000000"/>
          <w:sz w:val="24"/>
        </w:rPr>
        <w:t>结算完成。 包含各项工程服务类招标文件审核、施工招标文件审核、工程量清单编制审核、招标控制价编制审核、钢筋精细计量、投标报价审核、合同审核；施工阶段驻场审计、预付款及进度款项支付审核、分包工程审核、暂估价审核、变更洽商审核、内控审核、参加监理例会、报审计周报；工程</w:t>
      </w:r>
      <w:r w:rsidRPr="00594C66">
        <w:rPr>
          <w:rFonts w:ascii="宋体" w:hAnsi="宋体" w:hint="eastAsia"/>
          <w:color w:val="000000"/>
          <w:sz w:val="24"/>
        </w:rPr>
        <w:t>竣工</w:t>
      </w:r>
      <w:r w:rsidRPr="00594C66">
        <w:rPr>
          <w:rFonts w:ascii="宋体" w:hAnsi="宋体"/>
          <w:color w:val="000000"/>
          <w:sz w:val="24"/>
        </w:rPr>
        <w:t xml:space="preserve">结算审核、工程索赔事项及费用审核、二类费结算审核；配合完成建设单位、上级单位及相关部门的审计与检查；其他与全过程造价审计工作相关事项。 </w:t>
      </w:r>
    </w:p>
    <w:p w14:paraId="5B4F1280"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color w:val="000000"/>
          <w:sz w:val="24"/>
        </w:rPr>
        <w:t>在接到审核资料后，供应商应委派约定的项目负责人和成员开展工作，不得随意变更，若供应商确有变更的需要，应经采购人同意；供应商项目负责人应保证为采购人提供服务的质量和时间，要亲自参与每个项目的审计过程，严格把关；并依据采购人具体要求进行审计，出具审计报告，保证审计报告的真实性、客观性、合法性。</w:t>
      </w:r>
    </w:p>
    <w:p w14:paraId="03858E72" w14:textId="77777777" w:rsidR="00A020B1" w:rsidRPr="00594C66" w:rsidRDefault="00805F80">
      <w:pPr>
        <w:pStyle w:val="afff"/>
        <w:spacing w:line="360" w:lineRule="auto"/>
        <w:ind w:firstLineChars="0" w:firstLine="0"/>
        <w:rPr>
          <w:rFonts w:ascii="宋体" w:hAnsi="宋体" w:cs="宋体"/>
          <w:b/>
          <w:bCs/>
          <w:kern w:val="0"/>
          <w:sz w:val="24"/>
        </w:rPr>
      </w:pPr>
      <w:r w:rsidRPr="00594C66">
        <w:rPr>
          <w:rFonts w:ascii="宋体" w:hAnsi="宋体" w:cs="宋体" w:hint="eastAsia"/>
          <w:b/>
          <w:bCs/>
          <w:kern w:val="0"/>
          <w:sz w:val="24"/>
        </w:rPr>
        <w:t>三、服务质量标准</w:t>
      </w:r>
    </w:p>
    <w:p w14:paraId="35B66C01"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服务需执行国家相关标准、行业标准、地方标准或者其他标准、规范；</w:t>
      </w:r>
    </w:p>
    <w:p w14:paraId="325A2BDE"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color w:val="000000"/>
          <w:sz w:val="24"/>
        </w:rPr>
        <w:t>满足《建设工程工程量清单计价规范》（GB50500-2013）、《房屋建筑与装饰工程工程量计算规范》（GB50854-2013）、《通用安装工程工程量计算规范》（GB50856-2013）、《北京市建设工程计价依据——预算消耗量标准》（2021年）、《建设工程造价咨询规范》（GB/T 51095-2015）</w:t>
      </w:r>
      <w:r w:rsidRPr="00594C66">
        <w:rPr>
          <w:rFonts w:ascii="宋体" w:hAnsi="宋体" w:hint="eastAsia"/>
          <w:color w:val="000000"/>
          <w:sz w:val="24"/>
        </w:rPr>
        <w:t>以及相关行业规范和文件等。</w:t>
      </w:r>
    </w:p>
    <w:p w14:paraId="4851C4C1"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服务过程中</w:t>
      </w:r>
      <w:r w:rsidRPr="00594C66">
        <w:rPr>
          <w:rFonts w:ascii="宋体" w:hAnsi="宋体"/>
          <w:color w:val="000000"/>
          <w:sz w:val="24"/>
        </w:rPr>
        <w:t>严格遵守保密原则，廉洁自律</w:t>
      </w:r>
      <w:r w:rsidRPr="00594C66">
        <w:rPr>
          <w:rFonts w:ascii="宋体" w:hAnsi="宋体" w:hint="eastAsia"/>
          <w:color w:val="000000"/>
          <w:sz w:val="24"/>
        </w:rPr>
        <w:t>。</w:t>
      </w:r>
    </w:p>
    <w:p w14:paraId="03F6098B"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供应商应保证所提供的服务和提交的服务成果拥有充分、合法的知识产权，免受第三方提出的侵犯专利权、著作权、商标权和工业设计权等的诉讼或仲裁。如果任何第三方向采购人提出侵权指控，供应商须与第三方交涉并承担由此发生的一切责任、</w:t>
      </w:r>
      <w:r w:rsidRPr="00594C66">
        <w:rPr>
          <w:rFonts w:ascii="宋体" w:hAnsi="宋体" w:hint="eastAsia"/>
          <w:color w:val="000000"/>
          <w:sz w:val="24"/>
        </w:rPr>
        <w:lastRenderedPageBreak/>
        <w:t>费用和经济赔偿。如果服务成果或服务成果的任何部分，因最终裁决构成侵权，其使用被限制，采购人可采取必要的措施且供应商亦应主动做出相应地安排并承担由此产生的全部费用。</w:t>
      </w:r>
    </w:p>
    <w:p w14:paraId="10D8BC6A" w14:textId="77777777" w:rsidR="00A020B1" w:rsidRPr="00594C66" w:rsidRDefault="00805F80">
      <w:pPr>
        <w:spacing w:line="360" w:lineRule="auto"/>
        <w:rPr>
          <w:rFonts w:ascii="宋体" w:hAnsi="宋体"/>
          <w:b/>
          <w:bCs/>
          <w:color w:val="000000"/>
          <w:sz w:val="24"/>
        </w:rPr>
      </w:pPr>
      <w:r w:rsidRPr="00594C66">
        <w:rPr>
          <w:rFonts w:ascii="宋体" w:hAnsi="宋体" w:hint="eastAsia"/>
          <w:b/>
          <w:bCs/>
          <w:color w:val="000000"/>
          <w:sz w:val="24"/>
        </w:rPr>
        <w:t>四、服务期限和地点</w:t>
      </w:r>
    </w:p>
    <w:p w14:paraId="65C0FAB5" w14:textId="77777777" w:rsidR="00A020B1" w:rsidRPr="00594C66" w:rsidRDefault="00805F80">
      <w:pPr>
        <w:spacing w:line="360" w:lineRule="auto"/>
        <w:ind w:firstLineChars="200" w:firstLine="480"/>
        <w:jc w:val="left"/>
        <w:rPr>
          <w:rFonts w:ascii="宋体" w:hAnsi="宋体"/>
          <w:bCs/>
          <w:sz w:val="24"/>
        </w:rPr>
      </w:pPr>
      <w:r w:rsidRPr="00594C66">
        <w:rPr>
          <w:rFonts w:ascii="宋体" w:hAnsi="宋体" w:hint="eastAsia"/>
          <w:bCs/>
          <w:sz w:val="24"/>
        </w:rPr>
        <w:t>服务期：</w:t>
      </w:r>
      <w:r w:rsidRPr="00594C66">
        <w:rPr>
          <w:rFonts w:ascii="宋体" w:hAnsi="宋体"/>
          <w:bCs/>
          <w:sz w:val="24"/>
        </w:rPr>
        <w:t>合同签订后，按照审计处要求开展审计工作，全过程跟踪审计工作全部完成并出具审计报告后，审计项目完成。本合同实施时间受基建项目执行情况影响，无具体服务截止时间</w:t>
      </w:r>
      <w:r w:rsidRPr="00594C66">
        <w:rPr>
          <w:rFonts w:ascii="宋体" w:hAnsi="宋体" w:hint="eastAsia"/>
          <w:bCs/>
          <w:sz w:val="24"/>
        </w:rPr>
        <w:t>。</w:t>
      </w:r>
    </w:p>
    <w:p w14:paraId="375EE78B" w14:textId="77777777" w:rsidR="00A020B1" w:rsidRPr="00594C66" w:rsidRDefault="00805F80">
      <w:pPr>
        <w:spacing w:line="360" w:lineRule="auto"/>
        <w:ind w:firstLineChars="200" w:firstLine="480"/>
        <w:jc w:val="left"/>
        <w:rPr>
          <w:rFonts w:ascii="宋体" w:hAnsi="宋体"/>
          <w:bCs/>
          <w:sz w:val="24"/>
        </w:rPr>
      </w:pPr>
      <w:r w:rsidRPr="00594C66">
        <w:rPr>
          <w:rFonts w:ascii="宋体" w:hAnsi="宋体" w:hint="eastAsia"/>
          <w:bCs/>
          <w:sz w:val="24"/>
        </w:rPr>
        <w:t>服务地点：北京中医药大学良乡校区。</w:t>
      </w:r>
    </w:p>
    <w:p w14:paraId="4EE587A7" w14:textId="77777777" w:rsidR="00A020B1" w:rsidRPr="00594C66" w:rsidRDefault="00805F80">
      <w:pPr>
        <w:spacing w:line="360" w:lineRule="auto"/>
        <w:rPr>
          <w:rFonts w:ascii="宋体" w:hAnsi="宋体"/>
          <w:b/>
          <w:bCs/>
          <w:color w:val="000000"/>
          <w:sz w:val="24"/>
        </w:rPr>
      </w:pPr>
      <w:r w:rsidRPr="00594C66">
        <w:rPr>
          <w:rFonts w:ascii="宋体" w:hAnsi="宋体" w:hint="eastAsia"/>
          <w:b/>
          <w:bCs/>
          <w:color w:val="000000"/>
          <w:sz w:val="24"/>
        </w:rPr>
        <w:t>五、服务管理要求</w:t>
      </w:r>
    </w:p>
    <w:p w14:paraId="5691E86F"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color w:val="000000"/>
          <w:sz w:val="24"/>
        </w:rPr>
        <w:t>审计期间，要按照学校审计管理制度开展审计工作，服从审计处的管理，审计中发现的各项问题要及时与审计处沟通。</w:t>
      </w:r>
      <w:r w:rsidRPr="00594C66">
        <w:rPr>
          <w:rFonts w:ascii="宋体" w:hAnsi="宋体" w:hint="eastAsia"/>
          <w:color w:val="000000"/>
          <w:sz w:val="24"/>
        </w:rPr>
        <w:t>招标审计出具清单和控制价初稿文件为45个工作日，清</w:t>
      </w:r>
      <w:proofErr w:type="gramStart"/>
      <w:r w:rsidRPr="00594C66">
        <w:rPr>
          <w:rFonts w:ascii="宋体" w:hAnsi="宋体" w:hint="eastAsia"/>
          <w:color w:val="000000"/>
          <w:sz w:val="24"/>
        </w:rPr>
        <w:t>标文件</w:t>
      </w:r>
      <w:proofErr w:type="gramEnd"/>
      <w:r w:rsidRPr="00594C66">
        <w:rPr>
          <w:rFonts w:ascii="宋体" w:hAnsi="宋体" w:hint="eastAsia"/>
          <w:color w:val="000000"/>
          <w:sz w:val="24"/>
        </w:rPr>
        <w:t>为3-5个工作日，结算审计初稿为45个工作日，过程审计意见为3-5个工作日。</w:t>
      </w:r>
    </w:p>
    <w:p w14:paraId="368ED134" w14:textId="77777777" w:rsidR="00A020B1" w:rsidRPr="00594C66" w:rsidRDefault="00805F80">
      <w:pPr>
        <w:spacing w:line="360" w:lineRule="auto"/>
        <w:rPr>
          <w:rFonts w:ascii="宋体" w:hAnsi="宋体"/>
          <w:b/>
          <w:bCs/>
          <w:color w:val="000000"/>
          <w:sz w:val="24"/>
        </w:rPr>
      </w:pPr>
      <w:r w:rsidRPr="00594C66">
        <w:rPr>
          <w:rFonts w:ascii="宋体" w:hAnsi="宋体" w:hint="eastAsia"/>
          <w:b/>
          <w:bCs/>
          <w:color w:val="000000"/>
          <w:sz w:val="24"/>
        </w:rPr>
        <w:t>六、项目实施团队</w:t>
      </w:r>
    </w:p>
    <w:p w14:paraId="1FFC7A6E" w14:textId="77777777" w:rsidR="00A020B1" w:rsidRPr="00594C66" w:rsidRDefault="00805F80">
      <w:pPr>
        <w:spacing w:line="360" w:lineRule="auto"/>
        <w:ind w:firstLineChars="200" w:firstLine="482"/>
        <w:rPr>
          <w:rFonts w:ascii="宋体" w:hAnsi="宋体"/>
          <w:b/>
          <w:bCs/>
          <w:color w:val="000000"/>
          <w:sz w:val="24"/>
        </w:rPr>
      </w:pPr>
      <w:r w:rsidRPr="00594C66">
        <w:rPr>
          <w:rFonts w:ascii="宋体" w:hAnsi="宋体"/>
          <w:b/>
          <w:bCs/>
          <w:color w:val="000000"/>
          <w:sz w:val="24"/>
        </w:rPr>
        <w:t>※1.</w:t>
      </w:r>
      <w:r w:rsidRPr="00594C66">
        <w:rPr>
          <w:rFonts w:ascii="宋体" w:hAnsi="宋体"/>
          <w:color w:val="000000"/>
          <w:sz w:val="24"/>
        </w:rPr>
        <w:t>该项目负责人</w:t>
      </w:r>
      <w:r w:rsidRPr="00594C66">
        <w:rPr>
          <w:rFonts w:ascii="宋体" w:hAnsi="宋体" w:hint="eastAsia"/>
          <w:color w:val="000000"/>
          <w:sz w:val="24"/>
        </w:rPr>
        <w:t>（项目经理）</w:t>
      </w:r>
      <w:r w:rsidRPr="00594C66">
        <w:rPr>
          <w:rFonts w:ascii="宋体" w:hAnsi="宋体"/>
          <w:color w:val="000000"/>
          <w:sz w:val="24"/>
        </w:rPr>
        <w:t>须具有一级注册造价工程师执业资格，具备良好的职业道德、较强的沟通谈判协调能力，10年以上造价咨询工作经验；须提供执业资格证书复印件并加盖公章，及相关工作经验证明材料。</w:t>
      </w:r>
      <w:r w:rsidRPr="00594C66">
        <w:rPr>
          <w:rFonts w:ascii="宋体" w:hAnsi="宋体"/>
          <w:b/>
          <w:bCs/>
          <w:color w:val="000000"/>
          <w:sz w:val="24"/>
        </w:rPr>
        <w:t>（此为</w:t>
      </w:r>
      <w:r w:rsidRPr="00594C66">
        <w:rPr>
          <w:rFonts w:ascii="宋体" w:hAnsi="宋体" w:hint="eastAsia"/>
          <w:b/>
          <w:bCs/>
          <w:color w:val="000000"/>
          <w:sz w:val="24"/>
        </w:rPr>
        <w:t>实质性响应</w:t>
      </w:r>
      <w:r w:rsidRPr="00594C66">
        <w:rPr>
          <w:rFonts w:ascii="宋体" w:hAnsi="宋体"/>
          <w:b/>
          <w:bCs/>
          <w:color w:val="000000"/>
          <w:sz w:val="24"/>
        </w:rPr>
        <w:t>条款，</w:t>
      </w:r>
      <w:r w:rsidRPr="00594C66">
        <w:rPr>
          <w:rFonts w:ascii="宋体" w:hAnsi="宋体" w:hint="eastAsia"/>
          <w:b/>
          <w:bCs/>
          <w:color w:val="000000"/>
          <w:sz w:val="24"/>
        </w:rPr>
        <w:t>未按要求提供证书及证明材料</w:t>
      </w:r>
      <w:r w:rsidRPr="00594C66">
        <w:rPr>
          <w:rFonts w:ascii="宋体" w:hAnsi="宋体"/>
          <w:b/>
          <w:bCs/>
          <w:color w:val="000000"/>
          <w:sz w:val="24"/>
        </w:rPr>
        <w:t>的将导致投标</w:t>
      </w:r>
      <w:r w:rsidRPr="00594C66">
        <w:rPr>
          <w:rFonts w:ascii="宋体" w:hAnsi="宋体" w:hint="eastAsia"/>
          <w:b/>
          <w:bCs/>
          <w:color w:val="000000"/>
          <w:sz w:val="24"/>
        </w:rPr>
        <w:t>无效</w:t>
      </w:r>
      <w:r w:rsidRPr="00594C66">
        <w:rPr>
          <w:rFonts w:ascii="宋体" w:hAnsi="宋体"/>
          <w:b/>
          <w:bCs/>
          <w:color w:val="000000"/>
          <w:sz w:val="24"/>
        </w:rPr>
        <w:t>）</w:t>
      </w:r>
    </w:p>
    <w:p w14:paraId="33F18CD4"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2.</w:t>
      </w:r>
      <w:r w:rsidRPr="00594C66">
        <w:rPr>
          <w:rFonts w:ascii="宋体" w:hAnsi="宋体"/>
          <w:color w:val="000000"/>
          <w:sz w:val="24"/>
        </w:rPr>
        <w:t>项目负责人</w:t>
      </w:r>
      <w:r w:rsidRPr="00594C66">
        <w:rPr>
          <w:rFonts w:ascii="宋体" w:hAnsi="宋体" w:hint="eastAsia"/>
          <w:color w:val="000000"/>
          <w:sz w:val="24"/>
        </w:rPr>
        <w:t>（项目经理）具</w:t>
      </w:r>
      <w:r w:rsidRPr="00594C66">
        <w:rPr>
          <w:rFonts w:ascii="宋体" w:hAnsi="宋体"/>
          <w:color w:val="000000"/>
          <w:sz w:val="24"/>
        </w:rPr>
        <w:t>有中级或以上技术职称</w:t>
      </w:r>
      <w:r w:rsidRPr="00594C66">
        <w:rPr>
          <w:rFonts w:ascii="宋体" w:hAnsi="宋体" w:hint="eastAsia"/>
          <w:color w:val="000000"/>
          <w:sz w:val="24"/>
        </w:rPr>
        <w:t>。</w:t>
      </w:r>
    </w:p>
    <w:p w14:paraId="54B463B3"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3</w:t>
      </w:r>
      <w:r w:rsidRPr="00594C66">
        <w:rPr>
          <w:rFonts w:ascii="宋体" w:hAnsi="宋体"/>
          <w:color w:val="000000"/>
          <w:sz w:val="24"/>
        </w:rPr>
        <w:t>.其他项目组成员至少5人，须保证专业齐全，具备土建、安装等专业相关专业证书；一级注册造价工程师职业资格占比不得低于70%。项目组成员需满足跟踪审计要求，在相关专业施工时保证到场率，达到</w:t>
      </w:r>
      <w:r w:rsidRPr="00594C66">
        <w:rPr>
          <w:rFonts w:ascii="宋体" w:hAnsi="宋体" w:hint="eastAsia"/>
          <w:color w:val="000000"/>
          <w:sz w:val="24"/>
        </w:rPr>
        <w:t>采购人</w:t>
      </w:r>
      <w:r w:rsidRPr="00594C66">
        <w:rPr>
          <w:rFonts w:ascii="宋体" w:hAnsi="宋体"/>
          <w:color w:val="000000"/>
          <w:sz w:val="24"/>
        </w:rPr>
        <w:t>要求。</w:t>
      </w:r>
    </w:p>
    <w:p w14:paraId="2761BD32" w14:textId="77777777" w:rsidR="00A020B1" w:rsidRPr="00594C66" w:rsidRDefault="00805F80">
      <w:pPr>
        <w:spacing w:line="360" w:lineRule="auto"/>
        <w:ind w:firstLineChars="200" w:firstLine="482"/>
        <w:rPr>
          <w:rFonts w:ascii="宋体" w:hAnsi="宋体"/>
          <w:color w:val="000000"/>
          <w:sz w:val="24"/>
        </w:rPr>
      </w:pPr>
      <w:r w:rsidRPr="00594C66">
        <w:rPr>
          <w:rFonts w:ascii="宋体" w:hAnsi="宋体"/>
          <w:b/>
          <w:bCs/>
          <w:color w:val="000000"/>
          <w:sz w:val="24"/>
        </w:rPr>
        <w:t>※</w:t>
      </w:r>
      <w:r w:rsidRPr="00594C66">
        <w:rPr>
          <w:rFonts w:ascii="宋体" w:hAnsi="宋体" w:hint="eastAsia"/>
          <w:b/>
          <w:bCs/>
          <w:color w:val="000000"/>
          <w:sz w:val="24"/>
        </w:rPr>
        <w:t>4</w:t>
      </w:r>
      <w:r w:rsidRPr="00594C66">
        <w:rPr>
          <w:rFonts w:ascii="宋体" w:hAnsi="宋体"/>
          <w:b/>
          <w:bCs/>
          <w:color w:val="000000"/>
          <w:sz w:val="24"/>
        </w:rPr>
        <w:t>.</w:t>
      </w:r>
      <w:r w:rsidRPr="00594C66">
        <w:rPr>
          <w:rFonts w:ascii="宋体" w:hAnsi="宋体"/>
          <w:color w:val="000000"/>
          <w:sz w:val="24"/>
        </w:rPr>
        <w:t>需配备驻场人员1人，必须有工程全过程跟踪审计工作经验至少3年。</w:t>
      </w:r>
      <w:r w:rsidRPr="00594C66">
        <w:rPr>
          <w:rFonts w:ascii="宋体" w:hAnsi="宋体"/>
          <w:b/>
          <w:bCs/>
          <w:color w:val="000000"/>
          <w:sz w:val="24"/>
        </w:rPr>
        <w:t>（此为</w:t>
      </w:r>
      <w:r w:rsidRPr="00594C66">
        <w:rPr>
          <w:rFonts w:ascii="宋体" w:hAnsi="宋体" w:hint="eastAsia"/>
          <w:b/>
          <w:bCs/>
          <w:color w:val="000000"/>
          <w:sz w:val="24"/>
        </w:rPr>
        <w:t>实质性响应</w:t>
      </w:r>
      <w:r w:rsidRPr="00594C66">
        <w:rPr>
          <w:rFonts w:ascii="宋体" w:hAnsi="宋体"/>
          <w:b/>
          <w:bCs/>
          <w:color w:val="000000"/>
          <w:sz w:val="24"/>
        </w:rPr>
        <w:t>条款，</w:t>
      </w:r>
      <w:r w:rsidRPr="00594C66">
        <w:rPr>
          <w:rFonts w:ascii="宋体" w:hAnsi="宋体" w:hint="eastAsia"/>
          <w:b/>
          <w:bCs/>
          <w:color w:val="000000"/>
          <w:sz w:val="24"/>
        </w:rPr>
        <w:t>投标人须</w:t>
      </w:r>
      <w:r w:rsidRPr="00594C66">
        <w:rPr>
          <w:rFonts w:ascii="宋体" w:hAnsi="宋体"/>
          <w:b/>
          <w:bCs/>
          <w:color w:val="000000"/>
          <w:sz w:val="24"/>
        </w:rPr>
        <w:t>出具承诺函</w:t>
      </w:r>
      <w:r w:rsidRPr="00594C66">
        <w:rPr>
          <w:rFonts w:ascii="宋体" w:hAnsi="宋体" w:hint="eastAsia"/>
          <w:b/>
          <w:bCs/>
          <w:color w:val="000000"/>
          <w:sz w:val="24"/>
        </w:rPr>
        <w:t>及人员简历</w:t>
      </w:r>
      <w:r w:rsidRPr="00594C66">
        <w:rPr>
          <w:rFonts w:ascii="宋体" w:hAnsi="宋体"/>
          <w:b/>
          <w:bCs/>
          <w:color w:val="000000"/>
          <w:sz w:val="24"/>
        </w:rPr>
        <w:t>，</w:t>
      </w:r>
      <w:r w:rsidRPr="00594C66">
        <w:rPr>
          <w:rFonts w:ascii="宋体" w:hAnsi="宋体" w:hint="eastAsia"/>
          <w:b/>
          <w:bCs/>
          <w:color w:val="000000"/>
          <w:sz w:val="24"/>
        </w:rPr>
        <w:t>未</w:t>
      </w:r>
      <w:r w:rsidRPr="00594C66">
        <w:rPr>
          <w:rFonts w:ascii="宋体" w:hAnsi="宋体"/>
          <w:b/>
          <w:bCs/>
          <w:color w:val="000000"/>
          <w:sz w:val="24"/>
        </w:rPr>
        <w:t>出具的将导致投标</w:t>
      </w:r>
      <w:r w:rsidRPr="00594C66">
        <w:rPr>
          <w:rFonts w:ascii="宋体" w:hAnsi="宋体" w:hint="eastAsia"/>
          <w:b/>
          <w:bCs/>
          <w:color w:val="000000"/>
          <w:sz w:val="24"/>
        </w:rPr>
        <w:t>无效</w:t>
      </w:r>
      <w:r w:rsidRPr="00594C66">
        <w:rPr>
          <w:rFonts w:ascii="宋体" w:hAnsi="宋体"/>
          <w:b/>
          <w:bCs/>
          <w:color w:val="000000"/>
          <w:sz w:val="24"/>
        </w:rPr>
        <w:t>）</w:t>
      </w:r>
    </w:p>
    <w:p w14:paraId="6BA3E19B" w14:textId="77777777" w:rsidR="00A020B1" w:rsidRPr="00594C66" w:rsidRDefault="00805F80">
      <w:pPr>
        <w:spacing w:line="360" w:lineRule="auto"/>
        <w:rPr>
          <w:rFonts w:ascii="宋体" w:hAnsi="宋体"/>
          <w:b/>
          <w:bCs/>
          <w:color w:val="000000"/>
          <w:sz w:val="24"/>
        </w:rPr>
      </w:pPr>
      <w:r w:rsidRPr="00594C66">
        <w:rPr>
          <w:rFonts w:ascii="宋体" w:hAnsi="宋体" w:hint="eastAsia"/>
          <w:b/>
          <w:bCs/>
          <w:color w:val="000000"/>
          <w:sz w:val="24"/>
        </w:rPr>
        <w:t>七、考核标准</w:t>
      </w:r>
    </w:p>
    <w:p w14:paraId="0912EB3A"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项目执行完毕，采购人按合同的服务内容和标准对中标人提供的服务成果进行验收，按照行业管理部门规定的标准、方法和内容进行验收。</w:t>
      </w:r>
    </w:p>
    <w:p w14:paraId="35D6C38C"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验收合格后出具书面的《验收报告》。</w:t>
      </w:r>
    </w:p>
    <w:p w14:paraId="0B18A389" w14:textId="77777777" w:rsidR="00A020B1" w:rsidRPr="00594C66" w:rsidRDefault="00805F80">
      <w:pPr>
        <w:spacing w:line="360" w:lineRule="auto"/>
        <w:rPr>
          <w:rFonts w:ascii="宋体" w:hAnsi="宋体"/>
          <w:color w:val="000000"/>
          <w:sz w:val="24"/>
        </w:rPr>
      </w:pPr>
      <w:r w:rsidRPr="00594C66">
        <w:rPr>
          <w:rFonts w:ascii="宋体" w:hAnsi="宋体" w:hint="eastAsia"/>
          <w:color w:val="000000"/>
          <w:sz w:val="24"/>
        </w:rPr>
        <w:t xml:space="preserve"> </w:t>
      </w:r>
      <w:r w:rsidRPr="00594C66">
        <w:rPr>
          <w:rFonts w:ascii="宋体" w:hAnsi="宋体"/>
          <w:color w:val="000000"/>
          <w:sz w:val="24"/>
        </w:rPr>
        <w:br w:type="page"/>
      </w:r>
    </w:p>
    <w:p w14:paraId="4B4671CC" w14:textId="77777777" w:rsidR="00A020B1" w:rsidRPr="00594C66" w:rsidRDefault="00805F80">
      <w:pPr>
        <w:spacing w:line="360" w:lineRule="auto"/>
        <w:ind w:firstLineChars="200" w:firstLine="482"/>
        <w:jc w:val="center"/>
        <w:rPr>
          <w:rFonts w:ascii="宋体"/>
          <w:b/>
          <w:kern w:val="44"/>
          <w:sz w:val="24"/>
        </w:rPr>
      </w:pPr>
      <w:r w:rsidRPr="00594C66">
        <w:rPr>
          <w:rFonts w:ascii="宋体" w:hint="eastAsia"/>
          <w:b/>
          <w:kern w:val="44"/>
          <w:sz w:val="24"/>
        </w:rPr>
        <w:lastRenderedPageBreak/>
        <w:t>02包：</w:t>
      </w:r>
      <w:r w:rsidRPr="00594C66">
        <w:rPr>
          <w:rFonts w:ascii="宋体"/>
          <w:b/>
          <w:kern w:val="44"/>
          <w:sz w:val="24"/>
        </w:rPr>
        <w:t xml:space="preserve"> </w:t>
      </w:r>
      <w:r w:rsidRPr="00594C66">
        <w:rPr>
          <w:rFonts w:ascii="宋体" w:hint="eastAsia"/>
          <w:b/>
          <w:kern w:val="44"/>
          <w:sz w:val="24"/>
        </w:rPr>
        <w:t>良乡校区综合体育馆（B15）</w:t>
      </w:r>
      <w:r w:rsidRPr="00594C66">
        <w:rPr>
          <w:rFonts w:ascii="宋体"/>
          <w:b/>
          <w:bCs/>
          <w:sz w:val="24"/>
        </w:rPr>
        <w:t>全过程审计服务</w:t>
      </w:r>
    </w:p>
    <w:p w14:paraId="68886D55" w14:textId="77777777" w:rsidR="00A020B1" w:rsidRPr="00594C66" w:rsidRDefault="00805F80">
      <w:pPr>
        <w:spacing w:line="360" w:lineRule="auto"/>
        <w:rPr>
          <w:rFonts w:ascii="宋体" w:hAnsi="宋体"/>
          <w:b/>
          <w:bCs/>
          <w:sz w:val="24"/>
        </w:rPr>
      </w:pPr>
      <w:r w:rsidRPr="00594C66">
        <w:rPr>
          <w:rFonts w:ascii="宋体" w:hAnsi="宋体" w:cs="宋体" w:hint="eastAsia"/>
          <w:b/>
          <w:bCs/>
          <w:kern w:val="0"/>
          <w:sz w:val="24"/>
        </w:rPr>
        <w:t>一、项目基本情况介绍</w:t>
      </w:r>
    </w:p>
    <w:p w14:paraId="54D747FE"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 xml:space="preserve"> </w:t>
      </w:r>
      <w:r w:rsidRPr="00594C66">
        <w:rPr>
          <w:rFonts w:ascii="宋体" w:hAnsi="宋体"/>
          <w:color w:val="000000"/>
          <w:sz w:val="24"/>
        </w:rPr>
        <w:t>通过</w:t>
      </w:r>
      <w:r w:rsidRPr="00594C66">
        <w:rPr>
          <w:rFonts w:ascii="宋体" w:hAnsi="宋体" w:hint="eastAsia"/>
          <w:color w:val="000000"/>
          <w:sz w:val="24"/>
        </w:rPr>
        <w:t>对良乡校区综合体育馆（B15）项目的</w:t>
      </w:r>
      <w:r w:rsidRPr="00594C66">
        <w:rPr>
          <w:rFonts w:ascii="宋体" w:hAnsi="宋体"/>
          <w:color w:val="000000"/>
          <w:sz w:val="24"/>
        </w:rPr>
        <w:t>全过程跟踪审计，加强建设工程项目管理、提高资金使用效益，对建设工程项目各阶段经济管理活动的真实、合法、效益进行监督、控制和评价</w:t>
      </w:r>
      <w:r w:rsidRPr="00594C66">
        <w:rPr>
          <w:rFonts w:ascii="宋体" w:hAnsi="宋体" w:hint="eastAsia"/>
          <w:color w:val="000000"/>
          <w:sz w:val="24"/>
        </w:rPr>
        <w:t>。</w:t>
      </w:r>
    </w:p>
    <w:p w14:paraId="61F1CD9D" w14:textId="77777777" w:rsidR="00A020B1" w:rsidRPr="00594C66" w:rsidRDefault="00805F80">
      <w:pPr>
        <w:pStyle w:val="afff"/>
        <w:spacing w:line="360" w:lineRule="auto"/>
        <w:ind w:firstLineChars="0" w:firstLine="0"/>
        <w:rPr>
          <w:rFonts w:ascii="宋体" w:hAnsi="宋体" w:cs="宋体"/>
          <w:b/>
          <w:bCs/>
          <w:kern w:val="0"/>
          <w:sz w:val="24"/>
        </w:rPr>
      </w:pPr>
      <w:r w:rsidRPr="00594C66">
        <w:rPr>
          <w:rFonts w:ascii="宋体" w:hAnsi="宋体" w:hint="eastAsia"/>
          <w:b/>
          <w:bCs/>
          <w:sz w:val="24"/>
        </w:rPr>
        <w:t>二、</w:t>
      </w:r>
      <w:r w:rsidRPr="00594C66">
        <w:rPr>
          <w:rFonts w:ascii="宋体" w:hAnsi="宋体" w:cs="宋体" w:hint="eastAsia"/>
          <w:b/>
          <w:bCs/>
          <w:kern w:val="0"/>
          <w:sz w:val="24"/>
        </w:rPr>
        <w:t>服务内容及要求</w:t>
      </w:r>
    </w:p>
    <w:p w14:paraId="1469E0EC"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color w:val="000000"/>
          <w:sz w:val="24"/>
        </w:rPr>
        <w:t>全过程造价审计工作从设计招标阶段直至</w:t>
      </w:r>
      <w:r w:rsidRPr="00594C66">
        <w:rPr>
          <w:rFonts w:ascii="宋体" w:hAnsi="宋体" w:hint="eastAsia"/>
          <w:color w:val="000000"/>
          <w:sz w:val="24"/>
        </w:rPr>
        <w:t>工程</w:t>
      </w:r>
      <w:r w:rsidRPr="00594C66">
        <w:rPr>
          <w:rFonts w:ascii="宋体" w:hAnsi="宋体"/>
          <w:color w:val="000000"/>
          <w:sz w:val="24"/>
        </w:rPr>
        <w:t>结算完成。 包含各项工程服务类招标文件审核、施工招标文件审核、工程量清单编制审核、招标控制价编制审核、钢筋精细计量、投标报价审核、合同审核；施工阶段驻场审计、预付款及进度款项支付审核、分包工程审核、暂估价审核、变更洽商审核、内控审核、参加监理例会、报审计周报；工程</w:t>
      </w:r>
      <w:r w:rsidRPr="00594C66">
        <w:rPr>
          <w:rFonts w:ascii="宋体" w:hAnsi="宋体" w:hint="eastAsia"/>
          <w:color w:val="000000"/>
          <w:sz w:val="24"/>
        </w:rPr>
        <w:t>竣工</w:t>
      </w:r>
      <w:r w:rsidRPr="00594C66">
        <w:rPr>
          <w:rFonts w:ascii="宋体" w:hAnsi="宋体"/>
          <w:color w:val="000000"/>
          <w:sz w:val="24"/>
        </w:rPr>
        <w:t xml:space="preserve">结算审核、工程索赔事项及费用审核、二类费结算审核；配合完成建设单位、上级单位及相关部门的审计与检查；其他与全过程造价审计工作相关事项。 </w:t>
      </w:r>
    </w:p>
    <w:p w14:paraId="3CE66BE4"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color w:val="000000"/>
          <w:sz w:val="24"/>
        </w:rPr>
        <w:t>在接到审核资料后，供应商应委派约定的项目负责人和成员开展工作，不得随意变更，若供应商确有变更的需要，应经采购人同意；供应商项目负责人应保证为采购人提供服务的质量和时间，要亲自参与每个项目的审计过程，严格把关；并依据采购人具体要求进行审计，出具审计报告，保证审计报告的真实性、客观性、合法性。</w:t>
      </w:r>
    </w:p>
    <w:p w14:paraId="6EC5DF78" w14:textId="77777777" w:rsidR="00A020B1" w:rsidRPr="00594C66" w:rsidRDefault="00805F80">
      <w:pPr>
        <w:pStyle w:val="afff"/>
        <w:spacing w:line="360" w:lineRule="auto"/>
        <w:ind w:firstLineChars="0" w:firstLine="0"/>
        <w:rPr>
          <w:rFonts w:ascii="宋体" w:hAnsi="宋体" w:cs="宋体"/>
          <w:b/>
          <w:bCs/>
          <w:kern w:val="0"/>
          <w:sz w:val="24"/>
        </w:rPr>
      </w:pPr>
      <w:r w:rsidRPr="00594C66">
        <w:rPr>
          <w:rFonts w:ascii="宋体" w:hAnsi="宋体" w:cs="宋体" w:hint="eastAsia"/>
          <w:b/>
          <w:bCs/>
          <w:kern w:val="0"/>
          <w:sz w:val="24"/>
        </w:rPr>
        <w:t>三、服务质量标准</w:t>
      </w:r>
    </w:p>
    <w:p w14:paraId="381AF009"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服务需执行国家相关标准、行业标准、地方标准或者其他标准、规范；</w:t>
      </w:r>
    </w:p>
    <w:p w14:paraId="7C776368"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color w:val="000000"/>
          <w:sz w:val="24"/>
        </w:rPr>
        <w:t>满足《建设工程工程量清单计价规范》（GB50500-2013）、《房屋建筑与装饰工程工程量计算规范》（GB50854-2013）、《通用安装工程工程量计算规范》（GB50856-2013）、《北京市建设工程计价依据——预算消耗量标准》（2021年）、《建设工程造价咨询规范》（GB/T 51095-2015）</w:t>
      </w:r>
      <w:r w:rsidRPr="00594C66">
        <w:rPr>
          <w:rFonts w:ascii="宋体" w:hAnsi="宋体" w:hint="eastAsia"/>
          <w:color w:val="000000"/>
          <w:sz w:val="24"/>
        </w:rPr>
        <w:t>以及相关行业规范和文件等。</w:t>
      </w:r>
    </w:p>
    <w:p w14:paraId="0B2D7A54"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服务过程中</w:t>
      </w:r>
      <w:r w:rsidRPr="00594C66">
        <w:rPr>
          <w:rFonts w:ascii="宋体" w:hAnsi="宋体"/>
          <w:color w:val="000000"/>
          <w:sz w:val="24"/>
        </w:rPr>
        <w:t>严格遵守保密原则，廉洁自律</w:t>
      </w:r>
      <w:r w:rsidRPr="00594C66">
        <w:rPr>
          <w:rFonts w:ascii="宋体" w:hAnsi="宋体" w:hint="eastAsia"/>
          <w:color w:val="000000"/>
          <w:sz w:val="24"/>
        </w:rPr>
        <w:t>。</w:t>
      </w:r>
    </w:p>
    <w:p w14:paraId="6ABAB192"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供应商应保证所提供的服务和提交的服务成果拥有充分、合法的知识产权，免受第三方提出的侵犯专利权、著作权、商标权和工业设计权等的诉讼或仲裁。如果任何第三方向采购人提出侵权指控，供应商须与第三方交涉并承担由此发生的一切责任、费用和经济赔偿。如果服务成果或服务成果的任何部分，因最终裁决构成侵权，其使用被限制，采购人可采取必要的措施且供应商亦应主动做出相应地安排并承担由此产生的全部费用。</w:t>
      </w:r>
    </w:p>
    <w:p w14:paraId="173B0BB4" w14:textId="77777777" w:rsidR="00A020B1" w:rsidRPr="00594C66" w:rsidRDefault="00805F80">
      <w:pPr>
        <w:spacing w:line="360" w:lineRule="auto"/>
        <w:rPr>
          <w:rFonts w:ascii="宋体" w:hAnsi="宋体"/>
          <w:b/>
          <w:bCs/>
          <w:color w:val="000000"/>
          <w:sz w:val="24"/>
        </w:rPr>
      </w:pPr>
      <w:r w:rsidRPr="00594C66">
        <w:rPr>
          <w:rFonts w:ascii="宋体" w:hAnsi="宋体" w:hint="eastAsia"/>
          <w:b/>
          <w:bCs/>
          <w:color w:val="000000"/>
          <w:sz w:val="24"/>
        </w:rPr>
        <w:lastRenderedPageBreak/>
        <w:t>四、服务期限和地点</w:t>
      </w:r>
    </w:p>
    <w:p w14:paraId="4F3CADD0" w14:textId="77777777" w:rsidR="00A020B1" w:rsidRPr="00594C66" w:rsidRDefault="00805F80">
      <w:pPr>
        <w:spacing w:line="360" w:lineRule="auto"/>
        <w:ind w:firstLineChars="200" w:firstLine="480"/>
        <w:jc w:val="left"/>
        <w:rPr>
          <w:rFonts w:ascii="宋体" w:hAnsi="宋体"/>
          <w:bCs/>
          <w:sz w:val="24"/>
        </w:rPr>
      </w:pPr>
      <w:r w:rsidRPr="00594C66">
        <w:rPr>
          <w:rFonts w:ascii="宋体" w:hAnsi="宋体" w:hint="eastAsia"/>
          <w:bCs/>
          <w:sz w:val="24"/>
        </w:rPr>
        <w:t>服务期：</w:t>
      </w:r>
      <w:r w:rsidRPr="00594C66">
        <w:rPr>
          <w:rFonts w:ascii="宋体" w:hAnsi="宋体"/>
          <w:bCs/>
          <w:sz w:val="24"/>
        </w:rPr>
        <w:t>合同签订后，按照审计处要求开展审计工作，全过程跟踪审计工作全部完成并出具审计报告后，审计项目完成。本合同实施时间受基建项目执行情况影响，无具体服务截止时间</w:t>
      </w:r>
      <w:r w:rsidRPr="00594C66">
        <w:rPr>
          <w:rFonts w:ascii="宋体" w:hAnsi="宋体" w:hint="eastAsia"/>
          <w:bCs/>
          <w:sz w:val="24"/>
        </w:rPr>
        <w:t>。</w:t>
      </w:r>
    </w:p>
    <w:p w14:paraId="65E4F1F5" w14:textId="77777777" w:rsidR="00A020B1" w:rsidRPr="00594C66" w:rsidRDefault="00805F80">
      <w:pPr>
        <w:spacing w:line="360" w:lineRule="auto"/>
        <w:ind w:firstLineChars="200" w:firstLine="480"/>
        <w:jc w:val="left"/>
        <w:rPr>
          <w:rFonts w:ascii="宋体" w:hAnsi="宋体"/>
          <w:bCs/>
          <w:sz w:val="24"/>
        </w:rPr>
      </w:pPr>
      <w:r w:rsidRPr="00594C66">
        <w:rPr>
          <w:rFonts w:ascii="宋体" w:hAnsi="宋体" w:hint="eastAsia"/>
          <w:bCs/>
          <w:sz w:val="24"/>
        </w:rPr>
        <w:t>服务地点：北京中医药大学良乡校区。</w:t>
      </w:r>
    </w:p>
    <w:p w14:paraId="1B232557" w14:textId="77777777" w:rsidR="00A020B1" w:rsidRPr="00594C66" w:rsidRDefault="00805F80">
      <w:pPr>
        <w:spacing w:line="360" w:lineRule="auto"/>
        <w:rPr>
          <w:rFonts w:ascii="宋体" w:hAnsi="宋体"/>
          <w:b/>
          <w:bCs/>
          <w:color w:val="000000"/>
          <w:sz w:val="24"/>
        </w:rPr>
      </w:pPr>
      <w:r w:rsidRPr="00594C66">
        <w:rPr>
          <w:rFonts w:ascii="宋体" w:hAnsi="宋体" w:hint="eastAsia"/>
          <w:b/>
          <w:bCs/>
          <w:color w:val="000000"/>
          <w:sz w:val="24"/>
        </w:rPr>
        <w:t>五、服务管理要求</w:t>
      </w:r>
    </w:p>
    <w:p w14:paraId="2E5C2C36"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color w:val="000000"/>
          <w:sz w:val="24"/>
        </w:rPr>
        <w:t>审计期间，要按照学校审计管理制度开展审计工作，服从审计处的管理，审计中发现的各项问题要及时与审计处沟通。</w:t>
      </w:r>
      <w:r w:rsidRPr="00594C66">
        <w:rPr>
          <w:rFonts w:ascii="宋体" w:hAnsi="宋体" w:hint="eastAsia"/>
          <w:color w:val="000000"/>
          <w:sz w:val="24"/>
        </w:rPr>
        <w:t>招标审计出具清单和控制价初稿文件为40个工作日，清</w:t>
      </w:r>
      <w:proofErr w:type="gramStart"/>
      <w:r w:rsidRPr="00594C66">
        <w:rPr>
          <w:rFonts w:ascii="宋体" w:hAnsi="宋体" w:hint="eastAsia"/>
          <w:color w:val="000000"/>
          <w:sz w:val="24"/>
        </w:rPr>
        <w:t>标文件</w:t>
      </w:r>
      <w:proofErr w:type="gramEnd"/>
      <w:r w:rsidRPr="00594C66">
        <w:rPr>
          <w:rFonts w:ascii="宋体" w:hAnsi="宋体" w:hint="eastAsia"/>
          <w:color w:val="000000"/>
          <w:sz w:val="24"/>
        </w:rPr>
        <w:t>为3-5个工作日，结算审计初稿为40个工作日，过程审计意见为3-5个工作日。</w:t>
      </w:r>
    </w:p>
    <w:p w14:paraId="2118D089" w14:textId="77777777" w:rsidR="00A020B1" w:rsidRPr="00594C66" w:rsidRDefault="00805F80">
      <w:pPr>
        <w:spacing w:line="360" w:lineRule="auto"/>
        <w:rPr>
          <w:rFonts w:ascii="宋体" w:hAnsi="宋体"/>
          <w:b/>
          <w:bCs/>
          <w:color w:val="000000"/>
          <w:sz w:val="24"/>
        </w:rPr>
      </w:pPr>
      <w:r w:rsidRPr="00594C66">
        <w:rPr>
          <w:rFonts w:ascii="宋体" w:hAnsi="宋体" w:hint="eastAsia"/>
          <w:b/>
          <w:bCs/>
          <w:color w:val="000000"/>
          <w:sz w:val="24"/>
        </w:rPr>
        <w:t>六、项目实施团队</w:t>
      </w:r>
    </w:p>
    <w:p w14:paraId="5004E518" w14:textId="77777777" w:rsidR="00A020B1" w:rsidRPr="00594C66" w:rsidRDefault="00805F80">
      <w:pPr>
        <w:spacing w:line="360" w:lineRule="auto"/>
        <w:ind w:firstLineChars="200" w:firstLine="482"/>
        <w:rPr>
          <w:rFonts w:ascii="宋体" w:hAnsi="宋体"/>
          <w:b/>
          <w:bCs/>
          <w:color w:val="000000"/>
          <w:sz w:val="24"/>
        </w:rPr>
      </w:pPr>
      <w:r w:rsidRPr="00594C66">
        <w:rPr>
          <w:rFonts w:ascii="宋体" w:hAnsi="宋体"/>
          <w:b/>
          <w:bCs/>
          <w:color w:val="000000"/>
          <w:sz w:val="24"/>
        </w:rPr>
        <w:t>※1.</w:t>
      </w:r>
      <w:r w:rsidRPr="00594C66">
        <w:rPr>
          <w:rFonts w:ascii="宋体" w:hAnsi="宋体"/>
          <w:color w:val="000000"/>
          <w:sz w:val="24"/>
        </w:rPr>
        <w:t>该项目负责人</w:t>
      </w:r>
      <w:r w:rsidRPr="00594C66">
        <w:rPr>
          <w:rFonts w:ascii="宋体" w:hAnsi="宋体" w:hint="eastAsia"/>
          <w:color w:val="000000"/>
          <w:sz w:val="24"/>
        </w:rPr>
        <w:t>（项目经理）</w:t>
      </w:r>
      <w:r w:rsidRPr="00594C66">
        <w:rPr>
          <w:rFonts w:ascii="宋体" w:hAnsi="宋体"/>
          <w:color w:val="000000"/>
          <w:sz w:val="24"/>
        </w:rPr>
        <w:t>须具有一级注册造价工程师执业资格，具备良好的职业道德、较强的沟通谈判协调能力，10年以上造价咨询工作经验；须提供执业资格证书复印件并加盖公章，及相关工作经验证明材料。</w:t>
      </w:r>
      <w:r w:rsidRPr="00594C66">
        <w:rPr>
          <w:rFonts w:ascii="宋体" w:hAnsi="宋体"/>
          <w:b/>
          <w:bCs/>
          <w:color w:val="000000"/>
          <w:sz w:val="24"/>
        </w:rPr>
        <w:t>（此为</w:t>
      </w:r>
      <w:r w:rsidRPr="00594C66">
        <w:rPr>
          <w:rFonts w:ascii="宋体" w:hAnsi="宋体" w:hint="eastAsia"/>
          <w:b/>
          <w:bCs/>
          <w:color w:val="000000"/>
          <w:sz w:val="24"/>
        </w:rPr>
        <w:t>实质性响应</w:t>
      </w:r>
      <w:r w:rsidRPr="00594C66">
        <w:rPr>
          <w:rFonts w:ascii="宋体" w:hAnsi="宋体"/>
          <w:b/>
          <w:bCs/>
          <w:color w:val="000000"/>
          <w:sz w:val="24"/>
        </w:rPr>
        <w:t>条款，</w:t>
      </w:r>
      <w:r w:rsidRPr="00594C66">
        <w:rPr>
          <w:rFonts w:ascii="宋体" w:hAnsi="宋体" w:hint="eastAsia"/>
          <w:b/>
          <w:bCs/>
          <w:color w:val="000000"/>
          <w:sz w:val="24"/>
        </w:rPr>
        <w:t>未按要求提供证书及证明材料</w:t>
      </w:r>
      <w:r w:rsidRPr="00594C66">
        <w:rPr>
          <w:rFonts w:ascii="宋体" w:hAnsi="宋体"/>
          <w:b/>
          <w:bCs/>
          <w:color w:val="000000"/>
          <w:sz w:val="24"/>
        </w:rPr>
        <w:t>的将导致投标</w:t>
      </w:r>
      <w:r w:rsidRPr="00594C66">
        <w:rPr>
          <w:rFonts w:ascii="宋体" w:hAnsi="宋体" w:hint="eastAsia"/>
          <w:b/>
          <w:bCs/>
          <w:color w:val="000000"/>
          <w:sz w:val="24"/>
        </w:rPr>
        <w:t>无效</w:t>
      </w:r>
      <w:r w:rsidRPr="00594C66">
        <w:rPr>
          <w:rFonts w:ascii="宋体" w:hAnsi="宋体"/>
          <w:b/>
          <w:bCs/>
          <w:color w:val="000000"/>
          <w:sz w:val="24"/>
        </w:rPr>
        <w:t>）</w:t>
      </w:r>
    </w:p>
    <w:p w14:paraId="66D5B4F0"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2.</w:t>
      </w:r>
      <w:r w:rsidRPr="00594C66">
        <w:rPr>
          <w:rFonts w:ascii="宋体" w:hAnsi="宋体"/>
          <w:color w:val="000000"/>
          <w:sz w:val="24"/>
        </w:rPr>
        <w:t>项目负责人</w:t>
      </w:r>
      <w:r w:rsidRPr="00594C66">
        <w:rPr>
          <w:rFonts w:ascii="宋体" w:hAnsi="宋体" w:hint="eastAsia"/>
          <w:color w:val="000000"/>
          <w:sz w:val="24"/>
        </w:rPr>
        <w:t>（项目经理）具</w:t>
      </w:r>
      <w:r w:rsidRPr="00594C66">
        <w:rPr>
          <w:rFonts w:ascii="宋体" w:hAnsi="宋体"/>
          <w:color w:val="000000"/>
          <w:sz w:val="24"/>
        </w:rPr>
        <w:t>有中级或以上技术职称</w:t>
      </w:r>
      <w:r w:rsidRPr="00594C66">
        <w:rPr>
          <w:rFonts w:ascii="宋体" w:hAnsi="宋体" w:hint="eastAsia"/>
          <w:color w:val="000000"/>
          <w:sz w:val="24"/>
        </w:rPr>
        <w:t>。</w:t>
      </w:r>
    </w:p>
    <w:p w14:paraId="2F8B589E"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3</w:t>
      </w:r>
      <w:r w:rsidRPr="00594C66">
        <w:rPr>
          <w:rFonts w:ascii="宋体" w:hAnsi="宋体"/>
          <w:color w:val="000000"/>
          <w:sz w:val="24"/>
        </w:rPr>
        <w:t>.其他项目组成员至少5人，须保证专业齐全，具备土建、安装等专业相关专业证书；一级注册造价工程师职业资格占比不得低于70%。项目组成员需满足跟踪审计要求，在相关专业施工时保证到场率，达到</w:t>
      </w:r>
      <w:r w:rsidRPr="00594C66">
        <w:rPr>
          <w:rFonts w:ascii="宋体" w:hAnsi="宋体" w:hint="eastAsia"/>
          <w:color w:val="000000"/>
          <w:sz w:val="24"/>
        </w:rPr>
        <w:t>采购人</w:t>
      </w:r>
      <w:r w:rsidRPr="00594C66">
        <w:rPr>
          <w:rFonts w:ascii="宋体" w:hAnsi="宋体"/>
          <w:color w:val="000000"/>
          <w:sz w:val="24"/>
        </w:rPr>
        <w:t>要求。</w:t>
      </w:r>
    </w:p>
    <w:p w14:paraId="0FD381CA" w14:textId="77777777" w:rsidR="00A020B1" w:rsidRPr="00594C66" w:rsidRDefault="00805F80">
      <w:pPr>
        <w:spacing w:line="360" w:lineRule="auto"/>
        <w:ind w:firstLineChars="200" w:firstLine="482"/>
        <w:rPr>
          <w:rFonts w:ascii="宋体" w:hAnsi="宋体"/>
          <w:color w:val="000000"/>
          <w:sz w:val="24"/>
        </w:rPr>
      </w:pPr>
      <w:r w:rsidRPr="00594C66">
        <w:rPr>
          <w:rFonts w:ascii="宋体" w:hAnsi="宋体"/>
          <w:b/>
          <w:bCs/>
          <w:color w:val="000000"/>
          <w:sz w:val="24"/>
        </w:rPr>
        <w:t>※</w:t>
      </w:r>
      <w:r w:rsidRPr="00594C66">
        <w:rPr>
          <w:rFonts w:ascii="宋体" w:hAnsi="宋体" w:hint="eastAsia"/>
          <w:b/>
          <w:bCs/>
          <w:color w:val="000000"/>
          <w:sz w:val="24"/>
        </w:rPr>
        <w:t>4</w:t>
      </w:r>
      <w:r w:rsidRPr="00594C66">
        <w:rPr>
          <w:rFonts w:ascii="宋体" w:hAnsi="宋体"/>
          <w:b/>
          <w:bCs/>
          <w:color w:val="000000"/>
          <w:sz w:val="24"/>
        </w:rPr>
        <w:t>.</w:t>
      </w:r>
      <w:r w:rsidRPr="00594C66">
        <w:rPr>
          <w:rFonts w:ascii="宋体" w:hAnsi="宋体"/>
          <w:color w:val="000000"/>
          <w:sz w:val="24"/>
        </w:rPr>
        <w:t>需配备驻场人员1人，必须有工程全过程跟踪审计工作经验至少3年。</w:t>
      </w:r>
      <w:r w:rsidRPr="00594C66">
        <w:rPr>
          <w:rFonts w:ascii="宋体" w:hAnsi="宋体"/>
          <w:b/>
          <w:bCs/>
          <w:color w:val="000000"/>
          <w:sz w:val="24"/>
        </w:rPr>
        <w:t>（此为</w:t>
      </w:r>
      <w:r w:rsidRPr="00594C66">
        <w:rPr>
          <w:rFonts w:ascii="宋体" w:hAnsi="宋体" w:hint="eastAsia"/>
          <w:b/>
          <w:bCs/>
          <w:color w:val="000000"/>
          <w:sz w:val="24"/>
        </w:rPr>
        <w:t>实质性响应</w:t>
      </w:r>
      <w:r w:rsidRPr="00594C66">
        <w:rPr>
          <w:rFonts w:ascii="宋体" w:hAnsi="宋体"/>
          <w:b/>
          <w:bCs/>
          <w:color w:val="000000"/>
          <w:sz w:val="24"/>
        </w:rPr>
        <w:t>条款，</w:t>
      </w:r>
      <w:r w:rsidRPr="00594C66">
        <w:rPr>
          <w:rFonts w:ascii="宋体" w:hAnsi="宋体" w:hint="eastAsia"/>
          <w:b/>
          <w:bCs/>
          <w:color w:val="000000"/>
          <w:sz w:val="24"/>
        </w:rPr>
        <w:t>投标人须</w:t>
      </w:r>
      <w:r w:rsidRPr="00594C66">
        <w:rPr>
          <w:rFonts w:ascii="宋体" w:hAnsi="宋体"/>
          <w:b/>
          <w:bCs/>
          <w:color w:val="000000"/>
          <w:sz w:val="24"/>
        </w:rPr>
        <w:t>出具承诺函</w:t>
      </w:r>
      <w:r w:rsidRPr="00594C66">
        <w:rPr>
          <w:rFonts w:ascii="宋体" w:hAnsi="宋体" w:hint="eastAsia"/>
          <w:b/>
          <w:bCs/>
          <w:color w:val="000000"/>
          <w:sz w:val="24"/>
        </w:rPr>
        <w:t>及人员简历</w:t>
      </w:r>
      <w:r w:rsidRPr="00594C66">
        <w:rPr>
          <w:rFonts w:ascii="宋体" w:hAnsi="宋体"/>
          <w:b/>
          <w:bCs/>
          <w:color w:val="000000"/>
          <w:sz w:val="24"/>
        </w:rPr>
        <w:t>，</w:t>
      </w:r>
      <w:r w:rsidRPr="00594C66">
        <w:rPr>
          <w:rFonts w:ascii="宋体" w:hAnsi="宋体" w:hint="eastAsia"/>
          <w:b/>
          <w:bCs/>
          <w:color w:val="000000"/>
          <w:sz w:val="24"/>
        </w:rPr>
        <w:t>未</w:t>
      </w:r>
      <w:r w:rsidRPr="00594C66">
        <w:rPr>
          <w:rFonts w:ascii="宋体" w:hAnsi="宋体"/>
          <w:b/>
          <w:bCs/>
          <w:color w:val="000000"/>
          <w:sz w:val="24"/>
        </w:rPr>
        <w:t>出具的将导致投标</w:t>
      </w:r>
      <w:r w:rsidRPr="00594C66">
        <w:rPr>
          <w:rFonts w:ascii="宋体" w:hAnsi="宋体" w:hint="eastAsia"/>
          <w:b/>
          <w:bCs/>
          <w:color w:val="000000"/>
          <w:sz w:val="24"/>
        </w:rPr>
        <w:t>无效</w:t>
      </w:r>
      <w:r w:rsidRPr="00594C66">
        <w:rPr>
          <w:rFonts w:ascii="宋体" w:hAnsi="宋体"/>
          <w:b/>
          <w:bCs/>
          <w:color w:val="000000"/>
          <w:sz w:val="24"/>
        </w:rPr>
        <w:t>）</w:t>
      </w:r>
    </w:p>
    <w:p w14:paraId="4026D46F" w14:textId="77777777" w:rsidR="00A020B1" w:rsidRPr="00594C66" w:rsidRDefault="00805F80">
      <w:pPr>
        <w:spacing w:line="360" w:lineRule="auto"/>
        <w:rPr>
          <w:rFonts w:ascii="宋体" w:hAnsi="宋体"/>
          <w:b/>
          <w:bCs/>
          <w:color w:val="000000"/>
          <w:sz w:val="24"/>
        </w:rPr>
      </w:pPr>
      <w:r w:rsidRPr="00594C66">
        <w:rPr>
          <w:rFonts w:ascii="宋体" w:hAnsi="宋体" w:hint="eastAsia"/>
          <w:b/>
          <w:bCs/>
          <w:color w:val="000000"/>
          <w:sz w:val="24"/>
        </w:rPr>
        <w:t>七、考核标准</w:t>
      </w:r>
    </w:p>
    <w:p w14:paraId="2CB08D0D"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项目执行完毕，采购人按合同的服务内容和标准对中标人提供的服务成果进行验收，按照行业管理部门规定的标准、方法和内容进行验收。</w:t>
      </w:r>
    </w:p>
    <w:p w14:paraId="0C2006B0"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验收合格后出具书面的《验收报告》。</w:t>
      </w:r>
    </w:p>
    <w:p w14:paraId="43AD550B" w14:textId="77777777" w:rsidR="00A020B1" w:rsidRPr="00594C66" w:rsidRDefault="00A020B1">
      <w:pPr>
        <w:spacing w:line="360" w:lineRule="auto"/>
        <w:ind w:firstLineChars="200" w:firstLine="480"/>
        <w:rPr>
          <w:rFonts w:ascii="宋体" w:hAnsi="宋体"/>
          <w:bCs/>
          <w:sz w:val="24"/>
        </w:rPr>
      </w:pPr>
    </w:p>
    <w:p w14:paraId="6BA46F4B" w14:textId="77777777" w:rsidR="00A020B1" w:rsidRPr="00594C66" w:rsidRDefault="00805F80">
      <w:pPr>
        <w:widowControl/>
        <w:jc w:val="left"/>
        <w:rPr>
          <w:rFonts w:ascii="宋体"/>
          <w:b/>
          <w:kern w:val="44"/>
          <w:sz w:val="24"/>
        </w:rPr>
      </w:pPr>
      <w:r w:rsidRPr="00594C66">
        <w:rPr>
          <w:rFonts w:ascii="宋体"/>
          <w:b/>
          <w:kern w:val="44"/>
          <w:sz w:val="24"/>
        </w:rPr>
        <w:br w:type="page"/>
      </w:r>
    </w:p>
    <w:p w14:paraId="1E4E8A75" w14:textId="77777777" w:rsidR="00A020B1" w:rsidRPr="00594C66" w:rsidRDefault="00805F80">
      <w:pPr>
        <w:spacing w:line="360" w:lineRule="auto"/>
        <w:ind w:firstLineChars="200" w:firstLine="482"/>
        <w:jc w:val="center"/>
        <w:rPr>
          <w:rFonts w:ascii="宋体"/>
          <w:b/>
          <w:kern w:val="44"/>
          <w:sz w:val="24"/>
        </w:rPr>
      </w:pPr>
      <w:r w:rsidRPr="00594C66">
        <w:rPr>
          <w:rFonts w:ascii="宋体" w:hint="eastAsia"/>
          <w:b/>
          <w:kern w:val="44"/>
          <w:sz w:val="24"/>
        </w:rPr>
        <w:lastRenderedPageBreak/>
        <w:t>03包：良乡校区中医哲学社科研究中心（B6）</w:t>
      </w:r>
      <w:r w:rsidRPr="00594C66">
        <w:rPr>
          <w:rFonts w:ascii="宋体"/>
          <w:b/>
          <w:bCs/>
          <w:sz w:val="24"/>
        </w:rPr>
        <w:t>全过程审计服务</w:t>
      </w:r>
    </w:p>
    <w:p w14:paraId="462267DF" w14:textId="77777777" w:rsidR="00A020B1" w:rsidRPr="00594C66" w:rsidRDefault="00805F80">
      <w:pPr>
        <w:spacing w:line="360" w:lineRule="auto"/>
        <w:rPr>
          <w:rFonts w:ascii="宋体" w:hAnsi="宋体"/>
          <w:b/>
          <w:bCs/>
          <w:sz w:val="24"/>
        </w:rPr>
      </w:pPr>
      <w:r w:rsidRPr="00594C66">
        <w:rPr>
          <w:rFonts w:ascii="宋体" w:hAnsi="宋体" w:cs="宋体" w:hint="eastAsia"/>
          <w:b/>
          <w:bCs/>
          <w:kern w:val="0"/>
          <w:sz w:val="24"/>
        </w:rPr>
        <w:t>一、项目基本情况介绍</w:t>
      </w:r>
    </w:p>
    <w:p w14:paraId="30F7A6C9"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 xml:space="preserve"> </w:t>
      </w:r>
      <w:r w:rsidRPr="00594C66">
        <w:rPr>
          <w:rFonts w:ascii="宋体" w:hAnsi="宋体"/>
          <w:color w:val="000000"/>
          <w:sz w:val="24"/>
        </w:rPr>
        <w:t>通过</w:t>
      </w:r>
      <w:r w:rsidRPr="00594C66">
        <w:rPr>
          <w:rFonts w:ascii="宋体" w:hAnsi="宋体" w:hint="eastAsia"/>
          <w:color w:val="000000"/>
          <w:sz w:val="24"/>
        </w:rPr>
        <w:t>对良乡校区中医哲学社科研究中心（B6）项目的</w:t>
      </w:r>
      <w:r w:rsidRPr="00594C66">
        <w:rPr>
          <w:rFonts w:ascii="宋体" w:hAnsi="宋体"/>
          <w:color w:val="000000"/>
          <w:sz w:val="24"/>
        </w:rPr>
        <w:t>全过程跟踪审计，加强建设工程项目管理、提高资金使用效益，对建设工程项目各阶段经济管理活动的真实、合法、效益进行监督、控制和评价</w:t>
      </w:r>
      <w:r w:rsidRPr="00594C66">
        <w:rPr>
          <w:rFonts w:ascii="宋体" w:hAnsi="宋体" w:hint="eastAsia"/>
          <w:color w:val="000000"/>
          <w:sz w:val="24"/>
        </w:rPr>
        <w:t>。</w:t>
      </w:r>
    </w:p>
    <w:p w14:paraId="27C63F84" w14:textId="77777777" w:rsidR="00A020B1" w:rsidRPr="00594C66" w:rsidRDefault="00805F80">
      <w:pPr>
        <w:pStyle w:val="afff"/>
        <w:spacing w:line="360" w:lineRule="auto"/>
        <w:ind w:firstLineChars="0" w:firstLine="0"/>
        <w:rPr>
          <w:rFonts w:ascii="宋体" w:hAnsi="宋体" w:cs="宋体"/>
          <w:b/>
          <w:bCs/>
          <w:kern w:val="0"/>
          <w:sz w:val="24"/>
        </w:rPr>
      </w:pPr>
      <w:r w:rsidRPr="00594C66">
        <w:rPr>
          <w:rFonts w:ascii="宋体" w:hAnsi="宋体" w:hint="eastAsia"/>
          <w:b/>
          <w:bCs/>
          <w:sz w:val="24"/>
        </w:rPr>
        <w:t>二、</w:t>
      </w:r>
      <w:r w:rsidRPr="00594C66">
        <w:rPr>
          <w:rFonts w:ascii="宋体" w:hAnsi="宋体" w:cs="宋体" w:hint="eastAsia"/>
          <w:b/>
          <w:bCs/>
          <w:kern w:val="0"/>
          <w:sz w:val="24"/>
        </w:rPr>
        <w:t>服务内容及要求</w:t>
      </w:r>
    </w:p>
    <w:p w14:paraId="7B7F8444"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color w:val="000000"/>
          <w:sz w:val="24"/>
        </w:rPr>
        <w:t>全过程造价审计工作从设计招标阶段直至</w:t>
      </w:r>
      <w:r w:rsidRPr="00594C66">
        <w:rPr>
          <w:rFonts w:ascii="宋体" w:hAnsi="宋体" w:hint="eastAsia"/>
          <w:color w:val="000000"/>
          <w:sz w:val="24"/>
        </w:rPr>
        <w:t>工程</w:t>
      </w:r>
      <w:r w:rsidRPr="00594C66">
        <w:rPr>
          <w:rFonts w:ascii="宋体" w:hAnsi="宋体"/>
          <w:color w:val="000000"/>
          <w:sz w:val="24"/>
        </w:rPr>
        <w:t>结算完成。 包含各项工程服务类招标文件审核、施工招标文件审核、工程量清单编制审核、招标控制价编制审核、钢筋精细计量、投标报价审核、合同审核；施工阶段驻场审计、预付款及进度款项支付审核、分包工程审核、暂估价审核、变更洽商审核、内控审核、参加监理例会、报审计周报；工程</w:t>
      </w:r>
      <w:r w:rsidRPr="00594C66">
        <w:rPr>
          <w:rFonts w:ascii="宋体" w:hAnsi="宋体" w:hint="eastAsia"/>
          <w:color w:val="000000"/>
          <w:sz w:val="24"/>
        </w:rPr>
        <w:t>竣工</w:t>
      </w:r>
      <w:r w:rsidRPr="00594C66">
        <w:rPr>
          <w:rFonts w:ascii="宋体" w:hAnsi="宋体"/>
          <w:color w:val="000000"/>
          <w:sz w:val="24"/>
        </w:rPr>
        <w:t xml:space="preserve">结算审核、工程索赔事项及费用审核、二类费结算审核；配合完成建设单位、上级单位及相关部门的审计与检查；其他与全过程造价审计工作相关事项。 </w:t>
      </w:r>
    </w:p>
    <w:p w14:paraId="66021252"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color w:val="000000"/>
          <w:sz w:val="24"/>
        </w:rPr>
        <w:t>在接到审核资料后，供应商应委派约定的项目负责人和成员开展工作，不得随意变更，若供应商确有变更的需要，应经采购人同意；供应商项目负责人应保证为采购人提供服务的质量和时间，要亲自参与每个项目的审计过程，严格把关；并依据采购人具体要求进行审计，出具审计报告，保证审计报告的真实性、客观性、合法性。</w:t>
      </w:r>
    </w:p>
    <w:p w14:paraId="7885CA19" w14:textId="77777777" w:rsidR="00A020B1" w:rsidRPr="00594C66" w:rsidRDefault="00805F80">
      <w:pPr>
        <w:pStyle w:val="afff"/>
        <w:spacing w:line="360" w:lineRule="auto"/>
        <w:ind w:firstLineChars="0" w:firstLine="0"/>
        <w:rPr>
          <w:rFonts w:ascii="宋体" w:hAnsi="宋体" w:cs="宋体"/>
          <w:b/>
          <w:bCs/>
          <w:kern w:val="0"/>
          <w:sz w:val="24"/>
        </w:rPr>
      </w:pPr>
      <w:r w:rsidRPr="00594C66">
        <w:rPr>
          <w:rFonts w:ascii="宋体" w:hAnsi="宋体" w:cs="宋体" w:hint="eastAsia"/>
          <w:b/>
          <w:bCs/>
          <w:kern w:val="0"/>
          <w:sz w:val="24"/>
        </w:rPr>
        <w:t>三、服务质量标准</w:t>
      </w:r>
    </w:p>
    <w:p w14:paraId="3FA71A04"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服务需执行国家相关标准、行业标准、地方标准或者其他标准、规范；</w:t>
      </w:r>
    </w:p>
    <w:p w14:paraId="089DEBE4"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color w:val="000000"/>
          <w:sz w:val="24"/>
        </w:rPr>
        <w:t>满足《建设工程工程量清单计价规范》（GB50500-2013）、《房屋建筑与装饰工程工程量计算规范》（GB50854-2013）、《通用安装工程工程量计算规范》（GB50856-2013）、《北京市建设工程计价依据——预算消耗量标准》（2021年）、《建设工程造价咨询规范》（GB/T 51095-2015）</w:t>
      </w:r>
      <w:r w:rsidRPr="00594C66">
        <w:rPr>
          <w:rFonts w:ascii="宋体" w:hAnsi="宋体" w:hint="eastAsia"/>
          <w:color w:val="000000"/>
          <w:sz w:val="24"/>
        </w:rPr>
        <w:t>以及相关行业规范和文件等。</w:t>
      </w:r>
    </w:p>
    <w:p w14:paraId="2D6F348A"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服务过程中</w:t>
      </w:r>
      <w:r w:rsidRPr="00594C66">
        <w:rPr>
          <w:rFonts w:ascii="宋体" w:hAnsi="宋体"/>
          <w:color w:val="000000"/>
          <w:sz w:val="24"/>
        </w:rPr>
        <w:t>严格遵守保密原则，廉洁自律</w:t>
      </w:r>
      <w:r w:rsidRPr="00594C66">
        <w:rPr>
          <w:rFonts w:ascii="宋体" w:hAnsi="宋体" w:hint="eastAsia"/>
          <w:color w:val="000000"/>
          <w:sz w:val="24"/>
        </w:rPr>
        <w:t>。</w:t>
      </w:r>
    </w:p>
    <w:p w14:paraId="1E3F5A24"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供应商应保证所提供的服务和提交的服务成果拥有充分、合法的知识产权，免受第三方提出的侵犯专利权、著作权、商标权和工业设计权等的诉讼或仲裁。如果任何第三方向采购人提出侵权指控，供应商须与第三方交涉并承担由此发生的一切责任、费用和经济赔偿。如果服务成果或服务成果的任何部分，因最终裁决构成侵权，其使用被限制，采购人可采取必要的措施且供应商亦应主动做出相应地安排并承担由此产生的全部费用。</w:t>
      </w:r>
    </w:p>
    <w:p w14:paraId="7F71DFE8" w14:textId="77777777" w:rsidR="00A020B1" w:rsidRPr="00594C66" w:rsidRDefault="00805F80">
      <w:pPr>
        <w:spacing w:line="360" w:lineRule="auto"/>
        <w:rPr>
          <w:rFonts w:ascii="宋体" w:hAnsi="宋体"/>
          <w:b/>
          <w:bCs/>
          <w:color w:val="000000"/>
          <w:sz w:val="24"/>
        </w:rPr>
      </w:pPr>
      <w:r w:rsidRPr="00594C66">
        <w:rPr>
          <w:rFonts w:ascii="宋体" w:hAnsi="宋体" w:hint="eastAsia"/>
          <w:b/>
          <w:bCs/>
          <w:color w:val="000000"/>
          <w:sz w:val="24"/>
        </w:rPr>
        <w:lastRenderedPageBreak/>
        <w:t>四、服务期限和地点</w:t>
      </w:r>
    </w:p>
    <w:p w14:paraId="4EA7B666" w14:textId="77777777" w:rsidR="00A020B1" w:rsidRPr="00594C66" w:rsidRDefault="00805F80">
      <w:pPr>
        <w:spacing w:line="360" w:lineRule="auto"/>
        <w:ind w:firstLineChars="200" w:firstLine="480"/>
        <w:jc w:val="left"/>
        <w:rPr>
          <w:rFonts w:ascii="宋体" w:hAnsi="宋体"/>
          <w:bCs/>
          <w:sz w:val="24"/>
        </w:rPr>
      </w:pPr>
      <w:r w:rsidRPr="00594C66">
        <w:rPr>
          <w:rFonts w:ascii="宋体" w:hAnsi="宋体" w:hint="eastAsia"/>
          <w:bCs/>
          <w:sz w:val="24"/>
        </w:rPr>
        <w:t>服务期：</w:t>
      </w:r>
      <w:r w:rsidRPr="00594C66">
        <w:rPr>
          <w:rFonts w:ascii="宋体" w:hAnsi="宋体"/>
          <w:bCs/>
          <w:sz w:val="24"/>
        </w:rPr>
        <w:t>合同签订后，按照审计处要求开展审计工作，全过程跟踪审计工作全部完成并出具审计报告后，审计项目完成。本合同实施时间受基建项目执行情况影响，无具体服务截止时间</w:t>
      </w:r>
      <w:r w:rsidRPr="00594C66">
        <w:rPr>
          <w:rFonts w:ascii="宋体" w:hAnsi="宋体" w:hint="eastAsia"/>
          <w:bCs/>
          <w:sz w:val="24"/>
        </w:rPr>
        <w:t>。</w:t>
      </w:r>
    </w:p>
    <w:p w14:paraId="130D4F48" w14:textId="77777777" w:rsidR="00A020B1" w:rsidRPr="00594C66" w:rsidRDefault="00805F80">
      <w:pPr>
        <w:spacing w:line="360" w:lineRule="auto"/>
        <w:ind w:firstLineChars="200" w:firstLine="480"/>
        <w:jc w:val="left"/>
        <w:rPr>
          <w:rFonts w:ascii="宋体" w:hAnsi="宋体"/>
          <w:bCs/>
          <w:sz w:val="24"/>
        </w:rPr>
      </w:pPr>
      <w:r w:rsidRPr="00594C66">
        <w:rPr>
          <w:rFonts w:ascii="宋体" w:hAnsi="宋体" w:hint="eastAsia"/>
          <w:bCs/>
          <w:sz w:val="24"/>
        </w:rPr>
        <w:t>服务地点：北京中医药大学良乡校区。</w:t>
      </w:r>
    </w:p>
    <w:p w14:paraId="00A74A09" w14:textId="77777777" w:rsidR="00A020B1" w:rsidRPr="00594C66" w:rsidRDefault="00805F80">
      <w:pPr>
        <w:spacing w:line="360" w:lineRule="auto"/>
        <w:rPr>
          <w:rFonts w:ascii="宋体" w:hAnsi="宋体"/>
          <w:b/>
          <w:bCs/>
          <w:color w:val="000000"/>
          <w:sz w:val="24"/>
        </w:rPr>
      </w:pPr>
      <w:r w:rsidRPr="00594C66">
        <w:rPr>
          <w:rFonts w:ascii="宋体" w:hAnsi="宋体" w:hint="eastAsia"/>
          <w:b/>
          <w:bCs/>
          <w:color w:val="000000"/>
          <w:sz w:val="24"/>
        </w:rPr>
        <w:t>五、服务管理要求</w:t>
      </w:r>
    </w:p>
    <w:p w14:paraId="2CCFFCAF" w14:textId="77777777" w:rsidR="00A020B1" w:rsidRPr="00594C66" w:rsidRDefault="00805F80">
      <w:pPr>
        <w:spacing w:line="360" w:lineRule="auto"/>
        <w:ind w:firstLineChars="200" w:firstLine="480"/>
        <w:jc w:val="left"/>
        <w:rPr>
          <w:rFonts w:ascii="宋体" w:hAnsi="宋体"/>
          <w:bCs/>
          <w:sz w:val="24"/>
        </w:rPr>
      </w:pPr>
      <w:r w:rsidRPr="00594C66">
        <w:rPr>
          <w:rFonts w:ascii="宋体" w:hAnsi="宋体"/>
          <w:bCs/>
          <w:sz w:val="24"/>
        </w:rPr>
        <w:t>审计期间，要按照学校审计管理制度开展审计工作，服从审计处的管理，审计中发现的各项问题要及时与审计处沟通。招标审计出具清单和控制价初稿文件为</w:t>
      </w:r>
      <w:r w:rsidRPr="00594C66">
        <w:rPr>
          <w:rFonts w:ascii="宋体" w:hAnsi="宋体" w:hint="eastAsia"/>
          <w:bCs/>
          <w:sz w:val="24"/>
        </w:rPr>
        <w:t>30</w:t>
      </w:r>
      <w:r w:rsidRPr="00594C66">
        <w:rPr>
          <w:rFonts w:ascii="宋体" w:hAnsi="宋体"/>
          <w:bCs/>
          <w:sz w:val="24"/>
        </w:rPr>
        <w:t>个工作日</w:t>
      </w:r>
      <w:r w:rsidRPr="00594C66">
        <w:rPr>
          <w:rFonts w:ascii="宋体" w:hAnsi="宋体" w:hint="eastAsia"/>
          <w:bCs/>
          <w:sz w:val="24"/>
        </w:rPr>
        <w:t>，清</w:t>
      </w:r>
      <w:proofErr w:type="gramStart"/>
      <w:r w:rsidRPr="00594C66">
        <w:rPr>
          <w:rFonts w:ascii="宋体" w:hAnsi="宋体" w:hint="eastAsia"/>
          <w:bCs/>
          <w:sz w:val="24"/>
        </w:rPr>
        <w:t>标文件</w:t>
      </w:r>
      <w:proofErr w:type="gramEnd"/>
      <w:r w:rsidRPr="00594C66">
        <w:rPr>
          <w:rFonts w:ascii="宋体" w:hAnsi="宋体" w:hint="eastAsia"/>
          <w:bCs/>
          <w:sz w:val="24"/>
        </w:rPr>
        <w:t>为3-5个工作日，结算审计初稿为30个工作日，过程审计意见为3-5个工作日</w:t>
      </w:r>
      <w:r w:rsidRPr="00594C66">
        <w:rPr>
          <w:rFonts w:ascii="宋体" w:hAnsi="宋体"/>
          <w:bCs/>
          <w:sz w:val="24"/>
        </w:rPr>
        <w:t>。</w:t>
      </w:r>
    </w:p>
    <w:p w14:paraId="421D8F01" w14:textId="77777777" w:rsidR="00A020B1" w:rsidRPr="00594C66" w:rsidRDefault="00805F80">
      <w:pPr>
        <w:spacing w:line="360" w:lineRule="auto"/>
        <w:rPr>
          <w:rFonts w:ascii="宋体" w:hAnsi="宋体"/>
          <w:b/>
          <w:bCs/>
          <w:color w:val="000000"/>
          <w:sz w:val="24"/>
        </w:rPr>
      </w:pPr>
      <w:r w:rsidRPr="00594C66">
        <w:rPr>
          <w:rFonts w:ascii="宋体" w:hAnsi="宋体" w:hint="eastAsia"/>
          <w:b/>
          <w:bCs/>
          <w:color w:val="000000"/>
          <w:sz w:val="24"/>
        </w:rPr>
        <w:t>六、项目实施团队</w:t>
      </w:r>
    </w:p>
    <w:p w14:paraId="0303FF02" w14:textId="77777777" w:rsidR="00A020B1" w:rsidRPr="00594C66" w:rsidRDefault="00805F80">
      <w:pPr>
        <w:spacing w:line="360" w:lineRule="auto"/>
        <w:ind w:firstLineChars="200" w:firstLine="482"/>
        <w:rPr>
          <w:rFonts w:ascii="宋体" w:hAnsi="宋体"/>
          <w:b/>
          <w:bCs/>
          <w:color w:val="000000"/>
          <w:sz w:val="24"/>
        </w:rPr>
      </w:pPr>
      <w:r w:rsidRPr="00594C66">
        <w:rPr>
          <w:rFonts w:ascii="宋体" w:hAnsi="宋体"/>
          <w:b/>
          <w:bCs/>
          <w:color w:val="000000"/>
          <w:sz w:val="24"/>
        </w:rPr>
        <w:t>※1.</w:t>
      </w:r>
      <w:r w:rsidRPr="00594C66">
        <w:rPr>
          <w:rFonts w:ascii="宋体" w:hAnsi="宋体"/>
          <w:color w:val="000000"/>
          <w:sz w:val="24"/>
        </w:rPr>
        <w:t>该项目负责人</w:t>
      </w:r>
      <w:r w:rsidRPr="00594C66">
        <w:rPr>
          <w:rFonts w:ascii="宋体" w:hAnsi="宋体" w:hint="eastAsia"/>
          <w:color w:val="000000"/>
          <w:sz w:val="24"/>
        </w:rPr>
        <w:t>（项目经理）</w:t>
      </w:r>
      <w:r w:rsidRPr="00594C66">
        <w:rPr>
          <w:rFonts w:ascii="宋体" w:hAnsi="宋体"/>
          <w:color w:val="000000"/>
          <w:sz w:val="24"/>
        </w:rPr>
        <w:t>须具有一级注册造价工程师执业资格，具备良好的职业道德、较强的沟通谈判协调能力，10年以上造价咨询工作经验；须提供执业资格证书复印件并加盖公章，及相关工作经验证明材料。</w:t>
      </w:r>
      <w:r w:rsidRPr="00594C66">
        <w:rPr>
          <w:rFonts w:ascii="宋体" w:hAnsi="宋体"/>
          <w:b/>
          <w:bCs/>
          <w:color w:val="000000"/>
          <w:sz w:val="24"/>
        </w:rPr>
        <w:t>（此为</w:t>
      </w:r>
      <w:r w:rsidRPr="00594C66">
        <w:rPr>
          <w:rFonts w:ascii="宋体" w:hAnsi="宋体" w:hint="eastAsia"/>
          <w:b/>
          <w:bCs/>
          <w:color w:val="000000"/>
          <w:sz w:val="24"/>
        </w:rPr>
        <w:t>实质性响应</w:t>
      </w:r>
      <w:r w:rsidRPr="00594C66">
        <w:rPr>
          <w:rFonts w:ascii="宋体" w:hAnsi="宋体"/>
          <w:b/>
          <w:bCs/>
          <w:color w:val="000000"/>
          <w:sz w:val="24"/>
        </w:rPr>
        <w:t>条款，</w:t>
      </w:r>
      <w:r w:rsidRPr="00594C66">
        <w:rPr>
          <w:rFonts w:ascii="宋体" w:hAnsi="宋体" w:hint="eastAsia"/>
          <w:b/>
          <w:bCs/>
          <w:color w:val="000000"/>
          <w:sz w:val="24"/>
        </w:rPr>
        <w:t>未按要求提供证书及证明材料</w:t>
      </w:r>
      <w:r w:rsidRPr="00594C66">
        <w:rPr>
          <w:rFonts w:ascii="宋体" w:hAnsi="宋体"/>
          <w:b/>
          <w:bCs/>
          <w:color w:val="000000"/>
          <w:sz w:val="24"/>
        </w:rPr>
        <w:t>的将导致投标</w:t>
      </w:r>
      <w:r w:rsidRPr="00594C66">
        <w:rPr>
          <w:rFonts w:ascii="宋体" w:hAnsi="宋体" w:hint="eastAsia"/>
          <w:b/>
          <w:bCs/>
          <w:color w:val="000000"/>
          <w:sz w:val="24"/>
        </w:rPr>
        <w:t>无效</w:t>
      </w:r>
      <w:r w:rsidRPr="00594C66">
        <w:rPr>
          <w:rFonts w:ascii="宋体" w:hAnsi="宋体"/>
          <w:b/>
          <w:bCs/>
          <w:color w:val="000000"/>
          <w:sz w:val="24"/>
        </w:rPr>
        <w:t>）</w:t>
      </w:r>
    </w:p>
    <w:p w14:paraId="4B5A9F3B"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2.</w:t>
      </w:r>
      <w:r w:rsidRPr="00594C66">
        <w:rPr>
          <w:rFonts w:ascii="宋体" w:hAnsi="宋体"/>
          <w:color w:val="000000"/>
          <w:sz w:val="24"/>
        </w:rPr>
        <w:t>项目负责人</w:t>
      </w:r>
      <w:r w:rsidRPr="00594C66">
        <w:rPr>
          <w:rFonts w:ascii="宋体" w:hAnsi="宋体" w:hint="eastAsia"/>
          <w:color w:val="000000"/>
          <w:sz w:val="24"/>
        </w:rPr>
        <w:t>（项目经理）具</w:t>
      </w:r>
      <w:r w:rsidRPr="00594C66">
        <w:rPr>
          <w:rFonts w:ascii="宋体" w:hAnsi="宋体"/>
          <w:color w:val="000000"/>
          <w:sz w:val="24"/>
        </w:rPr>
        <w:t>有中级或以上技术职称</w:t>
      </w:r>
      <w:r w:rsidRPr="00594C66">
        <w:rPr>
          <w:rFonts w:ascii="宋体" w:hAnsi="宋体" w:hint="eastAsia"/>
          <w:color w:val="000000"/>
          <w:sz w:val="24"/>
        </w:rPr>
        <w:t>。</w:t>
      </w:r>
    </w:p>
    <w:p w14:paraId="6E9B7A6B"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3</w:t>
      </w:r>
      <w:r w:rsidRPr="00594C66">
        <w:rPr>
          <w:rFonts w:ascii="宋体" w:hAnsi="宋体"/>
          <w:color w:val="000000"/>
          <w:sz w:val="24"/>
        </w:rPr>
        <w:t>.其他项目组成员至少5人，须保证专业齐全，具备土建、安装等专业相关专业证书；一级注册造价工程师职业资格占比不得低于70%。项目组成员需满足跟踪审计要求，在相关专业施工时保证到场率，达到</w:t>
      </w:r>
      <w:r w:rsidRPr="00594C66">
        <w:rPr>
          <w:rFonts w:ascii="宋体" w:hAnsi="宋体" w:hint="eastAsia"/>
          <w:color w:val="000000"/>
          <w:sz w:val="24"/>
        </w:rPr>
        <w:t>采购人</w:t>
      </w:r>
      <w:r w:rsidRPr="00594C66">
        <w:rPr>
          <w:rFonts w:ascii="宋体" w:hAnsi="宋体"/>
          <w:color w:val="000000"/>
          <w:sz w:val="24"/>
        </w:rPr>
        <w:t>要求。</w:t>
      </w:r>
    </w:p>
    <w:p w14:paraId="5DB43F80" w14:textId="77777777" w:rsidR="00A020B1" w:rsidRPr="00594C66" w:rsidRDefault="00805F80">
      <w:pPr>
        <w:spacing w:line="360" w:lineRule="auto"/>
        <w:ind w:firstLineChars="200" w:firstLine="482"/>
        <w:rPr>
          <w:rFonts w:ascii="宋体" w:hAnsi="宋体"/>
          <w:color w:val="000000"/>
          <w:sz w:val="24"/>
        </w:rPr>
      </w:pPr>
      <w:r w:rsidRPr="00594C66">
        <w:rPr>
          <w:rFonts w:ascii="宋体" w:hAnsi="宋体"/>
          <w:b/>
          <w:bCs/>
          <w:color w:val="000000"/>
          <w:sz w:val="24"/>
        </w:rPr>
        <w:t>※</w:t>
      </w:r>
      <w:r w:rsidRPr="00594C66">
        <w:rPr>
          <w:rFonts w:ascii="宋体" w:hAnsi="宋体" w:hint="eastAsia"/>
          <w:b/>
          <w:bCs/>
          <w:color w:val="000000"/>
          <w:sz w:val="24"/>
        </w:rPr>
        <w:t>4</w:t>
      </w:r>
      <w:r w:rsidRPr="00594C66">
        <w:rPr>
          <w:rFonts w:ascii="宋体" w:hAnsi="宋体"/>
          <w:b/>
          <w:bCs/>
          <w:color w:val="000000"/>
          <w:sz w:val="24"/>
        </w:rPr>
        <w:t>.</w:t>
      </w:r>
      <w:r w:rsidRPr="00594C66">
        <w:rPr>
          <w:rFonts w:ascii="宋体" w:hAnsi="宋体"/>
          <w:color w:val="000000"/>
          <w:sz w:val="24"/>
        </w:rPr>
        <w:t>需配备驻场人员1人，必须有工程全过程跟踪审计工作经验至少3年。</w:t>
      </w:r>
      <w:r w:rsidRPr="00594C66">
        <w:rPr>
          <w:rFonts w:ascii="宋体" w:hAnsi="宋体"/>
          <w:b/>
          <w:bCs/>
          <w:color w:val="000000"/>
          <w:sz w:val="24"/>
        </w:rPr>
        <w:t>（此为</w:t>
      </w:r>
      <w:r w:rsidRPr="00594C66">
        <w:rPr>
          <w:rFonts w:ascii="宋体" w:hAnsi="宋体" w:hint="eastAsia"/>
          <w:b/>
          <w:bCs/>
          <w:color w:val="000000"/>
          <w:sz w:val="24"/>
        </w:rPr>
        <w:t>实质性响应</w:t>
      </w:r>
      <w:r w:rsidRPr="00594C66">
        <w:rPr>
          <w:rFonts w:ascii="宋体" w:hAnsi="宋体"/>
          <w:b/>
          <w:bCs/>
          <w:color w:val="000000"/>
          <w:sz w:val="24"/>
        </w:rPr>
        <w:t>条款，</w:t>
      </w:r>
      <w:r w:rsidRPr="00594C66">
        <w:rPr>
          <w:rFonts w:ascii="宋体" w:hAnsi="宋体" w:hint="eastAsia"/>
          <w:b/>
          <w:bCs/>
          <w:color w:val="000000"/>
          <w:sz w:val="24"/>
        </w:rPr>
        <w:t>投标人须</w:t>
      </w:r>
      <w:r w:rsidRPr="00594C66">
        <w:rPr>
          <w:rFonts w:ascii="宋体" w:hAnsi="宋体"/>
          <w:b/>
          <w:bCs/>
          <w:color w:val="000000"/>
          <w:sz w:val="24"/>
        </w:rPr>
        <w:t>出具承诺函</w:t>
      </w:r>
      <w:r w:rsidRPr="00594C66">
        <w:rPr>
          <w:rFonts w:ascii="宋体" w:hAnsi="宋体" w:hint="eastAsia"/>
          <w:b/>
          <w:bCs/>
          <w:color w:val="000000"/>
          <w:sz w:val="24"/>
        </w:rPr>
        <w:t>及人员简历</w:t>
      </w:r>
      <w:r w:rsidRPr="00594C66">
        <w:rPr>
          <w:rFonts w:ascii="宋体" w:hAnsi="宋体"/>
          <w:b/>
          <w:bCs/>
          <w:color w:val="000000"/>
          <w:sz w:val="24"/>
        </w:rPr>
        <w:t>，</w:t>
      </w:r>
      <w:r w:rsidRPr="00594C66">
        <w:rPr>
          <w:rFonts w:ascii="宋体" w:hAnsi="宋体" w:hint="eastAsia"/>
          <w:b/>
          <w:bCs/>
          <w:color w:val="000000"/>
          <w:sz w:val="24"/>
        </w:rPr>
        <w:t>未</w:t>
      </w:r>
      <w:r w:rsidRPr="00594C66">
        <w:rPr>
          <w:rFonts w:ascii="宋体" w:hAnsi="宋体"/>
          <w:b/>
          <w:bCs/>
          <w:color w:val="000000"/>
          <w:sz w:val="24"/>
        </w:rPr>
        <w:t>出具的将导致投标</w:t>
      </w:r>
      <w:r w:rsidRPr="00594C66">
        <w:rPr>
          <w:rFonts w:ascii="宋体" w:hAnsi="宋体" w:hint="eastAsia"/>
          <w:b/>
          <w:bCs/>
          <w:color w:val="000000"/>
          <w:sz w:val="24"/>
        </w:rPr>
        <w:t>无效</w:t>
      </w:r>
      <w:r w:rsidRPr="00594C66">
        <w:rPr>
          <w:rFonts w:ascii="宋体" w:hAnsi="宋体"/>
          <w:b/>
          <w:bCs/>
          <w:color w:val="000000"/>
          <w:sz w:val="24"/>
        </w:rPr>
        <w:t>）</w:t>
      </w:r>
    </w:p>
    <w:p w14:paraId="66F4E93D" w14:textId="77777777" w:rsidR="00A020B1" w:rsidRPr="00594C66" w:rsidRDefault="00805F80">
      <w:pPr>
        <w:spacing w:line="360" w:lineRule="auto"/>
        <w:rPr>
          <w:rFonts w:ascii="宋体" w:hAnsi="宋体"/>
          <w:b/>
          <w:bCs/>
          <w:color w:val="000000"/>
          <w:sz w:val="24"/>
        </w:rPr>
      </w:pPr>
      <w:r w:rsidRPr="00594C66">
        <w:rPr>
          <w:rFonts w:ascii="宋体" w:hAnsi="宋体" w:hint="eastAsia"/>
          <w:b/>
          <w:bCs/>
          <w:color w:val="000000"/>
          <w:sz w:val="24"/>
        </w:rPr>
        <w:t>七、考核标准</w:t>
      </w:r>
    </w:p>
    <w:p w14:paraId="5CA4BDE6"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项目执行完毕，采购人按合同的服务内容和标准对中标人提供的服务成果进行验收，按照行业管理部门规定的标准、方法和内容进行验收。</w:t>
      </w:r>
    </w:p>
    <w:p w14:paraId="3715FA3F" w14:textId="77777777" w:rsidR="00A020B1" w:rsidRPr="00594C66" w:rsidRDefault="00805F80">
      <w:pPr>
        <w:spacing w:line="360" w:lineRule="auto"/>
        <w:ind w:firstLineChars="200" w:firstLine="480"/>
        <w:rPr>
          <w:rFonts w:ascii="宋体" w:hAnsi="宋体"/>
          <w:color w:val="000000"/>
          <w:sz w:val="24"/>
        </w:rPr>
      </w:pPr>
      <w:r w:rsidRPr="00594C66">
        <w:rPr>
          <w:rFonts w:ascii="宋体" w:hAnsi="宋体" w:hint="eastAsia"/>
          <w:color w:val="000000"/>
          <w:sz w:val="24"/>
        </w:rPr>
        <w:t>验收合格后出具书面的《验收报告》。</w:t>
      </w:r>
    </w:p>
    <w:p w14:paraId="612E069F" w14:textId="77777777" w:rsidR="00A020B1" w:rsidRDefault="00A020B1">
      <w:pPr>
        <w:spacing w:line="360" w:lineRule="auto"/>
        <w:ind w:firstLineChars="200" w:firstLine="482"/>
        <w:rPr>
          <w:rFonts w:ascii="宋体"/>
          <w:b/>
          <w:kern w:val="44"/>
          <w:sz w:val="24"/>
          <w:szCs w:val="16"/>
        </w:rPr>
      </w:pPr>
    </w:p>
    <w:sectPr w:rsidR="00A020B1" w:rsidSect="00A625B8">
      <w:pgSz w:w="11907" w:h="16840"/>
      <w:pgMar w:top="1758" w:right="1701" w:bottom="1588" w:left="1259" w:header="851" w:footer="992" w:gutter="0"/>
      <w:cols w:space="72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2D88F17" w14:textId="77777777" w:rsidR="00DD59FE" w:rsidRDefault="00DD59FE">
      <w:r>
        <w:separator/>
      </w:r>
    </w:p>
  </w:endnote>
  <w:endnote w:type="continuationSeparator" w:id="0">
    <w:p w14:paraId="0F1EB693" w14:textId="77777777" w:rsidR="00DD59FE" w:rsidRDefault="00DD59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仿宋_GB2312">
    <w:altName w:val="微软雅黑"/>
    <w:charset w:val="86"/>
    <w:family w:val="modern"/>
    <w:pitch w:val="default"/>
    <w:sig w:usb0="00000000" w:usb1="0000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default"/>
    <w:sig w:usb0="00000000" w:usb1="00000000" w:usb2="00000000" w:usb3="00000000" w:csb0="00000001" w:csb1="00000000"/>
  </w:font>
  <w:font w:name="ヒラギノ角ゴ Pro W3">
    <w:altName w:val="MS Gothic"/>
    <w:charset w:val="80"/>
    <w:family w:val="auto"/>
    <w:pitch w:val="default"/>
    <w:sig w:usb0="00000000" w:usb1="00000000" w:usb2="00000012" w:usb3="00000000" w:csb0="0002000D" w:csb1="00000000"/>
  </w:font>
  <w:font w:name="Helvetica-Black">
    <w:altName w:val="Arial"/>
    <w:charset w:val="00"/>
    <w:family w:val="swiss"/>
    <w:pitch w:val="default"/>
    <w:sig w:usb0="00000000"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楷体_GB2312">
    <w:altName w:val="楷体"/>
    <w:charset w:val="86"/>
    <w:family w:val="modern"/>
    <w:pitch w:val="default"/>
    <w:sig w:usb0="00000000" w:usb1="0000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3D0BE7" w14:textId="77777777" w:rsidR="00A020B1" w:rsidRDefault="00805F80">
    <w:pPr>
      <w:pStyle w:val="af3"/>
      <w:ind w:right="360" w:firstLine="360"/>
    </w:pPr>
    <w:r>
      <w:rPr>
        <w:noProof/>
      </w:rPr>
      <mc:AlternateContent>
        <mc:Choice Requires="wps">
          <w:drawing>
            <wp:anchor distT="0" distB="0" distL="0" distR="0" simplePos="0" relativeHeight="251660288" behindDoc="0" locked="0" layoutInCell="1" allowOverlap="1" wp14:anchorId="5AA2C6A2" wp14:editId="31AB1D9A">
              <wp:simplePos x="0" y="0"/>
              <wp:positionH relativeFrom="margin">
                <wp:align>center</wp:align>
              </wp:positionH>
              <wp:positionV relativeFrom="paragraph">
                <wp:posOffset>0</wp:posOffset>
              </wp:positionV>
              <wp:extent cx="56515" cy="147955"/>
              <wp:effectExtent l="0" t="0" r="0" b="0"/>
              <wp:wrapSquare wrapText="bothSides"/>
              <wp:docPr id="2" name="文本框 10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15" cy="147955"/>
                      </a:xfrm>
                      <a:prstGeom prst="rect">
                        <a:avLst/>
                      </a:prstGeom>
                      <a:noFill/>
                      <a:ln>
                        <a:noFill/>
                      </a:ln>
                    </wps:spPr>
                    <wps:txbx>
                      <w:txbxContent>
                        <w:p w14:paraId="28888FAC" w14:textId="77777777" w:rsidR="00A020B1" w:rsidRDefault="00805F80">
                          <w:pPr>
                            <w:pStyle w:val="af3"/>
                            <w:rPr>
                              <w:rStyle w:val="aff"/>
                            </w:rPr>
                          </w:pPr>
                          <w:r>
                            <w:fldChar w:fldCharType="begin"/>
                          </w:r>
                          <w:r>
                            <w:rPr>
                              <w:rStyle w:val="aff"/>
                            </w:rPr>
                            <w:instrText xml:space="preserve">PAGE  </w:instrText>
                          </w:r>
                          <w:r>
                            <w:fldChar w:fldCharType="separate"/>
                          </w:r>
                          <w:r>
                            <w:rPr>
                              <w:rStyle w:val="aff"/>
                            </w:rPr>
                            <w:t>73</w:t>
                          </w:r>
                          <w:r>
                            <w:fldChar w:fldCharType="end"/>
                          </w:r>
                        </w:p>
                      </w:txbxContent>
                    </wps:txbx>
                    <wps:bodyPr rot="0" vert="horz" wrap="none" lIns="0" tIns="0" rIns="0" bIns="0" anchor="t" anchorCtr="0" upright="1">
                      <a:spAutoFit/>
                    </wps:bodyPr>
                  </wps:wsp>
                </a:graphicData>
              </a:graphic>
            </wp:anchor>
          </w:drawing>
        </mc:Choice>
        <mc:Fallback>
          <w:pict>
            <v:shapetype w14:anchorId="5AA2C6A2" id="_x0000_t202" coordsize="21600,21600" o:spt="202" path="m,l,21600r21600,l21600,xe">
              <v:stroke joinstyle="miter"/>
              <v:path gradientshapeok="t" o:connecttype="rect"/>
            </v:shapetype>
            <v:shape id="文本框 1025" o:spid="_x0000_s1027" type="#_x0000_t202" style="position:absolute;left:0;text-align:left;margin-left:0;margin-top:0;width:4.45pt;height:11.65pt;z-index:251660288;visibility:visible;mso-wrap-style:none;mso-wrap-distance-left:0;mso-wrap-distance-top:0;mso-wrap-distance-right:0;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" filled="f" stroked="f">
              <v:textbox style="mso-fit-shape-to-text:t" inset="0,0,0,0">
                <w:txbxContent>
                  <w:p w14:paraId="28888FAC" w14:textId="77777777" w:rsidR="00A020B1" w:rsidRDefault="00805F80">
                    <w:pPr>
                      <w:pStyle w:val="af3"/>
                      <w:rPr>
                        <w:rStyle w:val="aff"/>
                      </w:rPr>
                    </w:pPr>
                    <w:r>
                      <w:fldChar w:fldCharType="begin"/>
                    </w:r>
                    <w:r>
                      <w:rPr>
                        <w:rStyle w:val="aff"/>
                      </w:rPr>
                      <w:instrText xml:space="preserve">PAGE  </w:instrText>
                    </w:r>
                    <w:r>
                      <w:fldChar w:fldCharType="separate"/>
                    </w:r>
                    <w:r>
                      <w:rPr>
                        <w:rStyle w:val="aff"/>
                      </w:rPr>
                      <w:t>73</w:t>
                    </w:r>
                    <w:r>
                      <w:fldChar w:fldCharType="end"/>
                    </w:r>
                  </w:p>
                </w:txbxContent>
              </v:textbox>
              <w10:wrap type="square"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650782" w14:textId="77777777" w:rsidR="00A020B1" w:rsidRDefault="00805F80">
    <w:pPr>
      <w:pStyle w:val="af3"/>
      <w:jc w:val="center"/>
    </w:pPr>
    <w:r>
      <w:fldChar w:fldCharType="begin"/>
    </w:r>
    <w:r>
      <w:instrText>PAGE   \* MERGEFORMAT</w:instrText>
    </w:r>
    <w:r>
      <w:fldChar w:fldCharType="separate"/>
    </w:r>
    <w:r w:rsidR="00A51F01" w:rsidRPr="00A51F01">
      <w:rPr>
        <w:noProof/>
        <w:lang w:val="zh-CN"/>
      </w:rPr>
      <w:t>2</w:t>
    </w:r>
    <w:r>
      <w:fldChar w:fldCharType="end"/>
    </w:r>
  </w:p>
  <w:p w14:paraId="5BDDD75F" w14:textId="77777777" w:rsidR="00A020B1" w:rsidRDefault="00A020B1">
    <w:pPr>
      <w:pStyle w:val="af3"/>
      <w:ind w:right="108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9CA1E5" w14:textId="3E5ED69F" w:rsidR="00A51F01" w:rsidRDefault="00A51F01">
    <w:pPr>
      <w:pStyle w:val="af3"/>
      <w:jc w:val="center"/>
    </w:pPr>
  </w:p>
  <w:p w14:paraId="7C6E4429" w14:textId="23200792" w:rsidR="00A020B1" w:rsidRDefault="00A020B1">
    <w:pPr>
      <w:pStyle w:val="af3"/>
      <w:ind w:right="360"/>
      <w:jc w:val="righ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37552193"/>
      <w:docPartObj>
        <w:docPartGallery w:val="Page Numbers (Bottom of Page)"/>
        <w:docPartUnique/>
      </w:docPartObj>
    </w:sdtPr>
    <w:sdtContent>
      <w:p w14:paraId="575C69E0" w14:textId="0A68374E" w:rsidR="00A51F01" w:rsidRDefault="00A51F01">
        <w:pPr>
          <w:pStyle w:val="af3"/>
          <w:jc w:val="center"/>
        </w:pPr>
        <w:r>
          <w:fldChar w:fldCharType="begin"/>
        </w:r>
        <w:r>
          <w:instrText>PAGE   \* MERGEFORMAT</w:instrText>
        </w:r>
        <w:r>
          <w:fldChar w:fldCharType="separate"/>
        </w:r>
        <w:r w:rsidRPr="00A51F01">
          <w:rPr>
            <w:noProof/>
            <w:lang w:val="zh-CN"/>
          </w:rPr>
          <w:t>1</w:t>
        </w:r>
        <w:r>
          <w:fldChar w:fldCharType="end"/>
        </w:r>
      </w:p>
    </w:sdtContent>
  </w:sdt>
  <w:p w14:paraId="421BBCDC" w14:textId="77777777" w:rsidR="00A51F01" w:rsidRDefault="00A51F01">
    <w:pPr>
      <w:pStyle w:val="af3"/>
      <w:ind w:right="360"/>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8B444C" w14:textId="77777777" w:rsidR="00A020B1" w:rsidRDefault="00805F80">
    <w:pPr>
      <w:pStyle w:val="af3"/>
      <w:jc w:val="center"/>
    </w:pPr>
    <w:r>
      <w:fldChar w:fldCharType="begin"/>
    </w:r>
    <w:r>
      <w:instrText>PAGE   \* MERGEFORMAT</w:instrText>
    </w:r>
    <w:r>
      <w:fldChar w:fldCharType="separate"/>
    </w:r>
    <w:r w:rsidR="00A51F01" w:rsidRPr="00A51F01">
      <w:rPr>
        <w:noProof/>
        <w:lang w:val="zh-CN"/>
      </w:rPr>
      <w:t>97</w:t>
    </w:r>
    <w:r>
      <w:fldChar w:fldCharType="end"/>
    </w:r>
  </w:p>
  <w:p w14:paraId="4FC7FA4A" w14:textId="77777777" w:rsidR="00A020B1" w:rsidRDefault="00A020B1">
    <w:pPr>
      <w:pStyle w:val="af3"/>
      <w:ind w:right="108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252D37" w14:textId="77777777" w:rsidR="00DD59FE" w:rsidRDefault="00DD59FE">
      <w:r>
        <w:separator/>
      </w:r>
    </w:p>
  </w:footnote>
  <w:footnote w:type="continuationSeparator" w:id="0">
    <w:p w14:paraId="64A05A59" w14:textId="77777777" w:rsidR="00DD59FE" w:rsidRDefault="00DD59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1F5DB96" w14:textId="77777777" w:rsidR="00A020B1" w:rsidRDefault="00A020B1">
    <w:pPr>
      <w:pStyle w:val="af4"/>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3"/>
    <w:multiLevelType w:val="multilevel"/>
    <w:tmpl w:val="00000003"/>
    <w:lvl w:ilvl="0">
      <w:start w:val="1"/>
      <w:numFmt w:val="decimal"/>
      <w:lvlText w:val="（%1）"/>
      <w:lvlJc w:val="left"/>
      <w:pPr>
        <w:tabs>
          <w:tab w:val="left" w:pos="1760"/>
        </w:tabs>
        <w:ind w:left="1760" w:hanging="720"/>
      </w:pPr>
      <w:rPr>
        <w:rFonts w:ascii="宋体" w:eastAsia="宋体" w:hAnsi="宋体" w:hint="eastAsia"/>
        <w:sz w:val="24"/>
      </w:rPr>
    </w:lvl>
    <w:lvl w:ilvl="1">
      <w:start w:val="1"/>
      <w:numFmt w:val="lowerLetter"/>
      <w:lvlText w:val="%2)"/>
      <w:lvlJc w:val="left"/>
      <w:pPr>
        <w:tabs>
          <w:tab w:val="left" w:pos="1880"/>
        </w:tabs>
        <w:ind w:left="1880" w:hanging="420"/>
      </w:pPr>
    </w:lvl>
    <w:lvl w:ilvl="2">
      <w:start w:val="1"/>
      <w:numFmt w:val="lowerRoman"/>
      <w:lvlText w:val="%3."/>
      <w:lvlJc w:val="right"/>
      <w:pPr>
        <w:tabs>
          <w:tab w:val="left" w:pos="2300"/>
        </w:tabs>
        <w:ind w:left="2300" w:hanging="420"/>
      </w:pPr>
    </w:lvl>
    <w:lvl w:ilvl="3">
      <w:start w:val="1"/>
      <w:numFmt w:val="decimal"/>
      <w:lvlText w:val="%4."/>
      <w:lvlJc w:val="left"/>
      <w:pPr>
        <w:tabs>
          <w:tab w:val="left" w:pos="2720"/>
        </w:tabs>
        <w:ind w:left="2720" w:hanging="420"/>
      </w:pPr>
    </w:lvl>
    <w:lvl w:ilvl="4">
      <w:start w:val="1"/>
      <w:numFmt w:val="lowerLetter"/>
      <w:lvlText w:val="%5)"/>
      <w:lvlJc w:val="left"/>
      <w:pPr>
        <w:tabs>
          <w:tab w:val="left" w:pos="3140"/>
        </w:tabs>
        <w:ind w:left="3140" w:hanging="420"/>
      </w:pPr>
    </w:lvl>
    <w:lvl w:ilvl="5">
      <w:start w:val="1"/>
      <w:numFmt w:val="lowerRoman"/>
      <w:lvlText w:val="%6."/>
      <w:lvlJc w:val="right"/>
      <w:pPr>
        <w:tabs>
          <w:tab w:val="left" w:pos="3560"/>
        </w:tabs>
        <w:ind w:left="3560" w:hanging="420"/>
      </w:pPr>
    </w:lvl>
    <w:lvl w:ilvl="6">
      <w:start w:val="1"/>
      <w:numFmt w:val="decimal"/>
      <w:lvlText w:val="%7."/>
      <w:lvlJc w:val="left"/>
      <w:pPr>
        <w:tabs>
          <w:tab w:val="left" w:pos="3980"/>
        </w:tabs>
        <w:ind w:left="3980" w:hanging="420"/>
      </w:pPr>
    </w:lvl>
    <w:lvl w:ilvl="7">
      <w:start w:val="1"/>
      <w:numFmt w:val="lowerLetter"/>
      <w:lvlText w:val="%8)"/>
      <w:lvlJc w:val="left"/>
      <w:pPr>
        <w:tabs>
          <w:tab w:val="left" w:pos="4400"/>
        </w:tabs>
        <w:ind w:left="4400" w:hanging="420"/>
      </w:pPr>
    </w:lvl>
    <w:lvl w:ilvl="8">
      <w:start w:val="1"/>
      <w:numFmt w:val="lowerRoman"/>
      <w:lvlText w:val="%9."/>
      <w:lvlJc w:val="right"/>
      <w:pPr>
        <w:tabs>
          <w:tab w:val="left" w:pos="4820"/>
        </w:tabs>
        <w:ind w:left="4820" w:hanging="420"/>
      </w:pPr>
    </w:lvl>
  </w:abstractNum>
  <w:abstractNum w:abstractNumId="1" w15:restartNumberingAfterBreak="0">
    <w:nsid w:val="041D02BC"/>
    <w:multiLevelType w:val="multilevel"/>
    <w:tmpl w:val="041D02BC"/>
    <w:lvl w:ilvl="0">
      <w:start w:val="14"/>
      <w:numFmt w:val="decimal"/>
      <w:pStyle w:val="SANGFOR11"/>
      <w:lvlText w:val="%1"/>
      <w:lvlJc w:val="left"/>
      <w:pPr>
        <w:tabs>
          <w:tab w:val="left" w:pos="480"/>
        </w:tabs>
        <w:ind w:left="480" w:hanging="480"/>
      </w:pPr>
      <w:rPr>
        <w:rFonts w:hint="default"/>
      </w:rPr>
    </w:lvl>
    <w:lvl w:ilvl="1">
      <w:start w:val="1"/>
      <w:numFmt w:val="decimal"/>
      <w:pStyle w:val="SANGFOR22"/>
      <w:lvlText w:val="%1.%2"/>
      <w:lvlJc w:val="left"/>
      <w:pPr>
        <w:tabs>
          <w:tab w:val="left" w:pos="480"/>
        </w:tabs>
        <w:ind w:left="480" w:hanging="480"/>
      </w:pPr>
      <w:rPr>
        <w:rFonts w:hint="default"/>
      </w:rPr>
    </w:lvl>
    <w:lvl w:ilvl="2">
      <w:start w:val="1"/>
      <w:numFmt w:val="decimal"/>
      <w:pStyle w:val="SANGFOR33"/>
      <w:lvlText w:val="%1.%2.%3"/>
      <w:lvlJc w:val="left"/>
      <w:pPr>
        <w:tabs>
          <w:tab w:val="left" w:pos="720"/>
        </w:tabs>
        <w:ind w:left="720" w:hanging="720"/>
      </w:pPr>
      <w:rPr>
        <w:rFonts w:hint="default"/>
      </w:rPr>
    </w:lvl>
    <w:lvl w:ilvl="3">
      <w:start w:val="1"/>
      <w:numFmt w:val="decimal"/>
      <w:pStyle w:val="SANGFOR44"/>
      <w:lvlText w:val="%1.%2.%3.%4"/>
      <w:lvlJc w:val="left"/>
      <w:pPr>
        <w:tabs>
          <w:tab w:val="left" w:pos="1080"/>
        </w:tabs>
        <w:ind w:left="1080" w:hanging="1080"/>
      </w:pPr>
      <w:rPr>
        <w:rFonts w:hint="default"/>
      </w:rPr>
    </w:lvl>
    <w:lvl w:ilvl="4">
      <w:start w:val="1"/>
      <w:numFmt w:val="decimal"/>
      <w:pStyle w:val="SANGFOR55"/>
      <w:lvlText w:val="%1.%2.%3.%4.%5"/>
      <w:lvlJc w:val="left"/>
      <w:pPr>
        <w:tabs>
          <w:tab w:val="left" w:pos="1080"/>
        </w:tabs>
        <w:ind w:left="1080" w:hanging="1080"/>
      </w:pPr>
      <w:rPr>
        <w:rFonts w:hint="default"/>
      </w:rPr>
    </w:lvl>
    <w:lvl w:ilvl="5">
      <w:start w:val="1"/>
      <w:numFmt w:val="decimal"/>
      <w:lvlText w:val="%1.%2.%3.%4.%5.%6"/>
      <w:lvlJc w:val="left"/>
      <w:pPr>
        <w:tabs>
          <w:tab w:val="left" w:pos="1440"/>
        </w:tabs>
        <w:ind w:left="1440" w:hanging="1440"/>
      </w:pPr>
      <w:rPr>
        <w:rFonts w:hint="default"/>
      </w:rPr>
    </w:lvl>
    <w:lvl w:ilvl="6">
      <w:start w:val="1"/>
      <w:numFmt w:val="decimal"/>
      <w:lvlText w:val="%1.%2.%3.%4.%5.%6.%7"/>
      <w:lvlJc w:val="left"/>
      <w:pPr>
        <w:tabs>
          <w:tab w:val="left" w:pos="1800"/>
        </w:tabs>
        <w:ind w:left="1800" w:hanging="1800"/>
      </w:pPr>
      <w:rPr>
        <w:rFonts w:hint="default"/>
      </w:rPr>
    </w:lvl>
    <w:lvl w:ilvl="7">
      <w:start w:val="1"/>
      <w:numFmt w:val="decimal"/>
      <w:lvlText w:val="%1.%2.%3.%4.%5.%6.%7.%8"/>
      <w:lvlJc w:val="left"/>
      <w:pPr>
        <w:tabs>
          <w:tab w:val="left" w:pos="1800"/>
        </w:tabs>
        <w:ind w:left="1800" w:hanging="1800"/>
      </w:pPr>
      <w:rPr>
        <w:rFonts w:hint="default"/>
      </w:rPr>
    </w:lvl>
    <w:lvl w:ilvl="8">
      <w:start w:val="1"/>
      <w:numFmt w:val="decimal"/>
      <w:lvlText w:val="%1.%2.%3.%4.%5.%6.%7.%8.%9"/>
      <w:lvlJc w:val="left"/>
      <w:pPr>
        <w:tabs>
          <w:tab w:val="left" w:pos="2160"/>
        </w:tabs>
        <w:ind w:left="2160" w:hanging="2160"/>
      </w:pPr>
      <w:rPr>
        <w:rFonts w:hint="default"/>
      </w:rPr>
    </w:lvl>
  </w:abstractNum>
  <w:abstractNum w:abstractNumId="2" w15:restartNumberingAfterBreak="0">
    <w:nsid w:val="05A820D8"/>
    <w:multiLevelType w:val="multilevel"/>
    <w:tmpl w:val="05A820D8"/>
    <w:lvl w:ilvl="0">
      <w:start w:val="17"/>
      <w:numFmt w:val="decimal"/>
      <w:lvlText w:val="%1"/>
      <w:lvlJc w:val="left"/>
      <w:pPr>
        <w:tabs>
          <w:tab w:val="left" w:pos="480"/>
        </w:tabs>
        <w:ind w:left="480" w:hanging="480"/>
      </w:pPr>
      <w:rPr>
        <w:rFonts w:hint="eastAsia"/>
      </w:rPr>
    </w:lvl>
    <w:lvl w:ilvl="1">
      <w:start w:val="2"/>
      <w:numFmt w:val="decimal"/>
      <w:lvlText w:val="%1.%2"/>
      <w:lvlJc w:val="left"/>
      <w:pPr>
        <w:tabs>
          <w:tab w:val="left" w:pos="480"/>
        </w:tabs>
        <w:ind w:left="480" w:hanging="480"/>
      </w:pPr>
      <w:rPr>
        <w:rFonts w:hint="eastAsia"/>
      </w:rPr>
    </w:lvl>
    <w:lvl w:ilvl="2">
      <w:start w:val="1"/>
      <w:numFmt w:val="decimal"/>
      <w:lvlText w:val="%1.%2.%3"/>
      <w:lvlJc w:val="left"/>
      <w:pPr>
        <w:tabs>
          <w:tab w:val="left" w:pos="720"/>
        </w:tabs>
        <w:ind w:left="720" w:hanging="720"/>
      </w:pPr>
      <w:rPr>
        <w:rFonts w:hint="eastAsia"/>
      </w:rPr>
    </w:lvl>
    <w:lvl w:ilvl="3">
      <w:start w:val="1"/>
      <w:numFmt w:val="decimal"/>
      <w:lvlText w:val="%1.%2.%3.%4"/>
      <w:lvlJc w:val="left"/>
      <w:pPr>
        <w:tabs>
          <w:tab w:val="left" w:pos="1080"/>
        </w:tabs>
        <w:ind w:left="1080" w:hanging="1080"/>
      </w:pPr>
      <w:rPr>
        <w:rFonts w:hint="eastAsia"/>
      </w:rPr>
    </w:lvl>
    <w:lvl w:ilvl="4">
      <w:start w:val="1"/>
      <w:numFmt w:val="decimal"/>
      <w:lvlText w:val="%1.%2.%3.%4.%5"/>
      <w:lvlJc w:val="left"/>
      <w:pPr>
        <w:tabs>
          <w:tab w:val="left" w:pos="1080"/>
        </w:tabs>
        <w:ind w:left="1080" w:hanging="1080"/>
      </w:pPr>
      <w:rPr>
        <w:rFonts w:hint="eastAsia"/>
      </w:rPr>
    </w:lvl>
    <w:lvl w:ilvl="5">
      <w:start w:val="1"/>
      <w:numFmt w:val="decimal"/>
      <w:lvlText w:val="%1.%2.%3.%4.%5.%6"/>
      <w:lvlJc w:val="left"/>
      <w:pPr>
        <w:tabs>
          <w:tab w:val="left" w:pos="1440"/>
        </w:tabs>
        <w:ind w:left="1440" w:hanging="1440"/>
      </w:pPr>
      <w:rPr>
        <w:rFonts w:hint="eastAsia"/>
      </w:rPr>
    </w:lvl>
    <w:lvl w:ilvl="6">
      <w:start w:val="1"/>
      <w:numFmt w:val="decimal"/>
      <w:lvlText w:val="%1.%2.%3.%4.%5.%6.%7"/>
      <w:lvlJc w:val="left"/>
      <w:pPr>
        <w:tabs>
          <w:tab w:val="left" w:pos="1800"/>
        </w:tabs>
        <w:ind w:left="1800" w:hanging="1800"/>
      </w:pPr>
      <w:rPr>
        <w:rFonts w:hint="eastAsia"/>
      </w:rPr>
    </w:lvl>
    <w:lvl w:ilvl="7">
      <w:start w:val="1"/>
      <w:numFmt w:val="decimal"/>
      <w:lvlText w:val="%1.%2.%3.%4.%5.%6.%7.%8"/>
      <w:lvlJc w:val="left"/>
      <w:pPr>
        <w:tabs>
          <w:tab w:val="left" w:pos="1800"/>
        </w:tabs>
        <w:ind w:left="1800" w:hanging="1800"/>
      </w:pPr>
      <w:rPr>
        <w:rFonts w:hint="eastAsia"/>
      </w:rPr>
    </w:lvl>
    <w:lvl w:ilvl="8">
      <w:start w:val="1"/>
      <w:numFmt w:val="decimal"/>
      <w:lvlText w:val="%1.%2.%3.%4.%5.%6.%7.%8.%9"/>
      <w:lvlJc w:val="left"/>
      <w:pPr>
        <w:tabs>
          <w:tab w:val="left" w:pos="2160"/>
        </w:tabs>
        <w:ind w:left="2160" w:hanging="2160"/>
      </w:pPr>
      <w:rPr>
        <w:rFonts w:hint="eastAsia"/>
      </w:rPr>
    </w:lvl>
  </w:abstractNum>
  <w:abstractNum w:abstractNumId="3" w15:restartNumberingAfterBreak="0">
    <w:nsid w:val="196D2C15"/>
    <w:multiLevelType w:val="multilevel"/>
    <w:tmpl w:val="196D2C15"/>
    <w:lvl w:ilvl="0">
      <w:start w:val="1"/>
      <w:numFmt w:val="decimal"/>
      <w:lvlText w:val="%1．"/>
      <w:lvlJc w:val="left"/>
      <w:pPr>
        <w:tabs>
          <w:tab w:val="left" w:pos="768"/>
        </w:tabs>
        <w:ind w:left="768" w:hanging="360"/>
      </w:pPr>
      <w:rPr>
        <w:rFonts w:hint="eastAsia"/>
      </w:rPr>
    </w:lvl>
    <w:lvl w:ilvl="1">
      <w:start w:val="1"/>
      <w:numFmt w:val="decimal"/>
      <w:lvlText w:val="%2、"/>
      <w:lvlJc w:val="left"/>
      <w:pPr>
        <w:tabs>
          <w:tab w:val="left" w:pos="1188"/>
        </w:tabs>
        <w:ind w:left="1188" w:hanging="360"/>
      </w:pPr>
      <w:rPr>
        <w:rFonts w:hint="eastAsia"/>
      </w:rPr>
    </w:lvl>
    <w:lvl w:ilvl="2">
      <w:start w:val="1"/>
      <w:numFmt w:val="decimal"/>
      <w:lvlText w:val="（%3）"/>
      <w:lvlJc w:val="left"/>
      <w:pPr>
        <w:tabs>
          <w:tab w:val="left" w:pos="1968"/>
        </w:tabs>
        <w:ind w:left="1968" w:hanging="720"/>
      </w:pPr>
      <w:rPr>
        <w:rFonts w:hint="eastAsia"/>
        <w:u w:val="none"/>
      </w:rPr>
    </w:lvl>
    <w:lvl w:ilvl="3">
      <w:start w:val="1"/>
      <w:numFmt w:val="decimal"/>
      <w:lvlText w:val="%4."/>
      <w:lvlJc w:val="left"/>
      <w:pPr>
        <w:tabs>
          <w:tab w:val="left" w:pos="2088"/>
        </w:tabs>
        <w:ind w:left="2088" w:hanging="420"/>
      </w:pPr>
    </w:lvl>
    <w:lvl w:ilvl="4">
      <w:start w:val="1"/>
      <w:numFmt w:val="lowerLetter"/>
      <w:lvlText w:val="%5)"/>
      <w:lvlJc w:val="left"/>
      <w:pPr>
        <w:tabs>
          <w:tab w:val="left" w:pos="2508"/>
        </w:tabs>
        <w:ind w:left="2508" w:hanging="420"/>
      </w:pPr>
    </w:lvl>
    <w:lvl w:ilvl="5">
      <w:start w:val="1"/>
      <w:numFmt w:val="lowerRoman"/>
      <w:lvlText w:val="%6."/>
      <w:lvlJc w:val="right"/>
      <w:pPr>
        <w:tabs>
          <w:tab w:val="left" w:pos="2928"/>
        </w:tabs>
        <w:ind w:left="2928" w:hanging="420"/>
      </w:pPr>
    </w:lvl>
    <w:lvl w:ilvl="6">
      <w:start w:val="1"/>
      <w:numFmt w:val="decimal"/>
      <w:lvlText w:val="%7."/>
      <w:lvlJc w:val="left"/>
      <w:pPr>
        <w:tabs>
          <w:tab w:val="left" w:pos="3348"/>
        </w:tabs>
        <w:ind w:left="3348" w:hanging="420"/>
      </w:pPr>
    </w:lvl>
    <w:lvl w:ilvl="7">
      <w:start w:val="1"/>
      <w:numFmt w:val="lowerLetter"/>
      <w:lvlText w:val="%8)"/>
      <w:lvlJc w:val="left"/>
      <w:pPr>
        <w:tabs>
          <w:tab w:val="left" w:pos="3768"/>
        </w:tabs>
        <w:ind w:left="3768" w:hanging="420"/>
      </w:pPr>
    </w:lvl>
    <w:lvl w:ilvl="8">
      <w:start w:val="1"/>
      <w:numFmt w:val="lowerRoman"/>
      <w:lvlText w:val="%9."/>
      <w:lvlJc w:val="right"/>
      <w:pPr>
        <w:tabs>
          <w:tab w:val="left" w:pos="4188"/>
        </w:tabs>
        <w:ind w:left="4188" w:hanging="420"/>
      </w:pPr>
    </w:lvl>
  </w:abstractNum>
  <w:abstractNum w:abstractNumId="4" w15:restartNumberingAfterBreak="0">
    <w:nsid w:val="1CC613E0"/>
    <w:multiLevelType w:val="multilevel"/>
    <w:tmpl w:val="1CC613E0"/>
    <w:lvl w:ilvl="0">
      <w:start w:val="2"/>
      <w:numFmt w:val="japaneseCounting"/>
      <w:pStyle w:val="GB2312"/>
      <w:lvlText w:val="第%1章"/>
      <w:lvlJc w:val="left"/>
      <w:pPr>
        <w:tabs>
          <w:tab w:val="left" w:pos="4084"/>
        </w:tabs>
        <w:ind w:left="4084" w:hanging="1200"/>
      </w:pPr>
      <w:rPr>
        <w:rFonts w:hint="eastAsia"/>
      </w:rPr>
    </w:lvl>
    <w:lvl w:ilvl="1">
      <w:start w:val="1"/>
      <w:numFmt w:val="lowerLetter"/>
      <w:lvlText w:val="%2)"/>
      <w:lvlJc w:val="left"/>
      <w:pPr>
        <w:tabs>
          <w:tab w:val="left" w:pos="3724"/>
        </w:tabs>
        <w:ind w:left="3724" w:hanging="420"/>
      </w:pPr>
    </w:lvl>
    <w:lvl w:ilvl="2">
      <w:start w:val="1"/>
      <w:numFmt w:val="lowerRoman"/>
      <w:lvlText w:val="%3."/>
      <w:lvlJc w:val="right"/>
      <w:pPr>
        <w:tabs>
          <w:tab w:val="left" w:pos="4144"/>
        </w:tabs>
        <w:ind w:left="4144" w:hanging="420"/>
      </w:pPr>
    </w:lvl>
    <w:lvl w:ilvl="3">
      <w:start w:val="1"/>
      <w:numFmt w:val="decimal"/>
      <w:lvlText w:val="%4."/>
      <w:lvlJc w:val="left"/>
      <w:pPr>
        <w:tabs>
          <w:tab w:val="left" w:pos="4564"/>
        </w:tabs>
        <w:ind w:left="4564" w:hanging="420"/>
      </w:pPr>
    </w:lvl>
    <w:lvl w:ilvl="4">
      <w:start w:val="1"/>
      <w:numFmt w:val="lowerLetter"/>
      <w:lvlText w:val="%5)"/>
      <w:lvlJc w:val="left"/>
      <w:pPr>
        <w:tabs>
          <w:tab w:val="left" w:pos="4984"/>
        </w:tabs>
        <w:ind w:left="4984" w:hanging="420"/>
      </w:pPr>
    </w:lvl>
    <w:lvl w:ilvl="5">
      <w:start w:val="1"/>
      <w:numFmt w:val="lowerRoman"/>
      <w:lvlText w:val="%6."/>
      <w:lvlJc w:val="right"/>
      <w:pPr>
        <w:tabs>
          <w:tab w:val="left" w:pos="5404"/>
        </w:tabs>
        <w:ind w:left="5404" w:hanging="420"/>
      </w:pPr>
    </w:lvl>
    <w:lvl w:ilvl="6">
      <w:start w:val="1"/>
      <w:numFmt w:val="decimal"/>
      <w:lvlText w:val="%7."/>
      <w:lvlJc w:val="left"/>
      <w:pPr>
        <w:tabs>
          <w:tab w:val="left" w:pos="5824"/>
        </w:tabs>
        <w:ind w:left="5824" w:hanging="420"/>
      </w:pPr>
    </w:lvl>
    <w:lvl w:ilvl="7">
      <w:start w:val="1"/>
      <w:numFmt w:val="lowerLetter"/>
      <w:lvlText w:val="%8)"/>
      <w:lvlJc w:val="left"/>
      <w:pPr>
        <w:tabs>
          <w:tab w:val="left" w:pos="6244"/>
        </w:tabs>
        <w:ind w:left="6244" w:hanging="420"/>
      </w:pPr>
    </w:lvl>
    <w:lvl w:ilvl="8">
      <w:start w:val="1"/>
      <w:numFmt w:val="lowerRoman"/>
      <w:lvlText w:val="%9."/>
      <w:lvlJc w:val="right"/>
      <w:pPr>
        <w:tabs>
          <w:tab w:val="left" w:pos="6664"/>
        </w:tabs>
        <w:ind w:left="6664" w:hanging="420"/>
      </w:pPr>
    </w:lvl>
  </w:abstractNum>
  <w:abstractNum w:abstractNumId="5" w15:restartNumberingAfterBreak="0">
    <w:nsid w:val="201A48D8"/>
    <w:multiLevelType w:val="multilevel"/>
    <w:tmpl w:val="201A48D8"/>
    <w:lvl w:ilvl="0">
      <w:start w:val="19"/>
      <w:numFmt w:val="decimal"/>
      <w:lvlText w:val="%1"/>
      <w:lvlJc w:val="left"/>
      <w:pPr>
        <w:tabs>
          <w:tab w:val="left" w:pos="720"/>
        </w:tabs>
        <w:ind w:left="720" w:hanging="720"/>
      </w:pPr>
      <w:rPr>
        <w:rFonts w:hint="eastAsia"/>
      </w:rPr>
    </w:lvl>
    <w:lvl w:ilvl="1">
      <w:start w:val="2"/>
      <w:numFmt w:val="decimal"/>
      <w:lvlText w:val="%1.%2"/>
      <w:lvlJc w:val="left"/>
      <w:pPr>
        <w:tabs>
          <w:tab w:val="left" w:pos="720"/>
        </w:tabs>
        <w:ind w:left="720" w:hanging="720"/>
      </w:pPr>
      <w:rPr>
        <w:rFonts w:hint="eastAsia"/>
      </w:rPr>
    </w:lvl>
    <w:lvl w:ilvl="2">
      <w:start w:val="2"/>
      <w:numFmt w:val="decimal"/>
      <w:lvlText w:val="%1.%2.%3"/>
      <w:lvlJc w:val="left"/>
      <w:pPr>
        <w:tabs>
          <w:tab w:val="left" w:pos="720"/>
        </w:tabs>
        <w:ind w:left="720" w:hanging="720"/>
      </w:pPr>
      <w:rPr>
        <w:rFonts w:hint="eastAsia"/>
      </w:rPr>
    </w:lvl>
    <w:lvl w:ilvl="3">
      <w:start w:val="1"/>
      <w:numFmt w:val="decimal"/>
      <w:lvlText w:val="%1.%2.%3.%4"/>
      <w:lvlJc w:val="left"/>
      <w:pPr>
        <w:tabs>
          <w:tab w:val="left" w:pos="1080"/>
        </w:tabs>
        <w:ind w:left="1080" w:hanging="1080"/>
      </w:pPr>
      <w:rPr>
        <w:rFonts w:hint="eastAsia"/>
      </w:rPr>
    </w:lvl>
    <w:lvl w:ilvl="4">
      <w:start w:val="1"/>
      <w:numFmt w:val="decimal"/>
      <w:lvlText w:val="%1.%2.%3.%4.%5"/>
      <w:lvlJc w:val="left"/>
      <w:pPr>
        <w:tabs>
          <w:tab w:val="left" w:pos="1080"/>
        </w:tabs>
        <w:ind w:left="1080" w:hanging="1080"/>
      </w:pPr>
      <w:rPr>
        <w:rFonts w:hint="eastAsia"/>
      </w:rPr>
    </w:lvl>
    <w:lvl w:ilvl="5">
      <w:start w:val="1"/>
      <w:numFmt w:val="decimal"/>
      <w:lvlText w:val="%1.%2.%3.%4.%5.%6"/>
      <w:lvlJc w:val="left"/>
      <w:pPr>
        <w:tabs>
          <w:tab w:val="left" w:pos="1440"/>
        </w:tabs>
        <w:ind w:left="1440" w:hanging="1440"/>
      </w:pPr>
      <w:rPr>
        <w:rFonts w:hint="eastAsia"/>
      </w:rPr>
    </w:lvl>
    <w:lvl w:ilvl="6">
      <w:start w:val="1"/>
      <w:numFmt w:val="decimal"/>
      <w:lvlText w:val="%1.%2.%3.%4.%5.%6.%7"/>
      <w:lvlJc w:val="left"/>
      <w:pPr>
        <w:tabs>
          <w:tab w:val="left" w:pos="1800"/>
        </w:tabs>
        <w:ind w:left="1800" w:hanging="1800"/>
      </w:pPr>
      <w:rPr>
        <w:rFonts w:hint="eastAsia"/>
      </w:rPr>
    </w:lvl>
    <w:lvl w:ilvl="7">
      <w:start w:val="1"/>
      <w:numFmt w:val="decimal"/>
      <w:lvlText w:val="%1.%2.%3.%4.%5.%6.%7.%8"/>
      <w:lvlJc w:val="left"/>
      <w:pPr>
        <w:tabs>
          <w:tab w:val="left" w:pos="1800"/>
        </w:tabs>
        <w:ind w:left="1800" w:hanging="1800"/>
      </w:pPr>
      <w:rPr>
        <w:rFonts w:hint="eastAsia"/>
      </w:rPr>
    </w:lvl>
    <w:lvl w:ilvl="8">
      <w:start w:val="1"/>
      <w:numFmt w:val="decimal"/>
      <w:lvlText w:val="%1.%2.%3.%4.%5.%6.%7.%8.%9"/>
      <w:lvlJc w:val="left"/>
      <w:pPr>
        <w:tabs>
          <w:tab w:val="left" w:pos="2160"/>
        </w:tabs>
        <w:ind w:left="2160" w:hanging="2160"/>
      </w:pPr>
      <w:rPr>
        <w:rFonts w:hint="eastAsia"/>
      </w:rPr>
    </w:lvl>
  </w:abstractNum>
  <w:abstractNum w:abstractNumId="6" w15:restartNumberingAfterBreak="0">
    <w:nsid w:val="21F4456E"/>
    <w:multiLevelType w:val="multilevel"/>
    <w:tmpl w:val="21F4456E"/>
    <w:lvl w:ilvl="0">
      <w:start w:val="1"/>
      <w:numFmt w:val="decimal"/>
      <w:lvlText w:val="%1."/>
      <w:lvlJc w:val="left"/>
      <w:pPr>
        <w:tabs>
          <w:tab w:val="left" w:pos="600"/>
        </w:tabs>
        <w:ind w:left="600" w:hanging="600"/>
      </w:pPr>
      <w:rPr>
        <w:rFonts w:hint="default"/>
      </w:rPr>
    </w:lvl>
    <w:lvl w:ilvl="1">
      <w:numFmt w:val="none"/>
      <w:lvlText w:val=""/>
      <w:lvlJc w:val="left"/>
      <w:pPr>
        <w:tabs>
          <w:tab w:val="left" w:pos="360"/>
        </w:tabs>
        <w:ind w:left="0" w:firstLine="0"/>
      </w:pPr>
    </w:lvl>
    <w:lvl w:ilvl="2">
      <w:numFmt w:val="none"/>
      <w:lvlText w:val=""/>
      <w:lvlJc w:val="left"/>
      <w:pPr>
        <w:tabs>
          <w:tab w:val="left" w:pos="360"/>
        </w:tabs>
        <w:ind w:left="0" w:firstLine="0"/>
      </w:pPr>
    </w:lvl>
    <w:lvl w:ilvl="3">
      <w:numFmt w:val="none"/>
      <w:lvlText w:val=""/>
      <w:lvlJc w:val="left"/>
      <w:pPr>
        <w:tabs>
          <w:tab w:val="left" w:pos="360"/>
        </w:tabs>
        <w:ind w:left="0" w:firstLine="0"/>
      </w:pPr>
    </w:lvl>
    <w:lvl w:ilvl="4">
      <w:numFmt w:val="none"/>
      <w:lvlText w:val=""/>
      <w:lvlJc w:val="left"/>
      <w:pPr>
        <w:tabs>
          <w:tab w:val="left" w:pos="360"/>
        </w:tabs>
        <w:ind w:left="0" w:firstLine="0"/>
      </w:pPr>
    </w:lvl>
    <w:lvl w:ilvl="5">
      <w:numFmt w:val="none"/>
      <w:lvlText w:val=""/>
      <w:lvlJc w:val="left"/>
      <w:pPr>
        <w:tabs>
          <w:tab w:val="left" w:pos="360"/>
        </w:tabs>
        <w:ind w:left="0" w:firstLine="0"/>
      </w:pPr>
    </w:lvl>
    <w:lvl w:ilvl="6">
      <w:numFmt w:val="none"/>
      <w:lvlText w:val=""/>
      <w:lvlJc w:val="left"/>
      <w:pPr>
        <w:tabs>
          <w:tab w:val="left" w:pos="360"/>
        </w:tabs>
        <w:ind w:left="0" w:firstLine="0"/>
      </w:pPr>
    </w:lvl>
    <w:lvl w:ilvl="7">
      <w:numFmt w:val="none"/>
      <w:lvlText w:val=""/>
      <w:lvlJc w:val="left"/>
      <w:pPr>
        <w:tabs>
          <w:tab w:val="left" w:pos="360"/>
        </w:tabs>
        <w:ind w:left="0" w:firstLine="0"/>
      </w:pPr>
    </w:lvl>
    <w:lvl w:ilvl="8">
      <w:numFmt w:val="none"/>
      <w:lvlText w:val=""/>
      <w:lvlJc w:val="left"/>
      <w:pPr>
        <w:tabs>
          <w:tab w:val="left" w:pos="360"/>
        </w:tabs>
        <w:ind w:left="0" w:firstLine="0"/>
      </w:pPr>
    </w:lvl>
  </w:abstractNum>
  <w:abstractNum w:abstractNumId="7" w15:restartNumberingAfterBreak="0">
    <w:nsid w:val="25E9131D"/>
    <w:multiLevelType w:val="multilevel"/>
    <w:tmpl w:val="25E9131D"/>
    <w:lvl w:ilvl="0">
      <w:start w:val="1"/>
      <w:numFmt w:val="decimal"/>
      <w:lvlText w:val="%1"/>
      <w:lvlJc w:val="left"/>
      <w:pPr>
        <w:tabs>
          <w:tab w:val="left" w:pos="900"/>
        </w:tabs>
        <w:ind w:left="900" w:hanging="900"/>
      </w:pPr>
      <w:rPr>
        <w:rFonts w:hint="eastAsia"/>
      </w:rPr>
    </w:lvl>
    <w:lvl w:ilvl="1">
      <w:start w:val="1"/>
      <w:numFmt w:val="decimal"/>
      <w:lvlText w:val="%1.%2"/>
      <w:lvlJc w:val="left"/>
      <w:pPr>
        <w:tabs>
          <w:tab w:val="left" w:pos="900"/>
        </w:tabs>
        <w:ind w:left="900" w:hanging="900"/>
      </w:pPr>
      <w:rPr>
        <w:rFonts w:hint="eastAsia"/>
      </w:rPr>
    </w:lvl>
    <w:lvl w:ilvl="2">
      <w:start w:val="1"/>
      <w:numFmt w:val="decimal"/>
      <w:lvlText w:val="%1.%2.%3"/>
      <w:lvlJc w:val="left"/>
      <w:pPr>
        <w:tabs>
          <w:tab w:val="left" w:pos="900"/>
        </w:tabs>
        <w:ind w:left="90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8" w15:restartNumberingAfterBreak="0">
    <w:nsid w:val="4AF31D51"/>
    <w:multiLevelType w:val="multilevel"/>
    <w:tmpl w:val="4AF31D51"/>
    <w:lvl w:ilvl="0">
      <w:start w:val="1"/>
      <w:numFmt w:val="bullet"/>
      <w:pStyle w:val="1"/>
      <w:lvlText w:val=""/>
      <w:lvlJc w:val="left"/>
      <w:pPr>
        <w:tabs>
          <w:tab w:val="left" w:pos="987"/>
        </w:tabs>
        <w:ind w:left="987" w:hanging="420"/>
      </w:pPr>
      <w:rPr>
        <w:rFonts w:ascii="Wingdings" w:hAnsi="Wingdings" w:hint="default"/>
      </w:rPr>
    </w:lvl>
    <w:lvl w:ilvl="1">
      <w:start w:val="1"/>
      <w:numFmt w:val="bullet"/>
      <w:lvlText w:val=""/>
      <w:lvlJc w:val="left"/>
      <w:pPr>
        <w:tabs>
          <w:tab w:val="left" w:pos="1407"/>
        </w:tabs>
        <w:ind w:left="1407" w:hanging="420"/>
      </w:pPr>
      <w:rPr>
        <w:rFonts w:ascii="Wingdings" w:hAnsi="Wingdings" w:hint="default"/>
      </w:rPr>
    </w:lvl>
    <w:lvl w:ilvl="2">
      <w:start w:val="1"/>
      <w:numFmt w:val="bullet"/>
      <w:lvlText w:val=""/>
      <w:lvlJc w:val="left"/>
      <w:pPr>
        <w:tabs>
          <w:tab w:val="left" w:pos="1827"/>
        </w:tabs>
        <w:ind w:left="1827" w:hanging="420"/>
      </w:pPr>
      <w:rPr>
        <w:rFonts w:ascii="Wingdings" w:hAnsi="Wingdings" w:hint="default"/>
      </w:rPr>
    </w:lvl>
    <w:lvl w:ilvl="3">
      <w:start w:val="1"/>
      <w:numFmt w:val="bullet"/>
      <w:lvlText w:val=""/>
      <w:lvlJc w:val="left"/>
      <w:pPr>
        <w:tabs>
          <w:tab w:val="left" w:pos="2247"/>
        </w:tabs>
        <w:ind w:left="2247" w:hanging="420"/>
      </w:pPr>
      <w:rPr>
        <w:rFonts w:ascii="Wingdings" w:hAnsi="Wingdings" w:hint="default"/>
      </w:rPr>
    </w:lvl>
    <w:lvl w:ilvl="4">
      <w:start w:val="1"/>
      <w:numFmt w:val="bullet"/>
      <w:lvlText w:val=""/>
      <w:lvlJc w:val="left"/>
      <w:pPr>
        <w:tabs>
          <w:tab w:val="left" w:pos="2667"/>
        </w:tabs>
        <w:ind w:left="2667" w:hanging="420"/>
      </w:pPr>
      <w:rPr>
        <w:rFonts w:ascii="Wingdings" w:hAnsi="Wingdings" w:hint="default"/>
      </w:rPr>
    </w:lvl>
    <w:lvl w:ilvl="5">
      <w:start w:val="1"/>
      <w:numFmt w:val="bullet"/>
      <w:lvlText w:val=""/>
      <w:lvlJc w:val="left"/>
      <w:pPr>
        <w:tabs>
          <w:tab w:val="left" w:pos="3087"/>
        </w:tabs>
        <w:ind w:left="3087" w:hanging="420"/>
      </w:pPr>
      <w:rPr>
        <w:rFonts w:ascii="Wingdings" w:hAnsi="Wingdings" w:hint="default"/>
      </w:rPr>
    </w:lvl>
    <w:lvl w:ilvl="6">
      <w:start w:val="1"/>
      <w:numFmt w:val="bullet"/>
      <w:lvlText w:val=""/>
      <w:lvlJc w:val="left"/>
      <w:pPr>
        <w:tabs>
          <w:tab w:val="left" w:pos="3507"/>
        </w:tabs>
        <w:ind w:left="3507" w:hanging="420"/>
      </w:pPr>
      <w:rPr>
        <w:rFonts w:ascii="Wingdings" w:hAnsi="Wingdings" w:hint="default"/>
      </w:rPr>
    </w:lvl>
    <w:lvl w:ilvl="7">
      <w:start w:val="1"/>
      <w:numFmt w:val="bullet"/>
      <w:lvlText w:val=""/>
      <w:lvlJc w:val="left"/>
      <w:pPr>
        <w:tabs>
          <w:tab w:val="left" w:pos="3927"/>
        </w:tabs>
        <w:ind w:left="3927" w:hanging="420"/>
      </w:pPr>
      <w:rPr>
        <w:rFonts w:ascii="Wingdings" w:hAnsi="Wingdings" w:hint="default"/>
      </w:rPr>
    </w:lvl>
    <w:lvl w:ilvl="8">
      <w:start w:val="1"/>
      <w:numFmt w:val="bullet"/>
      <w:lvlText w:val=""/>
      <w:lvlJc w:val="left"/>
      <w:pPr>
        <w:tabs>
          <w:tab w:val="left" w:pos="4347"/>
        </w:tabs>
        <w:ind w:left="4347" w:hanging="420"/>
      </w:pPr>
      <w:rPr>
        <w:rFonts w:ascii="Wingdings" w:hAnsi="Wingdings" w:hint="default"/>
      </w:rPr>
    </w:lvl>
  </w:abstractNum>
  <w:abstractNum w:abstractNumId="9" w15:restartNumberingAfterBreak="0">
    <w:nsid w:val="53BE6FC0"/>
    <w:multiLevelType w:val="multilevel"/>
    <w:tmpl w:val="53BE6FC0"/>
    <w:lvl w:ilvl="0">
      <w:start w:val="1"/>
      <w:numFmt w:val="decimal"/>
      <w:pStyle w:val="10"/>
      <w:lvlText w:val="%1. "/>
      <w:lvlJc w:val="left"/>
      <w:pPr>
        <w:tabs>
          <w:tab w:val="left" w:pos="839"/>
        </w:tabs>
        <w:ind w:left="839" w:hanging="419"/>
      </w:pPr>
      <w:rPr>
        <w:rFonts w:hint="eastAsia"/>
      </w:rPr>
    </w:lvl>
    <w:lvl w:ilvl="1">
      <w:start w:val="1"/>
      <w:numFmt w:val="upperLetter"/>
      <w:pStyle w:val="2"/>
      <w:lvlText w:val="%2. "/>
      <w:lvlJc w:val="left"/>
      <w:pPr>
        <w:tabs>
          <w:tab w:val="left" w:pos="1049"/>
        </w:tabs>
        <w:ind w:left="1049" w:hanging="420"/>
      </w:pPr>
      <w:rPr>
        <w:rFonts w:hint="eastAsia"/>
      </w:rPr>
    </w:lvl>
    <w:lvl w:ilvl="2">
      <w:start w:val="1"/>
      <w:numFmt w:val="lowerLetter"/>
      <w:pStyle w:val="3"/>
      <w:lvlText w:val="%3. "/>
      <w:lvlJc w:val="left"/>
      <w:pPr>
        <w:tabs>
          <w:tab w:val="left" w:pos="1259"/>
        </w:tabs>
        <w:ind w:left="1259" w:hanging="420"/>
      </w:pPr>
      <w:rPr>
        <w:rFonts w:hint="eastAsia"/>
      </w:rPr>
    </w:lvl>
    <w:lvl w:ilvl="3">
      <w:start w:val="1"/>
      <w:numFmt w:val="lowerLetter"/>
      <w:pStyle w:val="4"/>
      <w:lvlText w:val="%4) "/>
      <w:lvlJc w:val="left"/>
      <w:pPr>
        <w:tabs>
          <w:tab w:val="left" w:pos="1469"/>
        </w:tabs>
        <w:ind w:left="1469" w:hanging="420"/>
      </w:pPr>
      <w:rPr>
        <w:rFonts w:hint="eastAsia"/>
      </w:rPr>
    </w:lvl>
    <w:lvl w:ilvl="4">
      <w:start w:val="1"/>
      <w:numFmt w:val="none"/>
      <w:suff w:val="nothing"/>
      <w:lvlText w:val=""/>
      <w:lvlJc w:val="left"/>
      <w:pPr>
        <w:tabs>
          <w:tab w:val="left" w:pos="0"/>
        </w:tabs>
        <w:ind w:left="1259" w:firstLine="0"/>
      </w:pPr>
      <w:rPr>
        <w:rFonts w:hint="eastAsia"/>
      </w:rPr>
    </w:lvl>
    <w:lvl w:ilvl="5">
      <w:start w:val="1"/>
      <w:numFmt w:val="none"/>
      <w:suff w:val="nothing"/>
      <w:lvlText w:val=""/>
      <w:lvlJc w:val="left"/>
      <w:pPr>
        <w:tabs>
          <w:tab w:val="left" w:pos="0"/>
        </w:tabs>
        <w:ind w:left="1259" w:firstLine="0"/>
      </w:pPr>
      <w:rPr>
        <w:rFonts w:hint="eastAsia"/>
      </w:rPr>
    </w:lvl>
    <w:lvl w:ilvl="6">
      <w:start w:val="1"/>
      <w:numFmt w:val="none"/>
      <w:suff w:val="nothing"/>
      <w:lvlText w:val=""/>
      <w:lvlJc w:val="left"/>
      <w:pPr>
        <w:tabs>
          <w:tab w:val="left" w:pos="0"/>
        </w:tabs>
        <w:ind w:left="1259" w:firstLine="0"/>
      </w:pPr>
      <w:rPr>
        <w:rFonts w:hint="eastAsia"/>
      </w:rPr>
    </w:lvl>
    <w:lvl w:ilvl="7">
      <w:start w:val="1"/>
      <w:numFmt w:val="none"/>
      <w:suff w:val="nothing"/>
      <w:lvlText w:val=""/>
      <w:lvlJc w:val="left"/>
      <w:pPr>
        <w:tabs>
          <w:tab w:val="left" w:pos="0"/>
        </w:tabs>
        <w:ind w:left="1259" w:firstLine="0"/>
      </w:pPr>
      <w:rPr>
        <w:rFonts w:hint="eastAsia"/>
      </w:rPr>
    </w:lvl>
    <w:lvl w:ilvl="8">
      <w:start w:val="1"/>
      <w:numFmt w:val="none"/>
      <w:suff w:val="nothing"/>
      <w:lvlText w:val=""/>
      <w:lvlJc w:val="left"/>
      <w:pPr>
        <w:tabs>
          <w:tab w:val="left" w:pos="0"/>
        </w:tabs>
        <w:ind w:left="1259" w:firstLine="0"/>
      </w:pPr>
      <w:rPr>
        <w:rFonts w:hint="eastAsia"/>
      </w:rPr>
    </w:lvl>
  </w:abstractNum>
  <w:abstractNum w:abstractNumId="10" w15:restartNumberingAfterBreak="0">
    <w:nsid w:val="66E4770E"/>
    <w:multiLevelType w:val="multilevel"/>
    <w:tmpl w:val="66E4770E"/>
    <w:lvl w:ilvl="0">
      <w:start w:val="1"/>
      <w:numFmt w:val="japaneseCounting"/>
      <w:lvlText w:val="第%1章"/>
      <w:lvlJc w:val="left"/>
      <w:pPr>
        <w:tabs>
          <w:tab w:val="left" w:pos="1680"/>
        </w:tabs>
        <w:ind w:left="1680" w:hanging="1140"/>
      </w:pPr>
      <w:rPr>
        <w:rFonts w:hint="eastAsia"/>
      </w:rPr>
    </w:lvl>
    <w:lvl w:ilvl="1">
      <w:start w:val="1"/>
      <w:numFmt w:val="lowerLetter"/>
      <w:lvlText w:val="%2)"/>
      <w:lvlJc w:val="left"/>
      <w:pPr>
        <w:tabs>
          <w:tab w:val="left" w:pos="1380"/>
        </w:tabs>
        <w:ind w:left="1380" w:hanging="420"/>
      </w:pPr>
    </w:lvl>
    <w:lvl w:ilvl="2">
      <w:start w:val="1"/>
      <w:numFmt w:val="lowerRoman"/>
      <w:lvlText w:val="%3."/>
      <w:lvlJc w:val="right"/>
      <w:pPr>
        <w:tabs>
          <w:tab w:val="left" w:pos="1800"/>
        </w:tabs>
        <w:ind w:left="1800" w:hanging="420"/>
      </w:pPr>
    </w:lvl>
    <w:lvl w:ilvl="3">
      <w:start w:val="1"/>
      <w:numFmt w:val="decimal"/>
      <w:lvlText w:val="%4."/>
      <w:lvlJc w:val="left"/>
      <w:pPr>
        <w:tabs>
          <w:tab w:val="left" w:pos="2220"/>
        </w:tabs>
        <w:ind w:left="2220" w:hanging="420"/>
      </w:pPr>
    </w:lvl>
    <w:lvl w:ilvl="4">
      <w:start w:val="1"/>
      <w:numFmt w:val="lowerLetter"/>
      <w:lvlText w:val="%5)"/>
      <w:lvlJc w:val="left"/>
      <w:pPr>
        <w:tabs>
          <w:tab w:val="left" w:pos="2640"/>
        </w:tabs>
        <w:ind w:left="2640" w:hanging="420"/>
      </w:pPr>
    </w:lvl>
    <w:lvl w:ilvl="5">
      <w:start w:val="1"/>
      <w:numFmt w:val="lowerRoman"/>
      <w:lvlText w:val="%6."/>
      <w:lvlJc w:val="right"/>
      <w:pPr>
        <w:tabs>
          <w:tab w:val="left" w:pos="3060"/>
        </w:tabs>
        <w:ind w:left="3060" w:hanging="420"/>
      </w:pPr>
    </w:lvl>
    <w:lvl w:ilvl="6">
      <w:start w:val="1"/>
      <w:numFmt w:val="decimal"/>
      <w:lvlText w:val="%7."/>
      <w:lvlJc w:val="left"/>
      <w:pPr>
        <w:tabs>
          <w:tab w:val="left" w:pos="3480"/>
        </w:tabs>
        <w:ind w:left="3480" w:hanging="420"/>
      </w:pPr>
    </w:lvl>
    <w:lvl w:ilvl="7">
      <w:start w:val="1"/>
      <w:numFmt w:val="lowerLetter"/>
      <w:lvlText w:val="%8)"/>
      <w:lvlJc w:val="left"/>
      <w:pPr>
        <w:tabs>
          <w:tab w:val="left" w:pos="3900"/>
        </w:tabs>
        <w:ind w:left="3900" w:hanging="420"/>
      </w:pPr>
    </w:lvl>
    <w:lvl w:ilvl="8">
      <w:start w:val="1"/>
      <w:numFmt w:val="lowerRoman"/>
      <w:lvlText w:val="%9."/>
      <w:lvlJc w:val="right"/>
      <w:pPr>
        <w:tabs>
          <w:tab w:val="left" w:pos="4320"/>
        </w:tabs>
        <w:ind w:left="4320" w:hanging="420"/>
      </w:pPr>
    </w:lvl>
  </w:abstractNum>
  <w:abstractNum w:abstractNumId="11" w15:restartNumberingAfterBreak="0">
    <w:nsid w:val="70194B19"/>
    <w:multiLevelType w:val="multilevel"/>
    <w:tmpl w:val="70194B19"/>
    <w:lvl w:ilvl="0">
      <w:start w:val="1"/>
      <w:numFmt w:val="decimal"/>
      <w:pStyle w:val="11"/>
      <w:lvlText w:val="第%1章"/>
      <w:lvlJc w:val="left"/>
      <w:pPr>
        <w:tabs>
          <w:tab w:val="left" w:pos="180"/>
        </w:tabs>
        <w:ind w:left="-108" w:hanging="432"/>
      </w:pPr>
      <w:rPr>
        <w:rFonts w:hint="default"/>
      </w:rPr>
    </w:lvl>
    <w:lvl w:ilvl="1">
      <w:start w:val="1"/>
      <w:numFmt w:val="decimal"/>
      <w:pStyle w:val="20"/>
      <w:lvlText w:val="%2."/>
      <w:lvlJc w:val="left"/>
      <w:pPr>
        <w:tabs>
          <w:tab w:val="left" w:pos="0"/>
        </w:tabs>
        <w:ind w:left="0" w:firstLine="0"/>
      </w:pPr>
      <w:rPr>
        <w:rFonts w:hint="default"/>
      </w:rPr>
    </w:lvl>
    <w:lvl w:ilvl="2">
      <w:start w:val="1"/>
      <w:numFmt w:val="decimal"/>
      <w:lvlText w:val="%1.%2.%3"/>
      <w:lvlJc w:val="left"/>
      <w:pPr>
        <w:tabs>
          <w:tab w:val="left" w:pos="180"/>
        </w:tabs>
        <w:ind w:left="180" w:hanging="720"/>
      </w:pPr>
      <w:rPr>
        <w:rFonts w:hint="default"/>
      </w:rPr>
    </w:lvl>
    <w:lvl w:ilvl="3">
      <w:start w:val="1"/>
      <w:numFmt w:val="decimal"/>
      <w:pStyle w:val="40"/>
      <w:lvlText w:val="%1.%2.%3.%4"/>
      <w:lvlJc w:val="left"/>
      <w:pPr>
        <w:tabs>
          <w:tab w:val="left" w:pos="324"/>
        </w:tabs>
        <w:ind w:left="324" w:hanging="864"/>
      </w:pPr>
      <w:rPr>
        <w:rFonts w:hint="default"/>
      </w:rPr>
    </w:lvl>
    <w:lvl w:ilvl="4">
      <w:start w:val="1"/>
      <w:numFmt w:val="decimal"/>
      <w:lvlText w:val="%1.%2.%3.%4.%5"/>
      <w:lvlJc w:val="left"/>
      <w:pPr>
        <w:tabs>
          <w:tab w:val="left" w:pos="468"/>
        </w:tabs>
        <w:ind w:left="468" w:hanging="1008"/>
      </w:pPr>
      <w:rPr>
        <w:rFonts w:hint="default"/>
      </w:rPr>
    </w:lvl>
    <w:lvl w:ilvl="5">
      <w:start w:val="1"/>
      <w:numFmt w:val="decimal"/>
      <w:lvlText w:val="%1.%2.%3.%4.%5.%6"/>
      <w:lvlJc w:val="left"/>
      <w:pPr>
        <w:tabs>
          <w:tab w:val="left" w:pos="612"/>
        </w:tabs>
        <w:ind w:left="612" w:hanging="1152"/>
      </w:pPr>
      <w:rPr>
        <w:rFonts w:hint="default"/>
      </w:rPr>
    </w:lvl>
    <w:lvl w:ilvl="6">
      <w:start w:val="1"/>
      <w:numFmt w:val="decimal"/>
      <w:lvlText w:val="%1.%2.%3.%4.%5.%6.%7"/>
      <w:lvlJc w:val="left"/>
      <w:pPr>
        <w:tabs>
          <w:tab w:val="left" w:pos="756"/>
        </w:tabs>
        <w:ind w:left="756" w:hanging="1296"/>
      </w:pPr>
      <w:rPr>
        <w:rFonts w:hint="default"/>
      </w:rPr>
    </w:lvl>
    <w:lvl w:ilvl="7">
      <w:start w:val="1"/>
      <w:numFmt w:val="decimal"/>
      <w:lvlText w:val="%1.%2.%3.%4.%5.%6.%7.%8"/>
      <w:lvlJc w:val="left"/>
      <w:pPr>
        <w:tabs>
          <w:tab w:val="left" w:pos="900"/>
        </w:tabs>
        <w:ind w:left="900" w:hanging="1440"/>
      </w:pPr>
      <w:rPr>
        <w:rFonts w:hint="default"/>
      </w:rPr>
    </w:lvl>
    <w:lvl w:ilvl="8">
      <w:start w:val="1"/>
      <w:numFmt w:val="decimal"/>
      <w:lvlText w:val="%1.%2.%3.%4.%5.%6.%7.%8.%9"/>
      <w:lvlJc w:val="left"/>
      <w:pPr>
        <w:tabs>
          <w:tab w:val="left" w:pos="1044"/>
        </w:tabs>
        <w:ind w:left="1044" w:hanging="1584"/>
      </w:pPr>
      <w:rPr>
        <w:rFonts w:hint="default"/>
      </w:rPr>
    </w:lvl>
  </w:abstractNum>
  <w:num w:numId="1" w16cid:durableId="661935101">
    <w:abstractNumId w:val="11"/>
  </w:num>
  <w:num w:numId="2" w16cid:durableId="6257699">
    <w:abstractNumId w:val="4"/>
  </w:num>
  <w:num w:numId="3" w16cid:durableId="435095766">
    <w:abstractNumId w:val="9"/>
  </w:num>
  <w:num w:numId="4" w16cid:durableId="1838616086">
    <w:abstractNumId w:val="1"/>
  </w:num>
  <w:num w:numId="5" w16cid:durableId="1049652571">
    <w:abstractNumId w:val="8"/>
  </w:num>
  <w:num w:numId="6" w16cid:durableId="821850310">
    <w:abstractNumId w:val="7"/>
  </w:num>
  <w:num w:numId="7" w16cid:durableId="70084215">
    <w:abstractNumId w:val="10"/>
  </w:num>
  <w:num w:numId="8" w16cid:durableId="293758874">
    <w:abstractNumId w:val="2"/>
  </w:num>
  <w:num w:numId="9" w16cid:durableId="1451628424">
    <w:abstractNumId w:val="5"/>
  </w:num>
  <w:num w:numId="10" w16cid:durableId="1963488966">
    <w:abstractNumId w:val="0"/>
  </w:num>
  <w:num w:numId="11" w16cid:durableId="1829206023">
    <w:abstractNumId w:val="3"/>
  </w:num>
  <w:num w:numId="12" w16cid:durableId="30462930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5"/>
  <w:displayBackgroundShape/>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0"/>
  <w:drawingGridHorizontalSpacing w:val="105"/>
  <w:drawingGridVerticalSpacing w:val="156"/>
  <w:displayHorizontalDrawingGridEvery w:val="0"/>
  <w:displayVerticalDrawingGridEvery w:val="2"/>
  <w:characterSpacingControl w:val="compressPunctuation"/>
  <w:doNotValidateAgainstSchema/>
  <w:doNotDemarcateInvalidXml/>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jFlMTBhNDgxNDA1ZTUyYTE1MWJhZDE5OWEyNzIxY2YifQ=="/>
  </w:docVars>
  <w:rsids>
    <w:rsidRoot w:val="00172A27"/>
    <w:rsid w:val="0000225B"/>
    <w:rsid w:val="00002633"/>
    <w:rsid w:val="00003879"/>
    <w:rsid w:val="000038DD"/>
    <w:rsid w:val="00003964"/>
    <w:rsid w:val="00004227"/>
    <w:rsid w:val="000043F8"/>
    <w:rsid w:val="000065EB"/>
    <w:rsid w:val="0000706D"/>
    <w:rsid w:val="00007361"/>
    <w:rsid w:val="00007A10"/>
    <w:rsid w:val="00007DE8"/>
    <w:rsid w:val="00010FCD"/>
    <w:rsid w:val="00011213"/>
    <w:rsid w:val="00011972"/>
    <w:rsid w:val="000127CD"/>
    <w:rsid w:val="000128E9"/>
    <w:rsid w:val="000130BC"/>
    <w:rsid w:val="00013138"/>
    <w:rsid w:val="0001322F"/>
    <w:rsid w:val="000138D3"/>
    <w:rsid w:val="00014ECE"/>
    <w:rsid w:val="00015B29"/>
    <w:rsid w:val="00015C7D"/>
    <w:rsid w:val="00015CF9"/>
    <w:rsid w:val="00015E5C"/>
    <w:rsid w:val="000161D1"/>
    <w:rsid w:val="0001661E"/>
    <w:rsid w:val="0001697C"/>
    <w:rsid w:val="000170EB"/>
    <w:rsid w:val="00017974"/>
    <w:rsid w:val="00020534"/>
    <w:rsid w:val="0002125A"/>
    <w:rsid w:val="000226E3"/>
    <w:rsid w:val="00022F1D"/>
    <w:rsid w:val="000230B8"/>
    <w:rsid w:val="00024A68"/>
    <w:rsid w:val="0002508D"/>
    <w:rsid w:val="000260FD"/>
    <w:rsid w:val="000265D0"/>
    <w:rsid w:val="00026EA7"/>
    <w:rsid w:val="0002717E"/>
    <w:rsid w:val="000278E2"/>
    <w:rsid w:val="00027F3B"/>
    <w:rsid w:val="0003264D"/>
    <w:rsid w:val="00032A45"/>
    <w:rsid w:val="00032CB7"/>
    <w:rsid w:val="00032F04"/>
    <w:rsid w:val="000333C2"/>
    <w:rsid w:val="0003365D"/>
    <w:rsid w:val="0003383E"/>
    <w:rsid w:val="00033C02"/>
    <w:rsid w:val="00035326"/>
    <w:rsid w:val="000364BF"/>
    <w:rsid w:val="00036931"/>
    <w:rsid w:val="0004070B"/>
    <w:rsid w:val="00041420"/>
    <w:rsid w:val="000418CE"/>
    <w:rsid w:val="0004201E"/>
    <w:rsid w:val="0004265B"/>
    <w:rsid w:val="00042CDA"/>
    <w:rsid w:val="00043C78"/>
    <w:rsid w:val="00043FF3"/>
    <w:rsid w:val="0004560E"/>
    <w:rsid w:val="00045D51"/>
    <w:rsid w:val="00046D5C"/>
    <w:rsid w:val="000470E8"/>
    <w:rsid w:val="00047845"/>
    <w:rsid w:val="00050418"/>
    <w:rsid w:val="000516CA"/>
    <w:rsid w:val="00051768"/>
    <w:rsid w:val="000532EB"/>
    <w:rsid w:val="000533EF"/>
    <w:rsid w:val="000536DE"/>
    <w:rsid w:val="000541CC"/>
    <w:rsid w:val="000541FF"/>
    <w:rsid w:val="00054D64"/>
    <w:rsid w:val="0005691C"/>
    <w:rsid w:val="00056C0C"/>
    <w:rsid w:val="0005747E"/>
    <w:rsid w:val="00057A2C"/>
    <w:rsid w:val="0006030C"/>
    <w:rsid w:val="000604CC"/>
    <w:rsid w:val="00062E4B"/>
    <w:rsid w:val="00063E6D"/>
    <w:rsid w:val="00064001"/>
    <w:rsid w:val="00065219"/>
    <w:rsid w:val="00065DF1"/>
    <w:rsid w:val="0006738E"/>
    <w:rsid w:val="00070E82"/>
    <w:rsid w:val="00071EC5"/>
    <w:rsid w:val="00072009"/>
    <w:rsid w:val="00072C01"/>
    <w:rsid w:val="0007309A"/>
    <w:rsid w:val="0007362D"/>
    <w:rsid w:val="000744AE"/>
    <w:rsid w:val="00074A8C"/>
    <w:rsid w:val="00074F46"/>
    <w:rsid w:val="00075681"/>
    <w:rsid w:val="000761BD"/>
    <w:rsid w:val="00076DDA"/>
    <w:rsid w:val="000770FF"/>
    <w:rsid w:val="000774F0"/>
    <w:rsid w:val="000801D5"/>
    <w:rsid w:val="00081203"/>
    <w:rsid w:val="000814E8"/>
    <w:rsid w:val="0008167A"/>
    <w:rsid w:val="00082465"/>
    <w:rsid w:val="00082C35"/>
    <w:rsid w:val="00082C7F"/>
    <w:rsid w:val="00082EB1"/>
    <w:rsid w:val="00082F20"/>
    <w:rsid w:val="00083264"/>
    <w:rsid w:val="00084DAE"/>
    <w:rsid w:val="0008539D"/>
    <w:rsid w:val="000862D2"/>
    <w:rsid w:val="0008699A"/>
    <w:rsid w:val="00086D3F"/>
    <w:rsid w:val="00087020"/>
    <w:rsid w:val="00087342"/>
    <w:rsid w:val="000875B5"/>
    <w:rsid w:val="000877CB"/>
    <w:rsid w:val="00087B2D"/>
    <w:rsid w:val="00090A63"/>
    <w:rsid w:val="00092313"/>
    <w:rsid w:val="00093811"/>
    <w:rsid w:val="00093BFD"/>
    <w:rsid w:val="000941BF"/>
    <w:rsid w:val="000970F3"/>
    <w:rsid w:val="000A05BF"/>
    <w:rsid w:val="000A0621"/>
    <w:rsid w:val="000A076E"/>
    <w:rsid w:val="000A1A97"/>
    <w:rsid w:val="000A2005"/>
    <w:rsid w:val="000A2CEC"/>
    <w:rsid w:val="000A2DA1"/>
    <w:rsid w:val="000A2DCA"/>
    <w:rsid w:val="000A3089"/>
    <w:rsid w:val="000A326D"/>
    <w:rsid w:val="000A391F"/>
    <w:rsid w:val="000A3A81"/>
    <w:rsid w:val="000A3E96"/>
    <w:rsid w:val="000A3F2A"/>
    <w:rsid w:val="000A40CD"/>
    <w:rsid w:val="000A4710"/>
    <w:rsid w:val="000A4E36"/>
    <w:rsid w:val="000A5B5B"/>
    <w:rsid w:val="000B07C4"/>
    <w:rsid w:val="000B0A2E"/>
    <w:rsid w:val="000B1328"/>
    <w:rsid w:val="000B13C1"/>
    <w:rsid w:val="000B1470"/>
    <w:rsid w:val="000B172F"/>
    <w:rsid w:val="000B1AA2"/>
    <w:rsid w:val="000B2189"/>
    <w:rsid w:val="000B2329"/>
    <w:rsid w:val="000B250D"/>
    <w:rsid w:val="000B255A"/>
    <w:rsid w:val="000B25E1"/>
    <w:rsid w:val="000B2CF8"/>
    <w:rsid w:val="000B35DA"/>
    <w:rsid w:val="000B4F3A"/>
    <w:rsid w:val="000B50BE"/>
    <w:rsid w:val="000B697B"/>
    <w:rsid w:val="000B725A"/>
    <w:rsid w:val="000C1203"/>
    <w:rsid w:val="000C154A"/>
    <w:rsid w:val="000C1635"/>
    <w:rsid w:val="000C182E"/>
    <w:rsid w:val="000C1C90"/>
    <w:rsid w:val="000C2D93"/>
    <w:rsid w:val="000C2FFA"/>
    <w:rsid w:val="000C304E"/>
    <w:rsid w:val="000C31A9"/>
    <w:rsid w:val="000C3488"/>
    <w:rsid w:val="000C576D"/>
    <w:rsid w:val="000C642D"/>
    <w:rsid w:val="000C64FD"/>
    <w:rsid w:val="000C6F41"/>
    <w:rsid w:val="000C6FDB"/>
    <w:rsid w:val="000C724A"/>
    <w:rsid w:val="000C7593"/>
    <w:rsid w:val="000C79FC"/>
    <w:rsid w:val="000D0B8A"/>
    <w:rsid w:val="000D18D5"/>
    <w:rsid w:val="000D1A4E"/>
    <w:rsid w:val="000D1FB6"/>
    <w:rsid w:val="000D3A47"/>
    <w:rsid w:val="000D3E5E"/>
    <w:rsid w:val="000D5580"/>
    <w:rsid w:val="000D6173"/>
    <w:rsid w:val="000D6CB6"/>
    <w:rsid w:val="000D7021"/>
    <w:rsid w:val="000D727A"/>
    <w:rsid w:val="000D7286"/>
    <w:rsid w:val="000E0C66"/>
    <w:rsid w:val="000E0CB4"/>
    <w:rsid w:val="000E1A7B"/>
    <w:rsid w:val="000E2880"/>
    <w:rsid w:val="000E348F"/>
    <w:rsid w:val="000E3F1B"/>
    <w:rsid w:val="000E4D92"/>
    <w:rsid w:val="000E4E8F"/>
    <w:rsid w:val="000E503A"/>
    <w:rsid w:val="000E506F"/>
    <w:rsid w:val="000E5839"/>
    <w:rsid w:val="000E5BD0"/>
    <w:rsid w:val="000E6446"/>
    <w:rsid w:val="000F068A"/>
    <w:rsid w:val="000F074E"/>
    <w:rsid w:val="000F1A85"/>
    <w:rsid w:val="000F2151"/>
    <w:rsid w:val="000F26B1"/>
    <w:rsid w:val="000F2AB2"/>
    <w:rsid w:val="000F37A7"/>
    <w:rsid w:val="000F3E52"/>
    <w:rsid w:val="000F410A"/>
    <w:rsid w:val="000F60B6"/>
    <w:rsid w:val="000F63E7"/>
    <w:rsid w:val="000F6B65"/>
    <w:rsid w:val="000F6D45"/>
    <w:rsid w:val="000F6EDA"/>
    <w:rsid w:val="000F76CF"/>
    <w:rsid w:val="000F7FE0"/>
    <w:rsid w:val="00100854"/>
    <w:rsid w:val="00100B66"/>
    <w:rsid w:val="00100D97"/>
    <w:rsid w:val="00101282"/>
    <w:rsid w:val="00102634"/>
    <w:rsid w:val="00102986"/>
    <w:rsid w:val="0010362D"/>
    <w:rsid w:val="0010482B"/>
    <w:rsid w:val="00104E6E"/>
    <w:rsid w:val="00105B4C"/>
    <w:rsid w:val="001060EF"/>
    <w:rsid w:val="0010656A"/>
    <w:rsid w:val="0010750F"/>
    <w:rsid w:val="00107761"/>
    <w:rsid w:val="00107BCF"/>
    <w:rsid w:val="00111A2F"/>
    <w:rsid w:val="00111D06"/>
    <w:rsid w:val="001131A7"/>
    <w:rsid w:val="00113334"/>
    <w:rsid w:val="00114136"/>
    <w:rsid w:val="00114261"/>
    <w:rsid w:val="001142E9"/>
    <w:rsid w:val="00116BAC"/>
    <w:rsid w:val="0011729F"/>
    <w:rsid w:val="00117D78"/>
    <w:rsid w:val="001200EB"/>
    <w:rsid w:val="0012189C"/>
    <w:rsid w:val="0012189E"/>
    <w:rsid w:val="00121B11"/>
    <w:rsid w:val="00122B04"/>
    <w:rsid w:val="00122F3C"/>
    <w:rsid w:val="00123CA6"/>
    <w:rsid w:val="00124FCA"/>
    <w:rsid w:val="001254C0"/>
    <w:rsid w:val="0012572F"/>
    <w:rsid w:val="0012589E"/>
    <w:rsid w:val="00126008"/>
    <w:rsid w:val="00126CCD"/>
    <w:rsid w:val="00127A88"/>
    <w:rsid w:val="00127EE6"/>
    <w:rsid w:val="00130346"/>
    <w:rsid w:val="00130CE4"/>
    <w:rsid w:val="00130D45"/>
    <w:rsid w:val="00130F3B"/>
    <w:rsid w:val="00131758"/>
    <w:rsid w:val="001319C9"/>
    <w:rsid w:val="00131D76"/>
    <w:rsid w:val="00132398"/>
    <w:rsid w:val="00132A00"/>
    <w:rsid w:val="00132DDF"/>
    <w:rsid w:val="00133770"/>
    <w:rsid w:val="00133FDF"/>
    <w:rsid w:val="001344E6"/>
    <w:rsid w:val="00134E11"/>
    <w:rsid w:val="00135C31"/>
    <w:rsid w:val="00136871"/>
    <w:rsid w:val="00137A7A"/>
    <w:rsid w:val="00140818"/>
    <w:rsid w:val="00140B36"/>
    <w:rsid w:val="001411AC"/>
    <w:rsid w:val="00141389"/>
    <w:rsid w:val="00141733"/>
    <w:rsid w:val="00141842"/>
    <w:rsid w:val="001427E9"/>
    <w:rsid w:val="00142832"/>
    <w:rsid w:val="00142FE0"/>
    <w:rsid w:val="001431DB"/>
    <w:rsid w:val="001440F9"/>
    <w:rsid w:val="00144AD1"/>
    <w:rsid w:val="00144E69"/>
    <w:rsid w:val="00145233"/>
    <w:rsid w:val="00145BB5"/>
    <w:rsid w:val="001463B9"/>
    <w:rsid w:val="001466AD"/>
    <w:rsid w:val="0014670B"/>
    <w:rsid w:val="0014749D"/>
    <w:rsid w:val="00147ED4"/>
    <w:rsid w:val="00150DE7"/>
    <w:rsid w:val="00150F1D"/>
    <w:rsid w:val="001515BE"/>
    <w:rsid w:val="001517E7"/>
    <w:rsid w:val="001526D1"/>
    <w:rsid w:val="0015272E"/>
    <w:rsid w:val="00152941"/>
    <w:rsid w:val="00152C63"/>
    <w:rsid w:val="00153081"/>
    <w:rsid w:val="001530B9"/>
    <w:rsid w:val="00153C80"/>
    <w:rsid w:val="0015448D"/>
    <w:rsid w:val="001545D9"/>
    <w:rsid w:val="001546D7"/>
    <w:rsid w:val="001555B2"/>
    <w:rsid w:val="0015578D"/>
    <w:rsid w:val="00156A63"/>
    <w:rsid w:val="00156B4C"/>
    <w:rsid w:val="00156D0D"/>
    <w:rsid w:val="00157712"/>
    <w:rsid w:val="001600C4"/>
    <w:rsid w:val="00160CBC"/>
    <w:rsid w:val="0016161E"/>
    <w:rsid w:val="00161DFB"/>
    <w:rsid w:val="001623BD"/>
    <w:rsid w:val="00162AFB"/>
    <w:rsid w:val="00164714"/>
    <w:rsid w:val="00164934"/>
    <w:rsid w:val="001649E8"/>
    <w:rsid w:val="001653A5"/>
    <w:rsid w:val="001656A3"/>
    <w:rsid w:val="001668A4"/>
    <w:rsid w:val="0017050A"/>
    <w:rsid w:val="00170BBA"/>
    <w:rsid w:val="0017161C"/>
    <w:rsid w:val="00172275"/>
    <w:rsid w:val="00172A27"/>
    <w:rsid w:val="00173451"/>
    <w:rsid w:val="00173E5D"/>
    <w:rsid w:val="0017401E"/>
    <w:rsid w:val="00174C28"/>
    <w:rsid w:val="001758F0"/>
    <w:rsid w:val="0017608C"/>
    <w:rsid w:val="001767DA"/>
    <w:rsid w:val="00176BE5"/>
    <w:rsid w:val="00177276"/>
    <w:rsid w:val="00181F5A"/>
    <w:rsid w:val="00182004"/>
    <w:rsid w:val="00182190"/>
    <w:rsid w:val="001824B8"/>
    <w:rsid w:val="001826D2"/>
    <w:rsid w:val="001829CD"/>
    <w:rsid w:val="00183473"/>
    <w:rsid w:val="00183D1D"/>
    <w:rsid w:val="0018405D"/>
    <w:rsid w:val="0018414C"/>
    <w:rsid w:val="0018506F"/>
    <w:rsid w:val="00185E5C"/>
    <w:rsid w:val="0018626F"/>
    <w:rsid w:val="00187E73"/>
    <w:rsid w:val="001903E9"/>
    <w:rsid w:val="00190EC7"/>
    <w:rsid w:val="00191847"/>
    <w:rsid w:val="0019201C"/>
    <w:rsid w:val="00192442"/>
    <w:rsid w:val="001925FE"/>
    <w:rsid w:val="00192C3D"/>
    <w:rsid w:val="00192EF5"/>
    <w:rsid w:val="00193071"/>
    <w:rsid w:val="00193EC2"/>
    <w:rsid w:val="00194306"/>
    <w:rsid w:val="00194A8D"/>
    <w:rsid w:val="001973C6"/>
    <w:rsid w:val="001A0D9A"/>
    <w:rsid w:val="001A0F9D"/>
    <w:rsid w:val="001A12C2"/>
    <w:rsid w:val="001A1A34"/>
    <w:rsid w:val="001A2AAD"/>
    <w:rsid w:val="001A2BAC"/>
    <w:rsid w:val="001A2F76"/>
    <w:rsid w:val="001A2F8D"/>
    <w:rsid w:val="001A3986"/>
    <w:rsid w:val="001A3DD4"/>
    <w:rsid w:val="001A48CD"/>
    <w:rsid w:val="001A5DDB"/>
    <w:rsid w:val="001A7C9F"/>
    <w:rsid w:val="001B064E"/>
    <w:rsid w:val="001B0B36"/>
    <w:rsid w:val="001B1CF0"/>
    <w:rsid w:val="001B1D8F"/>
    <w:rsid w:val="001B25ED"/>
    <w:rsid w:val="001B3768"/>
    <w:rsid w:val="001B3E61"/>
    <w:rsid w:val="001B4271"/>
    <w:rsid w:val="001B4435"/>
    <w:rsid w:val="001B49E1"/>
    <w:rsid w:val="001B4FDD"/>
    <w:rsid w:val="001B53DA"/>
    <w:rsid w:val="001B5ADE"/>
    <w:rsid w:val="001B5B67"/>
    <w:rsid w:val="001B66B6"/>
    <w:rsid w:val="001B738B"/>
    <w:rsid w:val="001B7688"/>
    <w:rsid w:val="001C1199"/>
    <w:rsid w:val="001C1B66"/>
    <w:rsid w:val="001C206B"/>
    <w:rsid w:val="001C2896"/>
    <w:rsid w:val="001C2FE9"/>
    <w:rsid w:val="001C3CD3"/>
    <w:rsid w:val="001C4C80"/>
    <w:rsid w:val="001C5EEE"/>
    <w:rsid w:val="001C64B9"/>
    <w:rsid w:val="001C702B"/>
    <w:rsid w:val="001C7CDE"/>
    <w:rsid w:val="001C7DA3"/>
    <w:rsid w:val="001D0135"/>
    <w:rsid w:val="001D04C6"/>
    <w:rsid w:val="001D058D"/>
    <w:rsid w:val="001D0D89"/>
    <w:rsid w:val="001D0E90"/>
    <w:rsid w:val="001D2312"/>
    <w:rsid w:val="001D382A"/>
    <w:rsid w:val="001D405C"/>
    <w:rsid w:val="001D4119"/>
    <w:rsid w:val="001D48B9"/>
    <w:rsid w:val="001D544B"/>
    <w:rsid w:val="001D5B40"/>
    <w:rsid w:val="001D5E2E"/>
    <w:rsid w:val="001D6B42"/>
    <w:rsid w:val="001D6F17"/>
    <w:rsid w:val="001D7A31"/>
    <w:rsid w:val="001D7E34"/>
    <w:rsid w:val="001E0240"/>
    <w:rsid w:val="001E07DB"/>
    <w:rsid w:val="001E0B96"/>
    <w:rsid w:val="001E19D6"/>
    <w:rsid w:val="001E367C"/>
    <w:rsid w:val="001E43BC"/>
    <w:rsid w:val="001E448A"/>
    <w:rsid w:val="001E5058"/>
    <w:rsid w:val="001E52A7"/>
    <w:rsid w:val="001E5567"/>
    <w:rsid w:val="001E59F0"/>
    <w:rsid w:val="001E618D"/>
    <w:rsid w:val="001E646C"/>
    <w:rsid w:val="001E76A8"/>
    <w:rsid w:val="001F036C"/>
    <w:rsid w:val="001F0969"/>
    <w:rsid w:val="001F252A"/>
    <w:rsid w:val="001F2EC2"/>
    <w:rsid w:val="001F3A51"/>
    <w:rsid w:val="001F42DD"/>
    <w:rsid w:val="001F445D"/>
    <w:rsid w:val="001F648B"/>
    <w:rsid w:val="001F6508"/>
    <w:rsid w:val="001F6D2F"/>
    <w:rsid w:val="001F7CA7"/>
    <w:rsid w:val="00200076"/>
    <w:rsid w:val="002001FF"/>
    <w:rsid w:val="00200390"/>
    <w:rsid w:val="00200415"/>
    <w:rsid w:val="00202FF5"/>
    <w:rsid w:val="00203977"/>
    <w:rsid w:val="00203A34"/>
    <w:rsid w:val="002041A2"/>
    <w:rsid w:val="00204973"/>
    <w:rsid w:val="00204D2A"/>
    <w:rsid w:val="00204F35"/>
    <w:rsid w:val="00205A3A"/>
    <w:rsid w:val="002060A6"/>
    <w:rsid w:val="00206692"/>
    <w:rsid w:val="002071B3"/>
    <w:rsid w:val="002078FD"/>
    <w:rsid w:val="0020790F"/>
    <w:rsid w:val="002103D1"/>
    <w:rsid w:val="002106E0"/>
    <w:rsid w:val="00210856"/>
    <w:rsid w:val="00210ECC"/>
    <w:rsid w:val="0021116D"/>
    <w:rsid w:val="0021197F"/>
    <w:rsid w:val="00211ECE"/>
    <w:rsid w:val="00212633"/>
    <w:rsid w:val="0021319D"/>
    <w:rsid w:val="0021354A"/>
    <w:rsid w:val="002145C0"/>
    <w:rsid w:val="002149C9"/>
    <w:rsid w:val="00215099"/>
    <w:rsid w:val="00215AC1"/>
    <w:rsid w:val="00215DCC"/>
    <w:rsid w:val="0021655F"/>
    <w:rsid w:val="00216AB8"/>
    <w:rsid w:val="00216E90"/>
    <w:rsid w:val="00216E97"/>
    <w:rsid w:val="00217205"/>
    <w:rsid w:val="002177F5"/>
    <w:rsid w:val="002178AE"/>
    <w:rsid w:val="00220B14"/>
    <w:rsid w:val="0022174C"/>
    <w:rsid w:val="00221AF8"/>
    <w:rsid w:val="00221E24"/>
    <w:rsid w:val="00221F31"/>
    <w:rsid w:val="0022318F"/>
    <w:rsid w:val="00223DE0"/>
    <w:rsid w:val="00225BE5"/>
    <w:rsid w:val="002262A8"/>
    <w:rsid w:val="0022659C"/>
    <w:rsid w:val="00226F0A"/>
    <w:rsid w:val="0022717B"/>
    <w:rsid w:val="00227FBC"/>
    <w:rsid w:val="00230C48"/>
    <w:rsid w:val="00230E03"/>
    <w:rsid w:val="00230E3F"/>
    <w:rsid w:val="0023190A"/>
    <w:rsid w:val="00232A69"/>
    <w:rsid w:val="002331CC"/>
    <w:rsid w:val="002332DC"/>
    <w:rsid w:val="002332F5"/>
    <w:rsid w:val="0023347E"/>
    <w:rsid w:val="00233AC7"/>
    <w:rsid w:val="00233B49"/>
    <w:rsid w:val="002344BE"/>
    <w:rsid w:val="00234616"/>
    <w:rsid w:val="00234826"/>
    <w:rsid w:val="00234B96"/>
    <w:rsid w:val="00234C91"/>
    <w:rsid w:val="00234C9B"/>
    <w:rsid w:val="00234F2B"/>
    <w:rsid w:val="00235661"/>
    <w:rsid w:val="00235F8A"/>
    <w:rsid w:val="00236247"/>
    <w:rsid w:val="002363D0"/>
    <w:rsid w:val="002403A6"/>
    <w:rsid w:val="00241302"/>
    <w:rsid w:val="00241B76"/>
    <w:rsid w:val="002424C2"/>
    <w:rsid w:val="00242B98"/>
    <w:rsid w:val="002431F3"/>
    <w:rsid w:val="00243BE2"/>
    <w:rsid w:val="00243F23"/>
    <w:rsid w:val="00244029"/>
    <w:rsid w:val="00244063"/>
    <w:rsid w:val="002443AB"/>
    <w:rsid w:val="00245553"/>
    <w:rsid w:val="002455AD"/>
    <w:rsid w:val="00245B42"/>
    <w:rsid w:val="00245F8A"/>
    <w:rsid w:val="00246637"/>
    <w:rsid w:val="00247A03"/>
    <w:rsid w:val="00247BCD"/>
    <w:rsid w:val="002501D2"/>
    <w:rsid w:val="0025036A"/>
    <w:rsid w:val="002504B1"/>
    <w:rsid w:val="00252BA7"/>
    <w:rsid w:val="0025331A"/>
    <w:rsid w:val="0025350A"/>
    <w:rsid w:val="002552E0"/>
    <w:rsid w:val="00255E8B"/>
    <w:rsid w:val="0025697F"/>
    <w:rsid w:val="0025712B"/>
    <w:rsid w:val="0025725F"/>
    <w:rsid w:val="0025739B"/>
    <w:rsid w:val="0026002C"/>
    <w:rsid w:val="002602B2"/>
    <w:rsid w:val="0026049D"/>
    <w:rsid w:val="00260803"/>
    <w:rsid w:val="00260849"/>
    <w:rsid w:val="00260A40"/>
    <w:rsid w:val="00263249"/>
    <w:rsid w:val="00263B81"/>
    <w:rsid w:val="00264088"/>
    <w:rsid w:val="00264184"/>
    <w:rsid w:val="00264185"/>
    <w:rsid w:val="002643B3"/>
    <w:rsid w:val="00264445"/>
    <w:rsid w:val="00265072"/>
    <w:rsid w:val="00265EAA"/>
    <w:rsid w:val="00265ED4"/>
    <w:rsid w:val="00267014"/>
    <w:rsid w:val="002679C5"/>
    <w:rsid w:val="00267A91"/>
    <w:rsid w:val="00267A99"/>
    <w:rsid w:val="002702B8"/>
    <w:rsid w:val="002703CC"/>
    <w:rsid w:val="00270582"/>
    <w:rsid w:val="002711BB"/>
    <w:rsid w:val="0027141C"/>
    <w:rsid w:val="00271AD6"/>
    <w:rsid w:val="00272532"/>
    <w:rsid w:val="00272C3B"/>
    <w:rsid w:val="002737AE"/>
    <w:rsid w:val="0027401E"/>
    <w:rsid w:val="00274727"/>
    <w:rsid w:val="00274B2E"/>
    <w:rsid w:val="00274F98"/>
    <w:rsid w:val="002763E5"/>
    <w:rsid w:val="002807E2"/>
    <w:rsid w:val="002812B0"/>
    <w:rsid w:val="00281676"/>
    <w:rsid w:val="0028171F"/>
    <w:rsid w:val="002819B5"/>
    <w:rsid w:val="0028339C"/>
    <w:rsid w:val="002833FD"/>
    <w:rsid w:val="0028365D"/>
    <w:rsid w:val="00283BB3"/>
    <w:rsid w:val="00283CFA"/>
    <w:rsid w:val="00284742"/>
    <w:rsid w:val="00284A77"/>
    <w:rsid w:val="00285ED6"/>
    <w:rsid w:val="002860B3"/>
    <w:rsid w:val="00286F49"/>
    <w:rsid w:val="00287A98"/>
    <w:rsid w:val="00292F99"/>
    <w:rsid w:val="0029341F"/>
    <w:rsid w:val="00293B2C"/>
    <w:rsid w:val="00293E00"/>
    <w:rsid w:val="002941C7"/>
    <w:rsid w:val="0029440E"/>
    <w:rsid w:val="0029466C"/>
    <w:rsid w:val="00295611"/>
    <w:rsid w:val="00295C82"/>
    <w:rsid w:val="00295E0B"/>
    <w:rsid w:val="0029626C"/>
    <w:rsid w:val="002962CA"/>
    <w:rsid w:val="00296800"/>
    <w:rsid w:val="002968ED"/>
    <w:rsid w:val="002969D6"/>
    <w:rsid w:val="00296C21"/>
    <w:rsid w:val="00297CBD"/>
    <w:rsid w:val="00297D18"/>
    <w:rsid w:val="002A156C"/>
    <w:rsid w:val="002A16F7"/>
    <w:rsid w:val="002A21A5"/>
    <w:rsid w:val="002A2742"/>
    <w:rsid w:val="002A317F"/>
    <w:rsid w:val="002A34B4"/>
    <w:rsid w:val="002A45E3"/>
    <w:rsid w:val="002A6115"/>
    <w:rsid w:val="002A716D"/>
    <w:rsid w:val="002A7D6D"/>
    <w:rsid w:val="002B0A7D"/>
    <w:rsid w:val="002B159A"/>
    <w:rsid w:val="002B16E1"/>
    <w:rsid w:val="002B2B5B"/>
    <w:rsid w:val="002B40BA"/>
    <w:rsid w:val="002B41FE"/>
    <w:rsid w:val="002B6558"/>
    <w:rsid w:val="002B66E3"/>
    <w:rsid w:val="002B7D50"/>
    <w:rsid w:val="002C04DD"/>
    <w:rsid w:val="002C08AC"/>
    <w:rsid w:val="002C14AC"/>
    <w:rsid w:val="002C15F8"/>
    <w:rsid w:val="002C1FA5"/>
    <w:rsid w:val="002C258C"/>
    <w:rsid w:val="002C276C"/>
    <w:rsid w:val="002C2D5C"/>
    <w:rsid w:val="002C451C"/>
    <w:rsid w:val="002C4E83"/>
    <w:rsid w:val="002C58DE"/>
    <w:rsid w:val="002C5DD2"/>
    <w:rsid w:val="002C5EF2"/>
    <w:rsid w:val="002C631B"/>
    <w:rsid w:val="002C6353"/>
    <w:rsid w:val="002C7D0D"/>
    <w:rsid w:val="002D00A3"/>
    <w:rsid w:val="002D0767"/>
    <w:rsid w:val="002D0B29"/>
    <w:rsid w:val="002D19AB"/>
    <w:rsid w:val="002D1B16"/>
    <w:rsid w:val="002D215C"/>
    <w:rsid w:val="002D2238"/>
    <w:rsid w:val="002D2544"/>
    <w:rsid w:val="002D31E8"/>
    <w:rsid w:val="002D4583"/>
    <w:rsid w:val="002D463A"/>
    <w:rsid w:val="002D4B51"/>
    <w:rsid w:val="002D4E39"/>
    <w:rsid w:val="002D5097"/>
    <w:rsid w:val="002D59CD"/>
    <w:rsid w:val="002D5DDE"/>
    <w:rsid w:val="002D6121"/>
    <w:rsid w:val="002D6251"/>
    <w:rsid w:val="002D62E6"/>
    <w:rsid w:val="002D6907"/>
    <w:rsid w:val="002D6D20"/>
    <w:rsid w:val="002D6FA1"/>
    <w:rsid w:val="002D7253"/>
    <w:rsid w:val="002D7FD9"/>
    <w:rsid w:val="002E0ABB"/>
    <w:rsid w:val="002E0D67"/>
    <w:rsid w:val="002E1183"/>
    <w:rsid w:val="002E4356"/>
    <w:rsid w:val="002E4DEE"/>
    <w:rsid w:val="002E51D7"/>
    <w:rsid w:val="002E56C1"/>
    <w:rsid w:val="002E5E4A"/>
    <w:rsid w:val="002E69CC"/>
    <w:rsid w:val="002E6A86"/>
    <w:rsid w:val="002E6F21"/>
    <w:rsid w:val="002E796F"/>
    <w:rsid w:val="002E7A57"/>
    <w:rsid w:val="002E7A74"/>
    <w:rsid w:val="002E7EB8"/>
    <w:rsid w:val="002F0CF7"/>
    <w:rsid w:val="002F141D"/>
    <w:rsid w:val="002F1A39"/>
    <w:rsid w:val="002F2005"/>
    <w:rsid w:val="002F3CED"/>
    <w:rsid w:val="002F3DF9"/>
    <w:rsid w:val="002F3EF6"/>
    <w:rsid w:val="002F502E"/>
    <w:rsid w:val="002F5CA7"/>
    <w:rsid w:val="002F6DE6"/>
    <w:rsid w:val="002F70DD"/>
    <w:rsid w:val="002F70ED"/>
    <w:rsid w:val="002F7260"/>
    <w:rsid w:val="002F7682"/>
    <w:rsid w:val="003002FF"/>
    <w:rsid w:val="003006A7"/>
    <w:rsid w:val="003009AC"/>
    <w:rsid w:val="003011E8"/>
    <w:rsid w:val="003014DB"/>
    <w:rsid w:val="0030152D"/>
    <w:rsid w:val="003018CC"/>
    <w:rsid w:val="00301C7E"/>
    <w:rsid w:val="00302AC8"/>
    <w:rsid w:val="00303074"/>
    <w:rsid w:val="003036DE"/>
    <w:rsid w:val="00303965"/>
    <w:rsid w:val="00303C00"/>
    <w:rsid w:val="00304541"/>
    <w:rsid w:val="003045FF"/>
    <w:rsid w:val="00305B13"/>
    <w:rsid w:val="003062EF"/>
    <w:rsid w:val="00307640"/>
    <w:rsid w:val="00307A43"/>
    <w:rsid w:val="00310A32"/>
    <w:rsid w:val="00310EBE"/>
    <w:rsid w:val="0031100B"/>
    <w:rsid w:val="003113DC"/>
    <w:rsid w:val="003113E6"/>
    <w:rsid w:val="00311446"/>
    <w:rsid w:val="00311697"/>
    <w:rsid w:val="00311A6F"/>
    <w:rsid w:val="00312060"/>
    <w:rsid w:val="0031421C"/>
    <w:rsid w:val="0031423D"/>
    <w:rsid w:val="00315267"/>
    <w:rsid w:val="00316331"/>
    <w:rsid w:val="00316772"/>
    <w:rsid w:val="003207AC"/>
    <w:rsid w:val="0032214E"/>
    <w:rsid w:val="0032236A"/>
    <w:rsid w:val="0032304C"/>
    <w:rsid w:val="0032322D"/>
    <w:rsid w:val="00323641"/>
    <w:rsid w:val="00323760"/>
    <w:rsid w:val="003239B6"/>
    <w:rsid w:val="003240F0"/>
    <w:rsid w:val="00324D6A"/>
    <w:rsid w:val="003250CD"/>
    <w:rsid w:val="003256F0"/>
    <w:rsid w:val="003266A9"/>
    <w:rsid w:val="003267B1"/>
    <w:rsid w:val="0032762C"/>
    <w:rsid w:val="00327914"/>
    <w:rsid w:val="00327EAA"/>
    <w:rsid w:val="00327EC4"/>
    <w:rsid w:val="00330A9D"/>
    <w:rsid w:val="00331DBD"/>
    <w:rsid w:val="003327F4"/>
    <w:rsid w:val="003336C3"/>
    <w:rsid w:val="003337E0"/>
    <w:rsid w:val="0033392F"/>
    <w:rsid w:val="00333D03"/>
    <w:rsid w:val="00333E17"/>
    <w:rsid w:val="0033438F"/>
    <w:rsid w:val="00334998"/>
    <w:rsid w:val="00335926"/>
    <w:rsid w:val="00335D2D"/>
    <w:rsid w:val="00335EE1"/>
    <w:rsid w:val="0033669D"/>
    <w:rsid w:val="003368B3"/>
    <w:rsid w:val="0033715F"/>
    <w:rsid w:val="003405D7"/>
    <w:rsid w:val="00340B99"/>
    <w:rsid w:val="00341569"/>
    <w:rsid w:val="00342A71"/>
    <w:rsid w:val="00343825"/>
    <w:rsid w:val="00343D22"/>
    <w:rsid w:val="003440A2"/>
    <w:rsid w:val="00344308"/>
    <w:rsid w:val="00344B5F"/>
    <w:rsid w:val="003451C2"/>
    <w:rsid w:val="0034522F"/>
    <w:rsid w:val="00346293"/>
    <w:rsid w:val="0034646D"/>
    <w:rsid w:val="0034740E"/>
    <w:rsid w:val="0035070B"/>
    <w:rsid w:val="00350766"/>
    <w:rsid w:val="00350FB2"/>
    <w:rsid w:val="00352B7B"/>
    <w:rsid w:val="00352E15"/>
    <w:rsid w:val="00352ED6"/>
    <w:rsid w:val="00353EDB"/>
    <w:rsid w:val="00354001"/>
    <w:rsid w:val="00354108"/>
    <w:rsid w:val="003541C9"/>
    <w:rsid w:val="003547E6"/>
    <w:rsid w:val="00354C71"/>
    <w:rsid w:val="00354EF9"/>
    <w:rsid w:val="00355110"/>
    <w:rsid w:val="0035604F"/>
    <w:rsid w:val="00357795"/>
    <w:rsid w:val="00360329"/>
    <w:rsid w:val="003618C9"/>
    <w:rsid w:val="00361B20"/>
    <w:rsid w:val="00362019"/>
    <w:rsid w:val="003623F1"/>
    <w:rsid w:val="003625DB"/>
    <w:rsid w:val="00364B2F"/>
    <w:rsid w:val="003659EA"/>
    <w:rsid w:val="003663E9"/>
    <w:rsid w:val="00366EB8"/>
    <w:rsid w:val="003706F9"/>
    <w:rsid w:val="00370C77"/>
    <w:rsid w:val="00371740"/>
    <w:rsid w:val="00371CBF"/>
    <w:rsid w:val="00371EA8"/>
    <w:rsid w:val="00371FA6"/>
    <w:rsid w:val="00372404"/>
    <w:rsid w:val="003726C0"/>
    <w:rsid w:val="00372933"/>
    <w:rsid w:val="003729E4"/>
    <w:rsid w:val="00373330"/>
    <w:rsid w:val="003738C3"/>
    <w:rsid w:val="00374DA7"/>
    <w:rsid w:val="00375461"/>
    <w:rsid w:val="00375785"/>
    <w:rsid w:val="00377D14"/>
    <w:rsid w:val="0038038B"/>
    <w:rsid w:val="00380EFA"/>
    <w:rsid w:val="00381255"/>
    <w:rsid w:val="00381277"/>
    <w:rsid w:val="00381E83"/>
    <w:rsid w:val="00382269"/>
    <w:rsid w:val="003826B6"/>
    <w:rsid w:val="00382A7B"/>
    <w:rsid w:val="00382B5A"/>
    <w:rsid w:val="0038326D"/>
    <w:rsid w:val="003837BB"/>
    <w:rsid w:val="00383839"/>
    <w:rsid w:val="003842F6"/>
    <w:rsid w:val="003842F9"/>
    <w:rsid w:val="00384B17"/>
    <w:rsid w:val="00385494"/>
    <w:rsid w:val="003864DB"/>
    <w:rsid w:val="003866C1"/>
    <w:rsid w:val="00387AB8"/>
    <w:rsid w:val="00387C39"/>
    <w:rsid w:val="003902FE"/>
    <w:rsid w:val="0039055F"/>
    <w:rsid w:val="003907C8"/>
    <w:rsid w:val="00391AC3"/>
    <w:rsid w:val="003942E4"/>
    <w:rsid w:val="00394871"/>
    <w:rsid w:val="003960F9"/>
    <w:rsid w:val="0039638A"/>
    <w:rsid w:val="00396F48"/>
    <w:rsid w:val="00397390"/>
    <w:rsid w:val="00397C33"/>
    <w:rsid w:val="003A0066"/>
    <w:rsid w:val="003A0182"/>
    <w:rsid w:val="003A1340"/>
    <w:rsid w:val="003A13C0"/>
    <w:rsid w:val="003A16B9"/>
    <w:rsid w:val="003A21D5"/>
    <w:rsid w:val="003A23B2"/>
    <w:rsid w:val="003A270A"/>
    <w:rsid w:val="003A2807"/>
    <w:rsid w:val="003A2CBE"/>
    <w:rsid w:val="003A407E"/>
    <w:rsid w:val="003A4502"/>
    <w:rsid w:val="003A5D12"/>
    <w:rsid w:val="003A68E1"/>
    <w:rsid w:val="003A6D8C"/>
    <w:rsid w:val="003B0496"/>
    <w:rsid w:val="003B0FA0"/>
    <w:rsid w:val="003B26E5"/>
    <w:rsid w:val="003B2771"/>
    <w:rsid w:val="003B27A0"/>
    <w:rsid w:val="003B2D01"/>
    <w:rsid w:val="003B2E18"/>
    <w:rsid w:val="003B3BEB"/>
    <w:rsid w:val="003B3CC6"/>
    <w:rsid w:val="003B3D1C"/>
    <w:rsid w:val="003B3D2E"/>
    <w:rsid w:val="003B3DD6"/>
    <w:rsid w:val="003B42C1"/>
    <w:rsid w:val="003B4C95"/>
    <w:rsid w:val="003B5CD9"/>
    <w:rsid w:val="003B690B"/>
    <w:rsid w:val="003B7552"/>
    <w:rsid w:val="003B7A04"/>
    <w:rsid w:val="003B7A9E"/>
    <w:rsid w:val="003B7D1E"/>
    <w:rsid w:val="003C0DB8"/>
    <w:rsid w:val="003C1774"/>
    <w:rsid w:val="003C29F8"/>
    <w:rsid w:val="003C2A8B"/>
    <w:rsid w:val="003C2C39"/>
    <w:rsid w:val="003C33A2"/>
    <w:rsid w:val="003C370E"/>
    <w:rsid w:val="003C3CE9"/>
    <w:rsid w:val="003C3DE1"/>
    <w:rsid w:val="003C417B"/>
    <w:rsid w:val="003C4837"/>
    <w:rsid w:val="003C49B5"/>
    <w:rsid w:val="003C60CC"/>
    <w:rsid w:val="003C61B1"/>
    <w:rsid w:val="003C6588"/>
    <w:rsid w:val="003C66C6"/>
    <w:rsid w:val="003C6C17"/>
    <w:rsid w:val="003C762A"/>
    <w:rsid w:val="003C78D5"/>
    <w:rsid w:val="003C79D7"/>
    <w:rsid w:val="003C7B55"/>
    <w:rsid w:val="003C7D31"/>
    <w:rsid w:val="003D1389"/>
    <w:rsid w:val="003D190E"/>
    <w:rsid w:val="003D1D5C"/>
    <w:rsid w:val="003D2D35"/>
    <w:rsid w:val="003D3674"/>
    <w:rsid w:val="003D3906"/>
    <w:rsid w:val="003D46AC"/>
    <w:rsid w:val="003D4760"/>
    <w:rsid w:val="003D4FBC"/>
    <w:rsid w:val="003D5837"/>
    <w:rsid w:val="003D604E"/>
    <w:rsid w:val="003D7534"/>
    <w:rsid w:val="003D76D6"/>
    <w:rsid w:val="003E0CB5"/>
    <w:rsid w:val="003E0FE5"/>
    <w:rsid w:val="003E108E"/>
    <w:rsid w:val="003E2357"/>
    <w:rsid w:val="003E35F9"/>
    <w:rsid w:val="003E5579"/>
    <w:rsid w:val="003E6944"/>
    <w:rsid w:val="003E76D4"/>
    <w:rsid w:val="003F1E48"/>
    <w:rsid w:val="003F211B"/>
    <w:rsid w:val="003F229E"/>
    <w:rsid w:val="003F2B33"/>
    <w:rsid w:val="003F436A"/>
    <w:rsid w:val="003F4857"/>
    <w:rsid w:val="003F63BB"/>
    <w:rsid w:val="003F70BB"/>
    <w:rsid w:val="003F76A6"/>
    <w:rsid w:val="003F7A14"/>
    <w:rsid w:val="003F7D4D"/>
    <w:rsid w:val="004012D1"/>
    <w:rsid w:val="00401771"/>
    <w:rsid w:val="00401AA5"/>
    <w:rsid w:val="00402415"/>
    <w:rsid w:val="00402B0A"/>
    <w:rsid w:val="004033E6"/>
    <w:rsid w:val="00403549"/>
    <w:rsid w:val="004038CC"/>
    <w:rsid w:val="00404FCF"/>
    <w:rsid w:val="0040504E"/>
    <w:rsid w:val="00405824"/>
    <w:rsid w:val="004064C0"/>
    <w:rsid w:val="00406CB4"/>
    <w:rsid w:val="00407874"/>
    <w:rsid w:val="00407B8F"/>
    <w:rsid w:val="0041033C"/>
    <w:rsid w:val="004105F9"/>
    <w:rsid w:val="00410749"/>
    <w:rsid w:val="00410D28"/>
    <w:rsid w:val="0041211F"/>
    <w:rsid w:val="00412AF0"/>
    <w:rsid w:val="00413174"/>
    <w:rsid w:val="004146FF"/>
    <w:rsid w:val="004163D1"/>
    <w:rsid w:val="0041651F"/>
    <w:rsid w:val="00416D04"/>
    <w:rsid w:val="00416E88"/>
    <w:rsid w:val="00417348"/>
    <w:rsid w:val="0042161D"/>
    <w:rsid w:val="0042181C"/>
    <w:rsid w:val="00421A7A"/>
    <w:rsid w:val="00421B0D"/>
    <w:rsid w:val="0042259E"/>
    <w:rsid w:val="00423109"/>
    <w:rsid w:val="00423427"/>
    <w:rsid w:val="00423764"/>
    <w:rsid w:val="0042378F"/>
    <w:rsid w:val="004238BC"/>
    <w:rsid w:val="00423F4E"/>
    <w:rsid w:val="00425D3C"/>
    <w:rsid w:val="00426242"/>
    <w:rsid w:val="00426EE5"/>
    <w:rsid w:val="00426FAD"/>
    <w:rsid w:val="00426FC7"/>
    <w:rsid w:val="00427E06"/>
    <w:rsid w:val="004303B2"/>
    <w:rsid w:val="00430AE2"/>
    <w:rsid w:val="00431C18"/>
    <w:rsid w:val="00432533"/>
    <w:rsid w:val="00432BE8"/>
    <w:rsid w:val="00432BF6"/>
    <w:rsid w:val="00432C3E"/>
    <w:rsid w:val="00433C19"/>
    <w:rsid w:val="00433F0C"/>
    <w:rsid w:val="00434E98"/>
    <w:rsid w:val="0043523B"/>
    <w:rsid w:val="0043542E"/>
    <w:rsid w:val="00435A03"/>
    <w:rsid w:val="0043649B"/>
    <w:rsid w:val="004365E5"/>
    <w:rsid w:val="00436AF0"/>
    <w:rsid w:val="00436C57"/>
    <w:rsid w:val="00440B0D"/>
    <w:rsid w:val="00441B69"/>
    <w:rsid w:val="00442210"/>
    <w:rsid w:val="004440B5"/>
    <w:rsid w:val="004443B1"/>
    <w:rsid w:val="004454A6"/>
    <w:rsid w:val="00445733"/>
    <w:rsid w:val="00445D99"/>
    <w:rsid w:val="00446574"/>
    <w:rsid w:val="00446F78"/>
    <w:rsid w:val="00446F89"/>
    <w:rsid w:val="00447014"/>
    <w:rsid w:val="00450301"/>
    <w:rsid w:val="004506BF"/>
    <w:rsid w:val="0045073E"/>
    <w:rsid w:val="00450E87"/>
    <w:rsid w:val="0045108E"/>
    <w:rsid w:val="00451199"/>
    <w:rsid w:val="00452208"/>
    <w:rsid w:val="0045242B"/>
    <w:rsid w:val="004528D8"/>
    <w:rsid w:val="00452AF5"/>
    <w:rsid w:val="00452BC7"/>
    <w:rsid w:val="00452E4B"/>
    <w:rsid w:val="00452F28"/>
    <w:rsid w:val="00453418"/>
    <w:rsid w:val="00453A56"/>
    <w:rsid w:val="00453C27"/>
    <w:rsid w:val="00454664"/>
    <w:rsid w:val="00455CEA"/>
    <w:rsid w:val="00455E6C"/>
    <w:rsid w:val="00456F79"/>
    <w:rsid w:val="00457049"/>
    <w:rsid w:val="00457DEA"/>
    <w:rsid w:val="0046181C"/>
    <w:rsid w:val="00461981"/>
    <w:rsid w:val="00461B1D"/>
    <w:rsid w:val="0046210F"/>
    <w:rsid w:val="00462130"/>
    <w:rsid w:val="00462573"/>
    <w:rsid w:val="00462B59"/>
    <w:rsid w:val="004635A2"/>
    <w:rsid w:val="004637A4"/>
    <w:rsid w:val="00463BBF"/>
    <w:rsid w:val="00464103"/>
    <w:rsid w:val="00464A74"/>
    <w:rsid w:val="004650BC"/>
    <w:rsid w:val="00465CEA"/>
    <w:rsid w:val="0046654B"/>
    <w:rsid w:val="00467C3F"/>
    <w:rsid w:val="00467D84"/>
    <w:rsid w:val="004704B4"/>
    <w:rsid w:val="0047056E"/>
    <w:rsid w:val="00470971"/>
    <w:rsid w:val="00470CF1"/>
    <w:rsid w:val="004711D0"/>
    <w:rsid w:val="0047147D"/>
    <w:rsid w:val="00471A5B"/>
    <w:rsid w:val="0047257D"/>
    <w:rsid w:val="00472B35"/>
    <w:rsid w:val="00472FAF"/>
    <w:rsid w:val="004730F2"/>
    <w:rsid w:val="0047343D"/>
    <w:rsid w:val="00473E2C"/>
    <w:rsid w:val="00474429"/>
    <w:rsid w:val="00474C72"/>
    <w:rsid w:val="0047529B"/>
    <w:rsid w:val="0047536F"/>
    <w:rsid w:val="00475B58"/>
    <w:rsid w:val="00475D38"/>
    <w:rsid w:val="004766F4"/>
    <w:rsid w:val="0047696E"/>
    <w:rsid w:val="00477712"/>
    <w:rsid w:val="00477CB9"/>
    <w:rsid w:val="00480482"/>
    <w:rsid w:val="0048099F"/>
    <w:rsid w:val="00481572"/>
    <w:rsid w:val="00482AFB"/>
    <w:rsid w:val="00482EBA"/>
    <w:rsid w:val="0048458B"/>
    <w:rsid w:val="00484959"/>
    <w:rsid w:val="00484C5D"/>
    <w:rsid w:val="00484F00"/>
    <w:rsid w:val="00485584"/>
    <w:rsid w:val="00485B3F"/>
    <w:rsid w:val="00486926"/>
    <w:rsid w:val="00486C43"/>
    <w:rsid w:val="00487023"/>
    <w:rsid w:val="00487436"/>
    <w:rsid w:val="00487717"/>
    <w:rsid w:val="004878E5"/>
    <w:rsid w:val="00487E34"/>
    <w:rsid w:val="004902C7"/>
    <w:rsid w:val="0049098B"/>
    <w:rsid w:val="0049290B"/>
    <w:rsid w:val="0049293B"/>
    <w:rsid w:val="00492A76"/>
    <w:rsid w:val="00493185"/>
    <w:rsid w:val="00493C03"/>
    <w:rsid w:val="0049404D"/>
    <w:rsid w:val="0049437D"/>
    <w:rsid w:val="004945AC"/>
    <w:rsid w:val="00494FA6"/>
    <w:rsid w:val="004952C1"/>
    <w:rsid w:val="00495FE6"/>
    <w:rsid w:val="00496F0F"/>
    <w:rsid w:val="0049773C"/>
    <w:rsid w:val="004A015A"/>
    <w:rsid w:val="004A03B5"/>
    <w:rsid w:val="004A11E8"/>
    <w:rsid w:val="004A19D7"/>
    <w:rsid w:val="004A1B03"/>
    <w:rsid w:val="004A1D09"/>
    <w:rsid w:val="004A1D1D"/>
    <w:rsid w:val="004A1FD6"/>
    <w:rsid w:val="004A28B3"/>
    <w:rsid w:val="004A2AF7"/>
    <w:rsid w:val="004A2F62"/>
    <w:rsid w:val="004A3236"/>
    <w:rsid w:val="004A38B5"/>
    <w:rsid w:val="004A3F13"/>
    <w:rsid w:val="004A53FC"/>
    <w:rsid w:val="004A552B"/>
    <w:rsid w:val="004A56EE"/>
    <w:rsid w:val="004A6B41"/>
    <w:rsid w:val="004A7204"/>
    <w:rsid w:val="004A7365"/>
    <w:rsid w:val="004A7506"/>
    <w:rsid w:val="004A758C"/>
    <w:rsid w:val="004B0364"/>
    <w:rsid w:val="004B0942"/>
    <w:rsid w:val="004B0CF0"/>
    <w:rsid w:val="004B1058"/>
    <w:rsid w:val="004B10CE"/>
    <w:rsid w:val="004B1C43"/>
    <w:rsid w:val="004B2288"/>
    <w:rsid w:val="004B27C5"/>
    <w:rsid w:val="004B2897"/>
    <w:rsid w:val="004B302E"/>
    <w:rsid w:val="004B3865"/>
    <w:rsid w:val="004B3B9E"/>
    <w:rsid w:val="004B418B"/>
    <w:rsid w:val="004B576B"/>
    <w:rsid w:val="004B69AD"/>
    <w:rsid w:val="004B6AAE"/>
    <w:rsid w:val="004B722E"/>
    <w:rsid w:val="004B7284"/>
    <w:rsid w:val="004B7451"/>
    <w:rsid w:val="004C00BF"/>
    <w:rsid w:val="004C0C55"/>
    <w:rsid w:val="004C1352"/>
    <w:rsid w:val="004C2655"/>
    <w:rsid w:val="004C28FD"/>
    <w:rsid w:val="004C3335"/>
    <w:rsid w:val="004C3474"/>
    <w:rsid w:val="004C40C3"/>
    <w:rsid w:val="004C429B"/>
    <w:rsid w:val="004C4E2B"/>
    <w:rsid w:val="004C4E2D"/>
    <w:rsid w:val="004C66BB"/>
    <w:rsid w:val="004C70B3"/>
    <w:rsid w:val="004C71F8"/>
    <w:rsid w:val="004C7EFF"/>
    <w:rsid w:val="004C7F80"/>
    <w:rsid w:val="004D12D9"/>
    <w:rsid w:val="004D144F"/>
    <w:rsid w:val="004D1989"/>
    <w:rsid w:val="004D208B"/>
    <w:rsid w:val="004D2328"/>
    <w:rsid w:val="004D31F9"/>
    <w:rsid w:val="004D361B"/>
    <w:rsid w:val="004D3DEB"/>
    <w:rsid w:val="004D3F28"/>
    <w:rsid w:val="004D4320"/>
    <w:rsid w:val="004D4B14"/>
    <w:rsid w:val="004D4B18"/>
    <w:rsid w:val="004D5622"/>
    <w:rsid w:val="004D57D7"/>
    <w:rsid w:val="004D5888"/>
    <w:rsid w:val="004D610A"/>
    <w:rsid w:val="004D6CAB"/>
    <w:rsid w:val="004D6E1F"/>
    <w:rsid w:val="004D75E0"/>
    <w:rsid w:val="004D7E02"/>
    <w:rsid w:val="004E106E"/>
    <w:rsid w:val="004E1F10"/>
    <w:rsid w:val="004E2AB9"/>
    <w:rsid w:val="004E2BFF"/>
    <w:rsid w:val="004E2FB3"/>
    <w:rsid w:val="004E349F"/>
    <w:rsid w:val="004E3E02"/>
    <w:rsid w:val="004E46C8"/>
    <w:rsid w:val="004E5049"/>
    <w:rsid w:val="004E5A08"/>
    <w:rsid w:val="004E5AFF"/>
    <w:rsid w:val="004E5D07"/>
    <w:rsid w:val="004E6A53"/>
    <w:rsid w:val="004E7270"/>
    <w:rsid w:val="004E773A"/>
    <w:rsid w:val="004F041E"/>
    <w:rsid w:val="004F0773"/>
    <w:rsid w:val="004F0EB6"/>
    <w:rsid w:val="004F160A"/>
    <w:rsid w:val="004F1DF1"/>
    <w:rsid w:val="004F2384"/>
    <w:rsid w:val="004F2C06"/>
    <w:rsid w:val="004F46C0"/>
    <w:rsid w:val="004F48FF"/>
    <w:rsid w:val="004F5589"/>
    <w:rsid w:val="004F5A10"/>
    <w:rsid w:val="004F627D"/>
    <w:rsid w:val="004F6396"/>
    <w:rsid w:val="004F64E6"/>
    <w:rsid w:val="004F6A71"/>
    <w:rsid w:val="004F6AB2"/>
    <w:rsid w:val="004F71EF"/>
    <w:rsid w:val="004F7483"/>
    <w:rsid w:val="004F75AC"/>
    <w:rsid w:val="004F7B5A"/>
    <w:rsid w:val="0050073B"/>
    <w:rsid w:val="00500C5E"/>
    <w:rsid w:val="00500CE3"/>
    <w:rsid w:val="00501DE8"/>
    <w:rsid w:val="00502395"/>
    <w:rsid w:val="005028E6"/>
    <w:rsid w:val="00502A82"/>
    <w:rsid w:val="00502D8C"/>
    <w:rsid w:val="005033C5"/>
    <w:rsid w:val="00503956"/>
    <w:rsid w:val="0050426D"/>
    <w:rsid w:val="00504FF5"/>
    <w:rsid w:val="005053F1"/>
    <w:rsid w:val="00505881"/>
    <w:rsid w:val="00506CB9"/>
    <w:rsid w:val="00507475"/>
    <w:rsid w:val="00507CA0"/>
    <w:rsid w:val="00507F03"/>
    <w:rsid w:val="00511A33"/>
    <w:rsid w:val="005137C0"/>
    <w:rsid w:val="00514C31"/>
    <w:rsid w:val="00514EBC"/>
    <w:rsid w:val="00514FCC"/>
    <w:rsid w:val="0051503B"/>
    <w:rsid w:val="005155B6"/>
    <w:rsid w:val="00515D8F"/>
    <w:rsid w:val="00516165"/>
    <w:rsid w:val="00516DA6"/>
    <w:rsid w:val="0051737F"/>
    <w:rsid w:val="005177FD"/>
    <w:rsid w:val="00517829"/>
    <w:rsid w:val="00517961"/>
    <w:rsid w:val="00517EC8"/>
    <w:rsid w:val="00520C1F"/>
    <w:rsid w:val="00521C7C"/>
    <w:rsid w:val="0052204A"/>
    <w:rsid w:val="00522131"/>
    <w:rsid w:val="0052360E"/>
    <w:rsid w:val="0052370D"/>
    <w:rsid w:val="00523A46"/>
    <w:rsid w:val="00523CA7"/>
    <w:rsid w:val="00524516"/>
    <w:rsid w:val="00524C7D"/>
    <w:rsid w:val="005251CB"/>
    <w:rsid w:val="0052735E"/>
    <w:rsid w:val="0052756C"/>
    <w:rsid w:val="00530AFC"/>
    <w:rsid w:val="00531294"/>
    <w:rsid w:val="00531A03"/>
    <w:rsid w:val="005320E0"/>
    <w:rsid w:val="005323E4"/>
    <w:rsid w:val="00533C78"/>
    <w:rsid w:val="005342D6"/>
    <w:rsid w:val="00534407"/>
    <w:rsid w:val="00534922"/>
    <w:rsid w:val="00534951"/>
    <w:rsid w:val="005351B7"/>
    <w:rsid w:val="00535302"/>
    <w:rsid w:val="0053569F"/>
    <w:rsid w:val="00535AAA"/>
    <w:rsid w:val="00535D0F"/>
    <w:rsid w:val="00537BC8"/>
    <w:rsid w:val="00540727"/>
    <w:rsid w:val="0054178E"/>
    <w:rsid w:val="00542245"/>
    <w:rsid w:val="00542D5E"/>
    <w:rsid w:val="005435DF"/>
    <w:rsid w:val="0054389A"/>
    <w:rsid w:val="00543D6E"/>
    <w:rsid w:val="00544169"/>
    <w:rsid w:val="00544D4A"/>
    <w:rsid w:val="00544F07"/>
    <w:rsid w:val="00546645"/>
    <w:rsid w:val="0054667B"/>
    <w:rsid w:val="00546C7A"/>
    <w:rsid w:val="00547073"/>
    <w:rsid w:val="005504DA"/>
    <w:rsid w:val="00550B54"/>
    <w:rsid w:val="00551377"/>
    <w:rsid w:val="00551780"/>
    <w:rsid w:val="005522CA"/>
    <w:rsid w:val="005528F4"/>
    <w:rsid w:val="005529BB"/>
    <w:rsid w:val="00553CE4"/>
    <w:rsid w:val="00553E56"/>
    <w:rsid w:val="005540DF"/>
    <w:rsid w:val="00554806"/>
    <w:rsid w:val="005549A0"/>
    <w:rsid w:val="00555979"/>
    <w:rsid w:val="00556C32"/>
    <w:rsid w:val="00556F9E"/>
    <w:rsid w:val="005570D9"/>
    <w:rsid w:val="005572C8"/>
    <w:rsid w:val="00557ECE"/>
    <w:rsid w:val="005604C1"/>
    <w:rsid w:val="005605C6"/>
    <w:rsid w:val="00562D5F"/>
    <w:rsid w:val="00562FBE"/>
    <w:rsid w:val="0056392E"/>
    <w:rsid w:val="005639B7"/>
    <w:rsid w:val="00563D09"/>
    <w:rsid w:val="00564162"/>
    <w:rsid w:val="00564227"/>
    <w:rsid w:val="005650F5"/>
    <w:rsid w:val="0056550D"/>
    <w:rsid w:val="00565B84"/>
    <w:rsid w:val="005662AF"/>
    <w:rsid w:val="00566CF5"/>
    <w:rsid w:val="00566D5F"/>
    <w:rsid w:val="00566E90"/>
    <w:rsid w:val="005679CC"/>
    <w:rsid w:val="00571097"/>
    <w:rsid w:val="005712D9"/>
    <w:rsid w:val="005714FF"/>
    <w:rsid w:val="00571E5E"/>
    <w:rsid w:val="00572591"/>
    <w:rsid w:val="0057274A"/>
    <w:rsid w:val="005732FD"/>
    <w:rsid w:val="00573325"/>
    <w:rsid w:val="005738D9"/>
    <w:rsid w:val="005739D9"/>
    <w:rsid w:val="00573A68"/>
    <w:rsid w:val="00574128"/>
    <w:rsid w:val="00574180"/>
    <w:rsid w:val="00575286"/>
    <w:rsid w:val="0057554F"/>
    <w:rsid w:val="00575AFA"/>
    <w:rsid w:val="00575DE8"/>
    <w:rsid w:val="00575FF8"/>
    <w:rsid w:val="00576D98"/>
    <w:rsid w:val="0057709F"/>
    <w:rsid w:val="00577E63"/>
    <w:rsid w:val="00577EE1"/>
    <w:rsid w:val="00580181"/>
    <w:rsid w:val="005801C0"/>
    <w:rsid w:val="00580666"/>
    <w:rsid w:val="0058073C"/>
    <w:rsid w:val="0058125D"/>
    <w:rsid w:val="005814D9"/>
    <w:rsid w:val="00581E44"/>
    <w:rsid w:val="0058203C"/>
    <w:rsid w:val="00582CDD"/>
    <w:rsid w:val="0058397C"/>
    <w:rsid w:val="00583E87"/>
    <w:rsid w:val="00583FCC"/>
    <w:rsid w:val="00583FF1"/>
    <w:rsid w:val="00584B9B"/>
    <w:rsid w:val="00584D88"/>
    <w:rsid w:val="005854CB"/>
    <w:rsid w:val="005854E9"/>
    <w:rsid w:val="00586348"/>
    <w:rsid w:val="005865FC"/>
    <w:rsid w:val="0058675E"/>
    <w:rsid w:val="00586B3A"/>
    <w:rsid w:val="0058704E"/>
    <w:rsid w:val="005871D2"/>
    <w:rsid w:val="0058775F"/>
    <w:rsid w:val="00587A07"/>
    <w:rsid w:val="00587A3E"/>
    <w:rsid w:val="005902FA"/>
    <w:rsid w:val="0059086D"/>
    <w:rsid w:val="0059088A"/>
    <w:rsid w:val="00590ADE"/>
    <w:rsid w:val="0059117D"/>
    <w:rsid w:val="00591820"/>
    <w:rsid w:val="00591D29"/>
    <w:rsid w:val="00591D61"/>
    <w:rsid w:val="00593136"/>
    <w:rsid w:val="005935C5"/>
    <w:rsid w:val="00593A8A"/>
    <w:rsid w:val="00594116"/>
    <w:rsid w:val="00594C66"/>
    <w:rsid w:val="00594C7F"/>
    <w:rsid w:val="005958EF"/>
    <w:rsid w:val="005958F6"/>
    <w:rsid w:val="00595A13"/>
    <w:rsid w:val="00595C55"/>
    <w:rsid w:val="00595C9C"/>
    <w:rsid w:val="0059696B"/>
    <w:rsid w:val="00596A4F"/>
    <w:rsid w:val="00597101"/>
    <w:rsid w:val="005972C2"/>
    <w:rsid w:val="00597632"/>
    <w:rsid w:val="00597996"/>
    <w:rsid w:val="005A005F"/>
    <w:rsid w:val="005A0508"/>
    <w:rsid w:val="005A16CD"/>
    <w:rsid w:val="005A17BC"/>
    <w:rsid w:val="005A192F"/>
    <w:rsid w:val="005A19BE"/>
    <w:rsid w:val="005A1D97"/>
    <w:rsid w:val="005A2604"/>
    <w:rsid w:val="005A2633"/>
    <w:rsid w:val="005A3D9A"/>
    <w:rsid w:val="005A4998"/>
    <w:rsid w:val="005A4FF1"/>
    <w:rsid w:val="005A56B6"/>
    <w:rsid w:val="005A6175"/>
    <w:rsid w:val="005A6F33"/>
    <w:rsid w:val="005A6F84"/>
    <w:rsid w:val="005A72C7"/>
    <w:rsid w:val="005B04E8"/>
    <w:rsid w:val="005B07BD"/>
    <w:rsid w:val="005B15AF"/>
    <w:rsid w:val="005B1634"/>
    <w:rsid w:val="005B1AD5"/>
    <w:rsid w:val="005B24B0"/>
    <w:rsid w:val="005B2A7A"/>
    <w:rsid w:val="005B2AAE"/>
    <w:rsid w:val="005B34D3"/>
    <w:rsid w:val="005B3770"/>
    <w:rsid w:val="005B38F0"/>
    <w:rsid w:val="005B3E02"/>
    <w:rsid w:val="005B472D"/>
    <w:rsid w:val="005B4AE3"/>
    <w:rsid w:val="005B4BEE"/>
    <w:rsid w:val="005B670B"/>
    <w:rsid w:val="005B676B"/>
    <w:rsid w:val="005C0360"/>
    <w:rsid w:val="005C19AC"/>
    <w:rsid w:val="005C299C"/>
    <w:rsid w:val="005C3EA7"/>
    <w:rsid w:val="005C45C6"/>
    <w:rsid w:val="005C4C21"/>
    <w:rsid w:val="005C4CDF"/>
    <w:rsid w:val="005C5353"/>
    <w:rsid w:val="005C5D36"/>
    <w:rsid w:val="005C64F6"/>
    <w:rsid w:val="005C672D"/>
    <w:rsid w:val="005C67A0"/>
    <w:rsid w:val="005C6CCC"/>
    <w:rsid w:val="005C722A"/>
    <w:rsid w:val="005C7AA3"/>
    <w:rsid w:val="005C7E91"/>
    <w:rsid w:val="005D13DC"/>
    <w:rsid w:val="005D1FF5"/>
    <w:rsid w:val="005D3C59"/>
    <w:rsid w:val="005D4D34"/>
    <w:rsid w:val="005D51D7"/>
    <w:rsid w:val="005D5878"/>
    <w:rsid w:val="005D62E9"/>
    <w:rsid w:val="005D6F27"/>
    <w:rsid w:val="005D7218"/>
    <w:rsid w:val="005D78AB"/>
    <w:rsid w:val="005D7A84"/>
    <w:rsid w:val="005D7AFE"/>
    <w:rsid w:val="005E0F39"/>
    <w:rsid w:val="005E1B2E"/>
    <w:rsid w:val="005E1C0B"/>
    <w:rsid w:val="005E2E89"/>
    <w:rsid w:val="005E3363"/>
    <w:rsid w:val="005E341A"/>
    <w:rsid w:val="005E344B"/>
    <w:rsid w:val="005E398B"/>
    <w:rsid w:val="005E421A"/>
    <w:rsid w:val="005E481D"/>
    <w:rsid w:val="005E4F71"/>
    <w:rsid w:val="005E5050"/>
    <w:rsid w:val="005E5DD2"/>
    <w:rsid w:val="005E6DD6"/>
    <w:rsid w:val="005E6F04"/>
    <w:rsid w:val="005E797D"/>
    <w:rsid w:val="005F0652"/>
    <w:rsid w:val="005F26FA"/>
    <w:rsid w:val="005F2ED2"/>
    <w:rsid w:val="005F30E9"/>
    <w:rsid w:val="005F3E18"/>
    <w:rsid w:val="005F4144"/>
    <w:rsid w:val="005F41C0"/>
    <w:rsid w:val="005F4F93"/>
    <w:rsid w:val="005F58AE"/>
    <w:rsid w:val="005F60B4"/>
    <w:rsid w:val="005F638D"/>
    <w:rsid w:val="005F71BA"/>
    <w:rsid w:val="005F74C7"/>
    <w:rsid w:val="005F7EAC"/>
    <w:rsid w:val="00600D49"/>
    <w:rsid w:val="006016A4"/>
    <w:rsid w:val="00601A2A"/>
    <w:rsid w:val="00601E54"/>
    <w:rsid w:val="0060280A"/>
    <w:rsid w:val="00603449"/>
    <w:rsid w:val="00604209"/>
    <w:rsid w:val="006052D2"/>
    <w:rsid w:val="00605315"/>
    <w:rsid w:val="006062BE"/>
    <w:rsid w:val="00607153"/>
    <w:rsid w:val="00607712"/>
    <w:rsid w:val="00610770"/>
    <w:rsid w:val="00611F91"/>
    <w:rsid w:val="00612FE7"/>
    <w:rsid w:val="0061338C"/>
    <w:rsid w:val="00613443"/>
    <w:rsid w:val="00613539"/>
    <w:rsid w:val="00613606"/>
    <w:rsid w:val="006136C5"/>
    <w:rsid w:val="006147B0"/>
    <w:rsid w:val="00615F27"/>
    <w:rsid w:val="00616FB5"/>
    <w:rsid w:val="00617180"/>
    <w:rsid w:val="00617193"/>
    <w:rsid w:val="006178BB"/>
    <w:rsid w:val="006203EB"/>
    <w:rsid w:val="006214C2"/>
    <w:rsid w:val="006215F6"/>
    <w:rsid w:val="006216AF"/>
    <w:rsid w:val="00622124"/>
    <w:rsid w:val="006228B5"/>
    <w:rsid w:val="006231E6"/>
    <w:rsid w:val="00623751"/>
    <w:rsid w:val="006237D6"/>
    <w:rsid w:val="00625143"/>
    <w:rsid w:val="00625353"/>
    <w:rsid w:val="00625C68"/>
    <w:rsid w:val="00625FAD"/>
    <w:rsid w:val="006264E4"/>
    <w:rsid w:val="00626A55"/>
    <w:rsid w:val="006278F7"/>
    <w:rsid w:val="00630A38"/>
    <w:rsid w:val="00631B85"/>
    <w:rsid w:val="00631EA6"/>
    <w:rsid w:val="00632A7B"/>
    <w:rsid w:val="00632ABD"/>
    <w:rsid w:val="00632DE2"/>
    <w:rsid w:val="006356EE"/>
    <w:rsid w:val="00636E9E"/>
    <w:rsid w:val="006374DF"/>
    <w:rsid w:val="00640023"/>
    <w:rsid w:val="00640BED"/>
    <w:rsid w:val="00640E69"/>
    <w:rsid w:val="00640F7C"/>
    <w:rsid w:val="00641814"/>
    <w:rsid w:val="00641930"/>
    <w:rsid w:val="00641E32"/>
    <w:rsid w:val="00643181"/>
    <w:rsid w:val="006437F1"/>
    <w:rsid w:val="00643D5E"/>
    <w:rsid w:val="0064493D"/>
    <w:rsid w:val="00646C59"/>
    <w:rsid w:val="00650E0A"/>
    <w:rsid w:val="00650F03"/>
    <w:rsid w:val="00651305"/>
    <w:rsid w:val="0065158E"/>
    <w:rsid w:val="00651BA3"/>
    <w:rsid w:val="00652090"/>
    <w:rsid w:val="00652930"/>
    <w:rsid w:val="00652AC7"/>
    <w:rsid w:val="00653141"/>
    <w:rsid w:val="00653955"/>
    <w:rsid w:val="006542CB"/>
    <w:rsid w:val="00654AE8"/>
    <w:rsid w:val="00654DE6"/>
    <w:rsid w:val="0065716A"/>
    <w:rsid w:val="0065797E"/>
    <w:rsid w:val="006606FB"/>
    <w:rsid w:val="006608F4"/>
    <w:rsid w:val="00660CA3"/>
    <w:rsid w:val="00661413"/>
    <w:rsid w:val="00661FA2"/>
    <w:rsid w:val="006631EC"/>
    <w:rsid w:val="006632BC"/>
    <w:rsid w:val="0066330B"/>
    <w:rsid w:val="006634D3"/>
    <w:rsid w:val="00663803"/>
    <w:rsid w:val="00663EF3"/>
    <w:rsid w:val="00664D86"/>
    <w:rsid w:val="00664E1C"/>
    <w:rsid w:val="00665370"/>
    <w:rsid w:val="00665E6C"/>
    <w:rsid w:val="00666A0D"/>
    <w:rsid w:val="00666C1D"/>
    <w:rsid w:val="0066755E"/>
    <w:rsid w:val="00670181"/>
    <w:rsid w:val="006702E5"/>
    <w:rsid w:val="0067080A"/>
    <w:rsid w:val="00672124"/>
    <w:rsid w:val="006728D4"/>
    <w:rsid w:val="00673086"/>
    <w:rsid w:val="00673959"/>
    <w:rsid w:val="00673A1A"/>
    <w:rsid w:val="00673DFC"/>
    <w:rsid w:val="00674513"/>
    <w:rsid w:val="00674B2F"/>
    <w:rsid w:val="0067538B"/>
    <w:rsid w:val="00675508"/>
    <w:rsid w:val="00675F44"/>
    <w:rsid w:val="006763BA"/>
    <w:rsid w:val="006775DD"/>
    <w:rsid w:val="00677EAA"/>
    <w:rsid w:val="00680D75"/>
    <w:rsid w:val="00680DF2"/>
    <w:rsid w:val="00681105"/>
    <w:rsid w:val="00681846"/>
    <w:rsid w:val="00681C64"/>
    <w:rsid w:val="00682530"/>
    <w:rsid w:val="0068267A"/>
    <w:rsid w:val="0068273B"/>
    <w:rsid w:val="00683C77"/>
    <w:rsid w:val="00685279"/>
    <w:rsid w:val="0068548E"/>
    <w:rsid w:val="00690ED7"/>
    <w:rsid w:val="00691925"/>
    <w:rsid w:val="00691A07"/>
    <w:rsid w:val="00691A84"/>
    <w:rsid w:val="00691E1F"/>
    <w:rsid w:val="006925C3"/>
    <w:rsid w:val="006931C6"/>
    <w:rsid w:val="006947A3"/>
    <w:rsid w:val="00694A8E"/>
    <w:rsid w:val="00694C40"/>
    <w:rsid w:val="00696F07"/>
    <w:rsid w:val="006971E3"/>
    <w:rsid w:val="006972FA"/>
    <w:rsid w:val="006975C6"/>
    <w:rsid w:val="00697735"/>
    <w:rsid w:val="00697C91"/>
    <w:rsid w:val="006A09F5"/>
    <w:rsid w:val="006A0A05"/>
    <w:rsid w:val="006A0E66"/>
    <w:rsid w:val="006A0FF6"/>
    <w:rsid w:val="006A1326"/>
    <w:rsid w:val="006A2318"/>
    <w:rsid w:val="006A2374"/>
    <w:rsid w:val="006A24B7"/>
    <w:rsid w:val="006A29BF"/>
    <w:rsid w:val="006A2D2E"/>
    <w:rsid w:val="006A2E82"/>
    <w:rsid w:val="006A3369"/>
    <w:rsid w:val="006A3801"/>
    <w:rsid w:val="006A4226"/>
    <w:rsid w:val="006A5218"/>
    <w:rsid w:val="006A57DE"/>
    <w:rsid w:val="006A5927"/>
    <w:rsid w:val="006A5B3B"/>
    <w:rsid w:val="006A6ED9"/>
    <w:rsid w:val="006A7689"/>
    <w:rsid w:val="006A7AD1"/>
    <w:rsid w:val="006A7B7F"/>
    <w:rsid w:val="006B02B3"/>
    <w:rsid w:val="006B0C19"/>
    <w:rsid w:val="006B1BAD"/>
    <w:rsid w:val="006B295F"/>
    <w:rsid w:val="006B2D4F"/>
    <w:rsid w:val="006B47C5"/>
    <w:rsid w:val="006B6A68"/>
    <w:rsid w:val="006B6CD3"/>
    <w:rsid w:val="006B7336"/>
    <w:rsid w:val="006B7358"/>
    <w:rsid w:val="006B75F6"/>
    <w:rsid w:val="006B7B40"/>
    <w:rsid w:val="006C0125"/>
    <w:rsid w:val="006C0345"/>
    <w:rsid w:val="006C03BD"/>
    <w:rsid w:val="006C0991"/>
    <w:rsid w:val="006C0BA6"/>
    <w:rsid w:val="006C0E90"/>
    <w:rsid w:val="006C1A92"/>
    <w:rsid w:val="006C1AF4"/>
    <w:rsid w:val="006C24A8"/>
    <w:rsid w:val="006C3034"/>
    <w:rsid w:val="006C342C"/>
    <w:rsid w:val="006C36D4"/>
    <w:rsid w:val="006C44A9"/>
    <w:rsid w:val="006C4BC8"/>
    <w:rsid w:val="006C5070"/>
    <w:rsid w:val="006C59F4"/>
    <w:rsid w:val="006C5CD8"/>
    <w:rsid w:val="006C5EC0"/>
    <w:rsid w:val="006C6A2B"/>
    <w:rsid w:val="006C6CC1"/>
    <w:rsid w:val="006C7546"/>
    <w:rsid w:val="006C79EC"/>
    <w:rsid w:val="006C7AA8"/>
    <w:rsid w:val="006D00BC"/>
    <w:rsid w:val="006D0518"/>
    <w:rsid w:val="006D33D2"/>
    <w:rsid w:val="006D35CC"/>
    <w:rsid w:val="006D445A"/>
    <w:rsid w:val="006D51BB"/>
    <w:rsid w:val="006D6071"/>
    <w:rsid w:val="006E0E5F"/>
    <w:rsid w:val="006E11C0"/>
    <w:rsid w:val="006E164D"/>
    <w:rsid w:val="006E1D2A"/>
    <w:rsid w:val="006E1E1C"/>
    <w:rsid w:val="006E295B"/>
    <w:rsid w:val="006E2F8F"/>
    <w:rsid w:val="006E374F"/>
    <w:rsid w:val="006E45FC"/>
    <w:rsid w:val="006E4AEC"/>
    <w:rsid w:val="006E4F2E"/>
    <w:rsid w:val="006E5B79"/>
    <w:rsid w:val="006E660A"/>
    <w:rsid w:val="006E717B"/>
    <w:rsid w:val="006E79E9"/>
    <w:rsid w:val="006E7AAF"/>
    <w:rsid w:val="006F0011"/>
    <w:rsid w:val="006F1B1F"/>
    <w:rsid w:val="006F1F8B"/>
    <w:rsid w:val="006F284E"/>
    <w:rsid w:val="006F2A80"/>
    <w:rsid w:val="006F2DF9"/>
    <w:rsid w:val="006F35A4"/>
    <w:rsid w:val="006F36F7"/>
    <w:rsid w:val="006F3F1C"/>
    <w:rsid w:val="006F5730"/>
    <w:rsid w:val="006F6C05"/>
    <w:rsid w:val="00700289"/>
    <w:rsid w:val="00700723"/>
    <w:rsid w:val="00700CE9"/>
    <w:rsid w:val="007015AE"/>
    <w:rsid w:val="0070184B"/>
    <w:rsid w:val="00701DBF"/>
    <w:rsid w:val="00701E8E"/>
    <w:rsid w:val="00702E42"/>
    <w:rsid w:val="00702E68"/>
    <w:rsid w:val="0070303D"/>
    <w:rsid w:val="007036BF"/>
    <w:rsid w:val="00704748"/>
    <w:rsid w:val="00705639"/>
    <w:rsid w:val="00705DDB"/>
    <w:rsid w:val="00705EED"/>
    <w:rsid w:val="007066E2"/>
    <w:rsid w:val="007067FD"/>
    <w:rsid w:val="00706D7B"/>
    <w:rsid w:val="00706E62"/>
    <w:rsid w:val="00711740"/>
    <w:rsid w:val="00711C2B"/>
    <w:rsid w:val="00711CFC"/>
    <w:rsid w:val="00712483"/>
    <w:rsid w:val="0071296E"/>
    <w:rsid w:val="00712A6B"/>
    <w:rsid w:val="00714749"/>
    <w:rsid w:val="00714890"/>
    <w:rsid w:val="00714C11"/>
    <w:rsid w:val="00715107"/>
    <w:rsid w:val="00715E63"/>
    <w:rsid w:val="0071692B"/>
    <w:rsid w:val="00716E44"/>
    <w:rsid w:val="0071756C"/>
    <w:rsid w:val="00717591"/>
    <w:rsid w:val="00717B18"/>
    <w:rsid w:val="007201D6"/>
    <w:rsid w:val="00720AA9"/>
    <w:rsid w:val="00721AB6"/>
    <w:rsid w:val="007224B6"/>
    <w:rsid w:val="007226CC"/>
    <w:rsid w:val="00722758"/>
    <w:rsid w:val="00722FDB"/>
    <w:rsid w:val="0072321F"/>
    <w:rsid w:val="007235C1"/>
    <w:rsid w:val="00724572"/>
    <w:rsid w:val="00725453"/>
    <w:rsid w:val="007255ED"/>
    <w:rsid w:val="00725B8B"/>
    <w:rsid w:val="00726A6E"/>
    <w:rsid w:val="00726D68"/>
    <w:rsid w:val="007270C7"/>
    <w:rsid w:val="00727B75"/>
    <w:rsid w:val="00727E2B"/>
    <w:rsid w:val="00730450"/>
    <w:rsid w:val="00730D26"/>
    <w:rsid w:val="00731038"/>
    <w:rsid w:val="007313BD"/>
    <w:rsid w:val="00731541"/>
    <w:rsid w:val="00731C9D"/>
    <w:rsid w:val="00731EB5"/>
    <w:rsid w:val="007322D1"/>
    <w:rsid w:val="00732867"/>
    <w:rsid w:val="007332F4"/>
    <w:rsid w:val="007333CF"/>
    <w:rsid w:val="00733D35"/>
    <w:rsid w:val="00733E7F"/>
    <w:rsid w:val="00733F10"/>
    <w:rsid w:val="007342C9"/>
    <w:rsid w:val="00735812"/>
    <w:rsid w:val="00735BB8"/>
    <w:rsid w:val="00735E17"/>
    <w:rsid w:val="0073640B"/>
    <w:rsid w:val="0073649B"/>
    <w:rsid w:val="007364D2"/>
    <w:rsid w:val="00736C85"/>
    <w:rsid w:val="00740797"/>
    <w:rsid w:val="00740CA7"/>
    <w:rsid w:val="007417BA"/>
    <w:rsid w:val="0074200E"/>
    <w:rsid w:val="0074211D"/>
    <w:rsid w:val="007423E8"/>
    <w:rsid w:val="00743E0F"/>
    <w:rsid w:val="0074494E"/>
    <w:rsid w:val="00744A29"/>
    <w:rsid w:val="00745C79"/>
    <w:rsid w:val="00745F78"/>
    <w:rsid w:val="00747AD7"/>
    <w:rsid w:val="0075055E"/>
    <w:rsid w:val="0075169C"/>
    <w:rsid w:val="00751703"/>
    <w:rsid w:val="00751BE0"/>
    <w:rsid w:val="00751D1E"/>
    <w:rsid w:val="007521CF"/>
    <w:rsid w:val="00752B1B"/>
    <w:rsid w:val="00752CC2"/>
    <w:rsid w:val="00752D7B"/>
    <w:rsid w:val="0075428F"/>
    <w:rsid w:val="007550AA"/>
    <w:rsid w:val="0075547A"/>
    <w:rsid w:val="0075600C"/>
    <w:rsid w:val="00756B55"/>
    <w:rsid w:val="00760600"/>
    <w:rsid w:val="0076092C"/>
    <w:rsid w:val="00761332"/>
    <w:rsid w:val="00761522"/>
    <w:rsid w:val="007615EF"/>
    <w:rsid w:val="007616FA"/>
    <w:rsid w:val="00761B0D"/>
    <w:rsid w:val="00761B6B"/>
    <w:rsid w:val="0076273A"/>
    <w:rsid w:val="00762888"/>
    <w:rsid w:val="00762A0D"/>
    <w:rsid w:val="00762A41"/>
    <w:rsid w:val="007636DB"/>
    <w:rsid w:val="00763B6B"/>
    <w:rsid w:val="00764757"/>
    <w:rsid w:val="00764A5B"/>
    <w:rsid w:val="00765357"/>
    <w:rsid w:val="00765761"/>
    <w:rsid w:val="0076695C"/>
    <w:rsid w:val="00766B51"/>
    <w:rsid w:val="00766EFE"/>
    <w:rsid w:val="00766F4C"/>
    <w:rsid w:val="00767150"/>
    <w:rsid w:val="007674AE"/>
    <w:rsid w:val="00771045"/>
    <w:rsid w:val="007710F0"/>
    <w:rsid w:val="00771AFE"/>
    <w:rsid w:val="00772037"/>
    <w:rsid w:val="0077247A"/>
    <w:rsid w:val="007727AB"/>
    <w:rsid w:val="00773326"/>
    <w:rsid w:val="0077357D"/>
    <w:rsid w:val="00774504"/>
    <w:rsid w:val="00774E0F"/>
    <w:rsid w:val="00775F56"/>
    <w:rsid w:val="007763C5"/>
    <w:rsid w:val="0077674A"/>
    <w:rsid w:val="00776CF9"/>
    <w:rsid w:val="00776DD6"/>
    <w:rsid w:val="00776ED3"/>
    <w:rsid w:val="00777180"/>
    <w:rsid w:val="0077750D"/>
    <w:rsid w:val="007779EE"/>
    <w:rsid w:val="00780C7D"/>
    <w:rsid w:val="00780E5C"/>
    <w:rsid w:val="00780F5B"/>
    <w:rsid w:val="00780FFA"/>
    <w:rsid w:val="0078110F"/>
    <w:rsid w:val="00781310"/>
    <w:rsid w:val="00781D13"/>
    <w:rsid w:val="00781DF4"/>
    <w:rsid w:val="00781F80"/>
    <w:rsid w:val="007829A0"/>
    <w:rsid w:val="00782AEC"/>
    <w:rsid w:val="00783565"/>
    <w:rsid w:val="00783C0B"/>
    <w:rsid w:val="00784289"/>
    <w:rsid w:val="0078437E"/>
    <w:rsid w:val="00784A5A"/>
    <w:rsid w:val="0078660B"/>
    <w:rsid w:val="007866B7"/>
    <w:rsid w:val="007876BB"/>
    <w:rsid w:val="00787D7C"/>
    <w:rsid w:val="007901FD"/>
    <w:rsid w:val="00791AB9"/>
    <w:rsid w:val="00791CD6"/>
    <w:rsid w:val="007937A2"/>
    <w:rsid w:val="00793BB4"/>
    <w:rsid w:val="00793D67"/>
    <w:rsid w:val="00793D76"/>
    <w:rsid w:val="00793D9E"/>
    <w:rsid w:val="0079465C"/>
    <w:rsid w:val="0079465D"/>
    <w:rsid w:val="00794A44"/>
    <w:rsid w:val="00794BC9"/>
    <w:rsid w:val="007955A7"/>
    <w:rsid w:val="00795CF0"/>
    <w:rsid w:val="00795FC3"/>
    <w:rsid w:val="0079630F"/>
    <w:rsid w:val="0079654D"/>
    <w:rsid w:val="0079721A"/>
    <w:rsid w:val="007A03AE"/>
    <w:rsid w:val="007A0662"/>
    <w:rsid w:val="007A10E9"/>
    <w:rsid w:val="007A1FBC"/>
    <w:rsid w:val="007A241C"/>
    <w:rsid w:val="007A2C1E"/>
    <w:rsid w:val="007A39EE"/>
    <w:rsid w:val="007A4540"/>
    <w:rsid w:val="007A4F32"/>
    <w:rsid w:val="007A575E"/>
    <w:rsid w:val="007A6656"/>
    <w:rsid w:val="007A67F6"/>
    <w:rsid w:val="007A6DA6"/>
    <w:rsid w:val="007A71F9"/>
    <w:rsid w:val="007A7325"/>
    <w:rsid w:val="007A73F6"/>
    <w:rsid w:val="007A79F7"/>
    <w:rsid w:val="007B053A"/>
    <w:rsid w:val="007B07F6"/>
    <w:rsid w:val="007B081C"/>
    <w:rsid w:val="007B150C"/>
    <w:rsid w:val="007B185F"/>
    <w:rsid w:val="007B218D"/>
    <w:rsid w:val="007B262E"/>
    <w:rsid w:val="007B2845"/>
    <w:rsid w:val="007B3FBC"/>
    <w:rsid w:val="007B49B9"/>
    <w:rsid w:val="007B4C7E"/>
    <w:rsid w:val="007B4D55"/>
    <w:rsid w:val="007B4E01"/>
    <w:rsid w:val="007B4F33"/>
    <w:rsid w:val="007B5642"/>
    <w:rsid w:val="007B585E"/>
    <w:rsid w:val="007B5EAE"/>
    <w:rsid w:val="007B6B81"/>
    <w:rsid w:val="007B7549"/>
    <w:rsid w:val="007B76FF"/>
    <w:rsid w:val="007C047D"/>
    <w:rsid w:val="007C064F"/>
    <w:rsid w:val="007C0B0C"/>
    <w:rsid w:val="007C0BBD"/>
    <w:rsid w:val="007C0DE3"/>
    <w:rsid w:val="007C20A5"/>
    <w:rsid w:val="007C2ACD"/>
    <w:rsid w:val="007C2EFC"/>
    <w:rsid w:val="007C3CED"/>
    <w:rsid w:val="007C3D91"/>
    <w:rsid w:val="007C4544"/>
    <w:rsid w:val="007C469A"/>
    <w:rsid w:val="007C4DF8"/>
    <w:rsid w:val="007C5054"/>
    <w:rsid w:val="007C5D1A"/>
    <w:rsid w:val="007C6174"/>
    <w:rsid w:val="007C67B7"/>
    <w:rsid w:val="007C6811"/>
    <w:rsid w:val="007C6C87"/>
    <w:rsid w:val="007C6CDD"/>
    <w:rsid w:val="007C71D1"/>
    <w:rsid w:val="007D1033"/>
    <w:rsid w:val="007D1F49"/>
    <w:rsid w:val="007D2023"/>
    <w:rsid w:val="007D27C0"/>
    <w:rsid w:val="007D2E69"/>
    <w:rsid w:val="007D33A5"/>
    <w:rsid w:val="007D3D7D"/>
    <w:rsid w:val="007D3F76"/>
    <w:rsid w:val="007D4916"/>
    <w:rsid w:val="007D4D9E"/>
    <w:rsid w:val="007D5314"/>
    <w:rsid w:val="007D561C"/>
    <w:rsid w:val="007D6399"/>
    <w:rsid w:val="007D6B04"/>
    <w:rsid w:val="007D74B1"/>
    <w:rsid w:val="007D7AA1"/>
    <w:rsid w:val="007D7B38"/>
    <w:rsid w:val="007D7C98"/>
    <w:rsid w:val="007E0C77"/>
    <w:rsid w:val="007E185E"/>
    <w:rsid w:val="007E2B3F"/>
    <w:rsid w:val="007E3650"/>
    <w:rsid w:val="007E3D7F"/>
    <w:rsid w:val="007E3DBE"/>
    <w:rsid w:val="007E4C19"/>
    <w:rsid w:val="007E4CC2"/>
    <w:rsid w:val="007E54B0"/>
    <w:rsid w:val="007E5B22"/>
    <w:rsid w:val="007E5D90"/>
    <w:rsid w:val="007E6B16"/>
    <w:rsid w:val="007E730E"/>
    <w:rsid w:val="007F00BD"/>
    <w:rsid w:val="007F1D20"/>
    <w:rsid w:val="007F1D41"/>
    <w:rsid w:val="007F22F9"/>
    <w:rsid w:val="007F23D3"/>
    <w:rsid w:val="007F398E"/>
    <w:rsid w:val="007F3D3A"/>
    <w:rsid w:val="007F4522"/>
    <w:rsid w:val="007F5962"/>
    <w:rsid w:val="007F6877"/>
    <w:rsid w:val="007F7820"/>
    <w:rsid w:val="007F7C94"/>
    <w:rsid w:val="007F7DC0"/>
    <w:rsid w:val="008001C6"/>
    <w:rsid w:val="0080030E"/>
    <w:rsid w:val="0080035B"/>
    <w:rsid w:val="00800DDF"/>
    <w:rsid w:val="0080235F"/>
    <w:rsid w:val="00802A60"/>
    <w:rsid w:val="0080311F"/>
    <w:rsid w:val="008049D4"/>
    <w:rsid w:val="00805F80"/>
    <w:rsid w:val="00810B77"/>
    <w:rsid w:val="00810E83"/>
    <w:rsid w:val="00811575"/>
    <w:rsid w:val="00811C2E"/>
    <w:rsid w:val="00811C33"/>
    <w:rsid w:val="0081261C"/>
    <w:rsid w:val="00812D3F"/>
    <w:rsid w:val="0081324E"/>
    <w:rsid w:val="00813B98"/>
    <w:rsid w:val="0081512C"/>
    <w:rsid w:val="00816011"/>
    <w:rsid w:val="008177FD"/>
    <w:rsid w:val="00820421"/>
    <w:rsid w:val="008206E3"/>
    <w:rsid w:val="008225A6"/>
    <w:rsid w:val="00823859"/>
    <w:rsid w:val="00823897"/>
    <w:rsid w:val="00824C39"/>
    <w:rsid w:val="008255DF"/>
    <w:rsid w:val="008276ED"/>
    <w:rsid w:val="008306DD"/>
    <w:rsid w:val="0083090F"/>
    <w:rsid w:val="008333A6"/>
    <w:rsid w:val="00833DC1"/>
    <w:rsid w:val="00833E6D"/>
    <w:rsid w:val="008344BF"/>
    <w:rsid w:val="008346A1"/>
    <w:rsid w:val="00834907"/>
    <w:rsid w:val="00834B9A"/>
    <w:rsid w:val="00834DFF"/>
    <w:rsid w:val="00835D7F"/>
    <w:rsid w:val="008361D6"/>
    <w:rsid w:val="008367F6"/>
    <w:rsid w:val="008403B8"/>
    <w:rsid w:val="00840921"/>
    <w:rsid w:val="008416A2"/>
    <w:rsid w:val="00842910"/>
    <w:rsid w:val="008439BA"/>
    <w:rsid w:val="00843DA6"/>
    <w:rsid w:val="00843EE1"/>
    <w:rsid w:val="00844221"/>
    <w:rsid w:val="0084577D"/>
    <w:rsid w:val="00845DF6"/>
    <w:rsid w:val="008468AB"/>
    <w:rsid w:val="00847C0F"/>
    <w:rsid w:val="008504F3"/>
    <w:rsid w:val="00851210"/>
    <w:rsid w:val="008513AB"/>
    <w:rsid w:val="008513E4"/>
    <w:rsid w:val="008517F0"/>
    <w:rsid w:val="00851B2A"/>
    <w:rsid w:val="00852BB1"/>
    <w:rsid w:val="008539C9"/>
    <w:rsid w:val="00853F00"/>
    <w:rsid w:val="00854061"/>
    <w:rsid w:val="00854DF9"/>
    <w:rsid w:val="0085560E"/>
    <w:rsid w:val="00855D2C"/>
    <w:rsid w:val="00857CD6"/>
    <w:rsid w:val="00857FC9"/>
    <w:rsid w:val="00861618"/>
    <w:rsid w:val="0086304D"/>
    <w:rsid w:val="008637F5"/>
    <w:rsid w:val="008638AC"/>
    <w:rsid w:val="00864ACC"/>
    <w:rsid w:val="008653CC"/>
    <w:rsid w:val="0086605E"/>
    <w:rsid w:val="00866211"/>
    <w:rsid w:val="00866367"/>
    <w:rsid w:val="008678AB"/>
    <w:rsid w:val="008679B4"/>
    <w:rsid w:val="0087285F"/>
    <w:rsid w:val="00872A97"/>
    <w:rsid w:val="0087362E"/>
    <w:rsid w:val="00873AEA"/>
    <w:rsid w:val="00873BCB"/>
    <w:rsid w:val="00874BBF"/>
    <w:rsid w:val="008779BC"/>
    <w:rsid w:val="008800E1"/>
    <w:rsid w:val="0088142F"/>
    <w:rsid w:val="00881B25"/>
    <w:rsid w:val="00882280"/>
    <w:rsid w:val="00882DF0"/>
    <w:rsid w:val="00883667"/>
    <w:rsid w:val="008838AB"/>
    <w:rsid w:val="008848CF"/>
    <w:rsid w:val="00884AF5"/>
    <w:rsid w:val="0088581F"/>
    <w:rsid w:val="00885C12"/>
    <w:rsid w:val="008869A8"/>
    <w:rsid w:val="00887702"/>
    <w:rsid w:val="008877ED"/>
    <w:rsid w:val="00887836"/>
    <w:rsid w:val="008878F9"/>
    <w:rsid w:val="00887D1B"/>
    <w:rsid w:val="00890AA0"/>
    <w:rsid w:val="00891391"/>
    <w:rsid w:val="00891755"/>
    <w:rsid w:val="008937F4"/>
    <w:rsid w:val="00893FD6"/>
    <w:rsid w:val="00894D49"/>
    <w:rsid w:val="00894E98"/>
    <w:rsid w:val="0089581D"/>
    <w:rsid w:val="00897337"/>
    <w:rsid w:val="008978E4"/>
    <w:rsid w:val="008A098B"/>
    <w:rsid w:val="008A161F"/>
    <w:rsid w:val="008A1721"/>
    <w:rsid w:val="008A20DD"/>
    <w:rsid w:val="008A2A4B"/>
    <w:rsid w:val="008A2E6E"/>
    <w:rsid w:val="008A39C2"/>
    <w:rsid w:val="008A44EA"/>
    <w:rsid w:val="008A454F"/>
    <w:rsid w:val="008A55AE"/>
    <w:rsid w:val="008A577D"/>
    <w:rsid w:val="008A5F16"/>
    <w:rsid w:val="008A67E2"/>
    <w:rsid w:val="008A703E"/>
    <w:rsid w:val="008A711C"/>
    <w:rsid w:val="008A77E6"/>
    <w:rsid w:val="008A7A37"/>
    <w:rsid w:val="008B00A5"/>
    <w:rsid w:val="008B0828"/>
    <w:rsid w:val="008B233B"/>
    <w:rsid w:val="008B2EDD"/>
    <w:rsid w:val="008B3382"/>
    <w:rsid w:val="008B3675"/>
    <w:rsid w:val="008B3C46"/>
    <w:rsid w:val="008B481B"/>
    <w:rsid w:val="008B60AE"/>
    <w:rsid w:val="008B64AE"/>
    <w:rsid w:val="008B71EE"/>
    <w:rsid w:val="008B77C3"/>
    <w:rsid w:val="008B77F8"/>
    <w:rsid w:val="008B7821"/>
    <w:rsid w:val="008B7A4B"/>
    <w:rsid w:val="008B7A8D"/>
    <w:rsid w:val="008C01D6"/>
    <w:rsid w:val="008C021E"/>
    <w:rsid w:val="008C064C"/>
    <w:rsid w:val="008C07FC"/>
    <w:rsid w:val="008C081B"/>
    <w:rsid w:val="008C112A"/>
    <w:rsid w:val="008C192A"/>
    <w:rsid w:val="008C1D1D"/>
    <w:rsid w:val="008C2075"/>
    <w:rsid w:val="008C2EB6"/>
    <w:rsid w:val="008C3030"/>
    <w:rsid w:val="008C388B"/>
    <w:rsid w:val="008C3C7C"/>
    <w:rsid w:val="008C4483"/>
    <w:rsid w:val="008C4604"/>
    <w:rsid w:val="008C4E2B"/>
    <w:rsid w:val="008C6159"/>
    <w:rsid w:val="008C641A"/>
    <w:rsid w:val="008C6B12"/>
    <w:rsid w:val="008C7FC3"/>
    <w:rsid w:val="008D02A8"/>
    <w:rsid w:val="008D0AA3"/>
    <w:rsid w:val="008D0AF7"/>
    <w:rsid w:val="008D0D69"/>
    <w:rsid w:val="008D1521"/>
    <w:rsid w:val="008D1ABD"/>
    <w:rsid w:val="008D1B82"/>
    <w:rsid w:val="008D1C1B"/>
    <w:rsid w:val="008D1CB1"/>
    <w:rsid w:val="008D37A4"/>
    <w:rsid w:val="008D3909"/>
    <w:rsid w:val="008D3A6B"/>
    <w:rsid w:val="008D3D1D"/>
    <w:rsid w:val="008D4092"/>
    <w:rsid w:val="008D4A6A"/>
    <w:rsid w:val="008D4F2C"/>
    <w:rsid w:val="008D5227"/>
    <w:rsid w:val="008D5521"/>
    <w:rsid w:val="008D5A7A"/>
    <w:rsid w:val="008D61B9"/>
    <w:rsid w:val="008D634A"/>
    <w:rsid w:val="008D64BB"/>
    <w:rsid w:val="008D66DD"/>
    <w:rsid w:val="008D6B2E"/>
    <w:rsid w:val="008D72A8"/>
    <w:rsid w:val="008D7617"/>
    <w:rsid w:val="008D7F0D"/>
    <w:rsid w:val="008E0245"/>
    <w:rsid w:val="008E1C04"/>
    <w:rsid w:val="008E1F8A"/>
    <w:rsid w:val="008E2A2D"/>
    <w:rsid w:val="008E2B0C"/>
    <w:rsid w:val="008E2E80"/>
    <w:rsid w:val="008E3804"/>
    <w:rsid w:val="008E4996"/>
    <w:rsid w:val="008E5035"/>
    <w:rsid w:val="008E548E"/>
    <w:rsid w:val="008E54D5"/>
    <w:rsid w:val="008E5F5A"/>
    <w:rsid w:val="008E63F8"/>
    <w:rsid w:val="008E672D"/>
    <w:rsid w:val="008E6DF6"/>
    <w:rsid w:val="008E760F"/>
    <w:rsid w:val="008F05CA"/>
    <w:rsid w:val="008F05FF"/>
    <w:rsid w:val="008F0F97"/>
    <w:rsid w:val="008F14D4"/>
    <w:rsid w:val="008F15E6"/>
    <w:rsid w:val="008F1843"/>
    <w:rsid w:val="008F294F"/>
    <w:rsid w:val="008F2EA2"/>
    <w:rsid w:val="008F325B"/>
    <w:rsid w:val="008F3923"/>
    <w:rsid w:val="008F4C8A"/>
    <w:rsid w:val="008F5095"/>
    <w:rsid w:val="008F604F"/>
    <w:rsid w:val="008F6538"/>
    <w:rsid w:val="008F66E7"/>
    <w:rsid w:val="008F7868"/>
    <w:rsid w:val="008F7DE5"/>
    <w:rsid w:val="009009B4"/>
    <w:rsid w:val="009024E5"/>
    <w:rsid w:val="009027FD"/>
    <w:rsid w:val="00902D9F"/>
    <w:rsid w:val="00903ECF"/>
    <w:rsid w:val="0090416A"/>
    <w:rsid w:val="00904950"/>
    <w:rsid w:val="00906171"/>
    <w:rsid w:val="0090633B"/>
    <w:rsid w:val="00907623"/>
    <w:rsid w:val="00907C54"/>
    <w:rsid w:val="009100A8"/>
    <w:rsid w:val="009101CE"/>
    <w:rsid w:val="00910F07"/>
    <w:rsid w:val="009122C0"/>
    <w:rsid w:val="00912588"/>
    <w:rsid w:val="00912C8B"/>
    <w:rsid w:val="009136BF"/>
    <w:rsid w:val="00914B2C"/>
    <w:rsid w:val="00915B7B"/>
    <w:rsid w:val="00915E7E"/>
    <w:rsid w:val="00916533"/>
    <w:rsid w:val="00916619"/>
    <w:rsid w:val="00916BC1"/>
    <w:rsid w:val="0091740F"/>
    <w:rsid w:val="00917589"/>
    <w:rsid w:val="0091782C"/>
    <w:rsid w:val="00920E08"/>
    <w:rsid w:val="0092115B"/>
    <w:rsid w:val="009250F5"/>
    <w:rsid w:val="00925A8A"/>
    <w:rsid w:val="00925F06"/>
    <w:rsid w:val="009260BE"/>
    <w:rsid w:val="009272AB"/>
    <w:rsid w:val="00927D81"/>
    <w:rsid w:val="00927E11"/>
    <w:rsid w:val="00930A8E"/>
    <w:rsid w:val="00931221"/>
    <w:rsid w:val="00931223"/>
    <w:rsid w:val="0093149A"/>
    <w:rsid w:val="00931745"/>
    <w:rsid w:val="00932A86"/>
    <w:rsid w:val="00933094"/>
    <w:rsid w:val="00934378"/>
    <w:rsid w:val="009348E6"/>
    <w:rsid w:val="00934B1F"/>
    <w:rsid w:val="0093558D"/>
    <w:rsid w:val="009359B0"/>
    <w:rsid w:val="00935BB0"/>
    <w:rsid w:val="00935FCB"/>
    <w:rsid w:val="00936752"/>
    <w:rsid w:val="00937783"/>
    <w:rsid w:val="009405CE"/>
    <w:rsid w:val="009405ED"/>
    <w:rsid w:val="00940797"/>
    <w:rsid w:val="00941108"/>
    <w:rsid w:val="009418BC"/>
    <w:rsid w:val="00941F0E"/>
    <w:rsid w:val="009435E3"/>
    <w:rsid w:val="00944469"/>
    <w:rsid w:val="00945395"/>
    <w:rsid w:val="0094585C"/>
    <w:rsid w:val="00946383"/>
    <w:rsid w:val="00946E6F"/>
    <w:rsid w:val="009472E4"/>
    <w:rsid w:val="00947502"/>
    <w:rsid w:val="00947881"/>
    <w:rsid w:val="00950F53"/>
    <w:rsid w:val="00950FF8"/>
    <w:rsid w:val="009510A5"/>
    <w:rsid w:val="00951DC6"/>
    <w:rsid w:val="0095210C"/>
    <w:rsid w:val="009527E9"/>
    <w:rsid w:val="00952A90"/>
    <w:rsid w:val="009532A7"/>
    <w:rsid w:val="009540E7"/>
    <w:rsid w:val="009542FB"/>
    <w:rsid w:val="0095436D"/>
    <w:rsid w:val="00954BB7"/>
    <w:rsid w:val="00954DC8"/>
    <w:rsid w:val="0095566B"/>
    <w:rsid w:val="00955DA2"/>
    <w:rsid w:val="009570F5"/>
    <w:rsid w:val="00957779"/>
    <w:rsid w:val="00957E97"/>
    <w:rsid w:val="009600CA"/>
    <w:rsid w:val="00961A46"/>
    <w:rsid w:val="00962302"/>
    <w:rsid w:val="00962AC6"/>
    <w:rsid w:val="00962F9F"/>
    <w:rsid w:val="00963656"/>
    <w:rsid w:val="009637BE"/>
    <w:rsid w:val="009640B3"/>
    <w:rsid w:val="0096471B"/>
    <w:rsid w:val="009649D8"/>
    <w:rsid w:val="00964BFC"/>
    <w:rsid w:val="00964D27"/>
    <w:rsid w:val="0096516A"/>
    <w:rsid w:val="00965AEC"/>
    <w:rsid w:val="00965CBD"/>
    <w:rsid w:val="00966FFC"/>
    <w:rsid w:val="0096703F"/>
    <w:rsid w:val="009671CB"/>
    <w:rsid w:val="00967D81"/>
    <w:rsid w:val="00972A17"/>
    <w:rsid w:val="00972B64"/>
    <w:rsid w:val="00972B7A"/>
    <w:rsid w:val="00972DEC"/>
    <w:rsid w:val="009730E7"/>
    <w:rsid w:val="009732E9"/>
    <w:rsid w:val="009733BA"/>
    <w:rsid w:val="009736E1"/>
    <w:rsid w:val="00974C56"/>
    <w:rsid w:val="00975480"/>
    <w:rsid w:val="00975A94"/>
    <w:rsid w:val="009767D1"/>
    <w:rsid w:val="00977566"/>
    <w:rsid w:val="00977F34"/>
    <w:rsid w:val="009804E2"/>
    <w:rsid w:val="0098052A"/>
    <w:rsid w:val="009833C6"/>
    <w:rsid w:val="00983688"/>
    <w:rsid w:val="00984276"/>
    <w:rsid w:val="0098475C"/>
    <w:rsid w:val="0098580F"/>
    <w:rsid w:val="00985B48"/>
    <w:rsid w:val="00986882"/>
    <w:rsid w:val="00986CB9"/>
    <w:rsid w:val="00986D07"/>
    <w:rsid w:val="00987335"/>
    <w:rsid w:val="00987ECE"/>
    <w:rsid w:val="0099017F"/>
    <w:rsid w:val="009901D2"/>
    <w:rsid w:val="00990841"/>
    <w:rsid w:val="00990C6C"/>
    <w:rsid w:val="00990FE8"/>
    <w:rsid w:val="009915D0"/>
    <w:rsid w:val="0099189F"/>
    <w:rsid w:val="009929D6"/>
    <w:rsid w:val="009930EA"/>
    <w:rsid w:val="009938E8"/>
    <w:rsid w:val="00994AB0"/>
    <w:rsid w:val="00995B98"/>
    <w:rsid w:val="00997049"/>
    <w:rsid w:val="00997372"/>
    <w:rsid w:val="00997494"/>
    <w:rsid w:val="00997671"/>
    <w:rsid w:val="00997A84"/>
    <w:rsid w:val="00997AA0"/>
    <w:rsid w:val="009A05CE"/>
    <w:rsid w:val="009A0800"/>
    <w:rsid w:val="009A10CA"/>
    <w:rsid w:val="009A138A"/>
    <w:rsid w:val="009A1FED"/>
    <w:rsid w:val="009A328D"/>
    <w:rsid w:val="009A41F7"/>
    <w:rsid w:val="009A455C"/>
    <w:rsid w:val="009A49C6"/>
    <w:rsid w:val="009A535F"/>
    <w:rsid w:val="009A5547"/>
    <w:rsid w:val="009A56D4"/>
    <w:rsid w:val="009A64D7"/>
    <w:rsid w:val="009A694A"/>
    <w:rsid w:val="009A7582"/>
    <w:rsid w:val="009B0A4F"/>
    <w:rsid w:val="009B0CCB"/>
    <w:rsid w:val="009B0E54"/>
    <w:rsid w:val="009B16CB"/>
    <w:rsid w:val="009B2249"/>
    <w:rsid w:val="009B60AF"/>
    <w:rsid w:val="009B6757"/>
    <w:rsid w:val="009B6C3D"/>
    <w:rsid w:val="009C07C4"/>
    <w:rsid w:val="009C0AF5"/>
    <w:rsid w:val="009C0FB9"/>
    <w:rsid w:val="009C1EC7"/>
    <w:rsid w:val="009C2A4F"/>
    <w:rsid w:val="009C2C7B"/>
    <w:rsid w:val="009C3080"/>
    <w:rsid w:val="009C44A3"/>
    <w:rsid w:val="009C49B3"/>
    <w:rsid w:val="009C4A98"/>
    <w:rsid w:val="009C4E50"/>
    <w:rsid w:val="009C4E85"/>
    <w:rsid w:val="009C55F8"/>
    <w:rsid w:val="009C62CD"/>
    <w:rsid w:val="009C6A75"/>
    <w:rsid w:val="009C6E5A"/>
    <w:rsid w:val="009C6F6B"/>
    <w:rsid w:val="009C709E"/>
    <w:rsid w:val="009D00BE"/>
    <w:rsid w:val="009D18F1"/>
    <w:rsid w:val="009D19FB"/>
    <w:rsid w:val="009D1D17"/>
    <w:rsid w:val="009D20F8"/>
    <w:rsid w:val="009D2CB7"/>
    <w:rsid w:val="009D312B"/>
    <w:rsid w:val="009D3564"/>
    <w:rsid w:val="009D38A7"/>
    <w:rsid w:val="009D38C9"/>
    <w:rsid w:val="009D4331"/>
    <w:rsid w:val="009D4922"/>
    <w:rsid w:val="009D4D7A"/>
    <w:rsid w:val="009D51FB"/>
    <w:rsid w:val="009D608C"/>
    <w:rsid w:val="009D60E8"/>
    <w:rsid w:val="009D6246"/>
    <w:rsid w:val="009D67E5"/>
    <w:rsid w:val="009E03E6"/>
    <w:rsid w:val="009E04C8"/>
    <w:rsid w:val="009E1206"/>
    <w:rsid w:val="009E2511"/>
    <w:rsid w:val="009E28B2"/>
    <w:rsid w:val="009E2C67"/>
    <w:rsid w:val="009E2EFE"/>
    <w:rsid w:val="009E30A6"/>
    <w:rsid w:val="009E3423"/>
    <w:rsid w:val="009E3887"/>
    <w:rsid w:val="009E38A3"/>
    <w:rsid w:val="009E39E2"/>
    <w:rsid w:val="009E477B"/>
    <w:rsid w:val="009E4BF9"/>
    <w:rsid w:val="009E5260"/>
    <w:rsid w:val="009E537C"/>
    <w:rsid w:val="009E548D"/>
    <w:rsid w:val="009E5493"/>
    <w:rsid w:val="009E69E0"/>
    <w:rsid w:val="009E6AE7"/>
    <w:rsid w:val="009E716A"/>
    <w:rsid w:val="009E7A23"/>
    <w:rsid w:val="009F0B53"/>
    <w:rsid w:val="009F0E26"/>
    <w:rsid w:val="009F0F51"/>
    <w:rsid w:val="009F158B"/>
    <w:rsid w:val="009F27CB"/>
    <w:rsid w:val="009F2DA6"/>
    <w:rsid w:val="009F3869"/>
    <w:rsid w:val="009F3943"/>
    <w:rsid w:val="009F3E9A"/>
    <w:rsid w:val="009F3EFB"/>
    <w:rsid w:val="009F44AD"/>
    <w:rsid w:val="009F5262"/>
    <w:rsid w:val="009F531B"/>
    <w:rsid w:val="009F5AE6"/>
    <w:rsid w:val="009F621F"/>
    <w:rsid w:val="009F65FA"/>
    <w:rsid w:val="009F682F"/>
    <w:rsid w:val="009F7F4A"/>
    <w:rsid w:val="00A0090A"/>
    <w:rsid w:val="00A00DF7"/>
    <w:rsid w:val="00A02016"/>
    <w:rsid w:val="00A020B1"/>
    <w:rsid w:val="00A02ADF"/>
    <w:rsid w:val="00A039A1"/>
    <w:rsid w:val="00A03A11"/>
    <w:rsid w:val="00A03DD1"/>
    <w:rsid w:val="00A04055"/>
    <w:rsid w:val="00A040B7"/>
    <w:rsid w:val="00A0427E"/>
    <w:rsid w:val="00A05965"/>
    <w:rsid w:val="00A06284"/>
    <w:rsid w:val="00A062B0"/>
    <w:rsid w:val="00A06834"/>
    <w:rsid w:val="00A068B7"/>
    <w:rsid w:val="00A079A3"/>
    <w:rsid w:val="00A11B01"/>
    <w:rsid w:val="00A12B8A"/>
    <w:rsid w:val="00A12E53"/>
    <w:rsid w:val="00A13085"/>
    <w:rsid w:val="00A13DDD"/>
    <w:rsid w:val="00A13E49"/>
    <w:rsid w:val="00A14C9C"/>
    <w:rsid w:val="00A15085"/>
    <w:rsid w:val="00A159BA"/>
    <w:rsid w:val="00A172A0"/>
    <w:rsid w:val="00A17B53"/>
    <w:rsid w:val="00A20E57"/>
    <w:rsid w:val="00A21220"/>
    <w:rsid w:val="00A21265"/>
    <w:rsid w:val="00A21780"/>
    <w:rsid w:val="00A21EF8"/>
    <w:rsid w:val="00A21F68"/>
    <w:rsid w:val="00A220B9"/>
    <w:rsid w:val="00A2289A"/>
    <w:rsid w:val="00A22A0B"/>
    <w:rsid w:val="00A236B7"/>
    <w:rsid w:val="00A23F95"/>
    <w:rsid w:val="00A24A46"/>
    <w:rsid w:val="00A24F5E"/>
    <w:rsid w:val="00A25F65"/>
    <w:rsid w:val="00A26127"/>
    <w:rsid w:val="00A26C8D"/>
    <w:rsid w:val="00A26CFF"/>
    <w:rsid w:val="00A27E10"/>
    <w:rsid w:val="00A302BD"/>
    <w:rsid w:val="00A304A8"/>
    <w:rsid w:val="00A30736"/>
    <w:rsid w:val="00A3100E"/>
    <w:rsid w:val="00A316EF"/>
    <w:rsid w:val="00A32018"/>
    <w:rsid w:val="00A326BA"/>
    <w:rsid w:val="00A32CBE"/>
    <w:rsid w:val="00A32E73"/>
    <w:rsid w:val="00A32F44"/>
    <w:rsid w:val="00A34133"/>
    <w:rsid w:val="00A34595"/>
    <w:rsid w:val="00A34646"/>
    <w:rsid w:val="00A34AC5"/>
    <w:rsid w:val="00A34F6C"/>
    <w:rsid w:val="00A35612"/>
    <w:rsid w:val="00A36924"/>
    <w:rsid w:val="00A373DE"/>
    <w:rsid w:val="00A373F9"/>
    <w:rsid w:val="00A4049C"/>
    <w:rsid w:val="00A40942"/>
    <w:rsid w:val="00A41AEE"/>
    <w:rsid w:val="00A42947"/>
    <w:rsid w:val="00A4361D"/>
    <w:rsid w:val="00A4378B"/>
    <w:rsid w:val="00A438C6"/>
    <w:rsid w:val="00A43B4B"/>
    <w:rsid w:val="00A44FFE"/>
    <w:rsid w:val="00A4543D"/>
    <w:rsid w:val="00A4616C"/>
    <w:rsid w:val="00A46FA9"/>
    <w:rsid w:val="00A508A2"/>
    <w:rsid w:val="00A50A83"/>
    <w:rsid w:val="00A50BA4"/>
    <w:rsid w:val="00A51267"/>
    <w:rsid w:val="00A51599"/>
    <w:rsid w:val="00A518E7"/>
    <w:rsid w:val="00A51F01"/>
    <w:rsid w:val="00A52F7E"/>
    <w:rsid w:val="00A52F96"/>
    <w:rsid w:val="00A532FB"/>
    <w:rsid w:val="00A53A39"/>
    <w:rsid w:val="00A53DD2"/>
    <w:rsid w:val="00A54403"/>
    <w:rsid w:val="00A544D8"/>
    <w:rsid w:val="00A54A75"/>
    <w:rsid w:val="00A551DF"/>
    <w:rsid w:val="00A55448"/>
    <w:rsid w:val="00A561F0"/>
    <w:rsid w:val="00A56E6D"/>
    <w:rsid w:val="00A57196"/>
    <w:rsid w:val="00A574E7"/>
    <w:rsid w:val="00A603AF"/>
    <w:rsid w:val="00A610BD"/>
    <w:rsid w:val="00A61403"/>
    <w:rsid w:val="00A615EE"/>
    <w:rsid w:val="00A6198E"/>
    <w:rsid w:val="00A61DA5"/>
    <w:rsid w:val="00A62065"/>
    <w:rsid w:val="00A625B8"/>
    <w:rsid w:val="00A6338F"/>
    <w:rsid w:val="00A64E1D"/>
    <w:rsid w:val="00A6532D"/>
    <w:rsid w:val="00A65800"/>
    <w:rsid w:val="00A65F7F"/>
    <w:rsid w:val="00A66338"/>
    <w:rsid w:val="00A66985"/>
    <w:rsid w:val="00A6706F"/>
    <w:rsid w:val="00A670B7"/>
    <w:rsid w:val="00A67532"/>
    <w:rsid w:val="00A70434"/>
    <w:rsid w:val="00A7061B"/>
    <w:rsid w:val="00A70694"/>
    <w:rsid w:val="00A70882"/>
    <w:rsid w:val="00A70D55"/>
    <w:rsid w:val="00A71881"/>
    <w:rsid w:val="00A73030"/>
    <w:rsid w:val="00A73686"/>
    <w:rsid w:val="00A738C9"/>
    <w:rsid w:val="00A73F40"/>
    <w:rsid w:val="00A746D1"/>
    <w:rsid w:val="00A7474B"/>
    <w:rsid w:val="00A750DC"/>
    <w:rsid w:val="00A75D1B"/>
    <w:rsid w:val="00A76230"/>
    <w:rsid w:val="00A76F8D"/>
    <w:rsid w:val="00A773FA"/>
    <w:rsid w:val="00A776A4"/>
    <w:rsid w:val="00A7791B"/>
    <w:rsid w:val="00A77A37"/>
    <w:rsid w:val="00A811D5"/>
    <w:rsid w:val="00A8129A"/>
    <w:rsid w:val="00A82B1E"/>
    <w:rsid w:val="00A82E33"/>
    <w:rsid w:val="00A830E4"/>
    <w:rsid w:val="00A8359B"/>
    <w:rsid w:val="00A8366D"/>
    <w:rsid w:val="00A84FB4"/>
    <w:rsid w:val="00A85BB8"/>
    <w:rsid w:val="00A8630A"/>
    <w:rsid w:val="00A86B76"/>
    <w:rsid w:val="00A86D60"/>
    <w:rsid w:val="00A907A9"/>
    <w:rsid w:val="00A90E60"/>
    <w:rsid w:val="00A91972"/>
    <w:rsid w:val="00A91C30"/>
    <w:rsid w:val="00A92CFA"/>
    <w:rsid w:val="00A936E8"/>
    <w:rsid w:val="00A9379B"/>
    <w:rsid w:val="00A94676"/>
    <w:rsid w:val="00A95B35"/>
    <w:rsid w:val="00A95DFE"/>
    <w:rsid w:val="00A96542"/>
    <w:rsid w:val="00A9676E"/>
    <w:rsid w:val="00A96811"/>
    <w:rsid w:val="00A96BE2"/>
    <w:rsid w:val="00A970D7"/>
    <w:rsid w:val="00A97D41"/>
    <w:rsid w:val="00AA070C"/>
    <w:rsid w:val="00AA08F5"/>
    <w:rsid w:val="00AA1CBB"/>
    <w:rsid w:val="00AA2979"/>
    <w:rsid w:val="00AA2D48"/>
    <w:rsid w:val="00AA35EA"/>
    <w:rsid w:val="00AA39A1"/>
    <w:rsid w:val="00AA4BEB"/>
    <w:rsid w:val="00AA4E84"/>
    <w:rsid w:val="00AA538D"/>
    <w:rsid w:val="00AA589C"/>
    <w:rsid w:val="00AA5F62"/>
    <w:rsid w:val="00AA649A"/>
    <w:rsid w:val="00AA65B5"/>
    <w:rsid w:val="00AA682F"/>
    <w:rsid w:val="00AA6A62"/>
    <w:rsid w:val="00AA7714"/>
    <w:rsid w:val="00AB0A4A"/>
    <w:rsid w:val="00AB14A8"/>
    <w:rsid w:val="00AB1532"/>
    <w:rsid w:val="00AB1DC6"/>
    <w:rsid w:val="00AB1E32"/>
    <w:rsid w:val="00AB21CB"/>
    <w:rsid w:val="00AB2C66"/>
    <w:rsid w:val="00AB2DA9"/>
    <w:rsid w:val="00AB3942"/>
    <w:rsid w:val="00AB4D19"/>
    <w:rsid w:val="00AB6796"/>
    <w:rsid w:val="00AB6D2C"/>
    <w:rsid w:val="00AB7D6E"/>
    <w:rsid w:val="00AB7F7E"/>
    <w:rsid w:val="00AC02BE"/>
    <w:rsid w:val="00AC0F69"/>
    <w:rsid w:val="00AC11FC"/>
    <w:rsid w:val="00AC1A50"/>
    <w:rsid w:val="00AC1D88"/>
    <w:rsid w:val="00AC2285"/>
    <w:rsid w:val="00AC2582"/>
    <w:rsid w:val="00AC34D1"/>
    <w:rsid w:val="00AC36D3"/>
    <w:rsid w:val="00AC41DD"/>
    <w:rsid w:val="00AC515C"/>
    <w:rsid w:val="00AC5714"/>
    <w:rsid w:val="00AC61D7"/>
    <w:rsid w:val="00AC62B3"/>
    <w:rsid w:val="00AC7768"/>
    <w:rsid w:val="00AC7DC8"/>
    <w:rsid w:val="00AC7FA5"/>
    <w:rsid w:val="00AD00F9"/>
    <w:rsid w:val="00AD0A47"/>
    <w:rsid w:val="00AD0CA6"/>
    <w:rsid w:val="00AD1ACF"/>
    <w:rsid w:val="00AD1D43"/>
    <w:rsid w:val="00AD1ED8"/>
    <w:rsid w:val="00AD2247"/>
    <w:rsid w:val="00AD2FBD"/>
    <w:rsid w:val="00AD316D"/>
    <w:rsid w:val="00AD4003"/>
    <w:rsid w:val="00AD4432"/>
    <w:rsid w:val="00AD4689"/>
    <w:rsid w:val="00AD5067"/>
    <w:rsid w:val="00AD54BD"/>
    <w:rsid w:val="00AD55D5"/>
    <w:rsid w:val="00AD55DA"/>
    <w:rsid w:val="00AD675F"/>
    <w:rsid w:val="00AD6779"/>
    <w:rsid w:val="00AD7D13"/>
    <w:rsid w:val="00AE0502"/>
    <w:rsid w:val="00AE0DC6"/>
    <w:rsid w:val="00AE1C88"/>
    <w:rsid w:val="00AE21C7"/>
    <w:rsid w:val="00AE27D6"/>
    <w:rsid w:val="00AE3DB9"/>
    <w:rsid w:val="00AE59D2"/>
    <w:rsid w:val="00AE5B45"/>
    <w:rsid w:val="00AE5F7F"/>
    <w:rsid w:val="00AE6CFB"/>
    <w:rsid w:val="00AF0A23"/>
    <w:rsid w:val="00AF1894"/>
    <w:rsid w:val="00AF1B0F"/>
    <w:rsid w:val="00AF1C5E"/>
    <w:rsid w:val="00AF2175"/>
    <w:rsid w:val="00AF2960"/>
    <w:rsid w:val="00AF4411"/>
    <w:rsid w:val="00AF52A2"/>
    <w:rsid w:val="00AF6DB3"/>
    <w:rsid w:val="00AF74E9"/>
    <w:rsid w:val="00B001BA"/>
    <w:rsid w:val="00B00A46"/>
    <w:rsid w:val="00B0116C"/>
    <w:rsid w:val="00B01BAB"/>
    <w:rsid w:val="00B028F9"/>
    <w:rsid w:val="00B03495"/>
    <w:rsid w:val="00B03821"/>
    <w:rsid w:val="00B041E5"/>
    <w:rsid w:val="00B048A0"/>
    <w:rsid w:val="00B04BEE"/>
    <w:rsid w:val="00B0558B"/>
    <w:rsid w:val="00B05E3C"/>
    <w:rsid w:val="00B06610"/>
    <w:rsid w:val="00B06864"/>
    <w:rsid w:val="00B06903"/>
    <w:rsid w:val="00B06F59"/>
    <w:rsid w:val="00B07265"/>
    <w:rsid w:val="00B07A6B"/>
    <w:rsid w:val="00B10B0A"/>
    <w:rsid w:val="00B10BE1"/>
    <w:rsid w:val="00B12BEB"/>
    <w:rsid w:val="00B12E15"/>
    <w:rsid w:val="00B14381"/>
    <w:rsid w:val="00B14E6A"/>
    <w:rsid w:val="00B15D95"/>
    <w:rsid w:val="00B16251"/>
    <w:rsid w:val="00B16602"/>
    <w:rsid w:val="00B16976"/>
    <w:rsid w:val="00B17CFE"/>
    <w:rsid w:val="00B202D3"/>
    <w:rsid w:val="00B208D4"/>
    <w:rsid w:val="00B20D83"/>
    <w:rsid w:val="00B20E12"/>
    <w:rsid w:val="00B20F29"/>
    <w:rsid w:val="00B2145C"/>
    <w:rsid w:val="00B22ABE"/>
    <w:rsid w:val="00B234AB"/>
    <w:rsid w:val="00B23548"/>
    <w:rsid w:val="00B24445"/>
    <w:rsid w:val="00B24C5F"/>
    <w:rsid w:val="00B2528E"/>
    <w:rsid w:val="00B267AE"/>
    <w:rsid w:val="00B267EB"/>
    <w:rsid w:val="00B26847"/>
    <w:rsid w:val="00B27755"/>
    <w:rsid w:val="00B277B9"/>
    <w:rsid w:val="00B30E77"/>
    <w:rsid w:val="00B310C0"/>
    <w:rsid w:val="00B31126"/>
    <w:rsid w:val="00B317C7"/>
    <w:rsid w:val="00B317DB"/>
    <w:rsid w:val="00B32731"/>
    <w:rsid w:val="00B33442"/>
    <w:rsid w:val="00B335AB"/>
    <w:rsid w:val="00B33748"/>
    <w:rsid w:val="00B33B50"/>
    <w:rsid w:val="00B34092"/>
    <w:rsid w:val="00B35F53"/>
    <w:rsid w:val="00B36282"/>
    <w:rsid w:val="00B3677D"/>
    <w:rsid w:val="00B36E33"/>
    <w:rsid w:val="00B36F40"/>
    <w:rsid w:val="00B415FD"/>
    <w:rsid w:val="00B4191F"/>
    <w:rsid w:val="00B4302E"/>
    <w:rsid w:val="00B438ED"/>
    <w:rsid w:val="00B44AFC"/>
    <w:rsid w:val="00B469B0"/>
    <w:rsid w:val="00B469C2"/>
    <w:rsid w:val="00B46A7B"/>
    <w:rsid w:val="00B47763"/>
    <w:rsid w:val="00B504B2"/>
    <w:rsid w:val="00B50FC5"/>
    <w:rsid w:val="00B511B3"/>
    <w:rsid w:val="00B51275"/>
    <w:rsid w:val="00B51C21"/>
    <w:rsid w:val="00B524C0"/>
    <w:rsid w:val="00B537F7"/>
    <w:rsid w:val="00B53855"/>
    <w:rsid w:val="00B53FE2"/>
    <w:rsid w:val="00B5458D"/>
    <w:rsid w:val="00B55D25"/>
    <w:rsid w:val="00B55EE7"/>
    <w:rsid w:val="00B56D1B"/>
    <w:rsid w:val="00B5724C"/>
    <w:rsid w:val="00B57550"/>
    <w:rsid w:val="00B57A50"/>
    <w:rsid w:val="00B60219"/>
    <w:rsid w:val="00B60B5D"/>
    <w:rsid w:val="00B622F2"/>
    <w:rsid w:val="00B62376"/>
    <w:rsid w:val="00B627EB"/>
    <w:rsid w:val="00B631B4"/>
    <w:rsid w:val="00B63236"/>
    <w:rsid w:val="00B64147"/>
    <w:rsid w:val="00B64155"/>
    <w:rsid w:val="00B642E9"/>
    <w:rsid w:val="00B64AD9"/>
    <w:rsid w:val="00B65480"/>
    <w:rsid w:val="00B6599B"/>
    <w:rsid w:val="00B65C28"/>
    <w:rsid w:val="00B661A5"/>
    <w:rsid w:val="00B67684"/>
    <w:rsid w:val="00B6797F"/>
    <w:rsid w:val="00B701AA"/>
    <w:rsid w:val="00B705F9"/>
    <w:rsid w:val="00B70CFD"/>
    <w:rsid w:val="00B70EC5"/>
    <w:rsid w:val="00B7100B"/>
    <w:rsid w:val="00B71459"/>
    <w:rsid w:val="00B7186E"/>
    <w:rsid w:val="00B71D41"/>
    <w:rsid w:val="00B723B1"/>
    <w:rsid w:val="00B724BB"/>
    <w:rsid w:val="00B72CEA"/>
    <w:rsid w:val="00B738D8"/>
    <w:rsid w:val="00B74A5A"/>
    <w:rsid w:val="00B750B2"/>
    <w:rsid w:val="00B7572E"/>
    <w:rsid w:val="00B760A1"/>
    <w:rsid w:val="00B76784"/>
    <w:rsid w:val="00B77448"/>
    <w:rsid w:val="00B774DE"/>
    <w:rsid w:val="00B77770"/>
    <w:rsid w:val="00B77C21"/>
    <w:rsid w:val="00B77D4E"/>
    <w:rsid w:val="00B77F35"/>
    <w:rsid w:val="00B80B4B"/>
    <w:rsid w:val="00B80CFE"/>
    <w:rsid w:val="00B815AF"/>
    <w:rsid w:val="00B81BA5"/>
    <w:rsid w:val="00B81C9C"/>
    <w:rsid w:val="00B821A5"/>
    <w:rsid w:val="00B824DF"/>
    <w:rsid w:val="00B832EC"/>
    <w:rsid w:val="00B836B8"/>
    <w:rsid w:val="00B839D7"/>
    <w:rsid w:val="00B83A9B"/>
    <w:rsid w:val="00B83B1D"/>
    <w:rsid w:val="00B84627"/>
    <w:rsid w:val="00B8498A"/>
    <w:rsid w:val="00B84E00"/>
    <w:rsid w:val="00B856AD"/>
    <w:rsid w:val="00B86EA0"/>
    <w:rsid w:val="00B86F1A"/>
    <w:rsid w:val="00B87370"/>
    <w:rsid w:val="00B87B0D"/>
    <w:rsid w:val="00B87D44"/>
    <w:rsid w:val="00B90A23"/>
    <w:rsid w:val="00B9156F"/>
    <w:rsid w:val="00B9168A"/>
    <w:rsid w:val="00B91928"/>
    <w:rsid w:val="00B9395D"/>
    <w:rsid w:val="00B9467B"/>
    <w:rsid w:val="00B94F16"/>
    <w:rsid w:val="00B95436"/>
    <w:rsid w:val="00B955E5"/>
    <w:rsid w:val="00B95FA9"/>
    <w:rsid w:val="00B96E92"/>
    <w:rsid w:val="00B977AD"/>
    <w:rsid w:val="00BA054A"/>
    <w:rsid w:val="00BA0DE1"/>
    <w:rsid w:val="00BA1B70"/>
    <w:rsid w:val="00BA22D1"/>
    <w:rsid w:val="00BA29AA"/>
    <w:rsid w:val="00BA362C"/>
    <w:rsid w:val="00BA3805"/>
    <w:rsid w:val="00BA3834"/>
    <w:rsid w:val="00BA3C13"/>
    <w:rsid w:val="00BA59EE"/>
    <w:rsid w:val="00BA5DAA"/>
    <w:rsid w:val="00BA61FC"/>
    <w:rsid w:val="00BA7634"/>
    <w:rsid w:val="00BA790A"/>
    <w:rsid w:val="00BA7AA1"/>
    <w:rsid w:val="00BB0711"/>
    <w:rsid w:val="00BB167F"/>
    <w:rsid w:val="00BB175F"/>
    <w:rsid w:val="00BB2844"/>
    <w:rsid w:val="00BB28F9"/>
    <w:rsid w:val="00BB3B2A"/>
    <w:rsid w:val="00BB4D44"/>
    <w:rsid w:val="00BB5EA9"/>
    <w:rsid w:val="00BB6E7A"/>
    <w:rsid w:val="00BB704F"/>
    <w:rsid w:val="00BB7107"/>
    <w:rsid w:val="00BB7A55"/>
    <w:rsid w:val="00BB7E98"/>
    <w:rsid w:val="00BC036C"/>
    <w:rsid w:val="00BC0839"/>
    <w:rsid w:val="00BC0C0C"/>
    <w:rsid w:val="00BC22C2"/>
    <w:rsid w:val="00BC2517"/>
    <w:rsid w:val="00BC25B6"/>
    <w:rsid w:val="00BC2710"/>
    <w:rsid w:val="00BC2BE1"/>
    <w:rsid w:val="00BC3CD3"/>
    <w:rsid w:val="00BC40F5"/>
    <w:rsid w:val="00BC4CB0"/>
    <w:rsid w:val="00BC5C11"/>
    <w:rsid w:val="00BC7D7D"/>
    <w:rsid w:val="00BD0A0B"/>
    <w:rsid w:val="00BD0CB3"/>
    <w:rsid w:val="00BD20AA"/>
    <w:rsid w:val="00BD2C3C"/>
    <w:rsid w:val="00BD36B4"/>
    <w:rsid w:val="00BD3846"/>
    <w:rsid w:val="00BD3E73"/>
    <w:rsid w:val="00BD4255"/>
    <w:rsid w:val="00BD4A86"/>
    <w:rsid w:val="00BD4AD6"/>
    <w:rsid w:val="00BD4D56"/>
    <w:rsid w:val="00BD60AB"/>
    <w:rsid w:val="00BD60C7"/>
    <w:rsid w:val="00BD649B"/>
    <w:rsid w:val="00BD6F21"/>
    <w:rsid w:val="00BD72C6"/>
    <w:rsid w:val="00BD74A3"/>
    <w:rsid w:val="00BD74CD"/>
    <w:rsid w:val="00BD7FF1"/>
    <w:rsid w:val="00BE1BD0"/>
    <w:rsid w:val="00BE21CD"/>
    <w:rsid w:val="00BE21D1"/>
    <w:rsid w:val="00BE351E"/>
    <w:rsid w:val="00BE53A0"/>
    <w:rsid w:val="00BE5417"/>
    <w:rsid w:val="00BE5CCB"/>
    <w:rsid w:val="00BE668E"/>
    <w:rsid w:val="00BF0357"/>
    <w:rsid w:val="00BF041F"/>
    <w:rsid w:val="00BF0B46"/>
    <w:rsid w:val="00BF10B9"/>
    <w:rsid w:val="00BF1368"/>
    <w:rsid w:val="00BF1854"/>
    <w:rsid w:val="00BF2327"/>
    <w:rsid w:val="00BF35EC"/>
    <w:rsid w:val="00BF3A6F"/>
    <w:rsid w:val="00BF3D80"/>
    <w:rsid w:val="00BF3E7F"/>
    <w:rsid w:val="00BF4522"/>
    <w:rsid w:val="00BF48D1"/>
    <w:rsid w:val="00BF557A"/>
    <w:rsid w:val="00BF5A6A"/>
    <w:rsid w:val="00BF5E3D"/>
    <w:rsid w:val="00BF61F6"/>
    <w:rsid w:val="00BF62A5"/>
    <w:rsid w:val="00BF692B"/>
    <w:rsid w:val="00BF72B9"/>
    <w:rsid w:val="00BF7CC0"/>
    <w:rsid w:val="00BF7D02"/>
    <w:rsid w:val="00C003CC"/>
    <w:rsid w:val="00C01189"/>
    <w:rsid w:val="00C0127D"/>
    <w:rsid w:val="00C0162C"/>
    <w:rsid w:val="00C022A0"/>
    <w:rsid w:val="00C02493"/>
    <w:rsid w:val="00C02BE0"/>
    <w:rsid w:val="00C02FCE"/>
    <w:rsid w:val="00C030F5"/>
    <w:rsid w:val="00C04056"/>
    <w:rsid w:val="00C048F4"/>
    <w:rsid w:val="00C04E14"/>
    <w:rsid w:val="00C064AF"/>
    <w:rsid w:val="00C079E7"/>
    <w:rsid w:val="00C10493"/>
    <w:rsid w:val="00C10BAB"/>
    <w:rsid w:val="00C110CA"/>
    <w:rsid w:val="00C113AC"/>
    <w:rsid w:val="00C1158B"/>
    <w:rsid w:val="00C116A4"/>
    <w:rsid w:val="00C130B3"/>
    <w:rsid w:val="00C146D5"/>
    <w:rsid w:val="00C14B4A"/>
    <w:rsid w:val="00C15FAC"/>
    <w:rsid w:val="00C1701F"/>
    <w:rsid w:val="00C20873"/>
    <w:rsid w:val="00C212B2"/>
    <w:rsid w:val="00C21579"/>
    <w:rsid w:val="00C21AAF"/>
    <w:rsid w:val="00C21D9B"/>
    <w:rsid w:val="00C23396"/>
    <w:rsid w:val="00C239FC"/>
    <w:rsid w:val="00C23F85"/>
    <w:rsid w:val="00C2472F"/>
    <w:rsid w:val="00C24F2E"/>
    <w:rsid w:val="00C25706"/>
    <w:rsid w:val="00C257B8"/>
    <w:rsid w:val="00C25B47"/>
    <w:rsid w:val="00C25FC3"/>
    <w:rsid w:val="00C26AF9"/>
    <w:rsid w:val="00C27756"/>
    <w:rsid w:val="00C27B71"/>
    <w:rsid w:val="00C27CEB"/>
    <w:rsid w:val="00C30778"/>
    <w:rsid w:val="00C30A27"/>
    <w:rsid w:val="00C3124E"/>
    <w:rsid w:val="00C314E8"/>
    <w:rsid w:val="00C3170B"/>
    <w:rsid w:val="00C3178B"/>
    <w:rsid w:val="00C31AB9"/>
    <w:rsid w:val="00C329EC"/>
    <w:rsid w:val="00C335A2"/>
    <w:rsid w:val="00C337F4"/>
    <w:rsid w:val="00C33C2A"/>
    <w:rsid w:val="00C34581"/>
    <w:rsid w:val="00C351EB"/>
    <w:rsid w:val="00C352D4"/>
    <w:rsid w:val="00C35BD7"/>
    <w:rsid w:val="00C35DEB"/>
    <w:rsid w:val="00C35E36"/>
    <w:rsid w:val="00C3661C"/>
    <w:rsid w:val="00C36F9A"/>
    <w:rsid w:val="00C373FC"/>
    <w:rsid w:val="00C4130A"/>
    <w:rsid w:val="00C4151B"/>
    <w:rsid w:val="00C41E5F"/>
    <w:rsid w:val="00C42F35"/>
    <w:rsid w:val="00C45156"/>
    <w:rsid w:val="00C452E5"/>
    <w:rsid w:val="00C46F7C"/>
    <w:rsid w:val="00C4725B"/>
    <w:rsid w:val="00C50C0F"/>
    <w:rsid w:val="00C50EA0"/>
    <w:rsid w:val="00C50ED9"/>
    <w:rsid w:val="00C5165B"/>
    <w:rsid w:val="00C51E3A"/>
    <w:rsid w:val="00C51F0C"/>
    <w:rsid w:val="00C52109"/>
    <w:rsid w:val="00C53240"/>
    <w:rsid w:val="00C532B6"/>
    <w:rsid w:val="00C5378C"/>
    <w:rsid w:val="00C53F83"/>
    <w:rsid w:val="00C54AE5"/>
    <w:rsid w:val="00C54BC3"/>
    <w:rsid w:val="00C54F0D"/>
    <w:rsid w:val="00C5526E"/>
    <w:rsid w:val="00C55327"/>
    <w:rsid w:val="00C55D16"/>
    <w:rsid w:val="00C560C0"/>
    <w:rsid w:val="00C57526"/>
    <w:rsid w:val="00C57974"/>
    <w:rsid w:val="00C579B2"/>
    <w:rsid w:val="00C57F03"/>
    <w:rsid w:val="00C617D4"/>
    <w:rsid w:val="00C61994"/>
    <w:rsid w:val="00C62958"/>
    <w:rsid w:val="00C62A66"/>
    <w:rsid w:val="00C6308C"/>
    <w:rsid w:val="00C631BD"/>
    <w:rsid w:val="00C6327F"/>
    <w:rsid w:val="00C6353D"/>
    <w:rsid w:val="00C63A59"/>
    <w:rsid w:val="00C63F5C"/>
    <w:rsid w:val="00C643A4"/>
    <w:rsid w:val="00C64548"/>
    <w:rsid w:val="00C64678"/>
    <w:rsid w:val="00C64D3D"/>
    <w:rsid w:val="00C65EC1"/>
    <w:rsid w:val="00C660BC"/>
    <w:rsid w:val="00C661F2"/>
    <w:rsid w:val="00C6653B"/>
    <w:rsid w:val="00C67240"/>
    <w:rsid w:val="00C6771C"/>
    <w:rsid w:val="00C70CD2"/>
    <w:rsid w:val="00C70D56"/>
    <w:rsid w:val="00C71425"/>
    <w:rsid w:val="00C71842"/>
    <w:rsid w:val="00C74236"/>
    <w:rsid w:val="00C74847"/>
    <w:rsid w:val="00C74932"/>
    <w:rsid w:val="00C74973"/>
    <w:rsid w:val="00C74A85"/>
    <w:rsid w:val="00C74CA7"/>
    <w:rsid w:val="00C756E0"/>
    <w:rsid w:val="00C77882"/>
    <w:rsid w:val="00C811A7"/>
    <w:rsid w:val="00C81540"/>
    <w:rsid w:val="00C82935"/>
    <w:rsid w:val="00C82A9A"/>
    <w:rsid w:val="00C82D85"/>
    <w:rsid w:val="00C8365C"/>
    <w:rsid w:val="00C837ED"/>
    <w:rsid w:val="00C83D02"/>
    <w:rsid w:val="00C83E11"/>
    <w:rsid w:val="00C85596"/>
    <w:rsid w:val="00C86243"/>
    <w:rsid w:val="00C86479"/>
    <w:rsid w:val="00C87741"/>
    <w:rsid w:val="00C879EB"/>
    <w:rsid w:val="00C87B22"/>
    <w:rsid w:val="00C91A17"/>
    <w:rsid w:val="00C92C7A"/>
    <w:rsid w:val="00C93697"/>
    <w:rsid w:val="00C940B9"/>
    <w:rsid w:val="00C94AB0"/>
    <w:rsid w:val="00C94B63"/>
    <w:rsid w:val="00C94F1D"/>
    <w:rsid w:val="00C959A3"/>
    <w:rsid w:val="00C96D48"/>
    <w:rsid w:val="00C97D19"/>
    <w:rsid w:val="00C97DD0"/>
    <w:rsid w:val="00CA0980"/>
    <w:rsid w:val="00CA231D"/>
    <w:rsid w:val="00CA2663"/>
    <w:rsid w:val="00CA35D0"/>
    <w:rsid w:val="00CA3A41"/>
    <w:rsid w:val="00CA404B"/>
    <w:rsid w:val="00CA42DA"/>
    <w:rsid w:val="00CA4F39"/>
    <w:rsid w:val="00CA5390"/>
    <w:rsid w:val="00CA54D8"/>
    <w:rsid w:val="00CA59A7"/>
    <w:rsid w:val="00CA6567"/>
    <w:rsid w:val="00CA6999"/>
    <w:rsid w:val="00CB002A"/>
    <w:rsid w:val="00CB0EA3"/>
    <w:rsid w:val="00CB16AE"/>
    <w:rsid w:val="00CB178A"/>
    <w:rsid w:val="00CB1923"/>
    <w:rsid w:val="00CB1DD9"/>
    <w:rsid w:val="00CB2C99"/>
    <w:rsid w:val="00CB3006"/>
    <w:rsid w:val="00CB3A94"/>
    <w:rsid w:val="00CB5DE9"/>
    <w:rsid w:val="00CB6205"/>
    <w:rsid w:val="00CB728F"/>
    <w:rsid w:val="00CB748D"/>
    <w:rsid w:val="00CB792B"/>
    <w:rsid w:val="00CC00E7"/>
    <w:rsid w:val="00CC04A9"/>
    <w:rsid w:val="00CC0581"/>
    <w:rsid w:val="00CC07B9"/>
    <w:rsid w:val="00CC1255"/>
    <w:rsid w:val="00CC1A62"/>
    <w:rsid w:val="00CC1B35"/>
    <w:rsid w:val="00CC1DA3"/>
    <w:rsid w:val="00CC3792"/>
    <w:rsid w:val="00CC4022"/>
    <w:rsid w:val="00CC46F5"/>
    <w:rsid w:val="00CC558E"/>
    <w:rsid w:val="00CC6983"/>
    <w:rsid w:val="00CC6DBC"/>
    <w:rsid w:val="00CC79B7"/>
    <w:rsid w:val="00CC79CB"/>
    <w:rsid w:val="00CC7D0B"/>
    <w:rsid w:val="00CD1333"/>
    <w:rsid w:val="00CD1908"/>
    <w:rsid w:val="00CD191D"/>
    <w:rsid w:val="00CD2583"/>
    <w:rsid w:val="00CD26DC"/>
    <w:rsid w:val="00CD29CA"/>
    <w:rsid w:val="00CD3326"/>
    <w:rsid w:val="00CD35FD"/>
    <w:rsid w:val="00CD4E49"/>
    <w:rsid w:val="00CD5FC1"/>
    <w:rsid w:val="00CD6B5D"/>
    <w:rsid w:val="00CD771F"/>
    <w:rsid w:val="00CD77AF"/>
    <w:rsid w:val="00CD7B84"/>
    <w:rsid w:val="00CE1206"/>
    <w:rsid w:val="00CE1A97"/>
    <w:rsid w:val="00CE2076"/>
    <w:rsid w:val="00CE22D2"/>
    <w:rsid w:val="00CE230B"/>
    <w:rsid w:val="00CE3304"/>
    <w:rsid w:val="00CE522C"/>
    <w:rsid w:val="00CE5664"/>
    <w:rsid w:val="00CE645F"/>
    <w:rsid w:val="00CE65A7"/>
    <w:rsid w:val="00CE67A1"/>
    <w:rsid w:val="00CE6D41"/>
    <w:rsid w:val="00CF05D0"/>
    <w:rsid w:val="00CF09D7"/>
    <w:rsid w:val="00CF0D9E"/>
    <w:rsid w:val="00CF145A"/>
    <w:rsid w:val="00CF2308"/>
    <w:rsid w:val="00CF397B"/>
    <w:rsid w:val="00CF4C08"/>
    <w:rsid w:val="00CF4E46"/>
    <w:rsid w:val="00CF571A"/>
    <w:rsid w:val="00CF6742"/>
    <w:rsid w:val="00CF6B7B"/>
    <w:rsid w:val="00CF707D"/>
    <w:rsid w:val="00D000F8"/>
    <w:rsid w:val="00D008F6"/>
    <w:rsid w:val="00D00BF0"/>
    <w:rsid w:val="00D014B3"/>
    <w:rsid w:val="00D02AF7"/>
    <w:rsid w:val="00D03CC3"/>
    <w:rsid w:val="00D04026"/>
    <w:rsid w:val="00D04AC5"/>
    <w:rsid w:val="00D05164"/>
    <w:rsid w:val="00D05DC4"/>
    <w:rsid w:val="00D0664B"/>
    <w:rsid w:val="00D06E43"/>
    <w:rsid w:val="00D104B0"/>
    <w:rsid w:val="00D10B3E"/>
    <w:rsid w:val="00D10D21"/>
    <w:rsid w:val="00D11157"/>
    <w:rsid w:val="00D123C5"/>
    <w:rsid w:val="00D12FE1"/>
    <w:rsid w:val="00D13758"/>
    <w:rsid w:val="00D1481D"/>
    <w:rsid w:val="00D151D8"/>
    <w:rsid w:val="00D15476"/>
    <w:rsid w:val="00D15FFA"/>
    <w:rsid w:val="00D16854"/>
    <w:rsid w:val="00D1717B"/>
    <w:rsid w:val="00D179B0"/>
    <w:rsid w:val="00D210E6"/>
    <w:rsid w:val="00D21286"/>
    <w:rsid w:val="00D21804"/>
    <w:rsid w:val="00D218F9"/>
    <w:rsid w:val="00D21F8D"/>
    <w:rsid w:val="00D222D2"/>
    <w:rsid w:val="00D22533"/>
    <w:rsid w:val="00D22A2D"/>
    <w:rsid w:val="00D22C3D"/>
    <w:rsid w:val="00D24CFD"/>
    <w:rsid w:val="00D24EEA"/>
    <w:rsid w:val="00D25F58"/>
    <w:rsid w:val="00D26343"/>
    <w:rsid w:val="00D269AD"/>
    <w:rsid w:val="00D26D7A"/>
    <w:rsid w:val="00D2729D"/>
    <w:rsid w:val="00D30079"/>
    <w:rsid w:val="00D3019F"/>
    <w:rsid w:val="00D3050C"/>
    <w:rsid w:val="00D3077F"/>
    <w:rsid w:val="00D311EB"/>
    <w:rsid w:val="00D317AC"/>
    <w:rsid w:val="00D31C28"/>
    <w:rsid w:val="00D328BA"/>
    <w:rsid w:val="00D33D4A"/>
    <w:rsid w:val="00D34DD7"/>
    <w:rsid w:val="00D35123"/>
    <w:rsid w:val="00D36D99"/>
    <w:rsid w:val="00D37235"/>
    <w:rsid w:val="00D402A8"/>
    <w:rsid w:val="00D40B62"/>
    <w:rsid w:val="00D40CEF"/>
    <w:rsid w:val="00D40FA6"/>
    <w:rsid w:val="00D41053"/>
    <w:rsid w:val="00D4183B"/>
    <w:rsid w:val="00D41FD8"/>
    <w:rsid w:val="00D42082"/>
    <w:rsid w:val="00D426C8"/>
    <w:rsid w:val="00D44476"/>
    <w:rsid w:val="00D4588C"/>
    <w:rsid w:val="00D46049"/>
    <w:rsid w:val="00D465AE"/>
    <w:rsid w:val="00D466D8"/>
    <w:rsid w:val="00D46B0A"/>
    <w:rsid w:val="00D47521"/>
    <w:rsid w:val="00D475A7"/>
    <w:rsid w:val="00D47752"/>
    <w:rsid w:val="00D4786F"/>
    <w:rsid w:val="00D50597"/>
    <w:rsid w:val="00D508F9"/>
    <w:rsid w:val="00D50C98"/>
    <w:rsid w:val="00D50DFE"/>
    <w:rsid w:val="00D51D77"/>
    <w:rsid w:val="00D52A31"/>
    <w:rsid w:val="00D5329D"/>
    <w:rsid w:val="00D548ED"/>
    <w:rsid w:val="00D55349"/>
    <w:rsid w:val="00D56CB7"/>
    <w:rsid w:val="00D60BA5"/>
    <w:rsid w:val="00D60CB0"/>
    <w:rsid w:val="00D62A0D"/>
    <w:rsid w:val="00D6470B"/>
    <w:rsid w:val="00D65779"/>
    <w:rsid w:val="00D659AC"/>
    <w:rsid w:val="00D65ACD"/>
    <w:rsid w:val="00D65B3A"/>
    <w:rsid w:val="00D66466"/>
    <w:rsid w:val="00D66CC7"/>
    <w:rsid w:val="00D6709F"/>
    <w:rsid w:val="00D673F5"/>
    <w:rsid w:val="00D679AF"/>
    <w:rsid w:val="00D67F01"/>
    <w:rsid w:val="00D70409"/>
    <w:rsid w:val="00D72DAE"/>
    <w:rsid w:val="00D7308C"/>
    <w:rsid w:val="00D73DA7"/>
    <w:rsid w:val="00D74868"/>
    <w:rsid w:val="00D755CB"/>
    <w:rsid w:val="00D75C76"/>
    <w:rsid w:val="00D7643D"/>
    <w:rsid w:val="00D7654A"/>
    <w:rsid w:val="00D76D8C"/>
    <w:rsid w:val="00D779D5"/>
    <w:rsid w:val="00D77E7C"/>
    <w:rsid w:val="00D803F9"/>
    <w:rsid w:val="00D80EEB"/>
    <w:rsid w:val="00D8179C"/>
    <w:rsid w:val="00D82250"/>
    <w:rsid w:val="00D826E7"/>
    <w:rsid w:val="00D82763"/>
    <w:rsid w:val="00D82AAE"/>
    <w:rsid w:val="00D82DC5"/>
    <w:rsid w:val="00D83020"/>
    <w:rsid w:val="00D83159"/>
    <w:rsid w:val="00D833CD"/>
    <w:rsid w:val="00D83438"/>
    <w:rsid w:val="00D83C4B"/>
    <w:rsid w:val="00D84399"/>
    <w:rsid w:val="00D843C4"/>
    <w:rsid w:val="00D844B9"/>
    <w:rsid w:val="00D84699"/>
    <w:rsid w:val="00D84B0C"/>
    <w:rsid w:val="00D84CEA"/>
    <w:rsid w:val="00D858F2"/>
    <w:rsid w:val="00D86A45"/>
    <w:rsid w:val="00D86CA1"/>
    <w:rsid w:val="00D872EE"/>
    <w:rsid w:val="00D8731C"/>
    <w:rsid w:val="00D87609"/>
    <w:rsid w:val="00D87CB0"/>
    <w:rsid w:val="00D903A7"/>
    <w:rsid w:val="00D9041E"/>
    <w:rsid w:val="00D909E2"/>
    <w:rsid w:val="00D90CF3"/>
    <w:rsid w:val="00D9200A"/>
    <w:rsid w:val="00D9293F"/>
    <w:rsid w:val="00D93624"/>
    <w:rsid w:val="00D93BEF"/>
    <w:rsid w:val="00D93C10"/>
    <w:rsid w:val="00D93D2A"/>
    <w:rsid w:val="00D942A8"/>
    <w:rsid w:val="00D9435E"/>
    <w:rsid w:val="00D9475E"/>
    <w:rsid w:val="00D948DE"/>
    <w:rsid w:val="00D94AE3"/>
    <w:rsid w:val="00D94B0C"/>
    <w:rsid w:val="00D95C81"/>
    <w:rsid w:val="00D9625A"/>
    <w:rsid w:val="00D96338"/>
    <w:rsid w:val="00D97EC5"/>
    <w:rsid w:val="00DA0424"/>
    <w:rsid w:val="00DA24F1"/>
    <w:rsid w:val="00DA2F10"/>
    <w:rsid w:val="00DA3041"/>
    <w:rsid w:val="00DA3304"/>
    <w:rsid w:val="00DA3CEF"/>
    <w:rsid w:val="00DA40FC"/>
    <w:rsid w:val="00DA5762"/>
    <w:rsid w:val="00DA5D98"/>
    <w:rsid w:val="00DA640B"/>
    <w:rsid w:val="00DA7DD1"/>
    <w:rsid w:val="00DB0013"/>
    <w:rsid w:val="00DB045B"/>
    <w:rsid w:val="00DB1056"/>
    <w:rsid w:val="00DB12D8"/>
    <w:rsid w:val="00DB19A2"/>
    <w:rsid w:val="00DB283A"/>
    <w:rsid w:val="00DB30AA"/>
    <w:rsid w:val="00DB3159"/>
    <w:rsid w:val="00DB32BD"/>
    <w:rsid w:val="00DB337E"/>
    <w:rsid w:val="00DB3EAC"/>
    <w:rsid w:val="00DB4170"/>
    <w:rsid w:val="00DB4602"/>
    <w:rsid w:val="00DB50F4"/>
    <w:rsid w:val="00DB53AA"/>
    <w:rsid w:val="00DB55C9"/>
    <w:rsid w:val="00DB5FE5"/>
    <w:rsid w:val="00DB6762"/>
    <w:rsid w:val="00DB6CD7"/>
    <w:rsid w:val="00DB7557"/>
    <w:rsid w:val="00DB79DF"/>
    <w:rsid w:val="00DB7BED"/>
    <w:rsid w:val="00DC0954"/>
    <w:rsid w:val="00DC1162"/>
    <w:rsid w:val="00DC13EE"/>
    <w:rsid w:val="00DC1465"/>
    <w:rsid w:val="00DC1B7C"/>
    <w:rsid w:val="00DC2F4F"/>
    <w:rsid w:val="00DC33E7"/>
    <w:rsid w:val="00DC34DB"/>
    <w:rsid w:val="00DC40BD"/>
    <w:rsid w:val="00DC43DF"/>
    <w:rsid w:val="00DC5149"/>
    <w:rsid w:val="00DC5660"/>
    <w:rsid w:val="00DC5C6E"/>
    <w:rsid w:val="00DC6229"/>
    <w:rsid w:val="00DC657E"/>
    <w:rsid w:val="00DC67F4"/>
    <w:rsid w:val="00DD057A"/>
    <w:rsid w:val="00DD06F2"/>
    <w:rsid w:val="00DD0F53"/>
    <w:rsid w:val="00DD1682"/>
    <w:rsid w:val="00DD1CBD"/>
    <w:rsid w:val="00DD218A"/>
    <w:rsid w:val="00DD2ADB"/>
    <w:rsid w:val="00DD3039"/>
    <w:rsid w:val="00DD362A"/>
    <w:rsid w:val="00DD3BFA"/>
    <w:rsid w:val="00DD418B"/>
    <w:rsid w:val="00DD5320"/>
    <w:rsid w:val="00DD576C"/>
    <w:rsid w:val="00DD5983"/>
    <w:rsid w:val="00DD59FE"/>
    <w:rsid w:val="00DD5ACF"/>
    <w:rsid w:val="00DD5F94"/>
    <w:rsid w:val="00DD6081"/>
    <w:rsid w:val="00DE049E"/>
    <w:rsid w:val="00DE0940"/>
    <w:rsid w:val="00DE0CC0"/>
    <w:rsid w:val="00DE0E07"/>
    <w:rsid w:val="00DE18D7"/>
    <w:rsid w:val="00DE1E1B"/>
    <w:rsid w:val="00DE1FBB"/>
    <w:rsid w:val="00DE2088"/>
    <w:rsid w:val="00DE24C1"/>
    <w:rsid w:val="00DE3773"/>
    <w:rsid w:val="00DE4004"/>
    <w:rsid w:val="00DE4842"/>
    <w:rsid w:val="00DE5304"/>
    <w:rsid w:val="00DE539F"/>
    <w:rsid w:val="00DE545F"/>
    <w:rsid w:val="00DE6026"/>
    <w:rsid w:val="00DE6439"/>
    <w:rsid w:val="00DE6F76"/>
    <w:rsid w:val="00DE76C7"/>
    <w:rsid w:val="00DE7865"/>
    <w:rsid w:val="00DE7B80"/>
    <w:rsid w:val="00DF0DEC"/>
    <w:rsid w:val="00DF183F"/>
    <w:rsid w:val="00DF207F"/>
    <w:rsid w:val="00DF2133"/>
    <w:rsid w:val="00DF237B"/>
    <w:rsid w:val="00DF4272"/>
    <w:rsid w:val="00DF43FE"/>
    <w:rsid w:val="00DF4C9E"/>
    <w:rsid w:val="00DF5765"/>
    <w:rsid w:val="00DF75AA"/>
    <w:rsid w:val="00DF78B7"/>
    <w:rsid w:val="00E00274"/>
    <w:rsid w:val="00E0120A"/>
    <w:rsid w:val="00E01735"/>
    <w:rsid w:val="00E0278F"/>
    <w:rsid w:val="00E031E2"/>
    <w:rsid w:val="00E04365"/>
    <w:rsid w:val="00E04FFE"/>
    <w:rsid w:val="00E051F7"/>
    <w:rsid w:val="00E05BC9"/>
    <w:rsid w:val="00E070FA"/>
    <w:rsid w:val="00E07152"/>
    <w:rsid w:val="00E10920"/>
    <w:rsid w:val="00E11203"/>
    <w:rsid w:val="00E1134D"/>
    <w:rsid w:val="00E11752"/>
    <w:rsid w:val="00E118B2"/>
    <w:rsid w:val="00E1194E"/>
    <w:rsid w:val="00E11C9F"/>
    <w:rsid w:val="00E127A2"/>
    <w:rsid w:val="00E12A5C"/>
    <w:rsid w:val="00E13713"/>
    <w:rsid w:val="00E13938"/>
    <w:rsid w:val="00E13BC3"/>
    <w:rsid w:val="00E14D23"/>
    <w:rsid w:val="00E15CDE"/>
    <w:rsid w:val="00E16303"/>
    <w:rsid w:val="00E16747"/>
    <w:rsid w:val="00E16F26"/>
    <w:rsid w:val="00E1722F"/>
    <w:rsid w:val="00E17696"/>
    <w:rsid w:val="00E17D0E"/>
    <w:rsid w:val="00E2070B"/>
    <w:rsid w:val="00E20D8D"/>
    <w:rsid w:val="00E215A6"/>
    <w:rsid w:val="00E21AFF"/>
    <w:rsid w:val="00E23168"/>
    <w:rsid w:val="00E237E3"/>
    <w:rsid w:val="00E24FB2"/>
    <w:rsid w:val="00E25132"/>
    <w:rsid w:val="00E25E99"/>
    <w:rsid w:val="00E2679A"/>
    <w:rsid w:val="00E26B94"/>
    <w:rsid w:val="00E27112"/>
    <w:rsid w:val="00E27440"/>
    <w:rsid w:val="00E2758D"/>
    <w:rsid w:val="00E3032B"/>
    <w:rsid w:val="00E30DD6"/>
    <w:rsid w:val="00E3144D"/>
    <w:rsid w:val="00E34993"/>
    <w:rsid w:val="00E34ECD"/>
    <w:rsid w:val="00E35242"/>
    <w:rsid w:val="00E35DC6"/>
    <w:rsid w:val="00E35FC8"/>
    <w:rsid w:val="00E37241"/>
    <w:rsid w:val="00E3770E"/>
    <w:rsid w:val="00E37723"/>
    <w:rsid w:val="00E37BF7"/>
    <w:rsid w:val="00E37C9D"/>
    <w:rsid w:val="00E400B4"/>
    <w:rsid w:val="00E402DB"/>
    <w:rsid w:val="00E40697"/>
    <w:rsid w:val="00E4140A"/>
    <w:rsid w:val="00E41DE7"/>
    <w:rsid w:val="00E42080"/>
    <w:rsid w:val="00E421F7"/>
    <w:rsid w:val="00E423E4"/>
    <w:rsid w:val="00E42865"/>
    <w:rsid w:val="00E43418"/>
    <w:rsid w:val="00E435CC"/>
    <w:rsid w:val="00E43E3C"/>
    <w:rsid w:val="00E4501F"/>
    <w:rsid w:val="00E45862"/>
    <w:rsid w:val="00E45C7C"/>
    <w:rsid w:val="00E466F0"/>
    <w:rsid w:val="00E469C7"/>
    <w:rsid w:val="00E46EF4"/>
    <w:rsid w:val="00E46F53"/>
    <w:rsid w:val="00E47DD4"/>
    <w:rsid w:val="00E501B6"/>
    <w:rsid w:val="00E502CF"/>
    <w:rsid w:val="00E5048F"/>
    <w:rsid w:val="00E51BDE"/>
    <w:rsid w:val="00E52421"/>
    <w:rsid w:val="00E529A3"/>
    <w:rsid w:val="00E52C62"/>
    <w:rsid w:val="00E53162"/>
    <w:rsid w:val="00E54122"/>
    <w:rsid w:val="00E54495"/>
    <w:rsid w:val="00E549F0"/>
    <w:rsid w:val="00E55FC5"/>
    <w:rsid w:val="00E5690D"/>
    <w:rsid w:val="00E56F83"/>
    <w:rsid w:val="00E56F85"/>
    <w:rsid w:val="00E60044"/>
    <w:rsid w:val="00E600B8"/>
    <w:rsid w:val="00E6023B"/>
    <w:rsid w:val="00E60876"/>
    <w:rsid w:val="00E60F3B"/>
    <w:rsid w:val="00E616B4"/>
    <w:rsid w:val="00E621A8"/>
    <w:rsid w:val="00E62397"/>
    <w:rsid w:val="00E624AD"/>
    <w:rsid w:val="00E6326C"/>
    <w:rsid w:val="00E63692"/>
    <w:rsid w:val="00E63B8E"/>
    <w:rsid w:val="00E64472"/>
    <w:rsid w:val="00E648C5"/>
    <w:rsid w:val="00E650CC"/>
    <w:rsid w:val="00E66885"/>
    <w:rsid w:val="00E66899"/>
    <w:rsid w:val="00E6695B"/>
    <w:rsid w:val="00E66998"/>
    <w:rsid w:val="00E6743D"/>
    <w:rsid w:val="00E678A5"/>
    <w:rsid w:val="00E70146"/>
    <w:rsid w:val="00E70EE1"/>
    <w:rsid w:val="00E711EF"/>
    <w:rsid w:val="00E716C2"/>
    <w:rsid w:val="00E7181A"/>
    <w:rsid w:val="00E71E7E"/>
    <w:rsid w:val="00E729CF"/>
    <w:rsid w:val="00E72D46"/>
    <w:rsid w:val="00E736BE"/>
    <w:rsid w:val="00E73871"/>
    <w:rsid w:val="00E73A34"/>
    <w:rsid w:val="00E74560"/>
    <w:rsid w:val="00E75664"/>
    <w:rsid w:val="00E757BA"/>
    <w:rsid w:val="00E75C37"/>
    <w:rsid w:val="00E7691F"/>
    <w:rsid w:val="00E76E81"/>
    <w:rsid w:val="00E77318"/>
    <w:rsid w:val="00E775ED"/>
    <w:rsid w:val="00E77B39"/>
    <w:rsid w:val="00E80ABE"/>
    <w:rsid w:val="00E80CA0"/>
    <w:rsid w:val="00E81534"/>
    <w:rsid w:val="00E82112"/>
    <w:rsid w:val="00E822A5"/>
    <w:rsid w:val="00E83424"/>
    <w:rsid w:val="00E8489A"/>
    <w:rsid w:val="00E8621B"/>
    <w:rsid w:val="00E8699A"/>
    <w:rsid w:val="00E86C82"/>
    <w:rsid w:val="00E87673"/>
    <w:rsid w:val="00E87BBF"/>
    <w:rsid w:val="00E87EA6"/>
    <w:rsid w:val="00E91020"/>
    <w:rsid w:val="00E91836"/>
    <w:rsid w:val="00E92048"/>
    <w:rsid w:val="00E927C2"/>
    <w:rsid w:val="00E928B2"/>
    <w:rsid w:val="00E928E4"/>
    <w:rsid w:val="00E92F30"/>
    <w:rsid w:val="00E93AFD"/>
    <w:rsid w:val="00E952AC"/>
    <w:rsid w:val="00E957C5"/>
    <w:rsid w:val="00E95A90"/>
    <w:rsid w:val="00E95B86"/>
    <w:rsid w:val="00E9641A"/>
    <w:rsid w:val="00E9642F"/>
    <w:rsid w:val="00E9695B"/>
    <w:rsid w:val="00E97091"/>
    <w:rsid w:val="00EA1B6E"/>
    <w:rsid w:val="00EA2342"/>
    <w:rsid w:val="00EA3491"/>
    <w:rsid w:val="00EA3978"/>
    <w:rsid w:val="00EA3AC3"/>
    <w:rsid w:val="00EA5017"/>
    <w:rsid w:val="00EA55A9"/>
    <w:rsid w:val="00EA5672"/>
    <w:rsid w:val="00EA5EE9"/>
    <w:rsid w:val="00EA6BB5"/>
    <w:rsid w:val="00EA7D4E"/>
    <w:rsid w:val="00EB11E3"/>
    <w:rsid w:val="00EB1A2A"/>
    <w:rsid w:val="00EB1B20"/>
    <w:rsid w:val="00EB20AB"/>
    <w:rsid w:val="00EB2106"/>
    <w:rsid w:val="00EB2915"/>
    <w:rsid w:val="00EB2D73"/>
    <w:rsid w:val="00EB3363"/>
    <w:rsid w:val="00EB34F7"/>
    <w:rsid w:val="00EB355D"/>
    <w:rsid w:val="00EB40E8"/>
    <w:rsid w:val="00EB4384"/>
    <w:rsid w:val="00EB4B71"/>
    <w:rsid w:val="00EB51DA"/>
    <w:rsid w:val="00EB54C1"/>
    <w:rsid w:val="00EB57EC"/>
    <w:rsid w:val="00EB5BA4"/>
    <w:rsid w:val="00EB5D5B"/>
    <w:rsid w:val="00EB69FD"/>
    <w:rsid w:val="00EB753A"/>
    <w:rsid w:val="00EB7ACB"/>
    <w:rsid w:val="00EC124F"/>
    <w:rsid w:val="00EC12D7"/>
    <w:rsid w:val="00EC1D0D"/>
    <w:rsid w:val="00EC2093"/>
    <w:rsid w:val="00EC2380"/>
    <w:rsid w:val="00EC37EB"/>
    <w:rsid w:val="00EC3DCB"/>
    <w:rsid w:val="00EC3EF4"/>
    <w:rsid w:val="00EC566A"/>
    <w:rsid w:val="00EC615F"/>
    <w:rsid w:val="00EC7592"/>
    <w:rsid w:val="00ED0C23"/>
    <w:rsid w:val="00ED1A13"/>
    <w:rsid w:val="00ED2B4A"/>
    <w:rsid w:val="00ED3078"/>
    <w:rsid w:val="00ED3978"/>
    <w:rsid w:val="00ED45CB"/>
    <w:rsid w:val="00ED4BF6"/>
    <w:rsid w:val="00ED5B48"/>
    <w:rsid w:val="00ED5C7F"/>
    <w:rsid w:val="00ED5ED7"/>
    <w:rsid w:val="00ED5FA9"/>
    <w:rsid w:val="00ED625E"/>
    <w:rsid w:val="00ED6331"/>
    <w:rsid w:val="00ED659F"/>
    <w:rsid w:val="00ED7648"/>
    <w:rsid w:val="00ED7C7F"/>
    <w:rsid w:val="00ED7D48"/>
    <w:rsid w:val="00ED7FD8"/>
    <w:rsid w:val="00EE0D9B"/>
    <w:rsid w:val="00EE11B9"/>
    <w:rsid w:val="00EE1351"/>
    <w:rsid w:val="00EE16FB"/>
    <w:rsid w:val="00EE17B7"/>
    <w:rsid w:val="00EE1BE6"/>
    <w:rsid w:val="00EE2C7F"/>
    <w:rsid w:val="00EE2EC1"/>
    <w:rsid w:val="00EE4167"/>
    <w:rsid w:val="00EE51C5"/>
    <w:rsid w:val="00EE59F5"/>
    <w:rsid w:val="00EE62F3"/>
    <w:rsid w:val="00EE710D"/>
    <w:rsid w:val="00EE7693"/>
    <w:rsid w:val="00EF0F97"/>
    <w:rsid w:val="00EF0FA3"/>
    <w:rsid w:val="00EF16A2"/>
    <w:rsid w:val="00EF24E2"/>
    <w:rsid w:val="00EF25ED"/>
    <w:rsid w:val="00EF274C"/>
    <w:rsid w:val="00EF328C"/>
    <w:rsid w:val="00EF37D4"/>
    <w:rsid w:val="00EF4DED"/>
    <w:rsid w:val="00EF5062"/>
    <w:rsid w:val="00EF571D"/>
    <w:rsid w:val="00EF5CD7"/>
    <w:rsid w:val="00EF5EA9"/>
    <w:rsid w:val="00EF641C"/>
    <w:rsid w:val="00EF6446"/>
    <w:rsid w:val="00EF660E"/>
    <w:rsid w:val="00EF797A"/>
    <w:rsid w:val="00EF7BC6"/>
    <w:rsid w:val="00EF7BD8"/>
    <w:rsid w:val="00F00869"/>
    <w:rsid w:val="00F00F28"/>
    <w:rsid w:val="00F010F4"/>
    <w:rsid w:val="00F01A89"/>
    <w:rsid w:val="00F035E0"/>
    <w:rsid w:val="00F04995"/>
    <w:rsid w:val="00F04EDE"/>
    <w:rsid w:val="00F05B51"/>
    <w:rsid w:val="00F05CD7"/>
    <w:rsid w:val="00F05F90"/>
    <w:rsid w:val="00F06888"/>
    <w:rsid w:val="00F06B0E"/>
    <w:rsid w:val="00F114FD"/>
    <w:rsid w:val="00F131FF"/>
    <w:rsid w:val="00F13E6A"/>
    <w:rsid w:val="00F14016"/>
    <w:rsid w:val="00F1438F"/>
    <w:rsid w:val="00F144E3"/>
    <w:rsid w:val="00F14C79"/>
    <w:rsid w:val="00F1537C"/>
    <w:rsid w:val="00F154E2"/>
    <w:rsid w:val="00F15E9D"/>
    <w:rsid w:val="00F16F50"/>
    <w:rsid w:val="00F1739B"/>
    <w:rsid w:val="00F1790D"/>
    <w:rsid w:val="00F17CF2"/>
    <w:rsid w:val="00F204FD"/>
    <w:rsid w:val="00F21F82"/>
    <w:rsid w:val="00F2247B"/>
    <w:rsid w:val="00F2262F"/>
    <w:rsid w:val="00F23893"/>
    <w:rsid w:val="00F238B3"/>
    <w:rsid w:val="00F23EB5"/>
    <w:rsid w:val="00F24C69"/>
    <w:rsid w:val="00F252D5"/>
    <w:rsid w:val="00F2670D"/>
    <w:rsid w:val="00F26B9F"/>
    <w:rsid w:val="00F27039"/>
    <w:rsid w:val="00F276CE"/>
    <w:rsid w:val="00F27AA9"/>
    <w:rsid w:val="00F27F69"/>
    <w:rsid w:val="00F30729"/>
    <w:rsid w:val="00F30DA1"/>
    <w:rsid w:val="00F313DE"/>
    <w:rsid w:val="00F31703"/>
    <w:rsid w:val="00F31B6E"/>
    <w:rsid w:val="00F31EC4"/>
    <w:rsid w:val="00F324F0"/>
    <w:rsid w:val="00F32B55"/>
    <w:rsid w:val="00F3315E"/>
    <w:rsid w:val="00F3357F"/>
    <w:rsid w:val="00F34FF8"/>
    <w:rsid w:val="00F351F5"/>
    <w:rsid w:val="00F35764"/>
    <w:rsid w:val="00F361E0"/>
    <w:rsid w:val="00F370AE"/>
    <w:rsid w:val="00F4163B"/>
    <w:rsid w:val="00F42327"/>
    <w:rsid w:val="00F425FC"/>
    <w:rsid w:val="00F42B5F"/>
    <w:rsid w:val="00F4310F"/>
    <w:rsid w:val="00F43162"/>
    <w:rsid w:val="00F43368"/>
    <w:rsid w:val="00F442FC"/>
    <w:rsid w:val="00F443A4"/>
    <w:rsid w:val="00F44E42"/>
    <w:rsid w:val="00F44EE9"/>
    <w:rsid w:val="00F4536A"/>
    <w:rsid w:val="00F51385"/>
    <w:rsid w:val="00F51FA7"/>
    <w:rsid w:val="00F5240A"/>
    <w:rsid w:val="00F526AC"/>
    <w:rsid w:val="00F52D9A"/>
    <w:rsid w:val="00F53BBC"/>
    <w:rsid w:val="00F551CE"/>
    <w:rsid w:val="00F55390"/>
    <w:rsid w:val="00F571B6"/>
    <w:rsid w:val="00F60984"/>
    <w:rsid w:val="00F63320"/>
    <w:rsid w:val="00F6462D"/>
    <w:rsid w:val="00F64820"/>
    <w:rsid w:val="00F64E89"/>
    <w:rsid w:val="00F65626"/>
    <w:rsid w:val="00F67F13"/>
    <w:rsid w:val="00F7071F"/>
    <w:rsid w:val="00F70DCD"/>
    <w:rsid w:val="00F714B0"/>
    <w:rsid w:val="00F71AF8"/>
    <w:rsid w:val="00F71E31"/>
    <w:rsid w:val="00F71ECE"/>
    <w:rsid w:val="00F720B4"/>
    <w:rsid w:val="00F7259D"/>
    <w:rsid w:val="00F72AC9"/>
    <w:rsid w:val="00F7329D"/>
    <w:rsid w:val="00F73ACC"/>
    <w:rsid w:val="00F73CF8"/>
    <w:rsid w:val="00F742D4"/>
    <w:rsid w:val="00F75576"/>
    <w:rsid w:val="00F772E5"/>
    <w:rsid w:val="00F77E0A"/>
    <w:rsid w:val="00F77F10"/>
    <w:rsid w:val="00F80265"/>
    <w:rsid w:val="00F81994"/>
    <w:rsid w:val="00F81E8A"/>
    <w:rsid w:val="00F824C6"/>
    <w:rsid w:val="00F82AB6"/>
    <w:rsid w:val="00F83118"/>
    <w:rsid w:val="00F8336C"/>
    <w:rsid w:val="00F836F3"/>
    <w:rsid w:val="00F838AC"/>
    <w:rsid w:val="00F83D3D"/>
    <w:rsid w:val="00F83E7B"/>
    <w:rsid w:val="00F84069"/>
    <w:rsid w:val="00F8443E"/>
    <w:rsid w:val="00F84C24"/>
    <w:rsid w:val="00F84D45"/>
    <w:rsid w:val="00F8562C"/>
    <w:rsid w:val="00F856B1"/>
    <w:rsid w:val="00F85A64"/>
    <w:rsid w:val="00F85ACA"/>
    <w:rsid w:val="00F86558"/>
    <w:rsid w:val="00F86E53"/>
    <w:rsid w:val="00F872EE"/>
    <w:rsid w:val="00F8752C"/>
    <w:rsid w:val="00F901A3"/>
    <w:rsid w:val="00F90499"/>
    <w:rsid w:val="00F91EFE"/>
    <w:rsid w:val="00F921BA"/>
    <w:rsid w:val="00F925F0"/>
    <w:rsid w:val="00F93E90"/>
    <w:rsid w:val="00F94332"/>
    <w:rsid w:val="00F9516B"/>
    <w:rsid w:val="00F9570D"/>
    <w:rsid w:val="00F962D8"/>
    <w:rsid w:val="00F9697A"/>
    <w:rsid w:val="00FA1239"/>
    <w:rsid w:val="00FA1622"/>
    <w:rsid w:val="00FA16A5"/>
    <w:rsid w:val="00FA1D3F"/>
    <w:rsid w:val="00FA1F4D"/>
    <w:rsid w:val="00FA2061"/>
    <w:rsid w:val="00FA26B1"/>
    <w:rsid w:val="00FA35CF"/>
    <w:rsid w:val="00FA3F30"/>
    <w:rsid w:val="00FA4BF0"/>
    <w:rsid w:val="00FA57E8"/>
    <w:rsid w:val="00FA5B9E"/>
    <w:rsid w:val="00FA61FA"/>
    <w:rsid w:val="00FA661C"/>
    <w:rsid w:val="00FA6B0F"/>
    <w:rsid w:val="00FA6F91"/>
    <w:rsid w:val="00FA720B"/>
    <w:rsid w:val="00FA7E30"/>
    <w:rsid w:val="00FB04B4"/>
    <w:rsid w:val="00FB0D35"/>
    <w:rsid w:val="00FB1DCC"/>
    <w:rsid w:val="00FB2205"/>
    <w:rsid w:val="00FB4762"/>
    <w:rsid w:val="00FB4968"/>
    <w:rsid w:val="00FB4D08"/>
    <w:rsid w:val="00FB59EE"/>
    <w:rsid w:val="00FC031D"/>
    <w:rsid w:val="00FC0BD6"/>
    <w:rsid w:val="00FC1CAA"/>
    <w:rsid w:val="00FC2E85"/>
    <w:rsid w:val="00FC32B7"/>
    <w:rsid w:val="00FC37FA"/>
    <w:rsid w:val="00FC3B7D"/>
    <w:rsid w:val="00FC3F5C"/>
    <w:rsid w:val="00FC442D"/>
    <w:rsid w:val="00FC44CD"/>
    <w:rsid w:val="00FC4644"/>
    <w:rsid w:val="00FC4C62"/>
    <w:rsid w:val="00FC51C7"/>
    <w:rsid w:val="00FC559E"/>
    <w:rsid w:val="00FC6355"/>
    <w:rsid w:val="00FC68C3"/>
    <w:rsid w:val="00FC6BDD"/>
    <w:rsid w:val="00FC7B22"/>
    <w:rsid w:val="00FC7E3E"/>
    <w:rsid w:val="00FC7F6C"/>
    <w:rsid w:val="00FD05A5"/>
    <w:rsid w:val="00FD0C46"/>
    <w:rsid w:val="00FD1368"/>
    <w:rsid w:val="00FD1AD4"/>
    <w:rsid w:val="00FD25D5"/>
    <w:rsid w:val="00FD2850"/>
    <w:rsid w:val="00FD32F2"/>
    <w:rsid w:val="00FD3DB6"/>
    <w:rsid w:val="00FD4278"/>
    <w:rsid w:val="00FD4CB7"/>
    <w:rsid w:val="00FD612D"/>
    <w:rsid w:val="00FD6BF7"/>
    <w:rsid w:val="00FE00D5"/>
    <w:rsid w:val="00FE0BC6"/>
    <w:rsid w:val="00FE10EC"/>
    <w:rsid w:val="00FE1DFF"/>
    <w:rsid w:val="00FE29D0"/>
    <w:rsid w:val="00FE3202"/>
    <w:rsid w:val="00FE43B5"/>
    <w:rsid w:val="00FE4F32"/>
    <w:rsid w:val="00FE4F40"/>
    <w:rsid w:val="00FE5077"/>
    <w:rsid w:val="00FE5F48"/>
    <w:rsid w:val="00FE6CAE"/>
    <w:rsid w:val="00FE6D39"/>
    <w:rsid w:val="00FE6E7D"/>
    <w:rsid w:val="00FE6FFF"/>
    <w:rsid w:val="00FE72C7"/>
    <w:rsid w:val="00FF0132"/>
    <w:rsid w:val="00FF0173"/>
    <w:rsid w:val="00FF02A2"/>
    <w:rsid w:val="00FF03D4"/>
    <w:rsid w:val="00FF15A6"/>
    <w:rsid w:val="00FF16A5"/>
    <w:rsid w:val="00FF1B51"/>
    <w:rsid w:val="00FF1C4B"/>
    <w:rsid w:val="00FF1FC9"/>
    <w:rsid w:val="00FF3459"/>
    <w:rsid w:val="00FF3763"/>
    <w:rsid w:val="00FF3822"/>
    <w:rsid w:val="00FF387E"/>
    <w:rsid w:val="00FF3C1F"/>
    <w:rsid w:val="00FF4206"/>
    <w:rsid w:val="00FF5599"/>
    <w:rsid w:val="00FF74FA"/>
    <w:rsid w:val="00FF7C0E"/>
    <w:rsid w:val="00FF7D23"/>
    <w:rsid w:val="01501079"/>
    <w:rsid w:val="050D5136"/>
    <w:rsid w:val="0E090F2B"/>
    <w:rsid w:val="0EB70735"/>
    <w:rsid w:val="1121383A"/>
    <w:rsid w:val="132D69DE"/>
    <w:rsid w:val="132E0BE5"/>
    <w:rsid w:val="1BF82AF7"/>
    <w:rsid w:val="23D86A3F"/>
    <w:rsid w:val="24D92772"/>
    <w:rsid w:val="2D1D6819"/>
    <w:rsid w:val="2ECC444D"/>
    <w:rsid w:val="32E20AA0"/>
    <w:rsid w:val="330D584B"/>
    <w:rsid w:val="331F7B42"/>
    <w:rsid w:val="34473E48"/>
    <w:rsid w:val="37656B68"/>
    <w:rsid w:val="3F6972CF"/>
    <w:rsid w:val="403512C7"/>
    <w:rsid w:val="40FA63A0"/>
    <w:rsid w:val="43AE4BD4"/>
    <w:rsid w:val="47DE3395"/>
    <w:rsid w:val="4C8903F8"/>
    <w:rsid w:val="4DBF280D"/>
    <w:rsid w:val="4E11497C"/>
    <w:rsid w:val="4EA53D55"/>
    <w:rsid w:val="5C762713"/>
    <w:rsid w:val="62337367"/>
    <w:rsid w:val="652E4470"/>
    <w:rsid w:val="6A752738"/>
    <w:rsid w:val="6F462A0B"/>
    <w:rsid w:val="6F6008BC"/>
    <w:rsid w:val="6F8930D6"/>
    <w:rsid w:val="7B4E72F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oNotEmbedSmartTags/>
  <w:decimalSymbol w:val="."/>
  <w:listSeparator w:val=","/>
  <w14:docId w14:val="61355920"/>
  <w15:docId w15:val="{599522E2-2E48-4BB3-928A-8D647D179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qFormat="1"/>
    <w:lsdException w:name="heading 3" w:uiPriority="0"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lsdException w:name="toc 4" w:uiPriority="39" w:unhideWhenUsed="1" w:qFormat="1"/>
    <w:lsdException w:name="toc 5" w:uiPriority="39" w:unhideWhenUsed="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0" w:qFormat="1"/>
    <w:lsdException w:name="footnote text" w:semiHidden="1" w:unhideWhenUsed="1"/>
    <w:lsdException w:name="annotation text" w:qFormat="1"/>
    <w:lsdException w:name="header" w:uiPriority="0" w:qFormat="1"/>
    <w:lsdException w:name="footer"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uiPriority="0"/>
    <w:lsdException w:name="page number"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qFormat="1"/>
    <w:lsdException w:name="Body Text First Indent" w:semiHidden="1" w:unhideWhenUsed="1"/>
    <w:lsdException w:name="Body Text First Indent 2" w:uiPriority="0"/>
    <w:lsdException w:name="Note Heading" w:semiHidden="1" w:unhideWhenUsed="1"/>
    <w:lsdException w:name="Body Text 2" w:semiHidden="1" w:unhideWhenUsed="1"/>
    <w:lsdException w:name="Body Text 3" w:semiHidden="1" w:unhideWhenUsed="1"/>
    <w:lsdException w:name="Body Text Indent 2" w:uiPriority="0" w:qFormat="1"/>
    <w:lsdException w:name="Body Text Indent 3" w:uiPriority="0"/>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lsdException w:name="Table Grid" w:uiPriority="0"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4"/>
    </w:rPr>
  </w:style>
  <w:style w:type="paragraph" w:styleId="11">
    <w:name w:val="heading 1"/>
    <w:basedOn w:val="a"/>
    <w:next w:val="a"/>
    <w:link w:val="12"/>
    <w:qFormat/>
    <w:pPr>
      <w:keepNext/>
      <w:keepLines/>
      <w:numPr>
        <w:numId w:val="1"/>
      </w:numPr>
      <w:autoSpaceDE w:val="0"/>
      <w:autoSpaceDN w:val="0"/>
      <w:adjustRightInd w:val="0"/>
      <w:spacing w:before="240" w:after="120" w:line="300" w:lineRule="auto"/>
      <w:jc w:val="center"/>
      <w:outlineLvl w:val="0"/>
    </w:pPr>
    <w:rPr>
      <w:rFonts w:ascii="宋体"/>
      <w:b/>
      <w:kern w:val="44"/>
      <w:sz w:val="32"/>
      <w:szCs w:val="20"/>
    </w:rPr>
  </w:style>
  <w:style w:type="paragraph" w:styleId="20">
    <w:name w:val="heading 2"/>
    <w:basedOn w:val="a"/>
    <w:next w:val="a0"/>
    <w:link w:val="21"/>
    <w:uiPriority w:val="99"/>
    <w:qFormat/>
    <w:pPr>
      <w:keepNext/>
      <w:keepLines/>
      <w:numPr>
        <w:ilvl w:val="1"/>
        <w:numId w:val="1"/>
      </w:numPr>
      <w:tabs>
        <w:tab w:val="left" w:pos="180"/>
      </w:tabs>
      <w:autoSpaceDE w:val="0"/>
      <w:autoSpaceDN w:val="0"/>
      <w:adjustRightInd w:val="0"/>
      <w:spacing w:before="120" w:line="300" w:lineRule="auto"/>
      <w:jc w:val="center"/>
      <w:outlineLvl w:val="1"/>
    </w:pPr>
    <w:rPr>
      <w:rFonts w:ascii="Arial" w:eastAsia="黑体" w:hAnsi="Arial"/>
      <w:b/>
      <w:kern w:val="0"/>
      <w:sz w:val="30"/>
      <w:szCs w:val="20"/>
    </w:rPr>
  </w:style>
  <w:style w:type="paragraph" w:styleId="30">
    <w:name w:val="heading 3"/>
    <w:basedOn w:val="a"/>
    <w:next w:val="a0"/>
    <w:link w:val="31"/>
    <w:qFormat/>
    <w:pPr>
      <w:keepNext/>
      <w:keepLines/>
      <w:autoSpaceDE w:val="0"/>
      <w:autoSpaceDN w:val="0"/>
      <w:adjustRightInd w:val="0"/>
      <w:spacing w:before="360" w:after="120"/>
      <w:jc w:val="left"/>
      <w:outlineLvl w:val="2"/>
    </w:pPr>
    <w:rPr>
      <w:rFonts w:ascii="宋体"/>
      <w:b/>
      <w:kern w:val="0"/>
      <w:sz w:val="24"/>
      <w:szCs w:val="20"/>
      <w:u w:val="single"/>
    </w:rPr>
  </w:style>
  <w:style w:type="paragraph" w:styleId="40">
    <w:name w:val="heading 4"/>
    <w:basedOn w:val="a"/>
    <w:next w:val="a"/>
    <w:link w:val="41"/>
    <w:uiPriority w:val="9"/>
    <w:qFormat/>
    <w:pPr>
      <w:keepNext/>
      <w:keepLines/>
      <w:widowControl/>
      <w:numPr>
        <w:ilvl w:val="3"/>
        <w:numId w:val="1"/>
      </w:numPr>
      <w:spacing w:before="120" w:after="290" w:line="377" w:lineRule="auto"/>
      <w:jc w:val="left"/>
      <w:outlineLvl w:val="3"/>
    </w:pPr>
    <w:rPr>
      <w:rFonts w:ascii="Arial" w:eastAsia="黑体" w:hAnsi="Arial"/>
      <w:bCs/>
      <w:kern w:val="0"/>
      <w:sz w:val="24"/>
      <w:szCs w:val="28"/>
    </w:rPr>
  </w:style>
  <w:style w:type="paragraph" w:styleId="5">
    <w:name w:val="heading 5"/>
    <w:basedOn w:val="a"/>
    <w:next w:val="a"/>
    <w:link w:val="50"/>
    <w:uiPriority w:val="9"/>
    <w:qFormat/>
    <w:pPr>
      <w:keepNext/>
      <w:keepLines/>
      <w:spacing w:before="240" w:after="290" w:line="360" w:lineRule="auto"/>
      <w:ind w:left="341"/>
      <w:outlineLvl w:val="4"/>
    </w:pPr>
    <w:rPr>
      <w:rFonts w:ascii="仿宋" w:eastAsia="仿宋"/>
      <w:bCs/>
      <w:sz w:val="24"/>
      <w:szCs w:val="28"/>
    </w:rPr>
  </w:style>
  <w:style w:type="paragraph" w:styleId="6">
    <w:name w:val="heading 6"/>
    <w:basedOn w:val="a"/>
    <w:next w:val="a"/>
    <w:link w:val="60"/>
    <w:uiPriority w:val="9"/>
    <w:qFormat/>
    <w:pPr>
      <w:keepNext/>
      <w:keepLines/>
      <w:spacing w:before="240" w:after="64" w:line="320" w:lineRule="auto"/>
      <w:ind w:left="398"/>
      <w:outlineLvl w:val="5"/>
    </w:pPr>
    <w:rPr>
      <w:rFonts w:ascii="Arial" w:eastAsia="黑体" w:hAnsi="Arial"/>
      <w:b/>
      <w:bCs/>
      <w:sz w:val="24"/>
    </w:rPr>
  </w:style>
  <w:style w:type="paragraph" w:styleId="7">
    <w:name w:val="heading 7"/>
    <w:basedOn w:val="a"/>
    <w:next w:val="a"/>
    <w:link w:val="70"/>
    <w:qFormat/>
    <w:pPr>
      <w:keepNext/>
      <w:keepLines/>
      <w:spacing w:before="240" w:after="64" w:line="320" w:lineRule="auto"/>
      <w:ind w:left="455"/>
      <w:outlineLvl w:val="6"/>
    </w:pPr>
    <w:rPr>
      <w:rFonts w:ascii="仿宋" w:eastAsia="仿宋"/>
      <w:b/>
      <w:bCs/>
      <w:sz w:val="24"/>
    </w:rPr>
  </w:style>
  <w:style w:type="paragraph" w:styleId="8">
    <w:name w:val="heading 8"/>
    <w:basedOn w:val="a"/>
    <w:next w:val="a"/>
    <w:link w:val="80"/>
    <w:qFormat/>
    <w:pPr>
      <w:keepNext/>
      <w:keepLines/>
      <w:tabs>
        <w:tab w:val="left" w:pos="1440"/>
      </w:tabs>
      <w:spacing w:before="240" w:after="64" w:line="320" w:lineRule="auto"/>
      <w:ind w:left="1440" w:firstLineChars="200" w:hanging="1440"/>
      <w:outlineLvl w:val="7"/>
    </w:pPr>
    <w:rPr>
      <w:rFonts w:ascii="Arial" w:eastAsia="黑体" w:hAnsi="Arial"/>
      <w:sz w:val="24"/>
    </w:rPr>
  </w:style>
  <w:style w:type="paragraph" w:styleId="9">
    <w:name w:val="heading 9"/>
    <w:basedOn w:val="a"/>
    <w:next w:val="a"/>
    <w:link w:val="90"/>
    <w:qFormat/>
    <w:pPr>
      <w:keepNext/>
      <w:keepLines/>
      <w:tabs>
        <w:tab w:val="left" w:pos="1584"/>
      </w:tabs>
      <w:spacing w:before="240" w:after="64" w:line="320" w:lineRule="auto"/>
      <w:ind w:left="1584" w:firstLineChars="200" w:hanging="1584"/>
      <w:outlineLvl w:val="8"/>
    </w:pPr>
    <w:rPr>
      <w:rFonts w:ascii="Arial" w:eastAsia="黑体" w:hAnsi="Arial"/>
      <w:sz w:val="24"/>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rmal Indent"/>
    <w:basedOn w:val="a"/>
    <w:link w:val="a4"/>
    <w:qFormat/>
    <w:pPr>
      <w:autoSpaceDE w:val="0"/>
      <w:autoSpaceDN w:val="0"/>
      <w:adjustRightInd w:val="0"/>
      <w:ind w:firstLine="420"/>
      <w:jc w:val="left"/>
    </w:pPr>
    <w:rPr>
      <w:rFonts w:ascii="宋体"/>
      <w:kern w:val="0"/>
      <w:sz w:val="24"/>
      <w:szCs w:val="20"/>
    </w:rPr>
  </w:style>
  <w:style w:type="paragraph" w:styleId="TOC7">
    <w:name w:val="toc 7"/>
    <w:basedOn w:val="a"/>
    <w:next w:val="a"/>
    <w:uiPriority w:val="39"/>
    <w:unhideWhenUsed/>
    <w:qFormat/>
    <w:pPr>
      <w:ind w:leftChars="1200" w:left="2520"/>
    </w:pPr>
    <w:rPr>
      <w:rFonts w:ascii="Calibri" w:hAnsi="Calibri"/>
      <w:szCs w:val="22"/>
    </w:rPr>
  </w:style>
  <w:style w:type="paragraph" w:styleId="a5">
    <w:name w:val="caption"/>
    <w:basedOn w:val="a"/>
    <w:next w:val="a"/>
    <w:link w:val="a6"/>
    <w:qFormat/>
    <w:pPr>
      <w:spacing w:line="360" w:lineRule="auto"/>
      <w:ind w:firstLineChars="200" w:firstLine="200"/>
    </w:pPr>
    <w:rPr>
      <w:rFonts w:ascii="Arial" w:eastAsia="黑体" w:hAnsi="Arial"/>
      <w:sz w:val="20"/>
      <w:szCs w:val="20"/>
    </w:rPr>
  </w:style>
  <w:style w:type="paragraph" w:styleId="a7">
    <w:name w:val="Document Map"/>
    <w:basedOn w:val="a"/>
    <w:link w:val="a8"/>
    <w:uiPriority w:val="99"/>
    <w:qFormat/>
    <w:pPr>
      <w:shd w:val="clear" w:color="auto" w:fill="000080"/>
    </w:pPr>
  </w:style>
  <w:style w:type="paragraph" w:styleId="a9">
    <w:name w:val="annotation text"/>
    <w:basedOn w:val="a"/>
    <w:link w:val="13"/>
    <w:uiPriority w:val="99"/>
    <w:qFormat/>
    <w:pPr>
      <w:jc w:val="left"/>
    </w:pPr>
  </w:style>
  <w:style w:type="paragraph" w:styleId="aa">
    <w:name w:val="Body Text"/>
    <w:basedOn w:val="a"/>
    <w:link w:val="ab"/>
    <w:uiPriority w:val="99"/>
    <w:pPr>
      <w:tabs>
        <w:tab w:val="left" w:pos="567"/>
      </w:tabs>
      <w:spacing w:before="120" w:line="22" w:lineRule="atLeast"/>
    </w:pPr>
    <w:rPr>
      <w:rFonts w:ascii="宋体"/>
      <w:sz w:val="24"/>
    </w:rPr>
  </w:style>
  <w:style w:type="paragraph" w:styleId="ac">
    <w:name w:val="Body Text Indent"/>
    <w:basedOn w:val="a"/>
    <w:link w:val="ad"/>
    <w:uiPriority w:val="99"/>
    <w:qFormat/>
    <w:pPr>
      <w:spacing w:line="360" w:lineRule="auto"/>
      <w:ind w:firstLine="570"/>
    </w:pPr>
    <w:rPr>
      <w:sz w:val="24"/>
    </w:rPr>
  </w:style>
  <w:style w:type="paragraph" w:styleId="TOC5">
    <w:name w:val="toc 5"/>
    <w:basedOn w:val="a"/>
    <w:next w:val="a"/>
    <w:uiPriority w:val="39"/>
    <w:unhideWhenUsed/>
    <w:pPr>
      <w:ind w:leftChars="800" w:left="1680"/>
    </w:pPr>
    <w:rPr>
      <w:rFonts w:ascii="Calibri" w:hAnsi="Calibri"/>
      <w:szCs w:val="22"/>
    </w:rPr>
  </w:style>
  <w:style w:type="paragraph" w:styleId="TOC3">
    <w:name w:val="toc 3"/>
    <w:basedOn w:val="a"/>
    <w:next w:val="a"/>
    <w:uiPriority w:val="39"/>
    <w:pPr>
      <w:tabs>
        <w:tab w:val="left" w:pos="1440"/>
        <w:tab w:val="right" w:leader="dot" w:pos="8937"/>
      </w:tabs>
      <w:ind w:leftChars="400" w:left="400"/>
    </w:pPr>
  </w:style>
  <w:style w:type="paragraph" w:styleId="ae">
    <w:name w:val="Plain Text"/>
    <w:basedOn w:val="a"/>
    <w:link w:val="14"/>
    <w:qFormat/>
    <w:rPr>
      <w:rFonts w:ascii="宋体"/>
      <w:szCs w:val="20"/>
    </w:rPr>
  </w:style>
  <w:style w:type="paragraph" w:styleId="TOC8">
    <w:name w:val="toc 8"/>
    <w:basedOn w:val="a"/>
    <w:next w:val="a"/>
    <w:uiPriority w:val="39"/>
    <w:unhideWhenUsed/>
    <w:qFormat/>
    <w:pPr>
      <w:ind w:leftChars="1400" w:left="2940"/>
    </w:pPr>
    <w:rPr>
      <w:rFonts w:ascii="Calibri" w:hAnsi="Calibri"/>
      <w:szCs w:val="22"/>
    </w:rPr>
  </w:style>
  <w:style w:type="paragraph" w:styleId="af">
    <w:name w:val="Date"/>
    <w:basedOn w:val="a"/>
    <w:next w:val="a"/>
    <w:link w:val="af0"/>
    <w:uiPriority w:val="99"/>
    <w:qFormat/>
    <w:pPr>
      <w:ind w:leftChars="2500" w:left="2500"/>
    </w:pPr>
    <w:rPr>
      <w:rFonts w:ascii="仿宋_GB2312" w:eastAsia="仿宋_GB2312" w:hAnsi="仿宋_GB2312"/>
      <w:color w:val="000000"/>
      <w:sz w:val="24"/>
    </w:rPr>
  </w:style>
  <w:style w:type="paragraph" w:styleId="22">
    <w:name w:val="Body Text Indent 2"/>
    <w:basedOn w:val="a"/>
    <w:link w:val="23"/>
    <w:qFormat/>
    <w:pPr>
      <w:ind w:firstLineChars="200" w:firstLine="200"/>
    </w:pPr>
    <w:rPr>
      <w:rFonts w:ascii="仿宋_GB2312" w:eastAsia="仿宋_GB2312" w:hAnsi="仿宋_GB2312"/>
      <w:sz w:val="24"/>
    </w:rPr>
  </w:style>
  <w:style w:type="paragraph" w:styleId="af1">
    <w:name w:val="Balloon Text"/>
    <w:basedOn w:val="a"/>
    <w:link w:val="af2"/>
    <w:rPr>
      <w:sz w:val="18"/>
      <w:szCs w:val="18"/>
    </w:rPr>
  </w:style>
  <w:style w:type="paragraph" w:styleId="af3">
    <w:name w:val="footer"/>
    <w:basedOn w:val="a"/>
    <w:link w:val="15"/>
    <w:uiPriority w:val="99"/>
    <w:qFormat/>
    <w:pPr>
      <w:tabs>
        <w:tab w:val="center" w:pos="4153"/>
        <w:tab w:val="right" w:pos="8306"/>
      </w:tabs>
      <w:autoSpaceDE w:val="0"/>
      <w:autoSpaceDN w:val="0"/>
      <w:adjustRightInd w:val="0"/>
      <w:snapToGrid w:val="0"/>
      <w:jc w:val="left"/>
    </w:pPr>
    <w:rPr>
      <w:rFonts w:ascii="宋体"/>
      <w:kern w:val="0"/>
      <w:sz w:val="18"/>
      <w:szCs w:val="20"/>
    </w:rPr>
  </w:style>
  <w:style w:type="paragraph" w:styleId="af4">
    <w:name w:val="header"/>
    <w:basedOn w:val="a"/>
    <w:link w:val="af5"/>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qFormat/>
  </w:style>
  <w:style w:type="paragraph" w:styleId="TOC4">
    <w:name w:val="toc 4"/>
    <w:basedOn w:val="a"/>
    <w:next w:val="a"/>
    <w:uiPriority w:val="39"/>
    <w:unhideWhenUsed/>
    <w:qFormat/>
    <w:pPr>
      <w:ind w:leftChars="600" w:left="1260"/>
    </w:pPr>
    <w:rPr>
      <w:rFonts w:ascii="Calibri" w:hAnsi="Calibri"/>
      <w:szCs w:val="22"/>
    </w:rPr>
  </w:style>
  <w:style w:type="paragraph" w:styleId="af6">
    <w:name w:val="Subtitle"/>
    <w:basedOn w:val="a"/>
    <w:next w:val="a"/>
    <w:link w:val="af7"/>
    <w:qFormat/>
    <w:pPr>
      <w:spacing w:before="240" w:after="60" w:line="312" w:lineRule="auto"/>
      <w:ind w:firstLineChars="200" w:firstLine="200"/>
      <w:jc w:val="center"/>
      <w:outlineLvl w:val="1"/>
    </w:pPr>
    <w:rPr>
      <w:rFonts w:ascii="Cambria" w:eastAsia="仿宋" w:hAnsi="Cambria"/>
      <w:b/>
      <w:bCs/>
      <w:kern w:val="28"/>
      <w:sz w:val="32"/>
      <w:szCs w:val="32"/>
    </w:rPr>
  </w:style>
  <w:style w:type="paragraph" w:styleId="TOC6">
    <w:name w:val="toc 6"/>
    <w:basedOn w:val="a"/>
    <w:next w:val="a"/>
    <w:uiPriority w:val="39"/>
    <w:unhideWhenUsed/>
    <w:qFormat/>
    <w:pPr>
      <w:ind w:leftChars="1000" w:left="2100"/>
    </w:pPr>
    <w:rPr>
      <w:rFonts w:ascii="Calibri" w:hAnsi="Calibri"/>
      <w:szCs w:val="22"/>
    </w:rPr>
  </w:style>
  <w:style w:type="paragraph" w:styleId="32">
    <w:name w:val="Body Text Indent 3"/>
    <w:basedOn w:val="a"/>
    <w:link w:val="33"/>
    <w:pPr>
      <w:autoSpaceDE w:val="0"/>
      <w:autoSpaceDN w:val="0"/>
      <w:adjustRightInd w:val="0"/>
      <w:spacing w:before="120" w:line="22" w:lineRule="atLeast"/>
      <w:ind w:left="720" w:firstLine="480"/>
      <w:jc w:val="left"/>
    </w:pPr>
    <w:rPr>
      <w:rFonts w:ascii="宋体"/>
      <w:kern w:val="0"/>
      <w:sz w:val="24"/>
      <w:szCs w:val="20"/>
    </w:rPr>
  </w:style>
  <w:style w:type="paragraph" w:styleId="TOC2">
    <w:name w:val="toc 2"/>
    <w:basedOn w:val="a"/>
    <w:next w:val="a"/>
    <w:uiPriority w:val="39"/>
    <w:qFormat/>
    <w:pPr>
      <w:ind w:leftChars="200" w:left="200"/>
    </w:pPr>
  </w:style>
  <w:style w:type="paragraph" w:styleId="TOC9">
    <w:name w:val="toc 9"/>
    <w:basedOn w:val="a"/>
    <w:next w:val="a"/>
    <w:uiPriority w:val="39"/>
    <w:unhideWhenUsed/>
    <w:qFormat/>
    <w:pPr>
      <w:ind w:leftChars="1600" w:left="3360"/>
    </w:pPr>
    <w:rPr>
      <w:rFonts w:ascii="Calibri" w:hAnsi="Calibri"/>
      <w:szCs w:val="22"/>
    </w:rPr>
  </w:style>
  <w:style w:type="paragraph" w:styleId="HTML">
    <w:name w:val="HTML Preformatted"/>
    <w:basedOn w:val="a"/>
    <w:link w:val="HTML0"/>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kern w:val="0"/>
      <w:sz w:val="24"/>
    </w:rPr>
  </w:style>
  <w:style w:type="paragraph" w:styleId="af8">
    <w:name w:val="Normal (Web)"/>
    <w:basedOn w:val="a"/>
    <w:uiPriority w:val="99"/>
    <w:pPr>
      <w:widowControl/>
      <w:spacing w:before="100" w:beforeAutospacing="1" w:after="100" w:afterAutospacing="1"/>
      <w:jc w:val="left"/>
    </w:pPr>
    <w:rPr>
      <w:rFonts w:ascii="宋体" w:cs="宋体"/>
      <w:kern w:val="0"/>
      <w:sz w:val="24"/>
    </w:rPr>
  </w:style>
  <w:style w:type="paragraph" w:styleId="16">
    <w:name w:val="index 1"/>
    <w:basedOn w:val="a"/>
    <w:next w:val="a"/>
    <w:qFormat/>
    <w:rPr>
      <w:szCs w:val="20"/>
    </w:rPr>
  </w:style>
  <w:style w:type="paragraph" w:styleId="af9">
    <w:name w:val="Title"/>
    <w:basedOn w:val="a"/>
    <w:next w:val="a"/>
    <w:link w:val="afa"/>
    <w:qFormat/>
    <w:pPr>
      <w:spacing w:before="240" w:after="60" w:line="360" w:lineRule="auto"/>
      <w:ind w:firstLineChars="200" w:firstLine="200"/>
      <w:jc w:val="center"/>
      <w:outlineLvl w:val="0"/>
    </w:pPr>
    <w:rPr>
      <w:rFonts w:ascii="Cambria" w:eastAsia="仿宋" w:hAnsi="Cambria"/>
      <w:b/>
      <w:bCs/>
      <w:sz w:val="32"/>
      <w:szCs w:val="32"/>
    </w:rPr>
  </w:style>
  <w:style w:type="paragraph" w:styleId="afb">
    <w:name w:val="annotation subject"/>
    <w:basedOn w:val="a9"/>
    <w:next w:val="a9"/>
    <w:link w:val="afc"/>
    <w:qFormat/>
    <w:rPr>
      <w:b/>
      <w:bCs/>
    </w:rPr>
  </w:style>
  <w:style w:type="paragraph" w:styleId="24">
    <w:name w:val="Body Text First Indent 2"/>
    <w:basedOn w:val="ac"/>
    <w:link w:val="25"/>
    <w:pPr>
      <w:spacing w:after="120" w:line="480" w:lineRule="exact"/>
      <w:ind w:leftChars="200" w:left="420" w:firstLineChars="200" w:firstLine="420"/>
    </w:pPr>
    <w:rPr>
      <w:rFonts w:ascii="仿宋" w:eastAsia="仿宋"/>
    </w:rPr>
  </w:style>
  <w:style w:type="table" w:styleId="afd">
    <w:name w:val="Table Grid"/>
    <w:basedOn w:val="a2"/>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uiPriority w:val="22"/>
    <w:qFormat/>
    <w:rPr>
      <w:b/>
      <w:bCs/>
    </w:rPr>
  </w:style>
  <w:style w:type="character" w:styleId="aff">
    <w:name w:val="page number"/>
  </w:style>
  <w:style w:type="character" w:styleId="aff0">
    <w:name w:val="FollowedHyperlink"/>
    <w:uiPriority w:val="99"/>
    <w:unhideWhenUsed/>
    <w:qFormat/>
    <w:rPr>
      <w:color w:val="800080"/>
      <w:u w:val="single"/>
    </w:rPr>
  </w:style>
  <w:style w:type="character" w:styleId="aff1">
    <w:name w:val="Emphasis"/>
    <w:uiPriority w:val="20"/>
    <w:qFormat/>
    <w:rPr>
      <w:i/>
      <w:iCs/>
    </w:rPr>
  </w:style>
  <w:style w:type="character" w:styleId="aff2">
    <w:name w:val="line number"/>
  </w:style>
  <w:style w:type="character" w:styleId="aff3">
    <w:name w:val="Hyperlink"/>
    <w:uiPriority w:val="99"/>
    <w:qFormat/>
    <w:rPr>
      <w:color w:val="0000FF"/>
      <w:u w:val="single"/>
    </w:rPr>
  </w:style>
  <w:style w:type="character" w:styleId="aff4">
    <w:name w:val="annotation reference"/>
    <w:uiPriority w:val="99"/>
    <w:qFormat/>
    <w:rPr>
      <w:sz w:val="21"/>
      <w:szCs w:val="21"/>
    </w:rPr>
  </w:style>
  <w:style w:type="character" w:customStyle="1" w:styleId="12">
    <w:name w:val="标题 1 字符"/>
    <w:link w:val="11"/>
    <w:qFormat/>
    <w:rPr>
      <w:rFonts w:ascii="宋体"/>
      <w:b/>
      <w:kern w:val="44"/>
      <w:sz w:val="32"/>
    </w:rPr>
  </w:style>
  <w:style w:type="character" w:customStyle="1" w:styleId="21">
    <w:name w:val="标题 2 字符"/>
    <w:link w:val="20"/>
    <w:uiPriority w:val="99"/>
    <w:qFormat/>
    <w:rPr>
      <w:rFonts w:ascii="Arial" w:eastAsia="黑体" w:hAnsi="Arial"/>
      <w:b/>
      <w:sz w:val="30"/>
    </w:rPr>
  </w:style>
  <w:style w:type="character" w:customStyle="1" w:styleId="a4">
    <w:name w:val="正文缩进 字符"/>
    <w:link w:val="a0"/>
    <w:qFormat/>
    <w:rPr>
      <w:rFonts w:ascii="宋体"/>
      <w:sz w:val="24"/>
    </w:rPr>
  </w:style>
  <w:style w:type="character" w:customStyle="1" w:styleId="31">
    <w:name w:val="标题 3 字符"/>
    <w:link w:val="30"/>
    <w:qFormat/>
    <w:rPr>
      <w:rFonts w:ascii="宋体"/>
      <w:b/>
      <w:sz w:val="24"/>
      <w:u w:val="single"/>
    </w:rPr>
  </w:style>
  <w:style w:type="character" w:customStyle="1" w:styleId="41">
    <w:name w:val="标题 4 字符"/>
    <w:link w:val="40"/>
    <w:uiPriority w:val="9"/>
    <w:qFormat/>
    <w:rPr>
      <w:rFonts w:ascii="Arial" w:eastAsia="黑体" w:hAnsi="Arial"/>
      <w:bCs/>
      <w:sz w:val="24"/>
      <w:szCs w:val="28"/>
    </w:rPr>
  </w:style>
  <w:style w:type="character" w:customStyle="1" w:styleId="50">
    <w:name w:val="标题 5 字符"/>
    <w:link w:val="5"/>
    <w:uiPriority w:val="9"/>
    <w:qFormat/>
    <w:rPr>
      <w:rFonts w:ascii="仿宋" w:eastAsia="仿宋"/>
      <w:bCs/>
      <w:kern w:val="2"/>
      <w:sz w:val="24"/>
      <w:szCs w:val="28"/>
    </w:rPr>
  </w:style>
  <w:style w:type="character" w:customStyle="1" w:styleId="60">
    <w:name w:val="标题 6 字符"/>
    <w:link w:val="6"/>
    <w:uiPriority w:val="9"/>
    <w:qFormat/>
    <w:rPr>
      <w:rFonts w:ascii="Arial" w:eastAsia="黑体" w:hAnsi="Arial"/>
      <w:b/>
      <w:bCs/>
      <w:kern w:val="2"/>
      <w:sz w:val="24"/>
      <w:szCs w:val="24"/>
    </w:rPr>
  </w:style>
  <w:style w:type="character" w:customStyle="1" w:styleId="70">
    <w:name w:val="标题 7 字符"/>
    <w:link w:val="7"/>
    <w:qFormat/>
    <w:rPr>
      <w:rFonts w:ascii="仿宋" w:eastAsia="仿宋"/>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4"/>
      <w:szCs w:val="21"/>
    </w:rPr>
  </w:style>
  <w:style w:type="character" w:customStyle="1" w:styleId="a6">
    <w:name w:val="题注 字符"/>
    <w:link w:val="a5"/>
    <w:qFormat/>
    <w:rPr>
      <w:rFonts w:ascii="Arial" w:eastAsia="黑体" w:hAnsi="Arial" w:cs="Arial"/>
      <w:kern w:val="2"/>
    </w:rPr>
  </w:style>
  <w:style w:type="character" w:customStyle="1" w:styleId="a8">
    <w:name w:val="文档结构图 字符"/>
    <w:link w:val="a7"/>
    <w:uiPriority w:val="99"/>
    <w:qFormat/>
    <w:rPr>
      <w:kern w:val="2"/>
      <w:sz w:val="21"/>
      <w:szCs w:val="24"/>
      <w:shd w:val="clear" w:color="auto" w:fill="000080"/>
    </w:rPr>
  </w:style>
  <w:style w:type="character" w:customStyle="1" w:styleId="13">
    <w:name w:val="批注文字 字符1"/>
    <w:link w:val="a9"/>
    <w:uiPriority w:val="99"/>
    <w:qFormat/>
    <w:rPr>
      <w:kern w:val="2"/>
      <w:sz w:val="21"/>
      <w:szCs w:val="24"/>
    </w:rPr>
  </w:style>
  <w:style w:type="character" w:customStyle="1" w:styleId="ab">
    <w:name w:val="正文文本 字符"/>
    <w:link w:val="aa"/>
    <w:uiPriority w:val="99"/>
    <w:rPr>
      <w:rFonts w:ascii="宋体"/>
      <w:kern w:val="2"/>
      <w:sz w:val="24"/>
      <w:szCs w:val="24"/>
    </w:rPr>
  </w:style>
  <w:style w:type="character" w:customStyle="1" w:styleId="ad">
    <w:name w:val="正文文本缩进 字符"/>
    <w:link w:val="ac"/>
    <w:uiPriority w:val="99"/>
    <w:rPr>
      <w:kern w:val="2"/>
      <w:sz w:val="24"/>
      <w:szCs w:val="24"/>
    </w:rPr>
  </w:style>
  <w:style w:type="character" w:customStyle="1" w:styleId="14">
    <w:name w:val="纯文本 字符1"/>
    <w:link w:val="ae"/>
    <w:qFormat/>
    <w:rPr>
      <w:rFonts w:ascii="宋体"/>
      <w:kern w:val="2"/>
      <w:sz w:val="21"/>
    </w:rPr>
  </w:style>
  <w:style w:type="character" w:customStyle="1" w:styleId="af0">
    <w:name w:val="日期 字符"/>
    <w:link w:val="af"/>
    <w:uiPriority w:val="99"/>
    <w:rPr>
      <w:rFonts w:ascii="仿宋_GB2312" w:eastAsia="仿宋_GB2312" w:hAnsi="仿宋_GB2312"/>
      <w:color w:val="000000"/>
      <w:kern w:val="2"/>
      <w:sz w:val="24"/>
      <w:szCs w:val="24"/>
    </w:rPr>
  </w:style>
  <w:style w:type="character" w:customStyle="1" w:styleId="23">
    <w:name w:val="正文文本缩进 2 字符"/>
    <w:link w:val="22"/>
    <w:qFormat/>
    <w:rPr>
      <w:rFonts w:ascii="仿宋_GB2312" w:eastAsia="仿宋_GB2312" w:hAnsi="仿宋_GB2312"/>
      <w:kern w:val="2"/>
      <w:sz w:val="24"/>
      <w:szCs w:val="24"/>
    </w:rPr>
  </w:style>
  <w:style w:type="character" w:customStyle="1" w:styleId="af2">
    <w:name w:val="批注框文本 字符"/>
    <w:link w:val="af1"/>
    <w:qFormat/>
    <w:rPr>
      <w:kern w:val="2"/>
      <w:sz w:val="18"/>
      <w:szCs w:val="18"/>
    </w:rPr>
  </w:style>
  <w:style w:type="character" w:customStyle="1" w:styleId="15">
    <w:name w:val="页脚 字符1"/>
    <w:link w:val="af3"/>
    <w:uiPriority w:val="99"/>
    <w:qFormat/>
    <w:rPr>
      <w:rFonts w:ascii="宋体"/>
      <w:sz w:val="18"/>
    </w:rPr>
  </w:style>
  <w:style w:type="character" w:customStyle="1" w:styleId="af5">
    <w:name w:val="页眉 字符"/>
    <w:link w:val="af4"/>
    <w:rPr>
      <w:kern w:val="2"/>
      <w:sz w:val="18"/>
      <w:szCs w:val="18"/>
    </w:rPr>
  </w:style>
  <w:style w:type="character" w:customStyle="1" w:styleId="af7">
    <w:name w:val="副标题 字符"/>
    <w:link w:val="af6"/>
    <w:qFormat/>
    <w:rPr>
      <w:rFonts w:ascii="Cambria" w:eastAsia="仿宋" w:hAnsi="Cambria"/>
      <w:b/>
      <w:bCs/>
      <w:kern w:val="28"/>
      <w:sz w:val="32"/>
      <w:szCs w:val="32"/>
    </w:rPr>
  </w:style>
  <w:style w:type="character" w:customStyle="1" w:styleId="33">
    <w:name w:val="正文文本缩进 3 字符"/>
    <w:link w:val="32"/>
    <w:qFormat/>
    <w:rPr>
      <w:rFonts w:ascii="宋体"/>
      <w:sz w:val="24"/>
    </w:rPr>
  </w:style>
  <w:style w:type="character" w:customStyle="1" w:styleId="HTML0">
    <w:name w:val="HTML 预设格式 字符"/>
    <w:link w:val="HTML"/>
    <w:qFormat/>
    <w:rPr>
      <w:rFonts w:ascii="宋体"/>
      <w:sz w:val="24"/>
      <w:szCs w:val="24"/>
    </w:rPr>
  </w:style>
  <w:style w:type="character" w:customStyle="1" w:styleId="afa">
    <w:name w:val="标题 字符"/>
    <w:link w:val="af9"/>
    <w:rPr>
      <w:rFonts w:ascii="Cambria" w:eastAsia="仿宋" w:hAnsi="Cambria"/>
      <w:b/>
      <w:bCs/>
      <w:kern w:val="2"/>
      <w:sz w:val="32"/>
      <w:szCs w:val="32"/>
    </w:rPr>
  </w:style>
  <w:style w:type="character" w:customStyle="1" w:styleId="afc">
    <w:name w:val="批注主题 字符"/>
    <w:link w:val="afb"/>
    <w:qFormat/>
    <w:rPr>
      <w:b/>
      <w:bCs/>
      <w:kern w:val="2"/>
      <w:sz w:val="21"/>
      <w:szCs w:val="24"/>
    </w:rPr>
  </w:style>
  <w:style w:type="character" w:customStyle="1" w:styleId="25">
    <w:name w:val="正文文本首行缩进 2 字符"/>
    <w:link w:val="24"/>
    <w:qFormat/>
    <w:rPr>
      <w:rFonts w:ascii="仿宋" w:eastAsia="仿宋"/>
      <w:kern w:val="2"/>
      <w:sz w:val="24"/>
      <w:szCs w:val="24"/>
    </w:rPr>
  </w:style>
  <w:style w:type="character" w:customStyle="1" w:styleId="apple-converted-space">
    <w:name w:val="apple-converted-space"/>
  </w:style>
  <w:style w:type="character" w:customStyle="1" w:styleId="2Char1">
    <w:name w:val="标题 2 Char1"/>
    <w:qFormat/>
    <w:rPr>
      <w:rFonts w:ascii="Arial" w:hAnsi="Arial"/>
      <w:b/>
      <w:bCs/>
      <w:kern w:val="2"/>
      <w:sz w:val="30"/>
      <w:szCs w:val="32"/>
    </w:rPr>
  </w:style>
  <w:style w:type="character" w:customStyle="1" w:styleId="17">
    <w:name w:val="不明显强调1"/>
    <w:uiPriority w:val="19"/>
    <w:qFormat/>
    <w:rPr>
      <w:i/>
      <w:iCs/>
      <w:color w:val="808080"/>
    </w:rPr>
  </w:style>
  <w:style w:type="character" w:customStyle="1" w:styleId="18">
    <w:name w:val="明显参考1"/>
    <w:uiPriority w:val="32"/>
    <w:qFormat/>
    <w:rPr>
      <w:b/>
      <w:bCs/>
      <w:smallCaps/>
      <w:color w:val="C0504D"/>
      <w:spacing w:val="5"/>
      <w:u w:val="single"/>
    </w:rPr>
  </w:style>
  <w:style w:type="character" w:customStyle="1" w:styleId="CommentTextChar1">
    <w:name w:val="Comment Text Char1"/>
    <w:uiPriority w:val="99"/>
    <w:semiHidden/>
    <w:qFormat/>
  </w:style>
  <w:style w:type="character" w:customStyle="1" w:styleId="3Char1">
    <w:name w:val="标题 3 Char1"/>
    <w:qFormat/>
    <w:rPr>
      <w:rFonts w:ascii="Arial" w:eastAsia="黑体" w:hAnsi="Arial"/>
      <w:kern w:val="2"/>
      <w:sz w:val="28"/>
      <w:szCs w:val="24"/>
    </w:rPr>
  </w:style>
  <w:style w:type="character" w:customStyle="1" w:styleId="19">
    <w:name w:val="书籍标题1"/>
    <w:uiPriority w:val="33"/>
    <w:qFormat/>
    <w:rPr>
      <w:b/>
      <w:bCs/>
      <w:smallCaps/>
      <w:spacing w:val="5"/>
    </w:rPr>
  </w:style>
  <w:style w:type="character" w:customStyle="1" w:styleId="emailstyle17">
    <w:name w:val="emailstyle17"/>
    <w:qFormat/>
    <w:rPr>
      <w:rFonts w:ascii="Arial" w:hAnsi="Arial" w:cs="Arial"/>
      <w:color w:val="auto"/>
      <w:sz w:val="20"/>
      <w:szCs w:val="20"/>
      <w:lang w:bidi="ar-SA"/>
    </w:rPr>
  </w:style>
  <w:style w:type="character" w:customStyle="1" w:styleId="font31">
    <w:name w:val="font31"/>
    <w:qFormat/>
    <w:rPr>
      <w:rFonts w:ascii="仿宋" w:eastAsia="仿宋" w:hAnsi="仿宋" w:cs="仿宋" w:hint="eastAsia"/>
      <w:color w:val="000000"/>
      <w:sz w:val="24"/>
      <w:szCs w:val="24"/>
      <w:u w:val="none"/>
    </w:rPr>
  </w:style>
  <w:style w:type="character" w:customStyle="1" w:styleId="aff5">
    <w:name w:val="批注文字 字符"/>
    <w:uiPriority w:val="99"/>
    <w:qFormat/>
    <w:rPr>
      <w:rFonts w:ascii="Times New Roman" w:eastAsia="宋体" w:hAnsi="Times New Roman" w:cs="Times New Roman"/>
      <w:kern w:val="2"/>
      <w:sz w:val="21"/>
    </w:rPr>
  </w:style>
  <w:style w:type="character" w:customStyle="1" w:styleId="aff6">
    <w:name w:val="无间隔 字符"/>
    <w:link w:val="aff7"/>
    <w:uiPriority w:val="1"/>
    <w:qFormat/>
    <w:rPr>
      <w:rFonts w:ascii="仿宋" w:eastAsia="仿宋"/>
      <w:kern w:val="2"/>
      <w:sz w:val="24"/>
      <w:szCs w:val="24"/>
    </w:rPr>
  </w:style>
  <w:style w:type="paragraph" w:styleId="aff7">
    <w:name w:val="No Spacing"/>
    <w:basedOn w:val="a"/>
    <w:link w:val="aff6"/>
    <w:uiPriority w:val="1"/>
    <w:qFormat/>
    <w:pPr>
      <w:ind w:firstLineChars="200" w:firstLine="200"/>
    </w:pPr>
    <w:rPr>
      <w:rFonts w:ascii="仿宋" w:eastAsia="仿宋"/>
      <w:sz w:val="24"/>
    </w:rPr>
  </w:style>
  <w:style w:type="character" w:customStyle="1" w:styleId="aff8">
    <w:name w:val="上标"/>
    <w:qFormat/>
    <w:rPr>
      <w:vertAlign w:val="superscript"/>
    </w:rPr>
  </w:style>
  <w:style w:type="character" w:customStyle="1" w:styleId="Char1">
    <w:name w:val="批注文字 Char1"/>
    <w:uiPriority w:val="99"/>
    <w:qFormat/>
    <w:locked/>
    <w:rPr>
      <w:kern w:val="2"/>
      <w:sz w:val="21"/>
    </w:rPr>
  </w:style>
  <w:style w:type="character" w:customStyle="1" w:styleId="op-map-singlepoint-info-right1">
    <w:name w:val="op-map-singlepoint-info-right1"/>
    <w:qFormat/>
  </w:style>
  <w:style w:type="character" w:customStyle="1" w:styleId="apple-style-span">
    <w:name w:val="apple-style-span"/>
    <w:qFormat/>
  </w:style>
  <w:style w:type="character" w:customStyle="1" w:styleId="aff9">
    <w:name w:val="引用 字符"/>
    <w:link w:val="affa"/>
    <w:uiPriority w:val="29"/>
    <w:qFormat/>
    <w:rPr>
      <w:rFonts w:ascii="仿宋" w:eastAsia="仿宋"/>
      <w:i/>
      <w:iCs/>
      <w:color w:val="000000"/>
      <w:kern w:val="2"/>
      <w:sz w:val="24"/>
      <w:szCs w:val="24"/>
    </w:rPr>
  </w:style>
  <w:style w:type="paragraph" w:styleId="affa">
    <w:name w:val="Quote"/>
    <w:basedOn w:val="a"/>
    <w:next w:val="a"/>
    <w:link w:val="aff9"/>
    <w:uiPriority w:val="29"/>
    <w:qFormat/>
    <w:pPr>
      <w:spacing w:line="360" w:lineRule="auto"/>
      <w:ind w:firstLineChars="200" w:firstLine="200"/>
    </w:pPr>
    <w:rPr>
      <w:rFonts w:ascii="仿宋" w:eastAsia="仿宋"/>
      <w:i/>
      <w:iCs/>
      <w:color w:val="000000"/>
      <w:sz w:val="24"/>
    </w:rPr>
  </w:style>
  <w:style w:type="character" w:customStyle="1" w:styleId="Char10">
    <w:name w:val="纯文本 Char1"/>
    <w:qFormat/>
    <w:rPr>
      <w:rFonts w:ascii="宋体" w:eastAsia="宋体" w:hAnsi="Courier New" w:cs="Courier New"/>
      <w:szCs w:val="21"/>
    </w:rPr>
  </w:style>
  <w:style w:type="character" w:customStyle="1" w:styleId="1a">
    <w:name w:val="明显强调1"/>
    <w:uiPriority w:val="21"/>
    <w:qFormat/>
    <w:rPr>
      <w:b/>
      <w:bCs/>
      <w:i/>
      <w:iCs/>
      <w:color w:val="4F81BD"/>
    </w:rPr>
  </w:style>
  <w:style w:type="character" w:customStyle="1" w:styleId="affb">
    <w:name w:val="明显引用 字符"/>
    <w:link w:val="affc"/>
    <w:uiPriority w:val="30"/>
    <w:qFormat/>
    <w:rPr>
      <w:rFonts w:ascii="仿宋" w:eastAsia="仿宋"/>
      <w:b/>
      <w:bCs/>
      <w:i/>
      <w:iCs/>
      <w:color w:val="4F81BD"/>
      <w:kern w:val="2"/>
      <w:sz w:val="24"/>
      <w:szCs w:val="24"/>
    </w:rPr>
  </w:style>
  <w:style w:type="paragraph" w:styleId="affc">
    <w:name w:val="Intense Quote"/>
    <w:basedOn w:val="a"/>
    <w:next w:val="a"/>
    <w:link w:val="affb"/>
    <w:uiPriority w:val="30"/>
    <w:qFormat/>
    <w:pPr>
      <w:pBdr>
        <w:bottom w:val="single" w:sz="4" w:space="4" w:color="4F81BD"/>
      </w:pBdr>
      <w:spacing w:before="200" w:after="280" w:line="360" w:lineRule="auto"/>
      <w:ind w:left="936" w:right="936" w:firstLineChars="200" w:firstLine="200"/>
    </w:pPr>
    <w:rPr>
      <w:rFonts w:ascii="仿宋" w:eastAsia="仿宋"/>
      <w:b/>
      <w:bCs/>
      <w:i/>
      <w:iCs/>
      <w:color w:val="4F81BD"/>
      <w:sz w:val="24"/>
    </w:rPr>
  </w:style>
  <w:style w:type="character" w:customStyle="1" w:styleId="CommentSubjectChar1">
    <w:name w:val="Comment Subject Char1"/>
    <w:uiPriority w:val="99"/>
    <w:semiHidden/>
    <w:qFormat/>
    <w:rPr>
      <w:rFonts w:ascii="Calibri" w:eastAsia="宋体" w:hAnsi="Calibri" w:cs="黑体"/>
      <w:b/>
      <w:bCs/>
      <w:kern w:val="2"/>
      <w:sz w:val="21"/>
      <w:szCs w:val="24"/>
    </w:rPr>
  </w:style>
  <w:style w:type="character" w:customStyle="1" w:styleId="Char">
    <w:name w:val="正文文本缩进 Char"/>
    <w:uiPriority w:val="99"/>
    <w:semiHidden/>
    <w:qFormat/>
    <w:rPr>
      <w:kern w:val="2"/>
      <w:sz w:val="24"/>
      <w:szCs w:val="24"/>
    </w:rPr>
  </w:style>
  <w:style w:type="character" w:customStyle="1" w:styleId="1b">
    <w:name w:val="不明显参考1"/>
    <w:uiPriority w:val="31"/>
    <w:qFormat/>
    <w:rPr>
      <w:smallCaps/>
      <w:color w:val="C0504D"/>
      <w:u w:val="single"/>
    </w:rPr>
  </w:style>
  <w:style w:type="character" w:customStyle="1" w:styleId="1Char1">
    <w:name w:val="标题 1 Char1"/>
    <w:qFormat/>
    <w:rPr>
      <w:rFonts w:ascii="Arial" w:eastAsia="黑体" w:hAnsi="Arial"/>
      <w:kern w:val="2"/>
      <w:sz w:val="36"/>
      <w:szCs w:val="36"/>
    </w:rPr>
  </w:style>
  <w:style w:type="character" w:customStyle="1" w:styleId="h31">
    <w:name w:val="h31"/>
    <w:qFormat/>
    <w:rPr>
      <w:sz w:val="21"/>
      <w:szCs w:val="21"/>
    </w:rPr>
  </w:style>
  <w:style w:type="paragraph" w:customStyle="1" w:styleId="xl92">
    <w:name w:val="xl92"/>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style1">
    <w:name w:val="style1"/>
    <w:basedOn w:val="a"/>
    <w:qFormat/>
    <w:pPr>
      <w:widowControl/>
      <w:spacing w:before="100" w:beforeAutospacing="1" w:after="100" w:afterAutospacing="1"/>
      <w:jc w:val="left"/>
    </w:pPr>
    <w:rPr>
      <w:rFonts w:ascii="宋体" w:hAnsi="宋体" w:cs="宋体"/>
      <w:kern w:val="0"/>
      <w:sz w:val="24"/>
      <w:szCs w:val="20"/>
    </w:rPr>
  </w:style>
  <w:style w:type="paragraph" w:customStyle="1" w:styleId="GB2312">
    <w:name w:val="标题 + 仿宋_GB2312"/>
    <w:basedOn w:val="a"/>
    <w:qFormat/>
    <w:pPr>
      <w:numPr>
        <w:numId w:val="2"/>
      </w:numPr>
      <w:spacing w:before="120" w:line="360" w:lineRule="auto"/>
    </w:pPr>
    <w:rPr>
      <w:rFonts w:ascii="仿宋_GB2312" w:eastAsia="仿宋_GB2312" w:hAnsi="仿宋_GB2312"/>
      <w:b/>
      <w:color w:val="000000"/>
      <w:sz w:val="24"/>
    </w:rPr>
  </w:style>
  <w:style w:type="paragraph" w:customStyle="1" w:styleId="xl85">
    <w:name w:val="xl85"/>
    <w:basedOn w:val="a"/>
    <w:qFormat/>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font6">
    <w:name w:val="font6"/>
    <w:basedOn w:val="a"/>
    <w:qFormat/>
    <w:pPr>
      <w:widowControl/>
      <w:spacing w:before="100" w:beforeAutospacing="1" w:after="100" w:afterAutospacing="1"/>
      <w:jc w:val="left"/>
    </w:pPr>
    <w:rPr>
      <w:rFonts w:ascii="宋体" w:hAnsi="宋体" w:cs="宋体"/>
      <w:kern w:val="0"/>
      <w:sz w:val="18"/>
      <w:szCs w:val="18"/>
    </w:rPr>
  </w:style>
  <w:style w:type="paragraph" w:customStyle="1" w:styleId="1c">
    <w:name w:val="样式1"/>
    <w:basedOn w:val="a"/>
    <w:qFormat/>
    <w:rPr>
      <w:sz w:val="24"/>
      <w:szCs w:val="20"/>
    </w:rPr>
  </w:style>
  <w:style w:type="paragraph" w:customStyle="1" w:styleId="xl74">
    <w:name w:val="xl74"/>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86">
    <w:name w:val="xl86"/>
    <w:basedOn w:val="a"/>
    <w:qFormat/>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affd">
    <w:name w:val="正文段落"/>
    <w:basedOn w:val="a"/>
    <w:qFormat/>
    <w:pPr>
      <w:spacing w:line="300" w:lineRule="auto"/>
      <w:ind w:firstLine="510"/>
    </w:pPr>
    <w:rPr>
      <w:rFonts w:ascii="Calibri" w:hAnsi="Calibri"/>
      <w:sz w:val="24"/>
      <w:szCs w:val="22"/>
    </w:rPr>
  </w:style>
  <w:style w:type="paragraph" w:customStyle="1" w:styleId="SANGFOR6">
    <w:name w:val="SANGFOR_6_正文"/>
    <w:basedOn w:val="a"/>
    <w:qFormat/>
    <w:pPr>
      <w:spacing w:line="360" w:lineRule="auto"/>
      <w:ind w:firstLineChars="200" w:firstLine="200"/>
    </w:pPr>
  </w:style>
  <w:style w:type="paragraph" w:customStyle="1" w:styleId="xl71">
    <w:name w:val="xl71"/>
    <w:basedOn w:val="a"/>
    <w:qFormat/>
    <w:pPr>
      <w:widowControl/>
      <w:shd w:val="clear" w:color="000000" w:fill="FF0000"/>
      <w:spacing w:before="100" w:beforeAutospacing="1" w:after="100" w:afterAutospacing="1"/>
      <w:jc w:val="center"/>
      <w:textAlignment w:val="center"/>
    </w:pPr>
    <w:rPr>
      <w:rFonts w:ascii="宋体" w:hAnsi="宋体" w:cs="宋体"/>
      <w:kern w:val="0"/>
      <w:sz w:val="24"/>
    </w:rPr>
  </w:style>
  <w:style w:type="paragraph" w:customStyle="1" w:styleId="xl93">
    <w:name w:val="xl93"/>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b/>
      <w:bCs/>
      <w:kern w:val="0"/>
      <w:sz w:val="20"/>
      <w:szCs w:val="20"/>
    </w:rPr>
  </w:style>
  <w:style w:type="paragraph" w:customStyle="1" w:styleId="2">
    <w:name w:val="正文序号 2"/>
    <w:basedOn w:val="a"/>
    <w:qFormat/>
    <w:pPr>
      <w:numPr>
        <w:ilvl w:val="1"/>
        <w:numId w:val="3"/>
      </w:numPr>
      <w:spacing w:before="60"/>
    </w:pPr>
  </w:style>
  <w:style w:type="paragraph" w:customStyle="1" w:styleId="xl87">
    <w:name w:val="xl87"/>
    <w:basedOn w:val="a"/>
    <w:qFormat/>
    <w:pPr>
      <w:widowControl/>
      <w:pBdr>
        <w:top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5">
    <w:name w:val="xl75"/>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Char2CharCharCharCharCharCharCharChar">
    <w:name w:val="Char2 Char Char Char Char Char Char Char Char"/>
    <w:next w:val="a"/>
    <w:qFormat/>
    <w:pPr>
      <w:keepNext/>
      <w:keepLines/>
      <w:tabs>
        <w:tab w:val="left" w:pos="3840"/>
      </w:tabs>
      <w:spacing w:before="240" w:after="240"/>
      <w:ind w:left="3840" w:hanging="480"/>
      <w:outlineLvl w:val="7"/>
    </w:pPr>
    <w:rPr>
      <w:rFonts w:ascii="Arial" w:eastAsia="黑体" w:hAnsi="Arial" w:cs="Arial"/>
      <w:snapToGrid w:val="0"/>
      <w:sz w:val="21"/>
      <w:szCs w:val="21"/>
    </w:rPr>
  </w:style>
  <w:style w:type="paragraph" w:customStyle="1" w:styleId="xl69">
    <w:name w:val="xl69"/>
    <w:basedOn w:val="a"/>
    <w:qFormat/>
    <w:pPr>
      <w:widowControl/>
      <w:shd w:val="clear" w:color="000000" w:fill="FFC000"/>
      <w:spacing w:before="100" w:beforeAutospacing="1" w:after="100" w:afterAutospacing="1"/>
      <w:jc w:val="center"/>
      <w:textAlignment w:val="center"/>
    </w:pPr>
    <w:rPr>
      <w:rFonts w:ascii="宋体" w:hAnsi="宋体" w:cs="宋体"/>
      <w:kern w:val="0"/>
      <w:sz w:val="24"/>
    </w:rPr>
  </w:style>
  <w:style w:type="paragraph" w:customStyle="1" w:styleId="affe">
    <w:name w:val="特点标题"/>
    <w:basedOn w:val="a"/>
    <w:next w:val="ac"/>
    <w:qFormat/>
    <w:pPr>
      <w:autoSpaceDE w:val="0"/>
      <w:autoSpaceDN w:val="0"/>
      <w:adjustRightInd w:val="0"/>
      <w:ind w:left="425"/>
      <w:textAlignment w:val="baseline"/>
    </w:pPr>
    <w:rPr>
      <w:rFonts w:ascii="宋体" w:hAnsi="Calibri"/>
      <w:kern w:val="0"/>
      <w:sz w:val="28"/>
      <w:szCs w:val="22"/>
    </w:rPr>
  </w:style>
  <w:style w:type="paragraph" w:customStyle="1" w:styleId="xl77">
    <w:name w:val="xl77"/>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szCs w:val="20"/>
    </w:rPr>
  </w:style>
  <w:style w:type="paragraph" w:styleId="afff">
    <w:name w:val="List Paragraph"/>
    <w:basedOn w:val="a"/>
    <w:qFormat/>
    <w:pPr>
      <w:ind w:firstLineChars="200" w:firstLine="200"/>
    </w:pPr>
  </w:style>
  <w:style w:type="paragraph" w:customStyle="1" w:styleId="xl73">
    <w:name w:val="xl73"/>
    <w:basedOn w:val="a"/>
    <w:qFormat/>
    <w:pPr>
      <w:widowControl/>
      <w:pBdr>
        <w:top w:val="single" w:sz="4" w:space="0" w:color="auto"/>
        <w:bottom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68">
    <w:name w:val="xl68"/>
    <w:basedOn w:val="a"/>
    <w:qFormat/>
    <w:pPr>
      <w:widowControl/>
      <w:shd w:val="clear" w:color="000000" w:fill="FFFF00"/>
      <w:spacing w:before="100" w:beforeAutospacing="1" w:after="100" w:afterAutospacing="1"/>
      <w:jc w:val="center"/>
      <w:textAlignment w:val="center"/>
    </w:pPr>
    <w:rPr>
      <w:rFonts w:ascii="宋体" w:hAnsi="宋体" w:cs="宋体"/>
      <w:kern w:val="0"/>
      <w:sz w:val="24"/>
    </w:rPr>
  </w:style>
  <w:style w:type="paragraph" w:customStyle="1" w:styleId="xl76">
    <w:name w:val="xl76"/>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color w:val="FF0000"/>
      <w:kern w:val="0"/>
      <w:sz w:val="20"/>
      <w:szCs w:val="20"/>
    </w:rPr>
  </w:style>
  <w:style w:type="paragraph" w:customStyle="1" w:styleId="TOC10">
    <w:name w:val="TOC 标题1"/>
    <w:basedOn w:val="11"/>
    <w:next w:val="a"/>
    <w:uiPriority w:val="39"/>
    <w:qFormat/>
    <w:pPr>
      <w:autoSpaceDE/>
      <w:autoSpaceDN/>
      <w:adjustRightInd/>
      <w:spacing w:before="120" w:line="578" w:lineRule="auto"/>
      <w:ind w:firstLineChars="200" w:firstLine="200"/>
      <w:jc w:val="both"/>
      <w:outlineLvl w:val="9"/>
    </w:pPr>
    <w:rPr>
      <w:rFonts w:ascii="Times New Roman"/>
      <w:b w:val="0"/>
      <w:bCs/>
      <w:sz w:val="44"/>
      <w:szCs w:val="44"/>
    </w:rPr>
  </w:style>
  <w:style w:type="paragraph" w:customStyle="1" w:styleId="Char0">
    <w:name w:val="Char"/>
    <w:basedOn w:val="a"/>
    <w:qFormat/>
    <w:pPr>
      <w:tabs>
        <w:tab w:val="left" w:pos="360"/>
      </w:tabs>
    </w:pPr>
    <w:rPr>
      <w:sz w:val="24"/>
    </w:rPr>
  </w:style>
  <w:style w:type="paragraph" w:customStyle="1" w:styleId="CharCharCharCharCharCharCharCharCharCharCharCharCharCharCharChar">
    <w:name w:val="Char Char Char Char Char Char Char Char Char Char Char Char Char Char Char Char"/>
    <w:basedOn w:val="a"/>
    <w:qFormat/>
    <w:rPr>
      <w:rFonts w:ascii="Tahoma" w:hAnsi="Tahoma"/>
      <w:sz w:val="24"/>
      <w:szCs w:val="20"/>
    </w:rPr>
  </w:style>
  <w:style w:type="paragraph" w:customStyle="1" w:styleId="CharCharChar1CharCharCharChar">
    <w:name w:val="Char Char Char1 Char Char Char Char"/>
    <w:basedOn w:val="a"/>
    <w:qFormat/>
    <w:rPr>
      <w:rFonts w:ascii="Tahoma" w:hAnsi="Tahoma"/>
      <w:sz w:val="24"/>
      <w:szCs w:val="20"/>
    </w:rPr>
  </w:style>
  <w:style w:type="paragraph" w:customStyle="1" w:styleId="1d">
    <w:name w:val="正文1"/>
    <w:qFormat/>
    <w:rPr>
      <w:rFonts w:ascii="Helvetica" w:eastAsia="ヒラギノ角ゴ Pro W3" w:hAnsi="Helvetica"/>
      <w:color w:val="000000"/>
      <w:sz w:val="24"/>
    </w:rPr>
  </w:style>
  <w:style w:type="paragraph" w:customStyle="1" w:styleId="xl82">
    <w:name w:val="xl82"/>
    <w:basedOn w:val="a"/>
    <w:qFormat/>
    <w:pPr>
      <w:widowControl/>
      <w:pBdr>
        <w:top w:val="single" w:sz="4" w:space="0" w:color="auto"/>
        <w:bottom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xl79">
    <w:name w:val="xl79"/>
    <w:basedOn w:val="a"/>
    <w:qFormat/>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Char11">
    <w:name w:val="Char1"/>
    <w:basedOn w:val="a"/>
    <w:qFormat/>
    <w:rPr>
      <w:rFonts w:ascii="Tahoma" w:hAnsi="Tahoma"/>
      <w:sz w:val="24"/>
      <w:szCs w:val="20"/>
    </w:rPr>
  </w:style>
  <w:style w:type="paragraph" w:customStyle="1" w:styleId="ListParagraph1">
    <w:name w:val="List Paragraph1"/>
    <w:basedOn w:val="a"/>
    <w:qFormat/>
    <w:pPr>
      <w:ind w:firstLineChars="200" w:firstLine="200"/>
    </w:pPr>
    <w:rPr>
      <w:szCs w:val="21"/>
    </w:rPr>
  </w:style>
  <w:style w:type="paragraph" w:customStyle="1" w:styleId="10">
    <w:name w:val="正文序号 1"/>
    <w:basedOn w:val="a"/>
    <w:qFormat/>
    <w:pPr>
      <w:numPr>
        <w:numId w:val="3"/>
      </w:numPr>
      <w:spacing w:before="60"/>
    </w:pPr>
  </w:style>
  <w:style w:type="paragraph" w:customStyle="1" w:styleId="xl95">
    <w:name w:val="xl95"/>
    <w:basedOn w:val="a"/>
    <w:qFormat/>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afff0">
    <w:name w:val="文档正文"/>
    <w:basedOn w:val="a"/>
    <w:qFormat/>
    <w:pPr>
      <w:spacing w:line="360" w:lineRule="auto"/>
      <w:ind w:firstLineChars="200" w:firstLine="420"/>
    </w:pPr>
    <w:rPr>
      <w:rFonts w:ascii="Calibri" w:hAnsi="Calibri"/>
      <w:szCs w:val="22"/>
    </w:rPr>
  </w:style>
  <w:style w:type="paragraph" w:customStyle="1" w:styleId="SANGFOR11">
    <w:name w:val="SANGFOR_1_标题1"/>
    <w:basedOn w:val="11"/>
    <w:next w:val="a"/>
    <w:qFormat/>
    <w:pPr>
      <w:numPr>
        <w:numId w:val="4"/>
      </w:numPr>
      <w:autoSpaceDE/>
      <w:autoSpaceDN/>
      <w:adjustRightInd/>
      <w:spacing w:beforeLines="150" w:before="468" w:afterLines="50" w:after="156" w:line="240" w:lineRule="auto"/>
      <w:ind w:left="420" w:hanging="420"/>
      <w:jc w:val="both"/>
    </w:pPr>
    <w:rPr>
      <w:rFonts w:ascii="Times New Roman"/>
      <w:szCs w:val="32"/>
    </w:rPr>
  </w:style>
  <w:style w:type="paragraph" w:customStyle="1" w:styleId="font7">
    <w:name w:val="font7"/>
    <w:basedOn w:val="a"/>
    <w:qFormat/>
    <w:pPr>
      <w:widowControl/>
      <w:spacing w:before="100" w:beforeAutospacing="1" w:after="100" w:afterAutospacing="1"/>
      <w:jc w:val="left"/>
    </w:pPr>
    <w:rPr>
      <w:rFonts w:ascii="宋体" w:hAnsi="宋体" w:cs="宋体"/>
      <w:kern w:val="0"/>
      <w:sz w:val="18"/>
      <w:szCs w:val="18"/>
    </w:rPr>
  </w:style>
  <w:style w:type="paragraph" w:customStyle="1" w:styleId="xl90">
    <w:name w:val="xl90"/>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CharChar1">
    <w:name w:val="Char Char1"/>
    <w:basedOn w:val="a7"/>
    <w:qFormat/>
    <w:rPr>
      <w:rFonts w:ascii="Tahoma" w:hAnsi="Tahoma"/>
      <w:sz w:val="24"/>
    </w:rPr>
  </w:style>
  <w:style w:type="paragraph" w:customStyle="1" w:styleId="Titel2">
    <w:name w:val="Titel 2"/>
    <w:basedOn w:val="a"/>
    <w:qFormat/>
    <w:pPr>
      <w:tabs>
        <w:tab w:val="decimal" w:leader="underscore" w:pos="8504"/>
        <w:tab w:val="right" w:pos="9923"/>
      </w:tabs>
      <w:autoSpaceDE w:val="0"/>
      <w:autoSpaceDN w:val="0"/>
      <w:jc w:val="left"/>
    </w:pPr>
    <w:rPr>
      <w:rFonts w:ascii="Helvetica-Black" w:hAnsi="Helvetica-Black"/>
      <w:b/>
      <w:bCs/>
      <w:kern w:val="0"/>
      <w:sz w:val="28"/>
      <w:szCs w:val="28"/>
      <w:lang w:eastAsia="en-US"/>
    </w:rPr>
  </w:style>
  <w:style w:type="paragraph" w:customStyle="1" w:styleId="xl89">
    <w:name w:val="xl89"/>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font5">
    <w:name w:val="font5"/>
    <w:basedOn w:val="a"/>
    <w:qFormat/>
    <w:pPr>
      <w:widowControl/>
      <w:spacing w:before="100" w:beforeAutospacing="1" w:after="100" w:afterAutospacing="1"/>
      <w:jc w:val="left"/>
    </w:pPr>
    <w:rPr>
      <w:rFonts w:ascii="宋体" w:hAnsi="宋体" w:cs="宋体"/>
      <w:kern w:val="0"/>
      <w:sz w:val="18"/>
      <w:szCs w:val="18"/>
    </w:rPr>
  </w:style>
  <w:style w:type="paragraph" w:customStyle="1" w:styleId="110">
    <w:name w:val="列出段落11"/>
    <w:basedOn w:val="a"/>
    <w:uiPriority w:val="99"/>
    <w:semiHidden/>
    <w:qFormat/>
    <w:pPr>
      <w:widowControl/>
      <w:spacing w:before="40" w:after="160"/>
      <w:ind w:firstLineChars="200" w:firstLine="420"/>
      <w:jc w:val="left"/>
    </w:pPr>
    <w:rPr>
      <w:rFonts w:ascii="Cambria" w:eastAsia="微软雅黑" w:hAnsi="Cambria" w:cs="Cambria"/>
      <w:color w:val="565656"/>
      <w:kern w:val="20"/>
      <w:szCs w:val="21"/>
      <w:lang w:val="zh-CN"/>
    </w:rPr>
  </w:style>
  <w:style w:type="paragraph" w:customStyle="1" w:styleId="xl84">
    <w:name w:val="xl84"/>
    <w:basedOn w:val="a"/>
    <w:qFormat/>
    <w:pPr>
      <w:widowControl/>
      <w:pBdr>
        <w:top w:val="single" w:sz="4" w:space="0" w:color="auto"/>
        <w:bottom w:val="single" w:sz="4" w:space="0" w:color="auto"/>
      </w:pBdr>
      <w:spacing w:before="100" w:beforeAutospacing="1" w:after="100" w:afterAutospacing="1"/>
      <w:jc w:val="left"/>
      <w:textAlignment w:val="center"/>
    </w:pPr>
    <w:rPr>
      <w:rFonts w:ascii="宋体" w:hAnsi="宋体" w:cs="宋体"/>
      <w:b/>
      <w:bCs/>
      <w:kern w:val="0"/>
      <w:sz w:val="20"/>
      <w:szCs w:val="20"/>
    </w:rPr>
  </w:style>
  <w:style w:type="paragraph" w:customStyle="1" w:styleId="-11">
    <w:name w:val="彩色列表 - 着色 11"/>
    <w:basedOn w:val="a"/>
    <w:uiPriority w:val="99"/>
    <w:unhideWhenUsed/>
    <w:qFormat/>
    <w:pPr>
      <w:ind w:firstLineChars="200" w:firstLine="420"/>
    </w:pPr>
  </w:style>
  <w:style w:type="paragraph" w:customStyle="1" w:styleId="1e">
    <w:name w:val="修订1"/>
    <w:uiPriority w:val="99"/>
    <w:semiHidden/>
    <w:qFormat/>
    <w:rPr>
      <w:kern w:val="2"/>
      <w:sz w:val="21"/>
      <w:szCs w:val="24"/>
    </w:rPr>
  </w:style>
  <w:style w:type="paragraph" w:customStyle="1" w:styleId="CharCharChar">
    <w:name w:val="Char Char Char"/>
    <w:basedOn w:val="a"/>
    <w:qFormat/>
    <w:rPr>
      <w:rFonts w:ascii="Tahoma" w:hAnsi="Tahoma"/>
      <w:sz w:val="24"/>
      <w:szCs w:val="20"/>
    </w:rPr>
  </w:style>
  <w:style w:type="paragraph" w:customStyle="1" w:styleId="SANGFOR22">
    <w:name w:val="SANGFOR_2_标题2"/>
    <w:basedOn w:val="20"/>
    <w:next w:val="SANGFOR6"/>
    <w:qFormat/>
    <w:pPr>
      <w:numPr>
        <w:numId w:val="4"/>
      </w:numPr>
      <w:autoSpaceDE/>
      <w:autoSpaceDN/>
      <w:adjustRightInd/>
      <w:spacing w:beforeLines="50" w:before="156" w:afterLines="50" w:after="156" w:line="240" w:lineRule="auto"/>
      <w:ind w:left="840" w:hanging="420"/>
      <w:jc w:val="both"/>
    </w:pPr>
    <w:rPr>
      <w:rFonts w:ascii="Times New Roman" w:eastAsia="宋体" w:hAnsi="Times New Roman"/>
      <w:bCs/>
      <w:kern w:val="2"/>
      <w:szCs w:val="30"/>
    </w:rPr>
  </w:style>
  <w:style w:type="paragraph" w:customStyle="1" w:styleId="afff1">
    <w:name w:val="我的正文"/>
    <w:basedOn w:val="aa"/>
    <w:qFormat/>
    <w:pPr>
      <w:tabs>
        <w:tab w:val="clear" w:pos="567"/>
      </w:tabs>
      <w:spacing w:before="0" w:line="360" w:lineRule="auto"/>
      <w:ind w:firstLineChars="200" w:firstLine="200"/>
    </w:pPr>
    <w:rPr>
      <w:rFonts w:ascii="Times New Roman"/>
      <w:sz w:val="28"/>
    </w:rPr>
  </w:style>
  <w:style w:type="paragraph" w:customStyle="1" w:styleId="CharCharCharCharCharCharCharCharCharChar">
    <w:name w:val="Char Char Char Char Char Char Char Char Char Char"/>
    <w:basedOn w:val="a"/>
    <w:qFormat/>
    <w:pPr>
      <w:widowControl/>
      <w:spacing w:after="160" w:line="240" w:lineRule="exact"/>
      <w:jc w:val="left"/>
    </w:pPr>
    <w:rPr>
      <w:rFonts w:ascii="Verdana" w:eastAsia="仿宋_GB2312" w:hAnsi="Verdana"/>
      <w:kern w:val="0"/>
      <w:sz w:val="24"/>
      <w:szCs w:val="20"/>
      <w:lang w:eastAsia="en-US"/>
    </w:rPr>
  </w:style>
  <w:style w:type="paragraph" w:customStyle="1" w:styleId="3">
    <w:name w:val="正文序号 3"/>
    <w:basedOn w:val="a"/>
    <w:qFormat/>
    <w:pPr>
      <w:numPr>
        <w:ilvl w:val="2"/>
        <w:numId w:val="3"/>
      </w:numPr>
      <w:spacing w:before="60"/>
    </w:pPr>
  </w:style>
  <w:style w:type="paragraph" w:customStyle="1" w:styleId="xl88">
    <w:name w:val="xl88"/>
    <w:basedOn w:val="a"/>
    <w:qFormat/>
    <w:pPr>
      <w:widowControl/>
      <w:pBdr>
        <w:top w:val="single" w:sz="4" w:space="0" w:color="auto"/>
        <w:bottom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51">
    <w:name w:val="图内文字5号居中"/>
    <w:qFormat/>
    <w:pPr>
      <w:jc w:val="center"/>
    </w:pPr>
    <w:rPr>
      <w:kern w:val="2"/>
      <w:sz w:val="21"/>
      <w:szCs w:val="24"/>
    </w:rPr>
  </w:style>
  <w:style w:type="paragraph" w:customStyle="1" w:styleId="xl67">
    <w:name w:val="xl67"/>
    <w:basedOn w:val="a"/>
    <w:qFormat/>
    <w:pPr>
      <w:widowControl/>
      <w:shd w:val="clear" w:color="000000" w:fill="CCE8CF"/>
      <w:spacing w:before="100" w:beforeAutospacing="1" w:after="100" w:afterAutospacing="1"/>
      <w:jc w:val="center"/>
      <w:textAlignment w:val="center"/>
    </w:pPr>
    <w:rPr>
      <w:rFonts w:ascii="宋体" w:hAnsi="宋体" w:cs="宋体"/>
      <w:kern w:val="0"/>
      <w:sz w:val="24"/>
    </w:rPr>
  </w:style>
  <w:style w:type="paragraph" w:customStyle="1" w:styleId="SANGFOR55">
    <w:name w:val="SANGFOR_5_标题5"/>
    <w:basedOn w:val="5"/>
    <w:next w:val="SANGFOR6"/>
    <w:qFormat/>
    <w:pPr>
      <w:numPr>
        <w:ilvl w:val="4"/>
        <w:numId w:val="4"/>
      </w:numPr>
      <w:spacing w:beforeLines="50" w:before="156" w:afterLines="50" w:after="156"/>
      <w:ind w:left="2100" w:hanging="420"/>
    </w:pPr>
    <w:rPr>
      <w:rFonts w:ascii="Times New Roman" w:eastAsia="宋体"/>
      <w:b/>
      <w:sz w:val="21"/>
      <w:szCs w:val="21"/>
    </w:rPr>
  </w:style>
  <w:style w:type="paragraph" w:customStyle="1" w:styleId="xl94">
    <w:name w:val="xl94"/>
    <w:basedOn w:val="a"/>
    <w:qFormat/>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CharCharCharCharChar">
    <w:name w:val="Char Char Char Char Char"/>
    <w:basedOn w:val="a"/>
    <w:qFormat/>
    <w:pPr>
      <w:adjustRightInd w:val="0"/>
      <w:spacing w:line="360" w:lineRule="auto"/>
    </w:pPr>
    <w:rPr>
      <w:kern w:val="0"/>
      <w:sz w:val="24"/>
      <w:szCs w:val="20"/>
    </w:rPr>
  </w:style>
  <w:style w:type="paragraph" w:customStyle="1" w:styleId="xl72">
    <w:name w:val="xl72"/>
    <w:basedOn w:val="a"/>
    <w:qFormat/>
    <w:pPr>
      <w:widowControl/>
      <w:shd w:val="clear" w:color="000000" w:fill="CCE8CF"/>
      <w:spacing w:before="100" w:beforeAutospacing="1" w:after="100" w:afterAutospacing="1"/>
      <w:jc w:val="left"/>
      <w:textAlignment w:val="center"/>
    </w:pPr>
    <w:rPr>
      <w:rFonts w:ascii="宋体" w:hAnsi="宋体" w:cs="宋体"/>
      <w:kern w:val="0"/>
      <w:sz w:val="24"/>
    </w:rPr>
  </w:style>
  <w:style w:type="paragraph" w:customStyle="1" w:styleId="NewNew">
    <w:name w:val="正文 New New"/>
    <w:qFormat/>
    <w:pPr>
      <w:widowControl w:val="0"/>
      <w:jc w:val="both"/>
    </w:pPr>
    <w:rPr>
      <w:szCs w:val="24"/>
    </w:rPr>
  </w:style>
  <w:style w:type="paragraph" w:customStyle="1" w:styleId="afff2">
    <w:name w:val="表格"/>
    <w:basedOn w:val="a"/>
    <w:qFormat/>
    <w:pPr>
      <w:autoSpaceDE w:val="0"/>
      <w:autoSpaceDN w:val="0"/>
      <w:adjustRightInd w:val="0"/>
      <w:spacing w:line="360" w:lineRule="auto"/>
      <w:jc w:val="center"/>
    </w:pPr>
    <w:rPr>
      <w:rFonts w:ascii="宋体" w:hAnsi="Calibri"/>
      <w:sz w:val="24"/>
      <w:szCs w:val="20"/>
    </w:rPr>
  </w:style>
  <w:style w:type="paragraph" w:customStyle="1" w:styleId="xl80">
    <w:name w:val="xl80"/>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3">
    <w:name w:val="xl83"/>
    <w:basedOn w:val="a"/>
    <w:qFormat/>
    <w:pPr>
      <w:widowControl/>
      <w:pBdr>
        <w:top w:val="single" w:sz="4" w:space="0" w:color="auto"/>
        <w:left w:val="single" w:sz="4" w:space="0" w:color="auto"/>
        <w:bottom w:val="single" w:sz="4" w:space="0" w:color="auto"/>
      </w:pBdr>
      <w:spacing w:before="100" w:beforeAutospacing="1" w:after="100" w:afterAutospacing="1"/>
      <w:jc w:val="left"/>
      <w:textAlignment w:val="center"/>
    </w:pPr>
    <w:rPr>
      <w:rFonts w:ascii="宋体" w:hAnsi="宋体" w:cs="宋体"/>
      <w:b/>
      <w:bCs/>
      <w:kern w:val="0"/>
      <w:sz w:val="20"/>
      <w:szCs w:val="20"/>
    </w:rPr>
  </w:style>
  <w:style w:type="paragraph" w:customStyle="1" w:styleId="Default">
    <w:name w:val="Default"/>
    <w:qFormat/>
    <w:pPr>
      <w:widowControl w:val="0"/>
      <w:autoSpaceDE w:val="0"/>
      <w:autoSpaceDN w:val="0"/>
      <w:adjustRightInd w:val="0"/>
    </w:pPr>
    <w:rPr>
      <w:rFonts w:ascii="Arial" w:hAnsi="Arial" w:cs="Arial"/>
      <w:color w:val="000000"/>
      <w:sz w:val="24"/>
      <w:szCs w:val="24"/>
    </w:rPr>
  </w:style>
  <w:style w:type="paragraph" w:customStyle="1" w:styleId="xl81">
    <w:name w:val="xl81"/>
    <w:basedOn w:val="a"/>
    <w:qFormat/>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CharCharCharCharCharCharCharCharCharCharCharCharCharCharCharChar2">
    <w:name w:val="Char Char Char Char Char Char Char Char Char Char Char Char Char Char Char Char2"/>
    <w:basedOn w:val="a"/>
    <w:qFormat/>
    <w:pPr>
      <w:tabs>
        <w:tab w:val="left" w:pos="360"/>
      </w:tabs>
    </w:pPr>
    <w:rPr>
      <w:sz w:val="24"/>
    </w:rPr>
  </w:style>
  <w:style w:type="paragraph" w:customStyle="1" w:styleId="1f">
    <w:name w:val="列出段落1"/>
    <w:basedOn w:val="a"/>
    <w:uiPriority w:val="99"/>
    <w:qFormat/>
    <w:pPr>
      <w:ind w:firstLineChars="200" w:firstLine="200"/>
    </w:pPr>
    <w:rPr>
      <w:szCs w:val="21"/>
    </w:rPr>
  </w:style>
  <w:style w:type="paragraph" w:customStyle="1" w:styleId="SANGFOR44">
    <w:name w:val="SANGFOR_4_标题4"/>
    <w:basedOn w:val="40"/>
    <w:next w:val="SANGFOR6"/>
    <w:qFormat/>
    <w:pPr>
      <w:widowControl w:val="0"/>
      <w:numPr>
        <w:numId w:val="4"/>
      </w:numPr>
      <w:spacing w:beforeLines="50" w:before="156" w:afterLines="50" w:after="156" w:line="240" w:lineRule="auto"/>
      <w:ind w:left="1680" w:hanging="420"/>
      <w:jc w:val="both"/>
    </w:pPr>
    <w:rPr>
      <w:rFonts w:ascii="Times New Roman" w:eastAsia="宋体" w:hAnsi="Times New Roman"/>
      <w:b/>
      <w:kern w:val="2"/>
      <w:szCs w:val="24"/>
    </w:rPr>
  </w:style>
  <w:style w:type="paragraph" w:customStyle="1" w:styleId="210">
    <w:name w:val="正文文本缩进 21"/>
    <w:basedOn w:val="a"/>
    <w:qFormat/>
    <w:pPr>
      <w:suppressAutoHyphens/>
      <w:ind w:firstLine="540"/>
    </w:pPr>
    <w:rPr>
      <w:rFonts w:ascii="宋体" w:hAnsi="宋体"/>
      <w:kern w:val="1"/>
      <w:sz w:val="30"/>
      <w:szCs w:val="20"/>
      <w:lang w:eastAsia="ar-SA"/>
    </w:rPr>
  </w:style>
  <w:style w:type="paragraph" w:customStyle="1" w:styleId="xl78">
    <w:name w:val="xl78"/>
    <w:basedOn w:val="a"/>
    <w:qFormat/>
    <w:pPr>
      <w:widowControl/>
      <w:pBdr>
        <w:top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52">
    <w:name w:val="图内文字5号居左"/>
    <w:qFormat/>
    <w:rPr>
      <w:kern w:val="2"/>
      <w:sz w:val="21"/>
      <w:szCs w:val="24"/>
    </w:rPr>
  </w:style>
  <w:style w:type="paragraph" w:customStyle="1" w:styleId="SANGFOR33">
    <w:name w:val="SANGFOR_3_标题3"/>
    <w:basedOn w:val="30"/>
    <w:next w:val="SANGFOR6"/>
    <w:qFormat/>
    <w:pPr>
      <w:numPr>
        <w:ilvl w:val="2"/>
        <w:numId w:val="4"/>
      </w:numPr>
      <w:autoSpaceDE/>
      <w:autoSpaceDN/>
      <w:adjustRightInd/>
      <w:spacing w:beforeLines="50" w:before="156" w:afterLines="50" w:after="156"/>
      <w:ind w:left="1260" w:hanging="420"/>
      <w:jc w:val="both"/>
    </w:pPr>
    <w:rPr>
      <w:rFonts w:ascii="Times New Roman"/>
      <w:bCs/>
      <w:kern w:val="2"/>
      <w:sz w:val="28"/>
      <w:szCs w:val="28"/>
      <w:u w:val="none"/>
    </w:rPr>
  </w:style>
  <w:style w:type="paragraph" w:customStyle="1" w:styleId="CharCharCharCharCharCharCharCharChar1CharCharCharCharCharCharCharCharChar1CharChar">
    <w:name w:val="Char Char Char Char Char Char Char Char Char1 Char Char Char Char Char Char Char Char Char1 Char Char"/>
    <w:basedOn w:val="a"/>
    <w:qFormat/>
    <w:pPr>
      <w:widowControl/>
      <w:spacing w:afterLines="50"/>
      <w:jc w:val="left"/>
    </w:pPr>
    <w:rPr>
      <w:rFonts w:ascii="仿宋" w:eastAsia="仿宋"/>
      <w:szCs w:val="20"/>
    </w:rPr>
  </w:style>
  <w:style w:type="paragraph" w:customStyle="1" w:styleId="4">
    <w:name w:val="正文序号 4"/>
    <w:basedOn w:val="a"/>
    <w:qFormat/>
    <w:pPr>
      <w:numPr>
        <w:ilvl w:val="3"/>
        <w:numId w:val="3"/>
      </w:numPr>
      <w:spacing w:before="60"/>
    </w:pPr>
  </w:style>
  <w:style w:type="paragraph" w:customStyle="1" w:styleId="xl70">
    <w:name w:val="xl70"/>
    <w:basedOn w:val="a"/>
    <w:qFormat/>
    <w:pPr>
      <w:widowControl/>
      <w:shd w:val="clear" w:color="000000" w:fill="CCE8CF"/>
      <w:spacing w:before="100" w:beforeAutospacing="1" w:after="100" w:afterAutospacing="1"/>
      <w:jc w:val="center"/>
      <w:textAlignment w:val="center"/>
    </w:pPr>
    <w:rPr>
      <w:rFonts w:ascii="宋体" w:hAnsi="宋体" w:cs="宋体"/>
      <w:kern w:val="0"/>
      <w:sz w:val="20"/>
      <w:szCs w:val="20"/>
    </w:rPr>
  </w:style>
  <w:style w:type="paragraph" w:customStyle="1" w:styleId="1">
    <w:name w:val="正文符号1"/>
    <w:basedOn w:val="a"/>
    <w:qFormat/>
    <w:pPr>
      <w:numPr>
        <w:numId w:val="5"/>
      </w:numPr>
      <w:tabs>
        <w:tab w:val="left" w:pos="1080"/>
      </w:tabs>
      <w:spacing w:before="100" w:beforeAutospacing="1" w:after="100" w:afterAutospacing="1"/>
    </w:pPr>
    <w:rPr>
      <w:rFonts w:eastAsia="楷体_GB2312"/>
      <w:kern w:val="0"/>
      <w:sz w:val="28"/>
    </w:rPr>
  </w:style>
  <w:style w:type="paragraph" w:customStyle="1" w:styleId="xl91">
    <w:name w:val="xl91"/>
    <w:basedOn w:val="a"/>
    <w:qFormat/>
    <w:pPr>
      <w:widowControl/>
      <w:shd w:val="clear" w:color="000000" w:fill="CCE8CF"/>
      <w:spacing w:before="100" w:beforeAutospacing="1" w:after="100" w:afterAutospacing="1"/>
      <w:jc w:val="center"/>
      <w:textAlignment w:val="center"/>
    </w:pPr>
    <w:rPr>
      <w:rFonts w:ascii="宋体" w:hAnsi="宋体" w:cs="宋体"/>
      <w:kern w:val="0"/>
      <w:sz w:val="24"/>
    </w:rPr>
  </w:style>
  <w:style w:type="character" w:customStyle="1" w:styleId="Char2">
    <w:name w:val="无间隔 Char"/>
    <w:uiPriority w:val="1"/>
    <w:qFormat/>
    <w:rPr>
      <w:rFonts w:ascii="仿宋" w:eastAsia="仿宋"/>
      <w:sz w:val="24"/>
      <w:szCs w:val="24"/>
    </w:rPr>
  </w:style>
  <w:style w:type="character" w:customStyle="1" w:styleId="Char3">
    <w:name w:val="纯文本 Char"/>
    <w:qFormat/>
    <w:rPr>
      <w:rFonts w:ascii="宋体"/>
    </w:rPr>
  </w:style>
  <w:style w:type="character" w:customStyle="1" w:styleId="Char4">
    <w:name w:val="批注文字 Char"/>
    <w:uiPriority w:val="99"/>
    <w:semiHidden/>
    <w:qFormat/>
    <w:rPr>
      <w:rFonts w:ascii="Times New Roman" w:eastAsia="宋体" w:hAnsi="Times New Roman" w:cs="Times New Roman"/>
      <w:szCs w:val="24"/>
    </w:rPr>
  </w:style>
  <w:style w:type="character" w:customStyle="1" w:styleId="Char5">
    <w:name w:val="页眉 Char"/>
    <w:semiHidden/>
    <w:qFormat/>
    <w:rPr>
      <w:kern w:val="2"/>
      <w:sz w:val="18"/>
      <w:szCs w:val="18"/>
    </w:rPr>
  </w:style>
  <w:style w:type="character" w:customStyle="1" w:styleId="Char6">
    <w:name w:val="批注框文本 Char"/>
    <w:semiHidden/>
    <w:qFormat/>
    <w:rPr>
      <w:kern w:val="2"/>
      <w:sz w:val="18"/>
      <w:szCs w:val="18"/>
    </w:rPr>
  </w:style>
  <w:style w:type="character" w:customStyle="1" w:styleId="Char7">
    <w:name w:val="批注主题 Char"/>
    <w:semiHidden/>
    <w:qFormat/>
    <w:rPr>
      <w:b/>
      <w:bCs/>
      <w:kern w:val="2"/>
      <w:sz w:val="21"/>
      <w:szCs w:val="24"/>
    </w:rPr>
  </w:style>
  <w:style w:type="character" w:customStyle="1" w:styleId="Char8">
    <w:name w:val="页脚 Char"/>
    <w:uiPriority w:val="99"/>
    <w:rPr>
      <w:kern w:val="2"/>
      <w:sz w:val="18"/>
      <w:szCs w:val="18"/>
    </w:rPr>
  </w:style>
  <w:style w:type="character" w:customStyle="1" w:styleId="afff3">
    <w:name w:val="纯文本 字符"/>
    <w:qFormat/>
    <w:rPr>
      <w:rFonts w:ascii="宋体"/>
      <w:kern w:val="2"/>
      <w:sz w:val="21"/>
    </w:rPr>
  </w:style>
  <w:style w:type="character" w:customStyle="1" w:styleId="afff4">
    <w:name w:val="页脚 字符"/>
    <w:uiPriority w:val="99"/>
    <w:qFormat/>
  </w:style>
  <w:style w:type="character" w:customStyle="1" w:styleId="ask-title">
    <w:name w:val="ask-title"/>
    <w:basedOn w:val="a1"/>
  </w:style>
  <w:style w:type="paragraph" w:customStyle="1" w:styleId="26">
    <w:name w:val="修订2"/>
    <w:hidden/>
    <w:uiPriority w:val="99"/>
    <w:semiHidden/>
    <w:rPr>
      <w:kern w:val="2"/>
      <w:sz w:val="21"/>
      <w:szCs w:val="24"/>
    </w:rPr>
  </w:style>
  <w:style w:type="paragraph" w:customStyle="1" w:styleId="Style190">
    <w:name w:val="_Style 190"/>
    <w:basedOn w:val="a"/>
    <w:next w:val="afff"/>
    <w:qFormat/>
    <w:pPr>
      <w:ind w:firstLineChars="200" w:firstLine="200"/>
    </w:pPr>
  </w:style>
  <w:style w:type="paragraph" w:customStyle="1" w:styleId="Style1901">
    <w:name w:val="_Style 1901"/>
    <w:basedOn w:val="a"/>
    <w:next w:val="afff"/>
    <w:qFormat/>
    <w:pPr>
      <w:ind w:firstLineChars="200" w:firstLine="200"/>
    </w:pPr>
  </w:style>
  <w:style w:type="character" w:customStyle="1" w:styleId="Char20">
    <w:name w:val="正文缩进 Char2"/>
    <w:rPr>
      <w:rFonts w:ascii="宋体" w:eastAsia="宋体" w:hAnsi="Times New Roman" w:cs="Times New Roman"/>
      <w:sz w:val="24"/>
    </w:rPr>
  </w:style>
  <w:style w:type="character" w:customStyle="1" w:styleId="27">
    <w:name w:val="样式2"/>
    <w:basedOn w:val="a1"/>
    <w:autoRedefine/>
    <w:uiPriority w:val="1"/>
    <w:qFormat/>
    <w:rPr>
      <w:rFonts w:eastAsia="仿宋"/>
      <w:b/>
      <w:sz w:val="24"/>
      <w:u w:val="single"/>
    </w:rPr>
  </w:style>
  <w:style w:type="paragraph" w:customStyle="1" w:styleId="zhang">
    <w:name w:val="zhang"/>
    <w:basedOn w:val="a"/>
    <w:autoRedefine/>
    <w:qFormat/>
    <w:pPr>
      <w:spacing w:before="100" w:beforeAutospacing="1" w:after="100" w:afterAutospacing="1"/>
    </w:pPr>
    <w:rPr>
      <w:b/>
      <w:bCs/>
      <w:smallCaps/>
      <w:color w:val="000000"/>
      <w:sz w:val="20"/>
      <w:szCs w:val="20"/>
    </w:rPr>
  </w:style>
  <w:style w:type="paragraph" w:customStyle="1" w:styleId="p0">
    <w:name w:val="p0"/>
    <w:basedOn w:val="a"/>
    <w:autoRedefine/>
    <w:qFormat/>
    <w:rPr>
      <w:szCs w:val="21"/>
    </w:rPr>
  </w:style>
  <w:style w:type="character" w:customStyle="1" w:styleId="150">
    <w:name w:val="15"/>
    <w:autoRedefine/>
    <w:qFormat/>
    <w:rPr>
      <w:rFonts w:ascii="Times New Roman" w:hAnsi="Times New Roman" w:cs="Times New Roman" w:hint="default"/>
      <w:color w:val="464445"/>
      <w:u w:val="none"/>
    </w:rPr>
  </w:style>
  <w:style w:type="paragraph" w:styleId="afff5">
    <w:name w:val="Revision"/>
    <w:hidden/>
    <w:uiPriority w:val="99"/>
    <w:unhideWhenUsed/>
    <w:rsid w:val="00C02BE0"/>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image" Target="media/image3.jpeg"/><Relationship Id="rId3" Type="http://schemas.openxmlformats.org/officeDocument/2006/relationships/numbering" Target="numbering.xml"/><Relationship Id="rId21" Type="http://schemas.openxmlformats.org/officeDocument/2006/relationships/image" Target="media/image6.jpe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2.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javascript:SLC(21651,0)" TargetMode="External"/><Relationship Id="rId23" Type="http://schemas.openxmlformats.org/officeDocument/2006/relationships/footer" Target="footer5.xml"/><Relationship Id="rId10" Type="http://schemas.openxmlformats.org/officeDocument/2006/relationships/header" Target="header1.xml"/><Relationship Id="rId19" Type="http://schemas.openxmlformats.org/officeDocument/2006/relationships/image" Target="media/image4.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creditc" TargetMode="External"/><Relationship Id="rId22" Type="http://schemas.openxmlformats.org/officeDocument/2006/relationships/hyperlink" Target="http://www.creditchina"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141D06D9-FD6B-4E14-9B2B-1C1CCEB7CFC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481</TotalTime>
  <Pages>98</Pages>
  <Words>7850</Words>
  <Characters>44746</Characters>
  <Application>Microsoft Office Word</Application>
  <DocSecurity>0</DocSecurity>
  <Lines>372</Lines>
  <Paragraphs>104</Paragraphs>
  <ScaleCrop>false</ScaleCrop>
  <Company>微软中国</Company>
  <LinksUpToDate>false</LinksUpToDate>
  <CharactersWithSpaces>52492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02年杜范本稿</dc:title>
  <dc:creator>dell</dc:creator>
  <cp:lastModifiedBy>Kaining Sun</cp:lastModifiedBy>
  <cp:revision>87</cp:revision>
  <cp:lastPrinted>2021-08-12T02:41:00Z</cp:lastPrinted>
  <dcterms:created xsi:type="dcterms:W3CDTF">2023-05-15T00:11:00Z</dcterms:created>
  <dcterms:modified xsi:type="dcterms:W3CDTF">2024-06-21T10:09:00Z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93AFDDEC831D4E199651D14683F3C978</vt:lpwstr>
  </property>
</Properties>
</file>