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C4576" w14:textId="0A4644CF" w:rsidR="00E13A97" w:rsidRPr="00305FBD" w:rsidRDefault="003E3C0D">
      <w:pPr>
        <w:spacing w:line="400" w:lineRule="exact"/>
        <w:jc w:val="center"/>
        <w:rPr>
          <w:rFonts w:ascii="宋体" w:hAnsi="宋体"/>
          <w:b/>
          <w:sz w:val="30"/>
          <w:szCs w:val="30"/>
        </w:rPr>
      </w:pPr>
      <w:r w:rsidRPr="003E3C0D">
        <w:rPr>
          <w:rFonts w:ascii="宋体" w:hAnsi="宋体" w:hint="eastAsia"/>
          <w:b/>
          <w:sz w:val="30"/>
          <w:szCs w:val="30"/>
        </w:rPr>
        <w:t>北京中医药大学良乡校区中医哲学社科研究中心（B6）、西院学生宿舍二期（B8）、体育馆（B15）全过程审计服务采购项目</w:t>
      </w:r>
      <w:r w:rsidR="00133298" w:rsidRPr="00305FBD">
        <w:rPr>
          <w:rFonts w:ascii="宋体" w:hAnsi="宋体" w:hint="eastAsia"/>
          <w:b/>
          <w:sz w:val="30"/>
          <w:szCs w:val="30"/>
        </w:rPr>
        <w:t>更正公告</w:t>
      </w:r>
    </w:p>
    <w:p w14:paraId="34B1AD43" w14:textId="77777777" w:rsidR="00E13A97" w:rsidRDefault="00E13A97">
      <w:pPr>
        <w:spacing w:line="400" w:lineRule="exact"/>
        <w:jc w:val="center"/>
        <w:rPr>
          <w:rFonts w:ascii="宋体" w:hAnsi="宋体"/>
          <w:b/>
          <w:szCs w:val="21"/>
        </w:rPr>
      </w:pPr>
    </w:p>
    <w:p w14:paraId="34922FF7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0" w:name="_Toc28359104"/>
      <w:bookmarkStart w:id="1" w:name="_Toc28359027"/>
      <w:bookmarkStart w:id="2" w:name="_Toc35393645"/>
      <w:bookmarkStart w:id="3" w:name="_Toc35393814"/>
      <w:r w:rsidRPr="00067AE4">
        <w:rPr>
          <w:rFonts w:ascii="宋体" w:hAnsi="宋体" w:hint="eastAsia"/>
        </w:rPr>
        <w:t>一、项目基本情况</w:t>
      </w:r>
      <w:bookmarkEnd w:id="0"/>
      <w:bookmarkEnd w:id="1"/>
      <w:bookmarkEnd w:id="2"/>
      <w:bookmarkEnd w:id="3"/>
    </w:p>
    <w:p w14:paraId="6746EE3F" w14:textId="05C694ED" w:rsidR="00305FBD" w:rsidRPr="00067AE4" w:rsidRDefault="00305FBD" w:rsidP="00967D72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3E3C0D" w:rsidRPr="003E3C0D">
        <w:rPr>
          <w:rFonts w:ascii="宋体" w:hAnsi="宋体"/>
        </w:rPr>
        <w:t>ZBXM20240611161328/BMCC-ZC24-0404</w:t>
      </w:r>
    </w:p>
    <w:p w14:paraId="272EC6B9" w14:textId="4A2201F8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3E3C0D" w:rsidRPr="003E3C0D">
        <w:rPr>
          <w:rFonts w:ascii="宋体" w:hAnsi="宋体" w:hint="eastAsia"/>
        </w:rPr>
        <w:t>北京中医药大学良乡校区中医哲学社科研究中心（B6）、西院学生宿舍二期（B8）、体育馆（B15）全过程审计服务采购项目</w:t>
      </w:r>
    </w:p>
    <w:p w14:paraId="488A66E5" w14:textId="4E1EEA96" w:rsidR="00305FBD" w:rsidRPr="00067AE4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首次公告日期：202</w:t>
      </w:r>
      <w:r w:rsidR="00C86916">
        <w:rPr>
          <w:rFonts w:ascii="宋体" w:hAnsi="宋体" w:hint="eastAsia"/>
        </w:rPr>
        <w:t>4</w:t>
      </w:r>
      <w:r w:rsidRPr="00067AE4">
        <w:rPr>
          <w:rFonts w:ascii="宋体" w:hAnsi="宋体" w:hint="eastAsia"/>
        </w:rPr>
        <w:t>年</w:t>
      </w:r>
      <w:r w:rsidR="00C86916">
        <w:rPr>
          <w:rFonts w:ascii="宋体" w:hAnsi="宋体" w:hint="eastAsia"/>
        </w:rPr>
        <w:t>06</w:t>
      </w:r>
      <w:r w:rsidRPr="00067AE4">
        <w:rPr>
          <w:rFonts w:ascii="宋体" w:hAnsi="宋体" w:hint="eastAsia"/>
        </w:rPr>
        <w:t>月</w:t>
      </w:r>
      <w:r w:rsidR="003E3C0D">
        <w:rPr>
          <w:rFonts w:ascii="宋体" w:hAnsi="宋体" w:hint="eastAsia"/>
        </w:rPr>
        <w:t>21</w:t>
      </w:r>
      <w:r w:rsidRPr="00067AE4">
        <w:rPr>
          <w:rFonts w:ascii="宋体" w:hAnsi="宋体" w:hint="eastAsia"/>
        </w:rPr>
        <w:t>日</w:t>
      </w:r>
    </w:p>
    <w:p w14:paraId="009A482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4" w:name="_Toc28359105"/>
      <w:bookmarkStart w:id="5" w:name="_Toc28359028"/>
      <w:bookmarkStart w:id="6" w:name="_Toc35393646"/>
      <w:bookmarkStart w:id="7" w:name="_Toc35393815"/>
      <w:r w:rsidRPr="00067AE4">
        <w:rPr>
          <w:rFonts w:ascii="宋体" w:hAnsi="宋体" w:hint="eastAsia"/>
        </w:rPr>
        <w:t>二、更正信息</w:t>
      </w:r>
      <w:bookmarkEnd w:id="4"/>
      <w:bookmarkEnd w:id="5"/>
      <w:bookmarkEnd w:id="6"/>
      <w:bookmarkEnd w:id="7"/>
    </w:p>
    <w:p w14:paraId="39CF5F74" w14:textId="262BE312" w:rsidR="00305FBD" w:rsidRPr="00067AE4" w:rsidRDefault="00305FBD" w:rsidP="00305FB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</w:t>
      </w:r>
      <w:r w:rsidR="009E47CA">
        <w:rPr>
          <w:rFonts w:ascii="宋体" w:hAnsi="宋体" w:hint="eastAsia"/>
        </w:rPr>
        <w:t>采购</w:t>
      </w:r>
      <w:r w:rsidR="009F0577">
        <w:rPr>
          <w:rFonts w:ascii="宋体" w:hAnsi="宋体" w:hint="eastAsia"/>
        </w:rPr>
        <w:t>文件</w:t>
      </w:r>
      <w:r w:rsidRPr="00067AE4">
        <w:rPr>
          <w:rFonts w:ascii="宋体" w:hAnsi="宋体" w:hint="eastAsia"/>
        </w:rPr>
        <w:t xml:space="preserve">    </w:t>
      </w:r>
    </w:p>
    <w:p w14:paraId="78C19F92" w14:textId="7703C111" w:rsidR="00967826" w:rsidRDefault="00305FBD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067AE4">
        <w:rPr>
          <w:rFonts w:ascii="宋体" w:hAnsi="宋体" w:hint="eastAsia"/>
        </w:rPr>
        <w:t>更正内容：</w:t>
      </w:r>
      <w:r w:rsidR="00967826">
        <w:rPr>
          <w:rFonts w:ascii="宋体" w:hAnsi="宋体" w:hint="eastAsia"/>
        </w:rPr>
        <w:t>招标文件</w:t>
      </w:r>
      <w:r w:rsidR="00967826" w:rsidRPr="00967826">
        <w:rPr>
          <w:rFonts w:ascii="宋体" w:hAnsi="宋体" w:hint="eastAsia"/>
        </w:rPr>
        <w:t>第</w:t>
      </w:r>
      <w:r w:rsidR="003E3C0D">
        <w:rPr>
          <w:rFonts w:ascii="宋体" w:hAnsi="宋体" w:hint="eastAsia"/>
        </w:rPr>
        <w:t>六</w:t>
      </w:r>
      <w:r w:rsidR="00967826" w:rsidRPr="00967826">
        <w:rPr>
          <w:rFonts w:ascii="宋体" w:hAnsi="宋体" w:hint="eastAsia"/>
        </w:rPr>
        <w:t>章</w:t>
      </w:r>
      <w:r w:rsidR="003E3C0D" w:rsidRPr="003E3C0D">
        <w:rPr>
          <w:rFonts w:ascii="宋体" w:hAnsi="宋体" w:hint="eastAsia"/>
        </w:rPr>
        <w:t>服务需求</w:t>
      </w:r>
      <w:r w:rsidR="003E3C0D">
        <w:rPr>
          <w:rFonts w:ascii="宋体" w:hAnsi="宋体" w:hint="eastAsia"/>
        </w:rPr>
        <w:t>“</w:t>
      </w:r>
      <w:r w:rsidR="003E3C0D" w:rsidRPr="003E3C0D">
        <w:rPr>
          <w:rFonts w:ascii="宋体" w:hAnsi="宋体" w:hint="eastAsia"/>
        </w:rPr>
        <w:t>第二部分服务要求</w:t>
      </w:r>
      <w:r w:rsidR="003E3C0D">
        <w:rPr>
          <w:rFonts w:ascii="宋体" w:hAnsi="宋体" w:hint="eastAsia"/>
        </w:rPr>
        <w:t>”</w:t>
      </w:r>
    </w:p>
    <w:p w14:paraId="4587B819" w14:textId="54E21E48" w:rsidR="003E3C0D" w:rsidRDefault="003E3C0D" w:rsidP="00305FBD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原内容：</w:t>
      </w:r>
    </w:p>
    <w:p w14:paraId="45261CD0" w14:textId="3EE07F7D" w:rsidR="003E3C0D" w:rsidRDefault="003E3C0D" w:rsidP="00305FBD">
      <w:pPr>
        <w:spacing w:line="360" w:lineRule="auto"/>
        <w:rPr>
          <w:rFonts w:ascii="宋体" w:hAnsi="宋体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01包： 良乡校区西院学生宿舍二期（B8）全过程审计服务</w:t>
      </w:r>
    </w:p>
    <w:p w14:paraId="545C6668" w14:textId="77777777" w:rsidR="003E3C0D" w:rsidRPr="003E3C0D" w:rsidRDefault="003E3C0D" w:rsidP="003E3C0D">
      <w:pPr>
        <w:spacing w:line="360" w:lineRule="auto"/>
        <w:rPr>
          <w:rFonts w:ascii="宋体" w:hAnsi="宋体" w:hint="eastAsia"/>
          <w:szCs w:val="21"/>
        </w:rPr>
      </w:pPr>
      <w:r w:rsidRPr="003E3C0D">
        <w:rPr>
          <w:rFonts w:ascii="宋体" w:hAnsi="宋体" w:hint="eastAsia"/>
          <w:szCs w:val="21"/>
        </w:rPr>
        <w:t>一、项目基本情况介绍</w:t>
      </w:r>
    </w:p>
    <w:p w14:paraId="496725B7" w14:textId="151EB60C" w:rsidR="003E3C0D" w:rsidRDefault="003E3C0D" w:rsidP="003E3C0D">
      <w:pPr>
        <w:spacing w:line="360" w:lineRule="auto"/>
        <w:rPr>
          <w:rFonts w:ascii="宋体" w:hAnsi="宋体"/>
          <w:b/>
          <w:bCs/>
          <w:szCs w:val="21"/>
        </w:rPr>
      </w:pPr>
      <w:r w:rsidRPr="003E3C0D">
        <w:rPr>
          <w:rFonts w:ascii="宋体" w:hAnsi="宋体" w:hint="eastAsia"/>
          <w:szCs w:val="21"/>
        </w:rPr>
        <w:t xml:space="preserve"> 通过对良乡校区西院学生宿舍二期（B8）项目的全过程跟踪审计，加强建设工程项目管理、提高资金使用效益，对建设工程项目各阶段经济管理活动的真实、合法、效益进行监督、控制和评价。</w:t>
      </w:r>
    </w:p>
    <w:p w14:paraId="6CDA9178" w14:textId="42DD9342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02包： 良乡校区综合体育馆（B15）全过程审计服务</w:t>
      </w:r>
    </w:p>
    <w:p w14:paraId="180BA474" w14:textId="77777777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一、项目基本情况介绍</w:t>
      </w:r>
    </w:p>
    <w:p w14:paraId="22DC1DF1" w14:textId="11B0B35C" w:rsidR="003E3C0D" w:rsidRPr="003E3C0D" w:rsidRDefault="003E3C0D" w:rsidP="003E3C0D">
      <w:pPr>
        <w:spacing w:line="360" w:lineRule="auto"/>
        <w:rPr>
          <w:rFonts w:ascii="宋体" w:hAnsi="宋体" w:hint="eastAsia"/>
          <w:szCs w:val="21"/>
        </w:rPr>
      </w:pPr>
      <w:r w:rsidRPr="003E3C0D">
        <w:rPr>
          <w:rFonts w:ascii="宋体" w:hAnsi="宋体" w:hint="eastAsia"/>
          <w:szCs w:val="21"/>
        </w:rPr>
        <w:t xml:space="preserve"> 通过对良乡校区综合体育馆（B15）项目的全过程跟踪审计，加强建设工程项目管理、提高资金使用效益，对建设工程项目各阶段经济管理活动的真实、合法、效益进行监督、控制和评价。</w:t>
      </w:r>
    </w:p>
    <w:p w14:paraId="384390D2" w14:textId="77777777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03包：良乡校区中医哲学社科研究中心（B6）全过程审计服务</w:t>
      </w:r>
    </w:p>
    <w:p w14:paraId="1317A6A0" w14:textId="77777777" w:rsidR="003E3C0D" w:rsidRPr="003E3C0D" w:rsidRDefault="003E3C0D" w:rsidP="003E3C0D">
      <w:pPr>
        <w:spacing w:line="360" w:lineRule="auto"/>
        <w:rPr>
          <w:rFonts w:ascii="宋体" w:hAnsi="宋体" w:hint="eastAsia"/>
          <w:szCs w:val="21"/>
        </w:rPr>
      </w:pPr>
      <w:r w:rsidRPr="003E3C0D">
        <w:rPr>
          <w:rFonts w:ascii="宋体" w:hAnsi="宋体" w:hint="eastAsia"/>
          <w:szCs w:val="21"/>
        </w:rPr>
        <w:t>一、项目基本情况介绍</w:t>
      </w:r>
    </w:p>
    <w:p w14:paraId="0D6015E7" w14:textId="77777777" w:rsidR="003E3C0D" w:rsidRDefault="003E3C0D" w:rsidP="003E3C0D">
      <w:pPr>
        <w:spacing w:line="360" w:lineRule="auto"/>
        <w:rPr>
          <w:rFonts w:ascii="宋体" w:hAnsi="宋体"/>
          <w:szCs w:val="21"/>
        </w:rPr>
      </w:pPr>
      <w:r w:rsidRPr="003E3C0D">
        <w:rPr>
          <w:rFonts w:ascii="宋体" w:hAnsi="宋体" w:hint="eastAsia"/>
          <w:szCs w:val="21"/>
        </w:rPr>
        <w:t xml:space="preserve"> 通过对良乡校区中医哲学社科研究中心（B6）项目的全过程跟踪审计，加强建设工程项目管理、提高资金使用效益，对建设工程项目各阶段经济管理活动的真实、合法、效益进行监督、控制和评价。</w:t>
      </w:r>
    </w:p>
    <w:p w14:paraId="25CAFE1E" w14:textId="77777777" w:rsidR="003E3C0D" w:rsidRPr="003E3C0D" w:rsidRDefault="003E3C0D" w:rsidP="00305FBD">
      <w:pPr>
        <w:spacing w:line="360" w:lineRule="auto"/>
        <w:rPr>
          <w:rFonts w:ascii="宋体" w:hAnsi="宋体"/>
          <w:b/>
          <w:bCs/>
          <w:szCs w:val="21"/>
        </w:rPr>
      </w:pPr>
    </w:p>
    <w:p w14:paraId="70B2F7F0" w14:textId="77777777" w:rsidR="003E3C0D" w:rsidRDefault="003E3C0D" w:rsidP="00305FBD">
      <w:pPr>
        <w:spacing w:line="360" w:lineRule="auto"/>
        <w:rPr>
          <w:rFonts w:ascii="宋体" w:hAnsi="宋体"/>
          <w:b/>
          <w:bCs/>
          <w:szCs w:val="21"/>
        </w:rPr>
      </w:pPr>
    </w:p>
    <w:p w14:paraId="760973AB" w14:textId="332D6CC8" w:rsidR="00615E0A" w:rsidRDefault="00967826" w:rsidP="00305FBD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更正为</w:t>
      </w:r>
      <w:r w:rsidR="00615E0A" w:rsidRPr="007F58A9">
        <w:rPr>
          <w:rFonts w:ascii="宋体" w:hAnsi="宋体" w:hint="eastAsia"/>
          <w:b/>
          <w:bCs/>
          <w:szCs w:val="21"/>
        </w:rPr>
        <w:t>：</w:t>
      </w:r>
    </w:p>
    <w:p w14:paraId="5F9DDC8E" w14:textId="77777777" w:rsidR="003E3C0D" w:rsidRDefault="003E3C0D" w:rsidP="003E3C0D">
      <w:pPr>
        <w:spacing w:line="360" w:lineRule="auto"/>
        <w:rPr>
          <w:rFonts w:ascii="宋体" w:hAnsi="宋体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01包： 良乡校区西院学生宿舍二期（B8）全过程审计服务</w:t>
      </w:r>
    </w:p>
    <w:p w14:paraId="46231405" w14:textId="77777777" w:rsidR="003E3C0D" w:rsidRPr="003E3C0D" w:rsidRDefault="003E3C0D" w:rsidP="003E3C0D">
      <w:pPr>
        <w:spacing w:line="360" w:lineRule="auto"/>
        <w:rPr>
          <w:rFonts w:ascii="宋体" w:hAnsi="宋体" w:hint="eastAsia"/>
          <w:szCs w:val="21"/>
        </w:rPr>
      </w:pPr>
      <w:r w:rsidRPr="003E3C0D">
        <w:rPr>
          <w:rFonts w:ascii="宋体" w:hAnsi="宋体" w:hint="eastAsia"/>
          <w:szCs w:val="21"/>
        </w:rPr>
        <w:t>一、项目基本情况介绍</w:t>
      </w:r>
    </w:p>
    <w:p w14:paraId="4AC3D4E3" w14:textId="5CA18104" w:rsidR="003E3C0D" w:rsidRDefault="003E3C0D" w:rsidP="003E3C0D">
      <w:pPr>
        <w:spacing w:line="360" w:lineRule="auto"/>
        <w:ind w:firstLineChars="200" w:firstLine="420"/>
        <w:rPr>
          <w:rFonts w:ascii="宋体" w:hAnsi="宋体"/>
          <w:b/>
          <w:bCs/>
          <w:szCs w:val="21"/>
        </w:rPr>
      </w:pPr>
      <w:r w:rsidRPr="003E3C0D">
        <w:rPr>
          <w:rFonts w:ascii="宋体" w:hAnsi="宋体" w:hint="eastAsia"/>
          <w:szCs w:val="21"/>
        </w:rPr>
        <w:t xml:space="preserve"> 北京中医药大学良乡校区西院学生宿舍二期项目（B8）总建筑面积64273.41平方米，项目总投资50563.56万元。通过对良乡校区西院学生宿舍二期（B8）项目的全过程跟踪审计，加强建设工程项目管理、提高资金使用效益，对建设工程项目各阶段经济管理活动的真实、合法、效益进行监督、控制和评价。</w:t>
      </w:r>
    </w:p>
    <w:p w14:paraId="55CAF6D5" w14:textId="77777777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02包： 良乡校区综合体育馆（B15）全过程审计服务</w:t>
      </w:r>
    </w:p>
    <w:p w14:paraId="666C3892" w14:textId="77777777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一、项目基本情况介绍</w:t>
      </w:r>
    </w:p>
    <w:p w14:paraId="153CFC0B" w14:textId="711C1525" w:rsidR="003E3C0D" w:rsidRDefault="003E3C0D" w:rsidP="003E3C0D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3E3C0D">
        <w:rPr>
          <w:rFonts w:ascii="宋体" w:hAnsi="宋体" w:hint="eastAsia"/>
          <w:szCs w:val="21"/>
        </w:rPr>
        <w:t>北京中医药大学良乡校区体育馆（B15）项目总建筑面积23090平方米，项目总投资28169.70万元。 通过对良乡校区综合体育馆（B15）项目的全过程跟踪审计，加强建设工程项目管理、提高资金使用效益，对建设工程项目各阶段经济管理活动的真实、合法、效益进行监督、控制和评价。</w:t>
      </w:r>
    </w:p>
    <w:p w14:paraId="699B6AC7" w14:textId="77777777" w:rsidR="003E3C0D" w:rsidRPr="003E3C0D" w:rsidRDefault="003E3C0D" w:rsidP="003E3C0D">
      <w:pPr>
        <w:spacing w:line="360" w:lineRule="auto"/>
        <w:rPr>
          <w:rFonts w:ascii="宋体" w:hAnsi="宋体" w:hint="eastAsia"/>
          <w:b/>
          <w:bCs/>
          <w:szCs w:val="21"/>
        </w:rPr>
      </w:pPr>
      <w:r w:rsidRPr="003E3C0D">
        <w:rPr>
          <w:rFonts w:ascii="宋体" w:hAnsi="宋体" w:hint="eastAsia"/>
          <w:b/>
          <w:bCs/>
          <w:szCs w:val="21"/>
        </w:rPr>
        <w:t>03包：良乡校区中医哲学社科研究中心（B6）全过程审计服务</w:t>
      </w:r>
    </w:p>
    <w:p w14:paraId="0A5C327B" w14:textId="77777777" w:rsidR="003E3C0D" w:rsidRPr="003E3C0D" w:rsidRDefault="003E3C0D" w:rsidP="003E3C0D">
      <w:pPr>
        <w:spacing w:line="360" w:lineRule="auto"/>
        <w:rPr>
          <w:rFonts w:ascii="宋体" w:hAnsi="宋体" w:hint="eastAsia"/>
          <w:szCs w:val="21"/>
        </w:rPr>
      </w:pPr>
      <w:r w:rsidRPr="003E3C0D">
        <w:rPr>
          <w:rFonts w:ascii="宋体" w:hAnsi="宋体" w:hint="eastAsia"/>
          <w:szCs w:val="21"/>
        </w:rPr>
        <w:t>一、项目基本情况介绍</w:t>
      </w:r>
    </w:p>
    <w:p w14:paraId="18900BA1" w14:textId="2B27340F" w:rsidR="003E3C0D" w:rsidRPr="00C82C42" w:rsidRDefault="003E3C0D" w:rsidP="003E3C0D">
      <w:pPr>
        <w:spacing w:line="360" w:lineRule="auto"/>
        <w:rPr>
          <w:rFonts w:hint="eastAsia"/>
        </w:rPr>
      </w:pPr>
      <w:r w:rsidRPr="003E3C0D">
        <w:rPr>
          <w:rFonts w:ascii="宋体" w:hAnsi="宋体" w:hint="eastAsia"/>
          <w:szCs w:val="21"/>
        </w:rPr>
        <w:t xml:space="preserve"> </w:t>
      </w:r>
      <w:r w:rsidR="00C413B1">
        <w:rPr>
          <w:rFonts w:ascii="宋体" w:hAnsi="宋体" w:hint="eastAsia"/>
          <w:szCs w:val="21"/>
        </w:rPr>
        <w:t xml:space="preserve">  </w:t>
      </w:r>
      <w:r w:rsidR="00C413B1" w:rsidRPr="00C413B1">
        <w:rPr>
          <w:rFonts w:ascii="宋体" w:hAnsi="宋体" w:hint="eastAsia"/>
          <w:szCs w:val="21"/>
        </w:rPr>
        <w:t>中医药大学良乡校区中医哲学社科研究中心（B6）总建筑面积为18622平方米，项目总投资16401.71万元。</w:t>
      </w:r>
      <w:r w:rsidRPr="003E3C0D">
        <w:rPr>
          <w:rFonts w:ascii="宋体" w:hAnsi="宋体" w:hint="eastAsia"/>
          <w:szCs w:val="21"/>
        </w:rPr>
        <w:t>通过对良乡校区中医哲学社科研究中心（B6）项目的全过程跟踪审计，加强建设工程项目管理、提高资金使用效益，对建设工程项目各阶段经济管理活动的真实、合法、效益进行监督、控制和评价。</w:t>
      </w:r>
    </w:p>
    <w:p w14:paraId="4CD0D2FB" w14:textId="08F6B223" w:rsidR="00305FBD" w:rsidRPr="0056280D" w:rsidRDefault="00305FBD" w:rsidP="00305FBD">
      <w:pPr>
        <w:spacing w:line="360" w:lineRule="auto"/>
        <w:rPr>
          <w:rFonts w:ascii="宋体" w:hAnsi="宋体"/>
        </w:rPr>
      </w:pPr>
      <w:r w:rsidRPr="0056280D">
        <w:rPr>
          <w:rFonts w:ascii="宋体" w:hAnsi="宋体" w:hint="eastAsia"/>
        </w:rPr>
        <w:t>更正日期：</w:t>
      </w:r>
      <w:r w:rsidR="00516D9D">
        <w:rPr>
          <w:rFonts w:ascii="宋体" w:hAnsi="宋体" w:hint="eastAsia"/>
        </w:rPr>
        <w:t>20</w:t>
      </w:r>
      <w:r w:rsidR="0047542F">
        <w:rPr>
          <w:rFonts w:ascii="宋体" w:hAnsi="宋体" w:hint="eastAsia"/>
        </w:rPr>
        <w:t>24</w:t>
      </w:r>
      <w:r w:rsidRPr="0056280D">
        <w:rPr>
          <w:rFonts w:ascii="宋体" w:hAnsi="宋体" w:hint="eastAsia"/>
        </w:rPr>
        <w:t>年</w:t>
      </w:r>
      <w:r w:rsidR="0047542F">
        <w:rPr>
          <w:rFonts w:ascii="宋体" w:hAnsi="宋体" w:hint="eastAsia"/>
        </w:rPr>
        <w:t>06</w:t>
      </w:r>
      <w:r w:rsidRPr="0056280D">
        <w:rPr>
          <w:rFonts w:ascii="宋体" w:hAnsi="宋体" w:hint="eastAsia"/>
        </w:rPr>
        <w:t>月</w:t>
      </w:r>
      <w:r w:rsidR="009F6B5A">
        <w:rPr>
          <w:rFonts w:ascii="宋体" w:hAnsi="宋体" w:hint="eastAsia"/>
        </w:rPr>
        <w:t>26</w:t>
      </w:r>
      <w:r w:rsidRPr="0056280D">
        <w:rPr>
          <w:rFonts w:ascii="宋体" w:hAnsi="宋体" w:hint="eastAsia"/>
        </w:rPr>
        <w:t>日</w:t>
      </w:r>
    </w:p>
    <w:p w14:paraId="023AB5CA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bookmarkStart w:id="8" w:name="_Toc35393647"/>
      <w:bookmarkStart w:id="9" w:name="_Toc35393816"/>
      <w:r w:rsidRPr="00067AE4">
        <w:rPr>
          <w:rFonts w:ascii="宋体" w:hAnsi="宋体" w:hint="eastAsia"/>
        </w:rPr>
        <w:t>三、其他补充事宜</w:t>
      </w:r>
      <w:bookmarkEnd w:id="8"/>
      <w:bookmarkEnd w:id="9"/>
    </w:p>
    <w:p w14:paraId="215CA841" w14:textId="2EE27F9D" w:rsidR="00305FBD" w:rsidRPr="00BE6DFE" w:rsidRDefault="00305FBD" w:rsidP="00865267">
      <w:pPr>
        <w:spacing w:line="360" w:lineRule="auto"/>
        <w:rPr>
          <w:rFonts w:ascii="宋体" w:hAnsi="宋体"/>
        </w:rPr>
      </w:pPr>
      <w:bookmarkStart w:id="10" w:name="_Toc28359106"/>
      <w:bookmarkStart w:id="11" w:name="_Toc28359029"/>
      <w:bookmarkStart w:id="12" w:name="_Toc35393648"/>
      <w:bookmarkStart w:id="13" w:name="_Toc35393817"/>
      <w:r w:rsidRPr="00BE6DFE">
        <w:rPr>
          <w:rFonts w:ascii="宋体" w:hAnsi="宋体" w:hint="eastAsia"/>
        </w:rPr>
        <w:t>其他事宜不变。</w:t>
      </w:r>
    </w:p>
    <w:p w14:paraId="7AAF7CFC" w14:textId="77777777" w:rsidR="00305FBD" w:rsidRPr="00067AE4" w:rsidRDefault="00305FBD" w:rsidP="00305FBD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0"/>
      <w:bookmarkEnd w:id="11"/>
      <w:bookmarkEnd w:id="12"/>
      <w:bookmarkEnd w:id="13"/>
    </w:p>
    <w:p w14:paraId="5824765B" w14:textId="77777777" w:rsidR="00D80F0B" w:rsidRPr="00A306BB" w:rsidRDefault="00D80F0B" w:rsidP="00D80F0B">
      <w:pPr>
        <w:widowControl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cs="宋体" w:hint="eastAsia"/>
          <w:szCs w:val="21"/>
        </w:rPr>
        <w:t>1.采购人信息</w:t>
      </w:r>
    </w:p>
    <w:p w14:paraId="09DD54E8" w14:textId="3853955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名称：</w:t>
      </w:r>
      <w:r w:rsidR="009F6B5A" w:rsidRPr="009F6B5A">
        <w:rPr>
          <w:rFonts w:ascii="宋体" w:hAnsi="宋体" w:hint="eastAsia"/>
          <w:szCs w:val="21"/>
        </w:rPr>
        <w:t>北京中医药大学</w:t>
      </w:r>
    </w:p>
    <w:p w14:paraId="0B0F0593" w14:textId="7719F0F8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9F6B5A" w:rsidRPr="009F6B5A">
        <w:rPr>
          <w:rFonts w:hint="eastAsia"/>
        </w:rPr>
        <w:t>北京市朝阳区北三环东路</w:t>
      </w:r>
      <w:r w:rsidR="009F6B5A" w:rsidRPr="009F6B5A">
        <w:rPr>
          <w:rFonts w:hint="eastAsia"/>
        </w:rPr>
        <w:t>11</w:t>
      </w:r>
      <w:r w:rsidR="009F6B5A" w:rsidRPr="009F6B5A">
        <w:rPr>
          <w:rFonts w:hint="eastAsia"/>
        </w:rPr>
        <w:t>号</w:t>
      </w:r>
    </w:p>
    <w:p w14:paraId="5A55A235" w14:textId="6B06EEA0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联系方式：</w:t>
      </w:r>
      <w:bookmarkStart w:id="14" w:name="_Toc28359086"/>
      <w:bookmarkStart w:id="15" w:name="_Toc28359009"/>
      <w:r w:rsidR="009F6B5A" w:rsidRPr="009F6B5A">
        <w:rPr>
          <w:rFonts w:ascii="宋体" w:hAnsi="宋体" w:hint="eastAsia"/>
          <w:szCs w:val="21"/>
        </w:rPr>
        <w:t>胡老师，010-53911758</w:t>
      </w:r>
    </w:p>
    <w:p w14:paraId="223CA1E0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2.采购代理机构信息</w:t>
      </w:r>
      <w:bookmarkEnd w:id="14"/>
      <w:bookmarkEnd w:id="15"/>
    </w:p>
    <w:p w14:paraId="0B1AC0F5" w14:textId="0799E9E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bookmarkStart w:id="16" w:name="_Toc28359010"/>
      <w:bookmarkStart w:id="17" w:name="_Toc28359087"/>
      <w:r w:rsidRPr="00A306BB">
        <w:rPr>
          <w:rFonts w:ascii="宋体" w:hAnsi="宋体" w:hint="eastAsia"/>
          <w:szCs w:val="21"/>
        </w:rPr>
        <w:t>名称：</w:t>
      </w:r>
      <w:r w:rsidR="0004017F" w:rsidRPr="0004017F">
        <w:rPr>
          <w:rFonts w:ascii="宋体" w:hAnsi="宋体" w:hint="eastAsia"/>
          <w:szCs w:val="21"/>
        </w:rPr>
        <w:t>北京明德致信咨询有限公司</w:t>
      </w:r>
    </w:p>
    <w:p w14:paraId="1C691B6C" w14:textId="4C47AC1F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地址：</w:t>
      </w:r>
      <w:r w:rsidR="0004017F" w:rsidRPr="0004017F">
        <w:rPr>
          <w:rFonts w:ascii="宋体" w:hAnsi="宋体" w:hint="eastAsia"/>
          <w:szCs w:val="21"/>
        </w:rPr>
        <w:t>北京市海淀区学院路30号科大天工大厦B座1709室</w:t>
      </w:r>
      <w:r w:rsidRPr="00A306BB">
        <w:rPr>
          <w:rFonts w:ascii="宋体" w:hAnsi="宋体"/>
          <w:szCs w:val="21"/>
        </w:rPr>
        <w:t xml:space="preserve"> </w:t>
      </w:r>
    </w:p>
    <w:p w14:paraId="7317EDA7" w14:textId="78050F88" w:rsidR="009F6B5A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lastRenderedPageBreak/>
        <w:t>联系方式：</w:t>
      </w:r>
      <w:r w:rsidR="009F6B5A" w:rsidRPr="009F6B5A">
        <w:rPr>
          <w:rFonts w:ascii="宋体" w:hAnsi="宋体" w:hint="eastAsia"/>
          <w:szCs w:val="21"/>
        </w:rPr>
        <w:t>孙恺宁、刘亚运、吕家乐、吕绍山、王爽</w:t>
      </w:r>
    </w:p>
    <w:p w14:paraId="4C3F926D" w14:textId="5985288C" w:rsidR="00D80F0B" w:rsidRPr="00A306BB" w:rsidRDefault="009F6B5A" w:rsidP="009F6B5A">
      <w:pPr>
        <w:spacing w:line="360" w:lineRule="auto"/>
        <w:ind w:firstLineChars="700" w:firstLine="1470"/>
        <w:jc w:val="left"/>
        <w:rPr>
          <w:rFonts w:ascii="宋体" w:hAnsi="宋体"/>
          <w:szCs w:val="21"/>
        </w:rPr>
      </w:pPr>
      <w:r w:rsidRPr="009F6B5A">
        <w:rPr>
          <w:rFonts w:ascii="宋体" w:hAnsi="宋体" w:hint="eastAsia"/>
          <w:szCs w:val="21"/>
        </w:rPr>
        <w:t>010-61196355、15801412428</w:t>
      </w:r>
      <w:r>
        <w:rPr>
          <w:rFonts w:ascii="宋体" w:hAnsi="宋体" w:hint="eastAsia"/>
          <w:szCs w:val="21"/>
        </w:rPr>
        <w:t>、</w:t>
      </w:r>
      <w:r w:rsidRPr="009F6B5A">
        <w:rPr>
          <w:rFonts w:ascii="宋体" w:hAnsi="宋体"/>
          <w:szCs w:val="21"/>
        </w:rPr>
        <w:t>bjmdzx@vip.163.com</w:t>
      </w:r>
    </w:p>
    <w:p w14:paraId="283A14AF" w14:textId="77777777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A306BB">
        <w:rPr>
          <w:rFonts w:ascii="宋体" w:hAnsi="宋体" w:cs="宋体" w:hint="eastAsia"/>
          <w:szCs w:val="21"/>
        </w:rPr>
        <w:t>3.项目</w:t>
      </w:r>
      <w:r w:rsidRPr="00A306BB">
        <w:rPr>
          <w:rFonts w:ascii="宋体" w:hAnsi="宋体" w:cs="宋体"/>
          <w:szCs w:val="21"/>
        </w:rPr>
        <w:t>联系方式</w:t>
      </w:r>
      <w:bookmarkEnd w:id="16"/>
      <w:bookmarkEnd w:id="17"/>
    </w:p>
    <w:p w14:paraId="57383F36" w14:textId="0A435A09" w:rsidR="00D80F0B" w:rsidRPr="00A306BB" w:rsidRDefault="00D80F0B" w:rsidP="00D80F0B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项目联系人：</w:t>
      </w:r>
      <w:r w:rsidR="009F6B5A" w:rsidRPr="009F6B5A">
        <w:rPr>
          <w:rFonts w:ascii="宋体" w:hAnsi="宋体" w:hint="eastAsia"/>
          <w:szCs w:val="21"/>
        </w:rPr>
        <w:t>孙恺宁、刘亚运、吕家乐、吕绍山、王爽</w:t>
      </w:r>
    </w:p>
    <w:p w14:paraId="28C1FE3E" w14:textId="3DE14E6F" w:rsidR="00E13A97" w:rsidRDefault="00D80F0B" w:rsidP="0004017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A306BB">
        <w:rPr>
          <w:rFonts w:ascii="宋体" w:hAnsi="宋体" w:hint="eastAsia"/>
          <w:szCs w:val="21"/>
        </w:rPr>
        <w:t>电话：</w:t>
      </w:r>
      <w:r w:rsidR="009F6B5A" w:rsidRPr="009F6B5A">
        <w:rPr>
          <w:rFonts w:ascii="宋体" w:hAnsi="宋体" w:hint="eastAsia"/>
          <w:szCs w:val="21"/>
        </w:rPr>
        <w:t>010-61196355、15801412428</w:t>
      </w:r>
    </w:p>
    <w:p w14:paraId="24533DC2" w14:textId="77777777" w:rsidR="001A6465" w:rsidRDefault="001A6465" w:rsidP="0004017F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14:paraId="2BB1B947" w14:textId="154FFE4D" w:rsidR="001A6465" w:rsidRDefault="001A6465" w:rsidP="001A6465">
      <w:pPr>
        <w:spacing w:line="360" w:lineRule="auto"/>
        <w:ind w:firstLineChars="200" w:firstLine="420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北京明德致信咨询有限公司</w:t>
      </w:r>
    </w:p>
    <w:p w14:paraId="57FE2812" w14:textId="0FF1E71E" w:rsidR="001A6465" w:rsidRPr="0004017F" w:rsidRDefault="001A6465" w:rsidP="001A6465">
      <w:pPr>
        <w:spacing w:line="360" w:lineRule="auto"/>
        <w:ind w:firstLineChars="200" w:firstLine="42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2024年6月26日</w:t>
      </w:r>
    </w:p>
    <w:sectPr w:rsidR="001A6465" w:rsidRPr="00040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FB6AA" w14:textId="77777777" w:rsidR="00931FA6" w:rsidRDefault="00931FA6" w:rsidP="004A52F9">
      <w:r>
        <w:separator/>
      </w:r>
    </w:p>
  </w:endnote>
  <w:endnote w:type="continuationSeparator" w:id="0">
    <w:p w14:paraId="70D76CE6" w14:textId="77777777" w:rsidR="00931FA6" w:rsidRDefault="00931FA6" w:rsidP="004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A46E2" w14:textId="77777777" w:rsidR="00931FA6" w:rsidRDefault="00931FA6" w:rsidP="004A52F9">
      <w:r>
        <w:separator/>
      </w:r>
    </w:p>
  </w:footnote>
  <w:footnote w:type="continuationSeparator" w:id="0">
    <w:p w14:paraId="5F25DBC1" w14:textId="77777777" w:rsidR="00931FA6" w:rsidRDefault="00931FA6" w:rsidP="004A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4A"/>
    <w:rsid w:val="00000596"/>
    <w:rsid w:val="00004705"/>
    <w:rsid w:val="0004017F"/>
    <w:rsid w:val="00044875"/>
    <w:rsid w:val="00053D55"/>
    <w:rsid w:val="000739AC"/>
    <w:rsid w:val="00076669"/>
    <w:rsid w:val="0008262D"/>
    <w:rsid w:val="0008650D"/>
    <w:rsid w:val="000944AC"/>
    <w:rsid w:val="000B79DF"/>
    <w:rsid w:val="000C0204"/>
    <w:rsid w:val="000C0BEB"/>
    <w:rsid w:val="000F589F"/>
    <w:rsid w:val="00111951"/>
    <w:rsid w:val="00113B9F"/>
    <w:rsid w:val="001306A1"/>
    <w:rsid w:val="00133298"/>
    <w:rsid w:val="0015053F"/>
    <w:rsid w:val="00155D98"/>
    <w:rsid w:val="00160D88"/>
    <w:rsid w:val="00167F30"/>
    <w:rsid w:val="0017258C"/>
    <w:rsid w:val="00193B30"/>
    <w:rsid w:val="001A6465"/>
    <w:rsid w:val="001B7AEF"/>
    <w:rsid w:val="001D70F6"/>
    <w:rsid w:val="001E37AF"/>
    <w:rsid w:val="0021432B"/>
    <w:rsid w:val="002454E6"/>
    <w:rsid w:val="00245D63"/>
    <w:rsid w:val="002655BE"/>
    <w:rsid w:val="002A3FB7"/>
    <w:rsid w:val="002A6DDC"/>
    <w:rsid w:val="002C3F5D"/>
    <w:rsid w:val="002D3BAA"/>
    <w:rsid w:val="002E0965"/>
    <w:rsid w:val="00305FBD"/>
    <w:rsid w:val="00320532"/>
    <w:rsid w:val="00324F7F"/>
    <w:rsid w:val="00330704"/>
    <w:rsid w:val="00345E25"/>
    <w:rsid w:val="00355563"/>
    <w:rsid w:val="00360537"/>
    <w:rsid w:val="00397CA2"/>
    <w:rsid w:val="003A437C"/>
    <w:rsid w:val="003E3C0D"/>
    <w:rsid w:val="003F19D7"/>
    <w:rsid w:val="003F324D"/>
    <w:rsid w:val="003F7693"/>
    <w:rsid w:val="00410BF4"/>
    <w:rsid w:val="00427437"/>
    <w:rsid w:val="00441271"/>
    <w:rsid w:val="004445A8"/>
    <w:rsid w:val="00446EFD"/>
    <w:rsid w:val="0047364A"/>
    <w:rsid w:val="0047542F"/>
    <w:rsid w:val="004A52F9"/>
    <w:rsid w:val="004B0DFA"/>
    <w:rsid w:val="004B13B0"/>
    <w:rsid w:val="004B6A95"/>
    <w:rsid w:val="004C1868"/>
    <w:rsid w:val="004E1FD6"/>
    <w:rsid w:val="004F084A"/>
    <w:rsid w:val="004F76BB"/>
    <w:rsid w:val="005018C7"/>
    <w:rsid w:val="00507C5D"/>
    <w:rsid w:val="00507D1B"/>
    <w:rsid w:val="00516D9D"/>
    <w:rsid w:val="00520AE7"/>
    <w:rsid w:val="00524B28"/>
    <w:rsid w:val="00547553"/>
    <w:rsid w:val="0055552D"/>
    <w:rsid w:val="00556F55"/>
    <w:rsid w:val="00563B32"/>
    <w:rsid w:val="005A041D"/>
    <w:rsid w:val="005D3518"/>
    <w:rsid w:val="005F2C0E"/>
    <w:rsid w:val="00600BDA"/>
    <w:rsid w:val="00600FF6"/>
    <w:rsid w:val="0060298D"/>
    <w:rsid w:val="0061286F"/>
    <w:rsid w:val="00615E0A"/>
    <w:rsid w:val="00626A22"/>
    <w:rsid w:val="00643761"/>
    <w:rsid w:val="00644B05"/>
    <w:rsid w:val="00660C49"/>
    <w:rsid w:val="006754EE"/>
    <w:rsid w:val="00675924"/>
    <w:rsid w:val="00685AF3"/>
    <w:rsid w:val="006879C6"/>
    <w:rsid w:val="006A5950"/>
    <w:rsid w:val="006A6043"/>
    <w:rsid w:val="006C01F0"/>
    <w:rsid w:val="006C4104"/>
    <w:rsid w:val="006E59A4"/>
    <w:rsid w:val="007048AA"/>
    <w:rsid w:val="00744BC3"/>
    <w:rsid w:val="00746495"/>
    <w:rsid w:val="00747A2C"/>
    <w:rsid w:val="00755121"/>
    <w:rsid w:val="007718FA"/>
    <w:rsid w:val="00782B01"/>
    <w:rsid w:val="007847D2"/>
    <w:rsid w:val="00795555"/>
    <w:rsid w:val="007B2DF7"/>
    <w:rsid w:val="007B56D1"/>
    <w:rsid w:val="007E38B7"/>
    <w:rsid w:val="007F0571"/>
    <w:rsid w:val="007F3D25"/>
    <w:rsid w:val="007F58A9"/>
    <w:rsid w:val="008060A7"/>
    <w:rsid w:val="00806D6A"/>
    <w:rsid w:val="008367C7"/>
    <w:rsid w:val="008403B4"/>
    <w:rsid w:val="00865267"/>
    <w:rsid w:val="008832F8"/>
    <w:rsid w:val="008A3393"/>
    <w:rsid w:val="008B6786"/>
    <w:rsid w:val="008D72A0"/>
    <w:rsid w:val="008E68D3"/>
    <w:rsid w:val="008F4C96"/>
    <w:rsid w:val="00905FE8"/>
    <w:rsid w:val="00925596"/>
    <w:rsid w:val="009312F2"/>
    <w:rsid w:val="00931FA6"/>
    <w:rsid w:val="00967826"/>
    <w:rsid w:val="00967D72"/>
    <w:rsid w:val="009753F5"/>
    <w:rsid w:val="00981BB5"/>
    <w:rsid w:val="0099211A"/>
    <w:rsid w:val="009A0E83"/>
    <w:rsid w:val="009A56A5"/>
    <w:rsid w:val="009D44F1"/>
    <w:rsid w:val="009E47CA"/>
    <w:rsid w:val="009F0577"/>
    <w:rsid w:val="009F1295"/>
    <w:rsid w:val="009F503C"/>
    <w:rsid w:val="009F6B5A"/>
    <w:rsid w:val="00A21E6C"/>
    <w:rsid w:val="00A40E2F"/>
    <w:rsid w:val="00A45DEE"/>
    <w:rsid w:val="00A5423E"/>
    <w:rsid w:val="00A75E10"/>
    <w:rsid w:val="00AA0571"/>
    <w:rsid w:val="00AB2558"/>
    <w:rsid w:val="00AC161C"/>
    <w:rsid w:val="00AC26ED"/>
    <w:rsid w:val="00AC4948"/>
    <w:rsid w:val="00AC6A1D"/>
    <w:rsid w:val="00AC721E"/>
    <w:rsid w:val="00AE5592"/>
    <w:rsid w:val="00AF17A4"/>
    <w:rsid w:val="00AF2132"/>
    <w:rsid w:val="00AF3AFE"/>
    <w:rsid w:val="00AF53C6"/>
    <w:rsid w:val="00B12B02"/>
    <w:rsid w:val="00B325FB"/>
    <w:rsid w:val="00B344D1"/>
    <w:rsid w:val="00B54D8E"/>
    <w:rsid w:val="00B61CFD"/>
    <w:rsid w:val="00B6205C"/>
    <w:rsid w:val="00B65CA1"/>
    <w:rsid w:val="00B71A61"/>
    <w:rsid w:val="00B804E8"/>
    <w:rsid w:val="00B973AF"/>
    <w:rsid w:val="00BB3905"/>
    <w:rsid w:val="00BC56B6"/>
    <w:rsid w:val="00BE0577"/>
    <w:rsid w:val="00BE6DFE"/>
    <w:rsid w:val="00BF11C4"/>
    <w:rsid w:val="00C02BAB"/>
    <w:rsid w:val="00C261FD"/>
    <w:rsid w:val="00C413B1"/>
    <w:rsid w:val="00C86916"/>
    <w:rsid w:val="00CA5044"/>
    <w:rsid w:val="00CA6B26"/>
    <w:rsid w:val="00CA7305"/>
    <w:rsid w:val="00CB6367"/>
    <w:rsid w:val="00CC7602"/>
    <w:rsid w:val="00CE10C6"/>
    <w:rsid w:val="00CF033A"/>
    <w:rsid w:val="00D277C8"/>
    <w:rsid w:val="00D3177D"/>
    <w:rsid w:val="00D45A17"/>
    <w:rsid w:val="00D61597"/>
    <w:rsid w:val="00D71FCD"/>
    <w:rsid w:val="00D80F0B"/>
    <w:rsid w:val="00D81827"/>
    <w:rsid w:val="00D9548F"/>
    <w:rsid w:val="00DB220C"/>
    <w:rsid w:val="00DB3F61"/>
    <w:rsid w:val="00DC10FD"/>
    <w:rsid w:val="00DD7266"/>
    <w:rsid w:val="00DE0465"/>
    <w:rsid w:val="00DE2DF4"/>
    <w:rsid w:val="00E00BE3"/>
    <w:rsid w:val="00E02626"/>
    <w:rsid w:val="00E055E8"/>
    <w:rsid w:val="00E13A97"/>
    <w:rsid w:val="00E15470"/>
    <w:rsid w:val="00E1655D"/>
    <w:rsid w:val="00E42786"/>
    <w:rsid w:val="00E703D7"/>
    <w:rsid w:val="00E745F2"/>
    <w:rsid w:val="00ED7FB7"/>
    <w:rsid w:val="00EE3C84"/>
    <w:rsid w:val="00F009C6"/>
    <w:rsid w:val="00F14075"/>
    <w:rsid w:val="00F1612B"/>
    <w:rsid w:val="00F17427"/>
    <w:rsid w:val="00F44207"/>
    <w:rsid w:val="00F56D7A"/>
    <w:rsid w:val="00F71B51"/>
    <w:rsid w:val="00F97B2D"/>
    <w:rsid w:val="00FA0BC9"/>
    <w:rsid w:val="00FC5F0F"/>
    <w:rsid w:val="00FC76FA"/>
    <w:rsid w:val="00FD4005"/>
    <w:rsid w:val="00FD499E"/>
    <w:rsid w:val="00FE5B6B"/>
    <w:rsid w:val="5491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47ED6"/>
  <w15:docId w15:val="{F804C633-BAFC-41CD-9DB0-323945D6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C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spacing w:line="360" w:lineRule="auto"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7">
    <w:name w:val="Body Text Indent"/>
    <w:basedOn w:val="a"/>
    <w:link w:val="a8"/>
    <w:unhideWhenUsed/>
    <w:qFormat/>
    <w:pPr>
      <w:ind w:left="570" w:hanging="30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sz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CharCharCharCharCharChar1CharCharCharChar1">
    <w:name w:val="Char Char Char Char Char Char1 Char Char Char Char1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中等深浅网格 2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character" w:customStyle="1" w:styleId="font91">
    <w:name w:val="font91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41">
    <w:name w:val="font4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2">
    <w:name w:val="批注文字 字符2"/>
    <w:uiPriority w:val="99"/>
    <w:qFormat/>
    <w:rsid w:val="00D61597"/>
    <w:rPr>
      <w:sz w:val="24"/>
    </w:rPr>
  </w:style>
  <w:style w:type="paragraph" w:styleId="af0">
    <w:name w:val="Block Text"/>
    <w:basedOn w:val="a"/>
    <w:uiPriority w:val="99"/>
    <w:semiHidden/>
    <w:unhideWhenUsed/>
    <w:rsid w:val="00967826"/>
    <w:pPr>
      <w:widowControl/>
      <w:kinsoku w:val="0"/>
      <w:autoSpaceDE w:val="0"/>
      <w:autoSpaceDN w:val="0"/>
      <w:adjustRightInd w:val="0"/>
      <w:snapToGrid w:val="0"/>
      <w:spacing w:after="120"/>
      <w:ind w:leftChars="700" w:left="1440" w:rightChars="700" w:right="144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</dc:creator>
  <cp:lastModifiedBy>审核</cp:lastModifiedBy>
  <cp:revision>8</cp:revision>
  <dcterms:created xsi:type="dcterms:W3CDTF">2024-06-05T09:04:00Z</dcterms:created>
  <dcterms:modified xsi:type="dcterms:W3CDTF">2024-06-26T03:27:00Z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