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5603E" w:rsidRDefault="007B67CE">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北京第二外国语学院餐厨垃圾本地无害化处理项目</w:t>
      </w:r>
    </w:p>
    <w:p w:rsidR="0015603E" w:rsidRDefault="0015603E">
      <w:pPr>
        <w:spacing w:line="360" w:lineRule="auto"/>
        <w:jc w:val="center"/>
        <w:rPr>
          <w:rFonts w:ascii="宋体" w:hAnsi="宋体"/>
          <w:b/>
          <w:bCs/>
          <w:sz w:val="72"/>
          <w:szCs w:val="72"/>
        </w:rPr>
      </w:pPr>
    </w:p>
    <w:p w:rsidR="0015603E" w:rsidRDefault="007B67CE">
      <w:pPr>
        <w:spacing w:line="360" w:lineRule="auto"/>
        <w:jc w:val="center"/>
        <w:rPr>
          <w:rFonts w:ascii="宋体" w:hAnsi="宋体" w:cs="宋体"/>
          <w:b/>
          <w:kern w:val="0"/>
          <w:sz w:val="72"/>
          <w:szCs w:val="72"/>
        </w:rPr>
      </w:pPr>
      <w:r>
        <w:rPr>
          <w:rFonts w:ascii="宋体" w:hAnsi="宋体" w:hint="eastAsia"/>
          <w:b/>
          <w:bCs/>
          <w:sz w:val="72"/>
          <w:szCs w:val="72"/>
        </w:rPr>
        <w:t>竞争性磋商文件</w:t>
      </w:r>
    </w:p>
    <w:p w:rsidR="0015603E" w:rsidRDefault="007B67CE">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BMCC-ZC24-0780</w:t>
      </w:r>
    </w:p>
    <w:p w:rsidR="0015603E" w:rsidRDefault="007B67CE">
      <w:pPr>
        <w:spacing w:line="360" w:lineRule="auto"/>
        <w:jc w:val="center"/>
        <w:rPr>
          <w:rFonts w:ascii="宋体" w:hAnsi="宋体"/>
          <w:b/>
          <w:bCs/>
          <w:sz w:val="24"/>
          <w:szCs w:val="24"/>
        </w:rPr>
      </w:pPr>
      <w:r>
        <w:rPr>
          <w:rFonts w:ascii="仿宋" w:eastAsia="仿宋" w:hAnsi="仿宋"/>
          <w:b/>
          <w:noProof/>
        </w:rPr>
        <w:drawing>
          <wp:inline distT="0" distB="0" distL="0" distR="0">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29000" cy="2425700"/>
                    </a:xfrm>
                    <a:prstGeom prst="rect">
                      <a:avLst/>
                    </a:prstGeom>
                    <a:noFill/>
                    <a:ln>
                      <a:noFill/>
                    </a:ln>
                  </pic:spPr>
                </pic:pic>
              </a:graphicData>
            </a:graphic>
          </wp:inline>
        </w:drawing>
      </w:r>
    </w:p>
    <w:p w:rsidR="0015603E" w:rsidRDefault="007B67CE">
      <w:pPr>
        <w:spacing w:line="360" w:lineRule="auto"/>
        <w:ind w:firstLineChars="200" w:firstLine="1483"/>
        <w:rPr>
          <w:rFonts w:ascii="宋体" w:hAnsi="宋体"/>
          <w:b/>
          <w:sz w:val="32"/>
          <w:szCs w:val="32"/>
        </w:rPr>
      </w:pPr>
      <w:r>
        <w:rPr>
          <w:rFonts w:ascii="宋体" w:hAnsi="宋体" w:hint="eastAsia"/>
          <w:b/>
          <w:spacing w:val="210"/>
          <w:kern w:val="0"/>
          <w:sz w:val="32"/>
          <w:szCs w:val="32"/>
        </w:rPr>
        <w:t>采购</w:t>
      </w:r>
      <w:r>
        <w:rPr>
          <w:rFonts w:ascii="宋体" w:hAnsi="宋体" w:hint="eastAsia"/>
          <w:b/>
          <w:spacing w:val="1"/>
          <w:kern w:val="0"/>
          <w:sz w:val="32"/>
          <w:szCs w:val="32"/>
        </w:rPr>
        <w:t>人</w:t>
      </w:r>
      <w:r>
        <w:rPr>
          <w:rFonts w:ascii="宋体" w:hAnsi="宋体" w:hint="eastAsia"/>
          <w:b/>
          <w:sz w:val="32"/>
          <w:szCs w:val="32"/>
        </w:rPr>
        <w:t>：北京第二外国语学院</w:t>
      </w:r>
    </w:p>
    <w:p w:rsidR="0015603E" w:rsidRDefault="007B67CE">
      <w:pPr>
        <w:spacing w:line="360" w:lineRule="auto"/>
        <w:ind w:firstLineChars="345" w:firstLine="1108"/>
        <w:rPr>
          <w:rFonts w:ascii="宋体" w:hAnsi="宋体"/>
          <w:b/>
          <w:sz w:val="32"/>
          <w:szCs w:val="32"/>
        </w:rPr>
      </w:pPr>
      <w:r>
        <w:rPr>
          <w:rFonts w:ascii="宋体" w:hAnsi="宋体" w:hint="eastAsia"/>
          <w:b/>
          <w:sz w:val="32"/>
          <w:szCs w:val="32"/>
        </w:rPr>
        <w:t>采购代理机构：北京明德致信咨询有限公司</w:t>
      </w:r>
    </w:p>
    <w:p w:rsidR="0015603E" w:rsidRDefault="007B67CE">
      <w:pPr>
        <w:spacing w:line="360" w:lineRule="auto"/>
        <w:jc w:val="center"/>
        <w:rPr>
          <w:rFonts w:ascii="宋体" w:hAnsi="宋体"/>
          <w:b/>
          <w:sz w:val="32"/>
          <w:szCs w:val="32"/>
        </w:rPr>
        <w:sectPr w:rsidR="0015603E">
          <w:headerReference w:type="default" r:id="rId9"/>
          <w:footerReference w:type="even" r:id="rId10"/>
          <w:footerReference w:type="default" r:id="rId11"/>
          <w:headerReference w:type="first" r:id="rId12"/>
          <w:pgSz w:w="11906" w:h="16838"/>
          <w:pgMar w:top="1440" w:right="1800" w:bottom="1440" w:left="1800" w:header="993" w:footer="1134" w:gutter="0"/>
          <w:pgNumType w:start="1"/>
          <w:cols w:space="720"/>
          <w:titlePg/>
          <w:rtlGutter/>
          <w:docGrid w:linePitch="286"/>
        </w:sectPr>
      </w:pPr>
      <w:r>
        <w:rPr>
          <w:rFonts w:ascii="宋体" w:hAnsi="宋体" w:hint="eastAsia"/>
          <w:b/>
          <w:sz w:val="32"/>
          <w:szCs w:val="32"/>
        </w:rPr>
        <w:t>20</w:t>
      </w:r>
      <w:r>
        <w:rPr>
          <w:rFonts w:ascii="宋体" w:hAnsi="宋体"/>
          <w:b/>
          <w:sz w:val="32"/>
          <w:szCs w:val="32"/>
        </w:rPr>
        <w:t>24</w:t>
      </w:r>
      <w:r>
        <w:rPr>
          <w:rFonts w:ascii="宋体" w:hAnsi="宋体" w:hint="eastAsia"/>
          <w:b/>
          <w:sz w:val="32"/>
          <w:szCs w:val="32"/>
        </w:rPr>
        <w:t>年</w:t>
      </w:r>
      <w:r>
        <w:rPr>
          <w:rFonts w:ascii="宋体" w:hAnsi="宋体"/>
          <w:b/>
          <w:sz w:val="32"/>
          <w:szCs w:val="32"/>
        </w:rPr>
        <w:t>7</w:t>
      </w:r>
      <w:r>
        <w:rPr>
          <w:rFonts w:ascii="宋体" w:hAnsi="宋体" w:hint="eastAsia"/>
          <w:b/>
          <w:sz w:val="32"/>
          <w:szCs w:val="32"/>
        </w:rPr>
        <w:t>月</w:t>
      </w:r>
    </w:p>
    <w:p w:rsidR="0015603E" w:rsidRDefault="007B67CE">
      <w:pPr>
        <w:pStyle w:val="xl38"/>
        <w:spacing w:line="360" w:lineRule="auto"/>
        <w:jc w:val="center"/>
        <w:rPr>
          <w:rFonts w:ascii="宋体" w:hAnsi="宋体"/>
          <w:b w:val="0"/>
          <w:sz w:val="32"/>
          <w:szCs w:val="32"/>
        </w:rPr>
      </w:pPr>
      <w:r>
        <w:rPr>
          <w:rFonts w:ascii="宋体" w:hAnsi="宋体"/>
          <w:b w:val="0"/>
          <w:sz w:val="32"/>
          <w:szCs w:val="32"/>
          <w:lang w:val="zh-CN"/>
        </w:rPr>
        <w:lastRenderedPageBreak/>
        <w:t>目</w:t>
      </w:r>
      <w:r>
        <w:rPr>
          <w:rFonts w:ascii="宋体" w:hAnsi="宋体" w:hint="eastAsia"/>
          <w:b w:val="0"/>
          <w:sz w:val="32"/>
          <w:szCs w:val="32"/>
          <w:lang w:val="zh-CN"/>
        </w:rPr>
        <w:t xml:space="preserve">    </w:t>
      </w:r>
      <w:r>
        <w:rPr>
          <w:rFonts w:ascii="宋体" w:hAnsi="宋体"/>
          <w:b w:val="0"/>
          <w:sz w:val="32"/>
          <w:szCs w:val="32"/>
          <w:lang w:val="zh-CN"/>
        </w:rPr>
        <w:t>录</w:t>
      </w:r>
    </w:p>
    <w:p w:rsidR="00C0227F" w:rsidRDefault="007B67CE">
      <w:pPr>
        <w:pStyle w:val="15"/>
        <w:tabs>
          <w:tab w:val="right" w:leader="dot" w:pos="8296"/>
        </w:tabs>
        <w:rPr>
          <w:rFonts w:asciiTheme="minorHAnsi" w:eastAsiaTheme="minorEastAsia" w:hAnsiTheme="minorHAnsi" w:cstheme="minorBidi"/>
          <w:noProof/>
          <w:szCs w:val="22"/>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173514784" w:history="1">
        <w:r w:rsidR="00C0227F" w:rsidRPr="00DD5DCC">
          <w:rPr>
            <w:rStyle w:val="affb"/>
            <w:rFonts w:ascii="宋体" w:hAnsi="宋体"/>
            <w:noProof/>
          </w:rPr>
          <w:t>第一章  竞争性磋商邀请书</w:t>
        </w:r>
        <w:r w:rsidR="00C0227F">
          <w:rPr>
            <w:noProof/>
            <w:webHidden/>
          </w:rPr>
          <w:tab/>
        </w:r>
        <w:r w:rsidR="00C0227F">
          <w:rPr>
            <w:noProof/>
            <w:webHidden/>
          </w:rPr>
          <w:fldChar w:fldCharType="begin"/>
        </w:r>
        <w:r w:rsidR="00C0227F">
          <w:rPr>
            <w:noProof/>
            <w:webHidden/>
          </w:rPr>
          <w:instrText xml:space="preserve"> PAGEREF _Toc173514784 \h </w:instrText>
        </w:r>
        <w:r w:rsidR="00C0227F">
          <w:rPr>
            <w:noProof/>
            <w:webHidden/>
          </w:rPr>
        </w:r>
        <w:r w:rsidR="00C0227F">
          <w:rPr>
            <w:noProof/>
            <w:webHidden/>
          </w:rPr>
          <w:fldChar w:fldCharType="separate"/>
        </w:r>
        <w:r w:rsidR="00C0227F">
          <w:rPr>
            <w:noProof/>
            <w:webHidden/>
          </w:rPr>
          <w:t>4</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85" w:history="1">
        <w:r w:rsidR="00C0227F" w:rsidRPr="00DD5DCC">
          <w:rPr>
            <w:rStyle w:val="affb"/>
            <w:rFonts w:ascii="宋体" w:hAnsi="宋体" w:cs="宋体"/>
            <w:noProof/>
          </w:rPr>
          <w:t>一、项目基本情况</w:t>
        </w:r>
        <w:r w:rsidR="00C0227F">
          <w:rPr>
            <w:noProof/>
            <w:webHidden/>
          </w:rPr>
          <w:tab/>
        </w:r>
        <w:r w:rsidR="00C0227F">
          <w:rPr>
            <w:noProof/>
            <w:webHidden/>
          </w:rPr>
          <w:fldChar w:fldCharType="begin"/>
        </w:r>
        <w:r w:rsidR="00C0227F">
          <w:rPr>
            <w:noProof/>
            <w:webHidden/>
          </w:rPr>
          <w:instrText xml:space="preserve"> PAGEREF _Toc173514785 \h </w:instrText>
        </w:r>
        <w:r w:rsidR="00C0227F">
          <w:rPr>
            <w:noProof/>
            <w:webHidden/>
          </w:rPr>
        </w:r>
        <w:r w:rsidR="00C0227F">
          <w:rPr>
            <w:noProof/>
            <w:webHidden/>
          </w:rPr>
          <w:fldChar w:fldCharType="separate"/>
        </w:r>
        <w:r w:rsidR="00C0227F">
          <w:rPr>
            <w:noProof/>
            <w:webHidden/>
          </w:rPr>
          <w:t>4</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86" w:history="1">
        <w:r w:rsidR="00C0227F" w:rsidRPr="00DD5DCC">
          <w:rPr>
            <w:rStyle w:val="affb"/>
            <w:rFonts w:ascii="宋体" w:hAnsi="宋体" w:cs="宋体"/>
            <w:noProof/>
          </w:rPr>
          <w:t>二、申请人的资格要求：</w:t>
        </w:r>
        <w:r w:rsidR="00C0227F">
          <w:rPr>
            <w:noProof/>
            <w:webHidden/>
          </w:rPr>
          <w:tab/>
        </w:r>
        <w:r w:rsidR="00C0227F">
          <w:rPr>
            <w:noProof/>
            <w:webHidden/>
          </w:rPr>
          <w:fldChar w:fldCharType="begin"/>
        </w:r>
        <w:r w:rsidR="00C0227F">
          <w:rPr>
            <w:noProof/>
            <w:webHidden/>
          </w:rPr>
          <w:instrText xml:space="preserve"> PAGEREF _Toc173514786 \h </w:instrText>
        </w:r>
        <w:r w:rsidR="00C0227F">
          <w:rPr>
            <w:noProof/>
            <w:webHidden/>
          </w:rPr>
        </w:r>
        <w:r w:rsidR="00C0227F">
          <w:rPr>
            <w:noProof/>
            <w:webHidden/>
          </w:rPr>
          <w:fldChar w:fldCharType="separate"/>
        </w:r>
        <w:r w:rsidR="00C0227F">
          <w:rPr>
            <w:noProof/>
            <w:webHidden/>
          </w:rPr>
          <w:t>4</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87" w:history="1">
        <w:r w:rsidR="00C0227F" w:rsidRPr="00DD5DCC">
          <w:rPr>
            <w:rStyle w:val="affb"/>
            <w:rFonts w:ascii="宋体" w:hAnsi="宋体" w:cs="宋体"/>
            <w:noProof/>
          </w:rPr>
          <w:t>三、获取采购文件</w:t>
        </w:r>
        <w:r w:rsidR="00C0227F">
          <w:rPr>
            <w:noProof/>
            <w:webHidden/>
          </w:rPr>
          <w:tab/>
        </w:r>
        <w:r w:rsidR="00C0227F">
          <w:rPr>
            <w:noProof/>
            <w:webHidden/>
          </w:rPr>
          <w:fldChar w:fldCharType="begin"/>
        </w:r>
        <w:r w:rsidR="00C0227F">
          <w:rPr>
            <w:noProof/>
            <w:webHidden/>
          </w:rPr>
          <w:instrText xml:space="preserve"> PAGEREF _Toc173514787 \h </w:instrText>
        </w:r>
        <w:r w:rsidR="00C0227F">
          <w:rPr>
            <w:noProof/>
            <w:webHidden/>
          </w:rPr>
        </w:r>
        <w:r w:rsidR="00C0227F">
          <w:rPr>
            <w:noProof/>
            <w:webHidden/>
          </w:rPr>
          <w:fldChar w:fldCharType="separate"/>
        </w:r>
        <w:r w:rsidR="00C0227F">
          <w:rPr>
            <w:noProof/>
            <w:webHidden/>
          </w:rPr>
          <w:t>4</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88" w:history="1">
        <w:r w:rsidR="00C0227F" w:rsidRPr="00DD5DCC">
          <w:rPr>
            <w:rStyle w:val="affb"/>
            <w:rFonts w:ascii="宋体" w:hAnsi="宋体" w:cs="宋体"/>
            <w:noProof/>
          </w:rPr>
          <w:t>四、响应文件提交</w:t>
        </w:r>
        <w:r w:rsidR="00C0227F">
          <w:rPr>
            <w:noProof/>
            <w:webHidden/>
          </w:rPr>
          <w:tab/>
        </w:r>
        <w:r w:rsidR="00C0227F">
          <w:rPr>
            <w:noProof/>
            <w:webHidden/>
          </w:rPr>
          <w:fldChar w:fldCharType="begin"/>
        </w:r>
        <w:r w:rsidR="00C0227F">
          <w:rPr>
            <w:noProof/>
            <w:webHidden/>
          </w:rPr>
          <w:instrText xml:space="preserve"> PAGEREF _Toc173514788 \h </w:instrText>
        </w:r>
        <w:r w:rsidR="00C0227F">
          <w:rPr>
            <w:noProof/>
            <w:webHidden/>
          </w:rPr>
        </w:r>
        <w:r w:rsidR="00C0227F">
          <w:rPr>
            <w:noProof/>
            <w:webHidden/>
          </w:rPr>
          <w:fldChar w:fldCharType="separate"/>
        </w:r>
        <w:r w:rsidR="00C0227F">
          <w:rPr>
            <w:noProof/>
            <w:webHidden/>
          </w:rPr>
          <w:t>5</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89" w:history="1">
        <w:r w:rsidR="00C0227F" w:rsidRPr="00DD5DCC">
          <w:rPr>
            <w:rStyle w:val="affb"/>
            <w:rFonts w:ascii="宋体" w:hAnsi="宋体" w:cs="宋体"/>
            <w:noProof/>
          </w:rPr>
          <w:t>五、开启</w:t>
        </w:r>
        <w:r w:rsidR="00C0227F">
          <w:rPr>
            <w:noProof/>
            <w:webHidden/>
          </w:rPr>
          <w:tab/>
        </w:r>
        <w:r w:rsidR="00C0227F">
          <w:rPr>
            <w:noProof/>
            <w:webHidden/>
          </w:rPr>
          <w:fldChar w:fldCharType="begin"/>
        </w:r>
        <w:r w:rsidR="00C0227F">
          <w:rPr>
            <w:noProof/>
            <w:webHidden/>
          </w:rPr>
          <w:instrText xml:space="preserve"> PAGEREF _Toc173514789 \h </w:instrText>
        </w:r>
        <w:r w:rsidR="00C0227F">
          <w:rPr>
            <w:noProof/>
            <w:webHidden/>
          </w:rPr>
        </w:r>
        <w:r w:rsidR="00C0227F">
          <w:rPr>
            <w:noProof/>
            <w:webHidden/>
          </w:rPr>
          <w:fldChar w:fldCharType="separate"/>
        </w:r>
        <w:r w:rsidR="00C0227F">
          <w:rPr>
            <w:noProof/>
            <w:webHidden/>
          </w:rPr>
          <w:t>5</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90" w:history="1">
        <w:r w:rsidR="00C0227F" w:rsidRPr="00DD5DCC">
          <w:rPr>
            <w:rStyle w:val="affb"/>
            <w:rFonts w:ascii="宋体" w:hAnsi="宋体" w:cs="宋体"/>
            <w:noProof/>
          </w:rPr>
          <w:t>六、公告期限</w:t>
        </w:r>
        <w:r w:rsidR="00C0227F">
          <w:rPr>
            <w:noProof/>
            <w:webHidden/>
          </w:rPr>
          <w:tab/>
        </w:r>
        <w:r w:rsidR="00C0227F">
          <w:rPr>
            <w:noProof/>
            <w:webHidden/>
          </w:rPr>
          <w:fldChar w:fldCharType="begin"/>
        </w:r>
        <w:r w:rsidR="00C0227F">
          <w:rPr>
            <w:noProof/>
            <w:webHidden/>
          </w:rPr>
          <w:instrText xml:space="preserve"> PAGEREF _Toc173514790 \h </w:instrText>
        </w:r>
        <w:r w:rsidR="00C0227F">
          <w:rPr>
            <w:noProof/>
            <w:webHidden/>
          </w:rPr>
        </w:r>
        <w:r w:rsidR="00C0227F">
          <w:rPr>
            <w:noProof/>
            <w:webHidden/>
          </w:rPr>
          <w:fldChar w:fldCharType="separate"/>
        </w:r>
        <w:r w:rsidR="00C0227F">
          <w:rPr>
            <w:noProof/>
            <w:webHidden/>
          </w:rPr>
          <w:t>5</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91" w:history="1">
        <w:r w:rsidR="00C0227F" w:rsidRPr="00DD5DCC">
          <w:rPr>
            <w:rStyle w:val="affb"/>
            <w:rFonts w:ascii="宋体" w:hAnsi="宋体" w:cs="宋体"/>
            <w:noProof/>
          </w:rPr>
          <w:t>七、其他补充事宜</w:t>
        </w:r>
        <w:r w:rsidR="00C0227F">
          <w:rPr>
            <w:noProof/>
            <w:webHidden/>
          </w:rPr>
          <w:tab/>
        </w:r>
        <w:r w:rsidR="00C0227F">
          <w:rPr>
            <w:noProof/>
            <w:webHidden/>
          </w:rPr>
          <w:fldChar w:fldCharType="begin"/>
        </w:r>
        <w:r w:rsidR="00C0227F">
          <w:rPr>
            <w:noProof/>
            <w:webHidden/>
          </w:rPr>
          <w:instrText xml:space="preserve"> PAGEREF _Toc173514791 \h </w:instrText>
        </w:r>
        <w:r w:rsidR="00C0227F">
          <w:rPr>
            <w:noProof/>
            <w:webHidden/>
          </w:rPr>
        </w:r>
        <w:r w:rsidR="00C0227F">
          <w:rPr>
            <w:noProof/>
            <w:webHidden/>
          </w:rPr>
          <w:fldChar w:fldCharType="separate"/>
        </w:r>
        <w:r w:rsidR="00C0227F">
          <w:rPr>
            <w:noProof/>
            <w:webHidden/>
          </w:rPr>
          <w:t>5</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92" w:history="1">
        <w:r w:rsidR="00C0227F" w:rsidRPr="00DD5DCC">
          <w:rPr>
            <w:rStyle w:val="affb"/>
            <w:rFonts w:ascii="宋体" w:hAnsi="宋体" w:cs="宋体"/>
            <w:noProof/>
          </w:rPr>
          <w:t>八、凡对本次采购提出询问，请按以下方式联系。</w:t>
        </w:r>
        <w:r w:rsidR="00C0227F">
          <w:rPr>
            <w:noProof/>
            <w:webHidden/>
          </w:rPr>
          <w:tab/>
        </w:r>
        <w:r w:rsidR="00C0227F">
          <w:rPr>
            <w:noProof/>
            <w:webHidden/>
          </w:rPr>
          <w:fldChar w:fldCharType="begin"/>
        </w:r>
        <w:r w:rsidR="00C0227F">
          <w:rPr>
            <w:noProof/>
            <w:webHidden/>
          </w:rPr>
          <w:instrText xml:space="preserve"> PAGEREF _Toc173514792 \h </w:instrText>
        </w:r>
        <w:r w:rsidR="00C0227F">
          <w:rPr>
            <w:noProof/>
            <w:webHidden/>
          </w:rPr>
        </w:r>
        <w:r w:rsidR="00C0227F">
          <w:rPr>
            <w:noProof/>
            <w:webHidden/>
          </w:rPr>
          <w:fldChar w:fldCharType="separate"/>
        </w:r>
        <w:r w:rsidR="00C0227F">
          <w:rPr>
            <w:noProof/>
            <w:webHidden/>
          </w:rPr>
          <w:t>6</w:t>
        </w:r>
        <w:r w:rsidR="00C0227F">
          <w:rPr>
            <w:noProof/>
            <w:webHidden/>
          </w:rPr>
          <w:fldChar w:fldCharType="end"/>
        </w:r>
      </w:hyperlink>
    </w:p>
    <w:p w:rsidR="00C0227F" w:rsidRDefault="00000428">
      <w:pPr>
        <w:pStyle w:val="15"/>
        <w:tabs>
          <w:tab w:val="right" w:leader="dot" w:pos="8296"/>
        </w:tabs>
        <w:rPr>
          <w:rFonts w:asciiTheme="minorHAnsi" w:eastAsiaTheme="minorEastAsia" w:hAnsiTheme="minorHAnsi" w:cstheme="minorBidi"/>
          <w:noProof/>
          <w:szCs w:val="22"/>
        </w:rPr>
      </w:pPr>
      <w:hyperlink w:anchor="_Toc173514793" w:history="1">
        <w:r w:rsidR="00C0227F" w:rsidRPr="00DD5DCC">
          <w:rPr>
            <w:rStyle w:val="affb"/>
            <w:rFonts w:ascii="宋体" w:hAnsi="宋体"/>
            <w:noProof/>
          </w:rPr>
          <w:t>第二章  供应商须知资料表</w:t>
        </w:r>
        <w:r w:rsidR="00C0227F">
          <w:rPr>
            <w:noProof/>
            <w:webHidden/>
          </w:rPr>
          <w:tab/>
        </w:r>
        <w:r w:rsidR="00C0227F">
          <w:rPr>
            <w:noProof/>
            <w:webHidden/>
          </w:rPr>
          <w:fldChar w:fldCharType="begin"/>
        </w:r>
        <w:r w:rsidR="00C0227F">
          <w:rPr>
            <w:noProof/>
            <w:webHidden/>
          </w:rPr>
          <w:instrText xml:space="preserve"> PAGEREF _Toc173514793 \h </w:instrText>
        </w:r>
        <w:r w:rsidR="00C0227F">
          <w:rPr>
            <w:noProof/>
            <w:webHidden/>
          </w:rPr>
        </w:r>
        <w:r w:rsidR="00C0227F">
          <w:rPr>
            <w:noProof/>
            <w:webHidden/>
          </w:rPr>
          <w:fldChar w:fldCharType="separate"/>
        </w:r>
        <w:r w:rsidR="00C0227F">
          <w:rPr>
            <w:noProof/>
            <w:webHidden/>
          </w:rPr>
          <w:t>7</w:t>
        </w:r>
        <w:r w:rsidR="00C0227F">
          <w:rPr>
            <w:noProof/>
            <w:webHidden/>
          </w:rPr>
          <w:fldChar w:fldCharType="end"/>
        </w:r>
      </w:hyperlink>
    </w:p>
    <w:p w:rsidR="00C0227F" w:rsidRDefault="00000428">
      <w:pPr>
        <w:pStyle w:val="15"/>
        <w:tabs>
          <w:tab w:val="right" w:leader="dot" w:pos="8296"/>
        </w:tabs>
        <w:rPr>
          <w:rFonts w:asciiTheme="minorHAnsi" w:eastAsiaTheme="minorEastAsia" w:hAnsiTheme="minorHAnsi" w:cstheme="minorBidi"/>
          <w:noProof/>
          <w:szCs w:val="22"/>
        </w:rPr>
      </w:pPr>
      <w:hyperlink w:anchor="_Toc173514794" w:history="1">
        <w:r w:rsidR="00C0227F" w:rsidRPr="00DD5DCC">
          <w:rPr>
            <w:rStyle w:val="affb"/>
            <w:rFonts w:ascii="宋体" w:hAnsi="宋体"/>
            <w:noProof/>
          </w:rPr>
          <w:t>第三章  供应商须知</w:t>
        </w:r>
        <w:r w:rsidR="00C0227F">
          <w:rPr>
            <w:noProof/>
            <w:webHidden/>
          </w:rPr>
          <w:tab/>
        </w:r>
        <w:r w:rsidR="00C0227F">
          <w:rPr>
            <w:noProof/>
            <w:webHidden/>
          </w:rPr>
          <w:fldChar w:fldCharType="begin"/>
        </w:r>
        <w:r w:rsidR="00C0227F">
          <w:rPr>
            <w:noProof/>
            <w:webHidden/>
          </w:rPr>
          <w:instrText xml:space="preserve"> PAGEREF _Toc173514794 \h </w:instrText>
        </w:r>
        <w:r w:rsidR="00C0227F">
          <w:rPr>
            <w:noProof/>
            <w:webHidden/>
          </w:rPr>
        </w:r>
        <w:r w:rsidR="00C0227F">
          <w:rPr>
            <w:noProof/>
            <w:webHidden/>
          </w:rPr>
          <w:fldChar w:fldCharType="separate"/>
        </w:r>
        <w:r w:rsidR="00C0227F">
          <w:rPr>
            <w:noProof/>
            <w:webHidden/>
          </w:rPr>
          <w:t>10</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95" w:history="1">
        <w:r w:rsidR="00C0227F" w:rsidRPr="00DD5DCC">
          <w:rPr>
            <w:rStyle w:val="affb"/>
            <w:rFonts w:ascii="宋体" w:hAnsi="宋体"/>
            <w:noProof/>
          </w:rPr>
          <w:t>一、说明</w:t>
        </w:r>
        <w:r w:rsidR="00C0227F">
          <w:rPr>
            <w:noProof/>
            <w:webHidden/>
          </w:rPr>
          <w:tab/>
        </w:r>
        <w:r w:rsidR="00C0227F">
          <w:rPr>
            <w:noProof/>
            <w:webHidden/>
          </w:rPr>
          <w:fldChar w:fldCharType="begin"/>
        </w:r>
        <w:r w:rsidR="00C0227F">
          <w:rPr>
            <w:noProof/>
            <w:webHidden/>
          </w:rPr>
          <w:instrText xml:space="preserve"> PAGEREF _Toc173514795 \h </w:instrText>
        </w:r>
        <w:r w:rsidR="00C0227F">
          <w:rPr>
            <w:noProof/>
            <w:webHidden/>
          </w:rPr>
        </w:r>
        <w:r w:rsidR="00C0227F">
          <w:rPr>
            <w:noProof/>
            <w:webHidden/>
          </w:rPr>
          <w:fldChar w:fldCharType="separate"/>
        </w:r>
        <w:r w:rsidR="00C0227F">
          <w:rPr>
            <w:noProof/>
            <w:webHidden/>
          </w:rPr>
          <w:t>10</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796" w:history="1">
        <w:r w:rsidR="00C0227F" w:rsidRPr="00DD5DCC">
          <w:rPr>
            <w:rStyle w:val="affb"/>
            <w:rFonts w:ascii="宋体" w:hAnsi="宋体"/>
            <w:noProof/>
          </w:rPr>
          <w:t>1. 采购人、采购代理机构及资金来源</w:t>
        </w:r>
        <w:r w:rsidR="00C0227F">
          <w:rPr>
            <w:noProof/>
            <w:webHidden/>
          </w:rPr>
          <w:tab/>
        </w:r>
        <w:r w:rsidR="00C0227F">
          <w:rPr>
            <w:noProof/>
            <w:webHidden/>
          </w:rPr>
          <w:fldChar w:fldCharType="begin"/>
        </w:r>
        <w:r w:rsidR="00C0227F">
          <w:rPr>
            <w:noProof/>
            <w:webHidden/>
          </w:rPr>
          <w:instrText xml:space="preserve"> PAGEREF _Toc173514796 \h </w:instrText>
        </w:r>
        <w:r w:rsidR="00C0227F">
          <w:rPr>
            <w:noProof/>
            <w:webHidden/>
          </w:rPr>
        </w:r>
        <w:r w:rsidR="00C0227F">
          <w:rPr>
            <w:noProof/>
            <w:webHidden/>
          </w:rPr>
          <w:fldChar w:fldCharType="separate"/>
        </w:r>
        <w:r w:rsidR="00C0227F">
          <w:rPr>
            <w:noProof/>
            <w:webHidden/>
          </w:rPr>
          <w:t>10</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797" w:history="1">
        <w:r w:rsidR="00C0227F" w:rsidRPr="00DD5DCC">
          <w:rPr>
            <w:rStyle w:val="affb"/>
            <w:rFonts w:ascii="宋体" w:hAnsi="宋体"/>
            <w:noProof/>
          </w:rPr>
          <w:t>2. 合格的供应商</w:t>
        </w:r>
        <w:r w:rsidR="00C0227F">
          <w:rPr>
            <w:noProof/>
            <w:webHidden/>
          </w:rPr>
          <w:tab/>
        </w:r>
        <w:r w:rsidR="00C0227F">
          <w:rPr>
            <w:noProof/>
            <w:webHidden/>
          </w:rPr>
          <w:fldChar w:fldCharType="begin"/>
        </w:r>
        <w:r w:rsidR="00C0227F">
          <w:rPr>
            <w:noProof/>
            <w:webHidden/>
          </w:rPr>
          <w:instrText xml:space="preserve"> PAGEREF _Toc173514797 \h </w:instrText>
        </w:r>
        <w:r w:rsidR="00C0227F">
          <w:rPr>
            <w:noProof/>
            <w:webHidden/>
          </w:rPr>
        </w:r>
        <w:r w:rsidR="00C0227F">
          <w:rPr>
            <w:noProof/>
            <w:webHidden/>
          </w:rPr>
          <w:fldChar w:fldCharType="separate"/>
        </w:r>
        <w:r w:rsidR="00C0227F">
          <w:rPr>
            <w:noProof/>
            <w:webHidden/>
          </w:rPr>
          <w:t>10</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798" w:history="1">
        <w:r w:rsidR="00C0227F" w:rsidRPr="00DD5DCC">
          <w:rPr>
            <w:rStyle w:val="affb"/>
            <w:rFonts w:ascii="宋体" w:hAnsi="宋体"/>
            <w:noProof/>
          </w:rPr>
          <w:t>3. 磋商费用</w:t>
        </w:r>
        <w:r w:rsidR="00C0227F">
          <w:rPr>
            <w:noProof/>
            <w:webHidden/>
          </w:rPr>
          <w:tab/>
        </w:r>
        <w:r w:rsidR="00C0227F">
          <w:rPr>
            <w:noProof/>
            <w:webHidden/>
          </w:rPr>
          <w:fldChar w:fldCharType="begin"/>
        </w:r>
        <w:r w:rsidR="00C0227F">
          <w:rPr>
            <w:noProof/>
            <w:webHidden/>
          </w:rPr>
          <w:instrText xml:space="preserve"> PAGEREF _Toc173514798 \h </w:instrText>
        </w:r>
        <w:r w:rsidR="00C0227F">
          <w:rPr>
            <w:noProof/>
            <w:webHidden/>
          </w:rPr>
        </w:r>
        <w:r w:rsidR="00C0227F">
          <w:rPr>
            <w:noProof/>
            <w:webHidden/>
          </w:rPr>
          <w:fldChar w:fldCharType="separate"/>
        </w:r>
        <w:r w:rsidR="00C0227F">
          <w:rPr>
            <w:noProof/>
            <w:webHidden/>
          </w:rPr>
          <w:t>12</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799" w:history="1">
        <w:r w:rsidR="00C0227F" w:rsidRPr="00DD5DCC">
          <w:rPr>
            <w:rStyle w:val="affb"/>
            <w:rFonts w:ascii="宋体" w:hAnsi="宋体"/>
            <w:noProof/>
          </w:rPr>
          <w:t>二、竞争性磋商文件</w:t>
        </w:r>
        <w:r w:rsidR="00C0227F">
          <w:rPr>
            <w:noProof/>
            <w:webHidden/>
          </w:rPr>
          <w:tab/>
        </w:r>
        <w:r w:rsidR="00C0227F">
          <w:rPr>
            <w:noProof/>
            <w:webHidden/>
          </w:rPr>
          <w:fldChar w:fldCharType="begin"/>
        </w:r>
        <w:r w:rsidR="00C0227F">
          <w:rPr>
            <w:noProof/>
            <w:webHidden/>
          </w:rPr>
          <w:instrText xml:space="preserve"> PAGEREF _Toc173514799 \h </w:instrText>
        </w:r>
        <w:r w:rsidR="00C0227F">
          <w:rPr>
            <w:noProof/>
            <w:webHidden/>
          </w:rPr>
        </w:r>
        <w:r w:rsidR="00C0227F">
          <w:rPr>
            <w:noProof/>
            <w:webHidden/>
          </w:rPr>
          <w:fldChar w:fldCharType="separate"/>
        </w:r>
        <w:r w:rsidR="00C0227F">
          <w:rPr>
            <w:noProof/>
            <w:webHidden/>
          </w:rPr>
          <w:t>12</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00" w:history="1">
        <w:r w:rsidR="00C0227F" w:rsidRPr="00DD5DCC">
          <w:rPr>
            <w:rStyle w:val="affb"/>
            <w:rFonts w:ascii="宋体" w:hAnsi="宋体"/>
            <w:noProof/>
          </w:rPr>
          <w:t>4. 竞争性磋商文件构成</w:t>
        </w:r>
        <w:r w:rsidR="00C0227F">
          <w:rPr>
            <w:noProof/>
            <w:webHidden/>
          </w:rPr>
          <w:tab/>
        </w:r>
        <w:r w:rsidR="00C0227F">
          <w:rPr>
            <w:noProof/>
            <w:webHidden/>
          </w:rPr>
          <w:fldChar w:fldCharType="begin"/>
        </w:r>
        <w:r w:rsidR="00C0227F">
          <w:rPr>
            <w:noProof/>
            <w:webHidden/>
          </w:rPr>
          <w:instrText xml:space="preserve"> PAGEREF _Toc173514800 \h </w:instrText>
        </w:r>
        <w:r w:rsidR="00C0227F">
          <w:rPr>
            <w:noProof/>
            <w:webHidden/>
          </w:rPr>
        </w:r>
        <w:r w:rsidR="00C0227F">
          <w:rPr>
            <w:noProof/>
            <w:webHidden/>
          </w:rPr>
          <w:fldChar w:fldCharType="separate"/>
        </w:r>
        <w:r w:rsidR="00C0227F">
          <w:rPr>
            <w:noProof/>
            <w:webHidden/>
          </w:rPr>
          <w:t>12</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01" w:history="1">
        <w:r w:rsidR="00C0227F" w:rsidRPr="00DD5DCC">
          <w:rPr>
            <w:rStyle w:val="affb"/>
            <w:rFonts w:ascii="宋体" w:hAnsi="宋体"/>
            <w:noProof/>
          </w:rPr>
          <w:t>5. 竞争性磋商文件的澄清</w:t>
        </w:r>
        <w:r w:rsidR="00C0227F">
          <w:rPr>
            <w:noProof/>
            <w:webHidden/>
          </w:rPr>
          <w:tab/>
        </w:r>
        <w:r w:rsidR="00C0227F">
          <w:rPr>
            <w:noProof/>
            <w:webHidden/>
          </w:rPr>
          <w:fldChar w:fldCharType="begin"/>
        </w:r>
        <w:r w:rsidR="00C0227F">
          <w:rPr>
            <w:noProof/>
            <w:webHidden/>
          </w:rPr>
          <w:instrText xml:space="preserve"> PAGEREF _Toc173514801 \h </w:instrText>
        </w:r>
        <w:r w:rsidR="00C0227F">
          <w:rPr>
            <w:noProof/>
            <w:webHidden/>
          </w:rPr>
        </w:r>
        <w:r w:rsidR="00C0227F">
          <w:rPr>
            <w:noProof/>
            <w:webHidden/>
          </w:rPr>
          <w:fldChar w:fldCharType="separate"/>
        </w:r>
        <w:r w:rsidR="00C0227F">
          <w:rPr>
            <w:noProof/>
            <w:webHidden/>
          </w:rPr>
          <w:t>12</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02" w:history="1">
        <w:r w:rsidR="00C0227F" w:rsidRPr="00DD5DCC">
          <w:rPr>
            <w:rStyle w:val="affb"/>
            <w:rFonts w:ascii="宋体" w:hAnsi="宋体"/>
            <w:noProof/>
          </w:rPr>
          <w:t>6. 对竞争性磋商文件的修改</w:t>
        </w:r>
        <w:r w:rsidR="00C0227F">
          <w:rPr>
            <w:noProof/>
            <w:webHidden/>
          </w:rPr>
          <w:tab/>
        </w:r>
        <w:r w:rsidR="00C0227F">
          <w:rPr>
            <w:noProof/>
            <w:webHidden/>
          </w:rPr>
          <w:fldChar w:fldCharType="begin"/>
        </w:r>
        <w:r w:rsidR="00C0227F">
          <w:rPr>
            <w:noProof/>
            <w:webHidden/>
          </w:rPr>
          <w:instrText xml:space="preserve"> PAGEREF _Toc173514802 \h </w:instrText>
        </w:r>
        <w:r w:rsidR="00C0227F">
          <w:rPr>
            <w:noProof/>
            <w:webHidden/>
          </w:rPr>
        </w:r>
        <w:r w:rsidR="00C0227F">
          <w:rPr>
            <w:noProof/>
            <w:webHidden/>
          </w:rPr>
          <w:fldChar w:fldCharType="separate"/>
        </w:r>
        <w:r w:rsidR="00C0227F">
          <w:rPr>
            <w:noProof/>
            <w:webHidden/>
          </w:rPr>
          <w:t>13</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03" w:history="1">
        <w:r w:rsidR="00C0227F" w:rsidRPr="00DD5DCC">
          <w:rPr>
            <w:rStyle w:val="affb"/>
            <w:rFonts w:ascii="宋体" w:hAnsi="宋体"/>
            <w:noProof/>
          </w:rPr>
          <w:t>三、响应文件的编制</w:t>
        </w:r>
        <w:r w:rsidR="00C0227F">
          <w:rPr>
            <w:noProof/>
            <w:webHidden/>
          </w:rPr>
          <w:tab/>
        </w:r>
        <w:r w:rsidR="00C0227F">
          <w:rPr>
            <w:noProof/>
            <w:webHidden/>
          </w:rPr>
          <w:fldChar w:fldCharType="begin"/>
        </w:r>
        <w:r w:rsidR="00C0227F">
          <w:rPr>
            <w:noProof/>
            <w:webHidden/>
          </w:rPr>
          <w:instrText xml:space="preserve"> PAGEREF _Toc173514803 \h </w:instrText>
        </w:r>
        <w:r w:rsidR="00C0227F">
          <w:rPr>
            <w:noProof/>
            <w:webHidden/>
          </w:rPr>
        </w:r>
        <w:r w:rsidR="00C0227F">
          <w:rPr>
            <w:noProof/>
            <w:webHidden/>
          </w:rPr>
          <w:fldChar w:fldCharType="separate"/>
        </w:r>
        <w:r w:rsidR="00C0227F">
          <w:rPr>
            <w:noProof/>
            <w:webHidden/>
          </w:rPr>
          <w:t>13</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04" w:history="1">
        <w:r w:rsidR="00C0227F" w:rsidRPr="00DD5DCC">
          <w:rPr>
            <w:rStyle w:val="affb"/>
            <w:rFonts w:ascii="宋体" w:hAnsi="宋体"/>
            <w:noProof/>
          </w:rPr>
          <w:t>7. 语言</w:t>
        </w:r>
        <w:r w:rsidR="00C0227F">
          <w:rPr>
            <w:noProof/>
            <w:webHidden/>
          </w:rPr>
          <w:tab/>
        </w:r>
        <w:r w:rsidR="00C0227F">
          <w:rPr>
            <w:noProof/>
            <w:webHidden/>
          </w:rPr>
          <w:fldChar w:fldCharType="begin"/>
        </w:r>
        <w:r w:rsidR="00C0227F">
          <w:rPr>
            <w:noProof/>
            <w:webHidden/>
          </w:rPr>
          <w:instrText xml:space="preserve"> PAGEREF _Toc173514804 \h </w:instrText>
        </w:r>
        <w:r w:rsidR="00C0227F">
          <w:rPr>
            <w:noProof/>
            <w:webHidden/>
          </w:rPr>
        </w:r>
        <w:r w:rsidR="00C0227F">
          <w:rPr>
            <w:noProof/>
            <w:webHidden/>
          </w:rPr>
          <w:fldChar w:fldCharType="separate"/>
        </w:r>
        <w:r w:rsidR="00C0227F">
          <w:rPr>
            <w:noProof/>
            <w:webHidden/>
          </w:rPr>
          <w:t>13</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05" w:history="1">
        <w:r w:rsidR="00C0227F" w:rsidRPr="00DD5DCC">
          <w:rPr>
            <w:rStyle w:val="affb"/>
            <w:rFonts w:ascii="宋体" w:hAnsi="宋体"/>
            <w:noProof/>
          </w:rPr>
          <w:t>8. 响应文件构成</w:t>
        </w:r>
        <w:r w:rsidR="00C0227F">
          <w:rPr>
            <w:noProof/>
            <w:webHidden/>
          </w:rPr>
          <w:tab/>
        </w:r>
        <w:r w:rsidR="00C0227F">
          <w:rPr>
            <w:noProof/>
            <w:webHidden/>
          </w:rPr>
          <w:fldChar w:fldCharType="begin"/>
        </w:r>
        <w:r w:rsidR="00C0227F">
          <w:rPr>
            <w:noProof/>
            <w:webHidden/>
          </w:rPr>
          <w:instrText xml:space="preserve"> PAGEREF _Toc173514805 \h </w:instrText>
        </w:r>
        <w:r w:rsidR="00C0227F">
          <w:rPr>
            <w:noProof/>
            <w:webHidden/>
          </w:rPr>
        </w:r>
        <w:r w:rsidR="00C0227F">
          <w:rPr>
            <w:noProof/>
            <w:webHidden/>
          </w:rPr>
          <w:fldChar w:fldCharType="separate"/>
        </w:r>
        <w:r w:rsidR="00C0227F">
          <w:rPr>
            <w:noProof/>
            <w:webHidden/>
          </w:rPr>
          <w:t>13</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06" w:history="1">
        <w:r w:rsidR="00C0227F" w:rsidRPr="00DD5DCC">
          <w:rPr>
            <w:rStyle w:val="affb"/>
            <w:rFonts w:ascii="宋体" w:hAnsi="宋体"/>
            <w:noProof/>
          </w:rPr>
          <w:t>9. 报价</w:t>
        </w:r>
        <w:r w:rsidR="00C0227F">
          <w:rPr>
            <w:noProof/>
            <w:webHidden/>
          </w:rPr>
          <w:tab/>
        </w:r>
        <w:r w:rsidR="00C0227F">
          <w:rPr>
            <w:noProof/>
            <w:webHidden/>
          </w:rPr>
          <w:fldChar w:fldCharType="begin"/>
        </w:r>
        <w:r w:rsidR="00C0227F">
          <w:rPr>
            <w:noProof/>
            <w:webHidden/>
          </w:rPr>
          <w:instrText xml:space="preserve"> PAGEREF _Toc173514806 \h </w:instrText>
        </w:r>
        <w:r w:rsidR="00C0227F">
          <w:rPr>
            <w:noProof/>
            <w:webHidden/>
          </w:rPr>
        </w:r>
        <w:r w:rsidR="00C0227F">
          <w:rPr>
            <w:noProof/>
            <w:webHidden/>
          </w:rPr>
          <w:fldChar w:fldCharType="separate"/>
        </w:r>
        <w:r w:rsidR="00C0227F">
          <w:rPr>
            <w:noProof/>
            <w:webHidden/>
          </w:rPr>
          <w:t>14</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07" w:history="1">
        <w:r w:rsidR="00C0227F" w:rsidRPr="00DD5DCC">
          <w:rPr>
            <w:rStyle w:val="affb"/>
            <w:rFonts w:ascii="宋体" w:hAnsi="宋体"/>
            <w:noProof/>
          </w:rPr>
          <w:t>10. 报价币种</w:t>
        </w:r>
        <w:r w:rsidR="00C0227F">
          <w:rPr>
            <w:noProof/>
            <w:webHidden/>
          </w:rPr>
          <w:tab/>
        </w:r>
        <w:r w:rsidR="00C0227F">
          <w:rPr>
            <w:noProof/>
            <w:webHidden/>
          </w:rPr>
          <w:fldChar w:fldCharType="begin"/>
        </w:r>
        <w:r w:rsidR="00C0227F">
          <w:rPr>
            <w:noProof/>
            <w:webHidden/>
          </w:rPr>
          <w:instrText xml:space="preserve"> PAGEREF _Toc173514807 \h </w:instrText>
        </w:r>
        <w:r w:rsidR="00C0227F">
          <w:rPr>
            <w:noProof/>
            <w:webHidden/>
          </w:rPr>
        </w:r>
        <w:r w:rsidR="00C0227F">
          <w:rPr>
            <w:noProof/>
            <w:webHidden/>
          </w:rPr>
          <w:fldChar w:fldCharType="separate"/>
        </w:r>
        <w:r w:rsidR="00C0227F">
          <w:rPr>
            <w:noProof/>
            <w:webHidden/>
          </w:rPr>
          <w:t>15</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08" w:history="1">
        <w:r w:rsidR="00C0227F" w:rsidRPr="00DD5DCC">
          <w:rPr>
            <w:rStyle w:val="affb"/>
            <w:rFonts w:ascii="宋体" w:hAnsi="宋体"/>
            <w:noProof/>
          </w:rPr>
          <w:t>11. 磋商保证金</w:t>
        </w:r>
        <w:r w:rsidR="00C0227F">
          <w:rPr>
            <w:noProof/>
            <w:webHidden/>
          </w:rPr>
          <w:tab/>
        </w:r>
        <w:r w:rsidR="00C0227F">
          <w:rPr>
            <w:noProof/>
            <w:webHidden/>
          </w:rPr>
          <w:fldChar w:fldCharType="begin"/>
        </w:r>
        <w:r w:rsidR="00C0227F">
          <w:rPr>
            <w:noProof/>
            <w:webHidden/>
          </w:rPr>
          <w:instrText xml:space="preserve"> PAGEREF _Toc173514808 \h </w:instrText>
        </w:r>
        <w:r w:rsidR="00C0227F">
          <w:rPr>
            <w:noProof/>
            <w:webHidden/>
          </w:rPr>
        </w:r>
        <w:r w:rsidR="00C0227F">
          <w:rPr>
            <w:noProof/>
            <w:webHidden/>
          </w:rPr>
          <w:fldChar w:fldCharType="separate"/>
        </w:r>
        <w:r w:rsidR="00C0227F">
          <w:rPr>
            <w:noProof/>
            <w:webHidden/>
          </w:rPr>
          <w:t>15</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09" w:history="1">
        <w:r w:rsidR="00C0227F" w:rsidRPr="00DD5DCC">
          <w:rPr>
            <w:rStyle w:val="affb"/>
            <w:rFonts w:ascii="宋体" w:hAnsi="宋体"/>
            <w:noProof/>
          </w:rPr>
          <w:t>12. 响应文件有效期</w:t>
        </w:r>
        <w:r w:rsidR="00C0227F">
          <w:rPr>
            <w:noProof/>
            <w:webHidden/>
          </w:rPr>
          <w:tab/>
        </w:r>
        <w:r w:rsidR="00C0227F">
          <w:rPr>
            <w:noProof/>
            <w:webHidden/>
          </w:rPr>
          <w:fldChar w:fldCharType="begin"/>
        </w:r>
        <w:r w:rsidR="00C0227F">
          <w:rPr>
            <w:noProof/>
            <w:webHidden/>
          </w:rPr>
          <w:instrText xml:space="preserve"> PAGEREF _Toc173514809 \h </w:instrText>
        </w:r>
        <w:r w:rsidR="00C0227F">
          <w:rPr>
            <w:noProof/>
            <w:webHidden/>
          </w:rPr>
        </w:r>
        <w:r w:rsidR="00C0227F">
          <w:rPr>
            <w:noProof/>
            <w:webHidden/>
          </w:rPr>
          <w:fldChar w:fldCharType="separate"/>
        </w:r>
        <w:r w:rsidR="00C0227F">
          <w:rPr>
            <w:noProof/>
            <w:webHidden/>
          </w:rPr>
          <w:t>16</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10" w:history="1">
        <w:r w:rsidR="00C0227F" w:rsidRPr="00DD5DCC">
          <w:rPr>
            <w:rStyle w:val="affb"/>
            <w:rFonts w:ascii="宋体" w:hAnsi="宋体"/>
            <w:noProof/>
          </w:rPr>
          <w:t>四、响应文件的递交</w:t>
        </w:r>
        <w:r w:rsidR="00C0227F">
          <w:rPr>
            <w:noProof/>
            <w:webHidden/>
          </w:rPr>
          <w:tab/>
        </w:r>
        <w:r w:rsidR="00C0227F">
          <w:rPr>
            <w:noProof/>
            <w:webHidden/>
          </w:rPr>
          <w:fldChar w:fldCharType="begin"/>
        </w:r>
        <w:r w:rsidR="00C0227F">
          <w:rPr>
            <w:noProof/>
            <w:webHidden/>
          </w:rPr>
          <w:instrText xml:space="preserve"> PAGEREF _Toc173514810 \h </w:instrText>
        </w:r>
        <w:r w:rsidR="00C0227F">
          <w:rPr>
            <w:noProof/>
            <w:webHidden/>
          </w:rPr>
        </w:r>
        <w:r w:rsidR="00C0227F">
          <w:rPr>
            <w:noProof/>
            <w:webHidden/>
          </w:rPr>
          <w:fldChar w:fldCharType="separate"/>
        </w:r>
        <w:r w:rsidR="00C0227F">
          <w:rPr>
            <w:noProof/>
            <w:webHidden/>
          </w:rPr>
          <w:t>16</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11" w:history="1">
        <w:r w:rsidR="00C0227F" w:rsidRPr="00DD5DCC">
          <w:rPr>
            <w:rStyle w:val="affb"/>
            <w:rFonts w:ascii="宋体" w:hAnsi="宋体"/>
            <w:noProof/>
          </w:rPr>
          <w:t>13. 响应文件递交截止期</w:t>
        </w:r>
        <w:r w:rsidR="00C0227F">
          <w:rPr>
            <w:noProof/>
            <w:webHidden/>
          </w:rPr>
          <w:tab/>
        </w:r>
        <w:r w:rsidR="00C0227F">
          <w:rPr>
            <w:noProof/>
            <w:webHidden/>
          </w:rPr>
          <w:fldChar w:fldCharType="begin"/>
        </w:r>
        <w:r w:rsidR="00C0227F">
          <w:rPr>
            <w:noProof/>
            <w:webHidden/>
          </w:rPr>
          <w:instrText xml:space="preserve"> PAGEREF _Toc173514811 \h </w:instrText>
        </w:r>
        <w:r w:rsidR="00C0227F">
          <w:rPr>
            <w:noProof/>
            <w:webHidden/>
          </w:rPr>
        </w:r>
        <w:r w:rsidR="00C0227F">
          <w:rPr>
            <w:noProof/>
            <w:webHidden/>
          </w:rPr>
          <w:fldChar w:fldCharType="separate"/>
        </w:r>
        <w:r w:rsidR="00C0227F">
          <w:rPr>
            <w:noProof/>
            <w:webHidden/>
          </w:rPr>
          <w:t>16</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12" w:history="1">
        <w:r w:rsidR="00C0227F" w:rsidRPr="00DD5DCC">
          <w:rPr>
            <w:rStyle w:val="affb"/>
            <w:rFonts w:ascii="宋体" w:hAnsi="宋体"/>
            <w:noProof/>
          </w:rPr>
          <w:t>五、磋商</w:t>
        </w:r>
        <w:r w:rsidR="00C0227F">
          <w:rPr>
            <w:noProof/>
            <w:webHidden/>
          </w:rPr>
          <w:tab/>
        </w:r>
        <w:r w:rsidR="00C0227F">
          <w:rPr>
            <w:noProof/>
            <w:webHidden/>
          </w:rPr>
          <w:fldChar w:fldCharType="begin"/>
        </w:r>
        <w:r w:rsidR="00C0227F">
          <w:rPr>
            <w:noProof/>
            <w:webHidden/>
          </w:rPr>
          <w:instrText xml:space="preserve"> PAGEREF _Toc173514812 \h </w:instrText>
        </w:r>
        <w:r w:rsidR="00C0227F">
          <w:rPr>
            <w:noProof/>
            <w:webHidden/>
          </w:rPr>
        </w:r>
        <w:r w:rsidR="00C0227F">
          <w:rPr>
            <w:noProof/>
            <w:webHidden/>
          </w:rPr>
          <w:fldChar w:fldCharType="separate"/>
        </w:r>
        <w:r w:rsidR="00C0227F">
          <w:rPr>
            <w:noProof/>
            <w:webHidden/>
          </w:rPr>
          <w:t>16</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13" w:history="1">
        <w:r w:rsidR="00C0227F" w:rsidRPr="00DD5DCC">
          <w:rPr>
            <w:rStyle w:val="affb"/>
            <w:rFonts w:ascii="宋体" w:hAnsi="宋体"/>
            <w:noProof/>
          </w:rPr>
          <w:t>14. 磋商小组</w:t>
        </w:r>
        <w:r w:rsidR="00C0227F">
          <w:rPr>
            <w:noProof/>
            <w:webHidden/>
          </w:rPr>
          <w:tab/>
        </w:r>
        <w:r w:rsidR="00C0227F">
          <w:rPr>
            <w:noProof/>
            <w:webHidden/>
          </w:rPr>
          <w:fldChar w:fldCharType="begin"/>
        </w:r>
        <w:r w:rsidR="00C0227F">
          <w:rPr>
            <w:noProof/>
            <w:webHidden/>
          </w:rPr>
          <w:instrText xml:space="preserve"> PAGEREF _Toc173514813 \h </w:instrText>
        </w:r>
        <w:r w:rsidR="00C0227F">
          <w:rPr>
            <w:noProof/>
            <w:webHidden/>
          </w:rPr>
        </w:r>
        <w:r w:rsidR="00C0227F">
          <w:rPr>
            <w:noProof/>
            <w:webHidden/>
          </w:rPr>
          <w:fldChar w:fldCharType="separate"/>
        </w:r>
        <w:r w:rsidR="00C0227F">
          <w:rPr>
            <w:noProof/>
            <w:webHidden/>
          </w:rPr>
          <w:t>16</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14" w:history="1">
        <w:r w:rsidR="00C0227F" w:rsidRPr="00DD5DCC">
          <w:rPr>
            <w:rStyle w:val="affb"/>
            <w:rFonts w:ascii="宋体" w:hAnsi="宋体"/>
            <w:noProof/>
          </w:rPr>
          <w:t>15. 磋商时间和顺序</w:t>
        </w:r>
        <w:r w:rsidR="00C0227F">
          <w:rPr>
            <w:noProof/>
            <w:webHidden/>
          </w:rPr>
          <w:tab/>
        </w:r>
        <w:r w:rsidR="00C0227F">
          <w:rPr>
            <w:noProof/>
            <w:webHidden/>
          </w:rPr>
          <w:fldChar w:fldCharType="begin"/>
        </w:r>
        <w:r w:rsidR="00C0227F">
          <w:rPr>
            <w:noProof/>
            <w:webHidden/>
          </w:rPr>
          <w:instrText xml:space="preserve"> PAGEREF _Toc173514814 \h </w:instrText>
        </w:r>
        <w:r w:rsidR="00C0227F">
          <w:rPr>
            <w:noProof/>
            <w:webHidden/>
          </w:rPr>
        </w:r>
        <w:r w:rsidR="00C0227F">
          <w:rPr>
            <w:noProof/>
            <w:webHidden/>
          </w:rPr>
          <w:fldChar w:fldCharType="separate"/>
        </w:r>
        <w:r w:rsidR="00C0227F">
          <w:rPr>
            <w:noProof/>
            <w:webHidden/>
          </w:rPr>
          <w:t>16</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15" w:history="1">
        <w:r w:rsidR="00C0227F" w:rsidRPr="00DD5DCC">
          <w:rPr>
            <w:rStyle w:val="affb"/>
            <w:rFonts w:ascii="宋体" w:hAnsi="宋体"/>
            <w:noProof/>
          </w:rPr>
          <w:t>16.对供应商的资格审查</w:t>
        </w:r>
        <w:r w:rsidR="00C0227F">
          <w:rPr>
            <w:noProof/>
            <w:webHidden/>
          </w:rPr>
          <w:tab/>
        </w:r>
        <w:r w:rsidR="00C0227F">
          <w:rPr>
            <w:noProof/>
            <w:webHidden/>
          </w:rPr>
          <w:fldChar w:fldCharType="begin"/>
        </w:r>
        <w:r w:rsidR="00C0227F">
          <w:rPr>
            <w:noProof/>
            <w:webHidden/>
          </w:rPr>
          <w:instrText xml:space="preserve"> PAGEREF _Toc173514815 \h </w:instrText>
        </w:r>
        <w:r w:rsidR="00C0227F">
          <w:rPr>
            <w:noProof/>
            <w:webHidden/>
          </w:rPr>
        </w:r>
        <w:r w:rsidR="00C0227F">
          <w:rPr>
            <w:noProof/>
            <w:webHidden/>
          </w:rPr>
          <w:fldChar w:fldCharType="separate"/>
        </w:r>
        <w:r w:rsidR="00C0227F">
          <w:rPr>
            <w:noProof/>
            <w:webHidden/>
          </w:rPr>
          <w:t>17</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16" w:history="1">
        <w:r w:rsidR="00C0227F" w:rsidRPr="00DD5DCC">
          <w:rPr>
            <w:rStyle w:val="affb"/>
            <w:rFonts w:ascii="宋体" w:hAnsi="宋体"/>
            <w:noProof/>
          </w:rPr>
          <w:t>17.对响应文件的符合性检查</w:t>
        </w:r>
        <w:r w:rsidR="00C0227F">
          <w:rPr>
            <w:noProof/>
            <w:webHidden/>
          </w:rPr>
          <w:tab/>
        </w:r>
        <w:r w:rsidR="00C0227F">
          <w:rPr>
            <w:noProof/>
            <w:webHidden/>
          </w:rPr>
          <w:fldChar w:fldCharType="begin"/>
        </w:r>
        <w:r w:rsidR="00C0227F">
          <w:rPr>
            <w:noProof/>
            <w:webHidden/>
          </w:rPr>
          <w:instrText xml:space="preserve"> PAGEREF _Toc173514816 \h </w:instrText>
        </w:r>
        <w:r w:rsidR="00C0227F">
          <w:rPr>
            <w:noProof/>
            <w:webHidden/>
          </w:rPr>
        </w:r>
        <w:r w:rsidR="00C0227F">
          <w:rPr>
            <w:noProof/>
            <w:webHidden/>
          </w:rPr>
          <w:fldChar w:fldCharType="separate"/>
        </w:r>
        <w:r w:rsidR="00C0227F">
          <w:rPr>
            <w:noProof/>
            <w:webHidden/>
          </w:rPr>
          <w:t>17</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17" w:history="1">
        <w:r w:rsidR="00C0227F" w:rsidRPr="00DD5DCC">
          <w:rPr>
            <w:rStyle w:val="affb"/>
            <w:rFonts w:ascii="宋体" w:hAnsi="宋体"/>
            <w:noProof/>
          </w:rPr>
          <w:t>18.磋商</w:t>
        </w:r>
        <w:r w:rsidR="00C0227F">
          <w:rPr>
            <w:noProof/>
            <w:webHidden/>
          </w:rPr>
          <w:tab/>
        </w:r>
        <w:r w:rsidR="00C0227F">
          <w:rPr>
            <w:noProof/>
            <w:webHidden/>
          </w:rPr>
          <w:fldChar w:fldCharType="begin"/>
        </w:r>
        <w:r w:rsidR="00C0227F">
          <w:rPr>
            <w:noProof/>
            <w:webHidden/>
          </w:rPr>
          <w:instrText xml:space="preserve"> PAGEREF _Toc173514817 \h </w:instrText>
        </w:r>
        <w:r w:rsidR="00C0227F">
          <w:rPr>
            <w:noProof/>
            <w:webHidden/>
          </w:rPr>
        </w:r>
        <w:r w:rsidR="00C0227F">
          <w:rPr>
            <w:noProof/>
            <w:webHidden/>
          </w:rPr>
          <w:fldChar w:fldCharType="separate"/>
        </w:r>
        <w:r w:rsidR="00C0227F">
          <w:rPr>
            <w:noProof/>
            <w:webHidden/>
          </w:rPr>
          <w:t>18</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18" w:history="1">
        <w:r w:rsidR="00C0227F" w:rsidRPr="00DD5DCC">
          <w:rPr>
            <w:rStyle w:val="affb"/>
            <w:rFonts w:ascii="宋体" w:hAnsi="宋体"/>
            <w:noProof/>
          </w:rPr>
          <w:t>19.详细评审</w:t>
        </w:r>
        <w:r w:rsidR="00C0227F">
          <w:rPr>
            <w:noProof/>
            <w:webHidden/>
          </w:rPr>
          <w:tab/>
        </w:r>
        <w:r w:rsidR="00C0227F">
          <w:rPr>
            <w:noProof/>
            <w:webHidden/>
          </w:rPr>
          <w:fldChar w:fldCharType="begin"/>
        </w:r>
        <w:r w:rsidR="00C0227F">
          <w:rPr>
            <w:noProof/>
            <w:webHidden/>
          </w:rPr>
          <w:instrText xml:space="preserve"> PAGEREF _Toc173514818 \h </w:instrText>
        </w:r>
        <w:r w:rsidR="00C0227F">
          <w:rPr>
            <w:noProof/>
            <w:webHidden/>
          </w:rPr>
        </w:r>
        <w:r w:rsidR="00C0227F">
          <w:rPr>
            <w:noProof/>
            <w:webHidden/>
          </w:rPr>
          <w:fldChar w:fldCharType="separate"/>
        </w:r>
        <w:r w:rsidR="00C0227F">
          <w:rPr>
            <w:noProof/>
            <w:webHidden/>
          </w:rPr>
          <w:t>19</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19" w:history="1">
        <w:r w:rsidR="00C0227F" w:rsidRPr="00DD5DCC">
          <w:rPr>
            <w:rStyle w:val="affb"/>
            <w:rFonts w:ascii="宋体" w:hAnsi="宋体"/>
            <w:noProof/>
          </w:rPr>
          <w:t>20.磋商过程要求</w:t>
        </w:r>
        <w:r w:rsidR="00C0227F">
          <w:rPr>
            <w:noProof/>
            <w:webHidden/>
          </w:rPr>
          <w:tab/>
        </w:r>
        <w:r w:rsidR="00C0227F">
          <w:rPr>
            <w:noProof/>
            <w:webHidden/>
          </w:rPr>
          <w:fldChar w:fldCharType="begin"/>
        </w:r>
        <w:r w:rsidR="00C0227F">
          <w:rPr>
            <w:noProof/>
            <w:webHidden/>
          </w:rPr>
          <w:instrText xml:space="preserve"> PAGEREF _Toc173514819 \h </w:instrText>
        </w:r>
        <w:r w:rsidR="00C0227F">
          <w:rPr>
            <w:noProof/>
            <w:webHidden/>
          </w:rPr>
        </w:r>
        <w:r w:rsidR="00C0227F">
          <w:rPr>
            <w:noProof/>
            <w:webHidden/>
          </w:rPr>
          <w:fldChar w:fldCharType="separate"/>
        </w:r>
        <w:r w:rsidR="00C0227F">
          <w:rPr>
            <w:noProof/>
            <w:webHidden/>
          </w:rPr>
          <w:t>20</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20" w:history="1">
        <w:r w:rsidR="00C0227F" w:rsidRPr="00DD5DCC">
          <w:rPr>
            <w:rStyle w:val="affb"/>
            <w:rFonts w:ascii="宋体" w:hAnsi="宋体"/>
            <w:noProof/>
          </w:rPr>
          <w:t>21．评审过程及保密原则</w:t>
        </w:r>
        <w:r w:rsidR="00C0227F">
          <w:rPr>
            <w:noProof/>
            <w:webHidden/>
          </w:rPr>
          <w:tab/>
        </w:r>
        <w:r w:rsidR="00C0227F">
          <w:rPr>
            <w:noProof/>
            <w:webHidden/>
          </w:rPr>
          <w:fldChar w:fldCharType="begin"/>
        </w:r>
        <w:r w:rsidR="00C0227F">
          <w:rPr>
            <w:noProof/>
            <w:webHidden/>
          </w:rPr>
          <w:instrText xml:space="preserve"> PAGEREF _Toc173514820 \h </w:instrText>
        </w:r>
        <w:r w:rsidR="00C0227F">
          <w:rPr>
            <w:noProof/>
            <w:webHidden/>
          </w:rPr>
        </w:r>
        <w:r w:rsidR="00C0227F">
          <w:rPr>
            <w:noProof/>
            <w:webHidden/>
          </w:rPr>
          <w:fldChar w:fldCharType="separate"/>
        </w:r>
        <w:r w:rsidR="00C0227F">
          <w:rPr>
            <w:noProof/>
            <w:webHidden/>
          </w:rPr>
          <w:t>20</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21" w:history="1">
        <w:r w:rsidR="00C0227F" w:rsidRPr="00DD5DCC">
          <w:rPr>
            <w:rStyle w:val="affb"/>
            <w:rFonts w:ascii="宋体" w:hAnsi="宋体"/>
            <w:noProof/>
          </w:rPr>
          <w:t>22.采购项目终止</w:t>
        </w:r>
        <w:r w:rsidR="00C0227F">
          <w:rPr>
            <w:noProof/>
            <w:webHidden/>
          </w:rPr>
          <w:tab/>
        </w:r>
        <w:r w:rsidR="00C0227F">
          <w:rPr>
            <w:noProof/>
            <w:webHidden/>
          </w:rPr>
          <w:fldChar w:fldCharType="begin"/>
        </w:r>
        <w:r w:rsidR="00C0227F">
          <w:rPr>
            <w:noProof/>
            <w:webHidden/>
          </w:rPr>
          <w:instrText xml:space="preserve"> PAGEREF _Toc173514821 \h </w:instrText>
        </w:r>
        <w:r w:rsidR="00C0227F">
          <w:rPr>
            <w:noProof/>
            <w:webHidden/>
          </w:rPr>
        </w:r>
        <w:r w:rsidR="00C0227F">
          <w:rPr>
            <w:noProof/>
            <w:webHidden/>
          </w:rPr>
          <w:fldChar w:fldCharType="separate"/>
        </w:r>
        <w:r w:rsidR="00C0227F">
          <w:rPr>
            <w:noProof/>
            <w:webHidden/>
          </w:rPr>
          <w:t>20</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22" w:history="1">
        <w:r w:rsidR="00C0227F" w:rsidRPr="00DD5DCC">
          <w:rPr>
            <w:rStyle w:val="affb"/>
            <w:rFonts w:ascii="宋体" w:hAnsi="宋体"/>
            <w:noProof/>
          </w:rPr>
          <w:t>六、成交</w:t>
        </w:r>
        <w:r w:rsidR="00C0227F">
          <w:rPr>
            <w:noProof/>
            <w:webHidden/>
          </w:rPr>
          <w:tab/>
        </w:r>
        <w:r w:rsidR="00C0227F">
          <w:rPr>
            <w:noProof/>
            <w:webHidden/>
          </w:rPr>
          <w:fldChar w:fldCharType="begin"/>
        </w:r>
        <w:r w:rsidR="00C0227F">
          <w:rPr>
            <w:noProof/>
            <w:webHidden/>
          </w:rPr>
          <w:instrText xml:space="preserve"> PAGEREF _Toc173514822 \h </w:instrText>
        </w:r>
        <w:r w:rsidR="00C0227F">
          <w:rPr>
            <w:noProof/>
            <w:webHidden/>
          </w:rPr>
        </w:r>
        <w:r w:rsidR="00C0227F">
          <w:rPr>
            <w:noProof/>
            <w:webHidden/>
          </w:rPr>
          <w:fldChar w:fldCharType="separate"/>
        </w:r>
        <w:r w:rsidR="00C0227F">
          <w:rPr>
            <w:noProof/>
            <w:webHidden/>
          </w:rPr>
          <w:t>21</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23" w:history="1">
        <w:r w:rsidR="00C0227F" w:rsidRPr="00DD5DCC">
          <w:rPr>
            <w:rStyle w:val="affb"/>
            <w:rFonts w:ascii="宋体" w:hAnsi="宋体"/>
            <w:noProof/>
          </w:rPr>
          <w:t>22. 成交通知书</w:t>
        </w:r>
        <w:r w:rsidR="00C0227F">
          <w:rPr>
            <w:noProof/>
            <w:webHidden/>
          </w:rPr>
          <w:tab/>
        </w:r>
        <w:r w:rsidR="00C0227F">
          <w:rPr>
            <w:noProof/>
            <w:webHidden/>
          </w:rPr>
          <w:fldChar w:fldCharType="begin"/>
        </w:r>
        <w:r w:rsidR="00C0227F">
          <w:rPr>
            <w:noProof/>
            <w:webHidden/>
          </w:rPr>
          <w:instrText xml:space="preserve"> PAGEREF _Toc173514823 \h </w:instrText>
        </w:r>
        <w:r w:rsidR="00C0227F">
          <w:rPr>
            <w:noProof/>
            <w:webHidden/>
          </w:rPr>
        </w:r>
        <w:r w:rsidR="00C0227F">
          <w:rPr>
            <w:noProof/>
            <w:webHidden/>
          </w:rPr>
          <w:fldChar w:fldCharType="separate"/>
        </w:r>
        <w:r w:rsidR="00C0227F">
          <w:rPr>
            <w:noProof/>
            <w:webHidden/>
          </w:rPr>
          <w:t>21</w:t>
        </w:r>
        <w:r w:rsidR="00C0227F">
          <w:rPr>
            <w:noProof/>
            <w:webHidden/>
          </w:rPr>
          <w:fldChar w:fldCharType="end"/>
        </w:r>
      </w:hyperlink>
    </w:p>
    <w:p w:rsidR="00C0227F" w:rsidRDefault="00000428">
      <w:pPr>
        <w:pStyle w:val="34"/>
        <w:tabs>
          <w:tab w:val="right" w:leader="dot" w:pos="8296"/>
        </w:tabs>
        <w:rPr>
          <w:rFonts w:asciiTheme="minorHAnsi" w:eastAsiaTheme="minorEastAsia" w:hAnsiTheme="minorHAnsi" w:cstheme="minorBidi"/>
          <w:noProof/>
          <w:szCs w:val="22"/>
        </w:rPr>
      </w:pPr>
      <w:hyperlink w:anchor="_Toc173514824" w:history="1">
        <w:r w:rsidR="00C0227F" w:rsidRPr="00DD5DCC">
          <w:rPr>
            <w:rStyle w:val="affb"/>
            <w:rFonts w:ascii="宋体" w:hAnsi="宋体"/>
            <w:noProof/>
          </w:rPr>
          <w:t>23.成交服务费</w:t>
        </w:r>
        <w:r w:rsidR="00C0227F">
          <w:rPr>
            <w:noProof/>
            <w:webHidden/>
          </w:rPr>
          <w:tab/>
        </w:r>
        <w:r w:rsidR="00C0227F">
          <w:rPr>
            <w:noProof/>
            <w:webHidden/>
          </w:rPr>
          <w:fldChar w:fldCharType="begin"/>
        </w:r>
        <w:r w:rsidR="00C0227F">
          <w:rPr>
            <w:noProof/>
            <w:webHidden/>
          </w:rPr>
          <w:instrText xml:space="preserve"> PAGEREF _Toc173514824 \h </w:instrText>
        </w:r>
        <w:r w:rsidR="00C0227F">
          <w:rPr>
            <w:noProof/>
            <w:webHidden/>
          </w:rPr>
        </w:r>
        <w:r w:rsidR="00C0227F">
          <w:rPr>
            <w:noProof/>
            <w:webHidden/>
          </w:rPr>
          <w:fldChar w:fldCharType="separate"/>
        </w:r>
        <w:r w:rsidR="00C0227F">
          <w:rPr>
            <w:noProof/>
            <w:webHidden/>
          </w:rPr>
          <w:t>21</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25" w:history="1">
        <w:r w:rsidR="00C0227F" w:rsidRPr="00DD5DCC">
          <w:rPr>
            <w:rStyle w:val="affb"/>
            <w:rFonts w:ascii="宋体" w:hAnsi="宋体"/>
            <w:noProof/>
          </w:rPr>
          <w:t>七、签订合同</w:t>
        </w:r>
        <w:r w:rsidR="00C0227F">
          <w:rPr>
            <w:noProof/>
            <w:webHidden/>
          </w:rPr>
          <w:tab/>
        </w:r>
        <w:r w:rsidR="00C0227F">
          <w:rPr>
            <w:noProof/>
            <w:webHidden/>
          </w:rPr>
          <w:fldChar w:fldCharType="begin"/>
        </w:r>
        <w:r w:rsidR="00C0227F">
          <w:rPr>
            <w:noProof/>
            <w:webHidden/>
          </w:rPr>
          <w:instrText xml:space="preserve"> PAGEREF _Toc173514825 \h </w:instrText>
        </w:r>
        <w:r w:rsidR="00C0227F">
          <w:rPr>
            <w:noProof/>
            <w:webHidden/>
          </w:rPr>
        </w:r>
        <w:r w:rsidR="00C0227F">
          <w:rPr>
            <w:noProof/>
            <w:webHidden/>
          </w:rPr>
          <w:fldChar w:fldCharType="separate"/>
        </w:r>
        <w:r w:rsidR="00C0227F">
          <w:rPr>
            <w:noProof/>
            <w:webHidden/>
          </w:rPr>
          <w:t>21</w:t>
        </w:r>
        <w:r w:rsidR="00C0227F">
          <w:rPr>
            <w:noProof/>
            <w:webHidden/>
          </w:rPr>
          <w:fldChar w:fldCharType="end"/>
        </w:r>
      </w:hyperlink>
    </w:p>
    <w:p w:rsidR="00C0227F" w:rsidRDefault="00000428">
      <w:pPr>
        <w:pStyle w:val="34"/>
        <w:tabs>
          <w:tab w:val="left" w:pos="1470"/>
          <w:tab w:val="right" w:leader="dot" w:pos="8296"/>
        </w:tabs>
        <w:rPr>
          <w:rFonts w:asciiTheme="minorHAnsi" w:eastAsiaTheme="minorEastAsia" w:hAnsiTheme="minorHAnsi" w:cstheme="minorBidi"/>
          <w:noProof/>
          <w:szCs w:val="22"/>
        </w:rPr>
      </w:pPr>
      <w:hyperlink w:anchor="_Toc173514826" w:history="1">
        <w:r w:rsidR="00C0227F" w:rsidRPr="00DD5DCC">
          <w:rPr>
            <w:rStyle w:val="affb"/>
            <w:rFonts w:ascii="宋体" w:hAnsi="宋体"/>
            <w:noProof/>
          </w:rPr>
          <w:t>24.</w:t>
        </w:r>
        <w:r w:rsidR="00C0227F">
          <w:rPr>
            <w:rFonts w:asciiTheme="minorHAnsi" w:eastAsiaTheme="minorEastAsia" w:hAnsiTheme="minorHAnsi" w:cstheme="minorBidi"/>
            <w:noProof/>
            <w:szCs w:val="22"/>
          </w:rPr>
          <w:tab/>
        </w:r>
        <w:r w:rsidR="00C0227F" w:rsidRPr="00DD5DCC">
          <w:rPr>
            <w:rStyle w:val="affb"/>
            <w:rFonts w:ascii="宋体" w:hAnsi="宋体"/>
            <w:noProof/>
          </w:rPr>
          <w:t>签订合同</w:t>
        </w:r>
        <w:r w:rsidR="00C0227F">
          <w:rPr>
            <w:noProof/>
            <w:webHidden/>
          </w:rPr>
          <w:tab/>
        </w:r>
        <w:r w:rsidR="00C0227F">
          <w:rPr>
            <w:noProof/>
            <w:webHidden/>
          </w:rPr>
          <w:fldChar w:fldCharType="begin"/>
        </w:r>
        <w:r w:rsidR="00C0227F">
          <w:rPr>
            <w:noProof/>
            <w:webHidden/>
          </w:rPr>
          <w:instrText xml:space="preserve"> PAGEREF _Toc173514826 \h </w:instrText>
        </w:r>
        <w:r w:rsidR="00C0227F">
          <w:rPr>
            <w:noProof/>
            <w:webHidden/>
          </w:rPr>
        </w:r>
        <w:r w:rsidR="00C0227F">
          <w:rPr>
            <w:noProof/>
            <w:webHidden/>
          </w:rPr>
          <w:fldChar w:fldCharType="separate"/>
        </w:r>
        <w:r w:rsidR="00C0227F">
          <w:rPr>
            <w:noProof/>
            <w:webHidden/>
          </w:rPr>
          <w:t>21</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27" w:history="1">
        <w:r w:rsidR="00C0227F" w:rsidRPr="00DD5DCC">
          <w:rPr>
            <w:rStyle w:val="affb"/>
            <w:rFonts w:ascii="宋体" w:hAnsi="宋体"/>
            <w:noProof/>
          </w:rPr>
          <w:t>八、其它</w:t>
        </w:r>
        <w:r w:rsidR="00C0227F">
          <w:rPr>
            <w:noProof/>
            <w:webHidden/>
          </w:rPr>
          <w:tab/>
        </w:r>
        <w:r w:rsidR="00C0227F">
          <w:rPr>
            <w:noProof/>
            <w:webHidden/>
          </w:rPr>
          <w:fldChar w:fldCharType="begin"/>
        </w:r>
        <w:r w:rsidR="00C0227F">
          <w:rPr>
            <w:noProof/>
            <w:webHidden/>
          </w:rPr>
          <w:instrText xml:space="preserve"> PAGEREF _Toc173514827 \h </w:instrText>
        </w:r>
        <w:r w:rsidR="00C0227F">
          <w:rPr>
            <w:noProof/>
            <w:webHidden/>
          </w:rPr>
        </w:r>
        <w:r w:rsidR="00C0227F">
          <w:rPr>
            <w:noProof/>
            <w:webHidden/>
          </w:rPr>
          <w:fldChar w:fldCharType="separate"/>
        </w:r>
        <w:r w:rsidR="00C0227F">
          <w:rPr>
            <w:noProof/>
            <w:webHidden/>
          </w:rPr>
          <w:t>22</w:t>
        </w:r>
        <w:r w:rsidR="00C0227F">
          <w:rPr>
            <w:noProof/>
            <w:webHidden/>
          </w:rPr>
          <w:fldChar w:fldCharType="end"/>
        </w:r>
      </w:hyperlink>
    </w:p>
    <w:p w:rsidR="00C0227F" w:rsidRDefault="00000428">
      <w:pPr>
        <w:pStyle w:val="15"/>
        <w:tabs>
          <w:tab w:val="right" w:leader="dot" w:pos="8296"/>
        </w:tabs>
        <w:rPr>
          <w:rFonts w:asciiTheme="minorHAnsi" w:eastAsiaTheme="minorEastAsia" w:hAnsiTheme="minorHAnsi" w:cstheme="minorBidi"/>
          <w:noProof/>
          <w:szCs w:val="22"/>
        </w:rPr>
      </w:pPr>
      <w:hyperlink w:anchor="_Toc173514828" w:history="1">
        <w:r w:rsidR="00C0227F" w:rsidRPr="00DD5DCC">
          <w:rPr>
            <w:rStyle w:val="affb"/>
            <w:rFonts w:ascii="宋体" w:hAnsi="宋体"/>
            <w:noProof/>
          </w:rPr>
          <w:t>第四章  项目需求</w:t>
        </w:r>
        <w:r w:rsidR="00C0227F">
          <w:rPr>
            <w:noProof/>
            <w:webHidden/>
          </w:rPr>
          <w:tab/>
        </w:r>
        <w:r w:rsidR="00C0227F">
          <w:rPr>
            <w:noProof/>
            <w:webHidden/>
          </w:rPr>
          <w:fldChar w:fldCharType="begin"/>
        </w:r>
        <w:r w:rsidR="00C0227F">
          <w:rPr>
            <w:noProof/>
            <w:webHidden/>
          </w:rPr>
          <w:instrText xml:space="preserve"> PAGEREF _Toc173514828 \h </w:instrText>
        </w:r>
        <w:r w:rsidR="00C0227F">
          <w:rPr>
            <w:noProof/>
            <w:webHidden/>
          </w:rPr>
        </w:r>
        <w:r w:rsidR="00C0227F">
          <w:rPr>
            <w:noProof/>
            <w:webHidden/>
          </w:rPr>
          <w:fldChar w:fldCharType="separate"/>
        </w:r>
        <w:r w:rsidR="00C0227F">
          <w:rPr>
            <w:noProof/>
            <w:webHidden/>
          </w:rPr>
          <w:t>23</w:t>
        </w:r>
        <w:r w:rsid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29" w:history="1">
        <w:r w:rsidR="00C0227F" w:rsidRPr="00C0227F">
          <w:rPr>
            <w:rStyle w:val="affb"/>
            <w:rFonts w:ascii="宋体" w:hAnsi="宋体"/>
            <w:bCs/>
            <w:noProof/>
          </w:rPr>
          <w:t>一、 项目内容</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_Toc173514829 \h </w:instrText>
        </w:r>
        <w:r w:rsidR="00C0227F" w:rsidRPr="00C0227F">
          <w:rPr>
            <w:noProof/>
            <w:webHidden/>
          </w:rPr>
        </w:r>
        <w:r w:rsidR="00C0227F" w:rsidRPr="00C0227F">
          <w:rPr>
            <w:noProof/>
            <w:webHidden/>
          </w:rPr>
          <w:fldChar w:fldCharType="separate"/>
        </w:r>
        <w:r w:rsidR="00C0227F">
          <w:rPr>
            <w:noProof/>
            <w:webHidden/>
          </w:rPr>
          <w:t>23</w:t>
        </w:r>
        <w:r w:rsidR="00C0227F" w:rsidRP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30" w:history="1">
        <w:r w:rsidR="00C0227F" w:rsidRPr="00C0227F">
          <w:rPr>
            <w:rStyle w:val="affb"/>
            <w:rFonts w:ascii="宋体" w:hAnsi="宋体"/>
            <w:bCs/>
            <w:noProof/>
          </w:rPr>
          <w:t>二、 合作模式及服务期限</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_Toc173514830 \h </w:instrText>
        </w:r>
        <w:r w:rsidR="00C0227F" w:rsidRPr="00C0227F">
          <w:rPr>
            <w:noProof/>
            <w:webHidden/>
          </w:rPr>
        </w:r>
        <w:r w:rsidR="00C0227F" w:rsidRPr="00C0227F">
          <w:rPr>
            <w:noProof/>
            <w:webHidden/>
          </w:rPr>
          <w:fldChar w:fldCharType="separate"/>
        </w:r>
        <w:r w:rsidR="00C0227F">
          <w:rPr>
            <w:noProof/>
            <w:webHidden/>
          </w:rPr>
          <w:t>23</w:t>
        </w:r>
        <w:r w:rsidR="00C0227F" w:rsidRP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31" w:history="1">
        <w:r w:rsidR="00C0227F" w:rsidRPr="00C0227F">
          <w:rPr>
            <w:rStyle w:val="affb"/>
            <w:rFonts w:ascii="宋体" w:hAnsi="宋体"/>
            <w:bCs/>
            <w:noProof/>
          </w:rPr>
          <w:t>三、 付款方式及其他费用</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_Toc173514831 \h </w:instrText>
        </w:r>
        <w:r w:rsidR="00C0227F" w:rsidRPr="00C0227F">
          <w:rPr>
            <w:noProof/>
            <w:webHidden/>
          </w:rPr>
        </w:r>
        <w:r w:rsidR="00C0227F" w:rsidRPr="00C0227F">
          <w:rPr>
            <w:noProof/>
            <w:webHidden/>
          </w:rPr>
          <w:fldChar w:fldCharType="separate"/>
        </w:r>
        <w:r w:rsidR="00C0227F">
          <w:rPr>
            <w:noProof/>
            <w:webHidden/>
          </w:rPr>
          <w:t>23</w:t>
        </w:r>
        <w:r w:rsidR="00C0227F" w:rsidRP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32" w:history="1">
        <w:r w:rsidR="00C0227F" w:rsidRPr="00C0227F">
          <w:rPr>
            <w:rStyle w:val="affb"/>
            <w:rFonts w:ascii="宋体" w:hAnsi="宋体"/>
            <w:bCs/>
            <w:noProof/>
          </w:rPr>
          <w:t>四、 厨余垃圾处理设备技术、功能标准</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_Toc173514832 \h </w:instrText>
        </w:r>
        <w:r w:rsidR="00C0227F" w:rsidRPr="00C0227F">
          <w:rPr>
            <w:noProof/>
            <w:webHidden/>
          </w:rPr>
        </w:r>
        <w:r w:rsidR="00C0227F" w:rsidRPr="00C0227F">
          <w:rPr>
            <w:noProof/>
            <w:webHidden/>
          </w:rPr>
          <w:fldChar w:fldCharType="separate"/>
        </w:r>
        <w:r w:rsidR="00C0227F">
          <w:rPr>
            <w:noProof/>
            <w:webHidden/>
          </w:rPr>
          <w:t>23</w:t>
        </w:r>
        <w:r w:rsidR="00C0227F" w:rsidRP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33" w:history="1">
        <w:r w:rsidR="00C0227F" w:rsidRPr="00C0227F">
          <w:rPr>
            <w:rStyle w:val="affb"/>
            <w:rFonts w:ascii="宋体" w:hAnsi="宋体"/>
            <w:bCs/>
            <w:noProof/>
          </w:rPr>
          <w:t>五、 质量、环保标准</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_Toc173514833 \h </w:instrText>
        </w:r>
        <w:r w:rsidR="00C0227F" w:rsidRPr="00C0227F">
          <w:rPr>
            <w:noProof/>
            <w:webHidden/>
          </w:rPr>
        </w:r>
        <w:r w:rsidR="00C0227F" w:rsidRPr="00C0227F">
          <w:rPr>
            <w:noProof/>
            <w:webHidden/>
          </w:rPr>
          <w:fldChar w:fldCharType="separate"/>
        </w:r>
        <w:r w:rsidR="00C0227F">
          <w:rPr>
            <w:noProof/>
            <w:webHidden/>
          </w:rPr>
          <w:t>24</w:t>
        </w:r>
        <w:r w:rsidR="00C0227F" w:rsidRP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34" w:history="1">
        <w:r w:rsidR="00C0227F" w:rsidRPr="00C0227F">
          <w:rPr>
            <w:rStyle w:val="affb"/>
            <w:rFonts w:ascii="宋体" w:hAnsi="宋体"/>
            <w:bCs/>
            <w:noProof/>
          </w:rPr>
          <w:t>六、 厨余垃圾处理设备详细技术规格</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_Toc173514834 \h </w:instrText>
        </w:r>
        <w:r w:rsidR="00C0227F" w:rsidRPr="00C0227F">
          <w:rPr>
            <w:noProof/>
            <w:webHidden/>
          </w:rPr>
        </w:r>
        <w:r w:rsidR="00C0227F" w:rsidRPr="00C0227F">
          <w:rPr>
            <w:noProof/>
            <w:webHidden/>
          </w:rPr>
          <w:fldChar w:fldCharType="separate"/>
        </w:r>
        <w:r w:rsidR="00C0227F">
          <w:rPr>
            <w:noProof/>
            <w:webHidden/>
          </w:rPr>
          <w:t>24</w:t>
        </w:r>
        <w:r w:rsidR="00C0227F" w:rsidRP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35" w:history="1">
        <w:r w:rsidR="00C0227F" w:rsidRPr="00C0227F">
          <w:rPr>
            <w:rStyle w:val="affb"/>
            <w:rFonts w:ascii="宋体" w:hAnsi="宋体"/>
            <w:bCs/>
            <w:noProof/>
          </w:rPr>
          <w:t>七、 餐厨垃圾微生物处理机的功能和性能</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_Toc173514835 \h </w:instrText>
        </w:r>
        <w:r w:rsidR="00C0227F" w:rsidRPr="00C0227F">
          <w:rPr>
            <w:noProof/>
            <w:webHidden/>
          </w:rPr>
        </w:r>
        <w:r w:rsidR="00C0227F" w:rsidRPr="00C0227F">
          <w:rPr>
            <w:noProof/>
            <w:webHidden/>
          </w:rPr>
          <w:fldChar w:fldCharType="separate"/>
        </w:r>
        <w:r w:rsidR="00C0227F">
          <w:rPr>
            <w:noProof/>
            <w:webHidden/>
          </w:rPr>
          <w:t>26</w:t>
        </w:r>
        <w:r w:rsidR="00C0227F" w:rsidRP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36" w:history="1">
        <w:r w:rsidR="00C0227F" w:rsidRPr="00C0227F">
          <w:rPr>
            <w:rStyle w:val="affb"/>
            <w:rFonts w:ascii="宋体" w:hAnsi="宋体"/>
            <w:bCs/>
            <w:noProof/>
          </w:rPr>
          <w:t>八、 技术服务</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_Toc173514836 \h </w:instrText>
        </w:r>
        <w:r w:rsidR="00C0227F" w:rsidRPr="00C0227F">
          <w:rPr>
            <w:noProof/>
            <w:webHidden/>
          </w:rPr>
        </w:r>
        <w:r w:rsidR="00C0227F" w:rsidRPr="00C0227F">
          <w:rPr>
            <w:noProof/>
            <w:webHidden/>
          </w:rPr>
          <w:fldChar w:fldCharType="separate"/>
        </w:r>
        <w:r w:rsidR="00C0227F">
          <w:rPr>
            <w:noProof/>
            <w:webHidden/>
          </w:rPr>
          <w:t>26</w:t>
        </w:r>
        <w:r w:rsidR="00C0227F" w:rsidRP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37" w:history="1">
        <w:r w:rsidR="00C0227F" w:rsidRPr="00C0227F">
          <w:rPr>
            <w:rStyle w:val="affb"/>
            <w:rFonts w:ascii="宋体" w:hAnsi="宋体"/>
            <w:bCs/>
            <w:noProof/>
          </w:rPr>
          <w:t>九、 主要验收标准</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_Toc173514837 \h </w:instrText>
        </w:r>
        <w:r w:rsidR="00C0227F" w:rsidRPr="00C0227F">
          <w:rPr>
            <w:noProof/>
            <w:webHidden/>
          </w:rPr>
        </w:r>
        <w:r w:rsidR="00C0227F" w:rsidRPr="00C0227F">
          <w:rPr>
            <w:noProof/>
            <w:webHidden/>
          </w:rPr>
          <w:fldChar w:fldCharType="separate"/>
        </w:r>
        <w:r w:rsidR="00C0227F">
          <w:rPr>
            <w:noProof/>
            <w:webHidden/>
          </w:rPr>
          <w:t>27</w:t>
        </w:r>
        <w:r w:rsidR="00C0227F" w:rsidRPr="00C0227F">
          <w:rPr>
            <w:noProof/>
            <w:webHidden/>
          </w:rPr>
          <w:fldChar w:fldCharType="end"/>
        </w:r>
      </w:hyperlink>
    </w:p>
    <w:p w:rsidR="00C0227F" w:rsidRPr="00C0227F" w:rsidRDefault="00000428">
      <w:pPr>
        <w:pStyle w:val="24"/>
        <w:tabs>
          <w:tab w:val="right" w:leader="dot" w:pos="8296"/>
        </w:tabs>
        <w:rPr>
          <w:rFonts w:asciiTheme="minorHAnsi" w:eastAsiaTheme="minorEastAsia" w:hAnsiTheme="minorHAnsi" w:cstheme="minorBidi"/>
          <w:noProof/>
          <w:szCs w:val="22"/>
        </w:rPr>
      </w:pPr>
      <w:hyperlink w:anchor="_Toc173514838" w:history="1">
        <w:r w:rsidR="00C0227F" w:rsidRPr="00C0227F">
          <w:rPr>
            <w:rStyle w:val="affb"/>
            <w:rFonts w:ascii="宋体" w:hAnsi="宋体"/>
            <w:bCs/>
            <w:noProof/>
          </w:rPr>
          <w:t>十、 商务要求</w:t>
        </w:r>
        <w:r w:rsidR="00C0227F" w:rsidRPr="00C0227F">
          <w:rPr>
            <w:noProof/>
            <w:webHidden/>
          </w:rPr>
          <w:tab/>
        </w:r>
        <w:r w:rsidR="00C0227F" w:rsidRPr="00C0227F">
          <w:rPr>
            <w:noProof/>
            <w:webHidden/>
          </w:rPr>
          <w:fldChar w:fldCharType="begin"/>
        </w:r>
        <w:r w:rsidR="00C0227F" w:rsidRPr="00C0227F">
          <w:rPr>
            <w:noProof/>
            <w:webHidden/>
          </w:rPr>
          <w:instrText xml:space="preserve"> PAGEREF _Toc173514838 \h </w:instrText>
        </w:r>
        <w:r w:rsidR="00C0227F" w:rsidRPr="00C0227F">
          <w:rPr>
            <w:noProof/>
            <w:webHidden/>
          </w:rPr>
        </w:r>
        <w:r w:rsidR="00C0227F" w:rsidRPr="00C0227F">
          <w:rPr>
            <w:noProof/>
            <w:webHidden/>
          </w:rPr>
          <w:fldChar w:fldCharType="separate"/>
        </w:r>
        <w:r w:rsidR="00C0227F">
          <w:rPr>
            <w:noProof/>
            <w:webHidden/>
          </w:rPr>
          <w:t>27</w:t>
        </w:r>
        <w:r w:rsidR="00C0227F" w:rsidRPr="00C0227F">
          <w:rPr>
            <w:noProof/>
            <w:webHidden/>
          </w:rPr>
          <w:fldChar w:fldCharType="end"/>
        </w:r>
      </w:hyperlink>
    </w:p>
    <w:p w:rsidR="00C0227F" w:rsidRDefault="00000428">
      <w:pPr>
        <w:pStyle w:val="15"/>
        <w:tabs>
          <w:tab w:val="right" w:leader="dot" w:pos="8296"/>
        </w:tabs>
        <w:rPr>
          <w:rFonts w:asciiTheme="minorHAnsi" w:eastAsiaTheme="minorEastAsia" w:hAnsiTheme="minorHAnsi" w:cstheme="minorBidi"/>
          <w:noProof/>
          <w:szCs w:val="22"/>
        </w:rPr>
      </w:pPr>
      <w:hyperlink w:anchor="_Toc173514839" w:history="1">
        <w:r w:rsidR="00C0227F" w:rsidRPr="00DD5DCC">
          <w:rPr>
            <w:rStyle w:val="affb"/>
            <w:rFonts w:ascii="宋体" w:hAnsi="宋体"/>
            <w:noProof/>
          </w:rPr>
          <w:t>第五章  评审办法及评分标准</w:t>
        </w:r>
        <w:r w:rsidR="00C0227F">
          <w:rPr>
            <w:noProof/>
            <w:webHidden/>
          </w:rPr>
          <w:tab/>
        </w:r>
        <w:r w:rsidR="00C0227F">
          <w:rPr>
            <w:noProof/>
            <w:webHidden/>
          </w:rPr>
          <w:fldChar w:fldCharType="begin"/>
        </w:r>
        <w:r w:rsidR="00C0227F">
          <w:rPr>
            <w:noProof/>
            <w:webHidden/>
          </w:rPr>
          <w:instrText xml:space="preserve"> PAGEREF _Toc173514839 \h </w:instrText>
        </w:r>
        <w:r w:rsidR="00C0227F">
          <w:rPr>
            <w:noProof/>
            <w:webHidden/>
          </w:rPr>
        </w:r>
        <w:r w:rsidR="00C0227F">
          <w:rPr>
            <w:noProof/>
            <w:webHidden/>
          </w:rPr>
          <w:fldChar w:fldCharType="separate"/>
        </w:r>
        <w:r w:rsidR="00C0227F">
          <w:rPr>
            <w:noProof/>
            <w:webHidden/>
          </w:rPr>
          <w:t>28</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40" w:history="1">
        <w:r w:rsidR="00C0227F" w:rsidRPr="00DD5DCC">
          <w:rPr>
            <w:rStyle w:val="affb"/>
            <w:rFonts w:ascii="宋体" w:hAnsi="宋体"/>
            <w:noProof/>
          </w:rPr>
          <w:t>一、有关说明</w:t>
        </w:r>
        <w:r w:rsidR="00C0227F">
          <w:rPr>
            <w:noProof/>
            <w:webHidden/>
          </w:rPr>
          <w:tab/>
        </w:r>
        <w:r w:rsidR="00C0227F">
          <w:rPr>
            <w:noProof/>
            <w:webHidden/>
          </w:rPr>
          <w:fldChar w:fldCharType="begin"/>
        </w:r>
        <w:r w:rsidR="00C0227F">
          <w:rPr>
            <w:noProof/>
            <w:webHidden/>
          </w:rPr>
          <w:instrText xml:space="preserve"> PAGEREF _Toc173514840 \h </w:instrText>
        </w:r>
        <w:r w:rsidR="00C0227F">
          <w:rPr>
            <w:noProof/>
            <w:webHidden/>
          </w:rPr>
        </w:r>
        <w:r w:rsidR="00C0227F">
          <w:rPr>
            <w:noProof/>
            <w:webHidden/>
          </w:rPr>
          <w:fldChar w:fldCharType="separate"/>
        </w:r>
        <w:r w:rsidR="00C0227F">
          <w:rPr>
            <w:noProof/>
            <w:webHidden/>
          </w:rPr>
          <w:t>28</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41" w:history="1">
        <w:r w:rsidR="00C0227F" w:rsidRPr="00DD5DCC">
          <w:rPr>
            <w:rStyle w:val="affb"/>
            <w:rFonts w:ascii="宋体" w:hAnsi="宋体"/>
            <w:noProof/>
          </w:rPr>
          <w:t>二、评分办法</w:t>
        </w:r>
        <w:r w:rsidR="00C0227F">
          <w:rPr>
            <w:noProof/>
            <w:webHidden/>
          </w:rPr>
          <w:tab/>
        </w:r>
        <w:r w:rsidR="00C0227F">
          <w:rPr>
            <w:noProof/>
            <w:webHidden/>
          </w:rPr>
          <w:fldChar w:fldCharType="begin"/>
        </w:r>
        <w:r w:rsidR="00C0227F">
          <w:rPr>
            <w:noProof/>
            <w:webHidden/>
          </w:rPr>
          <w:instrText xml:space="preserve"> PAGEREF _Toc173514841 \h </w:instrText>
        </w:r>
        <w:r w:rsidR="00C0227F">
          <w:rPr>
            <w:noProof/>
            <w:webHidden/>
          </w:rPr>
        </w:r>
        <w:r w:rsidR="00C0227F">
          <w:rPr>
            <w:noProof/>
            <w:webHidden/>
          </w:rPr>
          <w:fldChar w:fldCharType="separate"/>
        </w:r>
        <w:r w:rsidR="00C0227F">
          <w:rPr>
            <w:noProof/>
            <w:webHidden/>
          </w:rPr>
          <w:t>29</w:t>
        </w:r>
        <w:r w:rsidR="00C0227F">
          <w:rPr>
            <w:noProof/>
            <w:webHidden/>
          </w:rPr>
          <w:fldChar w:fldCharType="end"/>
        </w:r>
      </w:hyperlink>
    </w:p>
    <w:p w:rsidR="00C0227F" w:rsidRDefault="00000428">
      <w:pPr>
        <w:pStyle w:val="15"/>
        <w:tabs>
          <w:tab w:val="right" w:leader="dot" w:pos="8296"/>
        </w:tabs>
        <w:rPr>
          <w:rFonts w:asciiTheme="minorHAnsi" w:eastAsiaTheme="minorEastAsia" w:hAnsiTheme="minorHAnsi" w:cstheme="minorBidi"/>
          <w:noProof/>
          <w:szCs w:val="22"/>
        </w:rPr>
      </w:pPr>
      <w:hyperlink w:anchor="_Toc173514842" w:history="1">
        <w:r w:rsidR="00C0227F" w:rsidRPr="00DD5DCC">
          <w:rPr>
            <w:rStyle w:val="affb"/>
            <w:rFonts w:ascii="宋体" w:hAnsi="宋体"/>
            <w:noProof/>
          </w:rPr>
          <w:t>第六章  响应文件组成和格式</w:t>
        </w:r>
        <w:r w:rsidR="00C0227F">
          <w:rPr>
            <w:noProof/>
            <w:webHidden/>
          </w:rPr>
          <w:tab/>
        </w:r>
        <w:r w:rsidR="00C0227F">
          <w:rPr>
            <w:noProof/>
            <w:webHidden/>
          </w:rPr>
          <w:fldChar w:fldCharType="begin"/>
        </w:r>
        <w:r w:rsidR="00C0227F">
          <w:rPr>
            <w:noProof/>
            <w:webHidden/>
          </w:rPr>
          <w:instrText xml:space="preserve"> PAGEREF _Toc173514842 \h </w:instrText>
        </w:r>
        <w:r w:rsidR="00C0227F">
          <w:rPr>
            <w:noProof/>
            <w:webHidden/>
          </w:rPr>
        </w:r>
        <w:r w:rsidR="00C0227F">
          <w:rPr>
            <w:noProof/>
            <w:webHidden/>
          </w:rPr>
          <w:fldChar w:fldCharType="separate"/>
        </w:r>
        <w:r w:rsidR="00C0227F">
          <w:rPr>
            <w:noProof/>
            <w:webHidden/>
          </w:rPr>
          <w:t>34</w:t>
        </w:r>
        <w:r w:rsidR="00C0227F">
          <w:rPr>
            <w:noProof/>
            <w:webHidden/>
          </w:rPr>
          <w:fldChar w:fldCharType="end"/>
        </w:r>
      </w:hyperlink>
    </w:p>
    <w:p w:rsidR="00C0227F" w:rsidRDefault="00000428">
      <w:pPr>
        <w:pStyle w:val="24"/>
        <w:tabs>
          <w:tab w:val="left" w:pos="1260"/>
          <w:tab w:val="right" w:leader="dot" w:pos="8296"/>
        </w:tabs>
        <w:rPr>
          <w:rFonts w:asciiTheme="minorHAnsi" w:eastAsiaTheme="minorEastAsia" w:hAnsiTheme="minorHAnsi" w:cstheme="minorBidi"/>
          <w:noProof/>
          <w:szCs w:val="22"/>
        </w:rPr>
      </w:pPr>
      <w:hyperlink w:anchor="_Toc173514843" w:history="1">
        <w:r w:rsidR="00C0227F" w:rsidRPr="00DD5DCC">
          <w:rPr>
            <w:rStyle w:val="affb"/>
            <w:rFonts w:ascii="宋体" w:hAnsi="宋体"/>
            <w:noProof/>
          </w:rPr>
          <w:t>一、</w:t>
        </w:r>
        <w:r w:rsidR="00C0227F">
          <w:rPr>
            <w:rFonts w:asciiTheme="minorHAnsi" w:eastAsiaTheme="minorEastAsia" w:hAnsiTheme="minorHAnsi" w:cstheme="minorBidi"/>
            <w:noProof/>
            <w:szCs w:val="22"/>
          </w:rPr>
          <w:tab/>
        </w:r>
        <w:r w:rsidR="00C0227F" w:rsidRPr="00DD5DCC">
          <w:rPr>
            <w:rStyle w:val="affb"/>
            <w:rFonts w:ascii="宋体" w:hAnsi="宋体"/>
            <w:noProof/>
          </w:rPr>
          <w:t>报价部分</w:t>
        </w:r>
        <w:r w:rsidR="00C0227F">
          <w:rPr>
            <w:noProof/>
            <w:webHidden/>
          </w:rPr>
          <w:tab/>
        </w:r>
        <w:r w:rsidR="00C0227F">
          <w:rPr>
            <w:noProof/>
            <w:webHidden/>
          </w:rPr>
          <w:fldChar w:fldCharType="begin"/>
        </w:r>
        <w:r w:rsidR="00C0227F">
          <w:rPr>
            <w:noProof/>
            <w:webHidden/>
          </w:rPr>
          <w:instrText xml:space="preserve"> PAGEREF _Toc173514843 \h </w:instrText>
        </w:r>
        <w:r w:rsidR="00C0227F">
          <w:rPr>
            <w:noProof/>
            <w:webHidden/>
          </w:rPr>
        </w:r>
        <w:r w:rsidR="00C0227F">
          <w:rPr>
            <w:noProof/>
            <w:webHidden/>
          </w:rPr>
          <w:fldChar w:fldCharType="separate"/>
        </w:r>
        <w:r w:rsidR="00C0227F">
          <w:rPr>
            <w:noProof/>
            <w:webHidden/>
          </w:rPr>
          <w:t>35</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44" w:history="1">
        <w:r w:rsidR="00C0227F" w:rsidRPr="00DD5DCC">
          <w:rPr>
            <w:rStyle w:val="affb"/>
            <w:rFonts w:ascii="宋体" w:hAnsi="宋体"/>
            <w:noProof/>
          </w:rPr>
          <w:t>1、报价函</w:t>
        </w:r>
        <w:r w:rsidR="00C0227F">
          <w:rPr>
            <w:noProof/>
            <w:webHidden/>
          </w:rPr>
          <w:tab/>
        </w:r>
        <w:r w:rsidR="00C0227F">
          <w:rPr>
            <w:noProof/>
            <w:webHidden/>
          </w:rPr>
          <w:fldChar w:fldCharType="begin"/>
        </w:r>
        <w:r w:rsidR="00C0227F">
          <w:rPr>
            <w:noProof/>
            <w:webHidden/>
          </w:rPr>
          <w:instrText xml:space="preserve"> PAGEREF _Toc173514844 \h </w:instrText>
        </w:r>
        <w:r w:rsidR="00C0227F">
          <w:rPr>
            <w:noProof/>
            <w:webHidden/>
          </w:rPr>
        </w:r>
        <w:r w:rsidR="00C0227F">
          <w:rPr>
            <w:noProof/>
            <w:webHidden/>
          </w:rPr>
          <w:fldChar w:fldCharType="separate"/>
        </w:r>
        <w:r w:rsidR="00C0227F">
          <w:rPr>
            <w:noProof/>
            <w:webHidden/>
          </w:rPr>
          <w:t>35</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45" w:history="1">
        <w:r w:rsidR="00C0227F" w:rsidRPr="00DD5DCC">
          <w:rPr>
            <w:rStyle w:val="affb"/>
            <w:rFonts w:ascii="宋体" w:hAnsi="宋体"/>
            <w:noProof/>
          </w:rPr>
          <w:t>2、报价表（格式）</w:t>
        </w:r>
        <w:r w:rsidR="00C0227F">
          <w:rPr>
            <w:noProof/>
            <w:webHidden/>
          </w:rPr>
          <w:tab/>
        </w:r>
        <w:r w:rsidR="00C0227F">
          <w:rPr>
            <w:noProof/>
            <w:webHidden/>
          </w:rPr>
          <w:fldChar w:fldCharType="begin"/>
        </w:r>
        <w:r w:rsidR="00C0227F">
          <w:rPr>
            <w:noProof/>
            <w:webHidden/>
          </w:rPr>
          <w:instrText xml:space="preserve"> PAGEREF _Toc173514845 \h </w:instrText>
        </w:r>
        <w:r w:rsidR="00C0227F">
          <w:rPr>
            <w:noProof/>
            <w:webHidden/>
          </w:rPr>
        </w:r>
        <w:r w:rsidR="00C0227F">
          <w:rPr>
            <w:noProof/>
            <w:webHidden/>
          </w:rPr>
          <w:fldChar w:fldCharType="separate"/>
        </w:r>
        <w:r w:rsidR="00C0227F">
          <w:rPr>
            <w:noProof/>
            <w:webHidden/>
          </w:rPr>
          <w:t>37</w:t>
        </w:r>
        <w:r w:rsidR="00C0227F">
          <w:rPr>
            <w:noProof/>
            <w:webHidden/>
          </w:rPr>
          <w:fldChar w:fldCharType="end"/>
        </w:r>
      </w:hyperlink>
    </w:p>
    <w:p w:rsidR="00C0227F" w:rsidRDefault="00000428">
      <w:pPr>
        <w:pStyle w:val="24"/>
        <w:tabs>
          <w:tab w:val="left" w:pos="1260"/>
          <w:tab w:val="right" w:leader="dot" w:pos="8296"/>
        </w:tabs>
        <w:rPr>
          <w:rFonts w:asciiTheme="minorHAnsi" w:eastAsiaTheme="minorEastAsia" w:hAnsiTheme="minorHAnsi" w:cstheme="minorBidi"/>
          <w:noProof/>
          <w:szCs w:val="22"/>
        </w:rPr>
      </w:pPr>
      <w:hyperlink w:anchor="_Toc173514846" w:history="1">
        <w:r w:rsidR="00C0227F" w:rsidRPr="00DD5DCC">
          <w:rPr>
            <w:rStyle w:val="affb"/>
            <w:rFonts w:ascii="宋体" w:hAnsi="宋体"/>
            <w:noProof/>
          </w:rPr>
          <w:t>二、</w:t>
        </w:r>
        <w:r w:rsidR="00C0227F">
          <w:rPr>
            <w:rFonts w:asciiTheme="minorHAnsi" w:eastAsiaTheme="minorEastAsia" w:hAnsiTheme="minorHAnsi" w:cstheme="minorBidi"/>
            <w:noProof/>
            <w:szCs w:val="22"/>
          </w:rPr>
          <w:tab/>
        </w:r>
        <w:r w:rsidR="00C0227F" w:rsidRPr="00DD5DCC">
          <w:rPr>
            <w:rStyle w:val="affb"/>
            <w:rFonts w:ascii="宋体" w:hAnsi="宋体"/>
            <w:noProof/>
          </w:rPr>
          <w:t>商务部分</w:t>
        </w:r>
        <w:r w:rsidR="00C0227F">
          <w:rPr>
            <w:noProof/>
            <w:webHidden/>
          </w:rPr>
          <w:tab/>
        </w:r>
        <w:r w:rsidR="00C0227F">
          <w:rPr>
            <w:noProof/>
            <w:webHidden/>
          </w:rPr>
          <w:fldChar w:fldCharType="begin"/>
        </w:r>
        <w:r w:rsidR="00C0227F">
          <w:rPr>
            <w:noProof/>
            <w:webHidden/>
          </w:rPr>
          <w:instrText xml:space="preserve"> PAGEREF _Toc173514846 \h </w:instrText>
        </w:r>
        <w:r w:rsidR="00C0227F">
          <w:rPr>
            <w:noProof/>
            <w:webHidden/>
          </w:rPr>
        </w:r>
        <w:r w:rsidR="00C0227F">
          <w:rPr>
            <w:noProof/>
            <w:webHidden/>
          </w:rPr>
          <w:fldChar w:fldCharType="separate"/>
        </w:r>
        <w:r w:rsidR="00C0227F">
          <w:rPr>
            <w:noProof/>
            <w:webHidden/>
          </w:rPr>
          <w:t>38</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47" w:history="1">
        <w:r w:rsidR="00C0227F" w:rsidRPr="00DD5DCC">
          <w:rPr>
            <w:rStyle w:val="affb"/>
            <w:rFonts w:ascii="宋体" w:hAnsi="宋体"/>
            <w:noProof/>
          </w:rPr>
          <w:t>1、资格证明文件及格式</w:t>
        </w:r>
        <w:r w:rsidR="00C0227F">
          <w:rPr>
            <w:noProof/>
            <w:webHidden/>
          </w:rPr>
          <w:tab/>
        </w:r>
        <w:r w:rsidR="00C0227F">
          <w:rPr>
            <w:noProof/>
            <w:webHidden/>
          </w:rPr>
          <w:fldChar w:fldCharType="begin"/>
        </w:r>
        <w:r w:rsidR="00C0227F">
          <w:rPr>
            <w:noProof/>
            <w:webHidden/>
          </w:rPr>
          <w:instrText xml:space="preserve"> PAGEREF _Toc173514847 \h </w:instrText>
        </w:r>
        <w:r w:rsidR="00C0227F">
          <w:rPr>
            <w:noProof/>
            <w:webHidden/>
          </w:rPr>
        </w:r>
        <w:r w:rsidR="00C0227F">
          <w:rPr>
            <w:noProof/>
            <w:webHidden/>
          </w:rPr>
          <w:fldChar w:fldCharType="separate"/>
        </w:r>
        <w:r w:rsidR="00C0227F">
          <w:rPr>
            <w:noProof/>
            <w:webHidden/>
          </w:rPr>
          <w:t>38</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48" w:history="1">
        <w:r w:rsidR="00C0227F" w:rsidRPr="00DD5DCC">
          <w:rPr>
            <w:rStyle w:val="affb"/>
            <w:rFonts w:ascii="宋体" w:hAnsi="宋体"/>
            <w:noProof/>
          </w:rPr>
          <w:t>2、业绩案例一览表</w:t>
        </w:r>
        <w:r w:rsidR="00C0227F">
          <w:rPr>
            <w:noProof/>
            <w:webHidden/>
          </w:rPr>
          <w:tab/>
        </w:r>
        <w:r w:rsidR="00C0227F">
          <w:rPr>
            <w:noProof/>
            <w:webHidden/>
          </w:rPr>
          <w:fldChar w:fldCharType="begin"/>
        </w:r>
        <w:r w:rsidR="00C0227F">
          <w:rPr>
            <w:noProof/>
            <w:webHidden/>
          </w:rPr>
          <w:instrText xml:space="preserve"> PAGEREF _Toc173514848 \h </w:instrText>
        </w:r>
        <w:r w:rsidR="00C0227F">
          <w:rPr>
            <w:noProof/>
            <w:webHidden/>
          </w:rPr>
        </w:r>
        <w:r w:rsidR="00C0227F">
          <w:rPr>
            <w:noProof/>
            <w:webHidden/>
          </w:rPr>
          <w:fldChar w:fldCharType="separate"/>
        </w:r>
        <w:r w:rsidR="00C0227F">
          <w:rPr>
            <w:noProof/>
            <w:webHidden/>
          </w:rPr>
          <w:t>42</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49" w:history="1">
        <w:r w:rsidR="00C0227F" w:rsidRPr="00DD5DCC">
          <w:rPr>
            <w:rStyle w:val="affb"/>
            <w:rFonts w:ascii="宋体" w:hAnsi="宋体"/>
            <w:noProof/>
          </w:rPr>
          <w:t>3、商务及合同条款偏离表（格式）</w:t>
        </w:r>
        <w:r w:rsidR="00C0227F">
          <w:rPr>
            <w:noProof/>
            <w:webHidden/>
          </w:rPr>
          <w:tab/>
        </w:r>
        <w:r w:rsidR="00C0227F">
          <w:rPr>
            <w:noProof/>
            <w:webHidden/>
          </w:rPr>
          <w:fldChar w:fldCharType="begin"/>
        </w:r>
        <w:r w:rsidR="00C0227F">
          <w:rPr>
            <w:noProof/>
            <w:webHidden/>
          </w:rPr>
          <w:instrText xml:space="preserve"> PAGEREF _Toc173514849 \h </w:instrText>
        </w:r>
        <w:r w:rsidR="00C0227F">
          <w:rPr>
            <w:noProof/>
            <w:webHidden/>
          </w:rPr>
        </w:r>
        <w:r w:rsidR="00C0227F">
          <w:rPr>
            <w:noProof/>
            <w:webHidden/>
          </w:rPr>
          <w:fldChar w:fldCharType="separate"/>
        </w:r>
        <w:r w:rsidR="00C0227F">
          <w:rPr>
            <w:noProof/>
            <w:webHidden/>
          </w:rPr>
          <w:t>43</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50" w:history="1">
        <w:r w:rsidR="00C0227F" w:rsidRPr="00DD5DCC">
          <w:rPr>
            <w:rStyle w:val="affb"/>
            <w:rFonts w:ascii="宋体" w:hAnsi="宋体"/>
            <w:noProof/>
          </w:rPr>
          <w:t>4、成交服务费承诺书 （格式）</w:t>
        </w:r>
        <w:r w:rsidR="00C0227F">
          <w:rPr>
            <w:noProof/>
            <w:webHidden/>
          </w:rPr>
          <w:tab/>
        </w:r>
        <w:r w:rsidR="00C0227F">
          <w:rPr>
            <w:noProof/>
            <w:webHidden/>
          </w:rPr>
          <w:fldChar w:fldCharType="begin"/>
        </w:r>
        <w:r w:rsidR="00C0227F">
          <w:rPr>
            <w:noProof/>
            <w:webHidden/>
          </w:rPr>
          <w:instrText xml:space="preserve"> PAGEREF _Toc173514850 \h </w:instrText>
        </w:r>
        <w:r w:rsidR="00C0227F">
          <w:rPr>
            <w:noProof/>
            <w:webHidden/>
          </w:rPr>
        </w:r>
        <w:r w:rsidR="00C0227F">
          <w:rPr>
            <w:noProof/>
            <w:webHidden/>
          </w:rPr>
          <w:fldChar w:fldCharType="separate"/>
        </w:r>
        <w:r w:rsidR="00C0227F">
          <w:rPr>
            <w:noProof/>
            <w:webHidden/>
          </w:rPr>
          <w:t>44</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51" w:history="1">
        <w:r w:rsidR="00C0227F" w:rsidRPr="00DD5DCC">
          <w:rPr>
            <w:rStyle w:val="affb"/>
            <w:rFonts w:ascii="宋体" w:hAnsi="宋体"/>
            <w:noProof/>
          </w:rPr>
          <w:t>5、磋商保证金递交证明</w:t>
        </w:r>
        <w:r w:rsidR="00C0227F">
          <w:rPr>
            <w:noProof/>
            <w:webHidden/>
          </w:rPr>
          <w:tab/>
        </w:r>
        <w:r w:rsidR="00C0227F">
          <w:rPr>
            <w:noProof/>
            <w:webHidden/>
          </w:rPr>
          <w:fldChar w:fldCharType="begin"/>
        </w:r>
        <w:r w:rsidR="00C0227F">
          <w:rPr>
            <w:noProof/>
            <w:webHidden/>
          </w:rPr>
          <w:instrText xml:space="preserve"> PAGEREF _Toc173514851 \h </w:instrText>
        </w:r>
        <w:r w:rsidR="00C0227F">
          <w:rPr>
            <w:noProof/>
            <w:webHidden/>
          </w:rPr>
        </w:r>
        <w:r w:rsidR="00C0227F">
          <w:rPr>
            <w:noProof/>
            <w:webHidden/>
          </w:rPr>
          <w:fldChar w:fldCharType="separate"/>
        </w:r>
        <w:r w:rsidR="00C0227F">
          <w:rPr>
            <w:noProof/>
            <w:webHidden/>
          </w:rPr>
          <w:t>45</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52" w:history="1">
        <w:r w:rsidR="00C0227F" w:rsidRPr="00DD5DCC">
          <w:rPr>
            <w:rStyle w:val="affb"/>
            <w:rFonts w:ascii="宋体" w:hAnsi="宋体"/>
            <w:noProof/>
          </w:rPr>
          <w:t>6、供应商情况表（格式）</w:t>
        </w:r>
        <w:r w:rsidR="00C0227F">
          <w:rPr>
            <w:noProof/>
            <w:webHidden/>
          </w:rPr>
          <w:tab/>
        </w:r>
        <w:r w:rsidR="00C0227F">
          <w:rPr>
            <w:noProof/>
            <w:webHidden/>
          </w:rPr>
          <w:fldChar w:fldCharType="begin"/>
        </w:r>
        <w:r w:rsidR="00C0227F">
          <w:rPr>
            <w:noProof/>
            <w:webHidden/>
          </w:rPr>
          <w:instrText xml:space="preserve"> PAGEREF _Toc173514852 \h </w:instrText>
        </w:r>
        <w:r w:rsidR="00C0227F">
          <w:rPr>
            <w:noProof/>
            <w:webHidden/>
          </w:rPr>
        </w:r>
        <w:r w:rsidR="00C0227F">
          <w:rPr>
            <w:noProof/>
            <w:webHidden/>
          </w:rPr>
          <w:fldChar w:fldCharType="separate"/>
        </w:r>
        <w:r w:rsidR="00C0227F">
          <w:rPr>
            <w:noProof/>
            <w:webHidden/>
          </w:rPr>
          <w:t>46</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53" w:history="1">
        <w:r w:rsidR="00C0227F" w:rsidRPr="00DD5DCC">
          <w:rPr>
            <w:rStyle w:val="affb"/>
            <w:rFonts w:ascii="宋体" w:hAnsi="宋体"/>
            <w:noProof/>
          </w:rPr>
          <w:t>7、供应商企业类型声明函</w:t>
        </w:r>
        <w:r w:rsidR="00C0227F">
          <w:rPr>
            <w:noProof/>
            <w:webHidden/>
          </w:rPr>
          <w:tab/>
        </w:r>
        <w:r w:rsidR="00C0227F">
          <w:rPr>
            <w:noProof/>
            <w:webHidden/>
          </w:rPr>
          <w:fldChar w:fldCharType="begin"/>
        </w:r>
        <w:r w:rsidR="00C0227F">
          <w:rPr>
            <w:noProof/>
            <w:webHidden/>
          </w:rPr>
          <w:instrText xml:space="preserve"> PAGEREF _Toc173514853 \h </w:instrText>
        </w:r>
        <w:r w:rsidR="00C0227F">
          <w:rPr>
            <w:noProof/>
            <w:webHidden/>
          </w:rPr>
        </w:r>
        <w:r w:rsidR="00C0227F">
          <w:rPr>
            <w:noProof/>
            <w:webHidden/>
          </w:rPr>
          <w:fldChar w:fldCharType="separate"/>
        </w:r>
        <w:r w:rsidR="00C0227F">
          <w:rPr>
            <w:noProof/>
            <w:webHidden/>
          </w:rPr>
          <w:t>47</w:t>
        </w:r>
        <w:r w:rsidR="00C0227F">
          <w:rPr>
            <w:noProof/>
            <w:webHidden/>
          </w:rPr>
          <w:fldChar w:fldCharType="end"/>
        </w:r>
      </w:hyperlink>
    </w:p>
    <w:p w:rsidR="00C0227F" w:rsidRDefault="00000428">
      <w:pPr>
        <w:pStyle w:val="24"/>
        <w:tabs>
          <w:tab w:val="left" w:pos="1260"/>
          <w:tab w:val="right" w:leader="dot" w:pos="8296"/>
        </w:tabs>
        <w:rPr>
          <w:rFonts w:asciiTheme="minorHAnsi" w:eastAsiaTheme="minorEastAsia" w:hAnsiTheme="minorHAnsi" w:cstheme="minorBidi"/>
          <w:noProof/>
          <w:szCs w:val="22"/>
        </w:rPr>
      </w:pPr>
      <w:hyperlink w:anchor="_Toc173514854" w:history="1">
        <w:r w:rsidR="00C0227F" w:rsidRPr="00DD5DCC">
          <w:rPr>
            <w:rStyle w:val="affb"/>
            <w:rFonts w:ascii="宋体" w:hAnsi="宋体"/>
            <w:noProof/>
          </w:rPr>
          <w:t>三、</w:t>
        </w:r>
        <w:r w:rsidR="00C0227F">
          <w:rPr>
            <w:rFonts w:asciiTheme="minorHAnsi" w:eastAsiaTheme="minorEastAsia" w:hAnsiTheme="minorHAnsi" w:cstheme="minorBidi"/>
            <w:noProof/>
            <w:szCs w:val="22"/>
          </w:rPr>
          <w:tab/>
        </w:r>
        <w:r w:rsidR="00C0227F" w:rsidRPr="00DD5DCC">
          <w:rPr>
            <w:rStyle w:val="affb"/>
            <w:rFonts w:ascii="宋体" w:hAnsi="宋体"/>
            <w:noProof/>
          </w:rPr>
          <w:t>技术部分</w:t>
        </w:r>
        <w:r w:rsidR="00C0227F">
          <w:rPr>
            <w:noProof/>
            <w:webHidden/>
          </w:rPr>
          <w:tab/>
        </w:r>
        <w:r w:rsidR="00C0227F">
          <w:rPr>
            <w:noProof/>
            <w:webHidden/>
          </w:rPr>
          <w:fldChar w:fldCharType="begin"/>
        </w:r>
        <w:r w:rsidR="00C0227F">
          <w:rPr>
            <w:noProof/>
            <w:webHidden/>
          </w:rPr>
          <w:instrText xml:space="preserve"> PAGEREF _Toc173514854 \h </w:instrText>
        </w:r>
        <w:r w:rsidR="00C0227F">
          <w:rPr>
            <w:noProof/>
            <w:webHidden/>
          </w:rPr>
        </w:r>
        <w:r w:rsidR="00C0227F">
          <w:rPr>
            <w:noProof/>
            <w:webHidden/>
          </w:rPr>
          <w:fldChar w:fldCharType="separate"/>
        </w:r>
        <w:r w:rsidR="00C0227F">
          <w:rPr>
            <w:noProof/>
            <w:webHidden/>
          </w:rPr>
          <w:t>50</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55" w:history="1">
        <w:r w:rsidR="00C0227F" w:rsidRPr="00DD5DCC">
          <w:rPr>
            <w:rStyle w:val="affb"/>
            <w:rFonts w:ascii="宋体" w:hAnsi="宋体"/>
            <w:noProof/>
          </w:rPr>
          <w:t>1、技术偏离表（格式）</w:t>
        </w:r>
        <w:r w:rsidR="00C0227F">
          <w:rPr>
            <w:noProof/>
            <w:webHidden/>
          </w:rPr>
          <w:tab/>
        </w:r>
        <w:r w:rsidR="00C0227F">
          <w:rPr>
            <w:noProof/>
            <w:webHidden/>
          </w:rPr>
          <w:fldChar w:fldCharType="begin"/>
        </w:r>
        <w:r w:rsidR="00C0227F">
          <w:rPr>
            <w:noProof/>
            <w:webHidden/>
          </w:rPr>
          <w:instrText xml:space="preserve"> PAGEREF _Toc173514855 \h </w:instrText>
        </w:r>
        <w:r w:rsidR="00C0227F">
          <w:rPr>
            <w:noProof/>
            <w:webHidden/>
          </w:rPr>
        </w:r>
        <w:r w:rsidR="00C0227F">
          <w:rPr>
            <w:noProof/>
            <w:webHidden/>
          </w:rPr>
          <w:fldChar w:fldCharType="separate"/>
        </w:r>
        <w:r w:rsidR="00C0227F">
          <w:rPr>
            <w:noProof/>
            <w:webHidden/>
          </w:rPr>
          <w:t>50</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56" w:history="1">
        <w:r w:rsidR="00C0227F" w:rsidRPr="00DD5DCC">
          <w:rPr>
            <w:rStyle w:val="affb"/>
            <w:rFonts w:ascii="宋体" w:hAnsi="宋体"/>
            <w:noProof/>
          </w:rPr>
          <w:t>2、详细的技术方案和服务方案说明；</w:t>
        </w:r>
        <w:r w:rsidR="00C0227F">
          <w:rPr>
            <w:noProof/>
            <w:webHidden/>
          </w:rPr>
          <w:tab/>
        </w:r>
        <w:r w:rsidR="00C0227F">
          <w:rPr>
            <w:noProof/>
            <w:webHidden/>
          </w:rPr>
          <w:fldChar w:fldCharType="begin"/>
        </w:r>
        <w:r w:rsidR="00C0227F">
          <w:rPr>
            <w:noProof/>
            <w:webHidden/>
          </w:rPr>
          <w:instrText xml:space="preserve"> PAGEREF _Toc173514856 \h </w:instrText>
        </w:r>
        <w:r w:rsidR="00C0227F">
          <w:rPr>
            <w:noProof/>
            <w:webHidden/>
          </w:rPr>
        </w:r>
        <w:r w:rsidR="00C0227F">
          <w:rPr>
            <w:noProof/>
            <w:webHidden/>
          </w:rPr>
          <w:fldChar w:fldCharType="separate"/>
        </w:r>
        <w:r w:rsidR="00C0227F">
          <w:rPr>
            <w:noProof/>
            <w:webHidden/>
          </w:rPr>
          <w:t>51</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57" w:history="1">
        <w:r w:rsidR="00C0227F" w:rsidRPr="00DD5DCC">
          <w:rPr>
            <w:rStyle w:val="affb"/>
            <w:rFonts w:ascii="宋体" w:hAnsi="宋体"/>
            <w:noProof/>
          </w:rPr>
          <w:t>3、供应商提供的为本项目服务的人员情况说明（如有）；</w:t>
        </w:r>
        <w:r w:rsidR="00C0227F">
          <w:rPr>
            <w:noProof/>
            <w:webHidden/>
          </w:rPr>
          <w:tab/>
        </w:r>
        <w:r w:rsidR="00C0227F">
          <w:rPr>
            <w:noProof/>
            <w:webHidden/>
          </w:rPr>
          <w:fldChar w:fldCharType="begin"/>
        </w:r>
        <w:r w:rsidR="00C0227F">
          <w:rPr>
            <w:noProof/>
            <w:webHidden/>
          </w:rPr>
          <w:instrText xml:space="preserve"> PAGEREF _Toc173514857 \h </w:instrText>
        </w:r>
        <w:r w:rsidR="00C0227F">
          <w:rPr>
            <w:noProof/>
            <w:webHidden/>
          </w:rPr>
        </w:r>
        <w:r w:rsidR="00C0227F">
          <w:rPr>
            <w:noProof/>
            <w:webHidden/>
          </w:rPr>
          <w:fldChar w:fldCharType="separate"/>
        </w:r>
        <w:r w:rsidR="00C0227F">
          <w:rPr>
            <w:noProof/>
            <w:webHidden/>
          </w:rPr>
          <w:t>51</w:t>
        </w:r>
        <w:r w:rsidR="00C0227F">
          <w:rPr>
            <w:noProof/>
            <w:webHidden/>
          </w:rPr>
          <w:fldChar w:fldCharType="end"/>
        </w:r>
      </w:hyperlink>
    </w:p>
    <w:p w:rsidR="00C0227F" w:rsidRDefault="00000428">
      <w:pPr>
        <w:pStyle w:val="24"/>
        <w:tabs>
          <w:tab w:val="right" w:leader="dot" w:pos="8296"/>
        </w:tabs>
        <w:rPr>
          <w:rFonts w:asciiTheme="minorHAnsi" w:eastAsiaTheme="minorEastAsia" w:hAnsiTheme="minorHAnsi" w:cstheme="minorBidi"/>
          <w:noProof/>
          <w:szCs w:val="22"/>
        </w:rPr>
      </w:pPr>
      <w:hyperlink w:anchor="_Toc173514858" w:history="1">
        <w:r w:rsidR="00C0227F" w:rsidRPr="00DD5DCC">
          <w:rPr>
            <w:rStyle w:val="affb"/>
            <w:rFonts w:ascii="宋体" w:hAnsi="宋体"/>
            <w:noProof/>
          </w:rPr>
          <w:t>4、供应商认为应该提供的或磋商文件要求的其他文件</w:t>
        </w:r>
        <w:r w:rsidR="00C0227F">
          <w:rPr>
            <w:noProof/>
            <w:webHidden/>
          </w:rPr>
          <w:tab/>
        </w:r>
        <w:r w:rsidR="00C0227F">
          <w:rPr>
            <w:noProof/>
            <w:webHidden/>
          </w:rPr>
          <w:fldChar w:fldCharType="begin"/>
        </w:r>
        <w:r w:rsidR="00C0227F">
          <w:rPr>
            <w:noProof/>
            <w:webHidden/>
          </w:rPr>
          <w:instrText xml:space="preserve"> PAGEREF _Toc173514858 \h </w:instrText>
        </w:r>
        <w:r w:rsidR="00C0227F">
          <w:rPr>
            <w:noProof/>
            <w:webHidden/>
          </w:rPr>
        </w:r>
        <w:r w:rsidR="00C0227F">
          <w:rPr>
            <w:noProof/>
            <w:webHidden/>
          </w:rPr>
          <w:fldChar w:fldCharType="separate"/>
        </w:r>
        <w:r w:rsidR="00C0227F">
          <w:rPr>
            <w:noProof/>
            <w:webHidden/>
          </w:rPr>
          <w:t>51</w:t>
        </w:r>
        <w:r w:rsidR="00C0227F">
          <w:rPr>
            <w:noProof/>
            <w:webHidden/>
          </w:rPr>
          <w:fldChar w:fldCharType="end"/>
        </w:r>
      </w:hyperlink>
    </w:p>
    <w:p w:rsidR="00C0227F" w:rsidRDefault="00000428">
      <w:pPr>
        <w:pStyle w:val="15"/>
        <w:tabs>
          <w:tab w:val="right" w:leader="dot" w:pos="8296"/>
        </w:tabs>
        <w:rPr>
          <w:rFonts w:asciiTheme="minorHAnsi" w:eastAsiaTheme="minorEastAsia" w:hAnsiTheme="minorHAnsi" w:cstheme="minorBidi"/>
          <w:noProof/>
          <w:szCs w:val="22"/>
        </w:rPr>
      </w:pPr>
      <w:hyperlink w:anchor="_Toc173514859" w:history="1">
        <w:r w:rsidR="00C0227F" w:rsidRPr="00DD5DCC">
          <w:rPr>
            <w:rStyle w:val="affb"/>
            <w:rFonts w:ascii="宋体" w:hAnsi="宋体"/>
            <w:noProof/>
          </w:rPr>
          <w:t>第七章  合同条款</w:t>
        </w:r>
        <w:r w:rsidR="00C0227F">
          <w:rPr>
            <w:noProof/>
            <w:webHidden/>
          </w:rPr>
          <w:tab/>
        </w:r>
        <w:r w:rsidR="00C0227F">
          <w:rPr>
            <w:noProof/>
            <w:webHidden/>
          </w:rPr>
          <w:fldChar w:fldCharType="begin"/>
        </w:r>
        <w:r w:rsidR="00C0227F">
          <w:rPr>
            <w:noProof/>
            <w:webHidden/>
          </w:rPr>
          <w:instrText xml:space="preserve"> PAGEREF _Toc173514859 \h </w:instrText>
        </w:r>
        <w:r w:rsidR="00C0227F">
          <w:rPr>
            <w:noProof/>
            <w:webHidden/>
          </w:rPr>
        </w:r>
        <w:r w:rsidR="00C0227F">
          <w:rPr>
            <w:noProof/>
            <w:webHidden/>
          </w:rPr>
          <w:fldChar w:fldCharType="separate"/>
        </w:r>
        <w:r w:rsidR="00C0227F">
          <w:rPr>
            <w:noProof/>
            <w:webHidden/>
          </w:rPr>
          <w:t>52</w:t>
        </w:r>
        <w:r w:rsidR="00C0227F">
          <w:rPr>
            <w:noProof/>
            <w:webHidden/>
          </w:rPr>
          <w:fldChar w:fldCharType="end"/>
        </w:r>
      </w:hyperlink>
    </w:p>
    <w:p w:rsidR="0015603E" w:rsidRDefault="007B67CE">
      <w:pPr>
        <w:rPr>
          <w:rFonts w:ascii="宋体" w:hAnsi="宋体"/>
        </w:rPr>
      </w:pPr>
      <w:r>
        <w:rPr>
          <w:rFonts w:ascii="宋体" w:hAnsi="宋体"/>
        </w:rPr>
        <w:fldChar w:fldCharType="end"/>
      </w:r>
      <w:bookmarkStart w:id="0" w:name="_Toc4009578"/>
    </w:p>
    <w:p w:rsidR="0015603E" w:rsidRDefault="007B67CE">
      <w:pPr>
        <w:pStyle w:val="1"/>
        <w:numPr>
          <w:ilvl w:val="0"/>
          <w:numId w:val="0"/>
        </w:numPr>
        <w:spacing w:after="0" w:line="360" w:lineRule="auto"/>
        <w:rPr>
          <w:rFonts w:ascii="宋体" w:hAnsi="宋体"/>
          <w:sz w:val="30"/>
          <w:szCs w:val="30"/>
        </w:rPr>
      </w:pPr>
      <w:r>
        <w:rPr>
          <w:rFonts w:ascii="宋体" w:hAnsi="宋体"/>
        </w:rPr>
        <w:br w:type="page"/>
      </w:r>
      <w:bookmarkStart w:id="1" w:name="_Toc173514784"/>
      <w:r>
        <w:rPr>
          <w:rFonts w:ascii="宋体" w:hAnsi="宋体" w:hint="eastAsia"/>
          <w:sz w:val="30"/>
          <w:szCs w:val="30"/>
        </w:rPr>
        <w:lastRenderedPageBreak/>
        <w:t>第一章  竞争性磋商邀请书</w:t>
      </w:r>
      <w:bookmarkEnd w:id="0"/>
      <w:bookmarkEnd w:id="1"/>
    </w:p>
    <w:p w:rsidR="0015603E" w:rsidRDefault="007B67CE" w:rsidP="007D1D28">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bCs/>
          <w:sz w:val="24"/>
          <w:szCs w:val="24"/>
        </w:rPr>
        <w:t>北京第二外国语学院</w:t>
      </w:r>
      <w:r>
        <w:rPr>
          <w:rFonts w:ascii="宋体" w:hAnsi="宋体" w:hint="eastAsia"/>
          <w:sz w:val="24"/>
          <w:szCs w:val="24"/>
        </w:rPr>
        <w:t>的委托，对</w:t>
      </w:r>
      <w:r>
        <w:rPr>
          <w:rFonts w:ascii="宋体" w:hAnsi="宋体" w:hint="eastAsia"/>
          <w:bCs/>
          <w:sz w:val="24"/>
          <w:szCs w:val="24"/>
        </w:rPr>
        <w:t>北京第二外国语学院餐厨垃圾本地无害化处理项目</w:t>
      </w:r>
      <w:r>
        <w:rPr>
          <w:rFonts w:ascii="宋体" w:hAnsi="宋体" w:hint="eastAsia"/>
          <w:sz w:val="24"/>
          <w:szCs w:val="24"/>
        </w:rPr>
        <w:t>进行竞争性磋商采购，现欢迎合格的供应商报名。</w:t>
      </w:r>
    </w:p>
    <w:p w:rsidR="0015603E" w:rsidRDefault="007B67CE" w:rsidP="007D1D28">
      <w:pPr>
        <w:keepNext/>
        <w:keepLines/>
        <w:spacing w:line="360" w:lineRule="auto"/>
        <w:jc w:val="left"/>
        <w:outlineLvl w:val="1"/>
        <w:rPr>
          <w:rFonts w:ascii="宋体" w:hAnsi="宋体" w:cs="宋体"/>
          <w:sz w:val="24"/>
          <w:szCs w:val="24"/>
        </w:rPr>
      </w:pPr>
      <w:bookmarkStart w:id="2" w:name="_Toc35393798"/>
      <w:bookmarkStart w:id="3" w:name="_Toc35393629"/>
      <w:bookmarkStart w:id="4" w:name="_Toc28359012"/>
      <w:bookmarkStart w:id="5" w:name="_Toc104567775"/>
      <w:bookmarkStart w:id="6" w:name="_Toc28359089"/>
      <w:bookmarkStart w:id="7" w:name="_Toc173514785"/>
      <w:r>
        <w:rPr>
          <w:rFonts w:ascii="宋体" w:hAnsi="宋体" w:cs="宋体" w:hint="eastAsia"/>
          <w:sz w:val="24"/>
          <w:szCs w:val="24"/>
        </w:rPr>
        <w:t>一、项目基本情况</w:t>
      </w:r>
      <w:bookmarkEnd w:id="2"/>
      <w:bookmarkEnd w:id="3"/>
      <w:bookmarkEnd w:id="4"/>
      <w:bookmarkEnd w:id="5"/>
      <w:bookmarkEnd w:id="6"/>
      <w:bookmarkEnd w:id="7"/>
    </w:p>
    <w:p w:rsidR="0015603E" w:rsidRDefault="007B67CE" w:rsidP="007D1D28">
      <w:pPr>
        <w:spacing w:line="360" w:lineRule="auto"/>
        <w:ind w:firstLineChars="236" w:firstLine="566"/>
        <w:rPr>
          <w:rFonts w:ascii="宋体" w:hAnsi="宋体"/>
          <w:bCs/>
          <w:sz w:val="24"/>
          <w:szCs w:val="24"/>
        </w:rPr>
      </w:pPr>
      <w:r>
        <w:rPr>
          <w:rFonts w:ascii="宋体" w:hAnsi="宋体" w:hint="eastAsia"/>
          <w:sz w:val="24"/>
          <w:szCs w:val="24"/>
        </w:rPr>
        <w:t>项目名称：</w:t>
      </w:r>
      <w:r>
        <w:rPr>
          <w:rFonts w:ascii="宋体" w:hAnsi="宋体" w:hint="eastAsia"/>
          <w:bCs/>
          <w:sz w:val="24"/>
          <w:szCs w:val="24"/>
        </w:rPr>
        <w:t>北京第二外国语学院餐厨垃圾本地无害化处理项目</w:t>
      </w:r>
    </w:p>
    <w:p w:rsidR="0015603E" w:rsidRDefault="007B67CE" w:rsidP="007D1D28">
      <w:pPr>
        <w:spacing w:line="360" w:lineRule="auto"/>
        <w:ind w:firstLineChars="236" w:firstLine="566"/>
        <w:rPr>
          <w:rFonts w:ascii="宋体" w:hAnsi="宋体"/>
          <w:sz w:val="24"/>
          <w:szCs w:val="24"/>
        </w:rPr>
      </w:pPr>
      <w:r>
        <w:rPr>
          <w:rFonts w:ascii="宋体" w:hAnsi="宋体" w:hint="eastAsia"/>
          <w:sz w:val="24"/>
          <w:szCs w:val="24"/>
        </w:rPr>
        <w:t>项目编号：</w:t>
      </w:r>
      <w:r>
        <w:rPr>
          <w:rFonts w:ascii="宋体" w:hAnsi="宋体"/>
          <w:sz w:val="24"/>
          <w:szCs w:val="24"/>
        </w:rPr>
        <w:t>BMCC-ZC24-0780</w:t>
      </w:r>
    </w:p>
    <w:p w:rsidR="0015603E" w:rsidRDefault="007B67CE" w:rsidP="007D1D28">
      <w:pPr>
        <w:spacing w:line="360" w:lineRule="auto"/>
        <w:ind w:firstLineChars="236" w:firstLine="566"/>
        <w:rPr>
          <w:rFonts w:ascii="宋体" w:hAnsi="宋体"/>
          <w:sz w:val="24"/>
          <w:szCs w:val="24"/>
        </w:rPr>
      </w:pPr>
      <w:r>
        <w:rPr>
          <w:rFonts w:ascii="宋体" w:hAnsi="宋体" w:hint="eastAsia"/>
          <w:sz w:val="24"/>
          <w:szCs w:val="24"/>
        </w:rPr>
        <w:t>采购方式：竞争性磋商</w:t>
      </w:r>
    </w:p>
    <w:p w:rsidR="0015603E" w:rsidRDefault="007B67CE" w:rsidP="007D1D28">
      <w:pPr>
        <w:spacing w:line="360" w:lineRule="auto"/>
        <w:ind w:firstLineChars="236" w:firstLine="566"/>
        <w:rPr>
          <w:rFonts w:ascii="宋体" w:hAnsi="宋体"/>
          <w:sz w:val="24"/>
          <w:szCs w:val="24"/>
        </w:rPr>
      </w:pPr>
      <w:r>
        <w:rPr>
          <w:rFonts w:ascii="宋体" w:hAnsi="宋体" w:hint="eastAsia"/>
          <w:sz w:val="24"/>
          <w:szCs w:val="24"/>
        </w:rPr>
        <w:t>预算金额：</w:t>
      </w:r>
      <w:bookmarkStart w:id="8" w:name="_Hlk101950401"/>
      <w:r>
        <w:rPr>
          <w:rFonts w:ascii="宋体" w:hAnsi="宋体" w:hint="eastAsia"/>
          <w:sz w:val="24"/>
          <w:szCs w:val="24"/>
        </w:rPr>
        <w:t>人民币</w:t>
      </w:r>
      <w:r>
        <w:rPr>
          <w:rFonts w:ascii="宋体" w:hAnsi="宋体"/>
          <w:bCs/>
          <w:sz w:val="24"/>
          <w:szCs w:val="24"/>
        </w:rPr>
        <w:t>15万元</w:t>
      </w:r>
      <w:bookmarkEnd w:id="8"/>
    </w:p>
    <w:p w:rsidR="0015603E" w:rsidRDefault="007B67CE" w:rsidP="007D1D28">
      <w:pPr>
        <w:spacing w:line="360" w:lineRule="auto"/>
        <w:ind w:firstLineChars="236" w:firstLine="566"/>
        <w:rPr>
          <w:rFonts w:ascii="宋体" w:hAnsi="宋体"/>
          <w:sz w:val="24"/>
          <w:szCs w:val="24"/>
        </w:rPr>
      </w:pPr>
      <w:r>
        <w:rPr>
          <w:rFonts w:ascii="宋体" w:hAnsi="宋体" w:hint="eastAsia"/>
          <w:sz w:val="24"/>
          <w:szCs w:val="24"/>
        </w:rPr>
        <w:t>最高限价：人民币</w:t>
      </w:r>
      <w:r>
        <w:rPr>
          <w:rFonts w:ascii="宋体" w:hAnsi="宋体"/>
          <w:bCs/>
          <w:sz w:val="24"/>
          <w:szCs w:val="24"/>
        </w:rPr>
        <w:t>15万元</w:t>
      </w:r>
    </w:p>
    <w:p w:rsidR="0015603E" w:rsidRDefault="007B67CE" w:rsidP="007D1D28">
      <w:pPr>
        <w:spacing w:line="360" w:lineRule="auto"/>
        <w:ind w:firstLineChars="236" w:firstLine="566"/>
        <w:rPr>
          <w:rFonts w:ascii="宋体" w:hAnsi="宋体"/>
          <w:bCs/>
          <w:sz w:val="24"/>
          <w:szCs w:val="24"/>
        </w:rPr>
      </w:pPr>
      <w:r>
        <w:rPr>
          <w:rFonts w:ascii="宋体" w:hAnsi="宋体" w:hint="eastAsia"/>
          <w:sz w:val="24"/>
          <w:szCs w:val="24"/>
        </w:rPr>
        <w:t>采购需求：</w:t>
      </w:r>
      <w:r w:rsidR="00D00334">
        <w:rPr>
          <w:rFonts w:ascii="宋体" w:hAnsi="宋体" w:hint="eastAsia"/>
          <w:color w:val="000000"/>
          <w:sz w:val="24"/>
          <w:szCs w:val="24"/>
        </w:rPr>
        <w:t>学</w:t>
      </w:r>
      <w:r>
        <w:rPr>
          <w:rFonts w:ascii="宋体" w:hAnsi="宋体" w:hint="eastAsia"/>
          <w:color w:val="000000"/>
          <w:sz w:val="24"/>
          <w:szCs w:val="24"/>
        </w:rPr>
        <w:t>校免费提供场地，计划引进餐厨垃圾就地化处理项目。采用BOO合作模式组织实施，服务方负责设备的采购、安装以及后续的运营维护等。</w:t>
      </w:r>
      <w:r>
        <w:rPr>
          <w:rFonts w:ascii="宋体" w:hAnsi="宋体" w:hint="eastAsia"/>
          <w:sz w:val="24"/>
          <w:szCs w:val="24"/>
        </w:rPr>
        <w:t>具体要求</w:t>
      </w:r>
      <w:r>
        <w:rPr>
          <w:rFonts w:ascii="宋体" w:hAnsi="宋体" w:hint="eastAsia"/>
          <w:bCs/>
          <w:sz w:val="24"/>
          <w:szCs w:val="24"/>
        </w:rPr>
        <w:t>详见磋商文件第四章。</w:t>
      </w:r>
    </w:p>
    <w:p w:rsidR="0015603E" w:rsidRDefault="007B67CE" w:rsidP="007D1D28">
      <w:pPr>
        <w:spacing w:line="360" w:lineRule="auto"/>
        <w:ind w:firstLineChars="200" w:firstLine="480"/>
        <w:rPr>
          <w:rFonts w:ascii="宋体" w:hAnsi="宋体"/>
          <w:sz w:val="24"/>
          <w:szCs w:val="24"/>
        </w:rPr>
      </w:pPr>
      <w:r>
        <w:rPr>
          <w:rFonts w:ascii="宋体" w:hAnsi="宋体" w:hint="eastAsia"/>
          <w:sz w:val="24"/>
          <w:szCs w:val="24"/>
        </w:rPr>
        <w:t>合同履行期限：</w:t>
      </w:r>
      <w:r>
        <w:rPr>
          <w:rFonts w:ascii="宋体" w:hAnsi="宋体" w:hint="eastAsia"/>
          <w:sz w:val="24"/>
          <w:szCs w:val="21"/>
        </w:rPr>
        <w:t>自合同生效之日起三年。</w:t>
      </w:r>
    </w:p>
    <w:p w:rsidR="0015603E" w:rsidRDefault="007B67CE" w:rsidP="007D1D28">
      <w:pPr>
        <w:spacing w:line="360" w:lineRule="auto"/>
        <w:ind w:firstLineChars="200" w:firstLine="480"/>
        <w:rPr>
          <w:rFonts w:ascii="宋体" w:hAnsi="宋体"/>
          <w:sz w:val="24"/>
          <w:szCs w:val="24"/>
        </w:rPr>
      </w:pPr>
      <w:r>
        <w:rPr>
          <w:rFonts w:ascii="宋体" w:hAnsi="宋体" w:hint="eastAsia"/>
          <w:sz w:val="24"/>
          <w:szCs w:val="24"/>
        </w:rPr>
        <w:t>本项目不接受联合体。</w:t>
      </w:r>
    </w:p>
    <w:p w:rsidR="0015603E" w:rsidRDefault="007B67CE" w:rsidP="007D1D28">
      <w:pPr>
        <w:keepNext/>
        <w:keepLines/>
        <w:spacing w:line="360" w:lineRule="auto"/>
        <w:jc w:val="left"/>
        <w:outlineLvl w:val="1"/>
        <w:rPr>
          <w:rFonts w:ascii="宋体" w:hAnsi="宋体" w:cs="宋体"/>
          <w:sz w:val="24"/>
          <w:szCs w:val="24"/>
        </w:rPr>
      </w:pPr>
      <w:bookmarkStart w:id="9" w:name="_Toc104567776"/>
      <w:bookmarkStart w:id="10" w:name="_Toc35393799"/>
      <w:bookmarkStart w:id="11" w:name="_Toc28359090"/>
      <w:bookmarkStart w:id="12" w:name="_Toc28359013"/>
      <w:bookmarkStart w:id="13" w:name="_Toc35393630"/>
      <w:bookmarkStart w:id="14" w:name="_Toc173514786"/>
      <w:r>
        <w:rPr>
          <w:rFonts w:ascii="宋体" w:hAnsi="宋体" w:cs="宋体" w:hint="eastAsia"/>
          <w:sz w:val="24"/>
          <w:szCs w:val="24"/>
        </w:rPr>
        <w:t>二、申请人的资格要求：</w:t>
      </w:r>
      <w:bookmarkEnd w:id="9"/>
      <w:bookmarkEnd w:id="10"/>
      <w:bookmarkEnd w:id="11"/>
      <w:bookmarkEnd w:id="12"/>
      <w:bookmarkEnd w:id="13"/>
      <w:bookmarkEnd w:id="14"/>
    </w:p>
    <w:p w:rsidR="0015603E" w:rsidRDefault="007B67CE" w:rsidP="007D1D28">
      <w:pPr>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rsidR="0015603E" w:rsidRDefault="007B67CE" w:rsidP="007D1D28">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rsidR="0015603E" w:rsidRDefault="007B67CE" w:rsidP="007D1D28">
      <w:pPr>
        <w:spacing w:line="360" w:lineRule="auto"/>
        <w:ind w:firstLineChars="200" w:firstLine="480"/>
        <w:rPr>
          <w:rFonts w:ascii="宋体" w:hAnsi="宋体"/>
          <w:sz w:val="24"/>
          <w:szCs w:val="24"/>
        </w:rPr>
      </w:pPr>
      <w:r>
        <w:rPr>
          <w:rFonts w:ascii="宋体" w:hAnsi="宋体" w:hint="eastAsia"/>
          <w:sz w:val="24"/>
          <w:szCs w:val="24"/>
        </w:rPr>
        <w:t>3.本项目的特定资格要求：无</w:t>
      </w:r>
      <w:r>
        <w:rPr>
          <w:rFonts w:ascii="宋体" w:hAnsi="宋体"/>
          <w:sz w:val="24"/>
          <w:szCs w:val="24"/>
        </w:rPr>
        <w:t>。</w:t>
      </w:r>
    </w:p>
    <w:p w:rsidR="0015603E" w:rsidRDefault="007B67CE" w:rsidP="007D1D28">
      <w:pPr>
        <w:keepNext/>
        <w:keepLines/>
        <w:spacing w:line="360" w:lineRule="auto"/>
        <w:jc w:val="left"/>
        <w:outlineLvl w:val="1"/>
        <w:rPr>
          <w:rFonts w:ascii="宋体" w:hAnsi="宋体" w:cs="宋体"/>
          <w:sz w:val="24"/>
          <w:szCs w:val="24"/>
        </w:rPr>
      </w:pPr>
      <w:bookmarkStart w:id="15" w:name="_Toc35393800"/>
      <w:bookmarkStart w:id="16" w:name="_Toc104567777"/>
      <w:bookmarkStart w:id="17" w:name="_Toc35393631"/>
      <w:bookmarkStart w:id="18" w:name="_Toc173514787"/>
      <w:r>
        <w:rPr>
          <w:rFonts w:ascii="宋体" w:hAnsi="宋体" w:cs="宋体" w:hint="eastAsia"/>
          <w:sz w:val="24"/>
          <w:szCs w:val="24"/>
        </w:rPr>
        <w:t>三、获取采购文件</w:t>
      </w:r>
      <w:bookmarkEnd w:id="15"/>
      <w:bookmarkEnd w:id="16"/>
      <w:bookmarkEnd w:id="17"/>
      <w:bookmarkEnd w:id="18"/>
    </w:p>
    <w:p w:rsidR="0015603E" w:rsidRDefault="007B67CE" w:rsidP="007D1D28">
      <w:pPr>
        <w:spacing w:line="360" w:lineRule="auto"/>
        <w:ind w:firstLineChars="200" w:firstLine="480"/>
        <w:rPr>
          <w:rFonts w:ascii="宋体" w:hAnsi="宋体"/>
          <w:sz w:val="24"/>
        </w:rPr>
      </w:pPr>
      <w:r>
        <w:rPr>
          <w:rFonts w:ascii="宋体" w:hAnsi="宋体" w:hint="eastAsia"/>
          <w:sz w:val="24"/>
        </w:rPr>
        <w:t>时间：自20</w:t>
      </w:r>
      <w:r>
        <w:rPr>
          <w:rFonts w:ascii="宋体" w:hAnsi="宋体"/>
          <w:sz w:val="24"/>
        </w:rPr>
        <w:t>24</w:t>
      </w:r>
      <w:r>
        <w:rPr>
          <w:rFonts w:ascii="宋体" w:hAnsi="宋体" w:hint="eastAsia"/>
          <w:sz w:val="24"/>
        </w:rPr>
        <w:t>年</w:t>
      </w:r>
      <w:r w:rsidR="0057729E">
        <w:rPr>
          <w:rFonts w:ascii="宋体" w:hAnsi="宋体"/>
          <w:sz w:val="24"/>
        </w:rPr>
        <w:t>8</w:t>
      </w:r>
      <w:r>
        <w:rPr>
          <w:rFonts w:ascii="宋体" w:hAnsi="宋体" w:hint="eastAsia"/>
          <w:sz w:val="24"/>
        </w:rPr>
        <w:t>月</w:t>
      </w:r>
      <w:r w:rsidR="0057729E">
        <w:rPr>
          <w:rFonts w:ascii="宋体" w:hAnsi="宋体"/>
          <w:sz w:val="24"/>
        </w:rPr>
        <w:t>2</w:t>
      </w:r>
      <w:r>
        <w:rPr>
          <w:rFonts w:ascii="宋体" w:hAnsi="宋体" w:hint="eastAsia"/>
          <w:sz w:val="24"/>
        </w:rPr>
        <w:t>日起至20</w:t>
      </w:r>
      <w:r>
        <w:rPr>
          <w:rFonts w:ascii="宋体" w:hAnsi="宋体"/>
          <w:sz w:val="24"/>
        </w:rPr>
        <w:t>24</w:t>
      </w:r>
      <w:r>
        <w:rPr>
          <w:rFonts w:ascii="宋体" w:hAnsi="宋体" w:hint="eastAsia"/>
          <w:sz w:val="24"/>
        </w:rPr>
        <w:t>年</w:t>
      </w:r>
      <w:r w:rsidR="0057729E">
        <w:rPr>
          <w:rFonts w:ascii="宋体" w:hAnsi="宋体"/>
          <w:sz w:val="24"/>
        </w:rPr>
        <w:t>8</w:t>
      </w:r>
      <w:r>
        <w:rPr>
          <w:rFonts w:ascii="宋体" w:hAnsi="宋体" w:hint="eastAsia"/>
          <w:sz w:val="24"/>
        </w:rPr>
        <w:t>月</w:t>
      </w:r>
      <w:r w:rsidR="0057729E">
        <w:rPr>
          <w:rFonts w:ascii="宋体" w:hAnsi="宋体"/>
          <w:sz w:val="24"/>
        </w:rPr>
        <w:t>9</w:t>
      </w:r>
      <w:r>
        <w:rPr>
          <w:rFonts w:ascii="宋体" w:hAnsi="宋体" w:hint="eastAsia"/>
          <w:sz w:val="24"/>
        </w:rPr>
        <w:t>日止，每天上午9:00-11:30；下午13:</w:t>
      </w:r>
      <w:r>
        <w:rPr>
          <w:rFonts w:ascii="宋体" w:hAnsi="宋体"/>
          <w:sz w:val="24"/>
        </w:rPr>
        <w:t>00</w:t>
      </w:r>
      <w:r>
        <w:rPr>
          <w:rFonts w:ascii="宋体" w:hAnsi="宋体" w:hint="eastAsia"/>
          <w:sz w:val="24"/>
        </w:rPr>
        <w:t>-1</w:t>
      </w:r>
      <w:r>
        <w:rPr>
          <w:rFonts w:ascii="宋体" w:hAnsi="宋体"/>
          <w:sz w:val="24"/>
        </w:rPr>
        <w:t>7</w:t>
      </w:r>
      <w:r>
        <w:rPr>
          <w:rFonts w:ascii="宋体" w:hAnsi="宋体" w:hint="eastAsia"/>
          <w:sz w:val="24"/>
        </w:rPr>
        <w:t>:</w:t>
      </w:r>
      <w:r>
        <w:rPr>
          <w:rFonts w:ascii="宋体" w:hAnsi="宋体"/>
          <w:sz w:val="24"/>
        </w:rPr>
        <w:t>00</w:t>
      </w:r>
      <w:r>
        <w:rPr>
          <w:rFonts w:ascii="宋体" w:hAnsi="宋体" w:hint="eastAsia"/>
          <w:sz w:val="24"/>
        </w:rPr>
        <w:t>（北京时间，节假日除外）。</w:t>
      </w:r>
    </w:p>
    <w:p w:rsidR="0015603E" w:rsidRDefault="007B67CE" w:rsidP="007D1D28">
      <w:pPr>
        <w:spacing w:line="360" w:lineRule="auto"/>
        <w:ind w:firstLineChars="200" w:firstLine="480"/>
        <w:rPr>
          <w:rFonts w:ascii="宋体" w:hAnsi="宋体"/>
          <w:sz w:val="24"/>
        </w:rPr>
      </w:pPr>
      <w:r>
        <w:rPr>
          <w:rFonts w:ascii="宋体" w:hAnsi="宋体" w:hint="eastAsia"/>
          <w:sz w:val="24"/>
        </w:rPr>
        <w:t>地点：北京明德致信咨询有限公司官网（http://www.zbbmcc.com）</w:t>
      </w:r>
    </w:p>
    <w:p w:rsidR="0015603E" w:rsidRDefault="007B67CE" w:rsidP="007D1D28">
      <w:pPr>
        <w:spacing w:line="360" w:lineRule="auto"/>
        <w:ind w:firstLineChars="200" w:firstLine="480"/>
        <w:rPr>
          <w:rFonts w:ascii="宋体" w:hAnsi="宋体"/>
          <w:sz w:val="24"/>
        </w:rPr>
      </w:pPr>
      <w:r>
        <w:rPr>
          <w:rFonts w:ascii="宋体" w:hAnsi="宋体" w:hint="eastAsia"/>
          <w:sz w:val="24"/>
        </w:rPr>
        <w:t>方式：只接受电汇或网银购买标书（注：汇款时必须备注ZC24-0780标书款，电汇或网银须于“获取采购文件截止时间”前到账）（具体方式详见“其他补充事宜”）</w:t>
      </w:r>
    </w:p>
    <w:p w:rsidR="0015603E" w:rsidRDefault="007B67CE" w:rsidP="007D1D28">
      <w:pPr>
        <w:spacing w:line="360" w:lineRule="auto"/>
        <w:ind w:firstLineChars="200" w:firstLine="480"/>
        <w:rPr>
          <w:rFonts w:ascii="宋体" w:hAnsi="宋体"/>
          <w:sz w:val="24"/>
        </w:rPr>
      </w:pPr>
      <w:r>
        <w:rPr>
          <w:rFonts w:ascii="宋体" w:hAnsi="宋体" w:hint="eastAsia"/>
          <w:sz w:val="24"/>
        </w:rPr>
        <w:lastRenderedPageBreak/>
        <w:t>售价：人民币500元/本（售后不退）</w:t>
      </w:r>
    </w:p>
    <w:p w:rsidR="0015603E" w:rsidRDefault="007B67CE" w:rsidP="007D1D28">
      <w:pPr>
        <w:keepNext/>
        <w:keepLines/>
        <w:spacing w:line="360" w:lineRule="auto"/>
        <w:jc w:val="left"/>
        <w:outlineLvl w:val="1"/>
        <w:rPr>
          <w:rFonts w:ascii="宋体" w:hAnsi="宋体" w:cs="宋体"/>
          <w:sz w:val="24"/>
          <w:szCs w:val="24"/>
        </w:rPr>
      </w:pPr>
      <w:bookmarkStart w:id="19" w:name="_Toc35393632"/>
      <w:bookmarkStart w:id="20" w:name="_Toc28359092"/>
      <w:bookmarkStart w:id="21" w:name="_Toc35393801"/>
      <w:bookmarkStart w:id="22" w:name="_Toc28359015"/>
      <w:bookmarkStart w:id="23" w:name="_Toc104567778"/>
      <w:bookmarkStart w:id="24" w:name="_Toc173514788"/>
      <w:r>
        <w:rPr>
          <w:rFonts w:ascii="宋体" w:hAnsi="宋体" w:cs="宋体" w:hint="eastAsia"/>
          <w:sz w:val="24"/>
          <w:szCs w:val="24"/>
        </w:rPr>
        <w:t>四、响应文件提交</w:t>
      </w:r>
      <w:bookmarkEnd w:id="19"/>
      <w:bookmarkEnd w:id="20"/>
      <w:bookmarkEnd w:id="21"/>
      <w:bookmarkEnd w:id="22"/>
      <w:bookmarkEnd w:id="23"/>
      <w:bookmarkEnd w:id="24"/>
    </w:p>
    <w:p w:rsidR="0015603E" w:rsidRDefault="007B67CE" w:rsidP="007D1D28">
      <w:pPr>
        <w:spacing w:line="360" w:lineRule="auto"/>
        <w:ind w:firstLineChars="200" w:firstLine="480"/>
        <w:rPr>
          <w:rFonts w:ascii="宋体" w:hAnsi="宋体"/>
          <w:sz w:val="24"/>
          <w:szCs w:val="24"/>
        </w:rPr>
      </w:pPr>
      <w:r>
        <w:rPr>
          <w:rFonts w:ascii="宋体" w:hAnsi="宋体" w:cs="宋体" w:hint="eastAsia"/>
          <w:sz w:val="24"/>
          <w:szCs w:val="24"/>
        </w:rPr>
        <w:t>响应文件提交时间：</w:t>
      </w:r>
      <w:r>
        <w:rPr>
          <w:rFonts w:ascii="宋体" w:hAnsi="宋体" w:hint="eastAsia"/>
          <w:sz w:val="24"/>
          <w:szCs w:val="24"/>
        </w:rPr>
        <w:t>202</w:t>
      </w:r>
      <w:r>
        <w:rPr>
          <w:rFonts w:ascii="宋体" w:hAnsi="宋体"/>
          <w:sz w:val="24"/>
          <w:szCs w:val="24"/>
        </w:rPr>
        <w:t>4</w:t>
      </w:r>
      <w:r>
        <w:rPr>
          <w:rFonts w:ascii="宋体" w:hAnsi="宋体" w:hint="eastAsia"/>
          <w:sz w:val="24"/>
          <w:szCs w:val="24"/>
        </w:rPr>
        <w:t>年</w:t>
      </w:r>
      <w:r w:rsidR="0057729E">
        <w:rPr>
          <w:rFonts w:ascii="宋体" w:hAnsi="宋体"/>
          <w:sz w:val="24"/>
          <w:szCs w:val="24"/>
        </w:rPr>
        <w:t>8</w:t>
      </w:r>
      <w:r>
        <w:rPr>
          <w:rFonts w:ascii="宋体" w:hAnsi="宋体" w:hint="eastAsia"/>
          <w:sz w:val="24"/>
          <w:szCs w:val="24"/>
        </w:rPr>
        <w:t>月</w:t>
      </w:r>
      <w:r w:rsidR="0057729E">
        <w:rPr>
          <w:rFonts w:ascii="宋体" w:hAnsi="宋体"/>
          <w:sz w:val="24"/>
          <w:szCs w:val="24"/>
        </w:rPr>
        <w:t>13</w:t>
      </w:r>
      <w:r>
        <w:rPr>
          <w:rFonts w:ascii="宋体" w:hAnsi="宋体" w:hint="eastAsia"/>
          <w:sz w:val="24"/>
          <w:szCs w:val="24"/>
        </w:rPr>
        <w:t>日</w:t>
      </w:r>
      <w:r w:rsidR="0057729E">
        <w:rPr>
          <w:rFonts w:ascii="宋体" w:hAnsi="宋体"/>
          <w:sz w:val="24"/>
          <w:szCs w:val="24"/>
        </w:rPr>
        <w:t>13</w:t>
      </w:r>
      <w:r>
        <w:rPr>
          <w:rFonts w:ascii="宋体" w:hAnsi="宋体" w:hint="eastAsia"/>
          <w:sz w:val="24"/>
          <w:szCs w:val="24"/>
        </w:rPr>
        <w:t>:</w:t>
      </w:r>
      <w:r>
        <w:rPr>
          <w:rFonts w:ascii="宋体" w:hAnsi="宋体"/>
          <w:sz w:val="24"/>
          <w:szCs w:val="24"/>
        </w:rPr>
        <w:t>00-</w:t>
      </w:r>
      <w:r w:rsidR="0057729E">
        <w:rPr>
          <w:rFonts w:ascii="宋体" w:hAnsi="宋体"/>
          <w:sz w:val="24"/>
          <w:szCs w:val="24"/>
        </w:rPr>
        <w:t>14</w:t>
      </w:r>
      <w:r>
        <w:rPr>
          <w:rFonts w:ascii="宋体" w:hAnsi="宋体" w:hint="eastAsia"/>
          <w:sz w:val="24"/>
          <w:szCs w:val="24"/>
        </w:rPr>
        <w:t>:</w:t>
      </w:r>
      <w:r w:rsidR="0057729E">
        <w:rPr>
          <w:rFonts w:ascii="宋体" w:hAnsi="宋体"/>
          <w:sz w:val="24"/>
          <w:szCs w:val="24"/>
        </w:rPr>
        <w:t>00</w:t>
      </w:r>
      <w:r>
        <w:rPr>
          <w:rFonts w:ascii="宋体" w:hAnsi="宋体" w:hint="eastAsia"/>
          <w:sz w:val="24"/>
          <w:szCs w:val="24"/>
        </w:rPr>
        <w:t>（北京时间）</w:t>
      </w:r>
    </w:p>
    <w:p w:rsidR="0015603E" w:rsidRDefault="007B67CE" w:rsidP="007D1D28">
      <w:pPr>
        <w:spacing w:line="360" w:lineRule="auto"/>
        <w:ind w:firstLineChars="200" w:firstLine="480"/>
        <w:rPr>
          <w:rFonts w:ascii="宋体" w:hAnsi="宋体"/>
          <w:bCs/>
          <w:sz w:val="24"/>
          <w:szCs w:val="24"/>
        </w:rPr>
      </w:pPr>
      <w:r>
        <w:rPr>
          <w:rFonts w:ascii="宋体" w:hAnsi="宋体" w:hint="eastAsia"/>
          <w:sz w:val="24"/>
          <w:szCs w:val="24"/>
        </w:rPr>
        <w:t>截止时间：202</w:t>
      </w:r>
      <w:r>
        <w:rPr>
          <w:rFonts w:ascii="宋体" w:hAnsi="宋体"/>
          <w:sz w:val="24"/>
          <w:szCs w:val="24"/>
        </w:rPr>
        <w:t>4</w:t>
      </w:r>
      <w:r>
        <w:rPr>
          <w:rFonts w:ascii="宋体" w:hAnsi="宋体" w:hint="eastAsia"/>
          <w:sz w:val="24"/>
          <w:szCs w:val="24"/>
        </w:rPr>
        <w:t>年</w:t>
      </w:r>
      <w:r w:rsidR="0057729E">
        <w:rPr>
          <w:rFonts w:ascii="宋体" w:hAnsi="宋体"/>
          <w:sz w:val="24"/>
          <w:szCs w:val="24"/>
        </w:rPr>
        <w:t>8</w:t>
      </w:r>
      <w:r>
        <w:rPr>
          <w:rFonts w:ascii="宋体" w:hAnsi="宋体" w:hint="eastAsia"/>
          <w:sz w:val="24"/>
          <w:szCs w:val="24"/>
        </w:rPr>
        <w:t>月</w:t>
      </w:r>
      <w:r w:rsidR="0057729E">
        <w:rPr>
          <w:rFonts w:ascii="宋体" w:hAnsi="宋体"/>
          <w:sz w:val="24"/>
          <w:szCs w:val="24"/>
        </w:rPr>
        <w:t>13</w:t>
      </w:r>
      <w:r>
        <w:rPr>
          <w:rFonts w:ascii="宋体" w:hAnsi="宋体" w:hint="eastAsia"/>
          <w:sz w:val="24"/>
          <w:szCs w:val="24"/>
        </w:rPr>
        <w:t>日</w:t>
      </w:r>
      <w:r w:rsidR="0057729E">
        <w:rPr>
          <w:rFonts w:ascii="宋体" w:hAnsi="宋体"/>
          <w:sz w:val="24"/>
          <w:szCs w:val="24"/>
        </w:rPr>
        <w:t>14</w:t>
      </w:r>
      <w:r w:rsidR="0057729E">
        <w:rPr>
          <w:rFonts w:ascii="宋体" w:hAnsi="宋体" w:hint="eastAsia"/>
          <w:sz w:val="24"/>
          <w:szCs w:val="24"/>
        </w:rPr>
        <w:t>:</w:t>
      </w:r>
      <w:r w:rsidR="0057729E">
        <w:rPr>
          <w:rFonts w:ascii="宋体" w:hAnsi="宋体"/>
          <w:sz w:val="24"/>
          <w:szCs w:val="24"/>
        </w:rPr>
        <w:t>00</w:t>
      </w:r>
      <w:r>
        <w:rPr>
          <w:rFonts w:ascii="宋体" w:hAnsi="宋体" w:hint="eastAsia"/>
          <w:sz w:val="24"/>
          <w:szCs w:val="24"/>
        </w:rPr>
        <w:t>（北京时间）</w:t>
      </w:r>
    </w:p>
    <w:p w:rsidR="0015603E" w:rsidRDefault="007B67CE" w:rsidP="007D1D28">
      <w:pPr>
        <w:spacing w:line="360" w:lineRule="auto"/>
        <w:ind w:firstLineChars="200" w:firstLine="480"/>
        <w:rPr>
          <w:rFonts w:ascii="宋体" w:hAnsi="宋体"/>
          <w:sz w:val="24"/>
          <w:szCs w:val="24"/>
        </w:rPr>
      </w:pPr>
      <w:r>
        <w:rPr>
          <w:rFonts w:ascii="宋体" w:hAnsi="宋体" w:hint="eastAsia"/>
          <w:sz w:val="24"/>
          <w:szCs w:val="24"/>
        </w:rPr>
        <w:t>地点：</w:t>
      </w:r>
      <w:bookmarkStart w:id="25" w:name="_Toc28359016"/>
      <w:bookmarkStart w:id="26" w:name="_Toc35393633"/>
      <w:bookmarkStart w:id="27" w:name="_Toc104567779"/>
      <w:bookmarkStart w:id="28" w:name="_Toc28359093"/>
      <w:bookmarkStart w:id="29" w:name="_Toc35393802"/>
      <w:r>
        <w:rPr>
          <w:rFonts w:ascii="宋体" w:hAnsi="宋体" w:hint="eastAsia"/>
          <w:sz w:val="24"/>
          <w:szCs w:val="24"/>
        </w:rPr>
        <w:t>北京市海淀区学院路3</w:t>
      </w:r>
      <w:r>
        <w:rPr>
          <w:rFonts w:ascii="宋体" w:hAnsi="宋体"/>
          <w:sz w:val="24"/>
          <w:szCs w:val="24"/>
        </w:rPr>
        <w:t>0</w:t>
      </w:r>
      <w:r>
        <w:rPr>
          <w:rFonts w:ascii="宋体" w:hAnsi="宋体" w:hint="eastAsia"/>
          <w:sz w:val="24"/>
          <w:szCs w:val="24"/>
        </w:rPr>
        <w:t>号科大天工大厦B座1</w:t>
      </w:r>
      <w:r>
        <w:rPr>
          <w:rFonts w:ascii="宋体" w:hAnsi="宋体"/>
          <w:sz w:val="24"/>
          <w:szCs w:val="24"/>
        </w:rPr>
        <w:t>7</w:t>
      </w:r>
      <w:r>
        <w:rPr>
          <w:rFonts w:ascii="宋体" w:hAnsi="宋体" w:hint="eastAsia"/>
          <w:sz w:val="24"/>
          <w:szCs w:val="24"/>
        </w:rPr>
        <w:t>层1</w:t>
      </w:r>
      <w:r>
        <w:rPr>
          <w:rFonts w:ascii="宋体" w:hAnsi="宋体"/>
          <w:sz w:val="24"/>
          <w:szCs w:val="24"/>
        </w:rPr>
        <w:t>706</w:t>
      </w:r>
      <w:r>
        <w:rPr>
          <w:rFonts w:ascii="宋体" w:hAnsi="宋体" w:hint="eastAsia"/>
          <w:sz w:val="24"/>
          <w:szCs w:val="24"/>
        </w:rPr>
        <w:t>第</w:t>
      </w:r>
      <w:r w:rsidR="0057729E">
        <w:rPr>
          <w:rFonts w:ascii="宋体" w:hAnsi="宋体" w:hint="eastAsia"/>
          <w:sz w:val="24"/>
          <w:szCs w:val="24"/>
        </w:rPr>
        <w:t>三</w:t>
      </w:r>
      <w:r>
        <w:rPr>
          <w:rFonts w:ascii="宋体" w:hAnsi="宋体" w:hint="eastAsia"/>
          <w:sz w:val="24"/>
          <w:szCs w:val="24"/>
        </w:rPr>
        <w:t>会议室</w:t>
      </w:r>
    </w:p>
    <w:p w:rsidR="0015603E" w:rsidRDefault="007B67CE" w:rsidP="007D1D28">
      <w:pPr>
        <w:keepNext/>
        <w:keepLines/>
        <w:spacing w:line="360" w:lineRule="auto"/>
        <w:jc w:val="left"/>
        <w:outlineLvl w:val="1"/>
        <w:rPr>
          <w:rFonts w:ascii="宋体" w:hAnsi="宋体" w:cs="宋体"/>
          <w:sz w:val="24"/>
          <w:szCs w:val="24"/>
        </w:rPr>
      </w:pPr>
      <w:bookmarkStart w:id="30" w:name="_Toc173514789"/>
      <w:r>
        <w:rPr>
          <w:rFonts w:ascii="宋体" w:hAnsi="宋体" w:cs="宋体" w:hint="eastAsia"/>
          <w:sz w:val="24"/>
          <w:szCs w:val="24"/>
        </w:rPr>
        <w:t>五、开启</w:t>
      </w:r>
      <w:bookmarkEnd w:id="25"/>
      <w:bookmarkEnd w:id="26"/>
      <w:bookmarkEnd w:id="27"/>
      <w:bookmarkEnd w:id="28"/>
      <w:bookmarkEnd w:id="29"/>
      <w:bookmarkEnd w:id="30"/>
    </w:p>
    <w:p w:rsidR="0015603E" w:rsidRDefault="007B67CE" w:rsidP="007D1D28">
      <w:pPr>
        <w:spacing w:line="360" w:lineRule="auto"/>
        <w:ind w:firstLineChars="200" w:firstLine="480"/>
        <w:rPr>
          <w:rFonts w:ascii="宋体" w:hAnsi="宋体"/>
          <w:bCs/>
          <w:sz w:val="24"/>
          <w:szCs w:val="24"/>
        </w:rPr>
      </w:pPr>
      <w:r>
        <w:rPr>
          <w:rFonts w:ascii="宋体" w:hAnsi="宋体" w:hint="eastAsia"/>
          <w:sz w:val="24"/>
          <w:szCs w:val="24"/>
        </w:rPr>
        <w:t>时间：202</w:t>
      </w:r>
      <w:r>
        <w:rPr>
          <w:rFonts w:ascii="宋体" w:hAnsi="宋体"/>
          <w:sz w:val="24"/>
          <w:szCs w:val="24"/>
        </w:rPr>
        <w:t>4</w:t>
      </w:r>
      <w:r>
        <w:rPr>
          <w:rFonts w:ascii="宋体" w:hAnsi="宋体" w:hint="eastAsia"/>
          <w:sz w:val="24"/>
          <w:szCs w:val="24"/>
        </w:rPr>
        <w:t>年</w:t>
      </w:r>
      <w:r w:rsidR="0057729E">
        <w:rPr>
          <w:rFonts w:ascii="宋体" w:hAnsi="宋体"/>
          <w:sz w:val="24"/>
          <w:szCs w:val="24"/>
        </w:rPr>
        <w:t>8</w:t>
      </w:r>
      <w:r w:rsidR="0057729E">
        <w:rPr>
          <w:rFonts w:ascii="宋体" w:hAnsi="宋体" w:hint="eastAsia"/>
          <w:sz w:val="24"/>
          <w:szCs w:val="24"/>
        </w:rPr>
        <w:t>月</w:t>
      </w:r>
      <w:r w:rsidR="0057729E">
        <w:rPr>
          <w:rFonts w:ascii="宋体" w:hAnsi="宋体"/>
          <w:sz w:val="24"/>
          <w:szCs w:val="24"/>
        </w:rPr>
        <w:t>13</w:t>
      </w:r>
      <w:r w:rsidR="0057729E">
        <w:rPr>
          <w:rFonts w:ascii="宋体" w:hAnsi="宋体" w:hint="eastAsia"/>
          <w:sz w:val="24"/>
          <w:szCs w:val="24"/>
        </w:rPr>
        <w:t>日</w:t>
      </w:r>
      <w:r w:rsidR="0057729E">
        <w:rPr>
          <w:rFonts w:ascii="宋体" w:hAnsi="宋体"/>
          <w:sz w:val="24"/>
          <w:szCs w:val="24"/>
        </w:rPr>
        <w:t>14</w:t>
      </w:r>
      <w:r w:rsidR="0057729E">
        <w:rPr>
          <w:rFonts w:ascii="宋体" w:hAnsi="宋体" w:hint="eastAsia"/>
          <w:sz w:val="24"/>
          <w:szCs w:val="24"/>
        </w:rPr>
        <w:t>:</w:t>
      </w:r>
      <w:r w:rsidR="0057729E">
        <w:rPr>
          <w:rFonts w:ascii="宋体" w:hAnsi="宋体"/>
          <w:sz w:val="24"/>
          <w:szCs w:val="24"/>
        </w:rPr>
        <w:t>00</w:t>
      </w:r>
      <w:r>
        <w:rPr>
          <w:rFonts w:ascii="宋体" w:hAnsi="宋体" w:hint="eastAsia"/>
          <w:sz w:val="24"/>
          <w:szCs w:val="24"/>
        </w:rPr>
        <w:t>（北京时间）</w:t>
      </w:r>
    </w:p>
    <w:p w:rsidR="0015603E" w:rsidRDefault="007B67CE" w:rsidP="007D1D28">
      <w:pPr>
        <w:spacing w:line="360" w:lineRule="auto"/>
        <w:ind w:firstLineChars="200" w:firstLine="480"/>
        <w:rPr>
          <w:rFonts w:ascii="宋体" w:hAnsi="宋体"/>
          <w:bCs/>
          <w:sz w:val="24"/>
          <w:szCs w:val="24"/>
        </w:rPr>
      </w:pPr>
      <w:r>
        <w:rPr>
          <w:rFonts w:ascii="宋体" w:hAnsi="宋体" w:hint="eastAsia"/>
          <w:sz w:val="24"/>
          <w:szCs w:val="24"/>
        </w:rPr>
        <w:t>地点：北京市海淀区学院路3</w:t>
      </w:r>
      <w:r>
        <w:rPr>
          <w:rFonts w:ascii="宋体" w:hAnsi="宋体"/>
          <w:sz w:val="24"/>
          <w:szCs w:val="24"/>
        </w:rPr>
        <w:t>0</w:t>
      </w:r>
      <w:r>
        <w:rPr>
          <w:rFonts w:ascii="宋体" w:hAnsi="宋体" w:hint="eastAsia"/>
          <w:sz w:val="24"/>
          <w:szCs w:val="24"/>
        </w:rPr>
        <w:t>号科大天工大厦B座1</w:t>
      </w:r>
      <w:r>
        <w:rPr>
          <w:rFonts w:ascii="宋体" w:hAnsi="宋体"/>
          <w:sz w:val="24"/>
          <w:szCs w:val="24"/>
        </w:rPr>
        <w:t>7</w:t>
      </w:r>
      <w:r>
        <w:rPr>
          <w:rFonts w:ascii="宋体" w:hAnsi="宋体" w:hint="eastAsia"/>
          <w:sz w:val="24"/>
          <w:szCs w:val="24"/>
        </w:rPr>
        <w:t>层1</w:t>
      </w:r>
      <w:r>
        <w:rPr>
          <w:rFonts w:ascii="宋体" w:hAnsi="宋体"/>
          <w:sz w:val="24"/>
          <w:szCs w:val="24"/>
        </w:rPr>
        <w:t>706</w:t>
      </w:r>
      <w:r>
        <w:rPr>
          <w:rFonts w:ascii="宋体" w:hAnsi="宋体" w:hint="eastAsia"/>
          <w:sz w:val="24"/>
          <w:szCs w:val="24"/>
        </w:rPr>
        <w:t>第</w:t>
      </w:r>
      <w:r w:rsidR="0057729E">
        <w:rPr>
          <w:rFonts w:ascii="宋体" w:hAnsi="宋体" w:hint="eastAsia"/>
          <w:sz w:val="24"/>
          <w:szCs w:val="24"/>
        </w:rPr>
        <w:t>三</w:t>
      </w:r>
      <w:r>
        <w:rPr>
          <w:rFonts w:ascii="宋体" w:hAnsi="宋体" w:hint="eastAsia"/>
          <w:sz w:val="24"/>
          <w:szCs w:val="24"/>
        </w:rPr>
        <w:t>会议室</w:t>
      </w:r>
    </w:p>
    <w:p w:rsidR="0015603E" w:rsidRDefault="007B67CE" w:rsidP="007D1D28">
      <w:pPr>
        <w:keepNext/>
        <w:keepLines/>
        <w:spacing w:line="360" w:lineRule="auto"/>
        <w:jc w:val="left"/>
        <w:outlineLvl w:val="1"/>
        <w:rPr>
          <w:rFonts w:ascii="宋体" w:hAnsi="宋体" w:cs="宋体"/>
          <w:sz w:val="24"/>
          <w:szCs w:val="24"/>
        </w:rPr>
      </w:pPr>
      <w:bookmarkStart w:id="31" w:name="_Toc28359017"/>
      <w:bookmarkStart w:id="32" w:name="_Toc28359094"/>
      <w:bookmarkStart w:id="33" w:name="_Toc104567780"/>
      <w:bookmarkStart w:id="34" w:name="_Toc35393803"/>
      <w:bookmarkStart w:id="35" w:name="_Toc35393634"/>
      <w:bookmarkStart w:id="36" w:name="_Toc173514790"/>
      <w:r>
        <w:rPr>
          <w:rFonts w:ascii="宋体" w:hAnsi="宋体" w:cs="宋体" w:hint="eastAsia"/>
          <w:sz w:val="24"/>
          <w:szCs w:val="24"/>
        </w:rPr>
        <w:t>六、公告期限</w:t>
      </w:r>
      <w:bookmarkEnd w:id="31"/>
      <w:bookmarkEnd w:id="32"/>
      <w:bookmarkEnd w:id="33"/>
      <w:bookmarkEnd w:id="34"/>
      <w:bookmarkEnd w:id="35"/>
      <w:bookmarkEnd w:id="36"/>
    </w:p>
    <w:p w:rsidR="0015603E" w:rsidRDefault="007B67CE" w:rsidP="007D1D2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自本公告发布之日起3个工作日。</w:t>
      </w:r>
    </w:p>
    <w:p w:rsidR="0015603E" w:rsidRDefault="007B67CE" w:rsidP="007D1D28">
      <w:pPr>
        <w:keepNext/>
        <w:keepLines/>
        <w:spacing w:line="360" w:lineRule="auto"/>
        <w:jc w:val="left"/>
        <w:outlineLvl w:val="1"/>
        <w:rPr>
          <w:rFonts w:ascii="宋体" w:hAnsi="宋体" w:cs="宋体"/>
          <w:sz w:val="24"/>
          <w:szCs w:val="24"/>
        </w:rPr>
      </w:pPr>
      <w:bookmarkStart w:id="37" w:name="_Toc35393804"/>
      <w:bookmarkStart w:id="38" w:name="_Toc35393635"/>
      <w:bookmarkStart w:id="39" w:name="_Toc104567781"/>
      <w:bookmarkStart w:id="40" w:name="_Toc173514791"/>
      <w:r>
        <w:rPr>
          <w:rFonts w:ascii="宋体" w:hAnsi="宋体" w:cs="宋体" w:hint="eastAsia"/>
          <w:sz w:val="24"/>
          <w:szCs w:val="24"/>
        </w:rPr>
        <w:t>七、其他补充事宜</w:t>
      </w:r>
      <w:bookmarkEnd w:id="37"/>
      <w:bookmarkEnd w:id="38"/>
      <w:bookmarkEnd w:id="39"/>
      <w:bookmarkEnd w:id="40"/>
    </w:p>
    <w:p w:rsidR="0015603E" w:rsidRDefault="007B67CE" w:rsidP="007D1D28">
      <w:pPr>
        <w:spacing w:line="360" w:lineRule="auto"/>
        <w:ind w:firstLineChars="200" w:firstLine="480"/>
        <w:rPr>
          <w:rFonts w:ascii="宋体" w:hAnsi="宋体"/>
          <w:sz w:val="24"/>
        </w:rPr>
      </w:pPr>
      <w:r>
        <w:rPr>
          <w:rFonts w:ascii="宋体" w:hAnsi="宋体" w:hint="eastAsia"/>
          <w:sz w:val="24"/>
        </w:rPr>
        <w:t>1.详细报名及获取招标（采购）文件方式，请完整阅读以下全部内容：</w:t>
      </w:r>
    </w:p>
    <w:p w:rsidR="0015603E" w:rsidRDefault="007B67CE" w:rsidP="007D1D28">
      <w:pPr>
        <w:spacing w:line="360" w:lineRule="auto"/>
        <w:ind w:firstLineChars="200" w:firstLine="480"/>
        <w:rPr>
          <w:rFonts w:ascii="宋体" w:hAnsi="宋体"/>
          <w:sz w:val="24"/>
        </w:rPr>
      </w:pPr>
      <w:r>
        <w:rPr>
          <w:rFonts w:ascii="宋体" w:hAnsi="宋体" w:hint="eastAsia"/>
          <w:sz w:val="24"/>
        </w:rPr>
        <w:t>（1）供应商须登录北京明德致信咨询有限公司官网</w:t>
      </w:r>
    </w:p>
    <w:p w:rsidR="0015603E" w:rsidRDefault="007B67CE" w:rsidP="007D1D28">
      <w:pPr>
        <w:spacing w:line="360" w:lineRule="auto"/>
        <w:ind w:firstLineChars="200" w:firstLine="480"/>
        <w:rPr>
          <w:rFonts w:ascii="宋体" w:hAnsi="宋体"/>
          <w:sz w:val="24"/>
        </w:rPr>
      </w:pPr>
      <w:r>
        <w:rPr>
          <w:rFonts w:ascii="宋体" w:hAnsi="宋体" w:hint="eastAsia"/>
          <w:sz w:val="24"/>
        </w:rPr>
        <w:t>（http://www.zbbmcc.com）点击右上角“项目报名”选择编号“BMCC-ZC24-0780”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15603E" w:rsidRDefault="007B67CE" w:rsidP="007D1D28">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rsidR="0015603E" w:rsidRDefault="007B67CE" w:rsidP="007D1D28">
      <w:pPr>
        <w:spacing w:line="360" w:lineRule="auto"/>
        <w:ind w:firstLineChars="200" w:firstLine="480"/>
        <w:rPr>
          <w:rFonts w:ascii="宋体" w:hAnsi="宋体"/>
          <w:sz w:val="24"/>
        </w:rPr>
      </w:pPr>
      <w:r>
        <w:rPr>
          <w:rFonts w:ascii="宋体" w:hAnsi="宋体" w:hint="eastAsia"/>
          <w:sz w:val="24"/>
        </w:rPr>
        <w:t>汇款或转账时请务必附言“项目编号+用途”，例如：ZC24-0780标书款或保证金。</w:t>
      </w:r>
    </w:p>
    <w:p w:rsidR="0015603E" w:rsidRDefault="007B67CE" w:rsidP="007D1D28">
      <w:pPr>
        <w:spacing w:line="360" w:lineRule="auto"/>
        <w:ind w:firstLineChars="200" w:firstLine="480"/>
        <w:rPr>
          <w:rFonts w:ascii="宋体" w:hAnsi="宋体"/>
          <w:sz w:val="24"/>
        </w:rPr>
      </w:pPr>
      <w:r>
        <w:rPr>
          <w:rFonts w:ascii="宋体" w:hAnsi="宋体" w:hint="eastAsia"/>
          <w:sz w:val="24"/>
        </w:rPr>
        <w:t>公司名称：北京明德致信咨询有限公司</w:t>
      </w:r>
    </w:p>
    <w:p w:rsidR="0015603E" w:rsidRDefault="007B67CE" w:rsidP="007D1D28">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15603E" w:rsidRDefault="007B67CE" w:rsidP="007D1D28">
      <w:pPr>
        <w:spacing w:line="360" w:lineRule="auto"/>
        <w:ind w:firstLineChars="200" w:firstLine="480"/>
        <w:rPr>
          <w:rFonts w:ascii="宋体" w:hAnsi="宋体"/>
          <w:sz w:val="24"/>
        </w:rPr>
      </w:pPr>
      <w:r>
        <w:rPr>
          <w:rFonts w:ascii="宋体" w:hAnsi="宋体" w:hint="eastAsia"/>
          <w:sz w:val="24"/>
        </w:rPr>
        <w:t>账    号：0200 0062 1920 0492 968</w:t>
      </w:r>
    </w:p>
    <w:p w:rsidR="0015603E" w:rsidRDefault="007B67CE" w:rsidP="007D1D28">
      <w:pPr>
        <w:spacing w:line="360" w:lineRule="auto"/>
        <w:ind w:firstLineChars="200" w:firstLine="480"/>
        <w:rPr>
          <w:rFonts w:ascii="宋体" w:hAnsi="宋体"/>
          <w:sz w:val="24"/>
        </w:rPr>
      </w:pPr>
      <w:r>
        <w:rPr>
          <w:rFonts w:ascii="宋体" w:hAnsi="宋体" w:hint="eastAsia"/>
          <w:sz w:val="24"/>
        </w:rPr>
        <w:t>（3）招标（采购）文件的获取：明德致信公司网站“招标（采购）公告”频道：http://www.zbbmcc.com/node/119。无需注册，按项目名称或编号查找对应项目，点击标题下红色“下载”按钮即可下载。</w:t>
      </w:r>
    </w:p>
    <w:p w:rsidR="0015603E" w:rsidRDefault="007B67CE" w:rsidP="007D1D28">
      <w:pPr>
        <w:spacing w:line="360" w:lineRule="auto"/>
        <w:ind w:firstLineChars="200" w:firstLine="480"/>
        <w:rPr>
          <w:rFonts w:ascii="宋体" w:hAnsi="宋体"/>
          <w:sz w:val="24"/>
        </w:rPr>
      </w:pPr>
      <w:r>
        <w:rPr>
          <w:rFonts w:ascii="宋体" w:hAnsi="宋体" w:hint="eastAsia"/>
          <w:sz w:val="24"/>
        </w:rPr>
        <w:t>2.问题咨询联系方式的说明：</w:t>
      </w:r>
    </w:p>
    <w:p w:rsidR="0015603E" w:rsidRDefault="007B67CE" w:rsidP="007D1D28">
      <w:pPr>
        <w:spacing w:line="360" w:lineRule="auto"/>
        <w:ind w:firstLineChars="200" w:firstLine="480"/>
        <w:rPr>
          <w:rFonts w:ascii="宋体" w:hAnsi="宋体"/>
          <w:sz w:val="24"/>
        </w:rPr>
      </w:pPr>
      <w:r>
        <w:rPr>
          <w:rFonts w:ascii="宋体" w:hAnsi="宋体" w:hint="eastAsia"/>
          <w:sz w:val="24"/>
        </w:rPr>
        <w:lastRenderedPageBreak/>
        <w:t>（1）有关招标（采购）文件购买、中标（成交）通知书领取及服务费发票、保证金交纳及退还事宜的联系电话：（010）8237 0045；</w:t>
      </w:r>
    </w:p>
    <w:p w:rsidR="0015603E" w:rsidRDefault="007B67CE" w:rsidP="007D1D28">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（2）有关招标（采购）文件技术部分的问题咨询：请拨打公告“项目联系方式”中项目负责人的电话号码。</w:t>
      </w:r>
    </w:p>
    <w:p w:rsidR="0015603E" w:rsidRDefault="007B67CE" w:rsidP="007D1D28">
      <w:pPr>
        <w:spacing w:line="360" w:lineRule="auto"/>
        <w:ind w:firstLineChars="200" w:firstLine="480"/>
        <w:rPr>
          <w:rFonts w:ascii="宋体" w:hAnsi="宋体"/>
          <w:sz w:val="24"/>
        </w:rPr>
      </w:pPr>
      <w:r>
        <w:rPr>
          <w:rFonts w:ascii="宋体" w:hAnsi="宋体"/>
          <w:sz w:val="24"/>
        </w:rPr>
        <w:t>3</w:t>
      </w:r>
      <w:r>
        <w:rPr>
          <w:rFonts w:ascii="宋体" w:hAnsi="宋体" w:hint="eastAsia"/>
          <w:sz w:val="24"/>
        </w:rPr>
        <w:t>.响应文件请于响应文件提交当日截止时间之前递交至上述规定地点，逾期概不接收；最终响应文件提交截止时间和开启时间为同一时间，最终报价提交截止时间和开启时间也为同一时间，由磋商小组根据磋商情况现场确定。</w:t>
      </w:r>
    </w:p>
    <w:p w:rsidR="0015603E" w:rsidRDefault="007B67CE" w:rsidP="007D1D28">
      <w:pPr>
        <w:spacing w:line="360" w:lineRule="auto"/>
        <w:ind w:firstLineChars="200" w:firstLine="480"/>
        <w:rPr>
          <w:rFonts w:ascii="宋体" w:hAnsi="宋体"/>
          <w:sz w:val="24"/>
        </w:rPr>
      </w:pPr>
      <w:r>
        <w:rPr>
          <w:rFonts w:ascii="宋体" w:hAnsi="宋体"/>
          <w:sz w:val="24"/>
        </w:rPr>
        <w:t>4</w:t>
      </w:r>
      <w:r>
        <w:rPr>
          <w:rFonts w:ascii="宋体" w:hAnsi="宋体" w:hint="eastAsia"/>
          <w:sz w:val="24"/>
        </w:rPr>
        <w:t xml:space="preserve">.供应商法定代表人或其本项目的授权代表须参加磋商，需出示本人身份证件。 </w:t>
      </w:r>
    </w:p>
    <w:p w:rsidR="0015603E" w:rsidRDefault="007B67CE" w:rsidP="007D1D28">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.本项目公告仅在中国政府采购网上发布。对其他网站转发本公告可能引起的信息误导、造成供应商的经济或其他损失的，采购人及采购代理不负任何责任。</w:t>
      </w:r>
    </w:p>
    <w:p w:rsidR="0015603E" w:rsidRDefault="007B67CE" w:rsidP="007D1D28">
      <w:pPr>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w:t>
      </w:r>
      <w:bookmarkStart w:id="41" w:name="_GoBack"/>
      <w:bookmarkEnd w:id="41"/>
      <w:r>
        <w:rPr>
          <w:rFonts w:ascii="宋体" w:hAnsi="宋体" w:hint="eastAsia"/>
          <w:sz w:val="24"/>
        </w:rPr>
        <w:t>不属于政府采购项目，仅参照政府采购的相关流程执行。</w:t>
      </w:r>
    </w:p>
    <w:p w:rsidR="0015603E" w:rsidRDefault="007B67CE" w:rsidP="007D1D28">
      <w:pPr>
        <w:keepNext/>
        <w:keepLines/>
        <w:spacing w:line="360" w:lineRule="auto"/>
        <w:jc w:val="left"/>
        <w:outlineLvl w:val="1"/>
        <w:rPr>
          <w:rFonts w:ascii="宋体" w:hAnsi="宋体" w:cs="宋体"/>
          <w:sz w:val="24"/>
          <w:szCs w:val="24"/>
        </w:rPr>
      </w:pPr>
      <w:bookmarkStart w:id="42" w:name="_Toc173514792"/>
      <w:bookmarkStart w:id="43" w:name="_Hlk104796054"/>
      <w:r>
        <w:rPr>
          <w:rFonts w:ascii="宋体" w:hAnsi="宋体" w:cs="宋体" w:hint="eastAsia"/>
          <w:sz w:val="24"/>
          <w:szCs w:val="24"/>
        </w:rPr>
        <w:t>八、凡对本次采购提出询问，请按以下方式联系。</w:t>
      </w:r>
      <w:bookmarkEnd w:id="42"/>
    </w:p>
    <w:p w:rsidR="0015603E" w:rsidRDefault="007B67CE" w:rsidP="007D1D28">
      <w:pPr>
        <w:spacing w:line="360" w:lineRule="auto"/>
        <w:ind w:firstLineChars="200" w:firstLine="480"/>
        <w:rPr>
          <w:rFonts w:ascii="宋体" w:hAnsi="宋体"/>
          <w:sz w:val="24"/>
        </w:rPr>
      </w:pPr>
      <w:bookmarkStart w:id="44" w:name="_Toc4009579"/>
      <w:bookmarkEnd w:id="43"/>
      <w:r>
        <w:rPr>
          <w:rFonts w:ascii="宋体" w:hAnsi="宋体" w:hint="eastAsia"/>
          <w:sz w:val="24"/>
        </w:rPr>
        <w:t>1</w:t>
      </w:r>
      <w:r>
        <w:rPr>
          <w:rFonts w:ascii="宋体" w:hAnsi="宋体"/>
          <w:sz w:val="24"/>
        </w:rPr>
        <w:t>.</w:t>
      </w:r>
      <w:r>
        <w:rPr>
          <w:rFonts w:ascii="宋体" w:hAnsi="宋体" w:hint="eastAsia"/>
          <w:sz w:val="24"/>
        </w:rPr>
        <w:t>采购人信息</w:t>
      </w:r>
    </w:p>
    <w:p w:rsidR="0015603E" w:rsidRDefault="007B67CE" w:rsidP="007D1D28">
      <w:pPr>
        <w:spacing w:line="360" w:lineRule="auto"/>
        <w:ind w:firstLineChars="200" w:firstLine="480"/>
        <w:rPr>
          <w:rFonts w:ascii="宋体" w:hAnsi="宋体"/>
          <w:sz w:val="24"/>
        </w:rPr>
      </w:pPr>
      <w:r>
        <w:rPr>
          <w:rFonts w:ascii="宋体" w:hAnsi="宋体" w:hint="eastAsia"/>
          <w:sz w:val="24"/>
        </w:rPr>
        <w:t>名称：北京第二外国语学院</w:t>
      </w:r>
    </w:p>
    <w:p w:rsidR="0015603E" w:rsidRDefault="007B67CE" w:rsidP="007D1D28">
      <w:pPr>
        <w:spacing w:line="360" w:lineRule="auto"/>
        <w:ind w:firstLineChars="200" w:firstLine="480"/>
        <w:rPr>
          <w:rFonts w:ascii="宋体" w:hAnsi="宋体"/>
          <w:sz w:val="24"/>
        </w:rPr>
      </w:pPr>
      <w:r>
        <w:rPr>
          <w:rFonts w:ascii="宋体" w:hAnsi="宋体" w:hint="eastAsia"/>
          <w:sz w:val="24"/>
        </w:rPr>
        <w:t>地址：北京市朝阳区定福庄南里1号</w:t>
      </w:r>
    </w:p>
    <w:p w:rsidR="0015603E" w:rsidRDefault="007B67CE" w:rsidP="007D1D28">
      <w:pPr>
        <w:spacing w:line="360" w:lineRule="auto"/>
        <w:ind w:firstLineChars="200" w:firstLine="480"/>
        <w:rPr>
          <w:rFonts w:ascii="宋体" w:hAnsi="宋体"/>
          <w:sz w:val="24"/>
        </w:rPr>
      </w:pPr>
      <w:r>
        <w:rPr>
          <w:rFonts w:ascii="宋体" w:hAnsi="宋体" w:hint="eastAsia"/>
          <w:sz w:val="24"/>
        </w:rPr>
        <w:t>联系方式：时老师010-65778012</w:t>
      </w:r>
    </w:p>
    <w:p w:rsidR="0015603E" w:rsidRDefault="007B67CE" w:rsidP="007D1D28">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采购代理机构信息</w:t>
      </w:r>
    </w:p>
    <w:p w:rsidR="0015603E" w:rsidRDefault="007B67CE" w:rsidP="007D1D28">
      <w:pPr>
        <w:spacing w:line="360" w:lineRule="auto"/>
        <w:ind w:firstLineChars="200" w:firstLine="480"/>
        <w:rPr>
          <w:rFonts w:ascii="宋体" w:hAnsi="宋体"/>
          <w:sz w:val="24"/>
        </w:rPr>
      </w:pPr>
      <w:r>
        <w:rPr>
          <w:rFonts w:ascii="宋体" w:hAnsi="宋体" w:hint="eastAsia"/>
          <w:sz w:val="24"/>
        </w:rPr>
        <w:t>名称：北京明德致信咨询有限公司</w:t>
      </w:r>
    </w:p>
    <w:p w:rsidR="0015603E" w:rsidRDefault="007B67CE" w:rsidP="007D1D28">
      <w:pPr>
        <w:spacing w:line="360" w:lineRule="auto"/>
        <w:ind w:firstLineChars="200" w:firstLine="480"/>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15603E" w:rsidRDefault="007B67CE" w:rsidP="007D1D28">
      <w:pPr>
        <w:spacing w:line="360" w:lineRule="auto"/>
        <w:ind w:firstLineChars="200" w:firstLine="480"/>
        <w:rPr>
          <w:rFonts w:ascii="宋体" w:hAnsi="宋体"/>
          <w:sz w:val="24"/>
        </w:rPr>
      </w:pPr>
      <w:r>
        <w:rPr>
          <w:rFonts w:ascii="宋体" w:hAnsi="宋体" w:hint="eastAsia"/>
          <w:sz w:val="24"/>
        </w:rPr>
        <w:t>联系方式：</w:t>
      </w:r>
      <w:r>
        <w:rPr>
          <w:rFonts w:ascii="宋体" w:hAnsi="宋体"/>
          <w:sz w:val="24"/>
        </w:rPr>
        <w:t>010</w:t>
      </w:r>
      <w:r>
        <w:rPr>
          <w:rFonts w:ascii="宋体" w:hAnsi="宋体" w:hint="eastAsia"/>
          <w:sz w:val="24"/>
        </w:rPr>
        <w:t>-</w:t>
      </w:r>
      <w:r>
        <w:rPr>
          <w:rFonts w:ascii="宋体" w:hAnsi="宋体"/>
          <w:sz w:val="24"/>
        </w:rPr>
        <w:t>61196170</w:t>
      </w:r>
    </w:p>
    <w:p w:rsidR="0015603E" w:rsidRDefault="007B67CE" w:rsidP="007D1D28">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项目联系方式</w:t>
      </w:r>
    </w:p>
    <w:p w:rsidR="0015603E" w:rsidRDefault="007B67CE" w:rsidP="007D1D28">
      <w:pPr>
        <w:spacing w:line="360" w:lineRule="auto"/>
        <w:ind w:firstLineChars="200" w:firstLine="480"/>
        <w:rPr>
          <w:rFonts w:ascii="宋体" w:hAnsi="宋体"/>
          <w:sz w:val="24"/>
        </w:rPr>
      </w:pPr>
      <w:r>
        <w:rPr>
          <w:rFonts w:ascii="宋体" w:hAnsi="宋体" w:hint="eastAsia"/>
          <w:sz w:val="24"/>
        </w:rPr>
        <w:t>项目联系人：杨梦雪、王蕾蕾、赵文宇、吕绍山</w:t>
      </w:r>
    </w:p>
    <w:p w:rsidR="0015603E" w:rsidRDefault="007B67CE" w:rsidP="007D1D28">
      <w:pPr>
        <w:spacing w:line="360" w:lineRule="auto"/>
        <w:ind w:firstLineChars="200" w:firstLine="480"/>
        <w:rPr>
          <w:rStyle w:val="affc"/>
          <w:rFonts w:ascii="宋体" w:hAnsi="宋体"/>
          <w:sz w:val="24"/>
        </w:rPr>
      </w:pPr>
      <w:r>
        <w:rPr>
          <w:rFonts w:ascii="宋体" w:hAnsi="宋体" w:hint="eastAsia"/>
          <w:sz w:val="24"/>
        </w:rPr>
        <w:t>电子邮件：</w:t>
      </w:r>
      <w:hyperlink r:id="rId13" w:history="1">
        <w:r>
          <w:rPr>
            <w:rFonts w:ascii="宋体" w:hAnsi="宋体" w:hint="eastAsia"/>
            <w:sz w:val="24"/>
          </w:rPr>
          <w:t>bjmd</w:t>
        </w:r>
        <w:r>
          <w:rPr>
            <w:rFonts w:ascii="宋体" w:hAnsi="宋体"/>
            <w:sz w:val="24"/>
          </w:rPr>
          <w:t>zx</w:t>
        </w:r>
        <w:r>
          <w:rPr>
            <w:rFonts w:ascii="宋体" w:hAnsi="宋体" w:hint="eastAsia"/>
            <w:sz w:val="24"/>
          </w:rPr>
          <w:t>@</w:t>
        </w:r>
        <w:r>
          <w:rPr>
            <w:rFonts w:ascii="宋体" w:hAnsi="宋体"/>
            <w:sz w:val="24"/>
          </w:rPr>
          <w:t>vip.</w:t>
        </w:r>
        <w:r>
          <w:rPr>
            <w:rFonts w:ascii="宋体" w:hAnsi="宋体" w:hint="eastAsia"/>
            <w:sz w:val="24"/>
          </w:rPr>
          <w:t>163.com</w:t>
        </w:r>
      </w:hyperlink>
      <w:r>
        <w:rPr>
          <w:rStyle w:val="affc"/>
          <w:rFonts w:ascii="宋体" w:hAnsi="宋体"/>
          <w:sz w:val="24"/>
        </w:rPr>
        <w:br w:type="page"/>
      </w:r>
    </w:p>
    <w:p w:rsidR="0015603E" w:rsidRDefault="007B67CE">
      <w:pPr>
        <w:pStyle w:val="1"/>
        <w:numPr>
          <w:ilvl w:val="0"/>
          <w:numId w:val="0"/>
        </w:numPr>
        <w:spacing w:after="0" w:line="360" w:lineRule="auto"/>
        <w:rPr>
          <w:rFonts w:ascii="宋体" w:hAnsi="宋体"/>
          <w:sz w:val="30"/>
          <w:szCs w:val="30"/>
        </w:rPr>
      </w:pPr>
      <w:bookmarkStart w:id="45" w:name="_Toc173514793"/>
      <w:r>
        <w:rPr>
          <w:rFonts w:ascii="宋体" w:hAnsi="宋体" w:hint="eastAsia"/>
          <w:sz w:val="30"/>
          <w:szCs w:val="30"/>
        </w:rPr>
        <w:lastRenderedPageBreak/>
        <w:t>第二章  供应商须知资料表</w:t>
      </w:r>
      <w:bookmarkEnd w:id="44"/>
      <w:bookmarkEnd w:id="45"/>
    </w:p>
    <w:p w:rsidR="0015603E" w:rsidRDefault="007B67CE">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18"/>
        <w:gridCol w:w="7656"/>
      </w:tblGrid>
      <w:tr w:rsidR="0015603E">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b/>
                <w:sz w:val="24"/>
                <w:szCs w:val="24"/>
              </w:rPr>
            </w:pPr>
            <w:r>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rsidR="0015603E" w:rsidRDefault="007B67CE">
            <w:pPr>
              <w:spacing w:line="360" w:lineRule="auto"/>
              <w:jc w:val="center"/>
              <w:rPr>
                <w:rFonts w:ascii="宋体" w:hAnsi="宋体"/>
                <w:b/>
                <w:sz w:val="24"/>
                <w:szCs w:val="24"/>
              </w:rPr>
            </w:pPr>
            <w:r>
              <w:rPr>
                <w:rFonts w:ascii="宋体" w:hAnsi="宋体" w:hint="eastAsia"/>
                <w:b/>
                <w:sz w:val="24"/>
                <w:szCs w:val="24"/>
              </w:rPr>
              <w:t>内          容</w:t>
            </w:r>
          </w:p>
        </w:tc>
      </w:tr>
      <w:tr w:rsidR="0015603E">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sz w:val="24"/>
              </w:rPr>
            </w:pPr>
            <w:r>
              <w:rPr>
                <w:rFonts w:ascii="宋体" w:hAnsi="宋体" w:hint="eastAsia"/>
                <w:sz w:val="24"/>
              </w:rPr>
              <w:t>采购人：北京第二外国语学院</w:t>
            </w:r>
          </w:p>
          <w:p w:rsidR="0015603E" w:rsidRDefault="007B67CE">
            <w:pPr>
              <w:spacing w:line="360" w:lineRule="auto"/>
              <w:rPr>
                <w:rFonts w:ascii="宋体" w:hAnsi="宋体"/>
                <w:sz w:val="24"/>
              </w:rPr>
            </w:pPr>
            <w:r>
              <w:rPr>
                <w:rFonts w:ascii="宋体" w:hAnsi="宋体" w:hint="eastAsia"/>
                <w:sz w:val="24"/>
              </w:rPr>
              <w:t>地址：北京市朝阳区定福庄南里1号</w:t>
            </w:r>
          </w:p>
          <w:p w:rsidR="0015603E" w:rsidRDefault="007B67CE">
            <w:pPr>
              <w:spacing w:line="360" w:lineRule="auto"/>
              <w:rPr>
                <w:rFonts w:ascii="宋体" w:hAnsi="宋体"/>
                <w:sz w:val="24"/>
              </w:rPr>
            </w:pPr>
            <w:r>
              <w:rPr>
                <w:rFonts w:ascii="宋体" w:hAnsi="宋体" w:hint="eastAsia"/>
                <w:sz w:val="24"/>
              </w:rPr>
              <w:t>联系方式：时老师010-65778012</w:t>
            </w:r>
            <w:r>
              <w:rPr>
                <w:rFonts w:ascii="宋体" w:hAnsi="宋体"/>
                <w:sz w:val="24"/>
                <w:szCs w:val="24"/>
              </w:rPr>
              <w:t xml:space="preserve">  </w:t>
            </w:r>
          </w:p>
        </w:tc>
      </w:tr>
      <w:tr w:rsidR="0015603E">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sz w:val="24"/>
              </w:rPr>
            </w:pPr>
            <w:r>
              <w:rPr>
                <w:rFonts w:ascii="宋体" w:hAnsi="宋体" w:hint="eastAsia"/>
                <w:sz w:val="24"/>
              </w:rPr>
              <w:t>采购代理机构：北京明德致信咨询有限公司</w:t>
            </w:r>
          </w:p>
          <w:p w:rsidR="0015603E" w:rsidRDefault="007B67CE">
            <w:pPr>
              <w:spacing w:line="360" w:lineRule="auto"/>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15603E" w:rsidRDefault="007B67CE">
            <w:pPr>
              <w:widowControl/>
              <w:autoSpaceDE w:val="0"/>
              <w:autoSpaceDN w:val="0"/>
              <w:spacing w:line="360" w:lineRule="auto"/>
              <w:ind w:right="-20"/>
              <w:textAlignment w:val="bottom"/>
              <w:rPr>
                <w:rFonts w:ascii="宋体" w:hAnsi="宋体"/>
                <w:sz w:val="24"/>
                <w:szCs w:val="24"/>
              </w:rPr>
            </w:pPr>
            <w:r>
              <w:rPr>
                <w:rFonts w:ascii="宋体" w:hAnsi="宋体" w:hint="eastAsia"/>
                <w:sz w:val="24"/>
              </w:rPr>
              <w:t>电话：</w:t>
            </w:r>
            <w:r>
              <w:rPr>
                <w:rFonts w:ascii="宋体" w:hAnsi="宋体"/>
                <w:sz w:val="24"/>
              </w:rPr>
              <w:t>010</w:t>
            </w:r>
            <w:r>
              <w:rPr>
                <w:rFonts w:ascii="宋体" w:hAnsi="宋体" w:hint="eastAsia"/>
                <w:sz w:val="24"/>
              </w:rPr>
              <w:t>-</w:t>
            </w:r>
            <w:r>
              <w:rPr>
                <w:rFonts w:ascii="宋体" w:hAnsi="宋体"/>
                <w:sz w:val="24"/>
              </w:rPr>
              <w:t xml:space="preserve">61196170 </w:t>
            </w:r>
          </w:p>
        </w:tc>
      </w:tr>
      <w:tr w:rsidR="0015603E">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cs="Arial"/>
                <w:sz w:val="24"/>
                <w:szCs w:val="24"/>
              </w:rPr>
            </w:pPr>
            <w:r>
              <w:rPr>
                <w:rFonts w:ascii="宋体" w:hAnsi="宋体" w:cs="Arial" w:hint="eastAsia"/>
                <w:sz w:val="24"/>
                <w:szCs w:val="24"/>
              </w:rPr>
              <w:t>本项目资金来源为财政性资金，本项目预算金额</w:t>
            </w:r>
            <w:r>
              <w:rPr>
                <w:rFonts w:ascii="宋体" w:hAnsi="宋体" w:cs="Arial"/>
                <w:sz w:val="24"/>
                <w:szCs w:val="24"/>
              </w:rPr>
              <w:t>15万元</w:t>
            </w:r>
            <w:r>
              <w:rPr>
                <w:rFonts w:ascii="宋体" w:hAnsi="宋体" w:cs="Arial" w:hint="eastAsia"/>
                <w:sz w:val="24"/>
                <w:szCs w:val="24"/>
              </w:rPr>
              <w:t>。</w:t>
            </w:r>
          </w:p>
        </w:tc>
      </w:tr>
      <w:tr w:rsidR="0015603E">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pStyle w:val="CharCharCharCharChar"/>
              <w:rPr>
                <w:rFonts w:ascii="宋体" w:eastAsia="宋体" w:hAnsi="宋体"/>
                <w:szCs w:val="24"/>
                <w:lang w:eastAsia="zh-CN"/>
              </w:rPr>
            </w:pPr>
            <w:r>
              <w:rPr>
                <w:rFonts w:ascii="宋体" w:eastAsia="宋体" w:hAnsi="宋体" w:hint="eastAsia"/>
                <w:szCs w:val="24"/>
                <w:lang w:eastAsia="zh-CN"/>
              </w:rPr>
              <w:t>是否为专门面向中小企业采购：</w:t>
            </w:r>
            <w:r w:rsidR="0024377E">
              <w:rPr>
                <w:rFonts w:ascii="宋体" w:eastAsia="宋体" w:hAnsi="宋体" w:hint="eastAsia"/>
                <w:szCs w:val="24"/>
                <w:lang w:eastAsia="zh-CN"/>
              </w:rPr>
              <w:t>否</w:t>
            </w:r>
          </w:p>
        </w:tc>
      </w:tr>
      <w:tr w:rsidR="0015603E">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pStyle w:val="CharCharCharCharChar"/>
              <w:rPr>
                <w:rFonts w:ascii="宋体" w:eastAsia="宋体" w:hAnsi="宋体"/>
                <w:szCs w:val="24"/>
                <w:lang w:eastAsia="zh-CN"/>
              </w:rPr>
            </w:pPr>
            <w:r>
              <w:rPr>
                <w:rFonts w:ascii="宋体" w:eastAsia="宋体" w:hAnsi="宋体" w:hint="eastAsia"/>
                <w:szCs w:val="24"/>
                <w:lang w:eastAsia="zh-CN"/>
              </w:rPr>
              <w:t>本项目不接受进口。</w:t>
            </w:r>
          </w:p>
        </w:tc>
      </w:tr>
      <w:tr w:rsidR="0015603E">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pStyle w:val="CharCharCharCharChar"/>
              <w:rPr>
                <w:rFonts w:ascii="宋体" w:eastAsia="宋体" w:hAnsi="宋体"/>
                <w:szCs w:val="24"/>
                <w:lang w:eastAsia="zh-CN"/>
              </w:rPr>
            </w:pPr>
            <w:r>
              <w:rPr>
                <w:rFonts w:ascii="宋体" w:eastAsia="宋体" w:hAnsi="宋体" w:hint="eastAsia"/>
                <w:szCs w:val="24"/>
                <w:lang w:eastAsia="zh-CN"/>
              </w:rPr>
              <w:t>本文件售价为</w:t>
            </w:r>
            <w:r>
              <w:rPr>
                <w:rFonts w:ascii="宋体" w:eastAsia="宋体" w:hAnsi="宋体"/>
                <w:szCs w:val="24"/>
                <w:lang w:eastAsia="zh-CN"/>
              </w:rPr>
              <w:t>500</w:t>
            </w:r>
            <w:r>
              <w:rPr>
                <w:rFonts w:ascii="宋体" w:eastAsia="宋体" w:hAnsi="宋体" w:hint="eastAsia"/>
                <w:szCs w:val="24"/>
                <w:lang w:eastAsia="zh-CN"/>
              </w:rPr>
              <w:t>元人民币，文件售出概不退还。</w:t>
            </w:r>
          </w:p>
        </w:tc>
      </w:tr>
      <w:tr w:rsidR="0015603E">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本项目对未成交的供应商的响应文件中提交的技术成果不进行补偿 。</w:t>
            </w:r>
          </w:p>
        </w:tc>
      </w:tr>
      <w:tr w:rsidR="0015603E">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澄清截止日期：磋商文件递交截止日期前3天</w:t>
            </w:r>
          </w:p>
        </w:tc>
      </w:tr>
      <w:tr w:rsidR="0015603E">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pStyle w:val="CharCharCharCharChar"/>
              <w:rPr>
                <w:rFonts w:ascii="宋体" w:eastAsia="宋体" w:hAnsi="宋体"/>
                <w:szCs w:val="24"/>
              </w:rPr>
            </w:pPr>
            <w:r>
              <w:rPr>
                <w:rFonts w:ascii="宋体" w:eastAsia="宋体" w:hAnsi="宋体" w:hint="eastAsia"/>
                <w:szCs w:val="24"/>
              </w:rPr>
              <w:t>语言：中文</w:t>
            </w:r>
          </w:p>
        </w:tc>
      </w:tr>
      <w:tr w:rsidR="0015603E">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tabs>
                <w:tab w:val="left" w:pos="8640"/>
              </w:tabs>
              <w:spacing w:line="360" w:lineRule="auto"/>
              <w:ind w:leftChars="22" w:left="46" w:rightChars="134" w:right="281" w:firstLineChars="20" w:firstLine="48"/>
              <w:rPr>
                <w:rFonts w:ascii="宋体" w:hAnsi="宋体"/>
                <w:sz w:val="24"/>
                <w:szCs w:val="24"/>
              </w:rPr>
            </w:pPr>
            <w:r>
              <w:rPr>
                <w:rFonts w:ascii="宋体" w:hAnsi="宋体"/>
                <w:sz w:val="24"/>
                <w:szCs w:val="24"/>
              </w:rPr>
              <w:t>资格证明文件</w:t>
            </w:r>
            <w:r>
              <w:rPr>
                <w:rFonts w:ascii="宋体" w:hAnsi="宋体" w:hint="eastAsia"/>
                <w:sz w:val="24"/>
                <w:szCs w:val="24"/>
              </w:rPr>
              <w:t>：</w:t>
            </w:r>
          </w:p>
          <w:p w:rsidR="0015603E" w:rsidRDefault="007B67CE">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 xml:space="preserve">A、营业执照或事业单位法人证书副本复印件（复印件须加盖公章）；供应商是自然人的，应提供其有效的自然人身份证明复印件； </w:t>
            </w:r>
          </w:p>
          <w:p w:rsidR="0015603E" w:rsidRDefault="007B67CE">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B、法定代表人授权书（参加本项目磋商的授权）；</w:t>
            </w:r>
          </w:p>
          <w:p w:rsidR="0015603E" w:rsidRDefault="007B67CE">
            <w:pPr>
              <w:tabs>
                <w:tab w:val="left" w:pos="8640"/>
              </w:tabs>
              <w:spacing w:line="360" w:lineRule="auto"/>
              <w:ind w:leftChars="22" w:left="46" w:rightChars="134" w:right="281" w:firstLineChars="20" w:firstLine="48"/>
              <w:rPr>
                <w:rFonts w:ascii="宋体" w:hAnsi="宋体"/>
                <w:sz w:val="24"/>
              </w:rPr>
            </w:pPr>
            <w:r>
              <w:rPr>
                <w:rFonts w:ascii="宋体" w:hAnsi="宋体" w:hint="eastAsia"/>
                <w:sz w:val="24"/>
                <w:szCs w:val="24"/>
              </w:rPr>
              <w:t>C、供应商资格声明书（格式详见第六章）。</w:t>
            </w:r>
          </w:p>
        </w:tc>
      </w:tr>
      <w:tr w:rsidR="0015603E">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正本1份，副本</w:t>
            </w:r>
            <w:r>
              <w:rPr>
                <w:rFonts w:ascii="宋体" w:hAnsi="宋体" w:cs="Arial"/>
                <w:b/>
                <w:sz w:val="24"/>
                <w:szCs w:val="24"/>
              </w:rPr>
              <w:t>3</w:t>
            </w:r>
            <w:r>
              <w:rPr>
                <w:rFonts w:ascii="宋体" w:hAnsi="宋体" w:cs="Arial" w:hint="eastAsia"/>
                <w:b/>
                <w:sz w:val="24"/>
                <w:szCs w:val="24"/>
              </w:rPr>
              <w:t>份，电子版</w:t>
            </w:r>
            <w:r>
              <w:rPr>
                <w:rFonts w:ascii="宋体" w:hAnsi="宋体" w:cs="Arial"/>
                <w:b/>
                <w:sz w:val="24"/>
                <w:szCs w:val="24"/>
              </w:rPr>
              <w:t>2</w:t>
            </w:r>
            <w:r>
              <w:rPr>
                <w:rFonts w:ascii="宋体" w:hAnsi="宋体" w:cs="Arial" w:hint="eastAsia"/>
                <w:b/>
                <w:sz w:val="24"/>
                <w:szCs w:val="24"/>
              </w:rPr>
              <w:t>份</w:t>
            </w:r>
          </w:p>
          <w:p w:rsidR="0015603E" w:rsidRDefault="007B67CE">
            <w:pPr>
              <w:spacing w:line="360" w:lineRule="auto"/>
              <w:rPr>
                <w:rFonts w:ascii="宋体" w:hAnsi="宋体"/>
                <w:sz w:val="24"/>
                <w:szCs w:val="24"/>
              </w:rPr>
            </w:pPr>
            <w:r>
              <w:rPr>
                <w:rFonts w:ascii="宋体" w:hAnsi="宋体" w:hint="eastAsia"/>
                <w:b/>
                <w:sz w:val="24"/>
              </w:rPr>
              <w:t>电子文件规定：电子文件规定存储载体为U盘，每份U盘均需提供响应文件正本的可编辑版本Word格式和正本文件签字盖章后的PDF格式扫描件。供应商应保证电子版文件和纸质版文件一致。</w:t>
            </w:r>
          </w:p>
        </w:tc>
      </w:tr>
      <w:tr w:rsidR="0015603E">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9</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cs="Arial"/>
                <w:sz w:val="24"/>
                <w:szCs w:val="24"/>
              </w:rPr>
            </w:pPr>
            <w:r>
              <w:rPr>
                <w:rFonts w:ascii="宋体" w:hAnsi="宋体" w:hint="eastAsia"/>
                <w:sz w:val="24"/>
                <w:szCs w:val="24"/>
              </w:rPr>
              <w:t>本项目不允许递交备选方案。</w:t>
            </w:r>
          </w:p>
        </w:tc>
      </w:tr>
      <w:tr w:rsidR="0015603E">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lastRenderedPageBreak/>
              <w:t>9.5</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pStyle w:val="afffe"/>
              <w:spacing w:line="360" w:lineRule="auto"/>
              <w:rPr>
                <w:rFonts w:ascii="宋体" w:hAnsi="宋体"/>
                <w:sz w:val="24"/>
                <w:szCs w:val="24"/>
              </w:rPr>
            </w:pPr>
            <w:r>
              <w:rPr>
                <w:rFonts w:ascii="宋体" w:hAnsi="宋体" w:hint="eastAsia"/>
                <w:sz w:val="24"/>
                <w:szCs w:val="24"/>
              </w:rPr>
              <w:t>本项目合同不得转包。</w:t>
            </w:r>
          </w:p>
          <w:p w:rsidR="0015603E" w:rsidRDefault="007B67CE">
            <w:pPr>
              <w:pStyle w:val="CharCharCharCharChar"/>
              <w:rPr>
                <w:rFonts w:ascii="宋体" w:eastAsia="宋体" w:hAnsi="宋体"/>
                <w:szCs w:val="24"/>
                <w:lang w:eastAsia="zh-CN"/>
              </w:rPr>
            </w:pPr>
            <w:r>
              <w:rPr>
                <w:rFonts w:ascii="宋体" w:eastAsia="宋体" w:hAnsi="宋体" w:hint="eastAsia"/>
                <w:szCs w:val="24"/>
                <w:lang w:eastAsia="zh-CN"/>
              </w:rPr>
              <w:t>未经采购人同意，中标/成交供应商不可以采取分包方式履行本项目合同。</w:t>
            </w:r>
          </w:p>
        </w:tc>
      </w:tr>
      <w:tr w:rsidR="0015603E">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b/>
                <w:sz w:val="24"/>
                <w:szCs w:val="24"/>
              </w:rPr>
            </w:pPr>
            <w:r>
              <w:rPr>
                <w:rFonts w:ascii="宋体" w:hAnsi="宋体" w:hint="eastAsia"/>
                <w:b/>
                <w:sz w:val="24"/>
                <w:szCs w:val="24"/>
              </w:rPr>
              <w:t>磋商保证金：</w:t>
            </w:r>
            <w:r>
              <w:rPr>
                <w:rFonts w:ascii="宋体" w:hAnsi="宋体"/>
                <w:b/>
                <w:sz w:val="24"/>
                <w:szCs w:val="24"/>
              </w:rPr>
              <w:t>3000</w:t>
            </w:r>
            <w:r>
              <w:rPr>
                <w:rFonts w:ascii="宋体" w:hAnsi="宋体" w:hint="eastAsia"/>
                <w:b/>
                <w:sz w:val="24"/>
                <w:szCs w:val="24"/>
              </w:rPr>
              <w:t>元。</w:t>
            </w:r>
          </w:p>
          <w:p w:rsidR="0015603E" w:rsidRDefault="007B67CE">
            <w:pPr>
              <w:spacing w:line="360" w:lineRule="auto"/>
              <w:rPr>
                <w:rFonts w:ascii="宋体" w:hAnsi="宋体"/>
                <w:sz w:val="24"/>
                <w:szCs w:val="24"/>
              </w:rPr>
            </w:pPr>
            <w:r>
              <w:rPr>
                <w:rFonts w:ascii="宋体" w:hAnsi="宋体" w:hint="eastAsia"/>
                <w:sz w:val="24"/>
                <w:szCs w:val="24"/>
              </w:rPr>
              <w:t>保证金递交截止时间：同响应文件递交截止时间</w:t>
            </w:r>
          </w:p>
          <w:p w:rsidR="0015603E" w:rsidRDefault="007B67CE">
            <w:pPr>
              <w:spacing w:line="360" w:lineRule="auto"/>
              <w:rPr>
                <w:rFonts w:ascii="宋体" w:hAnsi="宋体"/>
                <w:sz w:val="24"/>
                <w:szCs w:val="24"/>
              </w:rPr>
            </w:pPr>
            <w:r>
              <w:rPr>
                <w:rFonts w:ascii="宋体" w:hAnsi="宋体" w:hint="eastAsia"/>
                <w:sz w:val="24"/>
                <w:szCs w:val="24"/>
              </w:rPr>
              <w:t>磋商保证金形式：电汇、支票等非现金形式</w:t>
            </w:r>
          </w:p>
          <w:p w:rsidR="0015603E" w:rsidRDefault="007B67CE">
            <w:pPr>
              <w:spacing w:line="360" w:lineRule="auto"/>
              <w:rPr>
                <w:rFonts w:ascii="宋体" w:hAnsi="宋体"/>
                <w:b/>
                <w:sz w:val="24"/>
              </w:rPr>
            </w:pPr>
            <w:r>
              <w:rPr>
                <w:rFonts w:ascii="宋体" w:hAnsi="宋体" w:hint="eastAsia"/>
                <w:b/>
                <w:sz w:val="24"/>
              </w:rPr>
              <w:t>账户名称：北京明德致信咨询有限公司</w:t>
            </w:r>
          </w:p>
          <w:p w:rsidR="0015603E" w:rsidRDefault="007B67CE">
            <w:pPr>
              <w:spacing w:line="360" w:lineRule="auto"/>
              <w:rPr>
                <w:rFonts w:ascii="宋体" w:hAnsi="宋体"/>
                <w:sz w:val="24"/>
              </w:rPr>
            </w:pPr>
            <w:r>
              <w:rPr>
                <w:rFonts w:ascii="宋体" w:hAnsi="宋体" w:hint="eastAsia"/>
                <w:sz w:val="24"/>
              </w:rPr>
              <w:t>开 户 行：中国工商银行股份有限公司北京东升路支行</w:t>
            </w:r>
          </w:p>
          <w:p w:rsidR="0015603E" w:rsidRDefault="007B67CE">
            <w:pPr>
              <w:spacing w:line="360" w:lineRule="auto"/>
              <w:rPr>
                <w:rFonts w:ascii="宋体" w:hAnsi="宋体"/>
                <w:sz w:val="24"/>
              </w:rPr>
            </w:pPr>
            <w:r>
              <w:rPr>
                <w:rFonts w:ascii="宋体" w:hAnsi="宋体" w:hint="eastAsia"/>
                <w:sz w:val="24"/>
              </w:rPr>
              <w:t>账    号：0200 0062 1920 0492 968</w:t>
            </w:r>
          </w:p>
          <w:p w:rsidR="0015603E" w:rsidRDefault="007B67CE">
            <w:pPr>
              <w:spacing w:line="360" w:lineRule="auto"/>
              <w:ind w:leftChars="19" w:left="40" w:firstLineChars="10" w:firstLine="24"/>
              <w:rPr>
                <w:rFonts w:ascii="宋体" w:hAnsi="宋体"/>
                <w:sz w:val="24"/>
                <w:szCs w:val="24"/>
              </w:rPr>
            </w:pPr>
            <w:r>
              <w:rPr>
                <w:rFonts w:ascii="宋体" w:hAnsi="宋体" w:hint="eastAsia"/>
                <w:b/>
                <w:bCs/>
                <w:sz w:val="24"/>
              </w:rPr>
              <w:t>注：请供应商汇款无论保证金还是标书款务必注明“标号+用途”（比如：ZC24-0780保证金或者ZC24-0780标书款），以便财务查账及汇总。</w:t>
            </w:r>
          </w:p>
        </w:tc>
      </w:tr>
      <w:tr w:rsidR="0015603E">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sz w:val="24"/>
                <w:szCs w:val="24"/>
              </w:rPr>
            </w:pPr>
            <w:r>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rsidR="0015603E" w:rsidRDefault="007B67CE">
            <w:pPr>
              <w:spacing w:line="360" w:lineRule="auto"/>
              <w:rPr>
                <w:rFonts w:ascii="宋体" w:hAnsi="宋体"/>
                <w:sz w:val="24"/>
                <w:szCs w:val="24"/>
              </w:rPr>
            </w:pPr>
            <w:r>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15603E">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sz w:val="24"/>
                <w:szCs w:val="24"/>
              </w:rPr>
            </w:pPr>
            <w:r>
              <w:rPr>
                <w:rFonts w:ascii="宋体" w:hAnsi="宋体" w:hint="eastAsia"/>
                <w:sz w:val="24"/>
                <w:szCs w:val="24"/>
              </w:rPr>
              <w:t>响应文件有效期: 90日历日</w:t>
            </w:r>
          </w:p>
        </w:tc>
      </w:tr>
      <w:tr w:rsidR="0015603E">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响应文件递交截止暨磋商时间：</w:t>
            </w:r>
            <w:r>
              <w:rPr>
                <w:rFonts w:ascii="宋体" w:hAnsi="宋体" w:hint="eastAsia"/>
                <w:kern w:val="0"/>
                <w:sz w:val="24"/>
              </w:rPr>
              <w:t>详见第一章</w:t>
            </w:r>
          </w:p>
          <w:p w:rsidR="0015603E" w:rsidRDefault="007B67CE">
            <w:pPr>
              <w:spacing w:line="360" w:lineRule="auto"/>
              <w:rPr>
                <w:rFonts w:ascii="宋体" w:hAnsi="宋体"/>
                <w:sz w:val="24"/>
              </w:rPr>
            </w:pPr>
            <w:r>
              <w:rPr>
                <w:rFonts w:ascii="宋体" w:hAnsi="宋体" w:hint="eastAsia"/>
                <w:sz w:val="24"/>
                <w:szCs w:val="24"/>
              </w:rPr>
              <w:t>磋商地点：</w:t>
            </w:r>
            <w:r>
              <w:rPr>
                <w:rFonts w:ascii="宋体" w:hAnsi="宋体" w:hint="eastAsia"/>
                <w:kern w:val="0"/>
                <w:sz w:val="24"/>
              </w:rPr>
              <w:t>详见第一章</w:t>
            </w:r>
          </w:p>
          <w:p w:rsidR="0015603E" w:rsidRDefault="007B67CE">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磋商次序：按递交响应文件次序，供应商在收到磋商小组电话或传真等磋商通知后，应在指定的时间内到达磋商地点。</w:t>
            </w:r>
          </w:p>
          <w:p w:rsidR="0015603E" w:rsidRDefault="007B67CE">
            <w:pPr>
              <w:spacing w:line="360" w:lineRule="auto"/>
              <w:rPr>
                <w:rFonts w:ascii="宋体" w:hAnsi="宋体"/>
                <w:sz w:val="24"/>
                <w:szCs w:val="24"/>
              </w:rPr>
            </w:pPr>
            <w:r>
              <w:rPr>
                <w:rFonts w:ascii="宋体" w:hAnsi="宋体" w:hint="eastAsia"/>
                <w:sz w:val="24"/>
                <w:szCs w:val="24"/>
              </w:rPr>
              <w:t>磋商内容：磋商小组针对供应商响应文件的商务、技术等内容进行磋商。</w:t>
            </w:r>
          </w:p>
        </w:tc>
      </w:tr>
      <w:tr w:rsidR="0015603E">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19.</w:t>
            </w:r>
            <w:r>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sz w:val="24"/>
                <w:szCs w:val="24"/>
              </w:rPr>
            </w:pPr>
            <w:r>
              <w:rPr>
                <w:rFonts w:ascii="宋体" w:hAnsi="宋体"/>
                <w:sz w:val="24"/>
                <w:szCs w:val="24"/>
              </w:rPr>
              <w:t>根据</w:t>
            </w:r>
            <w:r>
              <w:rPr>
                <w:rFonts w:ascii="宋体" w:hAnsi="宋体" w:hint="eastAsia"/>
                <w:sz w:val="24"/>
              </w:rPr>
              <w:t>《政府采购促进中小企业发展管理办法》</w:t>
            </w:r>
            <w:r>
              <w:rPr>
                <w:rFonts w:ascii="宋体" w:hAnsi="宋体"/>
                <w:sz w:val="24"/>
                <w:szCs w:val="24"/>
              </w:rPr>
              <w:t>的规定，对满足价格扣除条件且在</w:t>
            </w:r>
            <w:r>
              <w:rPr>
                <w:rFonts w:ascii="宋体" w:hAnsi="宋体" w:hint="eastAsia"/>
                <w:sz w:val="24"/>
                <w:szCs w:val="24"/>
              </w:rPr>
              <w:t>磋商文件</w:t>
            </w:r>
            <w:r>
              <w:rPr>
                <w:rFonts w:ascii="宋体" w:hAnsi="宋体"/>
                <w:sz w:val="24"/>
                <w:szCs w:val="24"/>
              </w:rPr>
              <w:t>中提交了《</w:t>
            </w:r>
            <w:r>
              <w:rPr>
                <w:rFonts w:ascii="宋体" w:hAnsi="宋体" w:hint="eastAsia"/>
                <w:sz w:val="24"/>
                <w:szCs w:val="24"/>
              </w:rPr>
              <w:t>供应商</w:t>
            </w:r>
            <w:r>
              <w:rPr>
                <w:rFonts w:ascii="宋体" w:hAnsi="宋体"/>
                <w:sz w:val="24"/>
                <w:szCs w:val="24"/>
              </w:rPr>
              <w:t>企业类型声明函》，并满足相关规定的</w:t>
            </w:r>
            <w:r>
              <w:rPr>
                <w:rFonts w:ascii="宋体" w:hAnsi="宋体" w:hint="eastAsia"/>
                <w:sz w:val="24"/>
                <w:szCs w:val="24"/>
              </w:rPr>
              <w:t>供应商</w:t>
            </w:r>
            <w:r>
              <w:rPr>
                <w:rFonts w:ascii="宋体" w:hAnsi="宋体"/>
                <w:sz w:val="24"/>
                <w:szCs w:val="24"/>
              </w:rPr>
              <w:t>，</w:t>
            </w:r>
            <w:r>
              <w:rPr>
                <w:rFonts w:ascii="宋体" w:hAnsi="宋体" w:hint="eastAsia"/>
                <w:sz w:val="24"/>
                <w:szCs w:val="24"/>
              </w:rPr>
              <w:t>其供应商的报价扣除</w:t>
            </w:r>
            <w:r>
              <w:rPr>
                <w:rFonts w:ascii="宋体" w:hAnsi="宋体"/>
                <w:sz w:val="24"/>
                <w:szCs w:val="24"/>
              </w:rPr>
              <w:t>10</w:t>
            </w:r>
            <w:r>
              <w:rPr>
                <w:rFonts w:ascii="宋体" w:hAnsi="宋体" w:hint="eastAsia"/>
                <w:sz w:val="24"/>
                <w:szCs w:val="24"/>
              </w:rPr>
              <w:t>%后参与评审。</w:t>
            </w:r>
          </w:p>
        </w:tc>
      </w:tr>
      <w:tr w:rsidR="0015603E">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rsidR="0015603E" w:rsidRDefault="007B67CE">
            <w:pPr>
              <w:spacing w:line="360" w:lineRule="auto"/>
              <w:rPr>
                <w:rFonts w:ascii="宋体" w:hAnsi="宋体"/>
                <w:sz w:val="24"/>
              </w:rPr>
            </w:pPr>
            <w:r>
              <w:rPr>
                <w:rFonts w:ascii="宋体" w:hAnsi="宋体" w:hint="eastAsia"/>
                <w:sz w:val="24"/>
              </w:rPr>
              <w:t>成交供应商须向采购代理机构按如下标准和规定交纳成交服务费。</w:t>
            </w:r>
          </w:p>
          <w:p w:rsidR="0015603E" w:rsidRDefault="007B67CE">
            <w:pPr>
              <w:spacing w:line="360" w:lineRule="auto"/>
              <w:rPr>
                <w:rFonts w:ascii="宋体" w:hAnsi="宋体"/>
                <w:sz w:val="24"/>
              </w:rPr>
            </w:pPr>
            <w:r>
              <w:rPr>
                <w:rFonts w:ascii="宋体" w:hAnsi="宋体" w:hint="eastAsia"/>
                <w:sz w:val="24"/>
              </w:rPr>
              <w:t>（1）以买卖双方签定的合同总额作为收费的计算基数。</w:t>
            </w:r>
          </w:p>
          <w:p w:rsidR="0015603E" w:rsidRDefault="007B67CE">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（2）采购代理机构参照原计价格[2002]1980号文、发改办价格[2003]857号文及发改办价格[2011]534号文有关规定向成交供应商收</w:t>
            </w:r>
            <w:r>
              <w:rPr>
                <w:rFonts w:ascii="宋体" w:hAnsi="宋体" w:hint="eastAsia"/>
                <w:sz w:val="24"/>
              </w:rPr>
              <w:lastRenderedPageBreak/>
              <w:t>取服务费。（每个分包单项最低收费7000元，成交服务费不足单项最低收费标准的按最低收费标准计取。）</w:t>
            </w:r>
          </w:p>
          <w:p w:rsidR="0015603E" w:rsidRDefault="007B67CE">
            <w:pPr>
              <w:spacing w:line="360" w:lineRule="auto"/>
              <w:rPr>
                <w:rFonts w:ascii="宋体" w:hAnsi="宋体"/>
                <w:sz w:val="24"/>
              </w:rPr>
            </w:pPr>
            <w:r>
              <w:rPr>
                <w:rFonts w:ascii="宋体" w:hAnsi="宋体" w:hint="eastAsia"/>
                <w:sz w:val="24"/>
              </w:rPr>
              <w:t>（3）成交服务费币种与成交签订合同的币种相同或采购代理机构同意的币种</w:t>
            </w:r>
          </w:p>
          <w:p w:rsidR="0015603E" w:rsidRDefault="007B67CE">
            <w:pPr>
              <w:spacing w:line="360" w:lineRule="auto"/>
              <w:rPr>
                <w:rFonts w:ascii="宋体" w:hAnsi="宋体"/>
                <w:sz w:val="24"/>
              </w:rPr>
            </w:pPr>
            <w:r>
              <w:rPr>
                <w:rFonts w:ascii="宋体" w:hAnsi="宋体" w:hint="eastAsia"/>
                <w:sz w:val="24"/>
              </w:rPr>
              <w:t>（4）服务费的交纳方式：</w:t>
            </w:r>
          </w:p>
          <w:p w:rsidR="0015603E" w:rsidRDefault="007B67CE">
            <w:pPr>
              <w:spacing w:line="360" w:lineRule="auto"/>
              <w:rPr>
                <w:rFonts w:ascii="宋体" w:hAnsi="宋体"/>
                <w:sz w:val="24"/>
              </w:rPr>
            </w:pPr>
            <w:r>
              <w:rPr>
                <w:rFonts w:ascii="宋体" w:hAnsi="宋体" w:hint="eastAsia"/>
                <w:sz w:val="24"/>
              </w:rPr>
              <w:t>在磋商时，供应商向采购代理机构送交成交服务费承诺书。成交供应商在领取成交通知书时一次向采购代理机构交纳成交服务费。</w:t>
            </w:r>
          </w:p>
          <w:p w:rsidR="0015603E" w:rsidRDefault="007B67CE">
            <w:pPr>
              <w:spacing w:line="360" w:lineRule="auto"/>
              <w:rPr>
                <w:rFonts w:ascii="宋体" w:hAnsi="宋体"/>
                <w:bCs/>
                <w:sz w:val="24"/>
              </w:rPr>
            </w:pPr>
            <w:r>
              <w:rPr>
                <w:rFonts w:ascii="宋体" w:hAnsi="宋体" w:hint="eastAsia"/>
                <w:bCs/>
                <w:sz w:val="24"/>
              </w:rPr>
              <w:t>公司名称：北京明德致信咨询有限公司</w:t>
            </w:r>
          </w:p>
          <w:p w:rsidR="0015603E" w:rsidRDefault="007B67CE">
            <w:pPr>
              <w:spacing w:line="360" w:lineRule="auto"/>
              <w:rPr>
                <w:rFonts w:ascii="宋体" w:hAnsi="宋体"/>
                <w:bCs/>
                <w:sz w:val="24"/>
              </w:rPr>
            </w:pPr>
            <w:r>
              <w:rPr>
                <w:rFonts w:ascii="宋体" w:hAnsi="宋体" w:hint="eastAsia"/>
                <w:bCs/>
                <w:sz w:val="24"/>
              </w:rPr>
              <w:t>开 户 行：中国工商银行股份有限公司北京东升路支行</w:t>
            </w:r>
          </w:p>
          <w:p w:rsidR="0015603E" w:rsidRDefault="007B67CE">
            <w:pPr>
              <w:widowControl/>
              <w:spacing w:line="360" w:lineRule="auto"/>
              <w:rPr>
                <w:rFonts w:ascii="宋体" w:hAnsi="宋体"/>
                <w:bCs/>
                <w:sz w:val="24"/>
              </w:rPr>
            </w:pPr>
            <w:r>
              <w:rPr>
                <w:rFonts w:ascii="宋体" w:hAnsi="宋体" w:hint="eastAsia"/>
                <w:bCs/>
                <w:sz w:val="24"/>
              </w:rPr>
              <w:t>账    号：0200 0062 1920 0492 968</w:t>
            </w:r>
          </w:p>
          <w:p w:rsidR="0015603E" w:rsidRDefault="007B67CE">
            <w:pPr>
              <w:widowControl/>
              <w:spacing w:line="360" w:lineRule="auto"/>
              <w:rPr>
                <w:rFonts w:ascii="宋体" w:hAnsi="宋体" w:cs="宋体"/>
                <w:kern w:val="0"/>
                <w:sz w:val="24"/>
                <w:szCs w:val="24"/>
              </w:rPr>
            </w:pPr>
            <w:r>
              <w:rPr>
                <w:rFonts w:ascii="宋体" w:hAnsi="宋体" w:hint="eastAsia"/>
                <w:b/>
                <w:bCs/>
                <w:sz w:val="24"/>
              </w:rPr>
              <w:t>注：请供应商汇款务必注明“标号+用途”，以便财务查账及汇总。</w:t>
            </w:r>
          </w:p>
        </w:tc>
      </w:tr>
    </w:tbl>
    <w:p w:rsidR="0015603E" w:rsidRDefault="0015603E">
      <w:pPr>
        <w:spacing w:line="360" w:lineRule="auto"/>
        <w:rPr>
          <w:rFonts w:ascii="宋体" w:hAnsi="宋体"/>
          <w:b/>
          <w:sz w:val="24"/>
          <w:szCs w:val="24"/>
        </w:rPr>
      </w:pPr>
    </w:p>
    <w:p w:rsidR="0015603E" w:rsidRDefault="007B67CE">
      <w:pPr>
        <w:pStyle w:val="1"/>
        <w:numPr>
          <w:ilvl w:val="0"/>
          <w:numId w:val="0"/>
        </w:numPr>
        <w:spacing w:line="360" w:lineRule="auto"/>
        <w:rPr>
          <w:rFonts w:ascii="宋体" w:hAnsi="宋体"/>
          <w:sz w:val="28"/>
          <w:szCs w:val="28"/>
        </w:rPr>
      </w:pPr>
      <w:r>
        <w:rPr>
          <w:rFonts w:ascii="宋体" w:hAnsi="宋体"/>
          <w:sz w:val="24"/>
          <w:szCs w:val="24"/>
        </w:rPr>
        <w:br w:type="page"/>
      </w:r>
      <w:bookmarkStart w:id="46" w:name="_Toc4009580"/>
      <w:bookmarkStart w:id="47" w:name="_Toc173514794"/>
      <w:r>
        <w:rPr>
          <w:rFonts w:ascii="宋体" w:hAnsi="宋体" w:hint="eastAsia"/>
          <w:sz w:val="28"/>
          <w:szCs w:val="28"/>
        </w:rPr>
        <w:lastRenderedPageBreak/>
        <w:t>第三章  供应商须知</w:t>
      </w:r>
      <w:bookmarkEnd w:id="46"/>
      <w:bookmarkEnd w:id="47"/>
    </w:p>
    <w:p w:rsidR="0015603E" w:rsidRDefault="007B67CE">
      <w:pPr>
        <w:pStyle w:val="2"/>
        <w:rPr>
          <w:rFonts w:ascii="宋体" w:hAnsi="宋体"/>
        </w:rPr>
      </w:pPr>
      <w:bookmarkStart w:id="48" w:name="_Toc4009581"/>
      <w:bookmarkStart w:id="49" w:name="_Toc173514795"/>
      <w:r>
        <w:rPr>
          <w:rFonts w:ascii="宋体" w:hAnsi="宋体" w:hint="eastAsia"/>
        </w:rPr>
        <w:t>一、说明</w:t>
      </w:r>
      <w:bookmarkEnd w:id="48"/>
      <w:bookmarkEnd w:id="49"/>
    </w:p>
    <w:p w:rsidR="0015603E" w:rsidRDefault="007B67CE">
      <w:pPr>
        <w:pStyle w:val="30"/>
        <w:rPr>
          <w:rFonts w:ascii="宋体" w:hAnsi="宋体"/>
        </w:rPr>
      </w:pPr>
      <w:bookmarkStart w:id="50" w:name="_Toc4009582"/>
      <w:bookmarkStart w:id="51" w:name="_Toc173514796"/>
      <w:r>
        <w:rPr>
          <w:rFonts w:ascii="宋体" w:hAnsi="宋体" w:hint="eastAsia"/>
        </w:rPr>
        <w:t>1. 采购人、采购代理机构及资金来源</w:t>
      </w:r>
      <w:bookmarkEnd w:id="50"/>
      <w:bookmarkEnd w:id="51"/>
    </w:p>
    <w:p w:rsidR="0015603E" w:rsidRDefault="007B67CE">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  采购人：指依法进行本次采购活动中的国家机关、事业单位、团体组织。</w:t>
      </w:r>
    </w:p>
    <w:p w:rsidR="0015603E" w:rsidRDefault="007B67CE">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1.2  采购代理机构：受采购人委托，组织本次采购活动的采购代理机构。</w:t>
      </w:r>
    </w:p>
    <w:p w:rsidR="0015603E" w:rsidRDefault="007B67CE">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1.3  </w:t>
      </w:r>
      <w:r w:rsidR="00513A98">
        <w:rPr>
          <w:rFonts w:ascii="宋体" w:hAnsi="宋体" w:hint="eastAsia"/>
          <w:sz w:val="24"/>
          <w:szCs w:val="24"/>
        </w:rPr>
        <w:t>学校支付的垃圾处理费为</w:t>
      </w:r>
      <w:r>
        <w:rPr>
          <w:rFonts w:ascii="宋体" w:hAnsi="宋体" w:hint="eastAsia"/>
          <w:sz w:val="24"/>
          <w:szCs w:val="24"/>
        </w:rPr>
        <w:t>财政性资金。</w:t>
      </w:r>
    </w:p>
    <w:p w:rsidR="0015603E" w:rsidRDefault="007B67CE">
      <w:pPr>
        <w:pStyle w:val="30"/>
        <w:rPr>
          <w:rFonts w:ascii="宋体" w:hAnsi="宋体"/>
        </w:rPr>
      </w:pPr>
      <w:bookmarkStart w:id="52" w:name="_Toc4009583"/>
      <w:bookmarkStart w:id="53" w:name="_Toc173514797"/>
      <w:r>
        <w:rPr>
          <w:rFonts w:ascii="宋体" w:hAnsi="宋体" w:hint="eastAsia"/>
        </w:rPr>
        <w:t>2. 合格的供应商</w:t>
      </w:r>
      <w:bookmarkEnd w:id="52"/>
      <w:bookmarkEnd w:id="53"/>
    </w:p>
    <w:p w:rsidR="0015603E" w:rsidRDefault="007B67CE">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“合格的供应商”系指收到磋商邀请、购买了《竞争性磋商文件》并向采购人递交《响应文件》的供应商。</w:t>
      </w:r>
    </w:p>
    <w:p w:rsidR="0015603E" w:rsidRDefault="007B67CE">
      <w:pPr>
        <w:autoSpaceDE w:val="0"/>
        <w:autoSpaceDN w:val="0"/>
        <w:spacing w:line="360" w:lineRule="auto"/>
        <w:ind w:right="-187"/>
        <w:textAlignment w:val="bottom"/>
        <w:rPr>
          <w:rFonts w:ascii="宋体" w:hAnsi="宋体"/>
          <w:sz w:val="24"/>
          <w:szCs w:val="24"/>
        </w:rPr>
      </w:pPr>
      <w:r>
        <w:rPr>
          <w:rFonts w:ascii="宋体" w:hAnsi="宋体" w:hint="eastAsia"/>
          <w:sz w:val="24"/>
          <w:szCs w:val="24"/>
        </w:rPr>
        <w:t>2.1 供应商资格要求：详见第一章</w:t>
      </w:r>
    </w:p>
    <w:p w:rsidR="0015603E" w:rsidRDefault="007B67CE">
      <w:pPr>
        <w:spacing w:line="360" w:lineRule="auto"/>
        <w:ind w:left="360" w:hangingChars="150" w:hanging="360"/>
        <w:rPr>
          <w:rFonts w:ascii="宋体" w:hAnsi="宋体"/>
          <w:sz w:val="24"/>
          <w:szCs w:val="24"/>
        </w:rPr>
      </w:pPr>
      <w:r>
        <w:rPr>
          <w:rFonts w:ascii="宋体" w:hAnsi="宋体" w:hint="eastAsia"/>
          <w:sz w:val="24"/>
          <w:szCs w:val="24"/>
        </w:rPr>
        <w:t xml:space="preserve">2.2 </w:t>
      </w:r>
      <w:r>
        <w:rPr>
          <w:rFonts w:ascii="宋体" w:hAnsi="宋体" w:cs="宋体"/>
          <w:kern w:val="0"/>
          <w:sz w:val="24"/>
        </w:rPr>
        <w:t>若</w:t>
      </w:r>
      <w:r>
        <w:rPr>
          <w:rFonts w:ascii="宋体" w:hAnsi="宋体" w:cs="宋体" w:hint="eastAsia"/>
          <w:kern w:val="0"/>
          <w:sz w:val="24"/>
        </w:rPr>
        <w:t>供应商</w:t>
      </w:r>
      <w:r>
        <w:rPr>
          <w:rFonts w:ascii="宋体" w:hAnsi="宋体" w:cs="宋体"/>
          <w:kern w:val="0"/>
          <w:sz w:val="24"/>
        </w:rPr>
        <w:t>须知资料表</w:t>
      </w:r>
      <w:r>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Pr>
          <w:rFonts w:ascii="宋体" w:hAnsi="宋体" w:cs="宋体"/>
          <w:kern w:val="0"/>
          <w:sz w:val="24"/>
        </w:rPr>
        <w:t>，其</w:t>
      </w:r>
      <w:r>
        <w:rPr>
          <w:rFonts w:ascii="宋体" w:hAnsi="宋体" w:cs="宋体" w:hint="eastAsia"/>
          <w:kern w:val="0"/>
          <w:sz w:val="24"/>
        </w:rPr>
        <w:t>响应</w:t>
      </w:r>
      <w:r>
        <w:rPr>
          <w:rFonts w:ascii="宋体" w:hAnsi="宋体" w:cs="宋体"/>
          <w:kern w:val="0"/>
          <w:sz w:val="24"/>
        </w:rPr>
        <w:t>将作为无效</w:t>
      </w:r>
      <w:r>
        <w:rPr>
          <w:rFonts w:ascii="宋体" w:hAnsi="宋体" w:cs="宋体" w:hint="eastAsia"/>
          <w:kern w:val="0"/>
          <w:sz w:val="24"/>
        </w:rPr>
        <w:t>响应</w:t>
      </w:r>
      <w:r>
        <w:rPr>
          <w:rFonts w:ascii="宋体" w:hAnsi="宋体" w:cs="宋体"/>
          <w:kern w:val="0"/>
          <w:sz w:val="24"/>
        </w:rPr>
        <w:t>被拒绝（如适用）</w:t>
      </w:r>
      <w:r>
        <w:rPr>
          <w:rFonts w:ascii="宋体" w:hAnsi="宋体" w:hint="eastAsia"/>
          <w:sz w:val="24"/>
          <w:szCs w:val="24"/>
        </w:rPr>
        <w:t>。</w:t>
      </w:r>
    </w:p>
    <w:p w:rsidR="0015603E" w:rsidRDefault="007B67CE">
      <w:pPr>
        <w:spacing w:line="360" w:lineRule="auto"/>
        <w:ind w:left="360" w:hangingChars="150" w:hanging="360"/>
        <w:rPr>
          <w:rFonts w:ascii="宋体" w:hAnsi="宋体"/>
          <w:sz w:val="24"/>
          <w:szCs w:val="24"/>
        </w:rPr>
      </w:pPr>
      <w:r>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rsidR="0015603E" w:rsidRDefault="007B67CE">
      <w:pPr>
        <w:spacing w:line="360" w:lineRule="auto"/>
        <w:rPr>
          <w:rFonts w:ascii="宋体" w:hAnsi="宋体"/>
          <w:sz w:val="24"/>
          <w:szCs w:val="24"/>
        </w:rPr>
      </w:pPr>
      <w:r>
        <w:rPr>
          <w:rFonts w:ascii="宋体" w:hAnsi="宋体" w:hint="eastAsia"/>
          <w:sz w:val="24"/>
          <w:szCs w:val="24"/>
        </w:rPr>
        <w:t>2.4 如供应商须知资料表中允许联合体报价，对联合体规定如下：</w:t>
      </w:r>
    </w:p>
    <w:p w:rsidR="0015603E" w:rsidRDefault="007B67CE">
      <w:pPr>
        <w:spacing w:line="360" w:lineRule="auto"/>
        <w:ind w:leftChars="228" w:left="1199" w:hangingChars="300" w:hanging="720"/>
        <w:rPr>
          <w:rFonts w:ascii="宋体" w:hAnsi="宋体"/>
          <w:sz w:val="24"/>
          <w:szCs w:val="24"/>
        </w:rPr>
      </w:pPr>
      <w:r>
        <w:rPr>
          <w:rFonts w:ascii="宋体" w:hAnsi="宋体" w:hint="eastAsia"/>
          <w:sz w:val="24"/>
          <w:szCs w:val="24"/>
        </w:rPr>
        <w:t>2.4.1 两个以上供应商可以组成一个报价联合体，以一个供应商的身份报价；</w:t>
      </w:r>
    </w:p>
    <w:p w:rsidR="0015603E" w:rsidRDefault="007B67CE">
      <w:pPr>
        <w:spacing w:line="360" w:lineRule="auto"/>
        <w:ind w:leftChars="228" w:left="1199" w:hangingChars="300" w:hanging="720"/>
        <w:rPr>
          <w:rFonts w:ascii="宋体" w:hAnsi="宋体"/>
          <w:sz w:val="24"/>
          <w:szCs w:val="24"/>
        </w:rPr>
      </w:pPr>
      <w:r>
        <w:rPr>
          <w:rFonts w:ascii="宋体" w:hAnsi="宋体" w:hint="eastAsia"/>
          <w:sz w:val="24"/>
          <w:szCs w:val="24"/>
        </w:rPr>
        <w:t>2.4.2 联合体各方均应符合《中华人民共和国政府采购法》第二十二条规定的条件；</w:t>
      </w:r>
    </w:p>
    <w:p w:rsidR="0015603E" w:rsidRDefault="007B67CE">
      <w:pPr>
        <w:spacing w:line="360" w:lineRule="auto"/>
        <w:ind w:leftChars="228" w:left="1199" w:hangingChars="300" w:hanging="720"/>
        <w:rPr>
          <w:rFonts w:ascii="宋体" w:hAnsi="宋体"/>
          <w:sz w:val="24"/>
          <w:szCs w:val="24"/>
        </w:rPr>
      </w:pPr>
      <w:r>
        <w:rPr>
          <w:rFonts w:ascii="宋体" w:hAnsi="宋体" w:hint="eastAsia"/>
          <w:sz w:val="24"/>
          <w:szCs w:val="24"/>
        </w:rPr>
        <w:t>2.4.3 采购人根据采购项目对供应商的特殊要求，联合体中至少应当有一方符合其规定；</w:t>
      </w:r>
    </w:p>
    <w:p w:rsidR="0015603E" w:rsidRDefault="007B67CE">
      <w:pPr>
        <w:spacing w:line="360" w:lineRule="auto"/>
        <w:ind w:leftChars="228" w:left="1199" w:hangingChars="300" w:hanging="720"/>
        <w:rPr>
          <w:rFonts w:ascii="宋体" w:hAnsi="宋体"/>
          <w:sz w:val="24"/>
          <w:szCs w:val="24"/>
        </w:rPr>
      </w:pPr>
      <w:r>
        <w:rPr>
          <w:rFonts w:ascii="宋体" w:hAnsi="宋体" w:hint="eastAsia"/>
          <w:sz w:val="24"/>
          <w:szCs w:val="24"/>
        </w:rPr>
        <w:t>2.4.4 联合体各方应签订共同投标协议，明确约定联合体各方承担的工作和相应的责任，并将共同报价协议连同磋商文件一并递交采购单位；</w:t>
      </w:r>
    </w:p>
    <w:p w:rsidR="0015603E" w:rsidRDefault="007B67CE">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w:t>
      </w:r>
      <w:r>
        <w:rPr>
          <w:rFonts w:ascii="宋体" w:hAnsi="宋体"/>
          <w:sz w:val="24"/>
          <w:szCs w:val="24"/>
        </w:rPr>
        <w:lastRenderedPageBreak/>
        <w:t>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w:t>
      </w:r>
    </w:p>
    <w:p w:rsidR="0015603E" w:rsidRDefault="007B67CE">
      <w:pPr>
        <w:spacing w:line="360" w:lineRule="auto"/>
        <w:ind w:leftChars="228" w:left="1199" w:hangingChars="300" w:hanging="720"/>
        <w:rPr>
          <w:rFonts w:ascii="宋体" w:hAnsi="宋体"/>
          <w:sz w:val="24"/>
          <w:szCs w:val="24"/>
        </w:rPr>
      </w:pPr>
      <w:r>
        <w:rPr>
          <w:rFonts w:ascii="宋体" w:hAnsi="宋体" w:hint="eastAsia"/>
          <w:sz w:val="24"/>
          <w:szCs w:val="24"/>
        </w:rPr>
        <w:t>2.4.6 联合体各方签订共同报价协议后，不得再以自己名义单独在同一项目中报价，也不得组成新的联合体参加同一项目报价；</w:t>
      </w:r>
    </w:p>
    <w:p w:rsidR="0015603E" w:rsidRDefault="007B67CE">
      <w:pPr>
        <w:spacing w:line="360" w:lineRule="auto"/>
        <w:ind w:leftChars="228" w:left="1199" w:hangingChars="300" w:hanging="720"/>
        <w:rPr>
          <w:rFonts w:ascii="宋体" w:hAnsi="宋体"/>
          <w:sz w:val="24"/>
          <w:szCs w:val="24"/>
        </w:rPr>
      </w:pPr>
      <w:r>
        <w:rPr>
          <w:rFonts w:ascii="宋体" w:hAnsi="宋体" w:hint="eastAsia"/>
          <w:sz w:val="24"/>
          <w:szCs w:val="24"/>
        </w:rPr>
        <w:t>2.4.7 联合体各方在同一磋商采购项目中以自己名义单独报价或者参加其他联合体报价的，相关报价均无效；</w:t>
      </w:r>
    </w:p>
    <w:p w:rsidR="0015603E" w:rsidRDefault="007B67CE">
      <w:pPr>
        <w:spacing w:line="360" w:lineRule="auto"/>
        <w:ind w:firstLineChars="200" w:firstLine="480"/>
        <w:rPr>
          <w:rFonts w:ascii="宋体" w:hAnsi="宋体"/>
          <w:sz w:val="24"/>
          <w:szCs w:val="24"/>
        </w:rPr>
      </w:pPr>
      <w:r>
        <w:rPr>
          <w:rFonts w:ascii="宋体" w:hAnsi="宋体" w:hint="eastAsia"/>
          <w:sz w:val="24"/>
          <w:szCs w:val="24"/>
        </w:rPr>
        <w:t>2.4.8 对联合体报价的其他资格要求见供应商须知资料表。</w:t>
      </w:r>
    </w:p>
    <w:p w:rsidR="0015603E" w:rsidRDefault="007B67CE">
      <w:pPr>
        <w:spacing w:line="360" w:lineRule="auto"/>
        <w:ind w:left="480" w:hangingChars="200" w:hanging="480"/>
        <w:rPr>
          <w:rFonts w:ascii="宋体" w:hAnsi="宋体"/>
          <w:sz w:val="24"/>
          <w:szCs w:val="24"/>
        </w:rPr>
      </w:pPr>
      <w:r>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采购活动。</w:t>
      </w:r>
    </w:p>
    <w:p w:rsidR="0015603E" w:rsidRDefault="007B67CE">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2.6凡在法律或财务上不能独立合法经营，或在法律或财务上不能独立于本项目磋商采购单位的任何机构，不得参加报价。</w:t>
      </w:r>
    </w:p>
    <w:p w:rsidR="0015603E" w:rsidRDefault="007B67CE">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rsidR="0015603E" w:rsidRDefault="007B67CE">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信用信息查询渠道：“信用中国”网站（www.creditchina.gov.cn）、中国政府采购网（www.ccgp.gov.cn）。</w:t>
      </w:r>
    </w:p>
    <w:p w:rsidR="0015603E" w:rsidRDefault="007B67CE">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信用信息查询记录和证据留存的具体方式：以网站截图打印稿形式留存。</w:t>
      </w:r>
    </w:p>
    <w:p w:rsidR="0015603E" w:rsidRDefault="007B67CE">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信用信息查询截止时点：采购代理机构于磋商日期当天查询。</w:t>
      </w:r>
    </w:p>
    <w:p w:rsidR="0015603E" w:rsidRDefault="007B67CE">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ww.creditchina.gov.cn）中列入失信被执行人或重大税收违法案件当事人名单的供应商，或为中国政府采购网（www.ccgp.gov.cn）政府采购严重违法失信行为记录名单中被财政部门禁止参加政府采购活动的供应商，则其响应将被拒绝。</w:t>
      </w:r>
    </w:p>
    <w:p w:rsidR="0015603E" w:rsidRDefault="007B67CE">
      <w:pPr>
        <w:spacing w:line="360" w:lineRule="auto"/>
        <w:ind w:rightChars="50" w:right="105" w:firstLineChars="177" w:firstLine="425"/>
        <w:jc w:val="left"/>
        <w:rPr>
          <w:rFonts w:ascii="宋体" w:hAnsi="宋体"/>
          <w:sz w:val="24"/>
          <w:szCs w:val="24"/>
        </w:rPr>
      </w:pPr>
      <w:r>
        <w:rPr>
          <w:rFonts w:ascii="宋体" w:hAnsi="宋体" w:hint="eastAsia"/>
          <w:sz w:val="24"/>
          <w:szCs w:val="24"/>
        </w:rPr>
        <w:t>两个以上的自然人、法人或者其他组织组成一个联合体，以一个供应商的身份共同参加采购活动的，应当对所有联合体成员进行信用记录查询，联合体成员存在不良信用记录的，视同联合体存在不良信用记录。</w:t>
      </w:r>
    </w:p>
    <w:p w:rsidR="0015603E" w:rsidRDefault="007B67CE">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2.7供应商在项目采购过程中不得向采购人和采购代理机构提供、给予任何有价值的物品，一经发现，其供应商资格将被取消。</w:t>
      </w:r>
    </w:p>
    <w:p w:rsidR="0015603E" w:rsidRDefault="007B67CE">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rsidR="0015603E" w:rsidRDefault="007B67CE">
      <w:pPr>
        <w:pStyle w:val="30"/>
        <w:rPr>
          <w:rFonts w:ascii="宋体" w:hAnsi="宋体"/>
        </w:rPr>
      </w:pPr>
      <w:bookmarkStart w:id="54" w:name="_Toc4009584"/>
      <w:bookmarkStart w:id="55" w:name="_Toc173514798"/>
      <w:r>
        <w:rPr>
          <w:rFonts w:ascii="宋体" w:hAnsi="宋体" w:hint="eastAsia"/>
        </w:rPr>
        <w:lastRenderedPageBreak/>
        <w:t>3. 磋商费用</w:t>
      </w:r>
      <w:bookmarkEnd w:id="54"/>
      <w:bookmarkEnd w:id="55"/>
    </w:p>
    <w:p w:rsidR="0015603E" w:rsidRDefault="007B67CE">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rsidR="0015603E" w:rsidRDefault="007B67CE">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3.2  采购人不给予供应商任何补偿。</w:t>
      </w:r>
    </w:p>
    <w:p w:rsidR="0015603E" w:rsidRDefault="007B67CE">
      <w:pPr>
        <w:pStyle w:val="2"/>
        <w:rPr>
          <w:rFonts w:ascii="宋体" w:hAnsi="宋体"/>
        </w:rPr>
      </w:pPr>
      <w:bookmarkStart w:id="56" w:name="_Toc4009585"/>
      <w:bookmarkStart w:id="57" w:name="_Toc173514799"/>
      <w:r>
        <w:rPr>
          <w:rFonts w:ascii="宋体" w:hAnsi="宋体" w:hint="eastAsia"/>
        </w:rPr>
        <w:t>二、竞争性磋商文件</w:t>
      </w:r>
      <w:bookmarkEnd w:id="56"/>
      <w:bookmarkEnd w:id="57"/>
    </w:p>
    <w:p w:rsidR="0015603E" w:rsidRDefault="007B67CE">
      <w:pPr>
        <w:pStyle w:val="30"/>
        <w:rPr>
          <w:rFonts w:ascii="宋体" w:hAnsi="宋体"/>
        </w:rPr>
      </w:pPr>
      <w:bookmarkStart w:id="58" w:name="_Toc4009586"/>
      <w:bookmarkStart w:id="59" w:name="_Toc173514800"/>
      <w:r>
        <w:rPr>
          <w:rFonts w:ascii="宋体" w:hAnsi="宋体" w:hint="eastAsia"/>
        </w:rPr>
        <w:t>4. 竞争性磋商文件构成</w:t>
      </w:r>
      <w:bookmarkEnd w:id="58"/>
      <w:bookmarkEnd w:id="59"/>
    </w:p>
    <w:p w:rsidR="0015603E" w:rsidRDefault="007B67CE">
      <w:pPr>
        <w:tabs>
          <w:tab w:val="left" w:pos="8640"/>
        </w:tabs>
        <w:spacing w:line="360" w:lineRule="auto"/>
        <w:ind w:rightChars="134" w:right="281"/>
        <w:rPr>
          <w:rFonts w:ascii="宋体" w:hAnsi="宋体"/>
          <w:sz w:val="24"/>
          <w:szCs w:val="24"/>
        </w:rPr>
      </w:pPr>
      <w:r>
        <w:rPr>
          <w:rFonts w:ascii="宋体" w:hAnsi="宋体" w:hint="eastAsia"/>
          <w:sz w:val="24"/>
          <w:szCs w:val="24"/>
        </w:rPr>
        <w:t>4.1   要求提供的货物/服务、磋商过程在竞争性磋商文件中均有说明。</w:t>
      </w:r>
    </w:p>
    <w:p w:rsidR="0015603E" w:rsidRDefault="007B67CE">
      <w:pPr>
        <w:spacing w:before="120" w:line="360" w:lineRule="auto"/>
        <w:ind w:firstLineChars="200" w:firstLine="480"/>
        <w:rPr>
          <w:rFonts w:ascii="宋体" w:hAnsi="宋体"/>
          <w:sz w:val="24"/>
          <w:szCs w:val="24"/>
        </w:rPr>
      </w:pPr>
      <w:r>
        <w:rPr>
          <w:rFonts w:ascii="宋体" w:hAnsi="宋体" w:hint="eastAsia"/>
          <w:sz w:val="24"/>
          <w:szCs w:val="24"/>
        </w:rPr>
        <w:t xml:space="preserve">  竞争性磋商文件共七章，内容如下： </w:t>
      </w:r>
    </w:p>
    <w:p w:rsidR="0015603E" w:rsidRDefault="007B67CE">
      <w:pPr>
        <w:spacing w:before="120" w:line="360" w:lineRule="auto"/>
        <w:ind w:firstLineChars="300" w:firstLine="720"/>
        <w:rPr>
          <w:rFonts w:ascii="宋体" w:hAnsi="宋体"/>
          <w:sz w:val="24"/>
          <w:szCs w:val="24"/>
        </w:rPr>
      </w:pPr>
      <w:r>
        <w:rPr>
          <w:rFonts w:ascii="宋体" w:hAnsi="宋体" w:hint="eastAsia"/>
          <w:sz w:val="24"/>
          <w:szCs w:val="24"/>
        </w:rPr>
        <w:t>第一章 竞争性磋商邀请书</w:t>
      </w:r>
    </w:p>
    <w:p w:rsidR="0015603E" w:rsidRDefault="007B67CE">
      <w:pPr>
        <w:spacing w:before="120" w:line="360" w:lineRule="auto"/>
        <w:ind w:firstLineChars="300" w:firstLine="720"/>
        <w:rPr>
          <w:rFonts w:ascii="宋体" w:hAnsi="宋体"/>
          <w:sz w:val="24"/>
          <w:szCs w:val="24"/>
        </w:rPr>
      </w:pPr>
      <w:r>
        <w:rPr>
          <w:rFonts w:ascii="宋体" w:hAnsi="宋体" w:hint="eastAsia"/>
          <w:sz w:val="24"/>
          <w:szCs w:val="24"/>
        </w:rPr>
        <w:t>第二章 供应商须知资料表</w:t>
      </w:r>
    </w:p>
    <w:p w:rsidR="0015603E" w:rsidRDefault="007B67CE">
      <w:pPr>
        <w:spacing w:before="120" w:line="360" w:lineRule="auto"/>
        <w:ind w:firstLineChars="300" w:firstLine="720"/>
        <w:rPr>
          <w:rFonts w:ascii="宋体" w:hAnsi="宋体"/>
          <w:sz w:val="24"/>
          <w:szCs w:val="24"/>
        </w:rPr>
      </w:pPr>
      <w:r>
        <w:rPr>
          <w:rFonts w:ascii="宋体" w:hAnsi="宋体" w:hint="eastAsia"/>
          <w:sz w:val="24"/>
          <w:szCs w:val="24"/>
        </w:rPr>
        <w:t>第三章 供应商须知</w:t>
      </w:r>
    </w:p>
    <w:p w:rsidR="0015603E" w:rsidRDefault="007B67CE">
      <w:pPr>
        <w:spacing w:before="120" w:line="360" w:lineRule="auto"/>
        <w:ind w:firstLineChars="300" w:firstLine="720"/>
        <w:rPr>
          <w:rFonts w:ascii="宋体" w:hAnsi="宋体"/>
          <w:sz w:val="24"/>
          <w:szCs w:val="24"/>
        </w:rPr>
      </w:pPr>
      <w:r>
        <w:rPr>
          <w:rFonts w:ascii="宋体" w:hAnsi="宋体" w:hint="eastAsia"/>
          <w:sz w:val="24"/>
          <w:szCs w:val="24"/>
        </w:rPr>
        <w:t>第四章 项目需求</w:t>
      </w:r>
    </w:p>
    <w:p w:rsidR="0015603E" w:rsidRDefault="007B67CE">
      <w:pPr>
        <w:spacing w:before="120" w:line="360" w:lineRule="auto"/>
        <w:ind w:firstLineChars="300" w:firstLine="720"/>
        <w:rPr>
          <w:rFonts w:ascii="宋体" w:hAnsi="宋体"/>
          <w:sz w:val="24"/>
          <w:szCs w:val="24"/>
        </w:rPr>
      </w:pPr>
      <w:r>
        <w:rPr>
          <w:rFonts w:ascii="宋体" w:hAnsi="宋体" w:hint="eastAsia"/>
          <w:sz w:val="24"/>
          <w:szCs w:val="24"/>
        </w:rPr>
        <w:t>第五章 评审办法及评分标准</w:t>
      </w:r>
    </w:p>
    <w:p w:rsidR="0015603E" w:rsidRDefault="007B67CE">
      <w:pPr>
        <w:spacing w:before="120" w:line="360" w:lineRule="auto"/>
        <w:ind w:firstLineChars="300" w:firstLine="720"/>
        <w:rPr>
          <w:rFonts w:ascii="宋体" w:hAnsi="宋体"/>
          <w:sz w:val="24"/>
          <w:szCs w:val="24"/>
        </w:rPr>
      </w:pPr>
      <w:r>
        <w:rPr>
          <w:rFonts w:ascii="宋体" w:hAnsi="宋体" w:hint="eastAsia"/>
          <w:sz w:val="24"/>
          <w:szCs w:val="24"/>
        </w:rPr>
        <w:t>第六章 响应文件组成和格式</w:t>
      </w:r>
    </w:p>
    <w:p w:rsidR="0015603E" w:rsidRDefault="007B67CE">
      <w:pPr>
        <w:spacing w:before="120" w:line="360" w:lineRule="auto"/>
        <w:ind w:firstLineChars="300" w:firstLine="720"/>
        <w:rPr>
          <w:rFonts w:ascii="宋体" w:hAnsi="宋体"/>
          <w:sz w:val="24"/>
          <w:szCs w:val="24"/>
        </w:rPr>
      </w:pPr>
      <w:r>
        <w:rPr>
          <w:rFonts w:ascii="宋体" w:hAnsi="宋体" w:hint="eastAsia"/>
          <w:sz w:val="24"/>
          <w:szCs w:val="24"/>
        </w:rPr>
        <w:t>第七章 合同条款</w:t>
      </w:r>
    </w:p>
    <w:p w:rsidR="0015603E" w:rsidRDefault="007B67CE">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rsidR="0015603E" w:rsidRDefault="007B67CE">
      <w:pPr>
        <w:pStyle w:val="30"/>
        <w:rPr>
          <w:rFonts w:ascii="宋体" w:hAnsi="宋体"/>
        </w:rPr>
      </w:pPr>
      <w:bookmarkStart w:id="60" w:name="_Toc4009587"/>
      <w:bookmarkStart w:id="61" w:name="_Toc173514801"/>
      <w:r>
        <w:rPr>
          <w:rFonts w:ascii="宋体" w:hAnsi="宋体" w:hint="eastAsia"/>
        </w:rPr>
        <w:t>5. 竞争性磋商文件的澄清</w:t>
      </w:r>
      <w:bookmarkEnd w:id="60"/>
      <w:bookmarkEnd w:id="61"/>
    </w:p>
    <w:p w:rsidR="0015603E" w:rsidRDefault="007B67CE">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rsidR="0015603E" w:rsidRDefault="007B67CE">
      <w:pPr>
        <w:pStyle w:val="30"/>
        <w:rPr>
          <w:rFonts w:ascii="宋体" w:hAnsi="宋体"/>
        </w:rPr>
      </w:pPr>
      <w:bookmarkStart w:id="62" w:name="_Toc4009588"/>
      <w:bookmarkStart w:id="63" w:name="_Toc173514802"/>
      <w:r>
        <w:rPr>
          <w:rFonts w:ascii="宋体" w:hAnsi="宋体" w:hint="eastAsia"/>
        </w:rPr>
        <w:lastRenderedPageBreak/>
        <w:t>6. 对竞争性磋商文件的修改</w:t>
      </w:r>
      <w:bookmarkEnd w:id="62"/>
      <w:bookmarkEnd w:id="63"/>
    </w:p>
    <w:p w:rsidR="0015603E" w:rsidRDefault="007B67CE">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rsidR="0015603E" w:rsidRDefault="007B67CE">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rsidR="0015603E" w:rsidRDefault="007B67CE">
      <w:pPr>
        <w:pStyle w:val="2"/>
        <w:rPr>
          <w:rFonts w:ascii="宋体" w:hAnsi="宋体"/>
        </w:rPr>
      </w:pPr>
      <w:bookmarkStart w:id="64" w:name="_Toc4009589"/>
      <w:bookmarkStart w:id="65" w:name="_Toc173514803"/>
      <w:r>
        <w:rPr>
          <w:rFonts w:ascii="宋体" w:hAnsi="宋体" w:hint="eastAsia"/>
        </w:rPr>
        <w:t>三、响应文件的编制</w:t>
      </w:r>
      <w:bookmarkEnd w:id="64"/>
      <w:bookmarkEnd w:id="65"/>
    </w:p>
    <w:p w:rsidR="0015603E" w:rsidRDefault="007B67CE">
      <w:pPr>
        <w:pStyle w:val="30"/>
        <w:rPr>
          <w:rFonts w:ascii="宋体" w:hAnsi="宋体"/>
        </w:rPr>
      </w:pPr>
      <w:bookmarkStart w:id="66" w:name="_Toc4009590"/>
      <w:bookmarkStart w:id="67" w:name="_Toc173514804"/>
      <w:r>
        <w:rPr>
          <w:rFonts w:ascii="宋体" w:hAnsi="宋体" w:hint="eastAsia"/>
        </w:rPr>
        <w:t>7. 语言</w:t>
      </w:r>
      <w:bookmarkEnd w:id="66"/>
      <w:bookmarkEnd w:id="67"/>
    </w:p>
    <w:p w:rsidR="0015603E" w:rsidRDefault="007B67CE">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rsidR="0015603E" w:rsidRDefault="007B67CE">
      <w:pPr>
        <w:pStyle w:val="30"/>
        <w:rPr>
          <w:rFonts w:ascii="宋体" w:hAnsi="宋体"/>
        </w:rPr>
      </w:pPr>
      <w:bookmarkStart w:id="68" w:name="_Toc4009591"/>
      <w:bookmarkStart w:id="69" w:name="_Toc173514805"/>
      <w:r>
        <w:rPr>
          <w:rFonts w:ascii="宋体" w:hAnsi="宋体" w:hint="eastAsia"/>
        </w:rPr>
        <w:t>8. 响应文件构成</w:t>
      </w:r>
      <w:bookmarkEnd w:id="68"/>
      <w:bookmarkEnd w:id="69"/>
      <w:r>
        <w:rPr>
          <w:rFonts w:ascii="宋体" w:hAnsi="宋体" w:hint="eastAsia"/>
        </w:rPr>
        <w:t xml:space="preserve"> </w:t>
      </w:r>
    </w:p>
    <w:p w:rsidR="0015603E" w:rsidRDefault="007B67CE">
      <w:pPr>
        <w:tabs>
          <w:tab w:val="left" w:pos="8640"/>
        </w:tabs>
        <w:spacing w:line="360" w:lineRule="auto"/>
        <w:ind w:rightChars="134" w:right="281"/>
        <w:rPr>
          <w:rFonts w:ascii="宋体" w:hAnsi="宋体"/>
          <w:sz w:val="24"/>
          <w:szCs w:val="24"/>
        </w:rPr>
      </w:pPr>
      <w:r>
        <w:rPr>
          <w:rFonts w:ascii="宋体" w:hAnsi="宋体" w:hint="eastAsia"/>
          <w:sz w:val="24"/>
          <w:szCs w:val="24"/>
        </w:rPr>
        <w:t>8.1  供应商编写的响应文件应包括下列部分：</w:t>
      </w:r>
    </w:p>
    <w:p w:rsidR="0015603E" w:rsidRDefault="007B67CE">
      <w:pPr>
        <w:spacing w:line="360" w:lineRule="auto"/>
        <w:ind w:rightChars="134" w:right="281"/>
        <w:rPr>
          <w:rFonts w:ascii="宋体" w:hAnsi="宋体"/>
          <w:sz w:val="24"/>
          <w:szCs w:val="24"/>
        </w:rPr>
      </w:pPr>
      <w:r>
        <w:rPr>
          <w:rFonts w:ascii="宋体" w:hAnsi="宋体" w:hint="eastAsia"/>
          <w:sz w:val="24"/>
          <w:szCs w:val="24"/>
        </w:rPr>
        <w:t>8.1.1报价部分</w:t>
      </w:r>
    </w:p>
    <w:p w:rsidR="0015603E" w:rsidRDefault="007B67CE">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（1）报价函（格式）</w:t>
      </w:r>
    </w:p>
    <w:p w:rsidR="0015603E" w:rsidRDefault="007B67CE">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（2）报价表（还需另单独密封提交一份）（格式）</w:t>
      </w:r>
    </w:p>
    <w:p w:rsidR="0015603E" w:rsidRDefault="007B67CE">
      <w:pPr>
        <w:spacing w:line="360" w:lineRule="auto"/>
        <w:ind w:rightChars="134" w:right="281"/>
        <w:rPr>
          <w:rFonts w:ascii="宋体" w:hAnsi="宋体"/>
          <w:sz w:val="24"/>
          <w:szCs w:val="24"/>
        </w:rPr>
      </w:pPr>
      <w:r>
        <w:rPr>
          <w:rFonts w:ascii="宋体" w:hAnsi="宋体" w:hint="eastAsia"/>
          <w:sz w:val="24"/>
          <w:szCs w:val="24"/>
        </w:rPr>
        <w:t>8.1.2商务部分</w:t>
      </w:r>
    </w:p>
    <w:p w:rsidR="0015603E" w:rsidRDefault="007B67CE">
      <w:pPr>
        <w:spacing w:line="360" w:lineRule="auto"/>
        <w:ind w:rightChars="134" w:right="281" w:firstLineChars="300" w:firstLine="720"/>
        <w:rPr>
          <w:rFonts w:ascii="宋体" w:hAnsi="宋体"/>
          <w:sz w:val="24"/>
          <w:szCs w:val="24"/>
        </w:rPr>
      </w:pPr>
      <w:r>
        <w:rPr>
          <w:rFonts w:ascii="宋体" w:hAnsi="宋体" w:hint="eastAsia"/>
          <w:sz w:val="24"/>
          <w:szCs w:val="24"/>
        </w:rPr>
        <w:t>（1）按照竞争性磋商文件第二章供应商须知资料表中8.1.2（1）要求提供的供应商资格证明文件。</w:t>
      </w:r>
    </w:p>
    <w:p w:rsidR="0015603E" w:rsidRDefault="007B67CE">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（2）业绩案例一览表</w:t>
      </w:r>
    </w:p>
    <w:p w:rsidR="0015603E" w:rsidRDefault="007B67CE">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（3）商务及合同条款偏离表（格式）</w:t>
      </w:r>
    </w:p>
    <w:p w:rsidR="0015603E" w:rsidRDefault="007B67CE">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（4）成交服务费承诺书（格式）</w:t>
      </w:r>
    </w:p>
    <w:p w:rsidR="0015603E" w:rsidRDefault="007B67CE">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）磋商保证金递交证明</w:t>
      </w:r>
    </w:p>
    <w:p w:rsidR="0015603E" w:rsidRDefault="007B67CE">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）供应商情况表（格式）</w:t>
      </w:r>
    </w:p>
    <w:p w:rsidR="0015603E" w:rsidRDefault="007B67CE">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）供应商企业类型声明函</w:t>
      </w:r>
    </w:p>
    <w:p w:rsidR="0015603E" w:rsidRDefault="007B67CE">
      <w:pPr>
        <w:spacing w:line="360" w:lineRule="auto"/>
        <w:ind w:rightChars="134" w:right="281"/>
        <w:rPr>
          <w:rFonts w:ascii="宋体" w:hAnsi="宋体"/>
          <w:sz w:val="24"/>
          <w:szCs w:val="24"/>
        </w:rPr>
      </w:pPr>
      <w:r>
        <w:rPr>
          <w:rFonts w:ascii="宋体" w:hAnsi="宋体" w:hint="eastAsia"/>
          <w:sz w:val="24"/>
          <w:szCs w:val="24"/>
        </w:rPr>
        <w:lastRenderedPageBreak/>
        <w:t>8.1.3技术部分</w:t>
      </w:r>
    </w:p>
    <w:p w:rsidR="0015603E" w:rsidRDefault="007B67CE">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）技术偏离表（格式）。</w:t>
      </w:r>
    </w:p>
    <w:p w:rsidR="0015603E" w:rsidRDefault="007B67CE">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）详细的技术方案和服务方案说明；</w:t>
      </w:r>
    </w:p>
    <w:p w:rsidR="0015603E" w:rsidRDefault="007B67CE">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）供应商提供的为本项目服务的人员情况说明；</w:t>
      </w:r>
    </w:p>
    <w:p w:rsidR="0015603E" w:rsidRDefault="007B67CE">
      <w:pPr>
        <w:spacing w:line="360" w:lineRule="auto"/>
        <w:ind w:rightChars="134" w:right="281" w:firstLineChars="273" w:firstLine="655"/>
        <w:rPr>
          <w:rFonts w:ascii="宋体" w:hAnsi="宋体"/>
          <w:sz w:val="24"/>
          <w:szCs w:val="24"/>
        </w:rPr>
      </w:pPr>
      <w:r>
        <w:rPr>
          <w:rFonts w:ascii="宋体" w:hAnsi="宋体" w:hint="eastAsia"/>
          <w:sz w:val="24"/>
          <w:szCs w:val="24"/>
        </w:rPr>
        <w:t>（4）供应商认为应该提供的或磋商文件要求的其他文件。</w:t>
      </w:r>
    </w:p>
    <w:p w:rsidR="0015603E" w:rsidRDefault="007B67CE">
      <w:pPr>
        <w:spacing w:line="360" w:lineRule="auto"/>
        <w:ind w:rightChars="134" w:right="281"/>
        <w:rPr>
          <w:rFonts w:ascii="宋体" w:hAnsi="宋体"/>
          <w:sz w:val="24"/>
          <w:szCs w:val="24"/>
        </w:rPr>
      </w:pPr>
      <w:r>
        <w:rPr>
          <w:rFonts w:ascii="宋体" w:hAnsi="宋体" w:hint="eastAsia"/>
          <w:sz w:val="24"/>
          <w:szCs w:val="24"/>
        </w:rPr>
        <w:t>8.2  响应文件数量：</w:t>
      </w:r>
      <w:r>
        <w:rPr>
          <w:rFonts w:ascii="宋体" w:hAnsi="宋体" w:hint="eastAsia"/>
          <w:b/>
          <w:sz w:val="24"/>
          <w:szCs w:val="24"/>
        </w:rPr>
        <w:t>正本1份，副本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rsidR="0015603E" w:rsidRDefault="007B67CE">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w:t>
      </w:r>
      <w:r w:rsidR="00513A98">
        <w:rPr>
          <w:rFonts w:ascii="宋体" w:hAnsi="宋体" w:hint="eastAsia"/>
          <w:sz w:val="24"/>
          <w:szCs w:val="24"/>
        </w:rPr>
        <w:t>或者加盖供应商公章</w:t>
      </w:r>
      <w:r>
        <w:rPr>
          <w:rFonts w:ascii="宋体" w:hAnsi="宋体" w:hint="eastAsia"/>
          <w:sz w:val="24"/>
          <w:szCs w:val="24"/>
        </w:rPr>
        <w:t>才有效。</w:t>
      </w:r>
    </w:p>
    <w:p w:rsidR="0015603E" w:rsidRDefault="007B67CE">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8.2.2 每本响应文件的内容应装订成册，</w:t>
      </w:r>
      <w:r>
        <w:rPr>
          <w:rFonts w:ascii="宋体" w:hAnsi="宋体" w:hint="eastAsia"/>
          <w:b/>
          <w:sz w:val="24"/>
          <w:szCs w:val="24"/>
        </w:rPr>
        <w:t>一律采用胶装方式装订并附有相关页码。</w:t>
      </w:r>
    </w:p>
    <w:p w:rsidR="0015603E" w:rsidRDefault="007B67CE">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rsidR="0015603E" w:rsidRDefault="007B67CE">
      <w:pPr>
        <w:spacing w:line="360" w:lineRule="auto"/>
        <w:ind w:firstLineChars="300" w:firstLine="720"/>
        <w:rPr>
          <w:rFonts w:ascii="宋体" w:hAnsi="宋体"/>
          <w:sz w:val="24"/>
          <w:szCs w:val="24"/>
        </w:rPr>
      </w:pPr>
      <w:r>
        <w:rPr>
          <w:rFonts w:ascii="宋体" w:hAnsi="宋体" w:hint="eastAsia"/>
          <w:sz w:val="24"/>
          <w:szCs w:val="24"/>
        </w:rPr>
        <w:t>正本或副本或电子版；</w:t>
      </w:r>
    </w:p>
    <w:p w:rsidR="0015603E" w:rsidRDefault="007B67CE">
      <w:pPr>
        <w:spacing w:line="360" w:lineRule="auto"/>
        <w:ind w:firstLineChars="300" w:firstLine="720"/>
        <w:rPr>
          <w:rFonts w:ascii="宋体" w:hAnsi="宋体"/>
          <w:sz w:val="24"/>
          <w:szCs w:val="24"/>
        </w:rPr>
      </w:pPr>
      <w:r>
        <w:rPr>
          <w:rFonts w:ascii="宋体" w:hAnsi="宋体" w:hint="eastAsia"/>
          <w:sz w:val="24"/>
          <w:szCs w:val="24"/>
        </w:rPr>
        <w:t>项目单位名称；</w:t>
      </w:r>
    </w:p>
    <w:p w:rsidR="0015603E" w:rsidRDefault="007B67CE">
      <w:pPr>
        <w:spacing w:line="360" w:lineRule="auto"/>
        <w:ind w:firstLineChars="300" w:firstLine="720"/>
        <w:rPr>
          <w:rFonts w:ascii="宋体" w:hAnsi="宋体"/>
          <w:sz w:val="24"/>
          <w:szCs w:val="24"/>
        </w:rPr>
      </w:pPr>
      <w:r>
        <w:rPr>
          <w:rFonts w:ascii="宋体" w:hAnsi="宋体" w:hint="eastAsia"/>
          <w:sz w:val="24"/>
          <w:szCs w:val="24"/>
        </w:rPr>
        <w:t>磋商地点及时间；</w:t>
      </w:r>
    </w:p>
    <w:p w:rsidR="0015603E" w:rsidRDefault="007B67CE">
      <w:pPr>
        <w:spacing w:line="360" w:lineRule="auto"/>
        <w:ind w:firstLineChars="300" w:firstLine="720"/>
        <w:rPr>
          <w:rFonts w:ascii="宋体" w:hAnsi="宋体"/>
          <w:sz w:val="24"/>
          <w:szCs w:val="24"/>
        </w:rPr>
      </w:pPr>
      <w:r>
        <w:rPr>
          <w:rFonts w:ascii="宋体" w:hAnsi="宋体" w:hint="eastAsia"/>
          <w:sz w:val="24"/>
          <w:szCs w:val="24"/>
        </w:rPr>
        <w:t>项目编号；</w:t>
      </w:r>
    </w:p>
    <w:p w:rsidR="0015603E" w:rsidRDefault="007B67CE">
      <w:pPr>
        <w:spacing w:line="360" w:lineRule="auto"/>
        <w:ind w:firstLineChars="300" w:firstLine="720"/>
        <w:rPr>
          <w:rFonts w:ascii="宋体" w:hAnsi="宋体"/>
          <w:sz w:val="24"/>
          <w:szCs w:val="24"/>
        </w:rPr>
      </w:pPr>
      <w:r>
        <w:rPr>
          <w:rFonts w:ascii="宋体" w:hAnsi="宋体" w:hint="eastAsia"/>
          <w:sz w:val="24"/>
          <w:szCs w:val="24"/>
        </w:rPr>
        <w:t>项目名称；</w:t>
      </w:r>
    </w:p>
    <w:p w:rsidR="0015603E" w:rsidRDefault="007B67CE">
      <w:pPr>
        <w:spacing w:line="360" w:lineRule="auto"/>
        <w:ind w:firstLineChars="300" w:firstLine="720"/>
        <w:rPr>
          <w:rFonts w:ascii="宋体" w:hAnsi="宋体"/>
          <w:sz w:val="24"/>
          <w:szCs w:val="24"/>
        </w:rPr>
      </w:pPr>
      <w:r>
        <w:rPr>
          <w:rFonts w:ascii="宋体" w:hAnsi="宋体" w:hint="eastAsia"/>
          <w:sz w:val="24"/>
          <w:szCs w:val="24"/>
        </w:rPr>
        <w:t>供应商名称及地址。</w:t>
      </w:r>
    </w:p>
    <w:p w:rsidR="0015603E" w:rsidRDefault="007B67CE">
      <w:pPr>
        <w:pStyle w:val="30"/>
        <w:rPr>
          <w:rFonts w:ascii="宋体" w:hAnsi="宋体"/>
        </w:rPr>
      </w:pPr>
      <w:bookmarkStart w:id="70" w:name="_Toc4009592"/>
      <w:bookmarkStart w:id="71" w:name="_Toc173514806"/>
      <w:r>
        <w:rPr>
          <w:rFonts w:ascii="宋体" w:hAnsi="宋体" w:hint="eastAsia"/>
        </w:rPr>
        <w:t>9. 报价</w:t>
      </w:r>
      <w:bookmarkEnd w:id="70"/>
      <w:bookmarkEnd w:id="71"/>
    </w:p>
    <w:p w:rsidR="0015603E" w:rsidRDefault="007B67CE">
      <w:pPr>
        <w:numPr>
          <w:ilvl w:val="1"/>
          <w:numId w:val="9"/>
        </w:numPr>
        <w:tabs>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rsidR="0015603E" w:rsidRDefault="007B67CE">
      <w:pPr>
        <w:numPr>
          <w:ilvl w:val="1"/>
          <w:numId w:val="9"/>
        </w:numPr>
        <w:tabs>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w:t>
      </w:r>
      <w:r>
        <w:rPr>
          <w:rFonts w:ascii="宋体" w:hAnsi="宋体" w:hint="eastAsia"/>
          <w:sz w:val="24"/>
          <w:szCs w:val="24"/>
        </w:rPr>
        <w:lastRenderedPageBreak/>
        <w:t>物和服务相关的所有税费。</w:t>
      </w:r>
    </w:p>
    <w:p w:rsidR="0015603E" w:rsidRDefault="007B67CE">
      <w:pPr>
        <w:numPr>
          <w:ilvl w:val="1"/>
          <w:numId w:val="9"/>
        </w:numPr>
        <w:tabs>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报价总价包括供应商为完成本项目所发生的一切费用。供应商估算错误或漏项的风险均由供应商承担。</w:t>
      </w:r>
    </w:p>
    <w:p w:rsidR="0015603E" w:rsidRDefault="007B67CE">
      <w:pPr>
        <w:numPr>
          <w:ilvl w:val="1"/>
          <w:numId w:val="9"/>
        </w:numPr>
        <w:tabs>
          <w:tab w:val="left" w:pos="8640"/>
        </w:tabs>
        <w:spacing w:line="360" w:lineRule="auto"/>
        <w:ind w:rightChars="134" w:right="281"/>
        <w:rPr>
          <w:rFonts w:ascii="宋体" w:hAnsi="宋体"/>
          <w:sz w:val="24"/>
          <w:szCs w:val="24"/>
        </w:rPr>
      </w:pPr>
      <w:r>
        <w:rPr>
          <w:rFonts w:ascii="宋体" w:hAnsi="宋体" w:hint="eastAsia"/>
          <w:sz w:val="24"/>
          <w:szCs w:val="24"/>
        </w:rPr>
        <w:t>供应商按上述9.1款要求填写报价，但不限制采购人以其它方式签订合同的权力。</w:t>
      </w:r>
    </w:p>
    <w:p w:rsidR="0015603E" w:rsidRDefault="007B67CE">
      <w:pPr>
        <w:numPr>
          <w:ilvl w:val="1"/>
          <w:numId w:val="9"/>
        </w:numPr>
        <w:tabs>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rsidR="0015603E" w:rsidRDefault="007B67CE">
      <w:pPr>
        <w:pStyle w:val="30"/>
        <w:rPr>
          <w:rFonts w:ascii="宋体" w:hAnsi="宋体"/>
        </w:rPr>
      </w:pPr>
      <w:bookmarkStart w:id="72" w:name="_Toc4009593"/>
      <w:bookmarkStart w:id="73" w:name="_Toc173514807"/>
      <w:r>
        <w:rPr>
          <w:rFonts w:ascii="宋体" w:hAnsi="宋体" w:hint="eastAsia"/>
        </w:rPr>
        <w:t>10. 报价币种</w:t>
      </w:r>
      <w:bookmarkEnd w:id="72"/>
      <w:bookmarkEnd w:id="73"/>
    </w:p>
    <w:p w:rsidR="0015603E" w:rsidRDefault="007B67CE">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10.1 响应文件、报价表中的报价一律用人民币填报。</w:t>
      </w:r>
    </w:p>
    <w:p w:rsidR="0015603E" w:rsidRDefault="007B67CE">
      <w:pPr>
        <w:pStyle w:val="30"/>
        <w:rPr>
          <w:rFonts w:ascii="宋体" w:hAnsi="宋体"/>
        </w:rPr>
      </w:pPr>
      <w:bookmarkStart w:id="74" w:name="_Toc4009594"/>
      <w:bookmarkStart w:id="75" w:name="_Toc173514808"/>
      <w:r>
        <w:rPr>
          <w:rFonts w:ascii="宋体" w:hAnsi="宋体" w:hint="eastAsia"/>
        </w:rPr>
        <w:t>11. 磋商保证金</w:t>
      </w:r>
      <w:bookmarkEnd w:id="74"/>
      <w:bookmarkEnd w:id="75"/>
      <w:r>
        <w:rPr>
          <w:rFonts w:ascii="宋体" w:hAnsi="宋体" w:hint="eastAsia"/>
        </w:rPr>
        <w:t xml:space="preserve">  </w:t>
      </w:r>
    </w:p>
    <w:p w:rsidR="0015603E" w:rsidRDefault="007B67CE">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11.1  供应商应按“供应商须知资料表”中的要求交纳磋商保证金，并作为其响应文件的一部分。</w:t>
      </w:r>
    </w:p>
    <w:p w:rsidR="0015603E" w:rsidRDefault="007B67CE">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rsidR="0015603E" w:rsidRDefault="007B67CE">
      <w:pPr>
        <w:tabs>
          <w:tab w:val="left" w:pos="8640"/>
        </w:tabs>
        <w:spacing w:line="360" w:lineRule="auto"/>
        <w:ind w:rightChars="134" w:right="281"/>
        <w:rPr>
          <w:rFonts w:ascii="宋体" w:hAnsi="宋体"/>
          <w:sz w:val="24"/>
          <w:szCs w:val="24"/>
        </w:rPr>
      </w:pPr>
      <w:r>
        <w:rPr>
          <w:rFonts w:ascii="宋体" w:hAnsi="宋体" w:hint="eastAsia"/>
          <w:sz w:val="24"/>
          <w:szCs w:val="24"/>
        </w:rPr>
        <w:t>11.3  磋商保证金可采用下列任何一种形式：</w:t>
      </w:r>
    </w:p>
    <w:p w:rsidR="0015603E" w:rsidRDefault="007B67CE" w:rsidP="00B45111">
      <w:pPr>
        <w:spacing w:line="360" w:lineRule="auto"/>
        <w:ind w:leftChars="337" w:left="708"/>
        <w:rPr>
          <w:rFonts w:ascii="宋体" w:hAnsi="宋体"/>
          <w:sz w:val="24"/>
          <w:szCs w:val="24"/>
        </w:rPr>
      </w:pPr>
      <w:r>
        <w:rPr>
          <w:rFonts w:ascii="宋体" w:hAnsi="宋体"/>
          <w:sz w:val="24"/>
          <w:szCs w:val="24"/>
        </w:rPr>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rsidR="0015603E" w:rsidRDefault="007B67CE" w:rsidP="00B45111">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11.4  凡没有根据供应商须知第11.1和11.3条的规定随响应文件递交磋商保证金的，磋商小组按供应商须知资料表的有关规定视其为非响应性磋商文件并拒绝与其磋商。</w:t>
      </w:r>
    </w:p>
    <w:p w:rsidR="0015603E" w:rsidRDefault="007B67CE" w:rsidP="00B45111">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11.5  未能成交的供应商的磋商保证金，将在采购代理机构向供应商发出成交通知书后5个工作日内退还未成交供应商。</w:t>
      </w:r>
    </w:p>
    <w:p w:rsidR="0015603E" w:rsidRDefault="007B67CE" w:rsidP="00B45111">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11.6  供应商的磋商保证金，在供应商按规定签订合同后5个工作日内予以退还。</w:t>
      </w:r>
    </w:p>
    <w:p w:rsidR="0015603E" w:rsidRDefault="007B67CE" w:rsidP="00B45111">
      <w:pPr>
        <w:tabs>
          <w:tab w:val="left" w:pos="8640"/>
        </w:tabs>
        <w:spacing w:line="360" w:lineRule="auto"/>
        <w:ind w:rightChars="134" w:right="281"/>
        <w:rPr>
          <w:rFonts w:ascii="宋体" w:hAnsi="宋体"/>
          <w:sz w:val="24"/>
          <w:szCs w:val="24"/>
        </w:rPr>
      </w:pPr>
      <w:r>
        <w:rPr>
          <w:rFonts w:ascii="宋体" w:hAnsi="宋体" w:hint="eastAsia"/>
          <w:sz w:val="24"/>
          <w:szCs w:val="24"/>
        </w:rPr>
        <w:t>11.7  下列任何情况发生时，磋商保证金将不予退还：</w:t>
      </w:r>
    </w:p>
    <w:p w:rsidR="0015603E" w:rsidRDefault="007B67CE">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lastRenderedPageBreak/>
        <w:t>（1）供应商在提交响应文件截止时间后撤回响应文件的；</w:t>
      </w:r>
    </w:p>
    <w:p w:rsidR="0015603E" w:rsidRDefault="007B67CE">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（2）供应商在响应文件中提供虚假材料的；</w:t>
      </w:r>
    </w:p>
    <w:p w:rsidR="0015603E" w:rsidRDefault="007B67CE">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（3）除因不可抗力或磋商文件认可的情形以外，成交供应商不与采购人签订合同的；</w:t>
      </w:r>
    </w:p>
    <w:p w:rsidR="0015603E" w:rsidRDefault="007B67CE">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（4）供应商与采购人、其他供应商或者采购代理机构恶意串通的；</w:t>
      </w:r>
    </w:p>
    <w:p w:rsidR="0015603E" w:rsidRDefault="007B67CE">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（5）磋商文件规定的其他情形。</w:t>
      </w:r>
    </w:p>
    <w:p w:rsidR="0015603E" w:rsidRDefault="007B67CE">
      <w:pPr>
        <w:pStyle w:val="30"/>
        <w:rPr>
          <w:rFonts w:ascii="宋体" w:hAnsi="宋体"/>
        </w:rPr>
      </w:pPr>
      <w:bookmarkStart w:id="76" w:name="_Toc4009595"/>
      <w:bookmarkStart w:id="77" w:name="_Toc173514809"/>
      <w:r>
        <w:rPr>
          <w:rFonts w:ascii="宋体" w:hAnsi="宋体" w:hint="eastAsia"/>
        </w:rPr>
        <w:t>12. 响应文件有效期</w:t>
      </w:r>
      <w:bookmarkEnd w:id="76"/>
      <w:bookmarkEnd w:id="77"/>
    </w:p>
    <w:p w:rsidR="0015603E" w:rsidRDefault="007B67CE">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rsidR="0015603E" w:rsidRDefault="007B67CE">
      <w:pPr>
        <w:pStyle w:val="2"/>
        <w:rPr>
          <w:rFonts w:ascii="宋体" w:hAnsi="宋体"/>
        </w:rPr>
      </w:pPr>
      <w:bookmarkStart w:id="78" w:name="_Toc4009596"/>
      <w:bookmarkStart w:id="79" w:name="_Toc173514810"/>
      <w:r>
        <w:rPr>
          <w:rFonts w:ascii="宋体" w:hAnsi="宋体" w:hint="eastAsia"/>
        </w:rPr>
        <w:t>四、响应文件的递交</w:t>
      </w:r>
      <w:bookmarkEnd w:id="78"/>
      <w:bookmarkEnd w:id="79"/>
    </w:p>
    <w:p w:rsidR="0015603E" w:rsidRDefault="007B67CE">
      <w:pPr>
        <w:pStyle w:val="30"/>
        <w:rPr>
          <w:rFonts w:ascii="宋体" w:hAnsi="宋体"/>
        </w:rPr>
      </w:pPr>
      <w:bookmarkStart w:id="80" w:name="_Toc4009597"/>
      <w:bookmarkStart w:id="81" w:name="_Toc173514811"/>
      <w:r>
        <w:rPr>
          <w:rFonts w:ascii="宋体" w:hAnsi="宋体" w:hint="eastAsia"/>
        </w:rPr>
        <w:t>13. 响应文件递交截止期</w:t>
      </w:r>
      <w:bookmarkEnd w:id="80"/>
      <w:bookmarkEnd w:id="81"/>
    </w:p>
    <w:p w:rsidR="0015603E" w:rsidRDefault="007B67CE">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13.1  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rsidR="0015603E" w:rsidRDefault="007B67CE">
      <w:pPr>
        <w:pStyle w:val="2"/>
        <w:rPr>
          <w:rFonts w:ascii="宋体" w:hAnsi="宋体"/>
        </w:rPr>
      </w:pPr>
      <w:bookmarkStart w:id="82" w:name="_Toc4009598"/>
      <w:bookmarkStart w:id="83" w:name="_Toc173514812"/>
      <w:r>
        <w:rPr>
          <w:rFonts w:ascii="宋体" w:hAnsi="宋体" w:hint="eastAsia"/>
        </w:rPr>
        <w:t>五、磋商</w:t>
      </w:r>
      <w:bookmarkEnd w:id="82"/>
      <w:bookmarkEnd w:id="83"/>
    </w:p>
    <w:p w:rsidR="0015603E" w:rsidRDefault="007B67CE">
      <w:pPr>
        <w:pStyle w:val="30"/>
        <w:rPr>
          <w:rFonts w:ascii="宋体" w:hAnsi="宋体"/>
        </w:rPr>
      </w:pPr>
      <w:bookmarkStart w:id="84" w:name="_Toc4009599"/>
      <w:bookmarkStart w:id="85" w:name="_Toc173514813"/>
      <w:r>
        <w:rPr>
          <w:rFonts w:ascii="宋体" w:hAnsi="宋体" w:hint="eastAsia"/>
        </w:rPr>
        <w:t>14. 磋商小组</w:t>
      </w:r>
      <w:bookmarkEnd w:id="84"/>
      <w:bookmarkEnd w:id="85"/>
    </w:p>
    <w:p w:rsidR="0015603E" w:rsidRDefault="007B67CE">
      <w:pPr>
        <w:tabs>
          <w:tab w:val="left" w:pos="8640"/>
        </w:tabs>
        <w:spacing w:line="360" w:lineRule="auto"/>
        <w:ind w:leftChars="202" w:left="424" w:rightChars="134" w:right="281" w:firstLine="1"/>
        <w:rPr>
          <w:rFonts w:ascii="宋体" w:hAnsi="宋体" w:cs="宋体"/>
          <w:sz w:val="24"/>
          <w:szCs w:val="24"/>
        </w:rPr>
      </w:pPr>
      <w:r>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rsidR="0015603E" w:rsidRDefault="007B67CE">
      <w:pPr>
        <w:pStyle w:val="30"/>
        <w:rPr>
          <w:rFonts w:ascii="宋体" w:hAnsi="宋体"/>
        </w:rPr>
      </w:pPr>
      <w:bookmarkStart w:id="86" w:name="_Toc4009600"/>
      <w:bookmarkStart w:id="87" w:name="_Toc173514814"/>
      <w:r>
        <w:rPr>
          <w:rFonts w:ascii="宋体" w:hAnsi="宋体"/>
        </w:rPr>
        <w:t xml:space="preserve">15. </w:t>
      </w:r>
      <w:r>
        <w:rPr>
          <w:rFonts w:ascii="宋体" w:hAnsi="宋体" w:hint="eastAsia"/>
        </w:rPr>
        <w:t>磋商</w:t>
      </w:r>
      <w:r>
        <w:rPr>
          <w:rFonts w:ascii="宋体" w:hAnsi="宋体"/>
        </w:rPr>
        <w:t>时间和顺序</w:t>
      </w:r>
      <w:bookmarkEnd w:id="86"/>
      <w:bookmarkEnd w:id="87"/>
      <w:r>
        <w:rPr>
          <w:rFonts w:ascii="宋体" w:hAnsi="宋体"/>
        </w:rPr>
        <w:tab/>
      </w:r>
    </w:p>
    <w:p w:rsidR="0015603E" w:rsidRDefault="007B67CE">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15.1采购代理机构将</w:t>
      </w:r>
      <w:r>
        <w:rPr>
          <w:rFonts w:ascii="宋体" w:hAnsi="宋体" w:cs="宋体" w:hint="eastAsia"/>
          <w:sz w:val="24"/>
          <w:szCs w:val="24"/>
        </w:rPr>
        <w:t>按采购邀请中规定的日期和地点组织磋商，供应商的法定代表人或其委托代理人应准时参加。</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lastRenderedPageBreak/>
        <w:t>15.2</w:t>
      </w:r>
      <w:r>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rsidR="0015603E" w:rsidRDefault="007B67CE">
      <w:pPr>
        <w:pStyle w:val="30"/>
        <w:rPr>
          <w:rFonts w:ascii="宋体" w:hAnsi="宋体"/>
        </w:rPr>
      </w:pPr>
      <w:bookmarkStart w:id="88" w:name="_Toc4009601"/>
      <w:bookmarkStart w:id="89" w:name="_Toc173514815"/>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88"/>
      <w:bookmarkEnd w:id="89"/>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rsidR="0015603E" w:rsidRDefault="007B67CE">
      <w:pPr>
        <w:pStyle w:val="30"/>
        <w:rPr>
          <w:rFonts w:ascii="宋体" w:hAnsi="宋体"/>
        </w:rPr>
      </w:pPr>
      <w:bookmarkStart w:id="90" w:name="_Toc4009602"/>
      <w:bookmarkStart w:id="91" w:name="_Toc173514816"/>
      <w:r>
        <w:rPr>
          <w:rFonts w:ascii="宋体" w:hAnsi="宋体"/>
        </w:rPr>
        <w:t>17.</w:t>
      </w:r>
      <w:r>
        <w:rPr>
          <w:rFonts w:ascii="宋体" w:hAnsi="宋体" w:hint="eastAsia"/>
        </w:rPr>
        <w:t>对响应文件的符合性检查</w:t>
      </w:r>
      <w:bookmarkEnd w:id="90"/>
      <w:bookmarkEnd w:id="91"/>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）如果正本与副本或电子文档不一致，以正本为准；单独密封的首次报价表</w:t>
      </w:r>
      <w:r w:rsidR="00B45111">
        <w:rPr>
          <w:rFonts w:ascii="宋体" w:hAnsi="宋体" w:cs="宋体" w:hint="eastAsia"/>
          <w:sz w:val="24"/>
          <w:szCs w:val="24"/>
        </w:rPr>
        <w:t>报价</w:t>
      </w:r>
      <w:r>
        <w:rPr>
          <w:rFonts w:ascii="宋体" w:hAnsi="宋体" w:cs="宋体" w:hint="eastAsia"/>
          <w:sz w:val="24"/>
          <w:szCs w:val="24"/>
        </w:rPr>
        <w:t>如与响应文件正本不一致，以单独密封的报价表为准；</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的大写应为“壹贰叁肆伍陆柒捌玖零”；</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）不同供应商的响应文件由同一单位或者个人编制；</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lastRenderedPageBreak/>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17.4 </w:t>
      </w:r>
      <w:r>
        <w:rPr>
          <w:rFonts w:ascii="宋体" w:hAnsi="宋体" w:cs="宋体" w:hint="eastAsia"/>
          <w:sz w:val="24"/>
          <w:szCs w:val="24"/>
        </w:rPr>
        <w:t>有下列情况之一的，属于非实质性响应磋商文件要求，响应文件将被拒绝：</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（1）响应文件有效期不满足磋商文件要求的；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（2）供应商在同一份响应文件中提供了选择方案或选择报价；</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（3）响应</w:t>
      </w:r>
      <w:r>
        <w:rPr>
          <w:rFonts w:ascii="宋体" w:hAnsi="宋体" w:cs="宋体"/>
          <w:sz w:val="24"/>
          <w:szCs w:val="24"/>
        </w:rPr>
        <w:t>文件的最终</w:t>
      </w:r>
      <w:r>
        <w:rPr>
          <w:rFonts w:ascii="宋体" w:hAnsi="宋体" w:cs="宋体" w:hint="eastAsia"/>
          <w:sz w:val="24"/>
          <w:szCs w:val="24"/>
        </w:rPr>
        <w:t>报价超过本项目预算的；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（4）响应文件未按磋商文件规定密封、签署、盖章的；或由供应商授权代表签字的，但未随响应文件一起提交有效的“授权委托书”原件的；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（5）未按规定提交磋商保证金的；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（6）未按磋商文件提供制造厂家授权书的（只适用进口货物）；</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（7）响应文件附有采购人或采购代理机构不能接受的附加条件的；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（8）不符合法律、法规和磋商文件中规定的其他实质性要求的；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）不满足磋商文件中带“</w:t>
      </w:r>
      <w:r w:rsidR="00DE0D9F">
        <w:rPr>
          <w:rFonts w:ascii="宋体" w:hAnsi="宋体" w:cs="宋体" w:hint="eastAsia"/>
          <w:sz w:val="24"/>
          <w:szCs w:val="24"/>
        </w:rPr>
        <w:t>★</w:t>
      </w:r>
      <w:r>
        <w:rPr>
          <w:rFonts w:ascii="宋体" w:hAnsi="宋体" w:cs="宋体" w:hint="eastAsia"/>
          <w:sz w:val="24"/>
          <w:szCs w:val="24"/>
        </w:rPr>
        <w:t>”要求的；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）未按照磋商文件要求的方式进行报价；</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11</w:t>
      </w:r>
      <w:r>
        <w:rPr>
          <w:rFonts w:ascii="宋体" w:hAnsi="宋体" w:cs="宋体" w:hint="eastAsia"/>
          <w:sz w:val="24"/>
          <w:szCs w:val="24"/>
        </w:rPr>
        <w:t>）交货期</w:t>
      </w:r>
      <w:r>
        <w:rPr>
          <w:rFonts w:ascii="宋体" w:hAnsi="宋体" w:cs="宋体"/>
          <w:sz w:val="24"/>
          <w:szCs w:val="24"/>
        </w:rPr>
        <w:t>/交付</w:t>
      </w:r>
      <w:r>
        <w:rPr>
          <w:rFonts w:ascii="宋体" w:hAnsi="宋体" w:cs="宋体" w:hint="eastAsia"/>
          <w:sz w:val="24"/>
          <w:szCs w:val="24"/>
        </w:rPr>
        <w:t>期及付款方式不满足磋商文件要求；</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）未对项目需求内全部内容进行报价。</w:t>
      </w:r>
    </w:p>
    <w:p w:rsidR="0015603E" w:rsidRDefault="007B67CE">
      <w:pPr>
        <w:pStyle w:val="30"/>
        <w:rPr>
          <w:rFonts w:ascii="宋体" w:hAnsi="宋体"/>
        </w:rPr>
      </w:pPr>
      <w:bookmarkStart w:id="92" w:name="_Toc4009603"/>
      <w:bookmarkStart w:id="93" w:name="_Toc173514817"/>
      <w:r>
        <w:rPr>
          <w:rFonts w:ascii="宋体" w:hAnsi="宋体"/>
        </w:rPr>
        <w:t>18</w:t>
      </w:r>
      <w:r>
        <w:rPr>
          <w:rFonts w:ascii="宋体" w:hAnsi="宋体" w:hint="eastAsia"/>
        </w:rPr>
        <w:t>.磋商</w:t>
      </w:r>
      <w:bookmarkEnd w:id="92"/>
      <w:bookmarkEnd w:id="93"/>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w:t>
      </w:r>
      <w:r>
        <w:rPr>
          <w:rFonts w:ascii="宋体" w:hAnsi="宋体" w:cs="宋体" w:hint="eastAsia"/>
          <w:sz w:val="24"/>
          <w:szCs w:val="24"/>
        </w:rPr>
        <w:lastRenderedPageBreak/>
        <w:t>式同时通知所有参加磋商的供应商。</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rsidR="0015603E" w:rsidRDefault="007B67CE">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rsidR="0015603E" w:rsidRDefault="007B67CE">
      <w:pPr>
        <w:pStyle w:val="30"/>
        <w:rPr>
          <w:rFonts w:ascii="宋体" w:hAnsi="宋体"/>
        </w:rPr>
      </w:pPr>
      <w:bookmarkStart w:id="94" w:name="_Toc4009604"/>
      <w:bookmarkStart w:id="95" w:name="_Toc173514818"/>
      <w:r>
        <w:rPr>
          <w:rFonts w:ascii="宋体" w:hAnsi="宋体"/>
        </w:rPr>
        <w:t>19.</w:t>
      </w:r>
      <w:r>
        <w:rPr>
          <w:rFonts w:ascii="宋体" w:hAnsi="宋体" w:hint="eastAsia"/>
        </w:rPr>
        <w:t>详细评审</w:t>
      </w:r>
      <w:bookmarkEnd w:id="94"/>
      <w:bookmarkEnd w:id="95"/>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响应文件和最后报价进行综合评分。评分细则详见第四章评审</w:t>
      </w:r>
      <w:r>
        <w:rPr>
          <w:rFonts w:ascii="宋体" w:hAnsi="宋体" w:cs="宋体"/>
          <w:sz w:val="24"/>
          <w:szCs w:val="24"/>
        </w:rPr>
        <w:t>方法和评审标准</w:t>
      </w:r>
      <w:r>
        <w:rPr>
          <w:rFonts w:ascii="宋体" w:hAnsi="宋体" w:cs="宋体" w:hint="eastAsia"/>
          <w:sz w:val="24"/>
          <w:szCs w:val="24"/>
        </w:rPr>
        <w:t>。</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含最终报价）中含义不明确、同类问题表述不一致或者明显文字和计算错误的内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w:t>
      </w:r>
      <w:r>
        <w:rPr>
          <w:rFonts w:ascii="宋体" w:hAnsi="宋体" w:cs="宋体" w:hint="eastAsia"/>
          <w:sz w:val="24"/>
          <w:szCs w:val="24"/>
        </w:rPr>
        <w:lastRenderedPageBreak/>
        <w:t>非专门面向中小企业的项目，对小微企业产品的价格给予</w:t>
      </w:r>
      <w:r>
        <w:rPr>
          <w:rFonts w:ascii="宋体" w:hAnsi="宋体" w:cs="宋体"/>
          <w:sz w:val="24"/>
          <w:szCs w:val="24"/>
        </w:rPr>
        <w:t>10%-20%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w:t>
      </w:r>
      <w:r>
        <w:rPr>
          <w:rFonts w:ascii="宋体" w:hAnsi="宋体" w:cs="宋体"/>
          <w:sz w:val="24"/>
          <w:szCs w:val="24"/>
        </w:rPr>
        <w:t>4%-6%</w:t>
      </w:r>
      <w:r>
        <w:rPr>
          <w:rFonts w:ascii="宋体" w:hAnsi="宋体" w:cs="宋体" w:hint="eastAsia"/>
          <w:sz w:val="24"/>
          <w:szCs w:val="24"/>
        </w:rPr>
        <w:t>的价格扣除，扣除后的价格参与评审。具体扣除价格百分比详见</w:t>
      </w:r>
      <w:r>
        <w:rPr>
          <w:rFonts w:ascii="宋体" w:hAnsi="宋体" w:cs="宋体" w:hint="eastAsia"/>
          <w:b/>
          <w:sz w:val="24"/>
          <w:szCs w:val="24"/>
        </w:rPr>
        <w:t>第五章评审办法和及评分标准。</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3名或</w:t>
      </w:r>
      <w:r>
        <w:rPr>
          <w:rFonts w:ascii="宋体" w:hAnsi="宋体" w:cs="宋体" w:hint="eastAsia"/>
          <w:sz w:val="24"/>
          <w:szCs w:val="24"/>
        </w:rPr>
        <w:t>以上成交候选供应商。评审得分相同的，按照最后报价由低到高的顺序推荐。评审得分且最后报价相同的，按照技术方案优劣顺序推荐。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rsidR="0015603E" w:rsidRDefault="007B67CE">
      <w:pPr>
        <w:pStyle w:val="30"/>
        <w:rPr>
          <w:rFonts w:ascii="宋体" w:hAnsi="宋体"/>
        </w:rPr>
      </w:pPr>
      <w:bookmarkStart w:id="96" w:name="_Toc4009605"/>
      <w:bookmarkStart w:id="97" w:name="_Toc173514819"/>
      <w:r>
        <w:rPr>
          <w:rFonts w:ascii="宋体" w:hAnsi="宋体"/>
        </w:rPr>
        <w:t>20.</w:t>
      </w:r>
      <w:r>
        <w:rPr>
          <w:rFonts w:ascii="宋体" w:hAnsi="宋体" w:hint="eastAsia"/>
        </w:rPr>
        <w:t>磋商过程要求</w:t>
      </w:r>
      <w:bookmarkEnd w:id="96"/>
      <w:bookmarkEnd w:id="97"/>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.2 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5603E" w:rsidRDefault="007B67CE">
      <w:pPr>
        <w:pStyle w:val="30"/>
        <w:rPr>
          <w:rFonts w:ascii="宋体" w:hAnsi="宋体"/>
        </w:rPr>
      </w:pPr>
      <w:bookmarkStart w:id="98" w:name="_Toc4009606"/>
      <w:bookmarkStart w:id="99" w:name="_Toc173514820"/>
      <w:r>
        <w:rPr>
          <w:rFonts w:ascii="宋体" w:hAnsi="宋体" w:hint="eastAsia"/>
        </w:rPr>
        <w:t>2</w:t>
      </w:r>
      <w:r>
        <w:rPr>
          <w:rFonts w:ascii="宋体" w:hAnsi="宋体"/>
        </w:rPr>
        <w:t>1</w:t>
      </w:r>
      <w:r>
        <w:rPr>
          <w:rFonts w:ascii="宋体" w:hAnsi="宋体" w:hint="eastAsia"/>
        </w:rPr>
        <w:t>．评审过程及保密原则</w:t>
      </w:r>
      <w:bookmarkEnd w:id="98"/>
      <w:bookmarkEnd w:id="99"/>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t>凡与本次磋商有关人员对属于审查、澄清、评价和比较的有关资料等，均不得向无关供应商或其他无关的人员透露。</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t>在磋商和评审期间，供应商试图影响采购单位和磋商小组的任何违法活动，将导致其响应无效，并承担相应的法律责任。</w:t>
      </w:r>
    </w:p>
    <w:p w:rsidR="0015603E" w:rsidRDefault="007B67CE">
      <w:pPr>
        <w:pStyle w:val="30"/>
        <w:rPr>
          <w:rFonts w:ascii="宋体" w:hAnsi="宋体"/>
        </w:rPr>
      </w:pPr>
      <w:bookmarkStart w:id="100" w:name="_Toc4009607"/>
      <w:bookmarkStart w:id="101" w:name="_Toc173514821"/>
      <w:r>
        <w:rPr>
          <w:rFonts w:ascii="宋体" w:hAnsi="宋体"/>
        </w:rPr>
        <w:t>22.</w:t>
      </w:r>
      <w:r>
        <w:rPr>
          <w:rFonts w:ascii="宋体" w:hAnsi="宋体" w:hint="eastAsia"/>
        </w:rPr>
        <w:t>采购项目终止</w:t>
      </w:r>
      <w:bookmarkEnd w:id="100"/>
      <w:bookmarkEnd w:id="101"/>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w:t>
      </w:r>
      <w:r>
        <w:rPr>
          <w:rFonts w:ascii="宋体" w:hAnsi="宋体" w:cs="宋体" w:hint="eastAsia"/>
          <w:sz w:val="24"/>
          <w:szCs w:val="24"/>
        </w:rPr>
        <w:lastRenderedPageBreak/>
        <w:t>止：</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）采购过程中符合要求的供应商或者报价未超过采购预算的供应商不足3家的，但政府采购服务、市场竞争不充分的科研项目，以及需要扶持的科技成果转化项目除外；</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15603E" w:rsidRDefault="007B67CE">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22.2 </w:t>
      </w:r>
      <w:r>
        <w:rPr>
          <w:rFonts w:ascii="宋体" w:hAnsi="宋体" w:cs="宋体" w:hint="eastAsia"/>
          <w:sz w:val="24"/>
          <w:szCs w:val="24"/>
        </w:rPr>
        <w:t>项目终止后，采购代理机构应当在公告发布媒介上发布项目终止公告并说明原因。</w:t>
      </w:r>
    </w:p>
    <w:p w:rsidR="0015603E" w:rsidRDefault="007B67CE">
      <w:pPr>
        <w:pStyle w:val="2"/>
        <w:rPr>
          <w:rFonts w:ascii="宋体" w:hAnsi="宋体"/>
        </w:rPr>
      </w:pPr>
      <w:bookmarkStart w:id="102" w:name="_Toc4009608"/>
      <w:bookmarkStart w:id="103" w:name="_Toc173514822"/>
      <w:r>
        <w:rPr>
          <w:rFonts w:ascii="宋体" w:hAnsi="宋体" w:hint="eastAsia"/>
        </w:rPr>
        <w:t>六、成交</w:t>
      </w:r>
      <w:bookmarkEnd w:id="102"/>
      <w:bookmarkEnd w:id="103"/>
    </w:p>
    <w:p w:rsidR="0015603E" w:rsidRDefault="007B67CE">
      <w:pPr>
        <w:pStyle w:val="30"/>
        <w:rPr>
          <w:rFonts w:ascii="宋体" w:hAnsi="宋体"/>
        </w:rPr>
      </w:pPr>
      <w:bookmarkStart w:id="104" w:name="_Toc4009609"/>
      <w:bookmarkStart w:id="105" w:name="_Toc173514823"/>
      <w:r>
        <w:rPr>
          <w:rFonts w:ascii="宋体" w:hAnsi="宋体"/>
        </w:rPr>
        <w:t>22</w:t>
      </w:r>
      <w:r>
        <w:rPr>
          <w:rFonts w:ascii="宋体" w:hAnsi="宋体" w:hint="eastAsia"/>
        </w:rPr>
        <w:t>. 成交通知书</w:t>
      </w:r>
      <w:bookmarkEnd w:id="104"/>
      <w:bookmarkEnd w:id="105"/>
    </w:p>
    <w:p w:rsidR="0015603E" w:rsidRDefault="007B67CE">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.1  成交供应商确定后，采购代理机构将向成交供应商发出成交通知书。</w:t>
      </w:r>
    </w:p>
    <w:p w:rsidR="0015603E" w:rsidRDefault="007B67CE">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.2  成交通知书是合同的一个组成部分。</w:t>
      </w:r>
    </w:p>
    <w:p w:rsidR="0015603E" w:rsidRDefault="007B67CE">
      <w:pPr>
        <w:pStyle w:val="30"/>
        <w:rPr>
          <w:rFonts w:ascii="宋体" w:hAnsi="宋体"/>
        </w:rPr>
      </w:pPr>
      <w:bookmarkStart w:id="106" w:name="_Toc4009610"/>
      <w:bookmarkStart w:id="107" w:name="_Toc173514824"/>
      <w:r>
        <w:rPr>
          <w:rFonts w:ascii="宋体" w:hAnsi="宋体"/>
        </w:rPr>
        <w:t>23</w:t>
      </w:r>
      <w:r>
        <w:rPr>
          <w:rFonts w:ascii="宋体" w:hAnsi="宋体" w:hint="eastAsia"/>
        </w:rPr>
        <w:t>.成交服务费</w:t>
      </w:r>
      <w:bookmarkEnd w:id="106"/>
      <w:bookmarkEnd w:id="107"/>
    </w:p>
    <w:p w:rsidR="0015603E" w:rsidRDefault="007B67CE">
      <w:pPr>
        <w:spacing w:line="360" w:lineRule="auto"/>
        <w:rPr>
          <w:rFonts w:ascii="宋体" w:hAnsi="宋体"/>
          <w:sz w:val="24"/>
        </w:rPr>
      </w:pPr>
      <w:r>
        <w:rPr>
          <w:rFonts w:ascii="宋体" w:hAnsi="宋体" w:cs="Arial"/>
          <w:sz w:val="24"/>
          <w:szCs w:val="24"/>
        </w:rPr>
        <w:t>23</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[2002]1980号文、</w:t>
      </w:r>
      <w:r>
        <w:rPr>
          <w:rFonts w:ascii="宋体" w:hAnsi="宋体" w:cs="宋体" w:hint="eastAsia"/>
          <w:kern w:val="0"/>
          <w:sz w:val="24"/>
        </w:rPr>
        <w:t>发改办价格</w:t>
      </w:r>
      <w:r>
        <w:rPr>
          <w:rFonts w:ascii="宋体" w:hAnsi="宋体" w:cs="宋体"/>
          <w:kern w:val="0"/>
          <w:sz w:val="24"/>
        </w:rPr>
        <w:t>[2003]857号文及发改</w:t>
      </w:r>
      <w:r>
        <w:rPr>
          <w:rFonts w:ascii="宋体" w:hAnsi="宋体" w:cs="宋体" w:hint="eastAsia"/>
          <w:kern w:val="0"/>
          <w:sz w:val="24"/>
        </w:rPr>
        <w:t>办</w:t>
      </w:r>
      <w:r>
        <w:rPr>
          <w:rFonts w:ascii="宋体" w:hAnsi="宋体" w:cs="宋体"/>
          <w:kern w:val="0"/>
          <w:sz w:val="24"/>
        </w:rPr>
        <w:t>价格[2011]534号</w:t>
      </w:r>
      <w:r>
        <w:rPr>
          <w:rFonts w:ascii="宋体" w:hAnsi="宋体" w:cs="宋体" w:hint="eastAsia"/>
          <w:kern w:val="0"/>
          <w:sz w:val="24"/>
        </w:rPr>
        <w:t>文有关规定向成交供应商收取</w:t>
      </w:r>
      <w:r>
        <w:rPr>
          <w:rFonts w:ascii="宋体" w:hAnsi="宋体" w:hint="eastAsia"/>
          <w:sz w:val="24"/>
        </w:rPr>
        <w:t>成交服务费用。</w:t>
      </w:r>
      <w:r>
        <w:rPr>
          <w:rFonts w:ascii="宋体" w:hAnsi="宋体" w:cs="Arial" w:hint="eastAsia"/>
          <w:sz w:val="24"/>
          <w:szCs w:val="24"/>
        </w:rPr>
        <w:t>此项费用不单独开列而应计入本次报价</w:t>
      </w:r>
      <w:r>
        <w:rPr>
          <w:rFonts w:ascii="宋体" w:hAnsi="宋体" w:hint="eastAsia"/>
          <w:sz w:val="24"/>
        </w:rPr>
        <w:t>，</w:t>
      </w:r>
      <w:r>
        <w:rPr>
          <w:rFonts w:ascii="宋体" w:hAnsi="宋体" w:cs="Arial" w:hint="eastAsia"/>
          <w:sz w:val="24"/>
          <w:szCs w:val="24"/>
        </w:rPr>
        <w:t>由成交公司在领取成交通知书时一次性向采购代理机构交纳。</w:t>
      </w:r>
    </w:p>
    <w:p w:rsidR="0015603E" w:rsidRDefault="007B67CE">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.2 成交服务费可采用现金、支票、电汇或银行汇票等形式。</w:t>
      </w:r>
    </w:p>
    <w:p w:rsidR="0015603E" w:rsidRDefault="007B67CE">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.3在磋商时，供应商应提供成交服务费承诺书，未提供者按无效响应处理。</w:t>
      </w:r>
    </w:p>
    <w:p w:rsidR="0015603E" w:rsidRDefault="007B67CE">
      <w:pPr>
        <w:pStyle w:val="2"/>
        <w:rPr>
          <w:rFonts w:ascii="宋体" w:hAnsi="宋体"/>
        </w:rPr>
      </w:pPr>
      <w:bookmarkStart w:id="108" w:name="_Toc4009611"/>
      <w:bookmarkStart w:id="109" w:name="_Toc173514825"/>
      <w:r>
        <w:rPr>
          <w:rFonts w:ascii="宋体" w:hAnsi="宋体" w:hint="eastAsia"/>
        </w:rPr>
        <w:t>七、签订合同</w:t>
      </w:r>
      <w:bookmarkEnd w:id="108"/>
      <w:bookmarkEnd w:id="109"/>
    </w:p>
    <w:p w:rsidR="0015603E" w:rsidRDefault="007B67CE">
      <w:pPr>
        <w:pStyle w:val="30"/>
        <w:rPr>
          <w:rFonts w:ascii="宋体" w:hAnsi="宋体"/>
        </w:rPr>
      </w:pPr>
      <w:bookmarkStart w:id="110" w:name="_Toc4009612"/>
      <w:bookmarkStart w:id="111" w:name="_Toc173514826"/>
      <w:r>
        <w:rPr>
          <w:rFonts w:ascii="宋体" w:hAnsi="宋体" w:hint="eastAsia"/>
        </w:rPr>
        <w:t>2</w:t>
      </w:r>
      <w:r>
        <w:rPr>
          <w:rFonts w:ascii="宋体" w:hAnsi="宋体"/>
        </w:rPr>
        <w:t>4</w:t>
      </w:r>
      <w:r>
        <w:rPr>
          <w:rFonts w:ascii="宋体" w:hAnsi="宋体" w:hint="eastAsia"/>
        </w:rPr>
        <w:t>.</w:t>
      </w:r>
      <w:r>
        <w:rPr>
          <w:rFonts w:ascii="宋体" w:hAnsi="宋体" w:hint="eastAsia"/>
        </w:rPr>
        <w:tab/>
        <w:t>签订合同</w:t>
      </w:r>
      <w:bookmarkEnd w:id="110"/>
      <w:bookmarkEnd w:id="111"/>
    </w:p>
    <w:p w:rsidR="0015603E" w:rsidRDefault="007B67CE">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1成交供应商应当自成交通知书发出之日起30日内，按照磋商文件确定的合同文本以及采购标的、采购金额、采购数量、技术和服务要求等事项签订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rsidR="0015603E" w:rsidRDefault="007B67CE">
      <w:pPr>
        <w:spacing w:line="360" w:lineRule="auto"/>
        <w:rPr>
          <w:rFonts w:ascii="宋体" w:hAnsi="宋体" w:cs="Arial"/>
          <w:sz w:val="24"/>
          <w:szCs w:val="24"/>
        </w:rPr>
      </w:pPr>
      <w:r>
        <w:rPr>
          <w:rFonts w:ascii="宋体" w:hAnsi="宋体" w:cs="Arial" w:hint="eastAsia"/>
          <w:sz w:val="24"/>
          <w:szCs w:val="24"/>
        </w:rPr>
        <w:lastRenderedPageBreak/>
        <w:t>2</w:t>
      </w:r>
      <w:r>
        <w:rPr>
          <w:rFonts w:ascii="宋体" w:hAnsi="宋体" w:cs="Arial"/>
          <w:sz w:val="24"/>
          <w:szCs w:val="24"/>
        </w:rPr>
        <w:t>4</w:t>
      </w:r>
      <w:r>
        <w:rPr>
          <w:rFonts w:ascii="宋体" w:hAnsi="宋体" w:cs="Arial" w:hint="eastAsia"/>
          <w:sz w:val="24"/>
          <w:szCs w:val="24"/>
        </w:rPr>
        <w:t>.2磋商文件、成交供应商的响应文件及其澄清文件等，均为签订合同的依据。</w:t>
      </w:r>
    </w:p>
    <w:p w:rsidR="0015603E" w:rsidRDefault="007B67CE">
      <w:pPr>
        <w:pStyle w:val="2"/>
        <w:rPr>
          <w:rFonts w:ascii="宋体" w:hAnsi="宋体"/>
        </w:rPr>
      </w:pPr>
      <w:bookmarkStart w:id="112" w:name="_Toc61612792"/>
      <w:bookmarkStart w:id="113" w:name="_Toc74149752"/>
      <w:bookmarkStart w:id="114" w:name="_Toc173514827"/>
      <w:r>
        <w:rPr>
          <w:rFonts w:ascii="宋体" w:hAnsi="宋体" w:hint="eastAsia"/>
        </w:rPr>
        <w:t>八、其它</w:t>
      </w:r>
      <w:bookmarkEnd w:id="112"/>
      <w:bookmarkEnd w:id="113"/>
      <w:bookmarkEnd w:id="114"/>
    </w:p>
    <w:p w:rsidR="0015603E" w:rsidRDefault="007B67CE">
      <w:pPr>
        <w:spacing w:line="360" w:lineRule="auto"/>
        <w:jc w:val="left"/>
        <w:rPr>
          <w:rFonts w:ascii="宋体" w:hAnsi="宋体"/>
          <w:sz w:val="24"/>
        </w:rPr>
      </w:pPr>
      <w:r>
        <w:rPr>
          <w:rFonts w:ascii="宋体" w:hAnsi="宋体"/>
          <w:sz w:val="24"/>
        </w:rPr>
        <w:t>25</w:t>
      </w:r>
      <w:r>
        <w:rPr>
          <w:rFonts w:ascii="宋体" w:hAnsi="宋体" w:hint="eastAsia"/>
          <w:sz w:val="24"/>
        </w:rPr>
        <w:t xml:space="preserve"> 如果被推荐的成交候选人被认为在本次采购过程的竞争中有腐败和欺诈行为，则被拒绝授予合同。</w:t>
      </w:r>
    </w:p>
    <w:p w:rsidR="0015603E" w:rsidRDefault="007B67CE">
      <w:pPr>
        <w:spacing w:line="360" w:lineRule="auto"/>
        <w:rPr>
          <w:rFonts w:ascii="宋体" w:hAnsi="宋体"/>
          <w:sz w:val="24"/>
        </w:rPr>
      </w:pPr>
      <w:r>
        <w:rPr>
          <w:rFonts w:ascii="宋体" w:hAnsi="宋体"/>
          <w:sz w:val="24"/>
        </w:rPr>
        <w:t>25</w:t>
      </w:r>
      <w:r>
        <w:rPr>
          <w:rFonts w:ascii="宋体" w:hAnsi="宋体" w:hint="eastAsia"/>
          <w:sz w:val="24"/>
        </w:rPr>
        <w:t>.1 “腐败行为”是指通过提供、给予、接受、索取任何有价值的东西来影响采购人在采购过程中或合同实施过程中的行为；</w:t>
      </w:r>
    </w:p>
    <w:p w:rsidR="0015603E" w:rsidRDefault="007B67CE">
      <w:pPr>
        <w:spacing w:line="360" w:lineRule="auto"/>
        <w:jc w:val="left"/>
        <w:rPr>
          <w:rFonts w:ascii="宋体" w:hAnsi="宋体"/>
          <w:sz w:val="24"/>
        </w:rPr>
      </w:pPr>
      <w:r>
        <w:rPr>
          <w:rFonts w:ascii="宋体" w:hAnsi="宋体"/>
          <w:sz w:val="24"/>
        </w:rPr>
        <w:t>25</w:t>
      </w:r>
      <w:r>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rsidR="0015603E" w:rsidRDefault="007B67CE">
      <w:pPr>
        <w:widowControl/>
        <w:jc w:val="left"/>
      </w:pPr>
      <w:r>
        <w:br w:type="page"/>
      </w:r>
    </w:p>
    <w:p w:rsidR="0015603E" w:rsidRDefault="0015603E">
      <w:pPr>
        <w:pStyle w:val="26"/>
      </w:pPr>
    </w:p>
    <w:p w:rsidR="0015603E" w:rsidRDefault="007B67CE">
      <w:pPr>
        <w:pStyle w:val="1"/>
        <w:numPr>
          <w:ilvl w:val="0"/>
          <w:numId w:val="0"/>
        </w:numPr>
        <w:spacing w:before="0" w:after="0" w:line="360" w:lineRule="auto"/>
        <w:ind w:left="180"/>
        <w:rPr>
          <w:rFonts w:ascii="宋体" w:hAnsi="宋体"/>
          <w:sz w:val="32"/>
          <w:szCs w:val="32"/>
        </w:rPr>
      </w:pPr>
      <w:bookmarkStart w:id="115" w:name="_Toc4009617"/>
      <w:bookmarkStart w:id="116" w:name="_Toc173514828"/>
      <w:bookmarkStart w:id="117" w:name="_Toc4009618"/>
      <w:r>
        <w:rPr>
          <w:rFonts w:ascii="宋体" w:hAnsi="宋体" w:hint="eastAsia"/>
          <w:sz w:val="32"/>
          <w:szCs w:val="32"/>
        </w:rPr>
        <w:t>第四章  项目需求</w:t>
      </w:r>
      <w:bookmarkEnd w:id="115"/>
      <w:bookmarkEnd w:id="116"/>
    </w:p>
    <w:p w:rsidR="0015603E" w:rsidRDefault="0015603E">
      <w:pPr>
        <w:snapToGrid w:val="0"/>
        <w:ind w:firstLine="360"/>
        <w:jc w:val="center"/>
        <w:rPr>
          <w:rFonts w:ascii="宋体" w:hAnsi="宋体"/>
          <w:color w:val="000000"/>
          <w:sz w:val="18"/>
        </w:rPr>
      </w:pPr>
      <w:bookmarkStart w:id="118" w:name="_Toc126314360"/>
      <w:bookmarkStart w:id="119" w:name="_Toc126314277"/>
      <w:bookmarkStart w:id="120" w:name="_Toc126491415"/>
    </w:p>
    <w:p w:rsidR="0015603E" w:rsidRDefault="007B67CE">
      <w:pPr>
        <w:numPr>
          <w:ilvl w:val="0"/>
          <w:numId w:val="10"/>
        </w:numPr>
        <w:adjustRightInd w:val="0"/>
        <w:snapToGrid w:val="0"/>
        <w:spacing w:line="360" w:lineRule="auto"/>
        <w:ind w:firstLine="0"/>
        <w:jc w:val="left"/>
        <w:textAlignment w:val="baseline"/>
        <w:outlineLvl w:val="1"/>
        <w:rPr>
          <w:rFonts w:ascii="宋体" w:hAnsi="宋体"/>
          <w:b/>
          <w:bCs/>
          <w:color w:val="000000"/>
          <w:sz w:val="24"/>
          <w:szCs w:val="24"/>
        </w:rPr>
      </w:pPr>
      <w:bookmarkStart w:id="121" w:name="_Toc173514829"/>
      <w:r>
        <w:rPr>
          <w:rFonts w:ascii="宋体" w:hAnsi="宋体" w:hint="eastAsia"/>
          <w:b/>
          <w:bCs/>
          <w:color w:val="000000"/>
          <w:sz w:val="24"/>
          <w:szCs w:val="24"/>
        </w:rPr>
        <w:t>项目内容</w:t>
      </w:r>
      <w:bookmarkEnd w:id="121"/>
    </w:p>
    <w:p w:rsidR="0015603E" w:rsidRDefault="00D00334">
      <w:pPr>
        <w:snapToGrid w:val="0"/>
        <w:spacing w:line="360" w:lineRule="auto"/>
        <w:ind w:firstLine="480"/>
        <w:rPr>
          <w:rFonts w:ascii="宋体" w:hAnsi="宋体"/>
          <w:color w:val="000000"/>
          <w:sz w:val="24"/>
          <w:szCs w:val="24"/>
        </w:rPr>
      </w:pPr>
      <w:r>
        <w:rPr>
          <w:rFonts w:ascii="宋体" w:hAnsi="宋体" w:hint="eastAsia"/>
          <w:color w:val="000000"/>
          <w:sz w:val="24"/>
          <w:szCs w:val="24"/>
        </w:rPr>
        <w:t>学校</w:t>
      </w:r>
      <w:r w:rsidR="007B67CE">
        <w:rPr>
          <w:rFonts w:ascii="宋体" w:hAnsi="宋体" w:hint="eastAsia"/>
          <w:color w:val="000000"/>
          <w:sz w:val="24"/>
          <w:szCs w:val="24"/>
        </w:rPr>
        <w:t>免费提供场地，计划引进餐厨垃圾就地化处理项目，由服务方在学校指定地点提供、安装厨余垃圾处理装置。用于厨余垃圾就地处理，缓解垃圾分类和垃圾清运压力，做到垃圾无害化、减量化处理。</w:t>
      </w:r>
    </w:p>
    <w:p w:rsidR="0015603E" w:rsidRDefault="007B67CE">
      <w:pPr>
        <w:numPr>
          <w:ilvl w:val="0"/>
          <w:numId w:val="10"/>
        </w:numPr>
        <w:adjustRightInd w:val="0"/>
        <w:snapToGrid w:val="0"/>
        <w:spacing w:beforeLines="50" w:before="120" w:line="360" w:lineRule="auto"/>
        <w:ind w:firstLine="0"/>
        <w:jc w:val="left"/>
        <w:textAlignment w:val="baseline"/>
        <w:outlineLvl w:val="1"/>
        <w:rPr>
          <w:rFonts w:ascii="宋体" w:hAnsi="宋体"/>
          <w:b/>
          <w:bCs/>
          <w:color w:val="000000"/>
          <w:sz w:val="24"/>
          <w:szCs w:val="24"/>
        </w:rPr>
      </w:pPr>
      <w:bookmarkStart w:id="122" w:name="_Toc173514830"/>
      <w:r>
        <w:rPr>
          <w:rFonts w:ascii="宋体" w:hAnsi="宋体" w:hint="eastAsia"/>
          <w:b/>
          <w:bCs/>
          <w:color w:val="000000"/>
          <w:sz w:val="24"/>
          <w:szCs w:val="24"/>
        </w:rPr>
        <w:t>合作模式及服务期限</w:t>
      </w:r>
      <w:bookmarkEnd w:id="122"/>
    </w:p>
    <w:p w:rsidR="0015603E" w:rsidRDefault="007B67CE">
      <w:pPr>
        <w:snapToGrid w:val="0"/>
        <w:spacing w:line="360" w:lineRule="auto"/>
        <w:ind w:firstLine="480"/>
        <w:rPr>
          <w:rFonts w:ascii="宋体" w:hAnsi="宋体"/>
          <w:color w:val="000000"/>
          <w:sz w:val="24"/>
          <w:szCs w:val="24"/>
        </w:rPr>
      </w:pPr>
      <w:r>
        <w:rPr>
          <w:rFonts w:ascii="宋体" w:hAnsi="宋体" w:hint="eastAsia"/>
          <w:color w:val="000000"/>
          <w:sz w:val="24"/>
          <w:szCs w:val="24"/>
        </w:rPr>
        <w:t>采用BOO合作模式组织实施，服务方负责设备的采购、安装以及后续的运营维护等。服务期3年，预算约15万元，合同到期后，设备归服务商所有。服务方需派专人负责现场收运处理以及设备周边环境卫生，委派人员经费开支及用工来源均由服务方负责。</w:t>
      </w:r>
    </w:p>
    <w:p w:rsidR="0015603E" w:rsidRDefault="007B67CE">
      <w:pPr>
        <w:numPr>
          <w:ilvl w:val="0"/>
          <w:numId w:val="10"/>
        </w:numPr>
        <w:adjustRightInd w:val="0"/>
        <w:snapToGrid w:val="0"/>
        <w:spacing w:beforeLines="50" w:before="120" w:line="360" w:lineRule="auto"/>
        <w:ind w:firstLine="0"/>
        <w:jc w:val="left"/>
        <w:textAlignment w:val="baseline"/>
        <w:outlineLvl w:val="1"/>
        <w:rPr>
          <w:rFonts w:ascii="宋体" w:hAnsi="宋体"/>
          <w:b/>
          <w:bCs/>
          <w:color w:val="000000"/>
          <w:sz w:val="24"/>
          <w:szCs w:val="24"/>
        </w:rPr>
      </w:pPr>
      <w:bookmarkStart w:id="123" w:name="_Toc173514831"/>
      <w:r>
        <w:rPr>
          <w:rFonts w:ascii="宋体" w:hAnsi="宋体" w:hint="eastAsia"/>
          <w:b/>
          <w:bCs/>
          <w:color w:val="000000"/>
          <w:sz w:val="24"/>
          <w:szCs w:val="24"/>
        </w:rPr>
        <w:t>付款方式及其他费用</w:t>
      </w:r>
      <w:bookmarkEnd w:id="123"/>
    </w:p>
    <w:p w:rsidR="00040BD6" w:rsidRDefault="00040BD6">
      <w:pPr>
        <w:snapToGrid w:val="0"/>
        <w:spacing w:line="360" w:lineRule="auto"/>
        <w:ind w:firstLineChars="177" w:firstLine="425"/>
        <w:rPr>
          <w:rFonts w:ascii="宋体" w:hAnsi="宋体"/>
          <w:color w:val="000000"/>
          <w:sz w:val="24"/>
          <w:szCs w:val="24"/>
        </w:rPr>
      </w:pPr>
      <w:r>
        <w:rPr>
          <w:rFonts w:ascii="宋体" w:hAnsi="宋体" w:hint="eastAsia"/>
          <w:color w:val="000000"/>
          <w:sz w:val="24"/>
          <w:szCs w:val="24"/>
        </w:rPr>
        <w:t>★</w:t>
      </w:r>
      <w:r w:rsidR="007B67CE">
        <w:rPr>
          <w:rFonts w:ascii="宋体" w:hAnsi="宋体" w:hint="eastAsia"/>
          <w:color w:val="000000"/>
          <w:sz w:val="24"/>
          <w:szCs w:val="24"/>
        </w:rPr>
        <w:t>1.</w:t>
      </w:r>
      <w:r>
        <w:rPr>
          <w:rFonts w:ascii="宋体" w:hAnsi="宋体" w:hint="eastAsia"/>
          <w:color w:val="000000"/>
          <w:sz w:val="24"/>
          <w:szCs w:val="24"/>
        </w:rPr>
        <w:t>服务商报价</w:t>
      </w:r>
      <w:r w:rsidR="008E5FE9">
        <w:rPr>
          <w:rFonts w:ascii="宋体" w:hAnsi="宋体" w:hint="eastAsia"/>
          <w:color w:val="000000"/>
          <w:sz w:val="24"/>
          <w:szCs w:val="24"/>
        </w:rPr>
        <w:t>为单价报价，单价</w:t>
      </w:r>
      <w:r w:rsidR="002B49B5">
        <w:rPr>
          <w:rFonts w:ascii="宋体" w:hAnsi="宋体" w:hint="eastAsia"/>
          <w:color w:val="000000"/>
          <w:sz w:val="24"/>
          <w:szCs w:val="24"/>
        </w:rPr>
        <w:t>不高于</w:t>
      </w:r>
      <w:r>
        <w:rPr>
          <w:rFonts w:ascii="宋体" w:hAnsi="宋体" w:hint="eastAsia"/>
          <w:color w:val="000000"/>
          <w:sz w:val="24"/>
          <w:szCs w:val="24"/>
        </w:rPr>
        <w:t>33元/桶。</w:t>
      </w:r>
    </w:p>
    <w:p w:rsidR="0015603E" w:rsidRDefault="00040BD6">
      <w:pPr>
        <w:snapToGrid w:val="0"/>
        <w:spacing w:line="360" w:lineRule="auto"/>
        <w:ind w:firstLineChars="177" w:firstLine="425"/>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w:t>
      </w:r>
      <w:r w:rsidR="007B67CE">
        <w:rPr>
          <w:rFonts w:ascii="宋体" w:hAnsi="宋体" w:hint="eastAsia"/>
          <w:color w:val="000000"/>
          <w:sz w:val="24"/>
          <w:szCs w:val="24"/>
        </w:rPr>
        <w:t>学校每年向服务方按垃圾处理量支付垃圾处理费。</w:t>
      </w:r>
      <w:r>
        <w:rPr>
          <w:rFonts w:ascii="宋体" w:hAnsi="宋体" w:hint="eastAsia"/>
          <w:color w:val="000000"/>
          <w:sz w:val="24"/>
          <w:szCs w:val="24"/>
        </w:rPr>
        <w:t>具体价格按照</w:t>
      </w:r>
      <w:r>
        <w:rPr>
          <w:rFonts w:ascii="宋体" w:hAnsi="宋体" w:hint="eastAsia"/>
          <w:sz w:val="24"/>
          <w:szCs w:val="24"/>
        </w:rPr>
        <w:t>成交</w:t>
      </w:r>
      <w:r w:rsidR="00803355">
        <w:rPr>
          <w:rFonts w:ascii="宋体" w:hAnsi="宋体" w:hint="eastAsia"/>
          <w:sz w:val="24"/>
          <w:szCs w:val="24"/>
        </w:rPr>
        <w:t>单价</w:t>
      </w:r>
      <w:r>
        <w:rPr>
          <w:rFonts w:ascii="宋体" w:hAnsi="宋体" w:hint="eastAsia"/>
          <w:color w:val="000000"/>
          <w:sz w:val="24"/>
          <w:szCs w:val="24"/>
        </w:rPr>
        <w:t>执行，最终以实际发生桶数结算。每年</w:t>
      </w:r>
      <w:r w:rsidR="007B67CE">
        <w:rPr>
          <w:rFonts w:ascii="宋体" w:hAnsi="宋体" w:hint="eastAsia"/>
          <w:color w:val="000000"/>
          <w:sz w:val="24"/>
          <w:szCs w:val="24"/>
        </w:rPr>
        <w:t>采取后付费方式按季度支付垃圾处置费（每年3月、6月、9月、12</w:t>
      </w:r>
      <w:r>
        <w:rPr>
          <w:rFonts w:ascii="宋体" w:hAnsi="宋体" w:hint="eastAsia"/>
          <w:color w:val="000000"/>
          <w:sz w:val="24"/>
          <w:szCs w:val="24"/>
        </w:rPr>
        <w:t>月，</w:t>
      </w:r>
      <w:r w:rsidR="007B67CE">
        <w:rPr>
          <w:rFonts w:ascii="宋体" w:hAnsi="宋体" w:hint="eastAsia"/>
          <w:color w:val="000000"/>
          <w:sz w:val="24"/>
          <w:szCs w:val="24"/>
        </w:rPr>
        <w:t>如遇学校寒暑假期付费服务自动顺延）</w:t>
      </w:r>
      <w:r>
        <w:rPr>
          <w:rFonts w:ascii="宋体" w:hAnsi="宋体" w:hint="eastAsia"/>
          <w:color w:val="000000"/>
          <w:sz w:val="24"/>
          <w:szCs w:val="24"/>
        </w:rPr>
        <w:t>，每年</w:t>
      </w:r>
      <w:r w:rsidRPr="00040BD6">
        <w:rPr>
          <w:rFonts w:ascii="宋体" w:hAnsi="宋体" w:hint="eastAsia"/>
          <w:color w:val="000000"/>
          <w:sz w:val="24"/>
          <w:szCs w:val="24"/>
        </w:rPr>
        <w:t>支付总价不超5万元</w:t>
      </w:r>
      <w:r w:rsidR="007B67CE">
        <w:rPr>
          <w:rFonts w:ascii="宋体" w:hAnsi="宋体" w:hint="eastAsia"/>
          <w:color w:val="000000"/>
          <w:sz w:val="24"/>
          <w:szCs w:val="24"/>
        </w:rPr>
        <w:t>。</w:t>
      </w:r>
    </w:p>
    <w:p w:rsidR="0015603E" w:rsidRDefault="007E795C">
      <w:pPr>
        <w:snapToGrid w:val="0"/>
        <w:spacing w:line="360" w:lineRule="auto"/>
        <w:ind w:firstLineChars="177" w:firstLine="425"/>
        <w:rPr>
          <w:rFonts w:ascii="宋体" w:hAnsi="宋体"/>
          <w:color w:val="000000"/>
          <w:sz w:val="24"/>
          <w:szCs w:val="24"/>
        </w:rPr>
      </w:pPr>
      <w:r>
        <w:rPr>
          <w:rFonts w:ascii="宋体" w:hAnsi="宋体"/>
          <w:color w:val="000000"/>
          <w:sz w:val="24"/>
          <w:szCs w:val="24"/>
        </w:rPr>
        <w:t>3</w:t>
      </w:r>
      <w:r w:rsidR="007B67CE">
        <w:rPr>
          <w:rFonts w:ascii="宋体" w:hAnsi="宋体" w:hint="eastAsia"/>
          <w:color w:val="000000"/>
          <w:sz w:val="24"/>
          <w:szCs w:val="24"/>
        </w:rPr>
        <w:t>.服务方自行承担此项服务开展期间设备安装及垃圾处理过程中发生的水、电费用。</w:t>
      </w:r>
    </w:p>
    <w:p w:rsidR="0015603E" w:rsidRDefault="007B67CE">
      <w:pPr>
        <w:numPr>
          <w:ilvl w:val="0"/>
          <w:numId w:val="10"/>
        </w:numPr>
        <w:adjustRightInd w:val="0"/>
        <w:snapToGrid w:val="0"/>
        <w:spacing w:beforeLines="50" w:before="120" w:line="360" w:lineRule="auto"/>
        <w:ind w:firstLine="0"/>
        <w:jc w:val="left"/>
        <w:textAlignment w:val="baseline"/>
        <w:outlineLvl w:val="1"/>
        <w:rPr>
          <w:rFonts w:ascii="宋体" w:hAnsi="宋体"/>
          <w:b/>
          <w:bCs/>
          <w:color w:val="000000"/>
          <w:sz w:val="24"/>
          <w:szCs w:val="24"/>
        </w:rPr>
      </w:pPr>
      <w:bookmarkStart w:id="124" w:name="_Toc173514832"/>
      <w:r>
        <w:rPr>
          <w:rFonts w:ascii="宋体" w:hAnsi="宋体" w:hint="eastAsia"/>
          <w:b/>
          <w:bCs/>
          <w:color w:val="000000"/>
          <w:sz w:val="24"/>
          <w:szCs w:val="24"/>
        </w:rPr>
        <w:t>厨余垃圾处理设备技术、功能标准</w:t>
      </w:r>
      <w:bookmarkEnd w:id="124"/>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1.餐厨垃圾的每日就地化处理，餐厨垃圾处理设备能够自动进料兼容处理。服务方提供一台日处理2吨厨余垃圾就地处理设备并能够负责学校</w:t>
      </w:r>
      <w:r>
        <w:rPr>
          <w:rFonts w:ascii="宋体" w:hAnsi="宋体"/>
          <w:color w:val="000000"/>
          <w:sz w:val="24"/>
          <w:szCs w:val="24"/>
        </w:rPr>
        <w:t>垃圾分类产生的果蔬垃圾、厨余垃圾、餐厨垃圾等有机垃圾，不限制进料比例</w:t>
      </w:r>
      <w:r>
        <w:rPr>
          <w:rFonts w:ascii="宋体" w:hAnsi="宋体" w:hint="eastAsia"/>
          <w:color w:val="000000"/>
          <w:sz w:val="24"/>
          <w:szCs w:val="24"/>
        </w:rPr>
        <w:t>。</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2. 2</w:t>
      </w:r>
      <w:r>
        <w:rPr>
          <w:rFonts w:ascii="宋体" w:hAnsi="宋体"/>
          <w:color w:val="000000"/>
          <w:sz w:val="24"/>
          <w:szCs w:val="24"/>
        </w:rPr>
        <w:t>吨设备额定处理能力≥</w:t>
      </w:r>
      <w:r>
        <w:rPr>
          <w:rFonts w:ascii="宋体" w:hAnsi="宋体" w:hint="eastAsia"/>
          <w:color w:val="000000"/>
          <w:sz w:val="24"/>
          <w:szCs w:val="24"/>
        </w:rPr>
        <w:t>2</w:t>
      </w:r>
      <w:r>
        <w:rPr>
          <w:rFonts w:ascii="宋体" w:hAnsi="宋体"/>
          <w:color w:val="000000"/>
          <w:sz w:val="24"/>
          <w:szCs w:val="24"/>
        </w:rPr>
        <w:t>000kg/d</w:t>
      </w:r>
      <w:r>
        <w:rPr>
          <w:rFonts w:ascii="宋体" w:hAnsi="宋体" w:hint="eastAsia"/>
          <w:color w:val="000000"/>
          <w:sz w:val="24"/>
          <w:szCs w:val="24"/>
        </w:rPr>
        <w:t>，</w:t>
      </w:r>
      <w:r>
        <w:rPr>
          <w:rFonts w:ascii="宋体" w:hAnsi="宋体"/>
          <w:color w:val="000000"/>
          <w:sz w:val="24"/>
          <w:szCs w:val="24"/>
        </w:rPr>
        <w:t>废弃物利用率超过99%，总体减量化率不低于</w:t>
      </w:r>
      <w:r>
        <w:rPr>
          <w:rFonts w:ascii="宋体" w:hAnsi="宋体" w:hint="eastAsia"/>
          <w:color w:val="000000"/>
          <w:sz w:val="24"/>
          <w:szCs w:val="24"/>
        </w:rPr>
        <w:t>95</w:t>
      </w:r>
      <w:r>
        <w:rPr>
          <w:rFonts w:ascii="宋体" w:hAnsi="宋体"/>
          <w:color w:val="000000"/>
          <w:sz w:val="24"/>
          <w:szCs w:val="24"/>
        </w:rPr>
        <w:t>%</w:t>
      </w:r>
      <w:r>
        <w:rPr>
          <w:rFonts w:ascii="宋体" w:hAnsi="宋体" w:hint="eastAsia"/>
          <w:color w:val="000000"/>
          <w:sz w:val="24"/>
          <w:szCs w:val="24"/>
        </w:rPr>
        <w:t>，且</w:t>
      </w:r>
      <w:r>
        <w:rPr>
          <w:rFonts w:ascii="宋体" w:hAnsi="宋体"/>
          <w:color w:val="000000"/>
          <w:sz w:val="24"/>
          <w:szCs w:val="24"/>
        </w:rPr>
        <w:t>针对</w:t>
      </w:r>
      <w:r>
        <w:rPr>
          <w:rFonts w:ascii="宋体" w:hAnsi="宋体" w:hint="eastAsia"/>
          <w:color w:val="000000"/>
          <w:sz w:val="24"/>
          <w:szCs w:val="24"/>
        </w:rPr>
        <w:t>设备工艺</w:t>
      </w:r>
      <w:r>
        <w:rPr>
          <w:rFonts w:ascii="宋体" w:hAnsi="宋体"/>
          <w:color w:val="000000"/>
          <w:sz w:val="24"/>
          <w:szCs w:val="24"/>
        </w:rPr>
        <w:t>的特点，</w:t>
      </w:r>
      <w:r>
        <w:rPr>
          <w:rFonts w:ascii="宋体" w:hAnsi="宋体" w:hint="eastAsia"/>
          <w:color w:val="000000"/>
          <w:sz w:val="24"/>
          <w:szCs w:val="24"/>
        </w:rPr>
        <w:t>自带生物除臭工艺。</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设备</w:t>
      </w:r>
      <w:r>
        <w:rPr>
          <w:rFonts w:ascii="宋体" w:hAnsi="宋体" w:hint="eastAsia"/>
          <w:color w:val="000000"/>
          <w:sz w:val="24"/>
          <w:szCs w:val="24"/>
        </w:rPr>
        <w:t>应具备自动固液分离、自动油水分离、自动出油功能。</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处理设备表面应平整，无明显凹凸痕、划痕、毛刺及无尖锐棱角等。反应器主体、设备外观及相关零部件应采用不锈钢材料制作</w:t>
      </w:r>
      <w:r>
        <w:rPr>
          <w:rFonts w:ascii="宋体" w:hAnsi="宋体" w:hint="eastAsia"/>
          <w:color w:val="000000"/>
          <w:sz w:val="24"/>
          <w:szCs w:val="24"/>
        </w:rPr>
        <w:t>，</w:t>
      </w:r>
      <w:r>
        <w:rPr>
          <w:rFonts w:ascii="宋体" w:hAnsi="宋体"/>
          <w:color w:val="000000"/>
          <w:sz w:val="24"/>
          <w:szCs w:val="24"/>
        </w:rPr>
        <w:t>处理设备设计使用寿命</w:t>
      </w:r>
      <w:r>
        <w:rPr>
          <w:rFonts w:ascii="宋体" w:hAnsi="宋体"/>
          <w:color w:val="000000"/>
          <w:sz w:val="24"/>
          <w:szCs w:val="24"/>
        </w:rPr>
        <w:lastRenderedPageBreak/>
        <w:t>应≥10年。</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5.</w:t>
      </w:r>
      <w:r>
        <w:rPr>
          <w:rFonts w:ascii="宋体" w:hAnsi="宋体"/>
          <w:color w:val="000000"/>
          <w:sz w:val="24"/>
          <w:szCs w:val="24"/>
        </w:rPr>
        <w:t>处理设备工作环境温度</w:t>
      </w:r>
      <w:r>
        <w:rPr>
          <w:rFonts w:ascii="宋体" w:hAnsi="宋体" w:hint="eastAsia"/>
          <w:color w:val="000000"/>
          <w:sz w:val="24"/>
          <w:szCs w:val="24"/>
        </w:rPr>
        <w:t>能够适应北京市全年温度变化（</w:t>
      </w:r>
      <w:r>
        <w:rPr>
          <w:rFonts w:ascii="宋体" w:hAnsi="宋体"/>
          <w:color w:val="000000"/>
          <w:sz w:val="24"/>
          <w:szCs w:val="24"/>
        </w:rPr>
        <w:t>-10℃～</w:t>
      </w:r>
      <w:r>
        <w:rPr>
          <w:rFonts w:ascii="宋体" w:hAnsi="宋体" w:hint="eastAsia"/>
          <w:color w:val="000000"/>
          <w:sz w:val="24"/>
          <w:szCs w:val="24"/>
        </w:rPr>
        <w:t>5</w:t>
      </w:r>
      <w:r>
        <w:rPr>
          <w:rFonts w:ascii="宋体" w:hAnsi="宋体"/>
          <w:color w:val="000000"/>
          <w:sz w:val="24"/>
          <w:szCs w:val="24"/>
        </w:rPr>
        <w:t>0℃</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设备</w:t>
      </w:r>
      <w:r>
        <w:rPr>
          <w:rFonts w:ascii="宋体" w:hAnsi="宋体"/>
          <w:color w:val="000000"/>
          <w:sz w:val="24"/>
          <w:szCs w:val="24"/>
        </w:rPr>
        <w:t>处理量综合能耗</w:t>
      </w:r>
      <w:r>
        <w:rPr>
          <w:rFonts w:ascii="宋体" w:hAnsi="宋体" w:hint="eastAsia"/>
          <w:color w:val="000000"/>
          <w:sz w:val="24"/>
          <w:szCs w:val="24"/>
        </w:rPr>
        <w:t>较低（</w:t>
      </w:r>
      <w:r>
        <w:rPr>
          <w:rFonts w:ascii="宋体" w:hAnsi="宋体"/>
          <w:color w:val="000000"/>
          <w:sz w:val="24"/>
          <w:szCs w:val="24"/>
        </w:rPr>
        <w:t>≤0.</w:t>
      </w:r>
      <w:r>
        <w:rPr>
          <w:rFonts w:ascii="宋体" w:hAnsi="宋体" w:hint="eastAsia"/>
          <w:color w:val="000000"/>
          <w:sz w:val="24"/>
          <w:szCs w:val="24"/>
        </w:rPr>
        <w:t>015</w:t>
      </w:r>
      <w:r>
        <w:rPr>
          <w:rFonts w:ascii="宋体" w:hAnsi="宋体"/>
          <w:color w:val="000000"/>
          <w:sz w:val="24"/>
          <w:szCs w:val="24"/>
        </w:rPr>
        <w:t xml:space="preserve"> kWh/kg</w:t>
      </w:r>
      <w:r>
        <w:rPr>
          <w:rFonts w:ascii="宋体" w:hAnsi="宋体" w:hint="eastAsia"/>
          <w:color w:val="000000"/>
          <w:sz w:val="24"/>
          <w:szCs w:val="24"/>
        </w:rPr>
        <w:t>）</w:t>
      </w:r>
      <w:r>
        <w:rPr>
          <w:rFonts w:ascii="宋体" w:hAnsi="宋体"/>
          <w:color w:val="000000"/>
          <w:sz w:val="24"/>
          <w:szCs w:val="24"/>
        </w:rPr>
        <w:t>。</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6.服务方在接到用户维修及技术服务要求后应在2小时之内作出响应，在24小时之内派出专业工程师维修人员到现场维修，排除故障。在故障排除或者正常运行维护期间餐厨垃圾免费做到日清。</w:t>
      </w:r>
    </w:p>
    <w:p w:rsidR="0015603E" w:rsidRDefault="007B67CE">
      <w:pPr>
        <w:numPr>
          <w:ilvl w:val="0"/>
          <w:numId w:val="10"/>
        </w:numPr>
        <w:adjustRightInd w:val="0"/>
        <w:snapToGrid w:val="0"/>
        <w:spacing w:beforeLines="50" w:before="120" w:line="360" w:lineRule="auto"/>
        <w:ind w:firstLine="0"/>
        <w:jc w:val="left"/>
        <w:textAlignment w:val="baseline"/>
        <w:outlineLvl w:val="1"/>
        <w:rPr>
          <w:rFonts w:ascii="宋体" w:hAnsi="宋体"/>
          <w:b/>
          <w:bCs/>
          <w:color w:val="000000"/>
          <w:sz w:val="24"/>
          <w:szCs w:val="24"/>
        </w:rPr>
      </w:pPr>
      <w:bookmarkStart w:id="125" w:name="_Toc173514833"/>
      <w:r>
        <w:rPr>
          <w:rFonts w:ascii="宋体" w:hAnsi="宋体" w:hint="eastAsia"/>
          <w:b/>
          <w:bCs/>
          <w:color w:val="000000"/>
          <w:sz w:val="24"/>
          <w:szCs w:val="24"/>
        </w:rPr>
        <w:t>质量、环保标准</w:t>
      </w:r>
      <w:bookmarkEnd w:id="125"/>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处理设备</w:t>
      </w:r>
      <w:r>
        <w:rPr>
          <w:rFonts w:ascii="宋体" w:hAnsi="宋体" w:hint="eastAsia"/>
          <w:color w:val="000000"/>
          <w:sz w:val="24"/>
          <w:szCs w:val="24"/>
        </w:rPr>
        <w:t>质量优异，技术可靠</w:t>
      </w:r>
      <w:r>
        <w:rPr>
          <w:rFonts w:ascii="宋体" w:hAnsi="宋体"/>
          <w:color w:val="000000"/>
          <w:sz w:val="24"/>
          <w:szCs w:val="24"/>
        </w:rPr>
        <w:t>。设备及部件具有耐久性、防腐性和抗老性，满足调节要求，易于检查检修</w:t>
      </w:r>
      <w:r>
        <w:rPr>
          <w:rFonts w:ascii="宋体" w:hAnsi="宋体" w:hint="eastAsia"/>
          <w:color w:val="000000"/>
          <w:sz w:val="24"/>
          <w:szCs w:val="24"/>
        </w:rPr>
        <w:t>。</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2.工作标准</w:t>
      </w:r>
      <w:r>
        <w:rPr>
          <w:rFonts w:ascii="宋体" w:hAnsi="宋体"/>
          <w:color w:val="000000"/>
          <w:sz w:val="24"/>
          <w:szCs w:val="24"/>
        </w:rPr>
        <w:t>满足</w:t>
      </w:r>
      <w:r>
        <w:rPr>
          <w:rFonts w:ascii="宋体" w:hAnsi="宋体" w:hint="eastAsia"/>
          <w:color w:val="000000"/>
          <w:sz w:val="24"/>
          <w:szCs w:val="24"/>
        </w:rPr>
        <w:t>各级</w:t>
      </w:r>
      <w:r>
        <w:rPr>
          <w:rFonts w:ascii="宋体" w:hAnsi="宋体"/>
          <w:color w:val="000000"/>
          <w:sz w:val="24"/>
          <w:szCs w:val="24"/>
        </w:rPr>
        <w:t>环保要求</w:t>
      </w:r>
      <w:r>
        <w:rPr>
          <w:rFonts w:ascii="宋体" w:hAnsi="宋体" w:hint="eastAsia"/>
          <w:color w:val="000000"/>
          <w:sz w:val="24"/>
          <w:szCs w:val="24"/>
        </w:rPr>
        <w:t>；</w:t>
      </w:r>
      <w:r>
        <w:rPr>
          <w:rFonts w:ascii="宋体" w:hAnsi="宋体"/>
          <w:color w:val="000000"/>
          <w:sz w:val="24"/>
          <w:szCs w:val="24"/>
        </w:rPr>
        <w:t>所有设备的产出物和污染物排放、卫生等均需符合国家标准及规定，须有完善设施设备来消除垃圾处理时产生的臭气、噪音等二次污染问题。</w:t>
      </w:r>
    </w:p>
    <w:p w:rsidR="0015603E" w:rsidRDefault="007B67CE">
      <w:pPr>
        <w:snapToGrid w:val="0"/>
        <w:spacing w:line="360" w:lineRule="auto"/>
        <w:ind w:firstLine="480"/>
        <w:rPr>
          <w:rFonts w:ascii="宋体" w:hAnsi="宋体"/>
          <w:b/>
          <w:bCs/>
          <w:color w:val="000000"/>
          <w:sz w:val="24"/>
          <w:szCs w:val="24"/>
        </w:rPr>
      </w:pPr>
      <w:r>
        <w:rPr>
          <w:rFonts w:ascii="宋体" w:hAnsi="宋体" w:hint="eastAsia"/>
          <w:color w:val="000000"/>
          <w:sz w:val="24"/>
          <w:szCs w:val="24"/>
        </w:rPr>
        <w:t>3.</w:t>
      </w:r>
      <w:r>
        <w:rPr>
          <w:rFonts w:ascii="宋体" w:hAnsi="宋体"/>
          <w:color w:val="000000"/>
          <w:sz w:val="24"/>
          <w:szCs w:val="24"/>
        </w:rPr>
        <w:t>技术可靠、排放达标，</w:t>
      </w:r>
      <w:r>
        <w:rPr>
          <w:rFonts w:ascii="宋体" w:hAnsi="宋体" w:hint="eastAsia"/>
          <w:color w:val="000000"/>
          <w:sz w:val="24"/>
          <w:szCs w:val="24"/>
        </w:rPr>
        <w:t>24小时内</w:t>
      </w:r>
      <w:r>
        <w:rPr>
          <w:rFonts w:ascii="宋体" w:hAnsi="宋体"/>
          <w:color w:val="000000"/>
          <w:sz w:val="24"/>
          <w:szCs w:val="24"/>
        </w:rPr>
        <w:t>总体减量化率达到9</w:t>
      </w:r>
      <w:r>
        <w:rPr>
          <w:rFonts w:ascii="宋体" w:hAnsi="宋体" w:hint="eastAsia"/>
          <w:color w:val="000000"/>
          <w:sz w:val="24"/>
          <w:szCs w:val="24"/>
        </w:rPr>
        <w:t>5</w:t>
      </w:r>
      <w:r>
        <w:rPr>
          <w:rFonts w:ascii="宋体" w:hAnsi="宋体"/>
          <w:color w:val="000000"/>
          <w:sz w:val="24"/>
          <w:szCs w:val="24"/>
        </w:rPr>
        <w:t>%以上。</w:t>
      </w:r>
    </w:p>
    <w:p w:rsidR="0015603E" w:rsidRDefault="007B67CE">
      <w:pPr>
        <w:numPr>
          <w:ilvl w:val="0"/>
          <w:numId w:val="10"/>
        </w:numPr>
        <w:adjustRightInd w:val="0"/>
        <w:snapToGrid w:val="0"/>
        <w:spacing w:beforeLines="50" w:before="120" w:line="360" w:lineRule="auto"/>
        <w:ind w:firstLine="0"/>
        <w:jc w:val="left"/>
        <w:textAlignment w:val="baseline"/>
        <w:outlineLvl w:val="1"/>
        <w:rPr>
          <w:rFonts w:ascii="宋体" w:hAnsi="宋体"/>
          <w:b/>
          <w:bCs/>
          <w:color w:val="000000"/>
          <w:sz w:val="24"/>
          <w:szCs w:val="24"/>
        </w:rPr>
      </w:pPr>
      <w:bookmarkStart w:id="126" w:name="_Toc173514834"/>
      <w:r>
        <w:rPr>
          <w:rFonts w:ascii="宋体" w:hAnsi="宋体" w:hint="eastAsia"/>
          <w:b/>
          <w:bCs/>
          <w:color w:val="000000"/>
          <w:sz w:val="24"/>
          <w:szCs w:val="24"/>
        </w:rPr>
        <w:t>厨余垃圾处理设备详细技术规格</w:t>
      </w:r>
      <w:bookmarkEnd w:id="126"/>
    </w:p>
    <w:tbl>
      <w:tblPr>
        <w:tblW w:w="8648" w:type="dxa"/>
        <w:jc w:val="center"/>
        <w:tblLayout w:type="fixed"/>
        <w:tblLook w:val="04A0" w:firstRow="1" w:lastRow="0" w:firstColumn="1" w:lastColumn="0" w:noHBand="0" w:noVBand="1"/>
      </w:tblPr>
      <w:tblGrid>
        <w:gridCol w:w="852"/>
        <w:gridCol w:w="2693"/>
        <w:gridCol w:w="5103"/>
      </w:tblGrid>
      <w:tr w:rsidR="0015603E">
        <w:trPr>
          <w:trHeight w:val="315"/>
          <w:jc w:val="center"/>
        </w:trPr>
        <w:tc>
          <w:tcPr>
            <w:tcW w:w="852" w:type="dxa"/>
            <w:tcBorders>
              <w:top w:val="single" w:sz="4" w:space="0" w:color="auto"/>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w:t>
            </w:r>
          </w:p>
        </w:tc>
        <w:tc>
          <w:tcPr>
            <w:tcW w:w="269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设备尺寸（mm）</w:t>
            </w:r>
          </w:p>
        </w:tc>
        <w:tc>
          <w:tcPr>
            <w:tcW w:w="510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≤3200x2200x22</w:t>
            </w:r>
            <w:r>
              <w:rPr>
                <w:rFonts w:ascii="宋体" w:hAnsi="宋体"/>
                <w:color w:val="000000"/>
                <w:sz w:val="24"/>
                <w:szCs w:val="24"/>
              </w:rPr>
              <w:t>0</w:t>
            </w:r>
            <w:r>
              <w:rPr>
                <w:rFonts w:ascii="宋体" w:hAnsi="宋体" w:hint="eastAsia"/>
                <w:color w:val="000000"/>
                <w:sz w:val="24"/>
                <w:szCs w:val="24"/>
              </w:rPr>
              <w:t>0</w:t>
            </w:r>
          </w:p>
        </w:tc>
      </w:tr>
      <w:tr w:rsidR="0015603E">
        <w:trPr>
          <w:trHeight w:val="315"/>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2</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日处理量（kg/d/套）</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≥2000kg</w:t>
            </w:r>
          </w:p>
        </w:tc>
      </w:tr>
      <w:tr w:rsidR="0015603E">
        <w:trPr>
          <w:trHeight w:val="463"/>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3</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主设备组成</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进出料口、检查口、降解仓、搅拌器、加热系统、固液分离系统、油水分离系统组成，具有保温、自动运行</w:t>
            </w:r>
            <w:bookmarkStart w:id="127" w:name="_Hlk163382499"/>
            <w:r>
              <w:rPr>
                <w:rFonts w:ascii="宋体" w:hAnsi="宋体" w:hint="eastAsia"/>
                <w:color w:val="000000"/>
                <w:sz w:val="24"/>
                <w:szCs w:val="24"/>
              </w:rPr>
              <w:t>、自动出油</w:t>
            </w:r>
            <w:bookmarkEnd w:id="127"/>
            <w:r>
              <w:rPr>
                <w:rFonts w:ascii="宋体" w:hAnsi="宋体" w:hint="eastAsia"/>
                <w:color w:val="000000"/>
                <w:sz w:val="24"/>
                <w:szCs w:val="24"/>
              </w:rPr>
              <w:t>和运行状况显示功能，具有水处理机控制模块</w:t>
            </w:r>
          </w:p>
        </w:tc>
      </w:tr>
      <w:tr w:rsidR="0015603E">
        <w:trPr>
          <w:trHeight w:val="377"/>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4</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主设备要求</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设备设计合理，密闭性好，确保无泄漏；关键单元采取密闭设计。</w:t>
            </w:r>
          </w:p>
        </w:tc>
      </w:tr>
      <w:tr w:rsidR="0015603E">
        <w:trPr>
          <w:trHeight w:val="50"/>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5</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★整体要求</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机体外壳整体烤漆；机仓密闭确保不出现渗漏现象；处理设备表面应平整，无明显凹凸痕、划痕、毛刺及无尖锐棱角等，主机须具备水处理机控制功能。</w:t>
            </w:r>
          </w:p>
        </w:tc>
      </w:tr>
      <w:tr w:rsidR="0015603E">
        <w:trPr>
          <w:trHeight w:val="630"/>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6</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★排出形式</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采用生物酶水解技术，最后排放物为9</w:t>
            </w:r>
            <w:r>
              <w:rPr>
                <w:rFonts w:ascii="宋体" w:hAnsi="宋体"/>
                <w:color w:val="000000"/>
                <w:sz w:val="24"/>
                <w:szCs w:val="24"/>
              </w:rPr>
              <w:t>5</w:t>
            </w:r>
            <w:r>
              <w:rPr>
                <w:rFonts w:ascii="宋体" w:hAnsi="宋体" w:hint="eastAsia"/>
                <w:color w:val="000000"/>
                <w:sz w:val="24"/>
                <w:szCs w:val="24"/>
              </w:rPr>
              <w:t>%</w:t>
            </w:r>
            <w:r>
              <w:rPr>
                <w:rFonts w:ascii="宋体" w:hAnsi="宋体"/>
                <w:color w:val="000000"/>
                <w:sz w:val="24"/>
                <w:szCs w:val="24"/>
              </w:rPr>
              <w:t>的</w:t>
            </w:r>
            <w:r>
              <w:rPr>
                <w:rFonts w:ascii="宋体" w:hAnsi="宋体" w:hint="eastAsia"/>
                <w:color w:val="000000"/>
                <w:sz w:val="24"/>
                <w:szCs w:val="24"/>
              </w:rPr>
              <w:t>水，1%的二氧化碳，残渣不得超过5%。</w:t>
            </w:r>
          </w:p>
        </w:tc>
      </w:tr>
      <w:tr w:rsidR="0015603E">
        <w:trPr>
          <w:trHeight w:val="50"/>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7</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减量率（%）</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5</w:t>
            </w:r>
            <w:r>
              <w:rPr>
                <w:rFonts w:ascii="宋体" w:hAnsi="宋体" w:hint="eastAsia"/>
                <w:color w:val="000000"/>
                <w:sz w:val="24"/>
                <w:szCs w:val="24"/>
              </w:rPr>
              <w:t>%，重量比，具备称重计量功能。</w:t>
            </w:r>
          </w:p>
        </w:tc>
      </w:tr>
      <w:tr w:rsidR="0015603E">
        <w:trPr>
          <w:trHeight w:val="315"/>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lastRenderedPageBreak/>
              <w:t>8</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sz w:val="24"/>
                <w:szCs w:val="24"/>
              </w:rPr>
            </w:pPr>
            <w:r>
              <w:rPr>
                <w:rFonts w:ascii="宋体" w:hAnsi="宋体" w:hint="eastAsia"/>
                <w:sz w:val="24"/>
                <w:szCs w:val="24"/>
              </w:rPr>
              <w:t>★环境温度（℃）</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sz w:val="24"/>
                <w:szCs w:val="24"/>
              </w:rPr>
            </w:pPr>
            <w:r>
              <w:rPr>
                <w:rFonts w:ascii="宋体" w:hAnsi="宋体" w:hint="eastAsia"/>
                <w:sz w:val="24"/>
                <w:szCs w:val="24"/>
              </w:rPr>
              <w:t>-10～50</w:t>
            </w:r>
          </w:p>
        </w:tc>
      </w:tr>
      <w:tr w:rsidR="0015603E">
        <w:trPr>
          <w:trHeight w:val="315"/>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9</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sz w:val="24"/>
                <w:szCs w:val="24"/>
              </w:rPr>
            </w:pPr>
            <w:r>
              <w:rPr>
                <w:rFonts w:ascii="宋体" w:hAnsi="宋体" w:hint="eastAsia"/>
                <w:sz w:val="24"/>
                <w:szCs w:val="24"/>
              </w:rPr>
              <w:t>★运行温度（℃）</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sz w:val="24"/>
                <w:szCs w:val="24"/>
              </w:rPr>
            </w:pPr>
            <w:r>
              <w:rPr>
                <w:rFonts w:ascii="宋体" w:hAnsi="宋体" w:hint="eastAsia"/>
                <w:sz w:val="24"/>
                <w:szCs w:val="24"/>
              </w:rPr>
              <w:t>15～35</w:t>
            </w:r>
          </w:p>
        </w:tc>
      </w:tr>
      <w:tr w:rsidR="0015603E">
        <w:trPr>
          <w:trHeight w:val="315"/>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10</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额定电压（V）</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380</w:t>
            </w:r>
          </w:p>
        </w:tc>
      </w:tr>
      <w:tr w:rsidR="0015603E">
        <w:trPr>
          <w:trHeight w:val="315"/>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11</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装机功率（kW）</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最大功率≤17kW</w:t>
            </w:r>
          </w:p>
        </w:tc>
      </w:tr>
      <w:tr w:rsidR="0015603E">
        <w:trPr>
          <w:trHeight w:val="315"/>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12</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进料方式</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间歇（桶上料）</w:t>
            </w:r>
          </w:p>
        </w:tc>
      </w:tr>
      <w:tr w:rsidR="0015603E">
        <w:trPr>
          <w:trHeight w:val="315"/>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13</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运转方式</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低速间歇式，周期可调</w:t>
            </w:r>
          </w:p>
        </w:tc>
      </w:tr>
      <w:tr w:rsidR="0015603E">
        <w:trPr>
          <w:trHeight w:val="315"/>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14</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处理周期（h）</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≤24h（1天）</w:t>
            </w:r>
          </w:p>
        </w:tc>
      </w:tr>
      <w:tr w:rsidR="0015603E">
        <w:trPr>
          <w:trHeight w:val="50"/>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15</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★填料</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材质：PP填料，寿命≥24个月</w:t>
            </w:r>
          </w:p>
        </w:tc>
      </w:tr>
      <w:tr w:rsidR="0015603E">
        <w:trPr>
          <w:trHeight w:val="337"/>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16</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★菌群</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微生物复合菌群，符合国家相关要求，对周围环境无危害，菌群添加频率小于</w:t>
            </w:r>
            <w:r>
              <w:rPr>
                <w:rFonts w:ascii="宋体" w:hAnsi="宋体"/>
                <w:color w:val="000000"/>
                <w:sz w:val="24"/>
                <w:szCs w:val="24"/>
              </w:rPr>
              <w:t>3</w:t>
            </w:r>
            <w:r>
              <w:rPr>
                <w:rFonts w:ascii="宋体" w:hAnsi="宋体" w:hint="eastAsia"/>
                <w:color w:val="000000"/>
                <w:sz w:val="24"/>
                <w:szCs w:val="24"/>
              </w:rPr>
              <w:t>次/年</w:t>
            </w:r>
          </w:p>
        </w:tc>
      </w:tr>
      <w:tr w:rsidR="0015603E">
        <w:trPr>
          <w:trHeight w:val="50"/>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17</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出料</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水及水溶物。</w:t>
            </w:r>
          </w:p>
        </w:tc>
      </w:tr>
      <w:tr w:rsidR="0015603E">
        <w:trPr>
          <w:trHeight w:val="50"/>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18</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自动称重功能</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具备自动称重功能，在垃圾卸料或上料时每次都自动称重计量，并记入系统。</w:t>
            </w:r>
          </w:p>
        </w:tc>
      </w:tr>
      <w:tr w:rsidR="0015603E">
        <w:trPr>
          <w:trHeight w:val="50"/>
          <w:jc w:val="center"/>
        </w:trPr>
        <w:tc>
          <w:tcPr>
            <w:tcW w:w="852" w:type="dxa"/>
            <w:tcBorders>
              <w:top w:val="nil"/>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19</w:t>
            </w:r>
          </w:p>
        </w:tc>
        <w:tc>
          <w:tcPr>
            <w:tcW w:w="2693" w:type="dxa"/>
            <w:tcBorders>
              <w:top w:val="nil"/>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主体设备辅热（保温）动力</w:t>
            </w:r>
          </w:p>
        </w:tc>
        <w:tc>
          <w:tcPr>
            <w:tcW w:w="5103" w:type="dxa"/>
            <w:tcBorders>
              <w:top w:val="nil"/>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需采用电热，并具有过热保护装置，恒温装置要具备恒温控制功能，无需人工干预。</w:t>
            </w:r>
          </w:p>
        </w:tc>
      </w:tr>
      <w:tr w:rsidR="0015603E">
        <w:trPr>
          <w:trHeight w:val="850"/>
          <w:jc w:val="center"/>
        </w:trPr>
        <w:tc>
          <w:tcPr>
            <w:tcW w:w="852" w:type="dxa"/>
            <w:tcBorders>
              <w:top w:val="single" w:sz="4" w:space="0" w:color="auto"/>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20</w:t>
            </w:r>
          </w:p>
        </w:tc>
        <w:tc>
          <w:tcPr>
            <w:tcW w:w="269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电机</w:t>
            </w:r>
          </w:p>
        </w:tc>
        <w:tc>
          <w:tcPr>
            <w:tcW w:w="510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处理设备应为低噪音污染。机仓的搅拌系统的转停时间可按需要调节设定，搅拌主电机应有过载保护装置，并设有手动控制装置。</w:t>
            </w:r>
          </w:p>
        </w:tc>
      </w:tr>
      <w:tr w:rsidR="0015603E">
        <w:trPr>
          <w:trHeight w:val="633"/>
          <w:jc w:val="center"/>
        </w:trPr>
        <w:tc>
          <w:tcPr>
            <w:tcW w:w="852" w:type="dxa"/>
            <w:tcBorders>
              <w:top w:val="single" w:sz="4" w:space="0" w:color="auto"/>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21</w:t>
            </w:r>
          </w:p>
        </w:tc>
        <w:tc>
          <w:tcPr>
            <w:tcW w:w="269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提升系统</w:t>
            </w:r>
          </w:p>
        </w:tc>
        <w:tc>
          <w:tcPr>
            <w:tcW w:w="510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根据设备需求配套提升系统，采用120L标准挂桶上料，配备支持自动送料翻转装置，通过提升机构完成物料的机械提升，除人工控制升降开关外，无需任何其它人工辅助。</w:t>
            </w:r>
          </w:p>
        </w:tc>
      </w:tr>
      <w:tr w:rsidR="0015603E">
        <w:trPr>
          <w:trHeight w:val="633"/>
          <w:jc w:val="center"/>
        </w:trPr>
        <w:tc>
          <w:tcPr>
            <w:tcW w:w="852" w:type="dxa"/>
            <w:tcBorders>
              <w:top w:val="single" w:sz="4" w:space="0" w:color="auto"/>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22</w:t>
            </w:r>
          </w:p>
        </w:tc>
        <w:tc>
          <w:tcPr>
            <w:tcW w:w="269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电器安全</w:t>
            </w:r>
          </w:p>
        </w:tc>
        <w:tc>
          <w:tcPr>
            <w:tcW w:w="510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电器安全均符合国家安全标准过载保护：按GB5226.1检测方法执行；接地电阻检测：按GB5226.1检测方法执行。</w:t>
            </w:r>
          </w:p>
        </w:tc>
      </w:tr>
      <w:tr w:rsidR="0015603E">
        <w:trPr>
          <w:trHeight w:val="633"/>
          <w:jc w:val="center"/>
        </w:trPr>
        <w:tc>
          <w:tcPr>
            <w:tcW w:w="852" w:type="dxa"/>
            <w:tcBorders>
              <w:top w:val="single" w:sz="4" w:space="0" w:color="auto"/>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23</w:t>
            </w:r>
          </w:p>
        </w:tc>
        <w:tc>
          <w:tcPr>
            <w:tcW w:w="269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操作界面</w:t>
            </w:r>
          </w:p>
        </w:tc>
        <w:tc>
          <w:tcPr>
            <w:tcW w:w="510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支持液晶操作屏幕界面功能：能够通过液晶显示端直观的反映设备即时运行状态，并进行有效操作的功能；</w:t>
            </w:r>
          </w:p>
        </w:tc>
      </w:tr>
      <w:tr w:rsidR="0015603E">
        <w:trPr>
          <w:trHeight w:val="938"/>
          <w:jc w:val="center"/>
        </w:trPr>
        <w:tc>
          <w:tcPr>
            <w:tcW w:w="852" w:type="dxa"/>
            <w:tcBorders>
              <w:top w:val="single" w:sz="4" w:space="0" w:color="auto"/>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lastRenderedPageBreak/>
              <w:t>24</w:t>
            </w:r>
          </w:p>
        </w:tc>
        <w:tc>
          <w:tcPr>
            <w:tcW w:w="269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气体排放标准</w:t>
            </w:r>
          </w:p>
        </w:tc>
        <w:tc>
          <w:tcPr>
            <w:tcW w:w="510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废气排放应满足《大气污染物综合排放标准》（GB16297-1996）排放标准值检测；《恶臭污染物排放标准》（GB14554）恶臭污染物排放标准值检测规定的相关恶臭排放指标。</w:t>
            </w:r>
          </w:p>
        </w:tc>
      </w:tr>
      <w:tr w:rsidR="0015603E">
        <w:trPr>
          <w:trHeight w:val="633"/>
          <w:jc w:val="center"/>
        </w:trPr>
        <w:tc>
          <w:tcPr>
            <w:tcW w:w="852" w:type="dxa"/>
            <w:tcBorders>
              <w:top w:val="single" w:sz="4" w:space="0" w:color="auto"/>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25</w:t>
            </w:r>
          </w:p>
        </w:tc>
        <w:tc>
          <w:tcPr>
            <w:tcW w:w="269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噪声污染控制标准</w:t>
            </w:r>
          </w:p>
        </w:tc>
        <w:tc>
          <w:tcPr>
            <w:tcW w:w="510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处理设备噪声检测必须符合《工业企业厂界环境噪声排放标准》GB12348-2008标准要求，距设备放置区1米外，整机噪音≤70dB(A)。</w:t>
            </w:r>
          </w:p>
        </w:tc>
      </w:tr>
      <w:tr w:rsidR="0015603E">
        <w:trPr>
          <w:trHeight w:val="633"/>
          <w:jc w:val="center"/>
        </w:trPr>
        <w:tc>
          <w:tcPr>
            <w:tcW w:w="852" w:type="dxa"/>
            <w:tcBorders>
              <w:top w:val="single" w:sz="4" w:space="0" w:color="auto"/>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26</w:t>
            </w:r>
          </w:p>
        </w:tc>
        <w:tc>
          <w:tcPr>
            <w:tcW w:w="269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残渣处理</w:t>
            </w:r>
          </w:p>
        </w:tc>
        <w:tc>
          <w:tcPr>
            <w:tcW w:w="510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设备出料口产物除水以外，少量固态残渣，由服务方及时处理，做到日清，避免环境污染。</w:t>
            </w:r>
          </w:p>
        </w:tc>
      </w:tr>
      <w:tr w:rsidR="0015603E">
        <w:trPr>
          <w:trHeight w:val="633"/>
          <w:jc w:val="center"/>
        </w:trPr>
        <w:tc>
          <w:tcPr>
            <w:tcW w:w="852" w:type="dxa"/>
            <w:tcBorders>
              <w:top w:val="single" w:sz="4" w:space="0" w:color="auto"/>
              <w:left w:val="single" w:sz="4" w:space="0" w:color="auto"/>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27</w:t>
            </w:r>
          </w:p>
        </w:tc>
        <w:tc>
          <w:tcPr>
            <w:tcW w:w="269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jc w:val="center"/>
              <w:rPr>
                <w:rFonts w:ascii="宋体" w:hAnsi="宋体"/>
                <w:color w:val="000000"/>
                <w:sz w:val="24"/>
                <w:szCs w:val="24"/>
              </w:rPr>
            </w:pPr>
            <w:r>
              <w:rPr>
                <w:rFonts w:ascii="宋体" w:hAnsi="宋体" w:hint="eastAsia"/>
                <w:color w:val="000000"/>
                <w:sz w:val="24"/>
                <w:szCs w:val="24"/>
              </w:rPr>
              <w:t>设备使用寿命（年）</w:t>
            </w:r>
          </w:p>
        </w:tc>
        <w:tc>
          <w:tcPr>
            <w:tcW w:w="5103" w:type="dxa"/>
            <w:tcBorders>
              <w:top w:val="single" w:sz="4" w:space="0" w:color="auto"/>
              <w:left w:val="nil"/>
              <w:bottom w:val="single" w:sz="4" w:space="0" w:color="auto"/>
              <w:right w:val="single" w:sz="4" w:space="0" w:color="auto"/>
            </w:tcBorders>
            <w:vAlign w:val="center"/>
          </w:tcPr>
          <w:p w:rsidR="0015603E" w:rsidRDefault="007B67CE">
            <w:pPr>
              <w:snapToGrid w:val="0"/>
              <w:spacing w:line="360" w:lineRule="auto"/>
              <w:rPr>
                <w:rFonts w:ascii="宋体" w:hAnsi="宋体"/>
                <w:color w:val="000000"/>
                <w:sz w:val="24"/>
                <w:szCs w:val="24"/>
              </w:rPr>
            </w:pPr>
            <w:r>
              <w:rPr>
                <w:rFonts w:ascii="宋体" w:hAnsi="宋体" w:hint="eastAsia"/>
                <w:color w:val="000000"/>
                <w:sz w:val="24"/>
                <w:szCs w:val="24"/>
              </w:rPr>
              <w:t>≥10年</w:t>
            </w:r>
          </w:p>
        </w:tc>
      </w:tr>
    </w:tbl>
    <w:p w:rsidR="0015603E" w:rsidRDefault="007B67CE">
      <w:pPr>
        <w:numPr>
          <w:ilvl w:val="0"/>
          <w:numId w:val="10"/>
        </w:numPr>
        <w:adjustRightInd w:val="0"/>
        <w:snapToGrid w:val="0"/>
        <w:spacing w:beforeLines="50" w:before="120" w:line="360" w:lineRule="auto"/>
        <w:ind w:firstLine="0"/>
        <w:jc w:val="left"/>
        <w:textAlignment w:val="baseline"/>
        <w:outlineLvl w:val="1"/>
        <w:rPr>
          <w:rFonts w:ascii="宋体" w:hAnsi="宋体"/>
          <w:b/>
          <w:bCs/>
          <w:color w:val="000000"/>
          <w:sz w:val="24"/>
          <w:szCs w:val="24"/>
        </w:rPr>
      </w:pPr>
      <w:bookmarkStart w:id="128" w:name="_Toc173514835"/>
      <w:r>
        <w:rPr>
          <w:rFonts w:ascii="宋体" w:hAnsi="宋体" w:hint="eastAsia"/>
          <w:b/>
          <w:bCs/>
          <w:color w:val="000000"/>
          <w:sz w:val="24"/>
          <w:szCs w:val="24"/>
        </w:rPr>
        <w:t>餐厨垃圾微生物处理机的功能和性能</w:t>
      </w:r>
      <w:bookmarkEnd w:id="128"/>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机体应一体化组成，具有保温、自动运行、自动出油和运行状况显示功能，具有加热系统、固液分离系统、油水分离系统，具有水处理机控制模块。</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利用生物酶水解技术降解，通过机器搅拌混合生物酶菌种，采用催化酶技术，经过催化氧化低温分解处理，实现达标排放，降解率不低于95%,排放物为9</w:t>
      </w:r>
      <w:r>
        <w:rPr>
          <w:rFonts w:ascii="宋体" w:hAnsi="宋体"/>
          <w:color w:val="000000"/>
          <w:sz w:val="24"/>
          <w:szCs w:val="24"/>
        </w:rPr>
        <w:t>5</w:t>
      </w:r>
      <w:r>
        <w:rPr>
          <w:rFonts w:ascii="宋体" w:hAnsi="宋体" w:hint="eastAsia"/>
          <w:color w:val="000000"/>
          <w:sz w:val="24"/>
          <w:szCs w:val="24"/>
        </w:rPr>
        <w:t>%</w:t>
      </w:r>
      <w:r>
        <w:rPr>
          <w:rFonts w:ascii="宋体" w:hAnsi="宋体"/>
          <w:color w:val="000000"/>
          <w:sz w:val="24"/>
          <w:szCs w:val="24"/>
        </w:rPr>
        <w:t>的</w:t>
      </w:r>
      <w:r>
        <w:rPr>
          <w:rFonts w:ascii="宋体" w:hAnsi="宋体" w:hint="eastAsia"/>
          <w:color w:val="000000"/>
          <w:sz w:val="24"/>
          <w:szCs w:val="24"/>
        </w:rPr>
        <w:t>水，1%的二氧化碳，残渣不得超过5%，并满足持续投料需求</w:t>
      </w:r>
      <w:r w:rsidR="00727B2E">
        <w:rPr>
          <w:rFonts w:ascii="宋体" w:hAnsi="宋体" w:hint="eastAsia"/>
          <w:color w:val="000000"/>
          <w:sz w:val="24"/>
          <w:szCs w:val="24"/>
        </w:rPr>
        <w:t>。</w:t>
      </w:r>
    </w:p>
    <w:p w:rsidR="0015603E" w:rsidRDefault="007B67CE">
      <w:pPr>
        <w:spacing w:line="360" w:lineRule="auto"/>
        <w:ind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.电功率总负荷：28KW。</w:t>
      </w:r>
    </w:p>
    <w:p w:rsidR="0015603E" w:rsidRDefault="007B67CE">
      <w:pPr>
        <w:spacing w:line="360" w:lineRule="auto"/>
        <w:ind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.水压不小于0.4Mpa</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w:t>
      </w:r>
      <w:r>
        <w:rPr>
          <w:rFonts w:ascii="宋体" w:hAnsi="宋体" w:hint="eastAsia"/>
          <w:color w:val="000000"/>
          <w:sz w:val="24"/>
          <w:szCs w:val="24"/>
        </w:rPr>
        <w:t>平均耗电量不高于25度∕</w:t>
      </w:r>
      <w:r>
        <w:rPr>
          <w:rFonts w:ascii="宋体" w:hAnsi="宋体"/>
          <w:color w:val="000000"/>
          <w:sz w:val="24"/>
          <w:szCs w:val="24"/>
        </w:rPr>
        <w:t>1</w:t>
      </w:r>
      <w:r>
        <w:rPr>
          <w:rFonts w:ascii="宋体" w:hAnsi="宋体" w:hint="eastAsia"/>
          <w:color w:val="000000"/>
          <w:sz w:val="24"/>
          <w:szCs w:val="24"/>
        </w:rPr>
        <w:t>000KG（自动控制调节，间息运转的耗电量）</w:t>
      </w:r>
    </w:p>
    <w:p w:rsidR="0015603E" w:rsidRDefault="007B67CE">
      <w:pPr>
        <w:spacing w:line="360" w:lineRule="auto"/>
        <w:ind w:left="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.日耗水约为1</w:t>
      </w:r>
      <w:r>
        <w:rPr>
          <w:rFonts w:ascii="宋体" w:hAnsi="宋体"/>
          <w:color w:val="000000"/>
          <w:sz w:val="24"/>
          <w:szCs w:val="24"/>
        </w:rPr>
        <w:t>T</w:t>
      </w:r>
      <w:r>
        <w:rPr>
          <w:rFonts w:ascii="宋体" w:hAnsi="宋体" w:hint="eastAsia"/>
          <w:color w:val="000000"/>
          <w:sz w:val="24"/>
          <w:szCs w:val="24"/>
        </w:rPr>
        <w:t>∕2000KG。</w:t>
      </w:r>
    </w:p>
    <w:p w:rsidR="0015603E" w:rsidRDefault="007B67CE">
      <w:pPr>
        <w:spacing w:line="360" w:lineRule="auto"/>
        <w:ind w:left="480"/>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.连续运转降解，全自动运行，无需停机，降解水自动排放。</w:t>
      </w:r>
    </w:p>
    <w:p w:rsidR="0015603E" w:rsidRDefault="007B67CE">
      <w:pPr>
        <w:numPr>
          <w:ilvl w:val="0"/>
          <w:numId w:val="10"/>
        </w:numPr>
        <w:adjustRightInd w:val="0"/>
        <w:snapToGrid w:val="0"/>
        <w:spacing w:beforeLines="50" w:before="120" w:line="360" w:lineRule="auto"/>
        <w:ind w:firstLine="0"/>
        <w:jc w:val="left"/>
        <w:textAlignment w:val="baseline"/>
        <w:outlineLvl w:val="1"/>
        <w:rPr>
          <w:rFonts w:ascii="宋体" w:hAnsi="宋体"/>
          <w:b/>
          <w:bCs/>
          <w:color w:val="000000"/>
          <w:sz w:val="24"/>
          <w:szCs w:val="24"/>
        </w:rPr>
      </w:pPr>
      <w:bookmarkStart w:id="129" w:name="_Toc173514836"/>
      <w:r>
        <w:rPr>
          <w:rFonts w:ascii="宋体" w:hAnsi="宋体" w:hint="eastAsia"/>
          <w:b/>
          <w:bCs/>
          <w:color w:val="000000"/>
          <w:sz w:val="24"/>
          <w:szCs w:val="24"/>
        </w:rPr>
        <w:t>技术服务</w:t>
      </w:r>
      <w:bookmarkEnd w:id="129"/>
    </w:p>
    <w:p w:rsidR="0015603E" w:rsidRDefault="007B67CE">
      <w:pPr>
        <w:spacing w:line="360" w:lineRule="auto"/>
        <w:ind w:firstLine="480"/>
        <w:rPr>
          <w:rFonts w:ascii="宋体" w:hAnsi="宋体"/>
          <w:color w:val="000000"/>
          <w:sz w:val="24"/>
          <w:szCs w:val="24"/>
        </w:rPr>
      </w:pPr>
      <w:r>
        <w:rPr>
          <w:rFonts w:ascii="宋体" w:hAnsi="宋体"/>
          <w:color w:val="000000"/>
          <w:sz w:val="24"/>
          <w:szCs w:val="24"/>
        </w:rPr>
        <w:t>为方便</w:t>
      </w:r>
      <w:r>
        <w:rPr>
          <w:rFonts w:ascii="宋体" w:hAnsi="宋体" w:hint="eastAsia"/>
          <w:color w:val="000000"/>
          <w:sz w:val="24"/>
          <w:szCs w:val="24"/>
        </w:rPr>
        <w:t>学校</w:t>
      </w:r>
      <w:r>
        <w:rPr>
          <w:rFonts w:ascii="宋体" w:hAnsi="宋体"/>
          <w:color w:val="000000"/>
          <w:sz w:val="24"/>
          <w:szCs w:val="24"/>
        </w:rPr>
        <w:t>正常接收</w:t>
      </w:r>
      <w:r>
        <w:rPr>
          <w:rFonts w:ascii="宋体" w:hAnsi="宋体" w:hint="eastAsia"/>
          <w:color w:val="000000"/>
          <w:sz w:val="24"/>
          <w:szCs w:val="24"/>
        </w:rPr>
        <w:t>设备</w:t>
      </w:r>
      <w:r>
        <w:rPr>
          <w:rFonts w:ascii="宋体" w:hAnsi="宋体"/>
          <w:color w:val="000000"/>
          <w:sz w:val="24"/>
          <w:szCs w:val="24"/>
        </w:rPr>
        <w:t>及顺利开展安装前期准备工作，</w:t>
      </w:r>
      <w:r>
        <w:rPr>
          <w:rFonts w:ascii="宋体" w:hAnsi="宋体" w:hint="eastAsia"/>
          <w:color w:val="000000"/>
          <w:sz w:val="24"/>
          <w:szCs w:val="24"/>
        </w:rPr>
        <w:t>服务</w:t>
      </w:r>
      <w:r>
        <w:rPr>
          <w:rFonts w:ascii="宋体" w:hAnsi="宋体"/>
          <w:color w:val="000000"/>
          <w:sz w:val="24"/>
          <w:szCs w:val="24"/>
        </w:rPr>
        <w:t>人</w:t>
      </w:r>
      <w:r>
        <w:rPr>
          <w:rFonts w:ascii="宋体" w:hAnsi="宋体" w:hint="eastAsia"/>
          <w:color w:val="000000"/>
          <w:sz w:val="24"/>
          <w:szCs w:val="24"/>
        </w:rPr>
        <w:t>应</w:t>
      </w:r>
      <w:r>
        <w:rPr>
          <w:rFonts w:ascii="宋体" w:hAnsi="宋体"/>
          <w:color w:val="000000"/>
          <w:sz w:val="24"/>
          <w:szCs w:val="24"/>
        </w:rPr>
        <w:t>配合</w:t>
      </w:r>
      <w:r>
        <w:rPr>
          <w:rFonts w:ascii="宋体" w:hAnsi="宋体" w:hint="eastAsia"/>
          <w:color w:val="000000"/>
          <w:sz w:val="24"/>
          <w:szCs w:val="24"/>
        </w:rPr>
        <w:t>学校</w:t>
      </w:r>
      <w:r>
        <w:rPr>
          <w:rFonts w:ascii="宋体" w:hAnsi="宋体"/>
          <w:color w:val="000000"/>
          <w:sz w:val="24"/>
          <w:szCs w:val="24"/>
        </w:rPr>
        <w:t>提供安装条件，电气要求等。</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设备</w:t>
      </w:r>
      <w:r>
        <w:rPr>
          <w:rFonts w:ascii="宋体" w:hAnsi="宋体"/>
          <w:color w:val="000000"/>
          <w:sz w:val="24"/>
          <w:szCs w:val="24"/>
        </w:rPr>
        <w:t>到达</w:t>
      </w:r>
      <w:r>
        <w:rPr>
          <w:rFonts w:ascii="宋体" w:hAnsi="宋体" w:hint="eastAsia"/>
          <w:color w:val="000000"/>
          <w:sz w:val="24"/>
          <w:szCs w:val="24"/>
        </w:rPr>
        <w:t>安装地点</w:t>
      </w:r>
      <w:r>
        <w:rPr>
          <w:rFonts w:ascii="宋体" w:hAnsi="宋体"/>
          <w:color w:val="000000"/>
          <w:sz w:val="24"/>
          <w:szCs w:val="24"/>
        </w:rPr>
        <w:t>后，由</w:t>
      </w:r>
      <w:r>
        <w:rPr>
          <w:rFonts w:ascii="宋体" w:hAnsi="宋体" w:hint="eastAsia"/>
          <w:color w:val="000000"/>
          <w:sz w:val="24"/>
          <w:szCs w:val="24"/>
        </w:rPr>
        <w:t>服务方</w:t>
      </w:r>
      <w:r>
        <w:rPr>
          <w:rFonts w:ascii="宋体" w:hAnsi="宋体"/>
          <w:color w:val="000000"/>
          <w:sz w:val="24"/>
          <w:szCs w:val="24"/>
        </w:rPr>
        <w:t>派出工程师与</w:t>
      </w:r>
      <w:r>
        <w:rPr>
          <w:rFonts w:ascii="宋体" w:hAnsi="宋体" w:hint="eastAsia"/>
          <w:color w:val="000000"/>
          <w:sz w:val="24"/>
          <w:szCs w:val="24"/>
        </w:rPr>
        <w:t>学校</w:t>
      </w:r>
      <w:r>
        <w:rPr>
          <w:rFonts w:ascii="宋体" w:hAnsi="宋体"/>
          <w:color w:val="000000"/>
          <w:sz w:val="24"/>
          <w:szCs w:val="24"/>
        </w:rPr>
        <w:t>共同开箱清点验收后免费安装、调试。</w:t>
      </w:r>
    </w:p>
    <w:p w:rsidR="0015603E" w:rsidRDefault="007B67CE">
      <w:pPr>
        <w:spacing w:line="360" w:lineRule="auto"/>
        <w:ind w:firstLine="480"/>
        <w:rPr>
          <w:rFonts w:ascii="宋体" w:hAnsi="宋体"/>
          <w:color w:val="000000"/>
          <w:sz w:val="24"/>
          <w:szCs w:val="24"/>
        </w:rPr>
      </w:pPr>
      <w:r>
        <w:rPr>
          <w:rFonts w:ascii="宋体" w:hAnsi="宋体"/>
          <w:color w:val="000000"/>
          <w:sz w:val="24"/>
          <w:szCs w:val="24"/>
        </w:rPr>
        <w:t>在</w:t>
      </w:r>
      <w:r>
        <w:rPr>
          <w:rFonts w:ascii="宋体" w:hAnsi="宋体" w:hint="eastAsia"/>
          <w:color w:val="000000"/>
          <w:sz w:val="24"/>
          <w:szCs w:val="24"/>
        </w:rPr>
        <w:t>设备</w:t>
      </w:r>
      <w:r>
        <w:rPr>
          <w:rFonts w:ascii="宋体" w:hAnsi="宋体"/>
          <w:color w:val="000000"/>
          <w:sz w:val="24"/>
          <w:szCs w:val="24"/>
        </w:rPr>
        <w:t>安装完成后，由</w:t>
      </w:r>
      <w:r>
        <w:rPr>
          <w:rFonts w:ascii="宋体" w:hAnsi="宋体" w:hint="eastAsia"/>
          <w:color w:val="000000"/>
          <w:sz w:val="24"/>
          <w:szCs w:val="24"/>
        </w:rPr>
        <w:t>服务方</w:t>
      </w:r>
      <w:r>
        <w:rPr>
          <w:rFonts w:ascii="宋体" w:hAnsi="宋体"/>
          <w:color w:val="000000"/>
          <w:sz w:val="24"/>
          <w:szCs w:val="24"/>
        </w:rPr>
        <w:t>派专业工程师对</w:t>
      </w:r>
      <w:r>
        <w:rPr>
          <w:rFonts w:ascii="宋体" w:hAnsi="宋体" w:hint="eastAsia"/>
          <w:color w:val="000000"/>
          <w:sz w:val="24"/>
          <w:szCs w:val="24"/>
        </w:rPr>
        <w:t>学校相关</w:t>
      </w:r>
      <w:r>
        <w:rPr>
          <w:rFonts w:ascii="宋体" w:hAnsi="宋体"/>
          <w:color w:val="000000"/>
          <w:sz w:val="24"/>
          <w:szCs w:val="24"/>
        </w:rPr>
        <w:t>人员免费进行技术培训。包括</w:t>
      </w:r>
      <w:r>
        <w:rPr>
          <w:rFonts w:ascii="宋体" w:hAnsi="宋体" w:hint="eastAsia"/>
          <w:color w:val="000000"/>
          <w:sz w:val="24"/>
          <w:szCs w:val="24"/>
        </w:rPr>
        <w:t>设备</w:t>
      </w:r>
      <w:r>
        <w:rPr>
          <w:rFonts w:ascii="宋体" w:hAnsi="宋体"/>
          <w:color w:val="000000"/>
          <w:sz w:val="24"/>
          <w:szCs w:val="24"/>
        </w:rPr>
        <w:t>基本原理和结构介绍、</w:t>
      </w:r>
      <w:r>
        <w:rPr>
          <w:rFonts w:ascii="宋体" w:hAnsi="宋体" w:hint="eastAsia"/>
          <w:color w:val="000000"/>
          <w:sz w:val="24"/>
          <w:szCs w:val="24"/>
        </w:rPr>
        <w:t>设备</w:t>
      </w:r>
      <w:r>
        <w:rPr>
          <w:rFonts w:ascii="宋体" w:hAnsi="宋体"/>
          <w:color w:val="000000"/>
          <w:sz w:val="24"/>
          <w:szCs w:val="24"/>
        </w:rPr>
        <w:t>操作方法、</w:t>
      </w:r>
      <w:r>
        <w:rPr>
          <w:rFonts w:ascii="宋体" w:hAnsi="宋体" w:hint="eastAsia"/>
          <w:color w:val="000000"/>
          <w:sz w:val="24"/>
          <w:szCs w:val="24"/>
        </w:rPr>
        <w:t>设备</w:t>
      </w:r>
      <w:r>
        <w:rPr>
          <w:rFonts w:ascii="宋体" w:hAnsi="宋体"/>
          <w:color w:val="000000"/>
          <w:sz w:val="24"/>
          <w:szCs w:val="24"/>
        </w:rPr>
        <w:t>基本保养维护程序等内容。根据实际需求，双方协商时间，可进行多次预约培训，参加培训的人员数量</w:t>
      </w:r>
      <w:r>
        <w:rPr>
          <w:rFonts w:ascii="宋体" w:hAnsi="宋体" w:hint="eastAsia"/>
          <w:color w:val="000000"/>
          <w:sz w:val="24"/>
          <w:szCs w:val="24"/>
        </w:rPr>
        <w:lastRenderedPageBreak/>
        <w:t>不限</w:t>
      </w:r>
      <w:r>
        <w:rPr>
          <w:rFonts w:ascii="宋体" w:hAnsi="宋体"/>
          <w:color w:val="000000"/>
          <w:sz w:val="24"/>
          <w:szCs w:val="24"/>
        </w:rPr>
        <w:t>。</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设备</w:t>
      </w:r>
      <w:r>
        <w:rPr>
          <w:rFonts w:ascii="宋体" w:hAnsi="宋体"/>
          <w:color w:val="000000"/>
          <w:sz w:val="24"/>
          <w:szCs w:val="24"/>
        </w:rPr>
        <w:t>最终验收合格后</w:t>
      </w:r>
      <w:r>
        <w:rPr>
          <w:rFonts w:ascii="宋体" w:hAnsi="宋体" w:hint="eastAsia"/>
          <w:color w:val="000000"/>
          <w:sz w:val="24"/>
          <w:szCs w:val="24"/>
        </w:rPr>
        <w:t>由服务方</w:t>
      </w:r>
      <w:r>
        <w:rPr>
          <w:rFonts w:ascii="宋体" w:hAnsi="宋体"/>
          <w:color w:val="000000"/>
          <w:sz w:val="24"/>
          <w:szCs w:val="24"/>
        </w:rPr>
        <w:t>提供质保，响应时间为接到报修后2小时以内，并在</w:t>
      </w:r>
      <w:r w:rsidR="00F81931">
        <w:rPr>
          <w:rFonts w:ascii="宋体" w:hAnsi="宋体" w:hint="eastAsia"/>
          <w:color w:val="000000"/>
          <w:sz w:val="24"/>
          <w:szCs w:val="24"/>
        </w:rPr>
        <w:t>24小时之内派出专业工程师维修人员到现场维修，排除故障</w:t>
      </w:r>
      <w:r>
        <w:rPr>
          <w:rFonts w:ascii="宋体" w:hAnsi="宋体"/>
          <w:color w:val="000000"/>
          <w:sz w:val="24"/>
          <w:szCs w:val="24"/>
        </w:rPr>
        <w:t>。</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由服务单位指派专人现场负责设备运行及核对垃圾数量。</w:t>
      </w:r>
    </w:p>
    <w:p w:rsidR="0015603E" w:rsidRDefault="007B67CE">
      <w:pPr>
        <w:numPr>
          <w:ilvl w:val="0"/>
          <w:numId w:val="10"/>
        </w:numPr>
        <w:adjustRightInd w:val="0"/>
        <w:snapToGrid w:val="0"/>
        <w:spacing w:beforeLines="50" w:before="120" w:line="360" w:lineRule="auto"/>
        <w:ind w:firstLine="0"/>
        <w:jc w:val="left"/>
        <w:textAlignment w:val="baseline"/>
        <w:outlineLvl w:val="1"/>
        <w:rPr>
          <w:rFonts w:ascii="宋体" w:hAnsi="宋体"/>
          <w:b/>
          <w:bCs/>
          <w:color w:val="000000"/>
          <w:sz w:val="24"/>
          <w:szCs w:val="24"/>
        </w:rPr>
      </w:pPr>
      <w:bookmarkStart w:id="130" w:name="_Toc173514837"/>
      <w:r>
        <w:rPr>
          <w:rFonts w:ascii="宋体" w:hAnsi="宋体" w:hint="eastAsia"/>
          <w:b/>
          <w:bCs/>
          <w:color w:val="000000"/>
          <w:sz w:val="24"/>
          <w:szCs w:val="24"/>
        </w:rPr>
        <w:t>主要验收标准</w:t>
      </w:r>
      <w:bookmarkEnd w:id="130"/>
    </w:p>
    <w:p w:rsidR="0015603E" w:rsidRDefault="007B67CE">
      <w:pPr>
        <w:spacing w:line="360" w:lineRule="auto"/>
        <w:ind w:left="480"/>
        <w:rPr>
          <w:rFonts w:ascii="宋体" w:hAnsi="宋体"/>
          <w:color w:val="000000"/>
          <w:sz w:val="24"/>
          <w:szCs w:val="24"/>
        </w:rPr>
      </w:pPr>
      <w:r>
        <w:rPr>
          <w:rFonts w:ascii="宋体" w:hAnsi="宋体" w:hint="eastAsia"/>
          <w:color w:val="000000"/>
          <w:sz w:val="24"/>
          <w:szCs w:val="24"/>
        </w:rPr>
        <w:t>设备</w:t>
      </w:r>
      <w:r>
        <w:rPr>
          <w:rFonts w:ascii="宋体" w:hAnsi="宋体"/>
          <w:color w:val="000000"/>
          <w:sz w:val="24"/>
          <w:szCs w:val="24"/>
        </w:rPr>
        <w:t>安装、运行正常</w:t>
      </w:r>
      <w:r>
        <w:rPr>
          <w:rFonts w:ascii="宋体" w:hAnsi="宋体" w:hint="eastAsia"/>
          <w:color w:val="000000"/>
          <w:sz w:val="24"/>
          <w:szCs w:val="24"/>
        </w:rPr>
        <w:t>、满足全部指标</w:t>
      </w:r>
      <w:r>
        <w:rPr>
          <w:rFonts w:ascii="宋体" w:hAnsi="宋体"/>
          <w:color w:val="000000"/>
          <w:sz w:val="24"/>
          <w:szCs w:val="24"/>
        </w:rPr>
        <w:t>。</w:t>
      </w:r>
    </w:p>
    <w:p w:rsidR="0015603E" w:rsidRDefault="007B67CE">
      <w:pPr>
        <w:numPr>
          <w:ilvl w:val="0"/>
          <w:numId w:val="10"/>
        </w:numPr>
        <w:adjustRightInd w:val="0"/>
        <w:snapToGrid w:val="0"/>
        <w:spacing w:beforeLines="50" w:before="120" w:line="360" w:lineRule="auto"/>
        <w:ind w:firstLine="0"/>
        <w:jc w:val="left"/>
        <w:textAlignment w:val="baseline"/>
        <w:outlineLvl w:val="1"/>
        <w:rPr>
          <w:rFonts w:ascii="宋体" w:hAnsi="宋体"/>
          <w:b/>
          <w:bCs/>
          <w:color w:val="000000"/>
          <w:sz w:val="24"/>
          <w:szCs w:val="24"/>
        </w:rPr>
      </w:pPr>
      <w:bookmarkStart w:id="131" w:name="_Toc173514838"/>
      <w:r>
        <w:rPr>
          <w:rFonts w:ascii="宋体" w:hAnsi="宋体" w:hint="eastAsia"/>
          <w:b/>
          <w:bCs/>
          <w:color w:val="000000"/>
          <w:sz w:val="24"/>
          <w:szCs w:val="24"/>
        </w:rPr>
        <w:t>商务</w:t>
      </w:r>
      <w:r>
        <w:rPr>
          <w:rFonts w:ascii="宋体" w:hAnsi="宋体"/>
          <w:b/>
          <w:bCs/>
          <w:color w:val="000000"/>
          <w:sz w:val="24"/>
          <w:szCs w:val="24"/>
        </w:rPr>
        <w:t>要求</w:t>
      </w:r>
      <w:bookmarkEnd w:id="131"/>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服务时间：自合同生效之日起</w:t>
      </w:r>
      <w:r>
        <w:rPr>
          <w:rFonts w:ascii="宋体" w:hAnsi="宋体" w:hint="eastAsia"/>
          <w:color w:val="000000"/>
          <w:sz w:val="24"/>
          <w:szCs w:val="24"/>
          <w:u w:val="single"/>
        </w:rPr>
        <w:t>三年</w:t>
      </w:r>
      <w:r>
        <w:rPr>
          <w:rFonts w:ascii="宋体" w:hAnsi="宋体"/>
          <w:color w:val="000000"/>
          <w:sz w:val="24"/>
          <w:szCs w:val="24"/>
        </w:rPr>
        <w:t>。</w:t>
      </w:r>
      <w:r>
        <w:rPr>
          <w:rFonts w:ascii="宋体" w:hAnsi="宋体" w:hint="eastAsia"/>
          <w:color w:val="000000"/>
          <w:sz w:val="24"/>
          <w:szCs w:val="24"/>
        </w:rPr>
        <w:t>合作到期后，根据项目要求确定后续相关事宜。</w:t>
      </w:r>
    </w:p>
    <w:p w:rsidR="0015603E" w:rsidRDefault="009D525F">
      <w:pPr>
        <w:spacing w:line="360" w:lineRule="auto"/>
        <w:ind w:firstLine="480"/>
        <w:rPr>
          <w:rFonts w:ascii="宋体" w:hAnsi="宋体"/>
          <w:color w:val="000000"/>
          <w:sz w:val="24"/>
          <w:szCs w:val="24"/>
        </w:rPr>
      </w:pPr>
      <w:r>
        <w:rPr>
          <w:rFonts w:ascii="宋体" w:hAnsi="宋体" w:hint="eastAsia"/>
          <w:color w:val="000000"/>
          <w:sz w:val="24"/>
          <w:szCs w:val="24"/>
        </w:rPr>
        <w:t>2.</w:t>
      </w:r>
      <w:r w:rsidR="007B67CE">
        <w:rPr>
          <w:rFonts w:ascii="宋体" w:hAnsi="宋体" w:hint="eastAsia"/>
          <w:color w:val="000000"/>
          <w:sz w:val="24"/>
          <w:szCs w:val="24"/>
        </w:rPr>
        <w:t>设备</w:t>
      </w:r>
      <w:r w:rsidR="007B67CE">
        <w:rPr>
          <w:rFonts w:ascii="宋体" w:hAnsi="宋体"/>
          <w:color w:val="000000"/>
          <w:sz w:val="24"/>
          <w:szCs w:val="24"/>
        </w:rPr>
        <w:t>交</w:t>
      </w:r>
      <w:r w:rsidR="007B67CE">
        <w:rPr>
          <w:rFonts w:ascii="宋体" w:hAnsi="宋体" w:hint="eastAsia"/>
          <w:color w:val="000000"/>
          <w:sz w:val="24"/>
          <w:szCs w:val="24"/>
        </w:rPr>
        <w:t>付</w:t>
      </w:r>
      <w:r w:rsidR="007B67CE">
        <w:rPr>
          <w:rFonts w:ascii="宋体" w:hAnsi="宋体"/>
          <w:color w:val="000000"/>
          <w:sz w:val="24"/>
          <w:szCs w:val="24"/>
        </w:rPr>
        <w:t>时间：</w:t>
      </w:r>
      <w:r w:rsidR="007B67CE">
        <w:rPr>
          <w:rFonts w:ascii="宋体" w:hAnsi="宋体" w:hint="eastAsia"/>
          <w:color w:val="000000"/>
          <w:sz w:val="24"/>
          <w:szCs w:val="24"/>
        </w:rPr>
        <w:t>55</w:t>
      </w:r>
      <w:r w:rsidR="007B67CE">
        <w:rPr>
          <w:rFonts w:ascii="宋体" w:hAnsi="宋体"/>
          <w:color w:val="000000"/>
          <w:sz w:val="24"/>
          <w:szCs w:val="24"/>
        </w:rPr>
        <w:t>天</w:t>
      </w:r>
      <w:r w:rsidR="007B67CE">
        <w:rPr>
          <w:rFonts w:ascii="宋体" w:hAnsi="宋体" w:hint="eastAsia"/>
          <w:color w:val="000000"/>
          <w:sz w:val="24"/>
          <w:szCs w:val="24"/>
        </w:rPr>
        <w:t>。</w:t>
      </w:r>
      <w:r w:rsidR="007B67CE">
        <w:rPr>
          <w:rFonts w:ascii="宋体" w:hAnsi="宋体"/>
          <w:color w:val="000000"/>
          <w:sz w:val="24"/>
          <w:szCs w:val="24"/>
        </w:rPr>
        <w:t>接到</w:t>
      </w:r>
      <w:r w:rsidR="007B67CE">
        <w:rPr>
          <w:rFonts w:ascii="宋体" w:hAnsi="宋体" w:hint="eastAsia"/>
          <w:color w:val="000000"/>
          <w:sz w:val="24"/>
          <w:szCs w:val="24"/>
        </w:rPr>
        <w:t>学校</w:t>
      </w:r>
      <w:r w:rsidR="007B67CE">
        <w:rPr>
          <w:rFonts w:ascii="宋体" w:hAnsi="宋体"/>
          <w:color w:val="000000"/>
          <w:sz w:val="24"/>
          <w:szCs w:val="24"/>
        </w:rPr>
        <w:t>通知后</w:t>
      </w:r>
      <w:r w:rsidR="007B67CE">
        <w:rPr>
          <w:rFonts w:ascii="宋体" w:hAnsi="宋体" w:hint="eastAsia"/>
          <w:color w:val="000000"/>
          <w:sz w:val="24"/>
          <w:szCs w:val="24"/>
        </w:rPr>
        <w:t>55</w:t>
      </w:r>
      <w:r w:rsidR="007B67CE">
        <w:rPr>
          <w:rFonts w:ascii="宋体" w:hAnsi="宋体"/>
          <w:color w:val="000000"/>
          <w:sz w:val="24"/>
          <w:szCs w:val="24"/>
        </w:rPr>
        <w:t>日内完成设备的安装和调试。</w:t>
      </w:r>
    </w:p>
    <w:p w:rsidR="0015603E" w:rsidRDefault="009D525F">
      <w:pPr>
        <w:spacing w:line="360" w:lineRule="auto"/>
        <w:ind w:firstLine="480"/>
        <w:rPr>
          <w:rFonts w:ascii="宋体" w:hAnsi="宋体"/>
          <w:color w:val="000000"/>
          <w:sz w:val="24"/>
          <w:szCs w:val="24"/>
        </w:rPr>
      </w:pPr>
      <w:r>
        <w:rPr>
          <w:rFonts w:ascii="宋体" w:hAnsi="宋体" w:hint="eastAsia"/>
          <w:color w:val="000000"/>
          <w:sz w:val="24"/>
          <w:szCs w:val="24"/>
        </w:rPr>
        <w:t>3.</w:t>
      </w:r>
      <w:r w:rsidR="007B67CE">
        <w:rPr>
          <w:rFonts w:ascii="宋体" w:hAnsi="宋体"/>
          <w:color w:val="000000"/>
          <w:sz w:val="24"/>
          <w:szCs w:val="24"/>
        </w:rPr>
        <w:t>服务地点：</w:t>
      </w:r>
      <w:r w:rsidR="007B67CE">
        <w:rPr>
          <w:rFonts w:ascii="宋体" w:hAnsi="宋体" w:hint="eastAsia"/>
          <w:color w:val="000000"/>
          <w:sz w:val="24"/>
          <w:szCs w:val="24"/>
        </w:rPr>
        <w:t>北京第二外国语学院。</w:t>
      </w:r>
    </w:p>
    <w:p w:rsidR="0015603E" w:rsidRDefault="009D525F">
      <w:pPr>
        <w:spacing w:line="360" w:lineRule="auto"/>
        <w:ind w:firstLine="480"/>
        <w:rPr>
          <w:rFonts w:ascii="宋体" w:hAnsi="宋体"/>
          <w:color w:val="000000"/>
          <w:sz w:val="24"/>
          <w:szCs w:val="24"/>
        </w:rPr>
      </w:pPr>
      <w:r>
        <w:rPr>
          <w:rFonts w:ascii="宋体" w:hAnsi="宋体" w:hint="eastAsia"/>
          <w:color w:val="000000"/>
          <w:sz w:val="24"/>
          <w:szCs w:val="24"/>
        </w:rPr>
        <w:t>4.</w:t>
      </w:r>
      <w:r w:rsidR="007B67CE">
        <w:rPr>
          <w:rFonts w:ascii="宋体" w:hAnsi="宋体" w:hint="eastAsia"/>
          <w:color w:val="000000"/>
          <w:sz w:val="24"/>
          <w:szCs w:val="24"/>
        </w:rPr>
        <w:t>服务要求：服务方负责装置的搭建安装、运行以及正常运营所需的维护、维修、升级等工作以及对操作人员的培训等工作。服务方负责垃圾的就地处理以及处理后产出物的回收。保障垃圾处理装置正常运行所需的基础设施（包括但不限于照明、持续稳定的单相三线制电源、做电所需的材料及人工等）由服务方负责提供。服务方装置工作过程中须确保低噪音、无异味，如若影响学生日常生活应立即整改。服务方定期派专人对设备进行保养维护，确保装置良好工作状态，并定期听取甲方负责人的意见反馈及时做好整改。</w:t>
      </w:r>
    </w:p>
    <w:p w:rsidR="0015603E" w:rsidRDefault="007B67CE">
      <w:pPr>
        <w:spacing w:line="360" w:lineRule="auto"/>
        <w:ind w:firstLine="480"/>
        <w:rPr>
          <w:rFonts w:ascii="宋体" w:hAnsi="宋体"/>
          <w:color w:val="000000"/>
          <w:sz w:val="24"/>
          <w:szCs w:val="24"/>
        </w:rPr>
      </w:pPr>
      <w:r>
        <w:rPr>
          <w:rFonts w:ascii="宋体" w:hAnsi="宋体" w:hint="eastAsia"/>
          <w:color w:val="000000"/>
          <w:sz w:val="24"/>
          <w:szCs w:val="24"/>
        </w:rPr>
        <w:t>5</w:t>
      </w:r>
      <w:r w:rsidR="009D525F">
        <w:rPr>
          <w:rFonts w:ascii="宋体" w:hAnsi="宋体" w:hint="eastAsia"/>
          <w:color w:val="000000"/>
          <w:sz w:val="24"/>
          <w:szCs w:val="24"/>
        </w:rPr>
        <w:t>.</w:t>
      </w:r>
      <w:r>
        <w:rPr>
          <w:rFonts w:ascii="宋体" w:hAnsi="宋体" w:hint="eastAsia"/>
          <w:color w:val="000000"/>
          <w:sz w:val="24"/>
          <w:szCs w:val="24"/>
        </w:rPr>
        <w:t>由服务方</w:t>
      </w:r>
      <w:r>
        <w:rPr>
          <w:rFonts w:ascii="宋体" w:hAnsi="宋体" w:hint="eastAsia"/>
          <w:sz w:val="24"/>
          <w:szCs w:val="24"/>
        </w:rPr>
        <w:t>免费</w:t>
      </w:r>
      <w:r>
        <w:rPr>
          <w:rFonts w:ascii="宋体" w:hAnsi="宋体" w:hint="eastAsia"/>
          <w:color w:val="000000"/>
          <w:sz w:val="24"/>
          <w:szCs w:val="24"/>
        </w:rPr>
        <w:t>对食堂内排污管道及隔油池进行维护，每年不少于两次。</w:t>
      </w:r>
    </w:p>
    <w:p w:rsidR="0015603E" w:rsidRDefault="009D525F">
      <w:pPr>
        <w:spacing w:line="360" w:lineRule="auto"/>
        <w:ind w:firstLine="480"/>
        <w:rPr>
          <w:rFonts w:ascii="宋体" w:hAnsi="宋体"/>
          <w:color w:val="000000"/>
          <w:sz w:val="24"/>
          <w:szCs w:val="24"/>
        </w:rPr>
      </w:pPr>
      <w:r>
        <w:rPr>
          <w:rFonts w:ascii="宋体" w:hAnsi="宋体" w:hint="eastAsia"/>
          <w:color w:val="000000"/>
          <w:sz w:val="24"/>
          <w:szCs w:val="24"/>
        </w:rPr>
        <w:t>6.</w:t>
      </w:r>
      <w:r w:rsidR="007B67CE">
        <w:rPr>
          <w:rFonts w:ascii="宋体" w:hAnsi="宋体" w:hint="eastAsia"/>
          <w:color w:val="000000"/>
          <w:sz w:val="24"/>
          <w:szCs w:val="24"/>
        </w:rPr>
        <w:t>由服务方免费为基本伙后厨</w:t>
      </w:r>
      <w:r w:rsidR="00F2531A">
        <w:rPr>
          <w:rFonts w:ascii="宋体" w:hAnsi="宋体" w:hint="eastAsia"/>
          <w:color w:val="000000"/>
          <w:sz w:val="24"/>
          <w:szCs w:val="24"/>
        </w:rPr>
        <w:t>提供</w:t>
      </w:r>
      <w:r w:rsidR="007B67CE">
        <w:rPr>
          <w:rFonts w:ascii="宋体" w:hAnsi="宋体" w:hint="eastAsia"/>
          <w:color w:val="000000"/>
          <w:sz w:val="24"/>
          <w:szCs w:val="24"/>
        </w:rPr>
        <w:t>隔油设备，保证排污管道畅通</w:t>
      </w:r>
      <w:r w:rsidR="00F2531A">
        <w:rPr>
          <w:rFonts w:ascii="宋体" w:hAnsi="宋体" w:hint="eastAsia"/>
          <w:color w:val="000000"/>
          <w:sz w:val="24"/>
          <w:szCs w:val="24"/>
        </w:rPr>
        <w:t>，合同到期后，设备归服务商所有</w:t>
      </w:r>
      <w:r w:rsidR="007B67CE">
        <w:rPr>
          <w:rFonts w:ascii="宋体" w:hAnsi="宋体" w:hint="eastAsia"/>
          <w:color w:val="000000"/>
          <w:sz w:val="24"/>
          <w:szCs w:val="24"/>
        </w:rPr>
        <w:t>。</w:t>
      </w:r>
    </w:p>
    <w:p w:rsidR="0015603E" w:rsidRDefault="0015603E">
      <w:pPr>
        <w:ind w:firstLine="480"/>
      </w:pPr>
    </w:p>
    <w:p w:rsidR="0015603E" w:rsidRDefault="007B67CE">
      <w:pPr>
        <w:widowControl/>
        <w:spacing w:line="360" w:lineRule="auto"/>
        <w:rPr>
          <w:rFonts w:ascii="宋体" w:hAnsi="宋体" w:cs="黑体"/>
          <w:b/>
          <w:bCs/>
          <w:sz w:val="24"/>
          <w:szCs w:val="24"/>
        </w:rPr>
      </w:pPr>
      <w:r>
        <w:rPr>
          <w:rFonts w:ascii="宋体" w:hAnsi="宋体" w:cs="黑体" w:hint="eastAsia"/>
          <w:sz w:val="24"/>
          <w:szCs w:val="24"/>
        </w:rPr>
        <w:br w:type="page"/>
      </w:r>
    </w:p>
    <w:p w:rsidR="0015603E" w:rsidRDefault="007B67CE">
      <w:pPr>
        <w:pStyle w:val="1"/>
        <w:numPr>
          <w:ilvl w:val="0"/>
          <w:numId w:val="0"/>
        </w:numPr>
        <w:spacing w:before="0" w:after="0" w:line="360" w:lineRule="auto"/>
        <w:ind w:left="180"/>
        <w:rPr>
          <w:rFonts w:ascii="宋体" w:hAnsi="宋体"/>
          <w:sz w:val="32"/>
          <w:szCs w:val="32"/>
        </w:rPr>
      </w:pPr>
      <w:bookmarkStart w:id="132" w:name="_Toc518508203"/>
      <w:bookmarkStart w:id="133" w:name="_Toc518508186"/>
      <w:bookmarkStart w:id="134" w:name="_Toc347613278"/>
      <w:bookmarkStart w:id="135" w:name="中国政报公报期刊"/>
      <w:bookmarkStart w:id="136" w:name="中国重要会议论文"/>
      <w:bookmarkStart w:id="137" w:name="_Toc518508187"/>
      <w:bookmarkStart w:id="138" w:name="_Toc518508199"/>
      <w:bookmarkStart w:id="139" w:name="工具书"/>
      <w:bookmarkStart w:id="140" w:name="_Toc518508204"/>
      <w:bookmarkStart w:id="141" w:name="_Toc518508190"/>
      <w:bookmarkStart w:id="142" w:name="硕士论文"/>
      <w:bookmarkStart w:id="143" w:name="_Toc518508197"/>
      <w:bookmarkStart w:id="144" w:name="_Toc518508189"/>
      <w:bookmarkStart w:id="145" w:name="国际会议论文"/>
      <w:bookmarkStart w:id="146" w:name="_Toc347680426"/>
      <w:bookmarkStart w:id="147" w:name="_Toc518508185"/>
      <w:bookmarkStart w:id="148" w:name="学术辑刊"/>
      <w:bookmarkStart w:id="149" w:name="_Toc518508201"/>
      <w:bookmarkStart w:id="150" w:name="_Toc518508195"/>
      <w:bookmarkStart w:id="151" w:name="博士论文"/>
      <w:bookmarkStart w:id="152" w:name="_Toc518508193"/>
      <w:bookmarkStart w:id="153" w:name="_Toc518508196"/>
      <w:bookmarkStart w:id="154" w:name="_Toc518508202"/>
      <w:bookmarkStart w:id="155" w:name="_Toc518508192"/>
      <w:bookmarkStart w:id="156" w:name="经济与社会发展统计"/>
      <w:bookmarkStart w:id="157" w:name="_Toc347671292"/>
      <w:bookmarkStart w:id="158" w:name="_Toc518508200"/>
      <w:bookmarkStart w:id="159" w:name="中国精品科普期刊"/>
      <w:bookmarkStart w:id="160" w:name="_Toc347680808"/>
      <w:bookmarkStart w:id="161" w:name="_Toc518508194"/>
      <w:bookmarkStart w:id="162" w:name="_Toc518508188"/>
      <w:bookmarkStart w:id="163" w:name="_Toc518508191"/>
      <w:bookmarkStart w:id="164" w:name="中国经济信息期刊"/>
      <w:bookmarkStart w:id="165" w:name="_Toc518508198"/>
      <w:bookmarkStart w:id="166" w:name="_Toc173514839"/>
      <w:bookmarkEnd w:id="118"/>
      <w:bookmarkEnd w:id="119"/>
      <w:bookmarkEnd w:id="12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ascii="宋体" w:hAnsi="宋体" w:hint="eastAsia"/>
          <w:sz w:val="32"/>
          <w:szCs w:val="32"/>
        </w:rPr>
        <w:lastRenderedPageBreak/>
        <w:t>第五章  评审办法及评分标准</w:t>
      </w:r>
      <w:bookmarkEnd w:id="117"/>
      <w:bookmarkEnd w:id="166"/>
    </w:p>
    <w:p w:rsidR="0015603E" w:rsidRDefault="007B67CE">
      <w:pPr>
        <w:pStyle w:val="2"/>
        <w:rPr>
          <w:rFonts w:ascii="宋体" w:hAnsi="宋体"/>
        </w:rPr>
      </w:pPr>
      <w:bookmarkStart w:id="167" w:name="_Toc74149762"/>
      <w:bookmarkStart w:id="168" w:name="_Toc173514840"/>
      <w:r>
        <w:rPr>
          <w:rFonts w:ascii="宋体" w:hAnsi="宋体" w:hint="eastAsia"/>
        </w:rPr>
        <w:t>一、有关说明</w:t>
      </w:r>
      <w:bookmarkEnd w:id="167"/>
      <w:bookmarkEnd w:id="168"/>
    </w:p>
    <w:p w:rsidR="0015603E" w:rsidRDefault="007B67CE">
      <w:pPr>
        <w:spacing w:line="360" w:lineRule="auto"/>
        <w:rPr>
          <w:rFonts w:ascii="宋体" w:hAnsi="宋体"/>
          <w:b/>
          <w:bCs/>
          <w:sz w:val="24"/>
        </w:rPr>
      </w:pPr>
      <w:r>
        <w:rPr>
          <w:rFonts w:ascii="宋体" w:hAnsi="宋体" w:hint="eastAsia"/>
          <w:b/>
          <w:bCs/>
          <w:sz w:val="24"/>
        </w:rPr>
        <w:t>（一）价格扣除及加分项</w:t>
      </w:r>
    </w:p>
    <w:p w:rsidR="0015603E" w:rsidRDefault="007B67CE">
      <w:pPr>
        <w:spacing w:line="360" w:lineRule="auto"/>
        <w:rPr>
          <w:rFonts w:ascii="宋体" w:hAnsi="宋体"/>
          <w:sz w:val="24"/>
        </w:rPr>
      </w:pPr>
      <w:r>
        <w:rPr>
          <w:rFonts w:ascii="宋体" w:hAnsi="宋体"/>
          <w:sz w:val="24"/>
        </w:rPr>
        <w:t>1、关于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rsidR="0015603E" w:rsidRDefault="007B67CE">
      <w:pPr>
        <w:spacing w:line="360" w:lineRule="auto"/>
        <w:ind w:firstLineChars="200" w:firstLine="480"/>
        <w:rPr>
          <w:rFonts w:ascii="宋体" w:hAnsi="宋体"/>
          <w:sz w:val="24"/>
        </w:rPr>
      </w:pPr>
      <w:r>
        <w:rPr>
          <w:rFonts w:ascii="宋体" w:hAnsi="宋体" w:hint="eastAsia"/>
          <w:sz w:val="24"/>
        </w:rPr>
        <w:t>采购活动中，供应商提供的货物、工程或者服务符合下列情形的，享受《政府采购促进中小企业发展管理办法》规定的中小企业扶持政策：</w:t>
      </w:r>
    </w:p>
    <w:p w:rsidR="0015603E" w:rsidRDefault="007B67CE">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rsidR="0015603E" w:rsidRDefault="007B67CE">
      <w:pPr>
        <w:spacing w:line="360" w:lineRule="auto"/>
        <w:rPr>
          <w:rFonts w:ascii="宋体" w:hAnsi="宋体"/>
          <w:sz w:val="24"/>
        </w:rPr>
      </w:pPr>
      <w:r>
        <w:rPr>
          <w:rFonts w:ascii="宋体" w:hAnsi="宋体" w:hint="eastAsia"/>
          <w:sz w:val="24"/>
        </w:rPr>
        <w:t>（2）在工程采购项目中，工程由中小企业承建，即工程施工单位为中小企业；</w:t>
      </w:r>
    </w:p>
    <w:p w:rsidR="0015603E" w:rsidRDefault="007B67CE">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（3）在服务采购项目中，服务由中小企业承接，即提供服务的人员为中小企业依照《中华人民共和国劳动合同法》订立劳动合同的从业人员。</w:t>
      </w:r>
    </w:p>
    <w:p w:rsidR="0015603E" w:rsidRDefault="007B67CE">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rsidR="0015603E" w:rsidRDefault="007B67CE">
      <w:pPr>
        <w:spacing w:line="360" w:lineRule="auto"/>
        <w:ind w:firstLineChars="177" w:firstLine="425"/>
        <w:rPr>
          <w:rFonts w:ascii="宋体" w:hAnsi="宋体"/>
          <w:sz w:val="24"/>
        </w:rPr>
      </w:pPr>
      <w:r>
        <w:rPr>
          <w:rFonts w:ascii="宋体" w:hAnsi="宋体" w:hint="eastAsia"/>
          <w:sz w:val="24"/>
        </w:rPr>
        <w:t>以联合体形式参加采购活动，联合体各方均为中小企业的，联合体视同中小企业。其中，联合体各方均为小微企业的，联合体视同小微企业。</w:t>
      </w:r>
    </w:p>
    <w:p w:rsidR="0015603E" w:rsidRDefault="007B67CE">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rsidR="0015603E" w:rsidRDefault="007B67CE">
      <w:pPr>
        <w:spacing w:line="360" w:lineRule="auto"/>
        <w:rPr>
          <w:rFonts w:ascii="宋体" w:hAnsi="宋体"/>
          <w:sz w:val="24"/>
        </w:rPr>
      </w:pPr>
      <w:r>
        <w:rPr>
          <w:rFonts w:ascii="宋体" w:hAnsi="宋体"/>
          <w:sz w:val="24"/>
        </w:rPr>
        <w:t>3、关于残疾人福利性单位：视同小微企业。须提供完整的“残疾人福利性单位声明函”。残疾人福利性单位属于小型、微型企业的，不重复享受政策。</w:t>
      </w:r>
    </w:p>
    <w:p w:rsidR="0015603E" w:rsidRDefault="007B67CE">
      <w:pPr>
        <w:spacing w:line="360" w:lineRule="auto"/>
        <w:rPr>
          <w:rFonts w:ascii="宋体" w:hAnsi="宋体"/>
          <w:sz w:val="24"/>
        </w:rPr>
      </w:pPr>
      <w:r>
        <w:rPr>
          <w:rFonts w:ascii="宋体" w:hAnsi="宋体"/>
          <w:sz w:val="24"/>
        </w:rPr>
        <w:t>4、关于节能产品、环境标志产品：按规定加分。</w:t>
      </w:r>
    </w:p>
    <w:p w:rsidR="0015603E" w:rsidRDefault="007B67CE">
      <w:pPr>
        <w:spacing w:line="360" w:lineRule="auto"/>
        <w:rPr>
          <w:rFonts w:ascii="宋体" w:hAnsi="宋体"/>
          <w:sz w:val="24"/>
        </w:rPr>
      </w:pPr>
      <w:r>
        <w:rPr>
          <w:rFonts w:ascii="宋体" w:hAnsi="宋体"/>
          <w:sz w:val="24"/>
        </w:rPr>
        <w:t>5、以上具体内容详见本章</w:t>
      </w:r>
      <w:r>
        <w:rPr>
          <w:rFonts w:ascii="宋体" w:hAnsi="宋体" w:hint="eastAsia"/>
          <w:sz w:val="24"/>
        </w:rPr>
        <w:t>评分办法附注</w:t>
      </w:r>
      <w:r>
        <w:rPr>
          <w:rFonts w:ascii="宋体" w:hAnsi="宋体"/>
          <w:sz w:val="24"/>
        </w:rPr>
        <w:t>。</w:t>
      </w:r>
    </w:p>
    <w:p w:rsidR="0015603E" w:rsidRDefault="007B67CE">
      <w:pPr>
        <w:spacing w:line="360" w:lineRule="auto"/>
        <w:rPr>
          <w:rFonts w:ascii="宋体" w:hAnsi="宋体"/>
          <w:b/>
          <w:bCs/>
          <w:sz w:val="24"/>
        </w:rPr>
      </w:pPr>
      <w:r>
        <w:rPr>
          <w:rFonts w:ascii="宋体" w:hAnsi="宋体" w:hint="eastAsia"/>
          <w:b/>
          <w:bCs/>
          <w:sz w:val="24"/>
        </w:rPr>
        <w:t>（二）评审报告</w:t>
      </w:r>
    </w:p>
    <w:p w:rsidR="0015603E" w:rsidRDefault="007B67CE">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rsidR="0015603E" w:rsidRDefault="007B67CE">
      <w:pPr>
        <w:pStyle w:val="2"/>
        <w:rPr>
          <w:rFonts w:ascii="宋体" w:hAnsi="宋体"/>
        </w:rPr>
      </w:pPr>
      <w:bookmarkStart w:id="169" w:name="_Toc74149763"/>
      <w:bookmarkStart w:id="170" w:name="_Toc173514841"/>
      <w:r>
        <w:rPr>
          <w:rFonts w:ascii="宋体" w:hAnsi="宋体" w:hint="eastAsia"/>
        </w:rPr>
        <w:t>二、评分办法</w:t>
      </w:r>
      <w:bookmarkEnd w:id="169"/>
      <w:bookmarkEnd w:id="170"/>
    </w:p>
    <w:p w:rsidR="0015603E" w:rsidRDefault="007B67CE">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rsidR="0015603E" w:rsidRDefault="007B67CE">
      <w:pPr>
        <w:spacing w:line="360" w:lineRule="auto"/>
        <w:ind w:firstLine="480"/>
        <w:rPr>
          <w:rFonts w:ascii="宋体" w:hAnsi="宋体"/>
          <w:sz w:val="24"/>
        </w:rPr>
      </w:pPr>
      <w:r>
        <w:rPr>
          <w:rFonts w:ascii="宋体" w:hAnsi="宋体" w:hint="eastAsia"/>
          <w:kern w:val="0"/>
          <w:sz w:val="24"/>
        </w:rPr>
        <w:t>评审时，磋商小组各成员应当独立对每个有效响应的文件进行评价、打分，然后汇总每个供应商每项评分因素的得分。</w:t>
      </w:r>
      <w:r>
        <w:rPr>
          <w:rFonts w:ascii="宋体" w:hAnsi="宋体" w:hint="eastAsia"/>
          <w:sz w:val="24"/>
        </w:rPr>
        <w:t>具体评审因素及标准、权重具体如下：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6102"/>
        <w:gridCol w:w="1023"/>
      </w:tblGrid>
      <w:tr w:rsidR="0015603E">
        <w:trPr>
          <w:trHeight w:val="280"/>
        </w:trPr>
        <w:tc>
          <w:tcPr>
            <w:tcW w:w="820" w:type="pct"/>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评审内容</w:t>
            </w:r>
          </w:p>
        </w:tc>
        <w:tc>
          <w:tcPr>
            <w:tcW w:w="3580" w:type="pct"/>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评分标准</w:t>
            </w:r>
          </w:p>
        </w:tc>
        <w:tc>
          <w:tcPr>
            <w:tcW w:w="600" w:type="pct"/>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15603E">
        <w:trPr>
          <w:trHeight w:val="280"/>
        </w:trPr>
        <w:tc>
          <w:tcPr>
            <w:tcW w:w="5000" w:type="pct"/>
            <w:gridSpan w:val="3"/>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一、报价</w:t>
            </w:r>
          </w:p>
        </w:tc>
      </w:tr>
      <w:tr w:rsidR="0015603E">
        <w:trPr>
          <w:trHeight w:val="1320"/>
        </w:trPr>
        <w:tc>
          <w:tcPr>
            <w:tcW w:w="820" w:type="pct"/>
            <w:shd w:val="clear" w:color="auto" w:fill="auto"/>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价格分</w:t>
            </w:r>
          </w:p>
        </w:tc>
        <w:tc>
          <w:tcPr>
            <w:tcW w:w="3580" w:type="pct"/>
            <w:shd w:val="clear" w:color="000000" w:fill="FFFFFF"/>
            <w:vAlign w:val="center"/>
          </w:tcPr>
          <w:p w:rsidR="0015603E" w:rsidRDefault="007B67CE">
            <w:pPr>
              <w:widowControl/>
              <w:spacing w:line="360" w:lineRule="auto"/>
              <w:rPr>
                <w:rFonts w:ascii="宋体" w:hAnsi="宋体" w:cs="宋体"/>
                <w:kern w:val="0"/>
                <w:sz w:val="24"/>
                <w:szCs w:val="24"/>
              </w:rPr>
            </w:pPr>
            <w:r>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价格分采用低价优先法计算，即满足磋商文件要求且价格最低的报价为基准价，其价格分为满分。其他供应商的价格得分统一按照下列公式计算：报价得分=（基准价/报价）×10%×100。</w:t>
            </w:r>
          </w:p>
          <w:p w:rsidR="0015603E" w:rsidRDefault="007B67CE">
            <w:pPr>
              <w:pStyle w:val="26"/>
              <w:spacing w:line="360" w:lineRule="auto"/>
              <w:ind w:leftChars="0" w:left="0" w:firstLineChars="0" w:firstLine="0"/>
              <w:rPr>
                <w:rFonts w:ascii="宋体" w:hAnsi="宋体"/>
                <w:sz w:val="24"/>
                <w:szCs w:val="24"/>
              </w:rPr>
            </w:pPr>
            <w:r>
              <w:rPr>
                <w:rFonts w:ascii="宋体" w:hAnsi="宋体" w:hint="eastAsia"/>
                <w:sz w:val="24"/>
                <w:szCs w:val="24"/>
              </w:rPr>
              <w:t>注：对于符合《政府采购促进中小企业发展管理办法》规定的小微企业报价给予10%的扣除，具体规定详见附注1</w:t>
            </w:r>
          </w:p>
        </w:tc>
        <w:tc>
          <w:tcPr>
            <w:tcW w:w="600" w:type="pct"/>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p>
        </w:tc>
      </w:tr>
      <w:tr w:rsidR="0015603E">
        <w:trPr>
          <w:trHeight w:val="716"/>
        </w:trPr>
        <w:tc>
          <w:tcPr>
            <w:tcW w:w="5000" w:type="pct"/>
            <w:gridSpan w:val="3"/>
            <w:shd w:val="clear" w:color="auto" w:fill="auto"/>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二、商务部分</w:t>
            </w:r>
          </w:p>
        </w:tc>
      </w:tr>
      <w:tr w:rsidR="0015603E">
        <w:trPr>
          <w:trHeight w:val="58"/>
        </w:trPr>
        <w:tc>
          <w:tcPr>
            <w:tcW w:w="820" w:type="pct"/>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业绩</w:t>
            </w:r>
          </w:p>
        </w:tc>
        <w:tc>
          <w:tcPr>
            <w:tcW w:w="3580" w:type="pct"/>
            <w:vAlign w:val="center"/>
          </w:tcPr>
          <w:p w:rsidR="0015603E" w:rsidRDefault="007B67CE">
            <w:pPr>
              <w:widowControl/>
              <w:spacing w:line="360" w:lineRule="auto"/>
              <w:rPr>
                <w:rFonts w:ascii="宋体" w:hAnsi="宋体" w:cs="宋体"/>
                <w:kern w:val="0"/>
                <w:sz w:val="24"/>
                <w:szCs w:val="24"/>
              </w:rPr>
            </w:pPr>
            <w:r>
              <w:rPr>
                <w:rFonts w:ascii="宋体" w:hAnsi="宋体" w:cs="宋体" w:hint="eastAsia"/>
                <w:kern w:val="0"/>
                <w:sz w:val="24"/>
                <w:szCs w:val="24"/>
              </w:rPr>
              <w:t>供应商提供近</w:t>
            </w:r>
            <w:r>
              <w:rPr>
                <w:rFonts w:ascii="宋体" w:hAnsi="宋体" w:cs="宋体"/>
                <w:kern w:val="0"/>
                <w:sz w:val="24"/>
                <w:szCs w:val="24"/>
              </w:rPr>
              <w:t>3</w:t>
            </w:r>
            <w:r>
              <w:rPr>
                <w:rFonts w:ascii="宋体" w:hAnsi="宋体" w:cs="宋体" w:hint="eastAsia"/>
                <w:kern w:val="0"/>
                <w:sz w:val="24"/>
                <w:szCs w:val="24"/>
              </w:rPr>
              <w:t>年（2</w:t>
            </w:r>
            <w:r>
              <w:rPr>
                <w:rFonts w:ascii="宋体" w:hAnsi="宋体" w:cs="宋体"/>
                <w:kern w:val="0"/>
                <w:sz w:val="24"/>
                <w:szCs w:val="24"/>
              </w:rPr>
              <w:t>021</w:t>
            </w:r>
            <w:r>
              <w:rPr>
                <w:rFonts w:ascii="宋体" w:hAnsi="宋体" w:cs="宋体" w:hint="eastAsia"/>
                <w:kern w:val="0"/>
                <w:sz w:val="24"/>
                <w:szCs w:val="24"/>
              </w:rPr>
              <w:t>年</w:t>
            </w:r>
            <w:r>
              <w:rPr>
                <w:rFonts w:ascii="宋体" w:hAnsi="宋体" w:cs="宋体"/>
                <w:kern w:val="0"/>
                <w:sz w:val="24"/>
                <w:szCs w:val="24"/>
              </w:rPr>
              <w:t>1</w:t>
            </w:r>
            <w:r>
              <w:rPr>
                <w:rFonts w:ascii="宋体" w:hAnsi="宋体" w:cs="宋体" w:hint="eastAsia"/>
                <w:kern w:val="0"/>
                <w:sz w:val="24"/>
                <w:szCs w:val="24"/>
              </w:rPr>
              <w:t>月1日-至今）与本项目相同或类似的业绩案例，每提供1个得</w:t>
            </w:r>
            <w:r>
              <w:rPr>
                <w:rFonts w:ascii="宋体" w:hAnsi="宋体" w:cs="宋体"/>
                <w:kern w:val="0"/>
                <w:sz w:val="24"/>
                <w:szCs w:val="24"/>
              </w:rPr>
              <w:t>1</w:t>
            </w:r>
            <w:r>
              <w:rPr>
                <w:rFonts w:ascii="宋体" w:hAnsi="宋体" w:cs="宋体" w:hint="eastAsia"/>
                <w:kern w:val="0"/>
                <w:sz w:val="24"/>
                <w:szCs w:val="24"/>
              </w:rPr>
              <w:t>分，最高</w:t>
            </w:r>
            <w:r>
              <w:rPr>
                <w:rFonts w:ascii="宋体" w:hAnsi="宋体" w:cs="宋体"/>
                <w:kern w:val="0"/>
                <w:sz w:val="24"/>
                <w:szCs w:val="24"/>
              </w:rPr>
              <w:t>7</w:t>
            </w:r>
            <w:r>
              <w:rPr>
                <w:rFonts w:ascii="宋体" w:hAnsi="宋体" w:cs="宋体" w:hint="eastAsia"/>
                <w:kern w:val="0"/>
                <w:sz w:val="24"/>
                <w:szCs w:val="24"/>
              </w:rPr>
              <w:t>分。需提供合同关键页（包括但不限于以下页面：合同首页、关键页、盖章页）复印件，加盖供应商公章，否则不打分。同一个甲方算一个业绩。</w:t>
            </w:r>
          </w:p>
        </w:tc>
        <w:tc>
          <w:tcPr>
            <w:tcW w:w="600" w:type="pct"/>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kern w:val="0"/>
                <w:sz w:val="24"/>
                <w:szCs w:val="24"/>
              </w:rPr>
              <w:t>7</w:t>
            </w:r>
          </w:p>
        </w:tc>
      </w:tr>
      <w:tr w:rsidR="0015603E">
        <w:trPr>
          <w:trHeight w:val="58"/>
        </w:trPr>
        <w:tc>
          <w:tcPr>
            <w:tcW w:w="5000" w:type="pct"/>
            <w:gridSpan w:val="3"/>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三、技术部分</w:t>
            </w:r>
          </w:p>
        </w:tc>
      </w:tr>
      <w:tr w:rsidR="0015603E">
        <w:trPr>
          <w:trHeight w:val="1546"/>
        </w:trPr>
        <w:tc>
          <w:tcPr>
            <w:tcW w:w="820" w:type="pct"/>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项目分析</w:t>
            </w:r>
          </w:p>
        </w:tc>
        <w:tc>
          <w:tcPr>
            <w:tcW w:w="3580" w:type="pct"/>
            <w:vAlign w:val="center"/>
          </w:tcPr>
          <w:p w:rsidR="0015603E" w:rsidRDefault="007B67CE">
            <w:pPr>
              <w:spacing w:line="360" w:lineRule="auto"/>
              <w:rPr>
                <w:rFonts w:ascii="宋体" w:hAnsi="宋体" w:cs="宋体"/>
                <w:kern w:val="0"/>
                <w:sz w:val="24"/>
                <w:szCs w:val="24"/>
              </w:rPr>
            </w:pPr>
            <w:r>
              <w:rPr>
                <w:rFonts w:ascii="宋体" w:hAnsi="宋体" w:cs="宋体" w:hint="eastAsia"/>
                <w:kern w:val="0"/>
                <w:sz w:val="24"/>
                <w:szCs w:val="24"/>
              </w:rPr>
              <w:t>综合考虑供应商针对采购需求所提供的项目分析，包括但不限于项目需求、项目重难点等。</w:t>
            </w:r>
          </w:p>
          <w:p w:rsidR="0015603E" w:rsidRDefault="007B67CE">
            <w:pPr>
              <w:spacing w:line="360" w:lineRule="auto"/>
              <w:rPr>
                <w:rFonts w:ascii="宋体" w:hAnsi="宋体" w:cs="宋体"/>
                <w:kern w:val="0"/>
                <w:sz w:val="24"/>
                <w:szCs w:val="24"/>
              </w:rPr>
            </w:pPr>
            <w:r>
              <w:rPr>
                <w:rFonts w:ascii="宋体" w:hAnsi="宋体" w:cs="宋体" w:hint="eastAsia"/>
                <w:kern w:val="0"/>
                <w:sz w:val="24"/>
                <w:szCs w:val="24"/>
              </w:rPr>
              <w:t>项目分析具有针对性、对项目需求理解深入、重难点分析全面到位：</w:t>
            </w:r>
            <w:r w:rsidR="000D1D85">
              <w:rPr>
                <w:rFonts w:ascii="宋体" w:hAnsi="宋体" w:cs="宋体"/>
                <w:kern w:val="0"/>
                <w:sz w:val="24"/>
                <w:szCs w:val="24"/>
              </w:rPr>
              <w:t>5</w:t>
            </w:r>
            <w:r>
              <w:rPr>
                <w:rFonts w:ascii="宋体" w:hAnsi="宋体" w:cs="宋体" w:hint="eastAsia"/>
                <w:kern w:val="0"/>
                <w:sz w:val="24"/>
                <w:szCs w:val="24"/>
              </w:rPr>
              <w:t>分；</w:t>
            </w:r>
          </w:p>
          <w:p w:rsidR="0015603E" w:rsidRDefault="007B67CE">
            <w:pPr>
              <w:spacing w:line="360" w:lineRule="auto"/>
              <w:rPr>
                <w:rFonts w:ascii="宋体" w:hAnsi="宋体" w:cs="宋体"/>
                <w:kern w:val="0"/>
                <w:sz w:val="24"/>
                <w:szCs w:val="24"/>
              </w:rPr>
            </w:pPr>
            <w:r>
              <w:rPr>
                <w:rFonts w:ascii="宋体" w:hAnsi="宋体" w:cs="宋体" w:hint="eastAsia"/>
                <w:kern w:val="0"/>
                <w:sz w:val="24"/>
                <w:szCs w:val="24"/>
              </w:rPr>
              <w:t>项目分析针对性较强、对项目需求理解较深入、重难点分</w:t>
            </w:r>
            <w:r>
              <w:rPr>
                <w:rFonts w:ascii="宋体" w:hAnsi="宋体" w:cs="宋体" w:hint="eastAsia"/>
                <w:kern w:val="0"/>
                <w:sz w:val="24"/>
                <w:szCs w:val="24"/>
              </w:rPr>
              <w:lastRenderedPageBreak/>
              <w:t>析较全面：</w:t>
            </w:r>
            <w:r w:rsidR="000D1D85">
              <w:rPr>
                <w:rFonts w:ascii="宋体" w:hAnsi="宋体" w:cs="宋体"/>
                <w:kern w:val="0"/>
                <w:sz w:val="24"/>
                <w:szCs w:val="24"/>
              </w:rPr>
              <w:t>3</w:t>
            </w:r>
            <w:r>
              <w:rPr>
                <w:rFonts w:ascii="宋体" w:hAnsi="宋体" w:cs="宋体" w:hint="eastAsia"/>
                <w:kern w:val="0"/>
                <w:sz w:val="24"/>
                <w:szCs w:val="24"/>
              </w:rPr>
              <w:t>分；</w:t>
            </w:r>
          </w:p>
          <w:p w:rsidR="0015603E" w:rsidRDefault="007B67CE">
            <w:pPr>
              <w:spacing w:line="360" w:lineRule="auto"/>
              <w:rPr>
                <w:rFonts w:ascii="宋体" w:hAnsi="宋体" w:cs="宋体"/>
                <w:kern w:val="0"/>
                <w:sz w:val="24"/>
                <w:szCs w:val="24"/>
              </w:rPr>
            </w:pPr>
            <w:r>
              <w:rPr>
                <w:rFonts w:ascii="宋体" w:hAnsi="宋体" w:cs="宋体" w:hint="eastAsia"/>
                <w:kern w:val="0"/>
                <w:sz w:val="24"/>
                <w:szCs w:val="24"/>
              </w:rPr>
              <w:t>项目分析针对性较差、对项目需求理解片面、重难点分析较差：</w:t>
            </w:r>
            <w:r>
              <w:rPr>
                <w:rFonts w:ascii="宋体" w:hAnsi="宋体" w:cs="宋体"/>
                <w:kern w:val="0"/>
                <w:sz w:val="24"/>
                <w:szCs w:val="24"/>
              </w:rPr>
              <w:t>1</w:t>
            </w:r>
            <w:r>
              <w:rPr>
                <w:rFonts w:ascii="宋体" w:hAnsi="宋体" w:cs="宋体" w:hint="eastAsia"/>
                <w:kern w:val="0"/>
                <w:sz w:val="24"/>
                <w:szCs w:val="24"/>
              </w:rPr>
              <w:t>分；</w:t>
            </w:r>
          </w:p>
          <w:p w:rsidR="0015603E" w:rsidRDefault="007B67CE">
            <w:pPr>
              <w:spacing w:line="360" w:lineRule="auto"/>
              <w:rPr>
                <w:rFonts w:ascii="宋体" w:hAnsi="宋体" w:cs="宋体"/>
                <w:kern w:val="0"/>
                <w:sz w:val="24"/>
                <w:szCs w:val="24"/>
              </w:rPr>
            </w:pPr>
            <w:r>
              <w:rPr>
                <w:rFonts w:ascii="宋体" w:hAnsi="宋体" w:cs="宋体" w:hint="eastAsia"/>
                <w:kern w:val="0"/>
                <w:sz w:val="24"/>
                <w:szCs w:val="24"/>
              </w:rPr>
              <w:t>未提供任何材料：0分。</w:t>
            </w:r>
          </w:p>
        </w:tc>
        <w:tc>
          <w:tcPr>
            <w:tcW w:w="600" w:type="pct"/>
            <w:vAlign w:val="center"/>
          </w:tcPr>
          <w:p w:rsidR="0015603E" w:rsidRDefault="000D1D85">
            <w:pPr>
              <w:spacing w:line="360" w:lineRule="auto"/>
              <w:jc w:val="center"/>
              <w:rPr>
                <w:rFonts w:ascii="宋体" w:hAnsi="宋体" w:cs="宋体"/>
                <w:kern w:val="0"/>
                <w:sz w:val="24"/>
                <w:szCs w:val="24"/>
              </w:rPr>
            </w:pPr>
            <w:r>
              <w:rPr>
                <w:rFonts w:ascii="宋体" w:hAnsi="宋体" w:cs="宋体"/>
                <w:kern w:val="0"/>
                <w:sz w:val="24"/>
                <w:szCs w:val="24"/>
              </w:rPr>
              <w:lastRenderedPageBreak/>
              <w:t>5</w:t>
            </w:r>
          </w:p>
        </w:tc>
      </w:tr>
      <w:tr w:rsidR="0015603E">
        <w:trPr>
          <w:trHeight w:val="740"/>
        </w:trPr>
        <w:tc>
          <w:tcPr>
            <w:tcW w:w="820" w:type="pct"/>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实施方案</w:t>
            </w:r>
          </w:p>
        </w:tc>
        <w:tc>
          <w:tcPr>
            <w:tcW w:w="3580" w:type="pct"/>
            <w:vAlign w:val="center"/>
          </w:tcPr>
          <w:p w:rsidR="0015603E" w:rsidRDefault="007B67CE">
            <w:pPr>
              <w:spacing w:line="360" w:lineRule="auto"/>
              <w:rPr>
                <w:rFonts w:ascii="宋体" w:hAnsi="宋体"/>
                <w:sz w:val="24"/>
                <w:szCs w:val="24"/>
              </w:rPr>
            </w:pPr>
            <w:r>
              <w:rPr>
                <w:rFonts w:ascii="宋体" w:hAnsi="宋体" w:hint="eastAsia"/>
                <w:sz w:val="24"/>
                <w:szCs w:val="24"/>
              </w:rPr>
              <w:t>根据供应商提供的项目实施方案全面性、合理性、可行性、针对性进行评审。</w:t>
            </w:r>
          </w:p>
          <w:p w:rsidR="0015603E" w:rsidRDefault="007B67CE">
            <w:pPr>
              <w:spacing w:line="360" w:lineRule="auto"/>
              <w:rPr>
                <w:rFonts w:ascii="宋体" w:hAnsi="宋体"/>
                <w:sz w:val="24"/>
                <w:szCs w:val="24"/>
              </w:rPr>
            </w:pPr>
            <w:r>
              <w:rPr>
                <w:rFonts w:ascii="宋体" w:hAnsi="宋体" w:hint="eastAsia"/>
                <w:sz w:val="24"/>
                <w:szCs w:val="24"/>
              </w:rPr>
              <w:t>方案全面完整、明确、合理、可行，对本项目针对性强，得</w:t>
            </w:r>
            <w:r w:rsidR="000D1D85">
              <w:rPr>
                <w:rFonts w:ascii="宋体" w:hAnsi="宋体"/>
                <w:sz w:val="24"/>
                <w:szCs w:val="24"/>
              </w:rPr>
              <w:t>20</w:t>
            </w:r>
            <w:r>
              <w:rPr>
                <w:rFonts w:ascii="宋体" w:hAnsi="宋体" w:hint="eastAsia"/>
                <w:sz w:val="24"/>
                <w:szCs w:val="24"/>
              </w:rPr>
              <w:t>分；</w:t>
            </w:r>
          </w:p>
          <w:p w:rsidR="0015603E" w:rsidRDefault="007B67CE">
            <w:pPr>
              <w:spacing w:line="360" w:lineRule="auto"/>
              <w:rPr>
                <w:rFonts w:ascii="宋体" w:hAnsi="宋体"/>
                <w:sz w:val="24"/>
                <w:szCs w:val="24"/>
              </w:rPr>
            </w:pPr>
            <w:r>
              <w:rPr>
                <w:rFonts w:ascii="宋体" w:hAnsi="宋体" w:hint="eastAsia"/>
                <w:sz w:val="24"/>
                <w:szCs w:val="24"/>
              </w:rPr>
              <w:t>方案较全面、较完整、较明确、较合理可行，对本项目针对性较强，得</w:t>
            </w:r>
            <w:r w:rsidR="000D1D85">
              <w:rPr>
                <w:rFonts w:ascii="宋体" w:hAnsi="宋体"/>
                <w:sz w:val="24"/>
                <w:szCs w:val="24"/>
              </w:rPr>
              <w:t>16</w:t>
            </w:r>
            <w:r>
              <w:rPr>
                <w:rFonts w:ascii="宋体" w:hAnsi="宋体" w:hint="eastAsia"/>
                <w:sz w:val="24"/>
                <w:szCs w:val="24"/>
              </w:rPr>
              <w:t>分；</w:t>
            </w:r>
          </w:p>
          <w:p w:rsidR="0015603E" w:rsidRDefault="007B67CE">
            <w:pPr>
              <w:spacing w:line="360" w:lineRule="auto"/>
              <w:rPr>
                <w:rFonts w:ascii="宋体" w:hAnsi="宋体"/>
                <w:sz w:val="24"/>
                <w:szCs w:val="24"/>
              </w:rPr>
            </w:pPr>
            <w:r>
              <w:rPr>
                <w:rFonts w:ascii="宋体" w:hAnsi="宋体" w:hint="eastAsia"/>
                <w:sz w:val="24"/>
                <w:szCs w:val="24"/>
              </w:rPr>
              <w:t>方案全面性一般，基本合理、可行，对本项目针对性一般，得</w:t>
            </w:r>
            <w:r w:rsidR="000D1D85">
              <w:rPr>
                <w:rFonts w:ascii="宋体" w:hAnsi="宋体"/>
                <w:sz w:val="24"/>
                <w:szCs w:val="24"/>
              </w:rPr>
              <w:t>12</w:t>
            </w:r>
            <w:r>
              <w:rPr>
                <w:rFonts w:ascii="宋体" w:hAnsi="宋体" w:hint="eastAsia"/>
                <w:sz w:val="24"/>
                <w:szCs w:val="24"/>
              </w:rPr>
              <w:t>分；</w:t>
            </w:r>
          </w:p>
          <w:p w:rsidR="0015603E" w:rsidRDefault="007B67CE">
            <w:pPr>
              <w:spacing w:line="360" w:lineRule="auto"/>
              <w:rPr>
                <w:rFonts w:ascii="宋体" w:hAnsi="宋体"/>
                <w:sz w:val="24"/>
                <w:szCs w:val="24"/>
              </w:rPr>
            </w:pPr>
            <w:r>
              <w:rPr>
                <w:rFonts w:ascii="宋体" w:hAnsi="宋体" w:hint="eastAsia"/>
                <w:sz w:val="24"/>
                <w:szCs w:val="24"/>
              </w:rPr>
              <w:t>方案全面性较差，合理性、可行性较差，对本项目有部分针对性，得</w:t>
            </w:r>
            <w:r w:rsidR="000D1D85">
              <w:rPr>
                <w:rFonts w:ascii="宋体" w:hAnsi="宋体"/>
                <w:sz w:val="24"/>
                <w:szCs w:val="24"/>
              </w:rPr>
              <w:t>8</w:t>
            </w:r>
            <w:r>
              <w:rPr>
                <w:rFonts w:ascii="宋体" w:hAnsi="宋体" w:hint="eastAsia"/>
                <w:sz w:val="24"/>
                <w:szCs w:val="24"/>
              </w:rPr>
              <w:t>分；</w:t>
            </w:r>
          </w:p>
          <w:p w:rsidR="0015603E" w:rsidRDefault="007B67CE">
            <w:pPr>
              <w:spacing w:line="360" w:lineRule="auto"/>
              <w:rPr>
                <w:rFonts w:ascii="宋体" w:hAnsi="宋体"/>
                <w:sz w:val="24"/>
                <w:szCs w:val="24"/>
              </w:rPr>
            </w:pPr>
            <w:r>
              <w:rPr>
                <w:rFonts w:ascii="宋体" w:hAnsi="宋体" w:hint="eastAsia"/>
                <w:sz w:val="24"/>
                <w:szCs w:val="24"/>
              </w:rPr>
              <w:t>方案有部分缺失，合理性、可行性较差，对本项目针对性较差，得</w:t>
            </w:r>
            <w:r w:rsidR="000D1D85">
              <w:rPr>
                <w:rFonts w:ascii="宋体" w:hAnsi="宋体"/>
                <w:sz w:val="24"/>
                <w:szCs w:val="24"/>
              </w:rPr>
              <w:t>4</w:t>
            </w:r>
            <w:r>
              <w:rPr>
                <w:rFonts w:ascii="宋体" w:hAnsi="宋体" w:hint="eastAsia"/>
                <w:sz w:val="24"/>
                <w:szCs w:val="24"/>
              </w:rPr>
              <w:t>分；</w:t>
            </w:r>
          </w:p>
          <w:p w:rsidR="0015603E" w:rsidRDefault="007B67CE">
            <w:pPr>
              <w:spacing w:line="360" w:lineRule="auto"/>
              <w:rPr>
                <w:rFonts w:ascii="宋体" w:hAnsi="宋体"/>
                <w:sz w:val="24"/>
                <w:szCs w:val="24"/>
              </w:rPr>
            </w:pPr>
            <w:r>
              <w:rPr>
                <w:rFonts w:ascii="宋体" w:hAnsi="宋体" w:hint="eastAsia"/>
                <w:sz w:val="24"/>
                <w:szCs w:val="24"/>
              </w:rPr>
              <w:t>方案有较大缺失，全面性、合理性、可行性差，对本项目针对性差，得</w:t>
            </w:r>
            <w:r>
              <w:rPr>
                <w:rFonts w:ascii="宋体" w:hAnsi="宋体"/>
                <w:sz w:val="24"/>
                <w:szCs w:val="24"/>
              </w:rPr>
              <w:t>1</w:t>
            </w:r>
            <w:r>
              <w:rPr>
                <w:rFonts w:ascii="宋体" w:hAnsi="宋体" w:hint="eastAsia"/>
                <w:sz w:val="24"/>
                <w:szCs w:val="24"/>
              </w:rPr>
              <w:t>分；</w:t>
            </w:r>
          </w:p>
          <w:p w:rsidR="0015603E" w:rsidRDefault="007B67CE">
            <w:pPr>
              <w:pStyle w:val="26"/>
              <w:ind w:leftChars="0" w:left="0" w:firstLineChars="0" w:firstLine="0"/>
              <w:rPr>
                <w:rFonts w:ascii="宋体" w:hAnsi="宋体"/>
                <w:sz w:val="24"/>
                <w:szCs w:val="24"/>
              </w:rPr>
            </w:pPr>
            <w:r>
              <w:rPr>
                <w:rFonts w:ascii="宋体" w:hAnsi="宋体" w:hint="eastAsia"/>
                <w:sz w:val="24"/>
                <w:szCs w:val="24"/>
              </w:rPr>
              <w:t>未提供实施方案的，得0分</w:t>
            </w:r>
          </w:p>
        </w:tc>
        <w:tc>
          <w:tcPr>
            <w:tcW w:w="600" w:type="pct"/>
            <w:vAlign w:val="center"/>
          </w:tcPr>
          <w:p w:rsidR="0015603E" w:rsidRDefault="000D1D85">
            <w:pPr>
              <w:widowControl/>
              <w:spacing w:line="360" w:lineRule="auto"/>
              <w:jc w:val="center"/>
              <w:rPr>
                <w:rFonts w:ascii="宋体" w:hAnsi="宋体" w:cs="宋体"/>
                <w:kern w:val="0"/>
                <w:sz w:val="24"/>
                <w:szCs w:val="24"/>
              </w:rPr>
            </w:pPr>
            <w:r>
              <w:rPr>
                <w:rFonts w:ascii="宋体" w:hAnsi="宋体" w:cs="宋体"/>
                <w:kern w:val="0"/>
                <w:sz w:val="24"/>
                <w:szCs w:val="24"/>
              </w:rPr>
              <w:t>20</w:t>
            </w:r>
          </w:p>
        </w:tc>
      </w:tr>
      <w:tr w:rsidR="0015603E">
        <w:trPr>
          <w:trHeight w:val="740"/>
        </w:trPr>
        <w:tc>
          <w:tcPr>
            <w:tcW w:w="820" w:type="pct"/>
            <w:vAlign w:val="center"/>
          </w:tcPr>
          <w:p w:rsidR="0015603E" w:rsidRDefault="007B67CE">
            <w:pPr>
              <w:spacing w:line="360" w:lineRule="auto"/>
              <w:jc w:val="center"/>
              <w:rPr>
                <w:rFonts w:ascii="宋体" w:hAnsi="宋体"/>
                <w:sz w:val="24"/>
                <w:szCs w:val="24"/>
              </w:rPr>
            </w:pPr>
            <w:r>
              <w:rPr>
                <w:rFonts w:ascii="宋体" w:hAnsi="宋体" w:hint="eastAsia"/>
                <w:sz w:val="24"/>
                <w:szCs w:val="24"/>
              </w:rPr>
              <w:t>技术响应</w:t>
            </w:r>
          </w:p>
        </w:tc>
        <w:tc>
          <w:tcPr>
            <w:tcW w:w="3580" w:type="pct"/>
            <w:vAlign w:val="center"/>
          </w:tcPr>
          <w:p w:rsidR="0015603E" w:rsidRDefault="007B67CE">
            <w:pPr>
              <w:spacing w:line="360" w:lineRule="auto"/>
              <w:rPr>
                <w:rFonts w:ascii="宋体" w:hAnsi="宋体"/>
                <w:sz w:val="24"/>
                <w:szCs w:val="24"/>
              </w:rPr>
            </w:pPr>
            <w:r>
              <w:rPr>
                <w:rFonts w:ascii="宋体" w:hAnsi="宋体" w:hint="eastAsia"/>
                <w:sz w:val="24"/>
                <w:szCs w:val="24"/>
              </w:rPr>
              <w:t>供应商对第四章 项目需求“六、厨余垃圾处理设备详细技术规格”的响应情况，全部满足要求可得满分</w:t>
            </w:r>
            <w:r>
              <w:rPr>
                <w:rFonts w:ascii="宋体" w:hAnsi="宋体"/>
                <w:sz w:val="24"/>
                <w:szCs w:val="24"/>
              </w:rPr>
              <w:t>21</w:t>
            </w:r>
            <w:r>
              <w:rPr>
                <w:rFonts w:ascii="宋体" w:hAnsi="宋体" w:hint="eastAsia"/>
                <w:sz w:val="24"/>
                <w:szCs w:val="24"/>
              </w:rPr>
              <w:t>分。</w:t>
            </w:r>
          </w:p>
          <w:p w:rsidR="0015603E" w:rsidRDefault="007B67CE">
            <w:pPr>
              <w:spacing w:line="360" w:lineRule="auto"/>
              <w:rPr>
                <w:rFonts w:ascii="宋体" w:hAnsi="宋体"/>
                <w:sz w:val="24"/>
                <w:szCs w:val="24"/>
              </w:rPr>
            </w:pPr>
            <w:r>
              <w:rPr>
                <w:rFonts w:ascii="宋体" w:hAnsi="宋体" w:hint="eastAsia"/>
                <w:sz w:val="24"/>
                <w:szCs w:val="24"/>
              </w:rPr>
              <w:t>（1）</w:t>
            </w:r>
            <w:r>
              <w:rPr>
                <w:rFonts w:ascii="宋体" w:hAnsi="宋体"/>
                <w:sz w:val="24"/>
                <w:szCs w:val="24"/>
              </w:rPr>
              <w:t>带“</w:t>
            </w:r>
            <w:r>
              <w:rPr>
                <w:rFonts w:ascii="宋体" w:hAnsi="宋体" w:cs="Segoe UI Symbol"/>
                <w:sz w:val="24"/>
                <w:szCs w:val="24"/>
              </w:rPr>
              <w:t>★</w:t>
            </w:r>
            <w:r>
              <w:rPr>
                <w:rFonts w:ascii="宋体" w:hAnsi="宋体"/>
                <w:sz w:val="24"/>
                <w:szCs w:val="24"/>
              </w:rPr>
              <w:t>”号标记的条款为强制要求，若不满足则投标无效</w:t>
            </w:r>
            <w:r>
              <w:rPr>
                <w:rFonts w:ascii="宋体" w:hAnsi="宋体" w:hint="eastAsia"/>
                <w:sz w:val="24"/>
                <w:szCs w:val="24"/>
              </w:rPr>
              <w:t>；</w:t>
            </w:r>
          </w:p>
          <w:p w:rsidR="0015603E" w:rsidRDefault="007B67CE">
            <w:pPr>
              <w:spacing w:line="360" w:lineRule="auto"/>
              <w:rPr>
                <w:rFonts w:ascii="宋体" w:hAnsi="宋体"/>
                <w:sz w:val="24"/>
                <w:szCs w:val="24"/>
              </w:rPr>
            </w:pPr>
            <w:r>
              <w:rPr>
                <w:rFonts w:ascii="宋体" w:hAnsi="宋体" w:hint="eastAsia"/>
                <w:sz w:val="24"/>
                <w:szCs w:val="24"/>
              </w:rPr>
              <w:t>（2）普通指标（</w:t>
            </w:r>
            <w:r>
              <w:rPr>
                <w:rFonts w:ascii="宋体" w:hAnsi="宋体"/>
                <w:sz w:val="24"/>
                <w:szCs w:val="24"/>
              </w:rPr>
              <w:t>无标识</w:t>
            </w:r>
            <w:r>
              <w:rPr>
                <w:rFonts w:ascii="宋体" w:hAnsi="宋体" w:hint="eastAsia"/>
                <w:sz w:val="24"/>
                <w:szCs w:val="24"/>
              </w:rPr>
              <w:t>）</w:t>
            </w:r>
            <w:r>
              <w:rPr>
                <w:rFonts w:ascii="宋体" w:hAnsi="宋体"/>
                <w:sz w:val="24"/>
                <w:szCs w:val="24"/>
              </w:rPr>
              <w:t>，每有一项不满足，扣1分</w:t>
            </w:r>
            <w:r>
              <w:rPr>
                <w:rFonts w:ascii="宋体" w:hAnsi="宋体" w:hint="eastAsia"/>
                <w:sz w:val="24"/>
                <w:szCs w:val="24"/>
              </w:rPr>
              <w:t>，共</w:t>
            </w:r>
            <w:r>
              <w:rPr>
                <w:rFonts w:ascii="宋体" w:hAnsi="宋体"/>
                <w:sz w:val="24"/>
                <w:szCs w:val="24"/>
              </w:rPr>
              <w:t>21</w:t>
            </w:r>
            <w:r>
              <w:rPr>
                <w:rFonts w:ascii="宋体" w:hAnsi="宋体" w:hint="eastAsia"/>
                <w:sz w:val="24"/>
                <w:szCs w:val="24"/>
              </w:rPr>
              <w:t>项；</w:t>
            </w:r>
          </w:p>
          <w:p w:rsidR="0015603E" w:rsidRDefault="007B67CE">
            <w:pPr>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）漏报技术条款视为该项不满足，扣完为止。</w:t>
            </w:r>
          </w:p>
          <w:p w:rsidR="0015603E" w:rsidRDefault="007B67CE">
            <w:pPr>
              <w:spacing w:line="360" w:lineRule="auto"/>
              <w:rPr>
                <w:rFonts w:ascii="宋体" w:hAnsi="宋体"/>
                <w:sz w:val="24"/>
                <w:szCs w:val="24"/>
              </w:rPr>
            </w:pPr>
            <w:r>
              <w:rPr>
                <w:rFonts w:ascii="宋体" w:hAnsi="宋体" w:hint="eastAsia"/>
                <w:sz w:val="24"/>
                <w:szCs w:val="24"/>
              </w:rPr>
              <w:t>注：供应商需在《技术偏离表》中对第四章 项目需求“六、厨余垃圾处理设备详细技术规格”的所有内容进行</w:t>
            </w:r>
            <w:r>
              <w:rPr>
                <w:rFonts w:ascii="宋体" w:hAnsi="宋体" w:hint="eastAsia"/>
                <w:b/>
                <w:sz w:val="24"/>
                <w:szCs w:val="24"/>
              </w:rPr>
              <w:t>逐条应答</w:t>
            </w:r>
            <w:r>
              <w:rPr>
                <w:rFonts w:ascii="宋体" w:hAnsi="宋体" w:hint="eastAsia"/>
                <w:sz w:val="24"/>
                <w:szCs w:val="24"/>
              </w:rPr>
              <w:t>，在引用本磋商文件的基础上,进行逐条逐项答复、说</w:t>
            </w:r>
            <w:r>
              <w:rPr>
                <w:rFonts w:ascii="宋体" w:hAnsi="宋体" w:hint="eastAsia"/>
                <w:sz w:val="24"/>
                <w:szCs w:val="24"/>
              </w:rPr>
              <w:lastRenderedPageBreak/>
              <w:t>明或解释。漏报技术条款视为负偏离。</w:t>
            </w:r>
          </w:p>
        </w:tc>
        <w:tc>
          <w:tcPr>
            <w:tcW w:w="600" w:type="pct"/>
            <w:vAlign w:val="center"/>
          </w:tcPr>
          <w:p w:rsidR="0015603E" w:rsidRDefault="00031CE0">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21</w:t>
            </w:r>
          </w:p>
        </w:tc>
      </w:tr>
      <w:tr w:rsidR="0015603E">
        <w:trPr>
          <w:trHeight w:val="699"/>
        </w:trPr>
        <w:tc>
          <w:tcPr>
            <w:tcW w:w="820" w:type="pct"/>
            <w:vAlign w:val="center"/>
          </w:tcPr>
          <w:p w:rsidR="0015603E" w:rsidRDefault="007B67CE">
            <w:pPr>
              <w:widowControl/>
              <w:spacing w:line="360" w:lineRule="auto"/>
              <w:jc w:val="center"/>
              <w:rPr>
                <w:rFonts w:ascii="宋体" w:hAnsi="宋体" w:cs="宋体"/>
                <w:kern w:val="0"/>
                <w:sz w:val="24"/>
                <w:szCs w:val="24"/>
              </w:rPr>
            </w:pPr>
            <w:r>
              <w:rPr>
                <w:rFonts w:ascii="宋体" w:hAnsi="宋体" w:cs="宋体" w:hint="eastAsia"/>
                <w:kern w:val="0"/>
                <w:sz w:val="24"/>
                <w:szCs w:val="24"/>
              </w:rPr>
              <w:t>质量保障</w:t>
            </w:r>
          </w:p>
        </w:tc>
        <w:tc>
          <w:tcPr>
            <w:tcW w:w="3580" w:type="pct"/>
            <w:vAlign w:val="center"/>
          </w:tcPr>
          <w:p w:rsidR="008078AE" w:rsidRPr="008078AE" w:rsidRDefault="008078AE" w:rsidP="008078AE">
            <w:pPr>
              <w:spacing w:line="360" w:lineRule="auto"/>
              <w:rPr>
                <w:rFonts w:ascii="宋体" w:hAnsi="宋体"/>
                <w:sz w:val="24"/>
                <w:szCs w:val="24"/>
              </w:rPr>
            </w:pPr>
            <w:r w:rsidRPr="008078AE">
              <w:rPr>
                <w:rFonts w:ascii="宋体" w:hAnsi="宋体" w:hint="eastAsia"/>
                <w:sz w:val="24"/>
                <w:szCs w:val="24"/>
              </w:rPr>
              <w:t>服务质量保证方案明确清晰，合理可行，相关措施符合项目特点，针对性强，得</w:t>
            </w:r>
            <w:r>
              <w:rPr>
                <w:rFonts w:ascii="宋体" w:hAnsi="宋体"/>
                <w:sz w:val="24"/>
                <w:szCs w:val="24"/>
              </w:rPr>
              <w:t>10</w:t>
            </w:r>
            <w:r w:rsidRPr="008078AE">
              <w:rPr>
                <w:rFonts w:ascii="宋体" w:hAnsi="宋体" w:hint="eastAsia"/>
                <w:sz w:val="24"/>
                <w:szCs w:val="24"/>
              </w:rPr>
              <w:t>分；</w:t>
            </w:r>
          </w:p>
          <w:p w:rsidR="008078AE" w:rsidRPr="008078AE" w:rsidRDefault="008078AE" w:rsidP="008078AE">
            <w:pPr>
              <w:spacing w:line="360" w:lineRule="auto"/>
              <w:rPr>
                <w:rFonts w:ascii="宋体" w:hAnsi="宋体"/>
                <w:sz w:val="24"/>
                <w:szCs w:val="24"/>
              </w:rPr>
            </w:pPr>
            <w:r w:rsidRPr="008078AE">
              <w:rPr>
                <w:rFonts w:ascii="宋体" w:hAnsi="宋体" w:hint="eastAsia"/>
                <w:sz w:val="24"/>
                <w:szCs w:val="24"/>
              </w:rPr>
              <w:t>服务质量保证方案描述不够详细，相关措施针对性一般，得</w:t>
            </w:r>
            <w:r>
              <w:rPr>
                <w:rFonts w:ascii="宋体" w:hAnsi="宋体"/>
                <w:sz w:val="24"/>
                <w:szCs w:val="24"/>
              </w:rPr>
              <w:t>7</w:t>
            </w:r>
            <w:r w:rsidRPr="008078AE">
              <w:rPr>
                <w:rFonts w:ascii="宋体" w:hAnsi="宋体" w:hint="eastAsia"/>
                <w:sz w:val="24"/>
                <w:szCs w:val="24"/>
              </w:rPr>
              <w:t>分；</w:t>
            </w:r>
          </w:p>
          <w:p w:rsidR="008078AE" w:rsidRPr="008078AE" w:rsidRDefault="008078AE" w:rsidP="008078AE">
            <w:pPr>
              <w:spacing w:line="360" w:lineRule="auto"/>
              <w:rPr>
                <w:rFonts w:ascii="宋体" w:hAnsi="宋体"/>
                <w:sz w:val="24"/>
                <w:szCs w:val="24"/>
              </w:rPr>
            </w:pPr>
            <w:r w:rsidRPr="008078AE">
              <w:rPr>
                <w:rFonts w:ascii="宋体" w:hAnsi="宋体" w:hint="eastAsia"/>
                <w:sz w:val="24"/>
                <w:szCs w:val="24"/>
              </w:rPr>
              <w:t>服务质量保证方案简单，存在非重要内容缺失，得4分；</w:t>
            </w:r>
          </w:p>
          <w:p w:rsidR="008078AE" w:rsidRPr="008078AE" w:rsidRDefault="008078AE" w:rsidP="008078AE">
            <w:pPr>
              <w:spacing w:line="360" w:lineRule="auto"/>
              <w:rPr>
                <w:rFonts w:ascii="宋体" w:hAnsi="宋体"/>
                <w:sz w:val="24"/>
                <w:szCs w:val="24"/>
              </w:rPr>
            </w:pPr>
            <w:r w:rsidRPr="008078AE">
              <w:rPr>
                <w:rFonts w:ascii="宋体" w:hAnsi="宋体" w:hint="eastAsia"/>
                <w:sz w:val="24"/>
                <w:szCs w:val="24"/>
              </w:rPr>
              <w:t>服务质量保证方案设计不合理，得1分；</w:t>
            </w:r>
          </w:p>
          <w:p w:rsidR="0015603E" w:rsidRPr="008078AE" w:rsidRDefault="008078AE" w:rsidP="008078AE">
            <w:pPr>
              <w:pStyle w:val="afc"/>
              <w:spacing w:line="360" w:lineRule="auto"/>
              <w:jc w:val="both"/>
              <w:rPr>
                <w:rFonts w:ascii="宋体" w:hAnsi="宋体" w:cs="宋体"/>
                <w:sz w:val="24"/>
                <w:szCs w:val="24"/>
              </w:rPr>
            </w:pPr>
            <w:r w:rsidRPr="008078AE">
              <w:rPr>
                <w:rFonts w:ascii="宋体" w:hAnsi="宋体" w:hint="eastAsia"/>
                <w:sz w:val="24"/>
                <w:szCs w:val="24"/>
              </w:rPr>
              <w:t>无相关内容的，得0分。</w:t>
            </w:r>
          </w:p>
        </w:tc>
        <w:tc>
          <w:tcPr>
            <w:tcW w:w="600" w:type="pct"/>
            <w:vAlign w:val="center"/>
          </w:tcPr>
          <w:p w:rsidR="0015603E" w:rsidRDefault="008078AE">
            <w:pPr>
              <w:widowControl/>
              <w:spacing w:line="360" w:lineRule="auto"/>
              <w:jc w:val="center"/>
              <w:rPr>
                <w:rFonts w:ascii="宋体" w:hAnsi="宋体" w:cs="宋体"/>
                <w:kern w:val="0"/>
                <w:sz w:val="24"/>
                <w:szCs w:val="24"/>
              </w:rPr>
            </w:pPr>
            <w:r>
              <w:rPr>
                <w:rFonts w:ascii="宋体" w:hAnsi="宋体" w:cs="宋体"/>
                <w:kern w:val="0"/>
                <w:sz w:val="24"/>
                <w:szCs w:val="24"/>
              </w:rPr>
              <w:t>10</w:t>
            </w:r>
          </w:p>
        </w:tc>
      </w:tr>
      <w:tr w:rsidR="000D1D85">
        <w:trPr>
          <w:trHeight w:val="699"/>
        </w:trPr>
        <w:tc>
          <w:tcPr>
            <w:tcW w:w="820" w:type="pct"/>
            <w:vAlign w:val="center"/>
          </w:tcPr>
          <w:p w:rsidR="000D1D85" w:rsidRDefault="000D1D85" w:rsidP="000D1D85">
            <w:pPr>
              <w:widowControl/>
              <w:spacing w:line="360" w:lineRule="auto"/>
              <w:jc w:val="center"/>
              <w:rPr>
                <w:rFonts w:ascii="宋体" w:hAnsi="宋体" w:cs="宋体"/>
                <w:kern w:val="0"/>
                <w:sz w:val="24"/>
                <w:szCs w:val="24"/>
              </w:rPr>
            </w:pPr>
            <w:r w:rsidRPr="00070B85">
              <w:rPr>
                <w:rFonts w:ascii="宋体" w:hAnsi="宋体" w:cs="宋体" w:hint="eastAsia"/>
                <w:kern w:val="0"/>
                <w:sz w:val="24"/>
                <w:szCs w:val="24"/>
              </w:rPr>
              <w:t>履约能力</w:t>
            </w:r>
          </w:p>
        </w:tc>
        <w:tc>
          <w:tcPr>
            <w:tcW w:w="3580" w:type="pct"/>
            <w:vAlign w:val="center"/>
          </w:tcPr>
          <w:p w:rsidR="000D1D85" w:rsidRPr="00070B85" w:rsidRDefault="000D1D85" w:rsidP="000D1D85">
            <w:pPr>
              <w:widowControl/>
              <w:spacing w:line="360" w:lineRule="auto"/>
              <w:rPr>
                <w:rFonts w:ascii="宋体" w:hAnsi="宋体" w:cs="宋体"/>
                <w:kern w:val="0"/>
                <w:sz w:val="24"/>
                <w:szCs w:val="24"/>
              </w:rPr>
            </w:pPr>
            <w:r w:rsidRPr="00070B85">
              <w:rPr>
                <w:rFonts w:ascii="宋体" w:hAnsi="宋体" w:cs="宋体" w:hint="eastAsia"/>
                <w:kern w:val="0"/>
                <w:sz w:val="24"/>
                <w:szCs w:val="24"/>
              </w:rPr>
              <w:t>供应商管理制度完善、履约能力强：</w:t>
            </w:r>
            <w:r w:rsidRPr="00070B85">
              <w:rPr>
                <w:rFonts w:ascii="宋体" w:hAnsi="宋体" w:cs="宋体"/>
                <w:kern w:val="0"/>
                <w:sz w:val="24"/>
                <w:szCs w:val="24"/>
              </w:rPr>
              <w:t>4</w:t>
            </w:r>
            <w:r w:rsidRPr="00070B85">
              <w:rPr>
                <w:rFonts w:ascii="宋体" w:hAnsi="宋体" w:cs="宋体" w:hint="eastAsia"/>
                <w:kern w:val="0"/>
                <w:sz w:val="24"/>
                <w:szCs w:val="24"/>
              </w:rPr>
              <w:t>分；</w:t>
            </w:r>
          </w:p>
          <w:p w:rsidR="000D1D85" w:rsidRPr="00070B85" w:rsidRDefault="000D1D85" w:rsidP="000D1D85">
            <w:pPr>
              <w:widowControl/>
              <w:spacing w:line="360" w:lineRule="auto"/>
              <w:rPr>
                <w:rFonts w:ascii="宋体" w:hAnsi="宋体" w:cs="宋体"/>
                <w:kern w:val="0"/>
                <w:sz w:val="24"/>
                <w:szCs w:val="24"/>
              </w:rPr>
            </w:pPr>
            <w:r w:rsidRPr="00070B85">
              <w:rPr>
                <w:rFonts w:ascii="宋体" w:hAnsi="宋体" w:cs="宋体" w:hint="eastAsia"/>
                <w:kern w:val="0"/>
                <w:sz w:val="24"/>
                <w:szCs w:val="24"/>
              </w:rPr>
              <w:t>供应商管理制度较完善、履约能力一般：2分；</w:t>
            </w:r>
          </w:p>
          <w:p w:rsidR="000D1D85" w:rsidRPr="00070B85" w:rsidRDefault="000D1D85" w:rsidP="000D1D85">
            <w:pPr>
              <w:widowControl/>
              <w:spacing w:line="360" w:lineRule="auto"/>
              <w:rPr>
                <w:rFonts w:ascii="宋体" w:hAnsi="宋体" w:cs="宋体"/>
                <w:kern w:val="0"/>
                <w:sz w:val="24"/>
                <w:szCs w:val="24"/>
              </w:rPr>
            </w:pPr>
            <w:r w:rsidRPr="00070B85">
              <w:rPr>
                <w:rFonts w:ascii="宋体" w:hAnsi="宋体" w:cs="宋体" w:hint="eastAsia"/>
                <w:kern w:val="0"/>
                <w:sz w:val="24"/>
                <w:szCs w:val="24"/>
              </w:rPr>
              <w:t>供应商管理制度一般、履约能力较弱：1分。</w:t>
            </w:r>
          </w:p>
          <w:p w:rsidR="000D1D85" w:rsidRDefault="000D1D85" w:rsidP="000D1D85">
            <w:pPr>
              <w:spacing w:line="360" w:lineRule="auto"/>
              <w:rPr>
                <w:rFonts w:ascii="宋体" w:hAnsi="宋体"/>
                <w:sz w:val="24"/>
                <w:szCs w:val="24"/>
              </w:rPr>
            </w:pPr>
            <w:r w:rsidRPr="00070B85">
              <w:rPr>
                <w:rFonts w:ascii="宋体" w:hAnsi="宋体" w:cs="宋体" w:hint="eastAsia"/>
                <w:kern w:val="0"/>
                <w:sz w:val="24"/>
                <w:szCs w:val="24"/>
              </w:rPr>
              <w:t>未提供，不得分。</w:t>
            </w:r>
          </w:p>
        </w:tc>
        <w:tc>
          <w:tcPr>
            <w:tcW w:w="600" w:type="pct"/>
            <w:vAlign w:val="center"/>
          </w:tcPr>
          <w:p w:rsidR="000D1D85" w:rsidRDefault="000D1D85" w:rsidP="000D1D85">
            <w:pPr>
              <w:widowControl/>
              <w:spacing w:line="360" w:lineRule="auto"/>
              <w:jc w:val="center"/>
              <w:rPr>
                <w:rFonts w:ascii="宋体" w:hAnsi="宋体" w:cs="宋体"/>
                <w:kern w:val="0"/>
                <w:sz w:val="24"/>
                <w:szCs w:val="24"/>
              </w:rPr>
            </w:pPr>
            <w:r>
              <w:rPr>
                <w:rFonts w:ascii="宋体" w:hAnsi="宋体" w:cs="宋体" w:hint="eastAsia"/>
                <w:kern w:val="0"/>
                <w:sz w:val="24"/>
                <w:szCs w:val="24"/>
              </w:rPr>
              <w:t>4</w:t>
            </w:r>
          </w:p>
        </w:tc>
      </w:tr>
      <w:tr w:rsidR="00F2531A">
        <w:trPr>
          <w:trHeight w:val="699"/>
        </w:trPr>
        <w:tc>
          <w:tcPr>
            <w:tcW w:w="820" w:type="pct"/>
            <w:vAlign w:val="center"/>
          </w:tcPr>
          <w:p w:rsidR="00F2531A" w:rsidRDefault="00F2531A" w:rsidP="00F2531A">
            <w:pPr>
              <w:widowControl/>
              <w:spacing w:line="360" w:lineRule="auto"/>
              <w:jc w:val="center"/>
              <w:rPr>
                <w:rFonts w:ascii="宋体" w:hAnsi="宋体" w:cs="宋体"/>
                <w:kern w:val="0"/>
                <w:sz w:val="24"/>
                <w:szCs w:val="24"/>
              </w:rPr>
            </w:pPr>
            <w:r>
              <w:rPr>
                <w:rFonts w:ascii="宋体" w:hAnsi="宋体" w:hint="eastAsia"/>
                <w:color w:val="000000"/>
                <w:sz w:val="24"/>
                <w:szCs w:val="24"/>
              </w:rPr>
              <w:t>排污管道及隔油池清理</w:t>
            </w:r>
            <w:r w:rsidRPr="00070B85">
              <w:rPr>
                <w:rFonts w:ascii="宋体" w:hAnsi="宋体" w:hint="eastAsia"/>
                <w:color w:val="000000"/>
                <w:sz w:val="24"/>
                <w:szCs w:val="24"/>
              </w:rPr>
              <w:t>方案</w:t>
            </w:r>
          </w:p>
        </w:tc>
        <w:tc>
          <w:tcPr>
            <w:tcW w:w="3580" w:type="pct"/>
            <w:vAlign w:val="center"/>
          </w:tcPr>
          <w:p w:rsidR="000D1D85" w:rsidRDefault="000D1D85" w:rsidP="000D1D85">
            <w:pPr>
              <w:spacing w:line="360" w:lineRule="auto"/>
              <w:rPr>
                <w:rFonts w:ascii="宋体" w:hAnsi="宋体"/>
                <w:sz w:val="24"/>
                <w:szCs w:val="24"/>
              </w:rPr>
            </w:pPr>
            <w:r>
              <w:rPr>
                <w:rFonts w:ascii="宋体" w:hAnsi="宋体" w:hint="eastAsia"/>
                <w:sz w:val="24"/>
                <w:szCs w:val="24"/>
              </w:rPr>
              <w:t>方案全面完整、明确、合理、可行，对本项目针对性强，得</w:t>
            </w:r>
            <w:r>
              <w:rPr>
                <w:rFonts w:ascii="宋体" w:hAnsi="宋体"/>
                <w:sz w:val="24"/>
                <w:szCs w:val="24"/>
              </w:rPr>
              <w:t>10</w:t>
            </w:r>
            <w:r>
              <w:rPr>
                <w:rFonts w:ascii="宋体" w:hAnsi="宋体" w:hint="eastAsia"/>
                <w:sz w:val="24"/>
                <w:szCs w:val="24"/>
              </w:rPr>
              <w:t>分；</w:t>
            </w:r>
          </w:p>
          <w:p w:rsidR="000D1D85" w:rsidRDefault="000D1D85" w:rsidP="000D1D85">
            <w:pPr>
              <w:spacing w:line="360" w:lineRule="auto"/>
              <w:rPr>
                <w:rFonts w:ascii="宋体" w:hAnsi="宋体"/>
                <w:sz w:val="24"/>
                <w:szCs w:val="24"/>
              </w:rPr>
            </w:pPr>
            <w:r>
              <w:rPr>
                <w:rFonts w:ascii="宋体" w:hAnsi="宋体" w:hint="eastAsia"/>
                <w:sz w:val="24"/>
                <w:szCs w:val="24"/>
              </w:rPr>
              <w:t>方案较全面、较完整、较明确、较合理可行，对本项目针对性较强，得</w:t>
            </w:r>
            <w:r>
              <w:rPr>
                <w:rFonts w:ascii="宋体" w:hAnsi="宋体"/>
                <w:sz w:val="24"/>
                <w:szCs w:val="24"/>
              </w:rPr>
              <w:t>7</w:t>
            </w:r>
            <w:r>
              <w:rPr>
                <w:rFonts w:ascii="宋体" w:hAnsi="宋体" w:hint="eastAsia"/>
                <w:sz w:val="24"/>
                <w:szCs w:val="24"/>
              </w:rPr>
              <w:t>分；</w:t>
            </w:r>
          </w:p>
          <w:p w:rsidR="000D1D85" w:rsidRDefault="000D1D85" w:rsidP="000D1D85">
            <w:pPr>
              <w:spacing w:line="360" w:lineRule="auto"/>
              <w:rPr>
                <w:rFonts w:ascii="宋体" w:hAnsi="宋体"/>
                <w:sz w:val="24"/>
                <w:szCs w:val="24"/>
              </w:rPr>
            </w:pPr>
            <w:r>
              <w:rPr>
                <w:rFonts w:ascii="宋体" w:hAnsi="宋体" w:hint="eastAsia"/>
                <w:sz w:val="24"/>
                <w:szCs w:val="24"/>
              </w:rPr>
              <w:t>方案全面性一般，基本合理、可行，对本项目针对性一般，得</w:t>
            </w:r>
            <w:r>
              <w:rPr>
                <w:rFonts w:ascii="宋体" w:hAnsi="宋体"/>
                <w:sz w:val="24"/>
                <w:szCs w:val="24"/>
              </w:rPr>
              <w:t>4</w:t>
            </w:r>
            <w:r>
              <w:rPr>
                <w:rFonts w:ascii="宋体" w:hAnsi="宋体" w:hint="eastAsia"/>
                <w:sz w:val="24"/>
                <w:szCs w:val="24"/>
              </w:rPr>
              <w:t>分；</w:t>
            </w:r>
          </w:p>
          <w:p w:rsidR="000D1D85" w:rsidRDefault="000D1D85" w:rsidP="000D1D85">
            <w:pPr>
              <w:spacing w:line="360" w:lineRule="auto"/>
              <w:rPr>
                <w:rFonts w:ascii="宋体" w:hAnsi="宋体"/>
                <w:sz w:val="24"/>
                <w:szCs w:val="24"/>
              </w:rPr>
            </w:pPr>
            <w:r>
              <w:rPr>
                <w:rFonts w:ascii="宋体" w:hAnsi="宋体" w:hint="eastAsia"/>
                <w:sz w:val="24"/>
                <w:szCs w:val="24"/>
              </w:rPr>
              <w:t>方案全面性较差，合理性、可行性较差，得</w:t>
            </w:r>
            <w:r>
              <w:rPr>
                <w:rFonts w:ascii="宋体" w:hAnsi="宋体"/>
                <w:sz w:val="24"/>
                <w:szCs w:val="24"/>
              </w:rPr>
              <w:t>1</w:t>
            </w:r>
            <w:r>
              <w:rPr>
                <w:rFonts w:ascii="宋体" w:hAnsi="宋体" w:hint="eastAsia"/>
                <w:sz w:val="24"/>
                <w:szCs w:val="24"/>
              </w:rPr>
              <w:t>分；</w:t>
            </w:r>
          </w:p>
          <w:p w:rsidR="00F2531A" w:rsidRPr="000D1D85" w:rsidRDefault="000D1D85" w:rsidP="00F2531A">
            <w:pPr>
              <w:spacing w:line="360" w:lineRule="auto"/>
              <w:rPr>
                <w:rFonts w:ascii="宋体" w:hAnsi="宋体"/>
                <w:sz w:val="24"/>
                <w:szCs w:val="24"/>
              </w:rPr>
            </w:pPr>
            <w:r>
              <w:rPr>
                <w:rFonts w:ascii="宋体" w:hAnsi="宋体" w:hint="eastAsia"/>
                <w:sz w:val="24"/>
                <w:szCs w:val="24"/>
              </w:rPr>
              <w:t>未提供，得0分。</w:t>
            </w:r>
          </w:p>
        </w:tc>
        <w:tc>
          <w:tcPr>
            <w:tcW w:w="600" w:type="pct"/>
            <w:vAlign w:val="center"/>
          </w:tcPr>
          <w:p w:rsidR="00F2531A" w:rsidRDefault="000D1D85" w:rsidP="00F2531A">
            <w:pPr>
              <w:widowControl/>
              <w:spacing w:line="360" w:lineRule="auto"/>
              <w:jc w:val="center"/>
              <w:rPr>
                <w:rFonts w:ascii="宋体" w:hAnsi="宋体" w:cs="宋体"/>
                <w:kern w:val="0"/>
                <w:sz w:val="24"/>
                <w:szCs w:val="24"/>
              </w:rPr>
            </w:pPr>
            <w:r>
              <w:rPr>
                <w:rFonts w:ascii="宋体" w:hAnsi="宋体" w:cs="宋体"/>
                <w:kern w:val="0"/>
                <w:sz w:val="24"/>
                <w:szCs w:val="24"/>
              </w:rPr>
              <w:t>10</w:t>
            </w:r>
          </w:p>
        </w:tc>
      </w:tr>
      <w:tr w:rsidR="00F2531A">
        <w:trPr>
          <w:trHeight w:val="841"/>
        </w:trPr>
        <w:tc>
          <w:tcPr>
            <w:tcW w:w="820" w:type="pct"/>
            <w:vAlign w:val="center"/>
          </w:tcPr>
          <w:p w:rsidR="00F2531A" w:rsidRDefault="00F2531A" w:rsidP="00F2531A">
            <w:pPr>
              <w:spacing w:line="360" w:lineRule="auto"/>
              <w:jc w:val="center"/>
              <w:rPr>
                <w:rFonts w:ascii="宋体" w:hAnsi="宋体"/>
                <w:sz w:val="24"/>
                <w:szCs w:val="24"/>
              </w:rPr>
            </w:pPr>
            <w:r>
              <w:rPr>
                <w:rFonts w:ascii="宋体" w:hAnsi="宋体" w:hint="eastAsia"/>
                <w:sz w:val="24"/>
                <w:szCs w:val="24"/>
              </w:rPr>
              <w:t>服务承诺</w:t>
            </w:r>
          </w:p>
        </w:tc>
        <w:tc>
          <w:tcPr>
            <w:tcW w:w="3580" w:type="pct"/>
          </w:tcPr>
          <w:p w:rsidR="00F2531A" w:rsidRDefault="00F2531A" w:rsidP="00F2531A">
            <w:pPr>
              <w:spacing w:line="360" w:lineRule="auto"/>
              <w:rPr>
                <w:rFonts w:ascii="宋体" w:hAnsi="宋体"/>
                <w:sz w:val="24"/>
                <w:szCs w:val="24"/>
              </w:rPr>
            </w:pPr>
            <w:r>
              <w:rPr>
                <w:rFonts w:ascii="宋体" w:hAnsi="宋体" w:hint="eastAsia"/>
                <w:sz w:val="24"/>
                <w:szCs w:val="24"/>
              </w:rPr>
              <w:t>具有合理、完整、明晰的服务承诺，</w:t>
            </w:r>
            <w:r>
              <w:rPr>
                <w:rFonts w:ascii="宋体" w:hAnsi="宋体"/>
                <w:sz w:val="24"/>
                <w:szCs w:val="24"/>
              </w:rPr>
              <w:t>有对采购人有实际价值内容的相关承诺</w:t>
            </w:r>
            <w:r>
              <w:rPr>
                <w:rFonts w:ascii="宋体" w:hAnsi="宋体" w:hint="eastAsia"/>
                <w:sz w:val="24"/>
                <w:szCs w:val="24"/>
              </w:rPr>
              <w:t>，得3分；</w:t>
            </w:r>
          </w:p>
          <w:p w:rsidR="00F2531A" w:rsidRDefault="00F2531A" w:rsidP="00F2531A">
            <w:pPr>
              <w:spacing w:line="360" w:lineRule="auto"/>
              <w:rPr>
                <w:rFonts w:ascii="宋体" w:hAnsi="宋体"/>
                <w:sz w:val="24"/>
                <w:szCs w:val="24"/>
              </w:rPr>
            </w:pPr>
            <w:r>
              <w:rPr>
                <w:rFonts w:ascii="宋体" w:hAnsi="宋体" w:hint="eastAsia"/>
                <w:sz w:val="24"/>
                <w:szCs w:val="24"/>
              </w:rPr>
              <w:t>提供了服务承诺，但针对性一般，</w:t>
            </w:r>
            <w:r>
              <w:rPr>
                <w:rFonts w:ascii="宋体" w:hAnsi="宋体"/>
                <w:sz w:val="24"/>
                <w:szCs w:val="24"/>
              </w:rPr>
              <w:t>或承诺等相关内容存在明显相对劣势的，</w:t>
            </w:r>
            <w:r>
              <w:rPr>
                <w:rFonts w:ascii="宋体" w:hAnsi="宋体" w:hint="eastAsia"/>
                <w:sz w:val="24"/>
                <w:szCs w:val="24"/>
              </w:rPr>
              <w:t>得</w:t>
            </w:r>
            <w:r>
              <w:rPr>
                <w:rFonts w:ascii="宋体" w:hAnsi="宋体"/>
                <w:sz w:val="24"/>
                <w:szCs w:val="24"/>
              </w:rPr>
              <w:t>2</w:t>
            </w:r>
            <w:r>
              <w:rPr>
                <w:rFonts w:ascii="宋体" w:hAnsi="宋体" w:hint="eastAsia"/>
                <w:sz w:val="24"/>
                <w:szCs w:val="24"/>
              </w:rPr>
              <w:t>分；</w:t>
            </w:r>
          </w:p>
          <w:p w:rsidR="00F2531A" w:rsidRDefault="00F2531A" w:rsidP="00F2531A">
            <w:pPr>
              <w:spacing w:line="360" w:lineRule="auto"/>
              <w:rPr>
                <w:rFonts w:ascii="宋体" w:hAnsi="宋体"/>
                <w:sz w:val="24"/>
                <w:szCs w:val="24"/>
              </w:rPr>
            </w:pPr>
            <w:r>
              <w:rPr>
                <w:rFonts w:ascii="宋体" w:hAnsi="宋体" w:hint="eastAsia"/>
                <w:sz w:val="24"/>
                <w:szCs w:val="24"/>
              </w:rPr>
              <w:t>提供的服务承诺单一，</w:t>
            </w:r>
            <w:r>
              <w:rPr>
                <w:rFonts w:ascii="宋体" w:hAnsi="宋体" w:hint="eastAsia"/>
                <w:sz w:val="24"/>
                <w:szCs w:val="24"/>
                <w:lang w:eastAsia="zh-Hans"/>
              </w:rPr>
              <w:t>明显</w:t>
            </w:r>
            <w:r>
              <w:rPr>
                <w:rFonts w:ascii="宋体" w:hAnsi="宋体"/>
                <w:sz w:val="24"/>
                <w:szCs w:val="24"/>
              </w:rPr>
              <w:t>缺乏针对性的</w:t>
            </w:r>
            <w:r>
              <w:rPr>
                <w:rFonts w:ascii="宋体" w:hAnsi="宋体" w:hint="eastAsia"/>
                <w:sz w:val="24"/>
                <w:szCs w:val="24"/>
              </w:rPr>
              <w:t>，得1分；</w:t>
            </w:r>
          </w:p>
          <w:p w:rsidR="00F2531A" w:rsidRDefault="00F2531A" w:rsidP="00F2531A">
            <w:pPr>
              <w:spacing w:line="360" w:lineRule="auto"/>
              <w:rPr>
                <w:rFonts w:ascii="宋体" w:hAnsi="宋体"/>
                <w:sz w:val="24"/>
                <w:szCs w:val="24"/>
              </w:rPr>
            </w:pPr>
            <w:r>
              <w:rPr>
                <w:rFonts w:ascii="宋体" w:hAnsi="宋体" w:hint="eastAsia"/>
                <w:sz w:val="24"/>
                <w:szCs w:val="24"/>
              </w:rPr>
              <w:t>未提供任何服务承诺得</w:t>
            </w:r>
            <w:r>
              <w:rPr>
                <w:rFonts w:ascii="宋体" w:hAnsi="宋体"/>
                <w:sz w:val="24"/>
                <w:szCs w:val="24"/>
              </w:rPr>
              <w:t>0</w:t>
            </w:r>
            <w:r>
              <w:rPr>
                <w:rFonts w:ascii="宋体" w:hAnsi="宋体" w:hint="eastAsia"/>
                <w:sz w:val="24"/>
                <w:szCs w:val="24"/>
              </w:rPr>
              <w:t>分。</w:t>
            </w:r>
          </w:p>
        </w:tc>
        <w:tc>
          <w:tcPr>
            <w:tcW w:w="600" w:type="pct"/>
            <w:vAlign w:val="center"/>
          </w:tcPr>
          <w:p w:rsidR="00F2531A" w:rsidRDefault="00F2531A" w:rsidP="00F2531A">
            <w:pPr>
              <w:widowControl/>
              <w:spacing w:line="360" w:lineRule="auto"/>
              <w:jc w:val="center"/>
              <w:rPr>
                <w:rFonts w:ascii="宋体" w:hAnsi="宋体" w:cs="宋体"/>
                <w:kern w:val="0"/>
                <w:sz w:val="24"/>
                <w:szCs w:val="24"/>
              </w:rPr>
            </w:pPr>
            <w:r>
              <w:rPr>
                <w:rFonts w:ascii="宋体" w:hAnsi="宋体" w:cs="宋体"/>
                <w:kern w:val="0"/>
                <w:sz w:val="24"/>
                <w:szCs w:val="24"/>
              </w:rPr>
              <w:t>3</w:t>
            </w:r>
          </w:p>
        </w:tc>
      </w:tr>
      <w:tr w:rsidR="00F2531A">
        <w:trPr>
          <w:trHeight w:val="841"/>
        </w:trPr>
        <w:tc>
          <w:tcPr>
            <w:tcW w:w="820" w:type="pct"/>
            <w:vAlign w:val="center"/>
          </w:tcPr>
          <w:p w:rsidR="00F2531A" w:rsidRDefault="00F2531A" w:rsidP="00F2531A">
            <w:pPr>
              <w:pStyle w:val="Default"/>
              <w:spacing w:line="360" w:lineRule="auto"/>
              <w:jc w:val="center"/>
              <w:rPr>
                <w:rFonts w:ascii="宋体" w:eastAsia="宋体" w:hAnsi="宋体"/>
                <w:color w:val="auto"/>
                <w:szCs w:val="24"/>
              </w:rPr>
            </w:pPr>
            <w:r>
              <w:rPr>
                <w:rFonts w:ascii="宋体" w:eastAsia="宋体" w:hAnsi="宋体" w:hint="eastAsia"/>
                <w:color w:val="auto"/>
                <w:szCs w:val="24"/>
              </w:rPr>
              <w:t>应急响应方案</w:t>
            </w:r>
          </w:p>
        </w:tc>
        <w:tc>
          <w:tcPr>
            <w:tcW w:w="3580" w:type="pct"/>
            <w:vAlign w:val="center"/>
          </w:tcPr>
          <w:p w:rsidR="00F2531A" w:rsidRDefault="00F2531A" w:rsidP="00F2531A">
            <w:pPr>
              <w:pStyle w:val="Default"/>
              <w:spacing w:line="360" w:lineRule="auto"/>
              <w:jc w:val="both"/>
              <w:rPr>
                <w:rFonts w:ascii="宋体" w:eastAsia="宋体" w:hAnsi="宋体"/>
                <w:color w:val="auto"/>
                <w:szCs w:val="24"/>
              </w:rPr>
            </w:pPr>
            <w:r>
              <w:rPr>
                <w:rFonts w:ascii="宋体" w:eastAsia="宋体" w:hAnsi="宋体" w:hint="eastAsia"/>
                <w:color w:val="auto"/>
                <w:szCs w:val="24"/>
              </w:rPr>
              <w:t>对方案中的技术支持、响应时间、到达现场时间、应急措施进行综合评审，技术支持较好、响应时间迅速、到达现场时间较短、应急措施齐全有效，</w:t>
            </w:r>
            <w:r>
              <w:rPr>
                <w:rFonts w:ascii="宋体" w:eastAsia="宋体" w:hAnsi="宋体"/>
                <w:color w:val="auto"/>
                <w:szCs w:val="24"/>
              </w:rPr>
              <w:t>相关服务内容符合项目</w:t>
            </w:r>
            <w:r>
              <w:rPr>
                <w:rFonts w:ascii="宋体" w:eastAsia="宋体" w:hAnsi="宋体"/>
                <w:color w:val="auto"/>
                <w:szCs w:val="24"/>
              </w:rPr>
              <w:lastRenderedPageBreak/>
              <w:t>特点和采购人的实际使用需求，得7分；</w:t>
            </w:r>
          </w:p>
          <w:p w:rsidR="00F2531A" w:rsidRDefault="00F2531A" w:rsidP="00F2531A">
            <w:pPr>
              <w:pStyle w:val="Default"/>
              <w:spacing w:line="360" w:lineRule="auto"/>
              <w:jc w:val="both"/>
              <w:rPr>
                <w:rFonts w:ascii="宋体" w:eastAsia="宋体" w:hAnsi="宋体"/>
                <w:color w:val="auto"/>
                <w:szCs w:val="24"/>
              </w:rPr>
            </w:pPr>
            <w:r>
              <w:rPr>
                <w:rFonts w:ascii="宋体" w:eastAsia="宋体" w:hAnsi="宋体"/>
                <w:color w:val="auto"/>
                <w:szCs w:val="24"/>
              </w:rPr>
              <w:t>服务方案基本完整，但</w:t>
            </w:r>
            <w:r>
              <w:rPr>
                <w:rFonts w:ascii="宋体" w:eastAsia="宋体" w:hAnsi="宋体" w:hint="eastAsia"/>
                <w:color w:val="auto"/>
                <w:szCs w:val="24"/>
              </w:rPr>
              <w:t>技术支持、响应时间、到达现场时间不够迅速，应急措施</w:t>
            </w:r>
            <w:r>
              <w:rPr>
                <w:rFonts w:ascii="宋体" w:eastAsia="宋体" w:hAnsi="宋体"/>
                <w:color w:val="auto"/>
                <w:szCs w:val="24"/>
              </w:rPr>
              <w:t>内容不够齐全，或存在部分实施可行性相对较低，得4分；</w:t>
            </w:r>
          </w:p>
          <w:p w:rsidR="00F2531A" w:rsidRDefault="00F2531A" w:rsidP="00F2531A">
            <w:pPr>
              <w:pStyle w:val="Default"/>
              <w:spacing w:line="360" w:lineRule="auto"/>
              <w:jc w:val="both"/>
              <w:rPr>
                <w:rFonts w:ascii="宋体" w:eastAsia="宋体" w:hAnsi="宋体"/>
                <w:color w:val="auto"/>
                <w:szCs w:val="24"/>
              </w:rPr>
            </w:pPr>
            <w:r>
              <w:rPr>
                <w:rFonts w:ascii="宋体" w:eastAsia="宋体" w:hAnsi="宋体"/>
                <w:color w:val="auto"/>
                <w:szCs w:val="24"/>
              </w:rPr>
              <w:t>有</w:t>
            </w:r>
            <w:r>
              <w:rPr>
                <w:rFonts w:ascii="宋体" w:eastAsia="宋体" w:hAnsi="宋体" w:hint="eastAsia"/>
                <w:color w:val="auto"/>
                <w:szCs w:val="24"/>
              </w:rPr>
              <w:t>简单的</w:t>
            </w:r>
            <w:r>
              <w:rPr>
                <w:rFonts w:ascii="宋体" w:eastAsia="宋体" w:hAnsi="宋体"/>
                <w:color w:val="auto"/>
                <w:szCs w:val="24"/>
              </w:rPr>
              <w:t>服务方案，明显缺乏针对性的，得1分；</w:t>
            </w:r>
          </w:p>
          <w:p w:rsidR="00F2531A" w:rsidRDefault="00F2531A" w:rsidP="00F2531A">
            <w:pPr>
              <w:pStyle w:val="Default"/>
              <w:spacing w:line="360" w:lineRule="auto"/>
              <w:jc w:val="both"/>
              <w:rPr>
                <w:rFonts w:ascii="宋体" w:eastAsia="宋体" w:hAnsi="宋体"/>
                <w:color w:val="auto"/>
                <w:szCs w:val="24"/>
              </w:rPr>
            </w:pPr>
            <w:r>
              <w:rPr>
                <w:rFonts w:ascii="宋体" w:eastAsia="宋体" w:hAnsi="宋体"/>
                <w:color w:val="auto"/>
                <w:szCs w:val="24"/>
              </w:rPr>
              <w:t>无</w:t>
            </w:r>
            <w:r>
              <w:rPr>
                <w:rFonts w:ascii="宋体" w:eastAsia="宋体" w:hAnsi="宋体" w:hint="eastAsia"/>
                <w:color w:val="auto"/>
                <w:szCs w:val="24"/>
              </w:rPr>
              <w:t>相关内容</w:t>
            </w:r>
            <w:r>
              <w:rPr>
                <w:rFonts w:ascii="宋体" w:eastAsia="宋体" w:hAnsi="宋体"/>
                <w:color w:val="auto"/>
                <w:szCs w:val="24"/>
              </w:rPr>
              <w:t>的，得0分</w:t>
            </w:r>
            <w:r>
              <w:rPr>
                <w:rFonts w:ascii="宋体" w:eastAsia="宋体" w:hAnsi="宋体" w:hint="eastAsia"/>
                <w:color w:val="auto"/>
                <w:szCs w:val="24"/>
              </w:rPr>
              <w:t>。</w:t>
            </w:r>
          </w:p>
        </w:tc>
        <w:tc>
          <w:tcPr>
            <w:tcW w:w="600" w:type="pct"/>
            <w:vAlign w:val="center"/>
          </w:tcPr>
          <w:p w:rsidR="00F2531A" w:rsidRDefault="00F2531A" w:rsidP="00F2531A">
            <w:pPr>
              <w:pStyle w:val="Default"/>
              <w:spacing w:line="360" w:lineRule="auto"/>
              <w:jc w:val="center"/>
              <w:rPr>
                <w:rFonts w:ascii="宋体" w:eastAsia="宋体" w:hAnsi="宋体"/>
                <w:color w:val="auto"/>
                <w:szCs w:val="24"/>
              </w:rPr>
            </w:pPr>
            <w:r>
              <w:rPr>
                <w:rFonts w:ascii="宋体" w:eastAsia="宋体" w:hAnsi="宋体"/>
                <w:color w:val="auto"/>
                <w:szCs w:val="24"/>
              </w:rPr>
              <w:lastRenderedPageBreak/>
              <w:t>7</w:t>
            </w:r>
          </w:p>
        </w:tc>
      </w:tr>
      <w:tr w:rsidR="00F2531A">
        <w:trPr>
          <w:trHeight w:val="841"/>
        </w:trPr>
        <w:tc>
          <w:tcPr>
            <w:tcW w:w="820" w:type="pct"/>
            <w:vAlign w:val="center"/>
          </w:tcPr>
          <w:p w:rsidR="00F2531A" w:rsidRDefault="00F2531A" w:rsidP="00F2531A">
            <w:pPr>
              <w:pStyle w:val="Default"/>
              <w:spacing w:line="360" w:lineRule="auto"/>
              <w:jc w:val="center"/>
              <w:rPr>
                <w:rFonts w:ascii="宋体" w:eastAsia="宋体" w:hAnsi="宋体"/>
                <w:color w:val="auto"/>
                <w:szCs w:val="24"/>
              </w:rPr>
            </w:pPr>
            <w:r>
              <w:rPr>
                <w:rFonts w:ascii="宋体" w:eastAsia="宋体" w:hAnsi="宋体" w:cs="宋体" w:hint="eastAsia"/>
                <w:szCs w:val="24"/>
              </w:rPr>
              <w:t>培训方案</w:t>
            </w:r>
          </w:p>
        </w:tc>
        <w:tc>
          <w:tcPr>
            <w:tcW w:w="3580" w:type="pct"/>
            <w:vAlign w:val="center"/>
          </w:tcPr>
          <w:p w:rsidR="00F2531A" w:rsidRDefault="00F2531A" w:rsidP="00F2531A">
            <w:pPr>
              <w:spacing w:line="360" w:lineRule="auto"/>
              <w:rPr>
                <w:rFonts w:ascii="宋体" w:hAnsi="宋体"/>
                <w:sz w:val="24"/>
                <w:szCs w:val="24"/>
              </w:rPr>
            </w:pPr>
            <w:r>
              <w:rPr>
                <w:rFonts w:ascii="宋体" w:hAnsi="宋体" w:hint="eastAsia"/>
                <w:sz w:val="24"/>
                <w:szCs w:val="24"/>
              </w:rPr>
              <w:t>供应商提供包含但不仅限于</w:t>
            </w:r>
            <w:r>
              <w:rPr>
                <w:rFonts w:ascii="宋体" w:hAnsi="宋体" w:hint="eastAsia"/>
                <w:color w:val="000000"/>
                <w:sz w:val="24"/>
                <w:szCs w:val="24"/>
              </w:rPr>
              <w:t>设备</w:t>
            </w:r>
            <w:r>
              <w:rPr>
                <w:rFonts w:ascii="宋体" w:hAnsi="宋体"/>
                <w:color w:val="000000"/>
                <w:sz w:val="24"/>
                <w:szCs w:val="24"/>
              </w:rPr>
              <w:t>基本原理和结构介绍、</w:t>
            </w:r>
            <w:r>
              <w:rPr>
                <w:rFonts w:ascii="宋体" w:hAnsi="宋体" w:hint="eastAsia"/>
                <w:color w:val="000000"/>
                <w:sz w:val="24"/>
                <w:szCs w:val="24"/>
              </w:rPr>
              <w:t>设备</w:t>
            </w:r>
            <w:r>
              <w:rPr>
                <w:rFonts w:ascii="宋体" w:hAnsi="宋体"/>
                <w:color w:val="000000"/>
                <w:sz w:val="24"/>
                <w:szCs w:val="24"/>
              </w:rPr>
              <w:t>操作方法、</w:t>
            </w:r>
            <w:r>
              <w:rPr>
                <w:rFonts w:ascii="宋体" w:hAnsi="宋体" w:hint="eastAsia"/>
                <w:color w:val="000000"/>
                <w:sz w:val="24"/>
                <w:szCs w:val="24"/>
              </w:rPr>
              <w:t>设备</w:t>
            </w:r>
            <w:r>
              <w:rPr>
                <w:rFonts w:ascii="宋体" w:hAnsi="宋体"/>
                <w:color w:val="000000"/>
                <w:sz w:val="24"/>
                <w:szCs w:val="24"/>
              </w:rPr>
              <w:t>基本保养维护程序等</w:t>
            </w:r>
            <w:r>
              <w:rPr>
                <w:rFonts w:ascii="宋体" w:hAnsi="宋体" w:hint="eastAsia"/>
                <w:sz w:val="24"/>
                <w:szCs w:val="24"/>
              </w:rPr>
              <w:t>的技术培训方案，对供应商培训方案中承诺的培训内容、培训课时、培训地点、培训人数等进行评分，培训方案科学完整，培训内容丰富，培训方式（时间、方式）科学明确，可以完全满足采购人需要，得3分；</w:t>
            </w:r>
          </w:p>
          <w:p w:rsidR="00F2531A" w:rsidRDefault="00F2531A" w:rsidP="00F2531A">
            <w:pPr>
              <w:spacing w:line="360" w:lineRule="auto"/>
              <w:rPr>
                <w:rFonts w:ascii="宋体" w:hAnsi="宋体"/>
                <w:sz w:val="24"/>
                <w:szCs w:val="24"/>
              </w:rPr>
            </w:pPr>
            <w:r>
              <w:rPr>
                <w:rFonts w:ascii="宋体" w:hAnsi="宋体" w:hint="eastAsia"/>
                <w:sz w:val="24"/>
                <w:szCs w:val="24"/>
              </w:rPr>
              <w:t>培训方案内容明确，培训方式合理，响应采购人培训要求，存在部分非关键性内容表述不完整，得</w:t>
            </w:r>
            <w:r w:rsidR="000D1D85">
              <w:rPr>
                <w:rFonts w:ascii="宋体" w:hAnsi="宋体"/>
                <w:sz w:val="24"/>
                <w:szCs w:val="24"/>
              </w:rPr>
              <w:t>2</w:t>
            </w:r>
            <w:r>
              <w:rPr>
                <w:rFonts w:ascii="宋体" w:hAnsi="宋体" w:hint="eastAsia"/>
                <w:sz w:val="24"/>
                <w:szCs w:val="24"/>
              </w:rPr>
              <w:t>分；</w:t>
            </w:r>
          </w:p>
          <w:p w:rsidR="00F2531A" w:rsidRDefault="00F2531A" w:rsidP="00F2531A">
            <w:pPr>
              <w:spacing w:line="360" w:lineRule="auto"/>
              <w:rPr>
                <w:rFonts w:ascii="宋体" w:hAnsi="宋体"/>
                <w:sz w:val="24"/>
                <w:szCs w:val="24"/>
              </w:rPr>
            </w:pPr>
            <w:r>
              <w:rPr>
                <w:rFonts w:ascii="宋体" w:hAnsi="宋体" w:hint="eastAsia"/>
                <w:sz w:val="24"/>
                <w:szCs w:val="24"/>
              </w:rPr>
              <w:t>培训方案不全，培训内容单一，培训方式不完整，得1分；</w:t>
            </w:r>
          </w:p>
          <w:p w:rsidR="00F2531A" w:rsidRDefault="00F2531A" w:rsidP="00F2531A">
            <w:pPr>
              <w:pStyle w:val="Default"/>
              <w:spacing w:line="360" w:lineRule="auto"/>
              <w:jc w:val="both"/>
              <w:rPr>
                <w:rFonts w:ascii="宋体" w:eastAsia="宋体" w:hAnsi="宋体"/>
                <w:color w:val="auto"/>
                <w:szCs w:val="24"/>
              </w:rPr>
            </w:pPr>
            <w:r>
              <w:rPr>
                <w:rFonts w:ascii="宋体" w:eastAsia="宋体" w:hAnsi="宋体" w:cs="Arial" w:hint="eastAsia"/>
                <w:szCs w:val="24"/>
              </w:rPr>
              <w:t>未提供本项内容得0分。</w:t>
            </w:r>
          </w:p>
        </w:tc>
        <w:tc>
          <w:tcPr>
            <w:tcW w:w="600" w:type="pct"/>
            <w:vAlign w:val="center"/>
          </w:tcPr>
          <w:p w:rsidR="00F2531A" w:rsidRDefault="000D1D85" w:rsidP="00F2531A">
            <w:pPr>
              <w:pStyle w:val="Default"/>
              <w:spacing w:line="360" w:lineRule="auto"/>
              <w:jc w:val="center"/>
              <w:rPr>
                <w:rFonts w:ascii="宋体" w:eastAsia="宋体" w:hAnsi="宋体"/>
                <w:color w:val="auto"/>
                <w:szCs w:val="24"/>
              </w:rPr>
            </w:pPr>
            <w:r>
              <w:rPr>
                <w:rFonts w:ascii="宋体" w:eastAsia="宋体" w:hAnsi="宋体"/>
                <w:color w:val="auto"/>
                <w:szCs w:val="24"/>
              </w:rPr>
              <w:t>3</w:t>
            </w:r>
          </w:p>
        </w:tc>
      </w:tr>
    </w:tbl>
    <w:p w:rsidR="0015603E" w:rsidRDefault="0015603E">
      <w:pPr>
        <w:pStyle w:val="26"/>
        <w:ind w:leftChars="0" w:left="0" w:firstLineChars="0" w:firstLine="0"/>
      </w:pPr>
    </w:p>
    <w:p w:rsidR="0015603E" w:rsidRDefault="007B67CE">
      <w:pPr>
        <w:spacing w:line="360" w:lineRule="auto"/>
        <w:rPr>
          <w:b/>
        </w:rPr>
      </w:pPr>
      <w:r>
        <w:rPr>
          <w:rFonts w:hint="eastAsia"/>
          <w:b/>
        </w:rPr>
        <w:t>附注：</w:t>
      </w:r>
    </w:p>
    <w:p w:rsidR="0015603E" w:rsidRDefault="007B67CE">
      <w:pPr>
        <w:spacing w:line="360" w:lineRule="auto"/>
        <w:rPr>
          <w:rFonts w:ascii="宋体" w:hAnsi="宋体" w:cs="Tahoma"/>
        </w:rPr>
      </w:pPr>
      <w:r>
        <w:rPr>
          <w:rFonts w:cs="Tahoma"/>
        </w:rPr>
        <w:t>1.</w:t>
      </w:r>
      <w:r>
        <w:rPr>
          <w:rFonts w:cs="Tahoma" w:hint="eastAsia"/>
        </w:rPr>
        <w:t>根据《工业和信息化部、国家统计局、国家发展和改革委员会、财政部关于印发中小企业划型标准规定的通知》（工信部联企业</w:t>
      </w:r>
      <w:r>
        <w:rPr>
          <w:rFonts w:cs="Tahoma"/>
        </w:rPr>
        <w:t>[2011]300</w:t>
      </w:r>
      <w:r>
        <w:rPr>
          <w:rFonts w:cs="Tahoma"/>
        </w:rPr>
        <w:t>号）规定的划分标准，</w:t>
      </w:r>
      <w:r>
        <w:rPr>
          <w:rFonts w:cs="Tahoma" w:hint="eastAsia"/>
        </w:rPr>
        <w:t>对于符合《政府采购促进中小企业发展管理办法》规定的小微企业</w:t>
      </w:r>
      <w:r>
        <w:rPr>
          <w:rFonts w:cs="Tahoma"/>
        </w:rPr>
        <w:t>报价给予</w:t>
      </w:r>
      <w:r>
        <w:rPr>
          <w:rFonts w:cs="Tahoma"/>
        </w:rPr>
        <w:t>10%</w:t>
      </w:r>
      <w:r>
        <w:rPr>
          <w:rFonts w:cs="Tahoma"/>
        </w:rPr>
        <w:t>的扣除</w:t>
      </w:r>
      <w:r>
        <w:rPr>
          <w:rFonts w:cs="Tahoma" w:hint="eastAsia"/>
        </w:rPr>
        <w:t>，用扣除后价格</w:t>
      </w:r>
      <w:r>
        <w:rPr>
          <w:rFonts w:cs="Tahoma"/>
        </w:rPr>
        <w:t>作为评</w:t>
      </w:r>
      <w:r>
        <w:rPr>
          <w:rFonts w:cs="Tahoma" w:hint="eastAsia"/>
        </w:rPr>
        <w:t>审</w:t>
      </w:r>
      <w:r>
        <w:rPr>
          <w:rFonts w:cs="Tahoma"/>
        </w:rPr>
        <w:t>价</w:t>
      </w:r>
      <w:r>
        <w:rPr>
          <w:rFonts w:cs="Tahoma" w:hint="eastAsia"/>
        </w:rPr>
        <w:t>参加评审</w:t>
      </w:r>
      <w:r>
        <w:rPr>
          <w:rFonts w:cs="Tahoma"/>
        </w:rPr>
        <w:t>。其它形式下，</w:t>
      </w:r>
      <w:r>
        <w:rPr>
          <w:rFonts w:cs="Tahoma" w:hint="eastAsia"/>
        </w:rPr>
        <w:t>供应商</w:t>
      </w:r>
      <w:r>
        <w:rPr>
          <w:rFonts w:cs="Tahoma"/>
        </w:rPr>
        <w:t>的</w:t>
      </w:r>
      <w:r>
        <w:rPr>
          <w:rFonts w:cs="Tahoma" w:hint="eastAsia"/>
        </w:rPr>
        <w:t>最终</w:t>
      </w:r>
      <w:r>
        <w:rPr>
          <w:rFonts w:cs="Tahoma"/>
        </w:rPr>
        <w:t>报价即为其评</w:t>
      </w:r>
      <w:r>
        <w:rPr>
          <w:rFonts w:cs="Tahoma" w:hint="eastAsia"/>
        </w:rPr>
        <w:t>审</w:t>
      </w:r>
      <w:r>
        <w:rPr>
          <w:rFonts w:cs="Tahoma"/>
        </w:rPr>
        <w:t>价。小型和微型企业须</w:t>
      </w:r>
      <w:r>
        <w:rPr>
          <w:rFonts w:cs="Tahoma" w:hint="eastAsia"/>
        </w:rPr>
        <w:t>按项目性质</w:t>
      </w:r>
      <w:r>
        <w:rPr>
          <w:rFonts w:ascii="宋体" w:hAnsi="宋体" w:cs="Tahoma"/>
        </w:rPr>
        <w:t>填写</w:t>
      </w:r>
      <w:r>
        <w:rPr>
          <w:rFonts w:ascii="宋体" w:hAnsi="宋体" w:cs="Tahoma" w:hint="eastAsia"/>
        </w:rPr>
        <w:t>磋商</w:t>
      </w:r>
      <w:r>
        <w:rPr>
          <w:rFonts w:ascii="宋体" w:hAnsi="宋体" w:cs="Tahoma"/>
        </w:rPr>
        <w:t>文件</w:t>
      </w:r>
      <w:r>
        <w:rPr>
          <w:rFonts w:ascii="宋体" w:hAnsi="宋体" w:cs="Tahoma" w:hint="eastAsia"/>
        </w:rPr>
        <w:t>第六章中规定的“中小企业声明函”，否则不考虑价格扣除。</w:t>
      </w:r>
    </w:p>
    <w:p w:rsidR="0015603E" w:rsidRDefault="007B67CE">
      <w:pPr>
        <w:tabs>
          <w:tab w:val="left" w:pos="1275"/>
          <w:tab w:val="left" w:pos="1440"/>
          <w:tab w:val="left" w:pos="1620"/>
        </w:tabs>
        <w:spacing w:line="360" w:lineRule="auto"/>
        <w:ind w:leftChars="135" w:left="283"/>
        <w:rPr>
          <w:rFonts w:ascii="宋体" w:hAnsi="宋体"/>
        </w:rPr>
      </w:pPr>
      <w:r>
        <w:rPr>
          <w:rFonts w:ascii="宋体" w:hAnsi="宋体" w:hint="eastAsia"/>
        </w:rPr>
        <w:t>（</w:t>
      </w:r>
      <w:r>
        <w:rPr>
          <w:rFonts w:ascii="宋体" w:hAnsi="宋体"/>
        </w:rPr>
        <w:t>1）监狱企业投标视同小型、微型企业，须</w:t>
      </w:r>
      <w:r>
        <w:rPr>
          <w:rFonts w:ascii="宋体" w:hAnsi="宋体" w:cs="Tahoma" w:hint="eastAsia"/>
        </w:rPr>
        <w:t>填写磋商</w:t>
      </w:r>
      <w:r>
        <w:rPr>
          <w:rFonts w:ascii="宋体" w:hAnsi="宋体" w:cs="Tahoma"/>
        </w:rPr>
        <w:t>文件</w:t>
      </w:r>
      <w:r>
        <w:rPr>
          <w:rFonts w:ascii="宋体" w:hAnsi="宋体" w:cs="Tahoma" w:hint="eastAsia"/>
        </w:rPr>
        <w:t>第六章规定的“中小企业声明函”并提供由省级以上</w:t>
      </w:r>
      <w:r>
        <w:rPr>
          <w:rFonts w:ascii="宋体" w:hAnsi="宋体" w:hint="eastAsia"/>
        </w:rPr>
        <w:t>监狱管理局、戒毒管理局（含新疆生产建设兵团）出具的属于监狱企业的证明文件复印件。</w:t>
      </w:r>
    </w:p>
    <w:p w:rsidR="0015603E" w:rsidRDefault="007B67CE">
      <w:pPr>
        <w:tabs>
          <w:tab w:val="left" w:pos="1275"/>
          <w:tab w:val="left" w:pos="1440"/>
          <w:tab w:val="left" w:pos="1620"/>
        </w:tabs>
        <w:spacing w:line="360" w:lineRule="auto"/>
        <w:ind w:leftChars="135" w:left="283"/>
        <w:rPr>
          <w:rFonts w:ascii="宋体" w:hAnsi="宋体"/>
          <w:b/>
        </w:rPr>
      </w:pPr>
      <w:r>
        <w:rPr>
          <w:rFonts w:ascii="宋体" w:hAnsi="宋体" w:cs="Tahoma" w:hint="eastAsia"/>
        </w:rPr>
        <w:t>（</w:t>
      </w:r>
      <w:r>
        <w:rPr>
          <w:rFonts w:ascii="宋体" w:hAnsi="宋体" w:cs="Tahoma"/>
        </w:rPr>
        <w:t>2）残疾人福利性单位</w:t>
      </w:r>
      <w:r>
        <w:rPr>
          <w:rFonts w:ascii="宋体" w:hAnsi="宋体" w:cs="Tahoma" w:hint="eastAsia"/>
        </w:rPr>
        <w:t>投标</w:t>
      </w:r>
      <w:r>
        <w:rPr>
          <w:rFonts w:ascii="宋体" w:hAnsi="宋体" w:cs="Tahoma"/>
        </w:rPr>
        <w:t>视同小型、微型企业</w:t>
      </w:r>
      <w:r>
        <w:rPr>
          <w:rFonts w:ascii="宋体" w:hAnsi="宋体" w:cs="Tahoma" w:hint="eastAsia"/>
        </w:rPr>
        <w:t>，须填写磋商</w:t>
      </w:r>
      <w:r>
        <w:rPr>
          <w:rFonts w:ascii="宋体" w:hAnsi="宋体" w:cs="Tahoma"/>
        </w:rPr>
        <w:t>文件</w:t>
      </w:r>
      <w:r>
        <w:rPr>
          <w:rFonts w:ascii="宋体" w:hAnsi="宋体" w:cs="Tahoma" w:hint="eastAsia"/>
        </w:rPr>
        <w:t>第六章</w:t>
      </w:r>
      <w:r>
        <w:rPr>
          <w:rFonts w:ascii="宋体" w:hAnsi="宋体" w:cs="Tahoma"/>
        </w:rPr>
        <w:t>规定的“残疾人福利性单位声明函</w:t>
      </w:r>
      <w:r>
        <w:rPr>
          <w:rFonts w:ascii="宋体" w:hAnsi="宋体" w:cs="Tahoma" w:hint="eastAsia"/>
        </w:rPr>
        <w:t>”。</w:t>
      </w:r>
      <w:r>
        <w:rPr>
          <w:rFonts w:ascii="宋体" w:hAnsi="宋体"/>
          <w:b/>
        </w:rPr>
        <w:t>残疾人福利性单位属于小型、微型企业的，不重复享受政策。</w:t>
      </w:r>
    </w:p>
    <w:p w:rsidR="0015603E" w:rsidRDefault="007B67CE">
      <w:pPr>
        <w:tabs>
          <w:tab w:val="left" w:pos="1275"/>
          <w:tab w:val="left" w:pos="1440"/>
          <w:tab w:val="left" w:pos="1620"/>
        </w:tabs>
        <w:spacing w:line="360" w:lineRule="auto"/>
        <w:ind w:leftChars="135" w:left="283"/>
        <w:rPr>
          <w:rFonts w:ascii="宋体" w:hAnsi="宋体"/>
          <w:b/>
          <w:bCs/>
        </w:rPr>
      </w:pPr>
      <w:r>
        <w:rPr>
          <w:rFonts w:ascii="宋体" w:hAnsi="宋体" w:hint="eastAsia"/>
        </w:rPr>
        <w:t>（3）本项目对应的中小企业划分标准所属行业为：</w:t>
      </w:r>
      <w:r>
        <w:rPr>
          <w:rFonts w:ascii="宋体" w:hAnsi="宋体" w:hint="eastAsia"/>
          <w:b/>
          <w:bCs/>
        </w:rPr>
        <w:t>其他为列明行业。</w:t>
      </w:r>
    </w:p>
    <w:p w:rsidR="0015603E" w:rsidRDefault="007B67CE">
      <w:pPr>
        <w:tabs>
          <w:tab w:val="left" w:pos="1275"/>
          <w:tab w:val="left" w:pos="1440"/>
          <w:tab w:val="left" w:pos="1620"/>
        </w:tabs>
        <w:spacing w:line="360" w:lineRule="auto"/>
        <w:ind w:leftChars="135" w:left="283"/>
        <w:rPr>
          <w:rFonts w:ascii="宋体" w:hAnsi="宋体"/>
          <w:bCs/>
        </w:rPr>
      </w:pPr>
      <w:r>
        <w:rPr>
          <w:rFonts w:ascii="宋体" w:hAnsi="宋体" w:hint="eastAsia"/>
          <w:bCs/>
        </w:rPr>
        <w:t>（4）享受中小企业扶持政策获得采购合同的，小微企业不得将合同分包给大中型企业，中型企业不得将合同分包给大型企业。</w:t>
      </w:r>
    </w:p>
    <w:p w:rsidR="0015603E" w:rsidRDefault="007B67CE">
      <w:pPr>
        <w:tabs>
          <w:tab w:val="left" w:pos="1275"/>
          <w:tab w:val="left" w:pos="1440"/>
          <w:tab w:val="left" w:pos="1620"/>
        </w:tabs>
        <w:spacing w:line="360" w:lineRule="auto"/>
        <w:ind w:leftChars="135" w:left="283"/>
        <w:rPr>
          <w:rFonts w:ascii="宋体" w:hAnsi="宋体" w:cs="Tahoma"/>
          <w:b/>
        </w:rPr>
      </w:pPr>
      <w:r>
        <w:rPr>
          <w:rFonts w:ascii="宋体" w:hAnsi="宋体" w:hint="eastAsia"/>
          <w:b/>
        </w:rPr>
        <w:lastRenderedPageBreak/>
        <w:t>（5）供应商提供的《中小企业声明函》内容不实的，属于提供虚假材料谋取中标、成交，依照《中华人民共和国政府采购法》等国家有关规定追究相应责任。</w:t>
      </w:r>
    </w:p>
    <w:p w:rsidR="0015603E" w:rsidRDefault="007B67CE">
      <w:pPr>
        <w:spacing w:line="360" w:lineRule="auto"/>
        <w:rPr>
          <w:bCs/>
        </w:rPr>
      </w:pPr>
      <w:r>
        <w:rPr>
          <w:bCs/>
        </w:rPr>
        <w:t>2</w:t>
      </w:r>
      <w:r>
        <w:rPr>
          <w:rFonts w:hint="eastAsia"/>
          <w:bCs/>
        </w:rPr>
        <w:t>．</w:t>
      </w:r>
      <w:r>
        <w:rPr>
          <w:bCs/>
        </w:rPr>
        <w:t>节能</w:t>
      </w:r>
      <w:r>
        <w:rPr>
          <w:rFonts w:hint="eastAsia"/>
          <w:bCs/>
        </w:rPr>
        <w:t>、环保</w:t>
      </w:r>
      <w:r>
        <w:rPr>
          <w:bCs/>
        </w:rPr>
        <w:t>产品</w:t>
      </w:r>
    </w:p>
    <w:p w:rsidR="0015603E" w:rsidRDefault="007B67CE">
      <w:pPr>
        <w:pStyle w:val="26"/>
        <w:spacing w:after="0" w:line="360" w:lineRule="auto"/>
        <w:ind w:leftChars="0" w:left="0"/>
      </w:pPr>
      <w:r>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rsidR="0015603E" w:rsidRDefault="007B67CE">
      <w:pPr>
        <w:spacing w:line="360" w:lineRule="auto"/>
        <w:ind w:firstLineChars="200" w:firstLine="420"/>
        <w:rPr>
          <w:rFonts w:cs="Tahoma"/>
        </w:rPr>
      </w:pPr>
      <w:r>
        <w:rPr>
          <w:rFonts w:cs="Tahoma" w:hint="eastAsia"/>
        </w:rPr>
        <w:t>如采购人所采购的设备不涉及政府强制采购节能产品的，属于节能产品</w:t>
      </w:r>
      <w:r>
        <w:rPr>
          <w:rFonts w:cs="Tahoma"/>
        </w:rPr>
        <w:t>/</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rsidR="0015603E" w:rsidRDefault="007B67CE">
      <w:pPr>
        <w:spacing w:line="360" w:lineRule="auto"/>
        <w:rPr>
          <w:rFonts w:ascii="宋体" w:hAnsi="宋体"/>
        </w:rPr>
      </w:pPr>
      <w:r>
        <w:rPr>
          <w:rFonts w:ascii="宋体" w:hAnsi="宋体"/>
          <w:szCs w:val="21"/>
        </w:rPr>
        <w:br w:type="page"/>
      </w:r>
    </w:p>
    <w:p w:rsidR="0015603E" w:rsidRDefault="007B67CE">
      <w:pPr>
        <w:pStyle w:val="1"/>
        <w:numPr>
          <w:ilvl w:val="0"/>
          <w:numId w:val="0"/>
        </w:numPr>
        <w:spacing w:line="360" w:lineRule="auto"/>
        <w:rPr>
          <w:rFonts w:ascii="宋体" w:hAnsi="宋体"/>
          <w:sz w:val="28"/>
          <w:szCs w:val="24"/>
        </w:rPr>
      </w:pPr>
      <w:bookmarkStart w:id="171" w:name="_Toc4009619"/>
      <w:bookmarkStart w:id="172" w:name="_Toc173514842"/>
      <w:r>
        <w:rPr>
          <w:rFonts w:ascii="宋体" w:hAnsi="宋体" w:hint="eastAsia"/>
          <w:sz w:val="28"/>
          <w:szCs w:val="24"/>
        </w:rPr>
        <w:lastRenderedPageBreak/>
        <w:t>第六章  响应文件组成和格式</w:t>
      </w:r>
      <w:bookmarkEnd w:id="171"/>
      <w:bookmarkEnd w:id="172"/>
    </w:p>
    <w:p w:rsidR="0015603E" w:rsidRDefault="0015603E"/>
    <w:p w:rsidR="0015603E" w:rsidRDefault="007B67CE">
      <w:pPr>
        <w:tabs>
          <w:tab w:val="left" w:pos="900"/>
          <w:tab w:val="left" w:pos="1980"/>
        </w:tabs>
        <w:snapToGrid w:val="0"/>
        <w:spacing w:line="360" w:lineRule="auto"/>
        <w:ind w:left="142"/>
      </w:pPr>
      <w:r>
        <w:rPr>
          <w:b/>
        </w:rPr>
        <w:t>供应商编制文件须知</w:t>
      </w:r>
    </w:p>
    <w:p w:rsidR="0015603E" w:rsidRDefault="007B67CE">
      <w:pPr>
        <w:tabs>
          <w:tab w:val="left" w:pos="900"/>
          <w:tab w:val="left" w:pos="1980"/>
        </w:tabs>
        <w:snapToGrid w:val="0"/>
        <w:spacing w:line="360" w:lineRule="auto"/>
        <w:ind w:left="142"/>
      </w:pPr>
      <w:r>
        <w:t>1</w:t>
      </w:r>
      <w:r>
        <w:t>、供应商按照本部分的顺序编制响应文件，编制中涉及格式资料的，应按照本部分提供的内容和格式（所有表格的格式可扩展）填写提交。</w:t>
      </w:r>
    </w:p>
    <w:p w:rsidR="0015603E" w:rsidRDefault="007B67CE">
      <w:pPr>
        <w:tabs>
          <w:tab w:val="left" w:pos="900"/>
          <w:tab w:val="left" w:pos="1980"/>
        </w:tabs>
        <w:snapToGrid w:val="0"/>
        <w:spacing w:line="360" w:lineRule="auto"/>
        <w:ind w:left="142"/>
      </w:pPr>
      <w:r>
        <w:t>2</w:t>
      </w:r>
      <w:r>
        <w:t>、对于</w:t>
      </w:r>
      <w:r>
        <w:rPr>
          <w:rFonts w:hint="eastAsia"/>
        </w:rPr>
        <w:t>磋商</w:t>
      </w:r>
      <w:r>
        <w:t>文件</w:t>
      </w:r>
      <w:r>
        <w:rPr>
          <w:rFonts w:hint="eastAsia"/>
        </w:rPr>
        <w:t>标</w:t>
      </w:r>
      <w:r>
        <w:t>记了</w:t>
      </w:r>
      <w:r>
        <w:t>“</w:t>
      </w:r>
      <w:r>
        <w:t>格式</w:t>
      </w:r>
      <w:r>
        <w:t>”</w:t>
      </w:r>
      <w:r>
        <w:t>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b/>
        </w:rPr>
        <w:t>响应</w:t>
      </w:r>
      <w:r>
        <w:rPr>
          <w:b/>
        </w:rPr>
        <w:t>无效</w:t>
      </w:r>
      <w:r>
        <w:t>。未标记</w:t>
      </w:r>
      <w:r>
        <w:t>“</w:t>
      </w:r>
      <w:r>
        <w:t>实格式</w:t>
      </w:r>
      <w:r>
        <w:t>”</w:t>
      </w:r>
      <w:r>
        <w:t>的文件和招租文件未提供格式的内容，可由供应商自行编写。</w:t>
      </w:r>
    </w:p>
    <w:p w:rsidR="0015603E" w:rsidRDefault="007B67CE">
      <w:pPr>
        <w:tabs>
          <w:tab w:val="left" w:pos="900"/>
          <w:tab w:val="left" w:pos="1980"/>
        </w:tabs>
        <w:snapToGrid w:val="0"/>
        <w:spacing w:line="360" w:lineRule="auto"/>
        <w:ind w:left="142"/>
      </w:pPr>
      <w:r>
        <w:t>3</w:t>
      </w:r>
      <w:r>
        <w:t>、全部声明和问题的回答及所附材料必须是真实的、准确的和完整的。</w:t>
      </w:r>
    </w:p>
    <w:p w:rsidR="0015603E" w:rsidRDefault="007B67CE">
      <w:pPr>
        <w:widowControl/>
        <w:jc w:val="left"/>
        <w:rPr>
          <w:rFonts w:ascii="宋体" w:hAnsi="宋体"/>
          <w:sz w:val="24"/>
          <w:szCs w:val="24"/>
        </w:rPr>
      </w:pPr>
      <w:r>
        <w:rPr>
          <w:rFonts w:ascii="宋体" w:hAnsi="宋体"/>
          <w:sz w:val="24"/>
          <w:szCs w:val="24"/>
        </w:rPr>
        <w:br w:type="page"/>
      </w:r>
    </w:p>
    <w:p w:rsidR="0015603E" w:rsidRDefault="007B67CE">
      <w:pPr>
        <w:pStyle w:val="2"/>
        <w:numPr>
          <w:ilvl w:val="0"/>
          <w:numId w:val="11"/>
        </w:numPr>
        <w:rPr>
          <w:rFonts w:ascii="宋体" w:hAnsi="宋体"/>
        </w:rPr>
      </w:pPr>
      <w:bookmarkStart w:id="173" w:name="_Toc4009620"/>
      <w:bookmarkStart w:id="174" w:name="_Toc173514843"/>
      <w:r>
        <w:rPr>
          <w:rFonts w:ascii="宋体" w:hAnsi="宋体" w:hint="eastAsia"/>
        </w:rPr>
        <w:lastRenderedPageBreak/>
        <w:t>报价部分</w:t>
      </w:r>
      <w:bookmarkEnd w:id="173"/>
      <w:bookmarkEnd w:id="174"/>
    </w:p>
    <w:p w:rsidR="0015603E" w:rsidRDefault="007B67CE">
      <w:pPr>
        <w:pStyle w:val="2"/>
        <w:rPr>
          <w:rFonts w:ascii="宋体" w:hAnsi="宋体"/>
        </w:rPr>
      </w:pPr>
      <w:bookmarkStart w:id="175" w:name="_Toc4009621"/>
      <w:bookmarkStart w:id="176" w:name="_Toc173514844"/>
      <w:r>
        <w:rPr>
          <w:rFonts w:ascii="宋体" w:hAnsi="宋体" w:hint="eastAsia"/>
        </w:rPr>
        <w:t>1、报价函</w:t>
      </w:r>
      <w:bookmarkEnd w:id="175"/>
      <w:bookmarkEnd w:id="176"/>
      <w:r>
        <w:rPr>
          <w:rFonts w:ascii="宋体" w:hAnsi="宋体" w:hint="eastAsia"/>
        </w:rPr>
        <w:t xml:space="preserve"> </w:t>
      </w:r>
    </w:p>
    <w:p w:rsidR="0015603E" w:rsidRDefault="007B67CE">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（采购代理机构）</w:t>
      </w:r>
    </w:p>
    <w:p w:rsidR="0015603E" w:rsidRDefault="007B67CE">
      <w:pPr>
        <w:spacing w:line="360" w:lineRule="auto"/>
        <w:ind w:firstLine="42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项目磋商采购货物</w:t>
      </w:r>
      <w:r w:rsidR="00727B2E">
        <w:rPr>
          <w:rFonts w:ascii="宋体" w:hAnsi="宋体" w:hint="eastAsia"/>
          <w:sz w:val="24"/>
          <w:szCs w:val="24"/>
        </w:rPr>
        <w:t>/</w:t>
      </w:r>
      <w:r>
        <w:rPr>
          <w:rFonts w:ascii="宋体" w:hAnsi="宋体" w:hint="eastAsia"/>
          <w:sz w:val="24"/>
          <w:szCs w:val="24"/>
        </w:rPr>
        <w:t>服务的磋商邀请，签字代表</w:t>
      </w:r>
      <w:r>
        <w:rPr>
          <w:rFonts w:ascii="宋体" w:hAnsi="宋体" w:hint="eastAsia"/>
          <w:sz w:val="24"/>
          <w:szCs w:val="24"/>
          <w:u w:val="single"/>
        </w:rPr>
        <w:t>（姓名、职务</w:t>
      </w:r>
      <w:r>
        <w:rPr>
          <w:rFonts w:ascii="宋体" w:hAnsi="宋体" w:hint="eastAsia"/>
          <w:sz w:val="24"/>
          <w:szCs w:val="24"/>
        </w:rPr>
        <w:t>）经正式授权并代表供应商</w:t>
      </w:r>
      <w:r>
        <w:rPr>
          <w:rFonts w:ascii="宋体" w:hAnsi="宋体" w:hint="eastAsia"/>
          <w:sz w:val="24"/>
          <w:szCs w:val="24"/>
          <w:u w:val="single"/>
        </w:rPr>
        <w:t>（供应商名称、地址）</w:t>
      </w:r>
      <w:r>
        <w:rPr>
          <w:rFonts w:ascii="宋体" w:hAnsi="宋体" w:hint="eastAsia"/>
          <w:sz w:val="24"/>
          <w:szCs w:val="24"/>
        </w:rPr>
        <w:t>提交下述文件正本一份及副本</w:t>
      </w:r>
      <w:r w:rsidR="00727B2E" w:rsidRPr="00727B2E">
        <w:rPr>
          <w:rFonts w:ascii="宋体" w:hAnsi="宋体" w:hint="eastAsia"/>
          <w:sz w:val="24"/>
          <w:szCs w:val="24"/>
          <w:u w:val="single"/>
        </w:rPr>
        <w:t xml:space="preserve"> </w:t>
      </w:r>
      <w:r w:rsidR="00727B2E" w:rsidRPr="00727B2E">
        <w:rPr>
          <w:rFonts w:ascii="宋体" w:hAnsi="宋体"/>
          <w:sz w:val="24"/>
          <w:szCs w:val="24"/>
          <w:u w:val="single"/>
        </w:rPr>
        <w:t xml:space="preserve"> </w:t>
      </w:r>
      <w:r w:rsidRPr="00727B2E">
        <w:rPr>
          <w:rFonts w:ascii="宋体" w:hAnsi="宋体" w:hint="eastAsia"/>
          <w:sz w:val="24"/>
          <w:szCs w:val="24"/>
        </w:rPr>
        <w:t>份</w:t>
      </w:r>
      <w:r w:rsidR="00727B2E">
        <w:rPr>
          <w:rFonts w:ascii="宋体" w:hAnsi="宋体" w:hint="eastAsia"/>
          <w:sz w:val="24"/>
          <w:szCs w:val="24"/>
        </w:rPr>
        <w:t>，电子版</w:t>
      </w:r>
      <w:r w:rsidR="00727B2E">
        <w:rPr>
          <w:rFonts w:ascii="宋体" w:hAnsi="宋体" w:hint="eastAsia"/>
          <w:sz w:val="24"/>
          <w:szCs w:val="24"/>
          <w:u w:val="single"/>
        </w:rPr>
        <w:t xml:space="preserve"> </w:t>
      </w:r>
      <w:r w:rsidR="00727B2E">
        <w:rPr>
          <w:rFonts w:ascii="宋体" w:hAnsi="宋体"/>
          <w:sz w:val="24"/>
          <w:szCs w:val="24"/>
          <w:u w:val="single"/>
        </w:rPr>
        <w:t xml:space="preserve">  </w:t>
      </w:r>
      <w:r w:rsidR="00727B2E">
        <w:rPr>
          <w:rFonts w:ascii="宋体" w:hAnsi="宋体" w:hint="eastAsia"/>
          <w:sz w:val="24"/>
          <w:szCs w:val="24"/>
        </w:rPr>
        <w:t>份</w:t>
      </w:r>
      <w:r>
        <w:rPr>
          <w:rFonts w:ascii="宋体" w:hAnsi="宋体" w:hint="eastAsia"/>
          <w:sz w:val="24"/>
          <w:szCs w:val="24"/>
        </w:rPr>
        <w:t>：</w:t>
      </w:r>
    </w:p>
    <w:p w:rsidR="0015603E" w:rsidRDefault="007B67CE">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报价部分</w:t>
      </w:r>
    </w:p>
    <w:p w:rsidR="0015603E" w:rsidRDefault="007B67CE">
      <w:pPr>
        <w:spacing w:line="360" w:lineRule="auto"/>
        <w:ind w:leftChars="341" w:left="716" w:firstLineChars="50" w:firstLine="120"/>
        <w:rPr>
          <w:rFonts w:ascii="宋体" w:hAnsi="宋体"/>
          <w:sz w:val="24"/>
          <w:szCs w:val="24"/>
        </w:rPr>
      </w:pPr>
      <w:r>
        <w:rPr>
          <w:rFonts w:ascii="宋体" w:hAnsi="宋体" w:hint="eastAsia"/>
          <w:sz w:val="24"/>
          <w:szCs w:val="24"/>
        </w:rPr>
        <w:t>1.1报价函</w:t>
      </w:r>
    </w:p>
    <w:p w:rsidR="0015603E" w:rsidRDefault="007B67CE">
      <w:pPr>
        <w:spacing w:line="360" w:lineRule="auto"/>
        <w:ind w:leftChars="341" w:left="716" w:firstLineChars="50" w:firstLine="120"/>
        <w:rPr>
          <w:rFonts w:ascii="宋体" w:hAnsi="宋体"/>
          <w:sz w:val="24"/>
          <w:szCs w:val="24"/>
        </w:rPr>
      </w:pPr>
      <w:r>
        <w:rPr>
          <w:rFonts w:ascii="宋体" w:hAnsi="宋体" w:hint="eastAsia"/>
          <w:sz w:val="24"/>
          <w:szCs w:val="24"/>
        </w:rPr>
        <w:t>1.2报价表</w:t>
      </w:r>
    </w:p>
    <w:p w:rsidR="0015603E" w:rsidRDefault="007B67CE">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商务部分</w:t>
      </w:r>
    </w:p>
    <w:p w:rsidR="0015603E" w:rsidRDefault="007B67CE">
      <w:pPr>
        <w:spacing w:line="360" w:lineRule="auto"/>
        <w:ind w:leftChars="341" w:left="716" w:firstLineChars="50" w:firstLine="120"/>
        <w:rPr>
          <w:rFonts w:ascii="宋体" w:hAnsi="宋体"/>
          <w:sz w:val="24"/>
          <w:szCs w:val="24"/>
        </w:rPr>
      </w:pPr>
      <w:r>
        <w:rPr>
          <w:rFonts w:ascii="宋体" w:hAnsi="宋体" w:hint="eastAsia"/>
          <w:sz w:val="24"/>
          <w:szCs w:val="24"/>
        </w:rPr>
        <w:t>2.1资格证明文件</w:t>
      </w:r>
    </w:p>
    <w:p w:rsidR="0015603E" w:rsidRDefault="007B67CE">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.2</w:t>
      </w:r>
      <w:r>
        <w:rPr>
          <w:rFonts w:ascii="宋体" w:hAnsi="宋体" w:hint="eastAsia"/>
          <w:sz w:val="24"/>
          <w:szCs w:val="24"/>
        </w:rPr>
        <w:t>业绩案例一览表</w:t>
      </w:r>
    </w:p>
    <w:p w:rsidR="0015603E" w:rsidRDefault="007B67CE">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商务及合同条款偏离表</w:t>
      </w:r>
    </w:p>
    <w:p w:rsidR="0015603E" w:rsidRDefault="007B67CE">
      <w:pPr>
        <w:spacing w:line="360" w:lineRule="auto"/>
        <w:ind w:firstLineChars="350" w:firstLine="840"/>
        <w:rPr>
          <w:rFonts w:ascii="宋体" w:hAnsi="宋体"/>
          <w:sz w:val="24"/>
          <w:szCs w:val="24"/>
        </w:rPr>
      </w:pPr>
      <w:r>
        <w:rPr>
          <w:rFonts w:ascii="宋体" w:hAnsi="宋体" w:hint="eastAsia"/>
          <w:sz w:val="24"/>
          <w:szCs w:val="24"/>
        </w:rPr>
        <w:t>……</w:t>
      </w:r>
    </w:p>
    <w:p w:rsidR="0015603E" w:rsidRDefault="007B67CE">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技术服务部分</w:t>
      </w:r>
    </w:p>
    <w:p w:rsidR="0015603E" w:rsidRDefault="007B67CE">
      <w:pPr>
        <w:spacing w:line="360" w:lineRule="auto"/>
        <w:ind w:leftChars="341" w:left="716" w:firstLineChars="50" w:firstLine="120"/>
        <w:rPr>
          <w:rFonts w:ascii="宋体" w:hAnsi="宋体"/>
          <w:sz w:val="24"/>
          <w:szCs w:val="24"/>
        </w:rPr>
      </w:pPr>
      <w:r>
        <w:rPr>
          <w:rFonts w:ascii="宋体" w:hAnsi="宋体" w:hint="eastAsia"/>
          <w:sz w:val="24"/>
          <w:szCs w:val="24"/>
        </w:rPr>
        <w:t>3.1技术偏离表；</w:t>
      </w:r>
    </w:p>
    <w:p w:rsidR="0015603E" w:rsidRDefault="007B67CE">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详细的技术方案和服务方案说明</w:t>
      </w:r>
    </w:p>
    <w:p w:rsidR="0015603E" w:rsidRDefault="007B67CE">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供应商推荐的位本项目服务的人员情况说明；</w:t>
      </w:r>
    </w:p>
    <w:p w:rsidR="0015603E" w:rsidRDefault="007B67CE">
      <w:pPr>
        <w:spacing w:line="360" w:lineRule="auto"/>
        <w:ind w:firstLineChars="350" w:firstLine="840"/>
        <w:rPr>
          <w:rFonts w:ascii="宋体" w:hAnsi="宋体"/>
          <w:sz w:val="24"/>
          <w:szCs w:val="24"/>
        </w:rPr>
      </w:pPr>
      <w:r>
        <w:rPr>
          <w:rFonts w:ascii="宋体" w:hAnsi="宋体" w:hint="eastAsia"/>
          <w:sz w:val="24"/>
          <w:szCs w:val="24"/>
        </w:rPr>
        <w:t>……</w:t>
      </w:r>
    </w:p>
    <w:p w:rsidR="0015603E" w:rsidRDefault="002464B8">
      <w:pPr>
        <w:spacing w:line="360" w:lineRule="auto"/>
        <w:rPr>
          <w:rFonts w:ascii="宋体" w:hAnsi="宋体"/>
          <w:sz w:val="24"/>
          <w:szCs w:val="24"/>
        </w:rPr>
      </w:pPr>
      <w:r>
        <w:rPr>
          <w:rFonts w:ascii="宋体" w:hAnsi="宋体"/>
          <w:sz w:val="24"/>
          <w:szCs w:val="24"/>
        </w:rPr>
        <w:t>4</w:t>
      </w:r>
      <w:r w:rsidR="007B67CE">
        <w:rPr>
          <w:rFonts w:ascii="宋体" w:hAnsi="宋体"/>
          <w:sz w:val="24"/>
          <w:szCs w:val="24"/>
        </w:rPr>
        <w:t>.</w:t>
      </w:r>
      <w:r w:rsidR="007B67CE">
        <w:rPr>
          <w:rFonts w:ascii="宋体" w:hAnsi="宋体" w:hint="eastAsia"/>
          <w:sz w:val="24"/>
          <w:szCs w:val="24"/>
        </w:rPr>
        <w:t>按竞争性磋商文件供应商须知和技术规范要求提供的有关文件。</w:t>
      </w:r>
    </w:p>
    <w:p w:rsidR="0015603E" w:rsidRDefault="007B67CE">
      <w:pPr>
        <w:spacing w:line="360" w:lineRule="auto"/>
        <w:ind w:left="420"/>
        <w:rPr>
          <w:rFonts w:ascii="宋体" w:hAnsi="宋体"/>
          <w:sz w:val="24"/>
          <w:szCs w:val="24"/>
        </w:rPr>
      </w:pPr>
      <w:r>
        <w:rPr>
          <w:rFonts w:ascii="宋体" w:hAnsi="宋体" w:hint="eastAsia"/>
          <w:sz w:val="24"/>
          <w:szCs w:val="24"/>
        </w:rPr>
        <w:t>在此，签字代表宣布同意如下：</w:t>
      </w:r>
    </w:p>
    <w:p w:rsidR="0015603E" w:rsidRDefault="007B67CE">
      <w:pPr>
        <w:pStyle w:val="affffd"/>
        <w:numPr>
          <w:ilvl w:val="0"/>
          <w:numId w:val="12"/>
        </w:numPr>
        <w:ind w:firstLineChars="0"/>
        <w:rPr>
          <w:rFonts w:ascii="宋体" w:hAnsi="宋体"/>
          <w:sz w:val="24"/>
          <w:szCs w:val="24"/>
        </w:rPr>
      </w:pPr>
      <w:r>
        <w:rPr>
          <w:rFonts w:ascii="宋体" w:hAnsi="宋体" w:hint="eastAsia"/>
          <w:sz w:val="24"/>
          <w:szCs w:val="24"/>
        </w:rPr>
        <w:t>供应商将按竞争性磋商文件的规定履行合同责任和义务。</w:t>
      </w:r>
    </w:p>
    <w:p w:rsidR="0015603E" w:rsidRDefault="007B67CE">
      <w:pPr>
        <w:pStyle w:val="affffd"/>
        <w:numPr>
          <w:ilvl w:val="0"/>
          <w:numId w:val="12"/>
        </w:numPr>
        <w:ind w:firstLineChars="0"/>
        <w:rPr>
          <w:rFonts w:ascii="宋体" w:hAnsi="宋体"/>
          <w:sz w:val="24"/>
          <w:szCs w:val="24"/>
        </w:rPr>
      </w:pPr>
      <w:r>
        <w:rPr>
          <w:rFonts w:ascii="宋体" w:hAnsi="宋体" w:hint="eastAsia"/>
          <w:sz w:val="24"/>
          <w:szCs w:val="24"/>
        </w:rPr>
        <w:t>供应商已详细审查全部竞争性磋商文件。我们完全理解并同意放弃对这方面有不明及误解的权力。</w:t>
      </w:r>
    </w:p>
    <w:p w:rsidR="0015603E" w:rsidRDefault="007B67CE">
      <w:pPr>
        <w:pStyle w:val="affffd"/>
        <w:numPr>
          <w:ilvl w:val="0"/>
          <w:numId w:val="12"/>
        </w:numPr>
        <w:ind w:firstLineChars="0"/>
        <w:rPr>
          <w:rFonts w:ascii="宋体" w:hAnsi="宋体"/>
          <w:sz w:val="24"/>
          <w:szCs w:val="24"/>
        </w:rPr>
      </w:pPr>
      <w:r>
        <w:rPr>
          <w:rFonts w:ascii="宋体" w:hAnsi="宋体" w:hint="eastAsia"/>
          <w:sz w:val="24"/>
          <w:szCs w:val="24"/>
        </w:rPr>
        <w:t>本报价有效期为自磋商之日起</w:t>
      </w:r>
      <w:r>
        <w:rPr>
          <w:rFonts w:ascii="宋体" w:hAnsi="宋体" w:hint="eastAsia"/>
          <w:sz w:val="24"/>
          <w:szCs w:val="24"/>
          <w:u w:val="single"/>
        </w:rPr>
        <w:t xml:space="preserve">  </w:t>
      </w:r>
      <w:r w:rsidR="00727B2E">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个日历日。</w:t>
      </w:r>
    </w:p>
    <w:p w:rsidR="0015603E" w:rsidRDefault="007B67CE">
      <w:pPr>
        <w:pStyle w:val="affffd"/>
        <w:numPr>
          <w:ilvl w:val="0"/>
          <w:numId w:val="12"/>
        </w:numPr>
        <w:ind w:firstLineChars="0"/>
        <w:rPr>
          <w:rFonts w:ascii="宋体" w:hAnsi="宋体"/>
          <w:sz w:val="24"/>
          <w:szCs w:val="24"/>
        </w:rPr>
      </w:pPr>
      <w:r>
        <w:rPr>
          <w:rFonts w:ascii="宋体" w:hAnsi="宋体" w:hint="eastAsia"/>
          <w:sz w:val="24"/>
          <w:szCs w:val="24"/>
        </w:rPr>
        <w:t>我方保证遵守磋商文件中有关磋商保证金的规定。</w:t>
      </w:r>
    </w:p>
    <w:p w:rsidR="0015603E" w:rsidRDefault="007B67CE">
      <w:pPr>
        <w:pStyle w:val="affffd"/>
        <w:numPr>
          <w:ilvl w:val="0"/>
          <w:numId w:val="12"/>
        </w:numPr>
        <w:ind w:firstLineChars="0"/>
        <w:rPr>
          <w:rFonts w:ascii="宋体" w:hAnsi="宋体"/>
          <w:sz w:val="24"/>
          <w:szCs w:val="24"/>
        </w:rPr>
      </w:pPr>
      <w:r>
        <w:rPr>
          <w:rFonts w:ascii="宋体" w:hAnsi="宋体" w:hint="eastAsia"/>
          <w:sz w:val="24"/>
          <w:szCs w:val="24"/>
        </w:rPr>
        <w:t>我方在提交首次响应文件之前，未曾为本项目响应包号提供过规范编制或者项目管理、监理、检测等服务，也没有被列入失信被执行人、重大税收违法</w:t>
      </w:r>
      <w:r>
        <w:rPr>
          <w:rFonts w:ascii="宋体" w:hAnsi="宋体" w:hint="eastAsia"/>
          <w:sz w:val="24"/>
          <w:szCs w:val="24"/>
        </w:rPr>
        <w:lastRenderedPageBreak/>
        <w:t>案件当事人、政府采购严重违法失信行为记录名单。贵方或磋商小组可通过“信用中国”网站（www.creditchina. gov.cn）和中国政府采购网（www.ccgp.gov.cn）等进行查询，我方完全接受查询的结果。</w:t>
      </w:r>
    </w:p>
    <w:p w:rsidR="0015603E" w:rsidRDefault="007B67CE">
      <w:pPr>
        <w:pStyle w:val="affffd"/>
        <w:numPr>
          <w:ilvl w:val="0"/>
          <w:numId w:val="12"/>
        </w:numPr>
        <w:ind w:firstLineChars="0"/>
        <w:rPr>
          <w:rFonts w:ascii="宋体" w:hAnsi="宋体"/>
          <w:sz w:val="24"/>
          <w:szCs w:val="24"/>
        </w:rPr>
      </w:pPr>
      <w:r>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rsidR="0015603E" w:rsidRDefault="0015603E">
      <w:pPr>
        <w:spacing w:line="360" w:lineRule="auto"/>
        <w:rPr>
          <w:rFonts w:ascii="宋体" w:hAnsi="宋体"/>
          <w:sz w:val="24"/>
          <w:szCs w:val="24"/>
        </w:rPr>
      </w:pPr>
    </w:p>
    <w:p w:rsidR="0015603E" w:rsidRDefault="007B67CE">
      <w:pPr>
        <w:spacing w:line="360" w:lineRule="auto"/>
        <w:rPr>
          <w:rFonts w:ascii="宋体" w:hAnsi="宋体"/>
          <w:sz w:val="24"/>
          <w:szCs w:val="24"/>
        </w:rPr>
      </w:pPr>
      <w:r>
        <w:rPr>
          <w:rFonts w:ascii="宋体" w:hAnsi="宋体" w:hint="eastAsia"/>
          <w:sz w:val="24"/>
          <w:szCs w:val="24"/>
        </w:rPr>
        <w:t>与本磋商有关的一切正式往来信函请寄：</w:t>
      </w:r>
    </w:p>
    <w:p w:rsidR="0015603E" w:rsidRDefault="0015603E">
      <w:pPr>
        <w:spacing w:line="360" w:lineRule="auto"/>
        <w:rPr>
          <w:rFonts w:ascii="宋体" w:hAnsi="宋体"/>
          <w:sz w:val="24"/>
          <w:szCs w:val="24"/>
        </w:rPr>
      </w:pPr>
    </w:p>
    <w:p w:rsidR="0015603E" w:rsidRDefault="007B67CE">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rsidR="0015603E" w:rsidRDefault="007B67CE">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p>
    <w:p w:rsidR="0015603E" w:rsidRDefault="0015603E">
      <w:pPr>
        <w:spacing w:line="360" w:lineRule="auto"/>
        <w:rPr>
          <w:rFonts w:ascii="宋体" w:hAnsi="宋体"/>
          <w:sz w:val="24"/>
          <w:szCs w:val="24"/>
        </w:rPr>
      </w:pPr>
    </w:p>
    <w:p w:rsidR="0015603E" w:rsidRDefault="007B67CE">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供应商授权代表签字：_________________________</w:t>
      </w:r>
    </w:p>
    <w:p w:rsidR="0015603E" w:rsidRDefault="007B67CE">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供应商名称（盖章）：_________________________</w:t>
      </w:r>
    </w:p>
    <w:p w:rsidR="0015603E" w:rsidRDefault="007B67CE">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日期：_________________________</w:t>
      </w:r>
    </w:p>
    <w:p w:rsidR="0015603E" w:rsidRDefault="0015603E">
      <w:pPr>
        <w:widowControl/>
        <w:autoSpaceDE w:val="0"/>
        <w:autoSpaceDN w:val="0"/>
        <w:spacing w:line="360" w:lineRule="auto"/>
        <w:ind w:left="359" w:right="26" w:hanging="357"/>
        <w:textAlignment w:val="bottom"/>
        <w:rPr>
          <w:rFonts w:ascii="宋体" w:hAnsi="宋体"/>
          <w:sz w:val="24"/>
          <w:szCs w:val="24"/>
          <w:u w:val="single"/>
        </w:rPr>
      </w:pPr>
    </w:p>
    <w:p w:rsidR="0015603E" w:rsidRDefault="0015603E">
      <w:pPr>
        <w:widowControl/>
        <w:autoSpaceDE w:val="0"/>
        <w:autoSpaceDN w:val="0"/>
        <w:spacing w:line="360" w:lineRule="auto"/>
        <w:ind w:left="359" w:right="26" w:hanging="357"/>
        <w:textAlignment w:val="bottom"/>
        <w:rPr>
          <w:rFonts w:ascii="宋体" w:hAnsi="宋体"/>
          <w:sz w:val="24"/>
          <w:szCs w:val="24"/>
          <w:u w:val="single"/>
        </w:rPr>
      </w:pPr>
    </w:p>
    <w:p w:rsidR="0015603E" w:rsidRDefault="0015603E">
      <w:pPr>
        <w:widowControl/>
        <w:autoSpaceDE w:val="0"/>
        <w:autoSpaceDN w:val="0"/>
        <w:spacing w:line="360" w:lineRule="auto"/>
        <w:ind w:left="359" w:right="26" w:hanging="357"/>
        <w:textAlignment w:val="bottom"/>
        <w:rPr>
          <w:rFonts w:ascii="宋体" w:hAnsi="宋体"/>
          <w:sz w:val="24"/>
          <w:szCs w:val="24"/>
          <w:u w:val="single"/>
        </w:rPr>
      </w:pPr>
    </w:p>
    <w:p w:rsidR="0015603E" w:rsidRDefault="0015603E">
      <w:pPr>
        <w:widowControl/>
        <w:autoSpaceDE w:val="0"/>
        <w:autoSpaceDN w:val="0"/>
        <w:spacing w:line="360" w:lineRule="auto"/>
        <w:ind w:left="359" w:right="26" w:hanging="357"/>
        <w:textAlignment w:val="bottom"/>
        <w:rPr>
          <w:rFonts w:ascii="宋体" w:hAnsi="宋体"/>
          <w:sz w:val="24"/>
          <w:szCs w:val="24"/>
          <w:u w:val="single"/>
        </w:rPr>
      </w:pPr>
    </w:p>
    <w:p w:rsidR="0015603E" w:rsidRDefault="0015603E">
      <w:pPr>
        <w:widowControl/>
        <w:autoSpaceDE w:val="0"/>
        <w:autoSpaceDN w:val="0"/>
        <w:spacing w:line="360" w:lineRule="auto"/>
        <w:ind w:left="359" w:right="26" w:hanging="357"/>
        <w:textAlignment w:val="bottom"/>
        <w:rPr>
          <w:rFonts w:ascii="宋体" w:hAnsi="宋体"/>
          <w:sz w:val="24"/>
          <w:szCs w:val="24"/>
          <w:u w:val="single"/>
        </w:rPr>
      </w:pPr>
    </w:p>
    <w:p w:rsidR="0015603E" w:rsidRDefault="0015603E">
      <w:pPr>
        <w:widowControl/>
        <w:autoSpaceDE w:val="0"/>
        <w:autoSpaceDN w:val="0"/>
        <w:spacing w:line="360" w:lineRule="auto"/>
        <w:ind w:left="359" w:right="26" w:hanging="357"/>
        <w:textAlignment w:val="bottom"/>
        <w:rPr>
          <w:rFonts w:ascii="宋体" w:hAnsi="宋体"/>
          <w:sz w:val="24"/>
          <w:szCs w:val="24"/>
          <w:u w:val="single"/>
        </w:rPr>
      </w:pPr>
    </w:p>
    <w:p w:rsidR="0015603E" w:rsidRDefault="007B67CE">
      <w:pPr>
        <w:pStyle w:val="2"/>
        <w:rPr>
          <w:rFonts w:ascii="宋体" w:hAnsi="宋体"/>
        </w:rPr>
      </w:pPr>
      <w:r>
        <w:rPr>
          <w:rFonts w:ascii="宋体" w:hAnsi="宋体"/>
        </w:rPr>
        <w:br w:type="page"/>
      </w:r>
      <w:bookmarkStart w:id="177" w:name="_Toc4009622"/>
      <w:bookmarkStart w:id="178" w:name="_Toc173514845"/>
      <w:r>
        <w:rPr>
          <w:rFonts w:ascii="宋体" w:hAnsi="宋体" w:hint="eastAsia"/>
        </w:rPr>
        <w:lastRenderedPageBreak/>
        <w:t>2、报价表（格式</w:t>
      </w:r>
      <w:bookmarkEnd w:id="177"/>
      <w:r>
        <w:rPr>
          <w:rFonts w:ascii="宋体" w:hAnsi="宋体" w:hint="eastAsia"/>
        </w:rPr>
        <w:t>）</w:t>
      </w:r>
      <w:bookmarkEnd w:id="178"/>
      <w:r>
        <w:rPr>
          <w:rFonts w:ascii="宋体" w:hAnsi="宋体" w:hint="eastAsia"/>
        </w:rPr>
        <w:t xml:space="preserve"> </w:t>
      </w:r>
    </w:p>
    <w:p w:rsidR="0015603E" w:rsidRDefault="007B67CE">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58"/>
        <w:gridCol w:w="3441"/>
        <w:gridCol w:w="1829"/>
        <w:gridCol w:w="1394"/>
      </w:tblGrid>
      <w:tr w:rsidR="0015603E">
        <w:trPr>
          <w:trHeight w:val="698"/>
        </w:trPr>
        <w:tc>
          <w:tcPr>
            <w:tcW w:w="1090" w:type="pct"/>
            <w:tcBorders>
              <w:top w:val="single" w:sz="4" w:space="0" w:color="auto"/>
              <w:left w:val="sing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供应商名称</w:t>
            </w:r>
          </w:p>
        </w:tc>
        <w:tc>
          <w:tcPr>
            <w:tcW w:w="2019" w:type="pct"/>
            <w:tcBorders>
              <w:top w:val="single" w:sz="4" w:space="0" w:color="auto"/>
              <w:left w:val="single" w:sz="4" w:space="0" w:color="auto"/>
              <w:bottom w:val="single" w:sz="4" w:space="0" w:color="auto"/>
              <w:right w:val="single" w:sz="4" w:space="0" w:color="auto"/>
            </w:tcBorders>
            <w:vAlign w:val="center"/>
          </w:tcPr>
          <w:p w:rsidR="0015603E" w:rsidRDefault="007E795C" w:rsidP="007E795C">
            <w:pPr>
              <w:spacing w:line="360" w:lineRule="auto"/>
              <w:jc w:val="center"/>
              <w:rPr>
                <w:rFonts w:ascii="宋体" w:hAnsi="宋体"/>
                <w:sz w:val="24"/>
                <w:szCs w:val="24"/>
              </w:rPr>
            </w:pPr>
            <w:r>
              <w:rPr>
                <w:rFonts w:ascii="宋体" w:hAnsi="宋体" w:hint="eastAsia"/>
                <w:sz w:val="24"/>
                <w:szCs w:val="24"/>
              </w:rPr>
              <w:t>响应单价</w:t>
            </w:r>
          </w:p>
        </w:tc>
        <w:tc>
          <w:tcPr>
            <w:tcW w:w="1073" w:type="pct"/>
            <w:tcBorders>
              <w:top w:val="single" w:sz="4" w:space="0" w:color="auto"/>
              <w:left w:val="sing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磋商保证金（有/无）</w:t>
            </w:r>
          </w:p>
        </w:tc>
        <w:tc>
          <w:tcPr>
            <w:tcW w:w="818" w:type="pct"/>
            <w:tcBorders>
              <w:top w:val="single" w:sz="4" w:space="0" w:color="auto"/>
              <w:left w:val="single" w:sz="4" w:space="0" w:color="auto"/>
              <w:bottom w:val="single" w:sz="4" w:space="0" w:color="auto"/>
              <w:right w:val="single" w:sz="4" w:space="0" w:color="auto"/>
            </w:tcBorders>
            <w:vAlign w:val="center"/>
          </w:tcPr>
          <w:p w:rsidR="0015603E" w:rsidRDefault="007B67CE">
            <w:pPr>
              <w:spacing w:line="360" w:lineRule="auto"/>
              <w:jc w:val="center"/>
              <w:rPr>
                <w:rFonts w:ascii="宋体" w:hAnsi="宋体"/>
                <w:sz w:val="24"/>
                <w:szCs w:val="24"/>
              </w:rPr>
            </w:pPr>
            <w:r>
              <w:rPr>
                <w:rFonts w:ascii="宋体" w:hAnsi="宋体" w:hint="eastAsia"/>
                <w:sz w:val="24"/>
                <w:szCs w:val="24"/>
              </w:rPr>
              <w:t>备注</w:t>
            </w:r>
          </w:p>
        </w:tc>
      </w:tr>
      <w:tr w:rsidR="0015603E">
        <w:trPr>
          <w:trHeight w:val="771"/>
        </w:trPr>
        <w:tc>
          <w:tcPr>
            <w:tcW w:w="1090" w:type="pct"/>
            <w:tcBorders>
              <w:top w:val="single" w:sz="4" w:space="0" w:color="auto"/>
              <w:left w:val="single" w:sz="4" w:space="0" w:color="auto"/>
              <w:bottom w:val="single" w:sz="4" w:space="0" w:color="auto"/>
              <w:right w:val="single" w:sz="4" w:space="0" w:color="auto"/>
            </w:tcBorders>
            <w:vAlign w:val="center"/>
          </w:tcPr>
          <w:p w:rsidR="0015603E" w:rsidRDefault="0015603E">
            <w:pPr>
              <w:spacing w:line="360" w:lineRule="auto"/>
              <w:rPr>
                <w:rFonts w:ascii="宋体" w:hAnsi="宋体"/>
                <w:sz w:val="24"/>
                <w:szCs w:val="24"/>
              </w:rPr>
            </w:pPr>
          </w:p>
        </w:tc>
        <w:tc>
          <w:tcPr>
            <w:tcW w:w="2019" w:type="pct"/>
            <w:tcBorders>
              <w:top w:val="single" w:sz="4" w:space="0" w:color="auto"/>
              <w:left w:val="single" w:sz="4" w:space="0" w:color="auto"/>
              <w:bottom w:val="single" w:sz="4" w:space="0" w:color="auto"/>
              <w:right w:val="single" w:sz="4" w:space="0" w:color="auto"/>
            </w:tcBorders>
            <w:vAlign w:val="center"/>
          </w:tcPr>
          <w:p w:rsidR="0015603E" w:rsidRDefault="007E795C" w:rsidP="007E795C">
            <w:pPr>
              <w:spacing w:line="360" w:lineRule="auto"/>
              <w:jc w:val="center"/>
              <w:rPr>
                <w:rFonts w:ascii="宋体" w:hAnsi="宋体"/>
                <w:sz w:val="24"/>
                <w:szCs w:val="24"/>
                <w:u w:val="single"/>
              </w:rPr>
            </w:pPr>
            <w:r w:rsidRPr="007E795C">
              <w:rPr>
                <w:rFonts w:ascii="宋体" w:hAnsi="宋体" w:hint="eastAsia"/>
                <w:sz w:val="24"/>
                <w:szCs w:val="24"/>
                <w:u w:val="single"/>
              </w:rPr>
              <w:t xml:space="preserve"> </w:t>
            </w:r>
            <w:r w:rsidRPr="007E795C">
              <w:rPr>
                <w:rFonts w:ascii="宋体" w:hAnsi="宋体"/>
                <w:sz w:val="24"/>
                <w:szCs w:val="24"/>
                <w:u w:val="single"/>
              </w:rPr>
              <w:t xml:space="preserve">   </w:t>
            </w:r>
            <w:r>
              <w:rPr>
                <w:rFonts w:ascii="宋体" w:hAnsi="宋体" w:hint="eastAsia"/>
                <w:sz w:val="24"/>
                <w:szCs w:val="24"/>
              </w:rPr>
              <w:t>元/桶</w:t>
            </w:r>
          </w:p>
        </w:tc>
        <w:tc>
          <w:tcPr>
            <w:tcW w:w="1073" w:type="pct"/>
            <w:tcBorders>
              <w:top w:val="single" w:sz="4" w:space="0" w:color="auto"/>
              <w:left w:val="single" w:sz="4" w:space="0" w:color="auto"/>
              <w:bottom w:val="single" w:sz="4" w:space="0" w:color="auto"/>
              <w:right w:val="single" w:sz="4" w:space="0" w:color="auto"/>
            </w:tcBorders>
            <w:vAlign w:val="center"/>
          </w:tcPr>
          <w:p w:rsidR="0015603E" w:rsidRDefault="0015603E">
            <w:pPr>
              <w:spacing w:line="360" w:lineRule="auto"/>
              <w:rPr>
                <w:rFonts w:ascii="宋体" w:hAnsi="宋体"/>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rsidR="0015603E" w:rsidRDefault="0015603E">
            <w:pPr>
              <w:spacing w:line="360" w:lineRule="auto"/>
              <w:rPr>
                <w:rFonts w:ascii="宋体" w:hAnsi="宋体"/>
                <w:sz w:val="24"/>
                <w:szCs w:val="24"/>
              </w:rPr>
            </w:pPr>
          </w:p>
        </w:tc>
      </w:tr>
    </w:tbl>
    <w:p w:rsidR="0015603E" w:rsidRDefault="0015603E">
      <w:pPr>
        <w:autoSpaceDE w:val="0"/>
        <w:autoSpaceDN w:val="0"/>
        <w:spacing w:line="360" w:lineRule="auto"/>
        <w:ind w:right="-136"/>
        <w:textAlignment w:val="bottom"/>
        <w:rPr>
          <w:rFonts w:ascii="宋体" w:hAnsi="宋体"/>
          <w:sz w:val="24"/>
          <w:szCs w:val="24"/>
        </w:rPr>
      </w:pP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15603E" w:rsidRDefault="0015603E">
      <w:pPr>
        <w:autoSpaceDE w:val="0"/>
        <w:autoSpaceDN w:val="0"/>
        <w:spacing w:line="360" w:lineRule="auto"/>
        <w:ind w:right="-136"/>
        <w:textAlignment w:val="bottom"/>
        <w:rPr>
          <w:rFonts w:ascii="宋体" w:hAnsi="宋体"/>
          <w:sz w:val="24"/>
          <w:szCs w:val="24"/>
        </w:rPr>
      </w:pP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15603E" w:rsidRDefault="007B67CE">
      <w:pPr>
        <w:autoSpaceDE w:val="0"/>
        <w:autoSpaceDN w:val="0"/>
        <w:spacing w:line="360" w:lineRule="auto"/>
        <w:ind w:right="-136"/>
        <w:textAlignment w:val="bottom"/>
        <w:rPr>
          <w:rFonts w:ascii="宋体" w:hAnsi="宋体"/>
          <w:sz w:val="24"/>
          <w:szCs w:val="24"/>
        </w:rPr>
      </w:pPr>
      <w:bookmarkStart w:id="179" w:name="_Toc4009623"/>
      <w:bookmarkStart w:id="180" w:name="_Toc335064343"/>
      <w:r>
        <w:rPr>
          <w:rFonts w:ascii="宋体" w:hAnsi="宋体" w:hint="eastAsia"/>
          <w:sz w:val="24"/>
          <w:szCs w:val="24"/>
        </w:rPr>
        <w:t>1、报价货币为人民币</w:t>
      </w:r>
      <w:r w:rsidR="007E795C">
        <w:rPr>
          <w:rFonts w:ascii="宋体" w:hAnsi="宋体" w:hint="eastAsia"/>
          <w:sz w:val="24"/>
          <w:szCs w:val="24"/>
        </w:rPr>
        <w:t>：元</w:t>
      </w:r>
      <w:r>
        <w:rPr>
          <w:rFonts w:ascii="宋体" w:hAnsi="宋体" w:hint="eastAsia"/>
          <w:sz w:val="24"/>
          <w:szCs w:val="24"/>
        </w:rPr>
        <w:t>；</w:t>
      </w: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2、此表格经授权代表签字方有效；</w:t>
      </w:r>
    </w:p>
    <w:p w:rsidR="0015603E" w:rsidRDefault="007B67CE">
      <w:pPr>
        <w:autoSpaceDE w:val="0"/>
        <w:autoSpaceDN w:val="0"/>
        <w:spacing w:line="360" w:lineRule="auto"/>
        <w:ind w:right="-136"/>
        <w:textAlignment w:val="bottom"/>
        <w:rPr>
          <w:rFonts w:ascii="宋体" w:hAnsi="宋体"/>
          <w:sz w:val="24"/>
          <w:szCs w:val="24"/>
        </w:rPr>
        <w:sectPr w:rsidR="0015603E">
          <w:footerReference w:type="default" r:id="rId14"/>
          <w:headerReference w:type="first" r:id="rId15"/>
          <w:pgSz w:w="11906" w:h="16838"/>
          <w:pgMar w:top="1440" w:right="1800" w:bottom="1440" w:left="1800" w:header="851" w:footer="992" w:gutter="0"/>
          <w:cols w:space="720"/>
          <w:rtlGutter/>
          <w:docGrid w:linePitch="286"/>
        </w:sectPr>
      </w:pPr>
      <w:r>
        <w:rPr>
          <w:rFonts w:ascii="宋体" w:hAnsi="宋体"/>
          <w:sz w:val="24"/>
          <w:szCs w:val="24"/>
        </w:rPr>
        <w:t>3</w:t>
      </w:r>
      <w:r>
        <w:rPr>
          <w:rFonts w:ascii="宋体" w:hAnsi="宋体" w:hint="eastAsia"/>
          <w:sz w:val="24"/>
          <w:szCs w:val="24"/>
        </w:rPr>
        <w:t>、此表需另单独密封提交一份。</w:t>
      </w:r>
    </w:p>
    <w:p w:rsidR="0015603E" w:rsidRDefault="007B67CE">
      <w:pPr>
        <w:pStyle w:val="2"/>
        <w:numPr>
          <w:ilvl w:val="0"/>
          <w:numId w:val="11"/>
        </w:numPr>
        <w:rPr>
          <w:rFonts w:ascii="宋体" w:hAnsi="宋体"/>
        </w:rPr>
      </w:pPr>
      <w:bookmarkStart w:id="181" w:name="_Toc4009624"/>
      <w:bookmarkStart w:id="182" w:name="_Toc173514846"/>
      <w:bookmarkEnd w:id="179"/>
      <w:bookmarkEnd w:id="180"/>
      <w:r>
        <w:rPr>
          <w:rFonts w:ascii="宋体" w:hAnsi="宋体" w:hint="eastAsia"/>
        </w:rPr>
        <w:lastRenderedPageBreak/>
        <w:t>商务部分</w:t>
      </w:r>
      <w:bookmarkEnd w:id="181"/>
      <w:bookmarkEnd w:id="182"/>
    </w:p>
    <w:p w:rsidR="0015603E" w:rsidRDefault="007B67CE">
      <w:pPr>
        <w:pStyle w:val="2"/>
        <w:rPr>
          <w:rFonts w:ascii="宋体" w:hAnsi="宋体"/>
        </w:rPr>
      </w:pPr>
      <w:bookmarkStart w:id="183" w:name="_Toc4009625"/>
      <w:bookmarkStart w:id="184" w:name="_Toc173514847"/>
      <w:r>
        <w:rPr>
          <w:rFonts w:ascii="宋体" w:hAnsi="宋体" w:hint="eastAsia"/>
        </w:rPr>
        <w:t>1、资格证明文件及格式</w:t>
      </w:r>
      <w:bookmarkEnd w:id="183"/>
      <w:bookmarkEnd w:id="184"/>
      <w:r>
        <w:rPr>
          <w:rFonts w:ascii="宋体" w:hAnsi="宋体" w:hint="eastAsia"/>
        </w:rPr>
        <w:t xml:space="preserve"> </w:t>
      </w:r>
    </w:p>
    <w:p w:rsidR="0015603E" w:rsidRDefault="007B67CE">
      <w:pPr>
        <w:tabs>
          <w:tab w:val="left" w:pos="8640"/>
        </w:tabs>
        <w:spacing w:line="360" w:lineRule="auto"/>
        <w:ind w:rightChars="134" w:right="281"/>
        <w:rPr>
          <w:rFonts w:ascii="宋体" w:hAnsi="宋体"/>
          <w:sz w:val="24"/>
          <w:szCs w:val="24"/>
        </w:rPr>
      </w:pPr>
      <w:r>
        <w:rPr>
          <w:rFonts w:ascii="宋体" w:hAnsi="宋体" w:hint="eastAsia"/>
          <w:b/>
          <w:sz w:val="24"/>
          <w:szCs w:val="24"/>
        </w:rPr>
        <w:t>1-1</w:t>
      </w:r>
      <w:r>
        <w:rPr>
          <w:rFonts w:ascii="宋体" w:hAnsi="宋体" w:hint="eastAsia"/>
          <w:sz w:val="24"/>
          <w:szCs w:val="24"/>
        </w:rPr>
        <w:t>营业执照或事业单位法人证书副本复印件（复印件须加盖公章）；供应商是自然人的，应提供其有效的自然人身份证明复印件；</w:t>
      </w:r>
    </w:p>
    <w:p w:rsidR="0015603E" w:rsidRDefault="007B67CE">
      <w:pPr>
        <w:tabs>
          <w:tab w:val="left" w:pos="8640"/>
        </w:tabs>
        <w:spacing w:line="360" w:lineRule="auto"/>
        <w:ind w:rightChars="134" w:right="281" w:firstLineChars="50" w:firstLine="120"/>
        <w:rPr>
          <w:rFonts w:ascii="宋体" w:hAnsi="宋体"/>
          <w:sz w:val="24"/>
          <w:szCs w:val="24"/>
        </w:rPr>
      </w:pPr>
      <w:r>
        <w:rPr>
          <w:rFonts w:ascii="宋体" w:hAnsi="宋体"/>
          <w:sz w:val="24"/>
          <w:szCs w:val="24"/>
        </w:rPr>
        <w:br w:type="page"/>
      </w:r>
      <w:r>
        <w:rPr>
          <w:rFonts w:ascii="宋体" w:hAnsi="宋体" w:hint="eastAsia"/>
          <w:sz w:val="24"/>
          <w:szCs w:val="24"/>
        </w:rPr>
        <w:lastRenderedPageBreak/>
        <w:t>1-2法人代表授权书 （参加本项目磋商的授权）</w:t>
      </w:r>
    </w:p>
    <w:p w:rsidR="0015603E" w:rsidRDefault="007B67CE">
      <w:pPr>
        <w:tabs>
          <w:tab w:val="left" w:pos="8640"/>
        </w:tabs>
        <w:spacing w:line="360" w:lineRule="auto"/>
        <w:ind w:rightChars="134" w:right="281"/>
        <w:jc w:val="center"/>
        <w:rPr>
          <w:rFonts w:ascii="宋体" w:hAnsi="宋体"/>
          <w:b/>
          <w:sz w:val="28"/>
          <w:szCs w:val="24"/>
        </w:rPr>
      </w:pPr>
      <w:r>
        <w:rPr>
          <w:rFonts w:ascii="宋体" w:hAnsi="宋体" w:hint="eastAsia"/>
          <w:b/>
          <w:sz w:val="28"/>
          <w:szCs w:val="24"/>
        </w:rPr>
        <w:t>法人代表授权书</w:t>
      </w:r>
    </w:p>
    <w:p w:rsidR="0015603E" w:rsidRDefault="0015603E">
      <w:pPr>
        <w:pStyle w:val="26"/>
      </w:pPr>
    </w:p>
    <w:p w:rsidR="0015603E" w:rsidRDefault="007B67CE">
      <w:pPr>
        <w:pStyle w:val="af0"/>
        <w:spacing w:line="360" w:lineRule="auto"/>
        <w:ind w:firstLineChars="200" w:firstLine="480"/>
        <w:rPr>
          <w:rFonts w:hAnsi="宋体"/>
          <w:sz w:val="24"/>
          <w:szCs w:val="24"/>
        </w:rPr>
      </w:pPr>
      <w:r>
        <w:rPr>
          <w:rFonts w:hAnsi="宋体"/>
          <w:sz w:val="24"/>
          <w:szCs w:val="24"/>
        </w:rPr>
        <w:t>本授权书声明：注册于</w:t>
      </w:r>
      <w:r>
        <w:rPr>
          <w:rFonts w:hAnsi="宋体"/>
          <w:i/>
          <w:sz w:val="24"/>
          <w:szCs w:val="24"/>
          <w:u w:val="single"/>
        </w:rPr>
        <w:t>（国家或地区的名称）</w:t>
      </w:r>
      <w:r>
        <w:rPr>
          <w:rFonts w:hAnsi="宋体"/>
          <w:sz w:val="24"/>
          <w:szCs w:val="24"/>
        </w:rPr>
        <w:t>的</w:t>
      </w:r>
      <w:r>
        <w:rPr>
          <w:rFonts w:hAnsi="宋体"/>
          <w:i/>
          <w:sz w:val="24"/>
          <w:szCs w:val="24"/>
          <w:u w:val="single"/>
        </w:rPr>
        <w:t>（公司名称）</w:t>
      </w:r>
      <w:r>
        <w:rPr>
          <w:rFonts w:hAnsi="宋体"/>
          <w:sz w:val="24"/>
          <w:szCs w:val="24"/>
        </w:rPr>
        <w:t>的在下面签字的（</w:t>
      </w:r>
      <w:r>
        <w:rPr>
          <w:rFonts w:hAnsi="宋体"/>
          <w:i/>
          <w:sz w:val="24"/>
          <w:szCs w:val="24"/>
          <w:u w:val="single"/>
        </w:rPr>
        <w:t>法定代表人姓名、职务</w:t>
      </w:r>
      <w:r>
        <w:rPr>
          <w:rFonts w:hAnsi="宋体"/>
          <w:sz w:val="24"/>
          <w:szCs w:val="24"/>
        </w:rPr>
        <w:t>）代表本公司授权</w:t>
      </w:r>
      <w:r>
        <w:rPr>
          <w:rFonts w:hAnsi="宋体"/>
          <w:i/>
          <w:sz w:val="24"/>
          <w:szCs w:val="24"/>
          <w:u w:val="single"/>
        </w:rPr>
        <w:t>（单位名称）</w:t>
      </w:r>
      <w:r>
        <w:rPr>
          <w:rFonts w:hAnsi="宋体"/>
          <w:sz w:val="24"/>
          <w:szCs w:val="24"/>
        </w:rPr>
        <w:t>的在下面签字的</w:t>
      </w:r>
      <w:r>
        <w:rPr>
          <w:rFonts w:hAnsi="宋体"/>
          <w:i/>
          <w:sz w:val="24"/>
          <w:szCs w:val="24"/>
          <w:u w:val="single"/>
        </w:rPr>
        <w:t>（法人授权代表的姓名、职务）</w:t>
      </w:r>
      <w:r>
        <w:rPr>
          <w:rFonts w:hAnsi="宋体"/>
          <w:sz w:val="24"/>
          <w:szCs w:val="24"/>
        </w:rPr>
        <w:t>为本公司的合法代理人，就</w:t>
      </w:r>
      <w:r>
        <w:rPr>
          <w:rFonts w:hAnsi="宋体"/>
          <w:i/>
          <w:sz w:val="24"/>
          <w:szCs w:val="24"/>
          <w:u w:val="single"/>
        </w:rPr>
        <w:t>（项目名称）</w:t>
      </w:r>
      <w:r>
        <w:rPr>
          <w:rFonts w:hAnsi="宋体"/>
          <w:sz w:val="24"/>
          <w:szCs w:val="24"/>
        </w:rPr>
        <w:t>的</w:t>
      </w:r>
      <w:r>
        <w:rPr>
          <w:rFonts w:hAnsi="宋体" w:hint="eastAsia"/>
          <w:sz w:val="24"/>
          <w:szCs w:val="24"/>
        </w:rPr>
        <w:t>磋商</w:t>
      </w:r>
      <w:r>
        <w:rPr>
          <w:rFonts w:hAnsi="宋体"/>
          <w:sz w:val="24"/>
          <w:szCs w:val="24"/>
        </w:rPr>
        <w:t>，以本公司名义处理一切与之有关的事务。</w:t>
      </w:r>
    </w:p>
    <w:p w:rsidR="0015603E" w:rsidRDefault="007B67CE">
      <w:pPr>
        <w:pStyle w:val="af0"/>
        <w:tabs>
          <w:tab w:val="left" w:pos="5580"/>
        </w:tabs>
        <w:spacing w:line="360" w:lineRule="auto"/>
        <w:ind w:firstLine="480"/>
        <w:rPr>
          <w:rFonts w:hAnsi="宋体"/>
          <w:sz w:val="24"/>
          <w:szCs w:val="24"/>
        </w:rPr>
      </w:pPr>
      <w:r>
        <w:rPr>
          <w:rFonts w:hAnsi="宋体"/>
          <w:sz w:val="24"/>
          <w:szCs w:val="24"/>
        </w:rPr>
        <w:t>本授权书于</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日签字生效，特此声明。</w:t>
      </w:r>
    </w:p>
    <w:p w:rsidR="0015603E" w:rsidRDefault="0015603E">
      <w:pPr>
        <w:pStyle w:val="af0"/>
        <w:tabs>
          <w:tab w:val="left" w:pos="5580"/>
        </w:tabs>
        <w:spacing w:line="360" w:lineRule="auto"/>
        <w:ind w:firstLine="480"/>
        <w:rPr>
          <w:rFonts w:hAnsi="宋体"/>
          <w:sz w:val="24"/>
          <w:szCs w:val="24"/>
        </w:rPr>
      </w:pPr>
    </w:p>
    <w:tbl>
      <w:tblPr>
        <w:tblW w:w="0" w:type="auto"/>
        <w:tblLayout w:type="fixed"/>
        <w:tblLook w:val="04A0" w:firstRow="1" w:lastRow="0" w:firstColumn="1" w:lastColumn="0" w:noHBand="0" w:noVBand="1"/>
      </w:tblPr>
      <w:tblGrid>
        <w:gridCol w:w="3085"/>
        <w:gridCol w:w="2410"/>
      </w:tblGrid>
      <w:tr w:rsidR="0015603E">
        <w:tc>
          <w:tcPr>
            <w:tcW w:w="3085" w:type="dxa"/>
          </w:tcPr>
          <w:p w:rsidR="0015603E" w:rsidRDefault="007B67CE">
            <w:pPr>
              <w:pStyle w:val="af0"/>
              <w:tabs>
                <w:tab w:val="left" w:pos="5580"/>
              </w:tabs>
              <w:spacing w:line="360" w:lineRule="auto"/>
              <w:jc w:val="distribute"/>
              <w:rPr>
                <w:rFonts w:hAnsi="宋体"/>
                <w:sz w:val="24"/>
                <w:szCs w:val="24"/>
              </w:rPr>
            </w:pPr>
            <w:r>
              <w:rPr>
                <w:rFonts w:hAnsi="宋体"/>
                <w:sz w:val="24"/>
                <w:szCs w:val="24"/>
              </w:rPr>
              <w:t>法定代表人签字：</w:t>
            </w:r>
          </w:p>
        </w:tc>
        <w:tc>
          <w:tcPr>
            <w:tcW w:w="2410" w:type="dxa"/>
          </w:tcPr>
          <w:p w:rsidR="0015603E" w:rsidRDefault="007B67CE">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15603E">
        <w:tc>
          <w:tcPr>
            <w:tcW w:w="3085" w:type="dxa"/>
          </w:tcPr>
          <w:p w:rsidR="0015603E" w:rsidRDefault="007B67CE">
            <w:pPr>
              <w:pStyle w:val="af0"/>
              <w:tabs>
                <w:tab w:val="left" w:pos="5580"/>
              </w:tabs>
              <w:spacing w:line="360" w:lineRule="auto"/>
              <w:jc w:val="distribute"/>
              <w:rPr>
                <w:rFonts w:hAnsi="宋体"/>
                <w:sz w:val="24"/>
                <w:szCs w:val="24"/>
              </w:rPr>
            </w:pPr>
            <w:r>
              <w:rPr>
                <w:rFonts w:hAnsi="宋体"/>
                <w:sz w:val="24"/>
                <w:szCs w:val="24"/>
              </w:rPr>
              <w:t>法人授权代表签字：</w:t>
            </w:r>
          </w:p>
        </w:tc>
        <w:tc>
          <w:tcPr>
            <w:tcW w:w="2410" w:type="dxa"/>
          </w:tcPr>
          <w:p w:rsidR="0015603E" w:rsidRDefault="007B67CE">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15603E">
        <w:tc>
          <w:tcPr>
            <w:tcW w:w="3085" w:type="dxa"/>
          </w:tcPr>
          <w:p w:rsidR="0015603E" w:rsidRDefault="007B67CE">
            <w:pPr>
              <w:pStyle w:val="af0"/>
              <w:tabs>
                <w:tab w:val="left" w:pos="5580"/>
              </w:tabs>
              <w:spacing w:line="360" w:lineRule="auto"/>
              <w:jc w:val="distribute"/>
              <w:rPr>
                <w:rFonts w:hAnsi="宋体"/>
                <w:sz w:val="24"/>
                <w:szCs w:val="24"/>
              </w:rPr>
            </w:pPr>
            <w:r>
              <w:rPr>
                <w:rFonts w:hAnsi="宋体"/>
                <w:sz w:val="24"/>
                <w:szCs w:val="24"/>
              </w:rPr>
              <w:t>供应商</w:t>
            </w:r>
            <w:r>
              <w:rPr>
                <w:rFonts w:hAnsi="宋体" w:hint="eastAsia"/>
                <w:sz w:val="24"/>
                <w:szCs w:val="24"/>
              </w:rPr>
              <w:t>名称</w:t>
            </w:r>
            <w:r>
              <w:rPr>
                <w:rFonts w:hAnsi="宋体"/>
                <w:sz w:val="24"/>
                <w:szCs w:val="24"/>
              </w:rPr>
              <w:t>(盖章)：</w:t>
            </w:r>
          </w:p>
        </w:tc>
        <w:tc>
          <w:tcPr>
            <w:tcW w:w="2410" w:type="dxa"/>
          </w:tcPr>
          <w:p w:rsidR="0015603E" w:rsidRDefault="007B67CE">
            <w:pPr>
              <w:pStyle w:val="af0"/>
              <w:tabs>
                <w:tab w:val="left" w:pos="5580"/>
              </w:tabs>
              <w:spacing w:line="360" w:lineRule="auto"/>
              <w:rPr>
                <w:rFonts w:hAnsi="宋体"/>
                <w:sz w:val="24"/>
                <w:szCs w:val="24"/>
                <w:u w:val="single"/>
              </w:rPr>
            </w:pPr>
            <w:r>
              <w:rPr>
                <w:rFonts w:hAnsi="宋体"/>
                <w:sz w:val="24"/>
                <w:szCs w:val="24"/>
                <w:u w:val="single"/>
              </w:rPr>
              <w:t xml:space="preserve">                        </w:t>
            </w:r>
          </w:p>
        </w:tc>
      </w:tr>
    </w:tbl>
    <w:p w:rsidR="0015603E" w:rsidRDefault="0015603E">
      <w:pPr>
        <w:pStyle w:val="af0"/>
        <w:tabs>
          <w:tab w:val="left" w:pos="5580"/>
        </w:tabs>
        <w:spacing w:line="360" w:lineRule="auto"/>
        <w:rPr>
          <w:rFonts w:hAnsi="宋体"/>
          <w:sz w:val="24"/>
          <w:szCs w:val="24"/>
        </w:rPr>
      </w:pPr>
    </w:p>
    <w:p w:rsidR="0015603E" w:rsidRDefault="0015603E">
      <w:pPr>
        <w:pStyle w:val="af0"/>
        <w:tabs>
          <w:tab w:val="left" w:pos="5580"/>
        </w:tabs>
        <w:spacing w:line="360" w:lineRule="auto"/>
        <w:rPr>
          <w:rFonts w:hAnsi="宋体"/>
          <w:sz w:val="24"/>
          <w:szCs w:val="24"/>
        </w:rPr>
      </w:pPr>
    </w:p>
    <w:p w:rsidR="0015603E" w:rsidRDefault="007B67CE">
      <w:pPr>
        <w:pStyle w:val="af0"/>
        <w:tabs>
          <w:tab w:val="left" w:pos="5580"/>
        </w:tabs>
        <w:spacing w:line="360" w:lineRule="auto"/>
        <w:rPr>
          <w:rFonts w:hAnsi="宋体"/>
          <w:sz w:val="24"/>
          <w:szCs w:val="24"/>
        </w:rPr>
      </w:pPr>
      <w:r>
        <w:rPr>
          <w:rFonts w:hAnsi="宋体"/>
          <w:sz w:val="24"/>
          <w:szCs w:val="24"/>
        </w:rPr>
        <w:t xml:space="preserve">         </w:t>
      </w:r>
    </w:p>
    <w:p w:rsidR="0015603E" w:rsidRDefault="007B67CE">
      <w:pPr>
        <w:spacing w:line="360" w:lineRule="auto"/>
        <w:rPr>
          <w:rFonts w:ascii="宋体" w:hAnsi="宋体"/>
          <w:sz w:val="24"/>
          <w:szCs w:val="24"/>
          <w:u w:val="single"/>
        </w:rPr>
      </w:pPr>
      <w:r>
        <w:rPr>
          <w:rFonts w:ascii="宋体" w:hAnsi="宋体" w:hint="eastAsia"/>
          <w:sz w:val="24"/>
          <w:szCs w:val="24"/>
        </w:rPr>
        <w:t>注：</w:t>
      </w:r>
      <w:r>
        <w:rPr>
          <w:rFonts w:ascii="宋体" w:hAnsi="宋体" w:hint="eastAsia"/>
          <w:sz w:val="24"/>
          <w:szCs w:val="24"/>
          <w:u w:val="single"/>
        </w:rPr>
        <w:t>1、本授权书须附法定代表人及授权代表身份证复印件且加盖供应商公章。</w:t>
      </w:r>
    </w:p>
    <w:p w:rsidR="0015603E" w:rsidRDefault="007B67CE">
      <w:pPr>
        <w:tabs>
          <w:tab w:val="left" w:pos="8640"/>
        </w:tabs>
        <w:spacing w:line="360" w:lineRule="auto"/>
        <w:ind w:rightChars="134" w:right="281"/>
        <w:jc w:val="left"/>
        <w:rPr>
          <w:rFonts w:ascii="宋体" w:hAnsi="宋体"/>
          <w:sz w:val="24"/>
          <w:szCs w:val="24"/>
          <w:u w:val="single"/>
        </w:rPr>
      </w:pPr>
      <w:r>
        <w:rPr>
          <w:rFonts w:ascii="宋体" w:hAnsi="宋体" w:hint="eastAsia"/>
          <w:sz w:val="24"/>
          <w:szCs w:val="24"/>
          <w:u w:val="single"/>
        </w:rPr>
        <w:t>2、本授权书须严格按照格式要求完整填写各项内容，由法定代表人签字或加盖签名章（法人章）和法人</w:t>
      </w:r>
      <w:r>
        <w:rPr>
          <w:rFonts w:ascii="宋体" w:hAnsi="宋体"/>
          <w:sz w:val="24"/>
          <w:szCs w:val="24"/>
          <w:u w:val="single"/>
        </w:rPr>
        <w:t>授权</w:t>
      </w:r>
      <w:r>
        <w:rPr>
          <w:rFonts w:ascii="宋体" w:hAnsi="宋体" w:hint="eastAsia"/>
          <w:sz w:val="24"/>
          <w:szCs w:val="24"/>
          <w:u w:val="single"/>
        </w:rPr>
        <w:t>代表签字并加盖供应商公章方为有效，否则视其授权书无效。</w:t>
      </w:r>
    </w:p>
    <w:p w:rsidR="002464B8" w:rsidRPr="002464B8" w:rsidRDefault="002464B8">
      <w:pPr>
        <w:tabs>
          <w:tab w:val="left" w:pos="8640"/>
        </w:tabs>
        <w:spacing w:line="360" w:lineRule="auto"/>
        <w:ind w:rightChars="134" w:right="281"/>
        <w:jc w:val="left"/>
        <w:rPr>
          <w:rFonts w:ascii="宋体" w:hAnsi="宋体"/>
          <w:sz w:val="24"/>
          <w:szCs w:val="24"/>
        </w:rPr>
      </w:pPr>
      <w:r>
        <w:rPr>
          <w:rFonts w:ascii="宋体" w:hAnsi="宋体" w:hint="eastAsia"/>
          <w:sz w:val="24"/>
          <w:szCs w:val="24"/>
          <w:u w:val="single"/>
        </w:rPr>
        <w:t>3、</w:t>
      </w:r>
      <w:r w:rsidRPr="002464B8">
        <w:rPr>
          <w:rFonts w:ascii="宋体" w:hAnsi="宋体" w:hint="eastAsia"/>
          <w:sz w:val="24"/>
          <w:szCs w:val="24"/>
          <w:u w:val="single"/>
        </w:rPr>
        <w:t>自然人参与磋商无需提供</w:t>
      </w:r>
      <w:r w:rsidR="00F803D0">
        <w:rPr>
          <w:rFonts w:ascii="宋体" w:hAnsi="宋体" w:hint="eastAsia"/>
          <w:sz w:val="24"/>
          <w:szCs w:val="24"/>
          <w:u w:val="single"/>
        </w:rPr>
        <w:t>此授权书</w:t>
      </w:r>
      <w:r w:rsidR="00A000FA">
        <w:rPr>
          <w:rFonts w:ascii="宋体" w:hAnsi="宋体" w:hint="eastAsia"/>
          <w:sz w:val="24"/>
          <w:szCs w:val="24"/>
          <w:u w:val="single"/>
        </w:rPr>
        <w:t>；</w:t>
      </w:r>
      <w:r w:rsidRPr="002464B8">
        <w:rPr>
          <w:rFonts w:ascii="宋体" w:hAnsi="宋体" w:hint="eastAsia"/>
          <w:sz w:val="24"/>
          <w:szCs w:val="24"/>
          <w:u w:val="single"/>
        </w:rPr>
        <w:t>响应文件签字人为法人的，</w:t>
      </w:r>
      <w:r>
        <w:rPr>
          <w:rFonts w:ascii="宋体" w:hAnsi="宋体" w:hint="eastAsia"/>
          <w:sz w:val="24"/>
          <w:szCs w:val="24"/>
          <w:u w:val="single"/>
        </w:rPr>
        <w:t>无需提供此授权书，但须提供</w:t>
      </w:r>
      <w:r w:rsidRPr="002464B8">
        <w:rPr>
          <w:rFonts w:ascii="宋体" w:hAnsi="宋体" w:hint="eastAsia"/>
          <w:sz w:val="24"/>
          <w:szCs w:val="24"/>
          <w:u w:val="single"/>
        </w:rPr>
        <w:t>法定代表人身份证明书</w:t>
      </w:r>
      <w:r>
        <w:rPr>
          <w:rFonts w:ascii="宋体" w:hAnsi="宋体" w:hint="eastAsia"/>
          <w:sz w:val="24"/>
          <w:szCs w:val="24"/>
          <w:u w:val="single"/>
        </w:rPr>
        <w:t>。</w:t>
      </w:r>
      <w:r w:rsidRPr="002464B8">
        <w:rPr>
          <w:rFonts w:ascii="宋体" w:hAnsi="宋体" w:hint="eastAsia"/>
          <w:sz w:val="24"/>
          <w:szCs w:val="24"/>
        </w:rPr>
        <w:t xml:space="preserve"> </w:t>
      </w:r>
    </w:p>
    <w:p w:rsidR="00C31EC2" w:rsidRDefault="00C31EC2">
      <w:pPr>
        <w:widowControl/>
        <w:jc w:val="left"/>
        <w:rPr>
          <w:rFonts w:ascii="宋体" w:hAnsi="宋体"/>
          <w:b/>
          <w:sz w:val="24"/>
          <w:szCs w:val="24"/>
        </w:rPr>
      </w:pPr>
      <w:r>
        <w:rPr>
          <w:rFonts w:ascii="宋体" w:hAnsi="宋体"/>
          <w:b/>
          <w:sz w:val="24"/>
          <w:szCs w:val="24"/>
        </w:rPr>
        <w:br w:type="page"/>
      </w:r>
    </w:p>
    <w:p w:rsidR="00C31EC2" w:rsidRDefault="00C31EC2" w:rsidP="00C31EC2">
      <w:pPr>
        <w:spacing w:line="360" w:lineRule="auto"/>
        <w:jc w:val="center"/>
        <w:rPr>
          <w:b/>
          <w:bCs/>
          <w:sz w:val="30"/>
          <w:szCs w:val="30"/>
        </w:rPr>
      </w:pPr>
      <w:r w:rsidRPr="006A30D4">
        <w:rPr>
          <w:b/>
          <w:bCs/>
          <w:sz w:val="30"/>
          <w:szCs w:val="30"/>
        </w:rPr>
        <w:lastRenderedPageBreak/>
        <w:t>法定代表人身份证明书（格式）</w:t>
      </w:r>
    </w:p>
    <w:p w:rsidR="00C31EC2" w:rsidRPr="006A30D4" w:rsidRDefault="00C31EC2" w:rsidP="00C31EC2">
      <w:pPr>
        <w:spacing w:line="360" w:lineRule="auto"/>
        <w:jc w:val="center"/>
        <w:rPr>
          <w:b/>
          <w:bCs/>
          <w:sz w:val="30"/>
          <w:szCs w:val="30"/>
        </w:rPr>
      </w:pPr>
    </w:p>
    <w:p w:rsidR="00C31EC2" w:rsidRPr="00C31EC2" w:rsidRDefault="00C31EC2" w:rsidP="00C31EC2">
      <w:pPr>
        <w:spacing w:line="360" w:lineRule="auto"/>
        <w:ind w:firstLineChars="200" w:firstLine="480"/>
        <w:rPr>
          <w:sz w:val="24"/>
          <w:szCs w:val="24"/>
        </w:rPr>
      </w:pPr>
      <w:r w:rsidRPr="00C31EC2">
        <w:rPr>
          <w:rFonts w:hint="eastAsia"/>
          <w:sz w:val="24"/>
          <w:szCs w:val="24"/>
        </w:rPr>
        <w:t>本文件声明：</w:t>
      </w:r>
      <w:r w:rsidRPr="00C31EC2">
        <w:rPr>
          <w:rFonts w:hint="eastAsia"/>
          <w:i/>
          <w:sz w:val="24"/>
          <w:szCs w:val="24"/>
          <w:u w:val="single"/>
        </w:rPr>
        <w:t>（公司名称）</w:t>
      </w:r>
      <w:r w:rsidRPr="00C31EC2">
        <w:rPr>
          <w:rFonts w:hint="eastAsia"/>
          <w:sz w:val="24"/>
          <w:szCs w:val="24"/>
        </w:rPr>
        <w:t>郑重声明在下面签字的（</w:t>
      </w:r>
      <w:r w:rsidRPr="00C31EC2">
        <w:rPr>
          <w:rFonts w:hint="eastAsia"/>
          <w:i/>
          <w:sz w:val="24"/>
          <w:szCs w:val="24"/>
          <w:u w:val="single"/>
        </w:rPr>
        <w:t>法定代表人姓名</w:t>
      </w:r>
      <w:r w:rsidRPr="00C31EC2">
        <w:rPr>
          <w:rFonts w:hint="eastAsia"/>
          <w:sz w:val="24"/>
          <w:szCs w:val="24"/>
        </w:rPr>
        <w:t>）为本公司的法定代表人，就</w:t>
      </w:r>
      <w:r w:rsidRPr="00C31EC2">
        <w:rPr>
          <w:rFonts w:hint="eastAsia"/>
          <w:i/>
          <w:sz w:val="24"/>
          <w:szCs w:val="24"/>
          <w:u w:val="single"/>
        </w:rPr>
        <w:t>（项目名称）</w:t>
      </w:r>
      <w:r w:rsidRPr="00C31EC2">
        <w:rPr>
          <w:rFonts w:hint="eastAsia"/>
          <w:sz w:val="24"/>
          <w:szCs w:val="24"/>
        </w:rPr>
        <w:t>投标，以本公司名义处理一切与之有关的事务。</w:t>
      </w:r>
    </w:p>
    <w:p w:rsidR="00C31EC2" w:rsidRPr="00C31EC2" w:rsidRDefault="00C31EC2" w:rsidP="00C31EC2">
      <w:pPr>
        <w:tabs>
          <w:tab w:val="left" w:pos="5580"/>
        </w:tabs>
        <w:spacing w:line="360" w:lineRule="auto"/>
        <w:ind w:firstLine="480"/>
        <w:rPr>
          <w:sz w:val="24"/>
          <w:szCs w:val="24"/>
        </w:rPr>
      </w:pPr>
    </w:p>
    <w:p w:rsidR="00C31EC2" w:rsidRPr="00C31EC2" w:rsidRDefault="00C31EC2" w:rsidP="00C31EC2">
      <w:pPr>
        <w:tabs>
          <w:tab w:val="left" w:pos="5580"/>
        </w:tabs>
        <w:spacing w:line="360" w:lineRule="auto"/>
        <w:ind w:firstLine="480"/>
        <w:rPr>
          <w:sz w:val="24"/>
          <w:szCs w:val="24"/>
        </w:rPr>
      </w:pPr>
      <w:r w:rsidRPr="00C31EC2">
        <w:rPr>
          <w:rFonts w:hint="eastAsia"/>
          <w:sz w:val="24"/>
          <w:szCs w:val="24"/>
        </w:rPr>
        <w:t>特此声明。</w:t>
      </w:r>
    </w:p>
    <w:p w:rsidR="00C31EC2" w:rsidRPr="00C31EC2" w:rsidRDefault="00C31EC2" w:rsidP="00C31EC2">
      <w:pPr>
        <w:tabs>
          <w:tab w:val="left" w:pos="2943"/>
        </w:tabs>
        <w:spacing w:line="360" w:lineRule="auto"/>
        <w:rPr>
          <w:rFonts w:cs="Courier New"/>
          <w:sz w:val="24"/>
          <w:szCs w:val="24"/>
        </w:rPr>
      </w:pPr>
    </w:p>
    <w:p w:rsidR="00C31EC2" w:rsidRPr="00C31EC2" w:rsidRDefault="00C31EC2" w:rsidP="00C31EC2">
      <w:pPr>
        <w:tabs>
          <w:tab w:val="left" w:pos="5580"/>
        </w:tabs>
        <w:spacing w:line="360" w:lineRule="auto"/>
        <w:rPr>
          <w:sz w:val="24"/>
          <w:szCs w:val="24"/>
        </w:rPr>
      </w:pPr>
      <w:r w:rsidRPr="00C31EC2">
        <w:rPr>
          <w:rFonts w:cs="Courier New" w:hint="eastAsia"/>
          <w:sz w:val="24"/>
          <w:szCs w:val="24"/>
        </w:rPr>
        <w:t>供应商名称</w:t>
      </w:r>
      <w:r w:rsidRPr="00C31EC2">
        <w:rPr>
          <w:rFonts w:cs="Courier New" w:hint="eastAsia"/>
          <w:sz w:val="24"/>
          <w:szCs w:val="24"/>
        </w:rPr>
        <w:t>(</w:t>
      </w:r>
      <w:r w:rsidRPr="00C31EC2">
        <w:rPr>
          <w:rFonts w:cs="Courier New" w:hint="eastAsia"/>
          <w:sz w:val="24"/>
          <w:szCs w:val="24"/>
        </w:rPr>
        <w:t>盖章</w:t>
      </w:r>
      <w:r w:rsidRPr="00C31EC2">
        <w:rPr>
          <w:rFonts w:cs="Courier New" w:hint="eastAsia"/>
          <w:sz w:val="24"/>
          <w:szCs w:val="24"/>
        </w:rPr>
        <w:t>)</w:t>
      </w:r>
      <w:r w:rsidRPr="00C31EC2">
        <w:rPr>
          <w:rFonts w:cs="Courier New" w:hint="eastAsia"/>
          <w:sz w:val="24"/>
          <w:szCs w:val="24"/>
        </w:rPr>
        <w:t>：</w:t>
      </w:r>
      <w:r w:rsidRPr="00C31EC2">
        <w:rPr>
          <w:rFonts w:cs="Courier New" w:hint="eastAsia"/>
          <w:sz w:val="24"/>
          <w:szCs w:val="24"/>
          <w:u w:val="single"/>
        </w:rPr>
        <w:t xml:space="preserve">                       </w:t>
      </w:r>
      <w:r w:rsidRPr="00C31EC2">
        <w:rPr>
          <w:rFonts w:cs="Courier New" w:hint="eastAsia"/>
          <w:sz w:val="24"/>
          <w:szCs w:val="24"/>
        </w:rPr>
        <w:t xml:space="preserve"> </w:t>
      </w:r>
    </w:p>
    <w:p w:rsidR="00C31EC2" w:rsidRPr="00C31EC2" w:rsidRDefault="00C31EC2" w:rsidP="00C31EC2">
      <w:pPr>
        <w:tabs>
          <w:tab w:val="left" w:pos="2943"/>
        </w:tabs>
        <w:spacing w:line="360" w:lineRule="auto"/>
        <w:rPr>
          <w:rFonts w:cs="Courier New"/>
          <w:b/>
          <w:sz w:val="24"/>
          <w:szCs w:val="24"/>
          <w:u w:val="single"/>
        </w:rPr>
      </w:pPr>
      <w:r w:rsidRPr="00C31EC2">
        <w:rPr>
          <w:rFonts w:cs="Courier New" w:hint="eastAsia"/>
          <w:sz w:val="24"/>
          <w:szCs w:val="24"/>
        </w:rPr>
        <w:t>法定代表人</w:t>
      </w:r>
      <w:r w:rsidRPr="00C31EC2">
        <w:rPr>
          <w:rFonts w:hint="eastAsia"/>
          <w:sz w:val="24"/>
          <w:szCs w:val="24"/>
        </w:rPr>
        <w:t>签字或签章</w:t>
      </w:r>
      <w:r w:rsidRPr="00C31EC2">
        <w:rPr>
          <w:rFonts w:cs="Courier New" w:hint="eastAsia"/>
          <w:sz w:val="24"/>
          <w:szCs w:val="24"/>
        </w:rPr>
        <w:t>：</w:t>
      </w:r>
      <w:r w:rsidRPr="00C31EC2">
        <w:rPr>
          <w:rFonts w:cs="Courier New" w:hint="eastAsia"/>
          <w:sz w:val="24"/>
          <w:szCs w:val="24"/>
          <w:u w:val="single"/>
        </w:rPr>
        <w:t xml:space="preserve">                       </w:t>
      </w:r>
    </w:p>
    <w:p w:rsidR="00C31EC2" w:rsidRPr="00C31EC2" w:rsidRDefault="00C31EC2" w:rsidP="00C31EC2">
      <w:pPr>
        <w:tabs>
          <w:tab w:val="left" w:pos="3227"/>
        </w:tabs>
        <w:spacing w:line="360" w:lineRule="auto"/>
        <w:rPr>
          <w:rFonts w:cs="Courier New"/>
          <w:sz w:val="24"/>
          <w:szCs w:val="24"/>
          <w:u w:val="single"/>
        </w:rPr>
      </w:pPr>
    </w:p>
    <w:p w:rsidR="00C31EC2" w:rsidRPr="00C31EC2" w:rsidRDefault="00C31EC2" w:rsidP="00C31EC2">
      <w:pPr>
        <w:autoSpaceDE w:val="0"/>
        <w:autoSpaceDN w:val="0"/>
        <w:adjustRightInd w:val="0"/>
        <w:snapToGrid w:val="0"/>
        <w:spacing w:line="360" w:lineRule="auto"/>
        <w:rPr>
          <w:sz w:val="24"/>
          <w:szCs w:val="24"/>
          <w:lang w:val="zh-CN"/>
        </w:rPr>
      </w:pPr>
      <w:r w:rsidRPr="00C31EC2">
        <w:rPr>
          <w:sz w:val="24"/>
          <w:szCs w:val="24"/>
        </w:rPr>
        <w:t>日期：</w:t>
      </w:r>
      <w:r w:rsidRPr="00C31EC2">
        <w:rPr>
          <w:sz w:val="24"/>
          <w:szCs w:val="24"/>
        </w:rPr>
        <w:t>_____</w:t>
      </w:r>
      <w:r w:rsidRPr="00C31EC2">
        <w:rPr>
          <w:sz w:val="24"/>
          <w:szCs w:val="24"/>
        </w:rPr>
        <w:t>年</w:t>
      </w:r>
      <w:r w:rsidRPr="00C31EC2">
        <w:rPr>
          <w:sz w:val="24"/>
          <w:szCs w:val="24"/>
        </w:rPr>
        <w:t>______</w:t>
      </w:r>
      <w:r w:rsidRPr="00C31EC2">
        <w:rPr>
          <w:sz w:val="24"/>
          <w:szCs w:val="24"/>
        </w:rPr>
        <w:t>月</w:t>
      </w:r>
      <w:r w:rsidRPr="00C31EC2">
        <w:rPr>
          <w:sz w:val="24"/>
          <w:szCs w:val="24"/>
        </w:rPr>
        <w:t>______</w:t>
      </w:r>
      <w:r w:rsidRPr="00C31EC2">
        <w:rPr>
          <w:sz w:val="24"/>
          <w:szCs w:val="24"/>
        </w:rPr>
        <w:t>日</w:t>
      </w:r>
    </w:p>
    <w:p w:rsidR="00C31EC2" w:rsidRPr="006A30D4" w:rsidRDefault="00C31EC2" w:rsidP="00C31EC2">
      <w:pPr>
        <w:tabs>
          <w:tab w:val="left" w:pos="5580"/>
        </w:tabs>
        <w:spacing w:line="360" w:lineRule="auto"/>
      </w:pPr>
    </w:p>
    <w:p w:rsidR="00C31EC2" w:rsidRPr="00C31EC2" w:rsidRDefault="00C31EC2" w:rsidP="00C31EC2">
      <w:pPr>
        <w:pStyle w:val="ab"/>
        <w:kinsoku w:val="0"/>
        <w:overflowPunct w:val="0"/>
        <w:spacing w:after="0"/>
        <w:ind w:right="-45"/>
        <w:rPr>
          <w:spacing w:val="-3"/>
          <w:sz w:val="24"/>
        </w:rPr>
      </w:pPr>
      <w:r w:rsidRPr="00C31EC2">
        <w:rPr>
          <w:sz w:val="24"/>
        </w:rPr>
        <w:t>附：</w:t>
      </w:r>
      <w:r w:rsidRPr="00C31EC2">
        <w:rPr>
          <w:spacing w:val="-3"/>
          <w:sz w:val="24"/>
        </w:rPr>
        <w:t>法</w:t>
      </w:r>
      <w:r w:rsidRPr="00C31EC2">
        <w:rPr>
          <w:sz w:val="24"/>
        </w:rPr>
        <w:t>定</w:t>
      </w:r>
      <w:r w:rsidRPr="00C31EC2">
        <w:rPr>
          <w:spacing w:val="-3"/>
          <w:sz w:val="24"/>
        </w:rPr>
        <w:t>代</w:t>
      </w:r>
      <w:r w:rsidRPr="00C31EC2">
        <w:rPr>
          <w:sz w:val="24"/>
        </w:rPr>
        <w:t>表</w:t>
      </w:r>
      <w:r w:rsidRPr="00C31EC2">
        <w:rPr>
          <w:spacing w:val="-3"/>
          <w:sz w:val="24"/>
        </w:rPr>
        <w:t>人</w:t>
      </w:r>
      <w:r w:rsidRPr="00C31EC2">
        <w:rPr>
          <w:sz w:val="24"/>
        </w:rPr>
        <w:t>（</w:t>
      </w:r>
      <w:r w:rsidRPr="00C31EC2">
        <w:rPr>
          <w:spacing w:val="-3"/>
          <w:sz w:val="24"/>
        </w:rPr>
        <w:t>单</w:t>
      </w:r>
      <w:r w:rsidRPr="00C31EC2">
        <w:rPr>
          <w:sz w:val="24"/>
        </w:rPr>
        <w:t>位</w:t>
      </w:r>
      <w:r w:rsidRPr="00C31EC2">
        <w:rPr>
          <w:spacing w:val="-3"/>
          <w:sz w:val="24"/>
        </w:rPr>
        <w:t>负</w:t>
      </w:r>
      <w:r w:rsidRPr="00C31EC2">
        <w:rPr>
          <w:sz w:val="24"/>
        </w:rPr>
        <w:t>责人</w:t>
      </w:r>
      <w:r w:rsidRPr="00C31EC2">
        <w:rPr>
          <w:spacing w:val="-3"/>
          <w:sz w:val="24"/>
        </w:rPr>
        <w:t>）有效期内的身</w:t>
      </w:r>
      <w:r w:rsidRPr="00C31EC2">
        <w:rPr>
          <w:rFonts w:hint="eastAsia"/>
          <w:spacing w:val="-3"/>
          <w:sz w:val="24"/>
        </w:rPr>
        <w:t>份</w:t>
      </w:r>
      <w:r w:rsidRPr="00C31EC2">
        <w:rPr>
          <w:spacing w:val="-3"/>
          <w:sz w:val="24"/>
        </w:rPr>
        <w:t>证正反面</w:t>
      </w:r>
      <w:r w:rsidRPr="00C31EC2">
        <w:rPr>
          <w:rFonts w:hint="eastAsia"/>
          <w:spacing w:val="-3"/>
          <w:sz w:val="24"/>
        </w:rPr>
        <w:t>电子</w:t>
      </w:r>
      <w:r w:rsidRPr="00C31EC2">
        <w:rPr>
          <w:spacing w:val="-3"/>
          <w:sz w:val="24"/>
        </w:rPr>
        <w:t>件</w:t>
      </w:r>
      <w:r w:rsidRPr="00C31EC2">
        <w:rPr>
          <w:rFonts w:hint="eastAsia"/>
          <w:spacing w:val="-3"/>
          <w:sz w:val="24"/>
        </w:rPr>
        <w:t>。</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36"/>
      </w:tblGrid>
      <w:tr w:rsidR="00C31EC2" w:rsidRPr="006A30D4" w:rsidTr="009A09BF">
        <w:trPr>
          <w:trHeight w:val="3407"/>
        </w:trPr>
        <w:tc>
          <w:tcPr>
            <w:tcW w:w="4673" w:type="dxa"/>
          </w:tcPr>
          <w:p w:rsidR="00C31EC2" w:rsidRPr="006A30D4" w:rsidRDefault="00C31EC2" w:rsidP="009A09BF">
            <w:pPr>
              <w:tabs>
                <w:tab w:val="left" w:pos="5580"/>
              </w:tabs>
              <w:spacing w:line="360" w:lineRule="auto"/>
            </w:pPr>
          </w:p>
          <w:p w:rsidR="00C31EC2" w:rsidRPr="006A30D4" w:rsidRDefault="00C31EC2" w:rsidP="009A09BF">
            <w:pPr>
              <w:tabs>
                <w:tab w:val="left" w:pos="5580"/>
              </w:tabs>
              <w:spacing w:line="360" w:lineRule="auto"/>
            </w:pPr>
          </w:p>
          <w:p w:rsidR="00C31EC2" w:rsidRPr="006A30D4" w:rsidRDefault="00C31EC2" w:rsidP="009A09BF">
            <w:pPr>
              <w:tabs>
                <w:tab w:val="left" w:pos="5580"/>
              </w:tabs>
              <w:spacing w:line="360" w:lineRule="auto"/>
            </w:pPr>
          </w:p>
        </w:tc>
        <w:tc>
          <w:tcPr>
            <w:tcW w:w="4536" w:type="dxa"/>
          </w:tcPr>
          <w:p w:rsidR="00C31EC2" w:rsidRPr="006A30D4" w:rsidRDefault="00C31EC2" w:rsidP="009A09BF">
            <w:pPr>
              <w:tabs>
                <w:tab w:val="left" w:pos="5580"/>
              </w:tabs>
              <w:spacing w:line="360" w:lineRule="auto"/>
            </w:pPr>
          </w:p>
          <w:p w:rsidR="00C31EC2" w:rsidRPr="006A30D4" w:rsidRDefault="00C31EC2" w:rsidP="009A09BF">
            <w:pPr>
              <w:tabs>
                <w:tab w:val="left" w:pos="5580"/>
              </w:tabs>
              <w:spacing w:line="360" w:lineRule="auto"/>
            </w:pPr>
          </w:p>
          <w:p w:rsidR="00C31EC2" w:rsidRPr="006A30D4" w:rsidRDefault="00C31EC2" w:rsidP="009A09BF">
            <w:pPr>
              <w:tabs>
                <w:tab w:val="left" w:pos="5580"/>
              </w:tabs>
              <w:spacing w:line="360" w:lineRule="auto"/>
            </w:pPr>
          </w:p>
        </w:tc>
      </w:tr>
    </w:tbl>
    <w:p w:rsidR="0015603E" w:rsidRDefault="00C31EC2" w:rsidP="003E3E22">
      <w:pPr>
        <w:spacing w:line="360" w:lineRule="auto"/>
        <w:rPr>
          <w:rFonts w:ascii="宋体" w:hAnsi="宋体"/>
          <w:b/>
          <w:bCs/>
          <w:sz w:val="24"/>
          <w:szCs w:val="24"/>
        </w:rPr>
      </w:pPr>
      <w:r w:rsidRPr="00950EF9">
        <w:rPr>
          <w:rFonts w:hint="eastAsia"/>
          <w:b/>
        </w:rPr>
        <w:t>注：</w:t>
      </w:r>
      <w:r w:rsidRPr="00C31EC2">
        <w:rPr>
          <w:rFonts w:hint="eastAsia"/>
          <w:b/>
        </w:rPr>
        <w:t>法定代表人签字或加盖签名章（法人章）方为有效</w:t>
      </w:r>
      <w:r w:rsidR="003E3E22">
        <w:rPr>
          <w:rFonts w:hint="eastAsia"/>
          <w:b/>
        </w:rPr>
        <w:t>。</w:t>
      </w:r>
      <w:r w:rsidR="007B67CE">
        <w:rPr>
          <w:rFonts w:ascii="宋体" w:hAnsi="宋体"/>
          <w:b/>
          <w:sz w:val="24"/>
          <w:szCs w:val="24"/>
        </w:rPr>
        <w:br w:type="page"/>
      </w:r>
      <w:r w:rsidR="007B67CE">
        <w:rPr>
          <w:rFonts w:ascii="宋体" w:hAnsi="宋体"/>
          <w:b/>
          <w:bCs/>
          <w:sz w:val="24"/>
          <w:szCs w:val="24"/>
        </w:rPr>
        <w:lastRenderedPageBreak/>
        <w:t>1-3</w:t>
      </w:r>
      <w:r w:rsidR="007B67CE">
        <w:rPr>
          <w:rFonts w:ascii="宋体" w:hAnsi="宋体" w:hint="eastAsia"/>
          <w:b/>
          <w:bCs/>
          <w:sz w:val="24"/>
          <w:szCs w:val="24"/>
        </w:rPr>
        <w:t>、供应商资格声明书</w:t>
      </w:r>
      <w:bookmarkStart w:id="185" w:name="_Hlk101276807"/>
      <w:r w:rsidR="007B67CE">
        <w:rPr>
          <w:rFonts w:ascii="宋体" w:hAnsi="宋体" w:hint="eastAsia"/>
          <w:b/>
          <w:bCs/>
          <w:sz w:val="24"/>
          <w:szCs w:val="24"/>
        </w:rPr>
        <w:t>（格式）</w:t>
      </w:r>
      <w:bookmarkEnd w:id="185"/>
    </w:p>
    <w:p w:rsidR="0015603E" w:rsidRDefault="007B67CE">
      <w:pPr>
        <w:tabs>
          <w:tab w:val="left" w:pos="8640"/>
        </w:tabs>
        <w:spacing w:line="360" w:lineRule="auto"/>
        <w:ind w:rightChars="134" w:right="281"/>
        <w:jc w:val="center"/>
        <w:rPr>
          <w:rFonts w:ascii="宋体" w:hAnsi="宋体"/>
          <w:sz w:val="28"/>
          <w:szCs w:val="24"/>
        </w:rPr>
      </w:pPr>
      <w:r>
        <w:rPr>
          <w:rFonts w:ascii="宋体" w:hAnsi="宋体" w:hint="eastAsia"/>
          <w:b/>
          <w:bCs/>
          <w:sz w:val="28"/>
          <w:szCs w:val="24"/>
        </w:rPr>
        <w:t>供应商资格声明书</w:t>
      </w:r>
    </w:p>
    <w:p w:rsidR="0015603E" w:rsidRDefault="007B67CE">
      <w:pPr>
        <w:pStyle w:val="26"/>
        <w:ind w:leftChars="0" w:left="0" w:firstLineChars="0" w:firstLine="0"/>
        <w:rPr>
          <w:rFonts w:ascii="宋体" w:hAnsi="宋体"/>
          <w:b/>
          <w:sz w:val="24"/>
          <w:szCs w:val="24"/>
        </w:rPr>
      </w:pPr>
      <w:r>
        <w:rPr>
          <w:rFonts w:ascii="宋体" w:hAnsi="宋体"/>
          <w:b/>
          <w:sz w:val="24"/>
          <w:szCs w:val="24"/>
        </w:rPr>
        <w:t>致：</w:t>
      </w:r>
      <w:r>
        <w:rPr>
          <w:rFonts w:ascii="宋体" w:hAnsi="宋体" w:hint="eastAsia"/>
          <w:b/>
          <w:sz w:val="24"/>
          <w:szCs w:val="24"/>
        </w:rPr>
        <w:t>（采购人或采购代理机构）</w:t>
      </w:r>
    </w:p>
    <w:p w:rsidR="0015603E" w:rsidRDefault="007B67CE">
      <w:pPr>
        <w:pStyle w:val="26"/>
        <w:spacing w:after="0" w:line="360" w:lineRule="auto"/>
        <w:ind w:leftChars="0" w:left="0" w:firstLine="480"/>
        <w:rPr>
          <w:rFonts w:ascii="宋体" w:hAnsi="宋体"/>
          <w:sz w:val="24"/>
          <w:szCs w:val="24"/>
        </w:rPr>
      </w:pPr>
      <w:r>
        <w:rPr>
          <w:rFonts w:ascii="宋体" w:hAnsi="宋体" w:hint="eastAsia"/>
          <w:sz w:val="24"/>
          <w:szCs w:val="24"/>
        </w:rPr>
        <w:t>我公司是按照中华人民共和国法律成立的一家法人单位（其他组织或自然人），我公司</w:t>
      </w:r>
      <w:r>
        <w:rPr>
          <w:rFonts w:ascii="宋体" w:hAnsi="宋体"/>
          <w:sz w:val="24"/>
          <w:szCs w:val="24"/>
        </w:rPr>
        <w:t>具有独立承担民事责任的能力</w:t>
      </w:r>
      <w:r>
        <w:rPr>
          <w:rFonts w:ascii="宋体" w:hAnsi="宋体" w:hint="eastAsia"/>
          <w:sz w:val="24"/>
          <w:szCs w:val="24"/>
        </w:rPr>
        <w:t>，</w:t>
      </w:r>
      <w:r>
        <w:rPr>
          <w:rFonts w:ascii="宋体" w:hAnsi="宋体"/>
          <w:sz w:val="24"/>
          <w:szCs w:val="24"/>
        </w:rPr>
        <w:t>具有履行</w:t>
      </w:r>
      <w:r>
        <w:rPr>
          <w:rFonts w:ascii="宋体" w:hAnsi="宋体" w:hint="eastAsia"/>
          <w:sz w:val="24"/>
          <w:szCs w:val="24"/>
        </w:rPr>
        <w:t>本次采购</w:t>
      </w:r>
      <w:r>
        <w:rPr>
          <w:rFonts w:ascii="宋体" w:hAnsi="宋体"/>
          <w:sz w:val="24"/>
          <w:szCs w:val="24"/>
        </w:rPr>
        <w:t>合同所必需的设备和专业技术能力</w:t>
      </w:r>
      <w:r>
        <w:rPr>
          <w:rFonts w:ascii="宋体" w:hAnsi="宋体" w:hint="eastAsia"/>
          <w:sz w:val="24"/>
          <w:szCs w:val="24"/>
        </w:rPr>
        <w:t>，</w:t>
      </w:r>
      <w:r>
        <w:rPr>
          <w:rFonts w:ascii="宋体" w:hAnsi="宋体"/>
          <w:sz w:val="24"/>
          <w:szCs w:val="24"/>
        </w:rPr>
        <w:t>具有良好的商业信誉和健全的财务会计制度</w:t>
      </w:r>
      <w:r>
        <w:rPr>
          <w:rFonts w:ascii="宋体" w:hAnsi="宋体" w:hint="eastAsia"/>
          <w:sz w:val="24"/>
          <w:szCs w:val="24"/>
        </w:rPr>
        <w:t>，具</w:t>
      </w:r>
      <w:r>
        <w:rPr>
          <w:rFonts w:ascii="宋体" w:hAnsi="宋体"/>
          <w:sz w:val="24"/>
          <w:szCs w:val="24"/>
        </w:rPr>
        <w:t>有依法缴纳税收和社会保障资金的良好记录</w:t>
      </w:r>
      <w:r>
        <w:rPr>
          <w:rFonts w:ascii="宋体" w:hAnsi="宋体" w:hint="eastAsia"/>
          <w:sz w:val="24"/>
          <w:szCs w:val="24"/>
        </w:rPr>
        <w:t>。</w:t>
      </w:r>
    </w:p>
    <w:p w:rsidR="0015603E" w:rsidRDefault="007B67CE">
      <w:pPr>
        <w:pStyle w:val="26"/>
        <w:spacing w:after="0" w:line="360" w:lineRule="auto"/>
        <w:ind w:leftChars="0" w:left="0" w:firstLine="480"/>
        <w:rPr>
          <w:rFonts w:ascii="宋体" w:hAnsi="宋体"/>
          <w:sz w:val="24"/>
          <w:szCs w:val="24"/>
        </w:rPr>
      </w:pPr>
      <w:r>
        <w:rPr>
          <w:rFonts w:ascii="宋体" w:hAnsi="宋体" w:hint="eastAsia"/>
          <w:sz w:val="24"/>
          <w:szCs w:val="24"/>
        </w:rPr>
        <w:t>我公司不是为本采购项目的包提供整体设计、规范编制或者项目管理、监理、检测等服务的服务商。</w:t>
      </w:r>
    </w:p>
    <w:p w:rsidR="0015603E" w:rsidRDefault="007B67CE">
      <w:pPr>
        <w:pStyle w:val="26"/>
        <w:spacing w:after="0" w:line="360" w:lineRule="auto"/>
        <w:ind w:leftChars="0" w:left="0" w:firstLine="480"/>
        <w:rPr>
          <w:rFonts w:ascii="宋体" w:hAnsi="宋体"/>
          <w:sz w:val="24"/>
          <w:szCs w:val="24"/>
        </w:rPr>
      </w:pPr>
      <w:r>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15603E" w:rsidRDefault="007B67CE">
      <w:pPr>
        <w:pStyle w:val="26"/>
        <w:spacing w:after="0" w:line="360" w:lineRule="auto"/>
        <w:ind w:leftChars="0" w:left="0" w:firstLine="480"/>
        <w:rPr>
          <w:rFonts w:ascii="宋体" w:hAnsi="宋体"/>
          <w:sz w:val="24"/>
          <w:szCs w:val="24"/>
        </w:rPr>
      </w:pPr>
      <w:r>
        <w:rPr>
          <w:rFonts w:ascii="宋体" w:hAnsi="宋体" w:hint="eastAsia"/>
          <w:sz w:val="24"/>
          <w:szCs w:val="24"/>
        </w:rPr>
        <w:t>在响应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15603E" w:rsidRDefault="007B67CE">
      <w:pPr>
        <w:pStyle w:val="26"/>
        <w:spacing w:after="0" w:line="360" w:lineRule="auto"/>
        <w:ind w:leftChars="0" w:left="0" w:firstLine="480"/>
        <w:rPr>
          <w:rFonts w:ascii="宋体" w:hAnsi="宋体"/>
          <w:sz w:val="24"/>
          <w:szCs w:val="24"/>
        </w:rPr>
      </w:pPr>
      <w:r>
        <w:rPr>
          <w:rFonts w:ascii="宋体" w:hAnsi="宋体"/>
          <w:sz w:val="24"/>
          <w:szCs w:val="24"/>
        </w:rPr>
        <w:t>与我单位存在“单位负责人为同一人或者存在直接控股、管理关系”的其他法人单位信息如下（如有，不论其是否参加同一合同项下的采购活动均须填写</w:t>
      </w:r>
      <w:r>
        <w:rPr>
          <w:rFonts w:ascii="宋体" w:hAnsi="宋体" w:hint="eastAsia"/>
          <w:sz w:val="24"/>
          <w:szCs w:val="24"/>
        </w:rPr>
        <w:t>，若无，填写“无”或“/”</w:t>
      </w:r>
      <w:r>
        <w:rPr>
          <w:rFonts w:ascii="宋体" w:hAnsi="宋体"/>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5603E">
        <w:trPr>
          <w:trHeight w:val="430"/>
        </w:trPr>
        <w:tc>
          <w:tcPr>
            <w:tcW w:w="950" w:type="dxa"/>
            <w:vAlign w:val="center"/>
          </w:tcPr>
          <w:p w:rsidR="0015603E" w:rsidRDefault="007B67CE">
            <w:pPr>
              <w:pStyle w:val="26"/>
              <w:spacing w:after="0" w:line="360" w:lineRule="auto"/>
              <w:ind w:leftChars="0" w:left="0" w:firstLineChars="0" w:firstLine="0"/>
              <w:jc w:val="center"/>
              <w:rPr>
                <w:rFonts w:ascii="宋体" w:hAnsi="宋体"/>
                <w:sz w:val="24"/>
                <w:szCs w:val="24"/>
              </w:rPr>
            </w:pPr>
            <w:r>
              <w:rPr>
                <w:rFonts w:ascii="宋体" w:hAnsi="宋体"/>
                <w:sz w:val="24"/>
                <w:szCs w:val="24"/>
              </w:rPr>
              <w:t>序号</w:t>
            </w:r>
          </w:p>
        </w:tc>
        <w:tc>
          <w:tcPr>
            <w:tcW w:w="4574" w:type="dxa"/>
            <w:vAlign w:val="center"/>
          </w:tcPr>
          <w:p w:rsidR="0015603E" w:rsidRDefault="007B67CE">
            <w:pPr>
              <w:pStyle w:val="26"/>
              <w:spacing w:after="0" w:line="360" w:lineRule="auto"/>
              <w:ind w:leftChars="0" w:left="0" w:firstLineChars="0" w:firstLine="0"/>
              <w:jc w:val="center"/>
              <w:rPr>
                <w:rFonts w:ascii="宋体" w:hAnsi="宋体"/>
                <w:sz w:val="24"/>
                <w:szCs w:val="24"/>
              </w:rPr>
            </w:pPr>
            <w:r>
              <w:rPr>
                <w:rFonts w:ascii="宋体" w:hAnsi="宋体"/>
                <w:sz w:val="24"/>
                <w:szCs w:val="24"/>
              </w:rPr>
              <w:t>单位名称</w:t>
            </w:r>
          </w:p>
        </w:tc>
        <w:tc>
          <w:tcPr>
            <w:tcW w:w="2976" w:type="dxa"/>
            <w:vAlign w:val="center"/>
          </w:tcPr>
          <w:p w:rsidR="0015603E" w:rsidRDefault="007B67CE">
            <w:pPr>
              <w:pStyle w:val="26"/>
              <w:spacing w:after="0" w:line="360" w:lineRule="auto"/>
              <w:ind w:leftChars="0" w:left="0" w:firstLineChars="0" w:firstLine="0"/>
              <w:jc w:val="center"/>
              <w:rPr>
                <w:rFonts w:ascii="宋体" w:hAnsi="宋体"/>
                <w:sz w:val="24"/>
                <w:szCs w:val="24"/>
              </w:rPr>
            </w:pPr>
            <w:r>
              <w:rPr>
                <w:rFonts w:ascii="宋体" w:hAnsi="宋体"/>
                <w:sz w:val="24"/>
                <w:szCs w:val="24"/>
              </w:rPr>
              <w:t>相互关系</w:t>
            </w:r>
          </w:p>
        </w:tc>
      </w:tr>
      <w:tr w:rsidR="0015603E">
        <w:trPr>
          <w:trHeight w:val="430"/>
        </w:trPr>
        <w:tc>
          <w:tcPr>
            <w:tcW w:w="950" w:type="dxa"/>
            <w:vAlign w:val="center"/>
          </w:tcPr>
          <w:p w:rsidR="0015603E" w:rsidRDefault="007B67CE">
            <w:pPr>
              <w:pStyle w:val="26"/>
              <w:spacing w:after="0" w:line="360" w:lineRule="auto"/>
              <w:ind w:leftChars="0" w:left="0" w:firstLineChars="0" w:firstLine="0"/>
              <w:jc w:val="center"/>
              <w:rPr>
                <w:rFonts w:ascii="宋体" w:hAnsi="宋体"/>
                <w:sz w:val="24"/>
                <w:szCs w:val="24"/>
              </w:rPr>
            </w:pPr>
            <w:r>
              <w:rPr>
                <w:rFonts w:ascii="宋体" w:hAnsi="宋体"/>
                <w:sz w:val="24"/>
                <w:szCs w:val="24"/>
              </w:rPr>
              <w:t>1</w:t>
            </w:r>
          </w:p>
        </w:tc>
        <w:tc>
          <w:tcPr>
            <w:tcW w:w="4574" w:type="dxa"/>
            <w:vAlign w:val="center"/>
          </w:tcPr>
          <w:p w:rsidR="0015603E" w:rsidRDefault="0015603E">
            <w:pPr>
              <w:pStyle w:val="26"/>
              <w:spacing w:after="0" w:line="360" w:lineRule="auto"/>
              <w:ind w:leftChars="0" w:left="0" w:firstLineChars="0" w:firstLine="0"/>
              <w:jc w:val="center"/>
              <w:rPr>
                <w:rFonts w:ascii="宋体" w:hAnsi="宋体"/>
                <w:sz w:val="24"/>
                <w:szCs w:val="24"/>
              </w:rPr>
            </w:pPr>
          </w:p>
        </w:tc>
        <w:tc>
          <w:tcPr>
            <w:tcW w:w="2976" w:type="dxa"/>
            <w:vAlign w:val="center"/>
          </w:tcPr>
          <w:p w:rsidR="0015603E" w:rsidRDefault="0015603E">
            <w:pPr>
              <w:pStyle w:val="26"/>
              <w:spacing w:after="0" w:line="360" w:lineRule="auto"/>
              <w:ind w:leftChars="0" w:left="0" w:firstLineChars="0" w:firstLine="0"/>
              <w:jc w:val="center"/>
              <w:rPr>
                <w:rFonts w:ascii="宋体" w:hAnsi="宋体"/>
                <w:sz w:val="24"/>
                <w:szCs w:val="24"/>
              </w:rPr>
            </w:pPr>
          </w:p>
        </w:tc>
      </w:tr>
      <w:tr w:rsidR="0015603E">
        <w:trPr>
          <w:trHeight w:val="430"/>
        </w:trPr>
        <w:tc>
          <w:tcPr>
            <w:tcW w:w="950" w:type="dxa"/>
            <w:vAlign w:val="center"/>
          </w:tcPr>
          <w:p w:rsidR="0015603E" w:rsidRDefault="007B67CE">
            <w:pPr>
              <w:pStyle w:val="26"/>
              <w:spacing w:after="0" w:line="360" w:lineRule="auto"/>
              <w:ind w:leftChars="0" w:left="0" w:firstLineChars="0" w:firstLine="0"/>
              <w:jc w:val="center"/>
              <w:rPr>
                <w:rFonts w:ascii="宋体" w:hAnsi="宋体"/>
                <w:sz w:val="24"/>
                <w:szCs w:val="24"/>
              </w:rPr>
            </w:pPr>
            <w:r>
              <w:rPr>
                <w:rFonts w:ascii="宋体" w:hAnsi="宋体"/>
                <w:sz w:val="24"/>
                <w:szCs w:val="24"/>
              </w:rPr>
              <w:t>2</w:t>
            </w:r>
          </w:p>
        </w:tc>
        <w:tc>
          <w:tcPr>
            <w:tcW w:w="4574" w:type="dxa"/>
            <w:vAlign w:val="center"/>
          </w:tcPr>
          <w:p w:rsidR="0015603E" w:rsidRDefault="0015603E">
            <w:pPr>
              <w:pStyle w:val="26"/>
              <w:spacing w:after="0" w:line="360" w:lineRule="auto"/>
              <w:ind w:leftChars="0" w:left="0" w:firstLineChars="0" w:firstLine="0"/>
              <w:jc w:val="center"/>
              <w:rPr>
                <w:rFonts w:ascii="宋体" w:hAnsi="宋体"/>
                <w:sz w:val="24"/>
                <w:szCs w:val="24"/>
              </w:rPr>
            </w:pPr>
          </w:p>
        </w:tc>
        <w:tc>
          <w:tcPr>
            <w:tcW w:w="2976" w:type="dxa"/>
            <w:vAlign w:val="center"/>
          </w:tcPr>
          <w:p w:rsidR="0015603E" w:rsidRDefault="0015603E">
            <w:pPr>
              <w:pStyle w:val="26"/>
              <w:spacing w:after="0" w:line="360" w:lineRule="auto"/>
              <w:ind w:leftChars="0" w:left="0" w:firstLineChars="0" w:firstLine="0"/>
              <w:jc w:val="center"/>
              <w:rPr>
                <w:rFonts w:ascii="宋体" w:hAnsi="宋体"/>
                <w:sz w:val="24"/>
                <w:szCs w:val="24"/>
              </w:rPr>
            </w:pPr>
          </w:p>
        </w:tc>
      </w:tr>
      <w:tr w:rsidR="0015603E">
        <w:trPr>
          <w:trHeight w:val="430"/>
        </w:trPr>
        <w:tc>
          <w:tcPr>
            <w:tcW w:w="950" w:type="dxa"/>
            <w:vAlign w:val="center"/>
          </w:tcPr>
          <w:p w:rsidR="0015603E" w:rsidRDefault="007B67CE">
            <w:pPr>
              <w:pStyle w:val="26"/>
              <w:spacing w:after="0" w:line="360" w:lineRule="auto"/>
              <w:ind w:leftChars="0" w:left="0" w:firstLineChars="0" w:firstLine="0"/>
              <w:jc w:val="center"/>
              <w:rPr>
                <w:rFonts w:ascii="宋体" w:hAnsi="宋体"/>
                <w:sz w:val="24"/>
                <w:szCs w:val="24"/>
              </w:rPr>
            </w:pPr>
            <w:r>
              <w:rPr>
                <w:rFonts w:ascii="宋体" w:hAnsi="宋体"/>
                <w:sz w:val="24"/>
                <w:szCs w:val="24"/>
              </w:rPr>
              <w:t>…</w:t>
            </w:r>
          </w:p>
        </w:tc>
        <w:tc>
          <w:tcPr>
            <w:tcW w:w="4574" w:type="dxa"/>
            <w:vAlign w:val="center"/>
          </w:tcPr>
          <w:p w:rsidR="0015603E" w:rsidRDefault="0015603E">
            <w:pPr>
              <w:pStyle w:val="26"/>
              <w:spacing w:after="0" w:line="360" w:lineRule="auto"/>
              <w:ind w:leftChars="0" w:left="0" w:firstLineChars="0" w:firstLine="0"/>
              <w:jc w:val="center"/>
              <w:rPr>
                <w:rFonts w:ascii="宋体" w:hAnsi="宋体"/>
                <w:sz w:val="24"/>
                <w:szCs w:val="24"/>
              </w:rPr>
            </w:pPr>
          </w:p>
        </w:tc>
        <w:tc>
          <w:tcPr>
            <w:tcW w:w="2976" w:type="dxa"/>
            <w:vAlign w:val="center"/>
          </w:tcPr>
          <w:p w:rsidR="0015603E" w:rsidRDefault="0015603E">
            <w:pPr>
              <w:pStyle w:val="26"/>
              <w:spacing w:after="0" w:line="360" w:lineRule="auto"/>
              <w:ind w:leftChars="0" w:left="0" w:firstLineChars="0" w:firstLine="0"/>
              <w:jc w:val="center"/>
              <w:rPr>
                <w:rFonts w:ascii="宋体" w:hAnsi="宋体"/>
                <w:sz w:val="24"/>
                <w:szCs w:val="24"/>
              </w:rPr>
            </w:pPr>
          </w:p>
        </w:tc>
      </w:tr>
    </w:tbl>
    <w:p w:rsidR="0015603E" w:rsidRDefault="007B67CE">
      <w:pPr>
        <w:pStyle w:val="26"/>
        <w:ind w:firstLineChars="0" w:firstLine="0"/>
        <w:rPr>
          <w:rFonts w:ascii="宋体" w:hAnsi="宋体"/>
          <w:sz w:val="24"/>
          <w:szCs w:val="24"/>
        </w:rPr>
      </w:pPr>
      <w:r>
        <w:rPr>
          <w:rFonts w:ascii="宋体" w:hAnsi="宋体"/>
          <w:sz w:val="24"/>
          <w:szCs w:val="24"/>
        </w:rPr>
        <w:t>上述声明真实有效，否则我方负全部责任。</w:t>
      </w:r>
    </w:p>
    <w:p w:rsidR="0015603E" w:rsidRDefault="0015603E">
      <w:pPr>
        <w:pStyle w:val="26"/>
        <w:ind w:firstLineChars="0" w:firstLine="0"/>
        <w:rPr>
          <w:rFonts w:ascii="宋体" w:hAnsi="宋体"/>
          <w:sz w:val="24"/>
          <w:szCs w:val="24"/>
        </w:rPr>
      </w:pPr>
    </w:p>
    <w:p w:rsidR="0015603E" w:rsidRDefault="007B67CE">
      <w:pPr>
        <w:pStyle w:val="26"/>
        <w:ind w:firstLineChars="0" w:firstLine="0"/>
        <w:jc w:val="right"/>
        <w:rPr>
          <w:rFonts w:ascii="宋体" w:hAnsi="宋体"/>
          <w:sz w:val="24"/>
          <w:szCs w:val="24"/>
        </w:rPr>
      </w:pPr>
      <w:r>
        <w:rPr>
          <w:rFonts w:ascii="宋体" w:hAnsi="宋体" w:hint="eastAsia"/>
          <w:sz w:val="24"/>
          <w:szCs w:val="24"/>
        </w:rPr>
        <w:t>供应商名称（盖章）</w:t>
      </w:r>
      <w:r>
        <w:rPr>
          <w:rFonts w:ascii="宋体" w:hAnsi="宋体"/>
          <w:sz w:val="24"/>
          <w:szCs w:val="24"/>
        </w:rPr>
        <w:t xml:space="preserve">：                     </w:t>
      </w:r>
    </w:p>
    <w:p w:rsidR="0015603E" w:rsidRDefault="007B67CE">
      <w:pPr>
        <w:pStyle w:val="26"/>
        <w:ind w:firstLine="480"/>
        <w:jc w:val="right"/>
        <w:rPr>
          <w:rFonts w:ascii="宋体" w:hAnsi="宋体"/>
          <w:sz w:val="24"/>
          <w:szCs w:val="24"/>
        </w:rPr>
      </w:pPr>
      <w:r>
        <w:rPr>
          <w:rFonts w:ascii="宋体" w:hAnsi="宋体"/>
          <w:sz w:val="24"/>
          <w:szCs w:val="24"/>
        </w:rPr>
        <w:t xml:space="preserve">年    月    日  </w:t>
      </w:r>
    </w:p>
    <w:p w:rsidR="0015603E" w:rsidRDefault="007B67CE">
      <w:pPr>
        <w:tabs>
          <w:tab w:val="left" w:pos="8640"/>
        </w:tabs>
        <w:spacing w:line="360" w:lineRule="auto"/>
        <w:ind w:rightChars="134" w:right="281"/>
        <w:jc w:val="left"/>
      </w:pPr>
      <w:r>
        <w:rPr>
          <w:rFonts w:ascii="宋体" w:hAnsi="宋体"/>
          <w:sz w:val="24"/>
          <w:szCs w:val="24"/>
        </w:rPr>
        <w:br w:type="page"/>
      </w:r>
      <w:bookmarkStart w:id="186" w:name="_Toc4009626"/>
      <w:bookmarkStart w:id="187" w:name="_Toc386123371"/>
    </w:p>
    <w:p w:rsidR="0015603E" w:rsidRDefault="007B67CE">
      <w:pPr>
        <w:pStyle w:val="2"/>
        <w:rPr>
          <w:rFonts w:ascii="宋体" w:hAnsi="宋体"/>
        </w:rPr>
      </w:pPr>
      <w:bookmarkStart w:id="188" w:name="_Toc173514848"/>
      <w:r>
        <w:rPr>
          <w:rFonts w:ascii="宋体" w:hAnsi="宋体" w:hint="eastAsia"/>
        </w:rPr>
        <w:lastRenderedPageBreak/>
        <w:t>2、业绩案例一览表</w:t>
      </w:r>
      <w:bookmarkEnd w:id="186"/>
      <w:bookmarkEnd w:id="187"/>
      <w:bookmarkEnd w:id="1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15603E">
        <w:trPr>
          <w:trHeight w:val="611"/>
          <w:jc w:val="center"/>
        </w:trPr>
        <w:tc>
          <w:tcPr>
            <w:tcW w:w="852" w:type="dxa"/>
            <w:vAlign w:val="center"/>
          </w:tcPr>
          <w:p w:rsidR="0015603E" w:rsidRDefault="007B67CE">
            <w:pPr>
              <w:rPr>
                <w:rFonts w:ascii="宋体" w:hAnsi="宋体"/>
                <w:b/>
                <w:sz w:val="24"/>
              </w:rPr>
            </w:pPr>
            <w:r>
              <w:rPr>
                <w:rFonts w:ascii="宋体" w:hAnsi="宋体" w:hint="eastAsia"/>
                <w:b/>
                <w:sz w:val="24"/>
              </w:rPr>
              <w:t>序号</w:t>
            </w:r>
          </w:p>
        </w:tc>
        <w:tc>
          <w:tcPr>
            <w:tcW w:w="1980" w:type="dxa"/>
            <w:vAlign w:val="center"/>
          </w:tcPr>
          <w:p w:rsidR="0015603E" w:rsidRDefault="007B67CE">
            <w:pPr>
              <w:ind w:firstLineChars="98" w:firstLine="236"/>
              <w:rPr>
                <w:rFonts w:ascii="宋体" w:hAnsi="宋体"/>
                <w:b/>
                <w:sz w:val="24"/>
              </w:rPr>
            </w:pPr>
            <w:r>
              <w:rPr>
                <w:rFonts w:ascii="宋体" w:hAnsi="宋体" w:hint="eastAsia"/>
                <w:b/>
                <w:sz w:val="24"/>
              </w:rPr>
              <w:t>项目名称</w:t>
            </w:r>
          </w:p>
        </w:tc>
        <w:tc>
          <w:tcPr>
            <w:tcW w:w="1260" w:type="dxa"/>
            <w:vAlign w:val="center"/>
          </w:tcPr>
          <w:p w:rsidR="0015603E" w:rsidRDefault="007B67CE">
            <w:pPr>
              <w:rPr>
                <w:rFonts w:ascii="宋体" w:hAnsi="宋体"/>
                <w:b/>
                <w:sz w:val="24"/>
              </w:rPr>
            </w:pPr>
            <w:r>
              <w:rPr>
                <w:rFonts w:ascii="宋体" w:hAnsi="宋体" w:hint="eastAsia"/>
                <w:b/>
                <w:sz w:val="24"/>
              </w:rPr>
              <w:t>用户名称</w:t>
            </w:r>
          </w:p>
        </w:tc>
        <w:tc>
          <w:tcPr>
            <w:tcW w:w="1260" w:type="dxa"/>
            <w:vAlign w:val="center"/>
          </w:tcPr>
          <w:p w:rsidR="0015603E" w:rsidRDefault="007B67CE">
            <w:pPr>
              <w:rPr>
                <w:rFonts w:ascii="宋体" w:hAnsi="宋体"/>
                <w:b/>
                <w:sz w:val="24"/>
              </w:rPr>
            </w:pPr>
            <w:r>
              <w:rPr>
                <w:rFonts w:ascii="宋体" w:hAnsi="宋体" w:hint="eastAsia"/>
                <w:b/>
                <w:sz w:val="24"/>
              </w:rPr>
              <w:t>合同金额</w:t>
            </w:r>
          </w:p>
        </w:tc>
        <w:tc>
          <w:tcPr>
            <w:tcW w:w="1440" w:type="dxa"/>
            <w:vAlign w:val="center"/>
          </w:tcPr>
          <w:p w:rsidR="0015603E" w:rsidRDefault="007B67CE">
            <w:pPr>
              <w:rPr>
                <w:rFonts w:ascii="宋体" w:hAnsi="宋体"/>
                <w:b/>
                <w:sz w:val="24"/>
              </w:rPr>
            </w:pPr>
            <w:r>
              <w:rPr>
                <w:rFonts w:ascii="宋体" w:hAnsi="宋体" w:hint="eastAsia"/>
                <w:b/>
                <w:sz w:val="24"/>
              </w:rPr>
              <w:t>用户联系人</w:t>
            </w:r>
          </w:p>
        </w:tc>
        <w:tc>
          <w:tcPr>
            <w:tcW w:w="1778" w:type="dxa"/>
            <w:vAlign w:val="center"/>
          </w:tcPr>
          <w:p w:rsidR="0015603E" w:rsidRDefault="007B67CE">
            <w:pPr>
              <w:rPr>
                <w:rFonts w:ascii="宋体" w:hAnsi="宋体"/>
                <w:b/>
                <w:sz w:val="24"/>
              </w:rPr>
            </w:pPr>
            <w:r>
              <w:rPr>
                <w:rFonts w:ascii="宋体" w:hAnsi="宋体" w:hint="eastAsia"/>
                <w:b/>
                <w:sz w:val="24"/>
              </w:rPr>
              <w:t>用户联系电话</w:t>
            </w:r>
          </w:p>
        </w:tc>
        <w:tc>
          <w:tcPr>
            <w:tcW w:w="720" w:type="dxa"/>
            <w:vAlign w:val="center"/>
          </w:tcPr>
          <w:p w:rsidR="0015603E" w:rsidRDefault="007B67CE">
            <w:pPr>
              <w:rPr>
                <w:rFonts w:ascii="宋体" w:hAnsi="宋体"/>
                <w:b/>
                <w:sz w:val="24"/>
              </w:rPr>
            </w:pPr>
            <w:r>
              <w:rPr>
                <w:rFonts w:ascii="宋体" w:hAnsi="宋体" w:hint="eastAsia"/>
                <w:b/>
                <w:sz w:val="24"/>
              </w:rPr>
              <w:t>备注</w:t>
            </w:r>
          </w:p>
        </w:tc>
      </w:tr>
      <w:tr w:rsidR="0015603E">
        <w:trPr>
          <w:trHeight w:val="855"/>
          <w:jc w:val="center"/>
        </w:trPr>
        <w:tc>
          <w:tcPr>
            <w:tcW w:w="852" w:type="dxa"/>
            <w:vAlign w:val="center"/>
          </w:tcPr>
          <w:p w:rsidR="0015603E" w:rsidRDefault="0015603E">
            <w:pPr>
              <w:jc w:val="center"/>
              <w:rPr>
                <w:rFonts w:ascii="宋体" w:hAnsi="宋体"/>
                <w:sz w:val="24"/>
              </w:rPr>
            </w:pPr>
          </w:p>
        </w:tc>
        <w:tc>
          <w:tcPr>
            <w:tcW w:w="198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440" w:type="dxa"/>
            <w:vAlign w:val="center"/>
          </w:tcPr>
          <w:p w:rsidR="0015603E" w:rsidRDefault="0015603E">
            <w:pPr>
              <w:rPr>
                <w:rFonts w:ascii="宋体" w:hAnsi="宋体"/>
                <w:sz w:val="24"/>
              </w:rPr>
            </w:pPr>
          </w:p>
        </w:tc>
        <w:tc>
          <w:tcPr>
            <w:tcW w:w="1778" w:type="dxa"/>
            <w:vAlign w:val="center"/>
          </w:tcPr>
          <w:p w:rsidR="0015603E" w:rsidRDefault="0015603E">
            <w:pPr>
              <w:rPr>
                <w:rFonts w:ascii="宋体" w:hAnsi="宋体"/>
                <w:sz w:val="24"/>
              </w:rPr>
            </w:pPr>
          </w:p>
        </w:tc>
        <w:tc>
          <w:tcPr>
            <w:tcW w:w="720" w:type="dxa"/>
            <w:vAlign w:val="center"/>
          </w:tcPr>
          <w:p w:rsidR="0015603E" w:rsidRDefault="0015603E">
            <w:pPr>
              <w:rPr>
                <w:rFonts w:ascii="宋体" w:hAnsi="宋体"/>
                <w:sz w:val="24"/>
              </w:rPr>
            </w:pPr>
          </w:p>
        </w:tc>
      </w:tr>
      <w:tr w:rsidR="0015603E">
        <w:trPr>
          <w:trHeight w:val="855"/>
          <w:jc w:val="center"/>
        </w:trPr>
        <w:tc>
          <w:tcPr>
            <w:tcW w:w="852" w:type="dxa"/>
            <w:vAlign w:val="center"/>
          </w:tcPr>
          <w:p w:rsidR="0015603E" w:rsidRDefault="0015603E">
            <w:pPr>
              <w:jc w:val="center"/>
              <w:rPr>
                <w:rFonts w:ascii="宋体" w:hAnsi="宋体"/>
                <w:sz w:val="24"/>
              </w:rPr>
            </w:pPr>
          </w:p>
        </w:tc>
        <w:tc>
          <w:tcPr>
            <w:tcW w:w="198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440" w:type="dxa"/>
            <w:vAlign w:val="center"/>
          </w:tcPr>
          <w:p w:rsidR="0015603E" w:rsidRDefault="0015603E">
            <w:pPr>
              <w:rPr>
                <w:rFonts w:ascii="宋体" w:hAnsi="宋体"/>
                <w:sz w:val="24"/>
              </w:rPr>
            </w:pPr>
          </w:p>
        </w:tc>
        <w:tc>
          <w:tcPr>
            <w:tcW w:w="1778" w:type="dxa"/>
            <w:vAlign w:val="center"/>
          </w:tcPr>
          <w:p w:rsidR="0015603E" w:rsidRDefault="0015603E">
            <w:pPr>
              <w:rPr>
                <w:rFonts w:ascii="宋体" w:hAnsi="宋体"/>
                <w:sz w:val="24"/>
              </w:rPr>
            </w:pPr>
          </w:p>
        </w:tc>
        <w:tc>
          <w:tcPr>
            <w:tcW w:w="720" w:type="dxa"/>
            <w:vAlign w:val="center"/>
          </w:tcPr>
          <w:p w:rsidR="0015603E" w:rsidRDefault="0015603E">
            <w:pPr>
              <w:rPr>
                <w:rFonts w:ascii="宋体" w:hAnsi="宋体"/>
                <w:sz w:val="24"/>
              </w:rPr>
            </w:pPr>
          </w:p>
        </w:tc>
      </w:tr>
      <w:tr w:rsidR="0015603E">
        <w:trPr>
          <w:trHeight w:val="855"/>
          <w:jc w:val="center"/>
        </w:trPr>
        <w:tc>
          <w:tcPr>
            <w:tcW w:w="852" w:type="dxa"/>
            <w:vAlign w:val="center"/>
          </w:tcPr>
          <w:p w:rsidR="0015603E" w:rsidRDefault="0015603E">
            <w:pPr>
              <w:jc w:val="center"/>
              <w:rPr>
                <w:rFonts w:ascii="宋体" w:hAnsi="宋体"/>
                <w:sz w:val="24"/>
              </w:rPr>
            </w:pPr>
          </w:p>
        </w:tc>
        <w:tc>
          <w:tcPr>
            <w:tcW w:w="198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440" w:type="dxa"/>
            <w:vAlign w:val="center"/>
          </w:tcPr>
          <w:p w:rsidR="0015603E" w:rsidRDefault="0015603E">
            <w:pPr>
              <w:rPr>
                <w:rFonts w:ascii="宋体" w:hAnsi="宋体"/>
                <w:sz w:val="24"/>
              </w:rPr>
            </w:pPr>
          </w:p>
        </w:tc>
        <w:tc>
          <w:tcPr>
            <w:tcW w:w="1778" w:type="dxa"/>
            <w:vAlign w:val="center"/>
          </w:tcPr>
          <w:p w:rsidR="0015603E" w:rsidRDefault="0015603E">
            <w:pPr>
              <w:rPr>
                <w:rFonts w:ascii="宋体" w:hAnsi="宋体"/>
                <w:sz w:val="24"/>
              </w:rPr>
            </w:pPr>
          </w:p>
        </w:tc>
        <w:tc>
          <w:tcPr>
            <w:tcW w:w="720" w:type="dxa"/>
            <w:vAlign w:val="center"/>
          </w:tcPr>
          <w:p w:rsidR="0015603E" w:rsidRDefault="0015603E">
            <w:pPr>
              <w:rPr>
                <w:rFonts w:ascii="宋体" w:hAnsi="宋体"/>
                <w:sz w:val="24"/>
              </w:rPr>
            </w:pPr>
          </w:p>
        </w:tc>
      </w:tr>
      <w:tr w:rsidR="0015603E">
        <w:trPr>
          <w:trHeight w:val="855"/>
          <w:jc w:val="center"/>
        </w:trPr>
        <w:tc>
          <w:tcPr>
            <w:tcW w:w="852" w:type="dxa"/>
            <w:vAlign w:val="center"/>
          </w:tcPr>
          <w:p w:rsidR="0015603E" w:rsidRDefault="0015603E">
            <w:pPr>
              <w:jc w:val="center"/>
              <w:rPr>
                <w:rFonts w:ascii="宋体" w:hAnsi="宋体"/>
                <w:sz w:val="24"/>
              </w:rPr>
            </w:pPr>
          </w:p>
        </w:tc>
        <w:tc>
          <w:tcPr>
            <w:tcW w:w="198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440" w:type="dxa"/>
            <w:vAlign w:val="center"/>
          </w:tcPr>
          <w:p w:rsidR="0015603E" w:rsidRDefault="0015603E">
            <w:pPr>
              <w:rPr>
                <w:rFonts w:ascii="宋体" w:hAnsi="宋体"/>
                <w:sz w:val="24"/>
              </w:rPr>
            </w:pPr>
          </w:p>
        </w:tc>
        <w:tc>
          <w:tcPr>
            <w:tcW w:w="1778" w:type="dxa"/>
            <w:vAlign w:val="center"/>
          </w:tcPr>
          <w:p w:rsidR="0015603E" w:rsidRDefault="0015603E">
            <w:pPr>
              <w:rPr>
                <w:rFonts w:ascii="宋体" w:hAnsi="宋体"/>
                <w:sz w:val="24"/>
              </w:rPr>
            </w:pPr>
          </w:p>
        </w:tc>
        <w:tc>
          <w:tcPr>
            <w:tcW w:w="720" w:type="dxa"/>
            <w:vAlign w:val="center"/>
          </w:tcPr>
          <w:p w:rsidR="0015603E" w:rsidRDefault="0015603E">
            <w:pPr>
              <w:rPr>
                <w:rFonts w:ascii="宋体" w:hAnsi="宋体"/>
                <w:sz w:val="24"/>
              </w:rPr>
            </w:pPr>
          </w:p>
        </w:tc>
      </w:tr>
      <w:tr w:rsidR="0015603E">
        <w:trPr>
          <w:trHeight w:val="855"/>
          <w:jc w:val="center"/>
        </w:trPr>
        <w:tc>
          <w:tcPr>
            <w:tcW w:w="852" w:type="dxa"/>
            <w:vAlign w:val="center"/>
          </w:tcPr>
          <w:p w:rsidR="0015603E" w:rsidRDefault="0015603E">
            <w:pPr>
              <w:jc w:val="center"/>
              <w:rPr>
                <w:rFonts w:ascii="宋体" w:hAnsi="宋体"/>
                <w:sz w:val="24"/>
              </w:rPr>
            </w:pPr>
          </w:p>
        </w:tc>
        <w:tc>
          <w:tcPr>
            <w:tcW w:w="198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440" w:type="dxa"/>
            <w:vAlign w:val="center"/>
          </w:tcPr>
          <w:p w:rsidR="0015603E" w:rsidRDefault="0015603E">
            <w:pPr>
              <w:rPr>
                <w:rFonts w:ascii="宋体" w:hAnsi="宋体"/>
                <w:sz w:val="24"/>
              </w:rPr>
            </w:pPr>
          </w:p>
        </w:tc>
        <w:tc>
          <w:tcPr>
            <w:tcW w:w="1778" w:type="dxa"/>
            <w:vAlign w:val="center"/>
          </w:tcPr>
          <w:p w:rsidR="0015603E" w:rsidRDefault="0015603E">
            <w:pPr>
              <w:rPr>
                <w:rFonts w:ascii="宋体" w:hAnsi="宋体"/>
                <w:sz w:val="24"/>
              </w:rPr>
            </w:pPr>
          </w:p>
        </w:tc>
        <w:tc>
          <w:tcPr>
            <w:tcW w:w="720" w:type="dxa"/>
            <w:vAlign w:val="center"/>
          </w:tcPr>
          <w:p w:rsidR="0015603E" w:rsidRDefault="0015603E">
            <w:pPr>
              <w:rPr>
                <w:rFonts w:ascii="宋体" w:hAnsi="宋体"/>
                <w:sz w:val="24"/>
              </w:rPr>
            </w:pPr>
          </w:p>
        </w:tc>
      </w:tr>
      <w:tr w:rsidR="0015603E">
        <w:trPr>
          <w:trHeight w:val="855"/>
          <w:jc w:val="center"/>
        </w:trPr>
        <w:tc>
          <w:tcPr>
            <w:tcW w:w="852" w:type="dxa"/>
            <w:vAlign w:val="center"/>
          </w:tcPr>
          <w:p w:rsidR="0015603E" w:rsidRDefault="0015603E">
            <w:pPr>
              <w:rPr>
                <w:rFonts w:ascii="宋体" w:hAnsi="宋体"/>
                <w:sz w:val="24"/>
              </w:rPr>
            </w:pPr>
          </w:p>
        </w:tc>
        <w:tc>
          <w:tcPr>
            <w:tcW w:w="198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260" w:type="dxa"/>
            <w:vAlign w:val="center"/>
          </w:tcPr>
          <w:p w:rsidR="0015603E" w:rsidRDefault="0015603E">
            <w:pPr>
              <w:rPr>
                <w:rFonts w:ascii="宋体" w:hAnsi="宋体"/>
                <w:sz w:val="24"/>
              </w:rPr>
            </w:pPr>
          </w:p>
        </w:tc>
        <w:tc>
          <w:tcPr>
            <w:tcW w:w="1440" w:type="dxa"/>
            <w:vAlign w:val="center"/>
          </w:tcPr>
          <w:p w:rsidR="0015603E" w:rsidRDefault="0015603E">
            <w:pPr>
              <w:rPr>
                <w:rFonts w:ascii="宋体" w:hAnsi="宋体"/>
                <w:sz w:val="24"/>
              </w:rPr>
            </w:pPr>
          </w:p>
        </w:tc>
        <w:tc>
          <w:tcPr>
            <w:tcW w:w="1778" w:type="dxa"/>
            <w:vAlign w:val="center"/>
          </w:tcPr>
          <w:p w:rsidR="0015603E" w:rsidRDefault="0015603E">
            <w:pPr>
              <w:rPr>
                <w:rFonts w:ascii="宋体" w:hAnsi="宋体"/>
                <w:sz w:val="24"/>
              </w:rPr>
            </w:pPr>
          </w:p>
        </w:tc>
        <w:tc>
          <w:tcPr>
            <w:tcW w:w="720" w:type="dxa"/>
            <w:vAlign w:val="center"/>
          </w:tcPr>
          <w:p w:rsidR="0015603E" w:rsidRDefault="0015603E">
            <w:pPr>
              <w:rPr>
                <w:rFonts w:ascii="宋体" w:hAnsi="宋体"/>
                <w:sz w:val="24"/>
              </w:rPr>
            </w:pPr>
          </w:p>
        </w:tc>
      </w:tr>
    </w:tbl>
    <w:p w:rsidR="0015603E" w:rsidRDefault="0015603E">
      <w:pPr>
        <w:pStyle w:val="a2"/>
        <w:ind w:firstLine="0"/>
        <w:rPr>
          <w:rFonts w:ascii="宋体" w:hAnsi="宋体"/>
        </w:rPr>
      </w:pPr>
    </w:p>
    <w:p w:rsidR="0015603E" w:rsidRDefault="007B67CE">
      <w:pPr>
        <w:tabs>
          <w:tab w:val="left" w:pos="1680"/>
        </w:tabs>
        <w:rPr>
          <w:rFonts w:ascii="宋体" w:hAnsi="宋体"/>
          <w:sz w:val="24"/>
          <w:u w:val="single"/>
        </w:rPr>
      </w:pPr>
      <w:r>
        <w:rPr>
          <w:rFonts w:ascii="宋体" w:hAnsi="宋体" w:hint="eastAsia"/>
          <w:sz w:val="24"/>
        </w:rPr>
        <w:t xml:space="preserve">供应商名称(盖章)： </w:t>
      </w:r>
      <w:r>
        <w:rPr>
          <w:rFonts w:ascii="宋体" w:hAnsi="宋体" w:hint="eastAsia"/>
          <w:sz w:val="24"/>
          <w:u w:val="single"/>
        </w:rPr>
        <w:t xml:space="preserve">                           </w:t>
      </w:r>
    </w:p>
    <w:p w:rsidR="0015603E" w:rsidRDefault="0015603E">
      <w:pPr>
        <w:tabs>
          <w:tab w:val="left" w:pos="1680"/>
        </w:tabs>
        <w:rPr>
          <w:rFonts w:ascii="宋体" w:hAnsi="宋体"/>
          <w:sz w:val="24"/>
          <w:u w:val="single"/>
        </w:rPr>
      </w:pPr>
    </w:p>
    <w:p w:rsidR="0015603E" w:rsidRDefault="007B67CE">
      <w:pPr>
        <w:tabs>
          <w:tab w:val="left" w:pos="1680"/>
        </w:tabs>
        <w:rPr>
          <w:rFonts w:ascii="宋体" w:hAnsi="宋体"/>
          <w:sz w:val="24"/>
        </w:rPr>
      </w:pPr>
      <w:r>
        <w:rPr>
          <w:rFonts w:ascii="宋体" w:hAnsi="宋体" w:hint="eastAsia"/>
          <w:sz w:val="24"/>
        </w:rPr>
        <w:t>授权代表签字：</w:t>
      </w:r>
      <w:r>
        <w:rPr>
          <w:rFonts w:ascii="宋体" w:hAnsi="宋体" w:hint="eastAsia"/>
          <w:sz w:val="24"/>
          <w:u w:val="single"/>
        </w:rPr>
        <w:t xml:space="preserve">                               </w:t>
      </w:r>
    </w:p>
    <w:p w:rsidR="0015603E" w:rsidRDefault="007B67CE">
      <w:pPr>
        <w:rPr>
          <w:rFonts w:ascii="宋体" w:hAnsi="宋体"/>
          <w:b/>
          <w:sz w:val="24"/>
        </w:rPr>
      </w:pPr>
      <w:r>
        <w:rPr>
          <w:rFonts w:ascii="宋体" w:hAnsi="宋体" w:hint="eastAsia"/>
          <w:b/>
          <w:sz w:val="24"/>
        </w:rPr>
        <w:t xml:space="preserve">    </w:t>
      </w:r>
    </w:p>
    <w:p w:rsidR="0015603E" w:rsidRDefault="0015603E">
      <w:pPr>
        <w:rPr>
          <w:rFonts w:ascii="宋体" w:hAnsi="宋体"/>
          <w:sz w:val="22"/>
        </w:rPr>
      </w:pPr>
    </w:p>
    <w:p w:rsidR="0015603E" w:rsidRDefault="0015603E">
      <w:pPr>
        <w:spacing w:line="360" w:lineRule="auto"/>
        <w:rPr>
          <w:rFonts w:ascii="宋体" w:hAnsi="宋体"/>
          <w:b/>
          <w:kern w:val="0"/>
          <w:sz w:val="24"/>
        </w:rPr>
      </w:pPr>
    </w:p>
    <w:p w:rsidR="0015603E" w:rsidRDefault="007B67CE">
      <w:pPr>
        <w:spacing w:line="360" w:lineRule="auto"/>
        <w:jc w:val="center"/>
        <w:rPr>
          <w:rFonts w:ascii="宋体" w:hAnsi="宋体"/>
          <w:b/>
          <w:sz w:val="24"/>
          <w:szCs w:val="24"/>
        </w:rPr>
      </w:pPr>
      <w:r>
        <w:rPr>
          <w:rFonts w:ascii="宋体" w:hAnsi="宋体"/>
          <w:b/>
          <w:szCs w:val="24"/>
        </w:rPr>
        <w:br w:type="page"/>
      </w:r>
    </w:p>
    <w:p w:rsidR="0015603E" w:rsidRDefault="007B67CE">
      <w:pPr>
        <w:pStyle w:val="2"/>
        <w:rPr>
          <w:rFonts w:ascii="宋体" w:hAnsi="宋体"/>
        </w:rPr>
      </w:pPr>
      <w:bookmarkStart w:id="189" w:name="_Toc4009627"/>
      <w:bookmarkStart w:id="190" w:name="_Toc173514849"/>
      <w:r>
        <w:rPr>
          <w:rFonts w:ascii="宋体" w:hAnsi="宋体" w:hint="eastAsia"/>
        </w:rPr>
        <w:lastRenderedPageBreak/>
        <w:t>3、</w:t>
      </w:r>
      <w:r>
        <w:rPr>
          <w:rFonts w:ascii="宋体" w:hAnsi="宋体" w:hint="eastAsia"/>
          <w:szCs w:val="24"/>
        </w:rPr>
        <w:t>商务及合同</w:t>
      </w:r>
      <w:r>
        <w:rPr>
          <w:rFonts w:ascii="宋体" w:hAnsi="宋体" w:hint="eastAsia"/>
        </w:rPr>
        <w:t>条款偏离表</w:t>
      </w:r>
      <w:bookmarkEnd w:id="189"/>
      <w:r>
        <w:rPr>
          <w:rFonts w:ascii="宋体" w:hAnsi="宋体" w:hint="eastAsia"/>
          <w:szCs w:val="24"/>
        </w:rPr>
        <w:t>（格式）</w:t>
      </w:r>
      <w:bookmarkEnd w:id="190"/>
    </w:p>
    <w:p w:rsidR="0015603E" w:rsidRDefault="007B67CE">
      <w:pPr>
        <w:spacing w:line="360" w:lineRule="auto"/>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81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15603E">
        <w:trPr>
          <w:trHeight w:val="567"/>
          <w:jc w:val="center"/>
        </w:trPr>
        <w:tc>
          <w:tcPr>
            <w:tcW w:w="8120" w:type="dxa"/>
            <w:gridSpan w:val="6"/>
            <w:tcBorders>
              <w:top w:val="single" w:sz="12" w:space="0" w:color="auto"/>
            </w:tcBorders>
            <w:vAlign w:val="center"/>
          </w:tcPr>
          <w:p w:rsidR="0015603E" w:rsidRDefault="007B67CE">
            <w:pPr>
              <w:adjustRightInd w:val="0"/>
              <w:snapToGrid w:val="0"/>
              <w:spacing w:line="360" w:lineRule="auto"/>
              <w:rPr>
                <w:b/>
                <w:sz w:val="24"/>
                <w:szCs w:val="24"/>
              </w:rPr>
            </w:pPr>
            <w:r>
              <w:rPr>
                <w:b/>
                <w:sz w:val="24"/>
                <w:szCs w:val="24"/>
              </w:rPr>
              <w:t>对本</w:t>
            </w:r>
            <w:r>
              <w:rPr>
                <w:rFonts w:hint="eastAsia"/>
                <w:b/>
                <w:sz w:val="24"/>
                <w:szCs w:val="24"/>
              </w:rPr>
              <w:t>项目商务及</w:t>
            </w:r>
            <w:r>
              <w:rPr>
                <w:b/>
                <w:sz w:val="24"/>
                <w:szCs w:val="24"/>
              </w:rPr>
              <w:t>合同条款的偏离情况（请进行勾选）：</w:t>
            </w:r>
          </w:p>
          <w:p w:rsidR="0015603E" w:rsidRDefault="00610239">
            <w:pPr>
              <w:adjustRightInd w:val="0"/>
              <w:snapToGrid w:val="0"/>
              <w:spacing w:line="360" w:lineRule="auto"/>
              <w:rPr>
                <w:b/>
                <w:sz w:val="24"/>
                <w:szCs w:val="24"/>
              </w:rPr>
            </w:pPr>
            <w:r w:rsidRPr="00610239">
              <w:rPr>
                <w:rFonts w:hint="eastAsia"/>
                <w:b/>
                <w:sz w:val="24"/>
                <w:szCs w:val="24"/>
              </w:rPr>
              <w:t>□</w:t>
            </w:r>
            <w:r w:rsidR="007B67CE">
              <w:rPr>
                <w:b/>
                <w:sz w:val="24"/>
                <w:szCs w:val="24"/>
              </w:rPr>
              <w:t>无偏离</w:t>
            </w:r>
            <w:r w:rsidR="007B67CE">
              <w:rPr>
                <w:sz w:val="24"/>
                <w:szCs w:val="24"/>
              </w:rPr>
              <w:t>（如无偏离，仅勾选无偏离即可）</w:t>
            </w:r>
          </w:p>
          <w:p w:rsidR="0015603E" w:rsidRDefault="007B67CE">
            <w:pPr>
              <w:pStyle w:val="p01"/>
              <w:spacing w:before="0" w:beforeAutospacing="0" w:after="0" w:afterAutospacing="0" w:line="360" w:lineRule="auto"/>
            </w:pPr>
            <w:r>
              <w:rPr>
                <w:b/>
              </w:rPr>
              <w:t>□有偏离</w:t>
            </w:r>
            <w:r>
              <w:t>（如有偏离，则</w:t>
            </w:r>
            <w:r>
              <w:rPr>
                <w:rFonts w:hint="eastAsia"/>
              </w:rPr>
              <w:t>应</w:t>
            </w:r>
            <w:r>
              <w:t>在本表中对偏离项逐一列明）</w:t>
            </w:r>
          </w:p>
        </w:tc>
      </w:tr>
      <w:tr w:rsidR="0015603E">
        <w:trPr>
          <w:trHeight w:val="567"/>
          <w:jc w:val="center"/>
        </w:trPr>
        <w:tc>
          <w:tcPr>
            <w:tcW w:w="851" w:type="dxa"/>
            <w:tcBorders>
              <w:top w:val="single" w:sz="12" w:space="0" w:color="auto"/>
            </w:tcBorders>
            <w:vAlign w:val="center"/>
          </w:tcPr>
          <w:p w:rsidR="0015603E" w:rsidRDefault="007B67CE">
            <w:pPr>
              <w:pStyle w:val="p01"/>
              <w:spacing w:line="360" w:lineRule="auto"/>
              <w:jc w:val="center"/>
            </w:pPr>
            <w:r>
              <w:rPr>
                <w:rFonts w:hint="eastAsia"/>
              </w:rPr>
              <w:t>序号</w:t>
            </w:r>
          </w:p>
        </w:tc>
        <w:tc>
          <w:tcPr>
            <w:tcW w:w="1633" w:type="dxa"/>
            <w:tcBorders>
              <w:top w:val="single" w:sz="12" w:space="0" w:color="auto"/>
            </w:tcBorders>
            <w:vAlign w:val="center"/>
          </w:tcPr>
          <w:p w:rsidR="0015603E" w:rsidRDefault="007B67CE">
            <w:pPr>
              <w:pStyle w:val="p01"/>
              <w:spacing w:line="360" w:lineRule="auto"/>
              <w:jc w:val="center"/>
            </w:pPr>
            <w:r>
              <w:rPr>
                <w:rFonts w:hint="eastAsia"/>
              </w:rPr>
              <w:t>磋商文件条目号</w:t>
            </w:r>
          </w:p>
        </w:tc>
        <w:tc>
          <w:tcPr>
            <w:tcW w:w="1709" w:type="dxa"/>
            <w:tcBorders>
              <w:top w:val="single" w:sz="12" w:space="0" w:color="auto"/>
            </w:tcBorders>
            <w:vAlign w:val="center"/>
          </w:tcPr>
          <w:p w:rsidR="0015603E" w:rsidRDefault="007B67CE">
            <w:pPr>
              <w:pStyle w:val="p01"/>
              <w:spacing w:line="360" w:lineRule="auto"/>
              <w:jc w:val="center"/>
            </w:pPr>
            <w:r>
              <w:rPr>
                <w:rFonts w:hint="eastAsia"/>
              </w:rPr>
              <w:t>磋商文件合同条款内容</w:t>
            </w:r>
          </w:p>
        </w:tc>
        <w:tc>
          <w:tcPr>
            <w:tcW w:w="1659" w:type="dxa"/>
            <w:tcBorders>
              <w:top w:val="single" w:sz="12" w:space="0" w:color="auto"/>
            </w:tcBorders>
            <w:vAlign w:val="center"/>
          </w:tcPr>
          <w:p w:rsidR="0015603E" w:rsidRDefault="007B67CE">
            <w:pPr>
              <w:pStyle w:val="p01"/>
              <w:spacing w:line="360" w:lineRule="auto"/>
              <w:jc w:val="center"/>
            </w:pPr>
            <w:r>
              <w:rPr>
                <w:rFonts w:hint="eastAsia"/>
              </w:rPr>
              <w:t>响应文件内容</w:t>
            </w:r>
          </w:p>
        </w:tc>
        <w:tc>
          <w:tcPr>
            <w:tcW w:w="1276" w:type="dxa"/>
            <w:tcBorders>
              <w:top w:val="single" w:sz="12" w:space="0" w:color="auto"/>
            </w:tcBorders>
            <w:vAlign w:val="center"/>
          </w:tcPr>
          <w:p w:rsidR="0015603E" w:rsidRDefault="007B67CE">
            <w:pPr>
              <w:pStyle w:val="p01"/>
              <w:spacing w:line="360" w:lineRule="auto"/>
              <w:jc w:val="center"/>
            </w:pPr>
            <w:r>
              <w:rPr>
                <w:rFonts w:cs="Courier New" w:hint="eastAsia"/>
              </w:rPr>
              <w:t>响应情况</w:t>
            </w:r>
          </w:p>
        </w:tc>
        <w:tc>
          <w:tcPr>
            <w:tcW w:w="992" w:type="dxa"/>
            <w:tcBorders>
              <w:top w:val="single" w:sz="12" w:space="0" w:color="auto"/>
            </w:tcBorders>
            <w:vAlign w:val="center"/>
          </w:tcPr>
          <w:p w:rsidR="0015603E" w:rsidRDefault="007B67CE">
            <w:pPr>
              <w:pStyle w:val="p01"/>
              <w:spacing w:line="360" w:lineRule="auto"/>
              <w:jc w:val="center"/>
            </w:pPr>
            <w:r>
              <w:rPr>
                <w:rFonts w:hint="eastAsia"/>
              </w:rPr>
              <w:t>说明</w:t>
            </w:r>
          </w:p>
        </w:tc>
      </w:tr>
      <w:tr w:rsidR="0015603E">
        <w:trPr>
          <w:trHeight w:val="567"/>
          <w:jc w:val="center"/>
        </w:trPr>
        <w:tc>
          <w:tcPr>
            <w:tcW w:w="851" w:type="dxa"/>
            <w:vAlign w:val="center"/>
          </w:tcPr>
          <w:p w:rsidR="0015603E" w:rsidRDefault="0015603E">
            <w:pPr>
              <w:spacing w:line="360" w:lineRule="auto"/>
              <w:jc w:val="center"/>
              <w:rPr>
                <w:rFonts w:cs="Courier New"/>
                <w:sz w:val="24"/>
                <w:szCs w:val="24"/>
              </w:rPr>
            </w:pPr>
          </w:p>
        </w:tc>
        <w:tc>
          <w:tcPr>
            <w:tcW w:w="1633" w:type="dxa"/>
            <w:vAlign w:val="center"/>
          </w:tcPr>
          <w:p w:rsidR="0015603E" w:rsidRDefault="0015603E">
            <w:pPr>
              <w:spacing w:line="360" w:lineRule="auto"/>
              <w:jc w:val="center"/>
              <w:rPr>
                <w:rFonts w:cs="Courier New"/>
                <w:sz w:val="24"/>
                <w:szCs w:val="24"/>
              </w:rPr>
            </w:pPr>
          </w:p>
        </w:tc>
        <w:tc>
          <w:tcPr>
            <w:tcW w:w="1709" w:type="dxa"/>
            <w:vAlign w:val="center"/>
          </w:tcPr>
          <w:p w:rsidR="0015603E" w:rsidRDefault="0015603E">
            <w:pPr>
              <w:spacing w:line="360" w:lineRule="auto"/>
              <w:jc w:val="center"/>
              <w:rPr>
                <w:rFonts w:cs="Courier New"/>
                <w:sz w:val="24"/>
                <w:szCs w:val="24"/>
              </w:rPr>
            </w:pPr>
          </w:p>
        </w:tc>
        <w:tc>
          <w:tcPr>
            <w:tcW w:w="1659" w:type="dxa"/>
            <w:vAlign w:val="center"/>
          </w:tcPr>
          <w:p w:rsidR="0015603E" w:rsidRDefault="0015603E">
            <w:pPr>
              <w:spacing w:line="360" w:lineRule="auto"/>
              <w:jc w:val="center"/>
              <w:rPr>
                <w:rFonts w:cs="Courier New"/>
                <w:sz w:val="24"/>
                <w:szCs w:val="24"/>
              </w:rPr>
            </w:pPr>
          </w:p>
        </w:tc>
        <w:tc>
          <w:tcPr>
            <w:tcW w:w="1276" w:type="dxa"/>
          </w:tcPr>
          <w:p w:rsidR="0015603E" w:rsidRDefault="0015603E">
            <w:pPr>
              <w:spacing w:line="360" w:lineRule="auto"/>
              <w:jc w:val="center"/>
              <w:rPr>
                <w:rFonts w:cs="Courier New"/>
                <w:sz w:val="24"/>
                <w:szCs w:val="24"/>
              </w:rPr>
            </w:pPr>
          </w:p>
        </w:tc>
        <w:tc>
          <w:tcPr>
            <w:tcW w:w="992" w:type="dxa"/>
            <w:vAlign w:val="center"/>
          </w:tcPr>
          <w:p w:rsidR="0015603E" w:rsidRDefault="0015603E">
            <w:pPr>
              <w:spacing w:line="360" w:lineRule="auto"/>
              <w:jc w:val="center"/>
              <w:rPr>
                <w:rFonts w:cs="Courier New"/>
                <w:sz w:val="24"/>
                <w:szCs w:val="24"/>
              </w:rPr>
            </w:pPr>
          </w:p>
        </w:tc>
      </w:tr>
      <w:tr w:rsidR="0015603E">
        <w:trPr>
          <w:trHeight w:val="567"/>
          <w:jc w:val="center"/>
        </w:trPr>
        <w:tc>
          <w:tcPr>
            <w:tcW w:w="851" w:type="dxa"/>
            <w:vAlign w:val="center"/>
          </w:tcPr>
          <w:p w:rsidR="0015603E" w:rsidRDefault="0015603E">
            <w:pPr>
              <w:spacing w:line="360" w:lineRule="auto"/>
              <w:jc w:val="center"/>
              <w:rPr>
                <w:rFonts w:cs="Courier New"/>
                <w:sz w:val="24"/>
                <w:szCs w:val="24"/>
              </w:rPr>
            </w:pPr>
          </w:p>
        </w:tc>
        <w:tc>
          <w:tcPr>
            <w:tcW w:w="1633" w:type="dxa"/>
            <w:vAlign w:val="center"/>
          </w:tcPr>
          <w:p w:rsidR="0015603E" w:rsidRDefault="0015603E">
            <w:pPr>
              <w:spacing w:line="360" w:lineRule="auto"/>
              <w:jc w:val="center"/>
              <w:rPr>
                <w:rFonts w:cs="Courier New"/>
                <w:sz w:val="24"/>
                <w:szCs w:val="24"/>
              </w:rPr>
            </w:pPr>
          </w:p>
        </w:tc>
        <w:tc>
          <w:tcPr>
            <w:tcW w:w="1709" w:type="dxa"/>
            <w:vAlign w:val="center"/>
          </w:tcPr>
          <w:p w:rsidR="0015603E" w:rsidRDefault="0015603E">
            <w:pPr>
              <w:spacing w:line="360" w:lineRule="auto"/>
              <w:jc w:val="center"/>
              <w:rPr>
                <w:rFonts w:cs="Courier New"/>
                <w:sz w:val="24"/>
                <w:szCs w:val="24"/>
              </w:rPr>
            </w:pPr>
          </w:p>
        </w:tc>
        <w:tc>
          <w:tcPr>
            <w:tcW w:w="1659" w:type="dxa"/>
            <w:vAlign w:val="center"/>
          </w:tcPr>
          <w:p w:rsidR="0015603E" w:rsidRDefault="0015603E">
            <w:pPr>
              <w:spacing w:line="360" w:lineRule="auto"/>
              <w:jc w:val="center"/>
              <w:rPr>
                <w:rFonts w:cs="Courier New"/>
                <w:sz w:val="24"/>
                <w:szCs w:val="24"/>
              </w:rPr>
            </w:pPr>
          </w:p>
        </w:tc>
        <w:tc>
          <w:tcPr>
            <w:tcW w:w="1276" w:type="dxa"/>
          </w:tcPr>
          <w:p w:rsidR="0015603E" w:rsidRDefault="0015603E">
            <w:pPr>
              <w:spacing w:line="360" w:lineRule="auto"/>
              <w:jc w:val="center"/>
              <w:rPr>
                <w:rFonts w:cs="Courier New"/>
                <w:sz w:val="24"/>
                <w:szCs w:val="24"/>
              </w:rPr>
            </w:pPr>
          </w:p>
        </w:tc>
        <w:tc>
          <w:tcPr>
            <w:tcW w:w="992" w:type="dxa"/>
            <w:vAlign w:val="center"/>
          </w:tcPr>
          <w:p w:rsidR="0015603E" w:rsidRDefault="0015603E">
            <w:pPr>
              <w:spacing w:line="360" w:lineRule="auto"/>
              <w:jc w:val="center"/>
              <w:rPr>
                <w:rFonts w:cs="Courier New"/>
                <w:sz w:val="24"/>
                <w:szCs w:val="24"/>
              </w:rPr>
            </w:pPr>
          </w:p>
        </w:tc>
      </w:tr>
      <w:tr w:rsidR="0015603E">
        <w:trPr>
          <w:trHeight w:val="567"/>
          <w:jc w:val="center"/>
        </w:trPr>
        <w:tc>
          <w:tcPr>
            <w:tcW w:w="851" w:type="dxa"/>
            <w:vAlign w:val="center"/>
          </w:tcPr>
          <w:p w:rsidR="0015603E" w:rsidRDefault="0015603E">
            <w:pPr>
              <w:spacing w:line="360" w:lineRule="auto"/>
              <w:jc w:val="center"/>
              <w:rPr>
                <w:rFonts w:cs="Courier New"/>
                <w:sz w:val="24"/>
                <w:szCs w:val="24"/>
              </w:rPr>
            </w:pPr>
          </w:p>
        </w:tc>
        <w:tc>
          <w:tcPr>
            <w:tcW w:w="1633" w:type="dxa"/>
            <w:vAlign w:val="center"/>
          </w:tcPr>
          <w:p w:rsidR="0015603E" w:rsidRDefault="0015603E">
            <w:pPr>
              <w:spacing w:line="360" w:lineRule="auto"/>
              <w:jc w:val="center"/>
              <w:rPr>
                <w:rFonts w:cs="Courier New"/>
                <w:sz w:val="24"/>
                <w:szCs w:val="24"/>
              </w:rPr>
            </w:pPr>
          </w:p>
        </w:tc>
        <w:tc>
          <w:tcPr>
            <w:tcW w:w="1709" w:type="dxa"/>
            <w:vAlign w:val="center"/>
          </w:tcPr>
          <w:p w:rsidR="0015603E" w:rsidRDefault="0015603E">
            <w:pPr>
              <w:spacing w:line="360" w:lineRule="auto"/>
              <w:jc w:val="center"/>
              <w:rPr>
                <w:rFonts w:cs="Courier New"/>
                <w:sz w:val="24"/>
                <w:szCs w:val="24"/>
              </w:rPr>
            </w:pPr>
          </w:p>
        </w:tc>
        <w:tc>
          <w:tcPr>
            <w:tcW w:w="1659" w:type="dxa"/>
            <w:vAlign w:val="center"/>
          </w:tcPr>
          <w:p w:rsidR="0015603E" w:rsidRDefault="0015603E">
            <w:pPr>
              <w:spacing w:line="360" w:lineRule="auto"/>
              <w:jc w:val="center"/>
              <w:rPr>
                <w:rFonts w:cs="Courier New"/>
                <w:sz w:val="24"/>
                <w:szCs w:val="24"/>
              </w:rPr>
            </w:pPr>
          </w:p>
        </w:tc>
        <w:tc>
          <w:tcPr>
            <w:tcW w:w="1276" w:type="dxa"/>
          </w:tcPr>
          <w:p w:rsidR="0015603E" w:rsidRDefault="0015603E">
            <w:pPr>
              <w:spacing w:line="360" w:lineRule="auto"/>
              <w:jc w:val="center"/>
              <w:rPr>
                <w:rFonts w:cs="Courier New"/>
                <w:sz w:val="24"/>
                <w:szCs w:val="24"/>
              </w:rPr>
            </w:pPr>
          </w:p>
        </w:tc>
        <w:tc>
          <w:tcPr>
            <w:tcW w:w="992" w:type="dxa"/>
            <w:vAlign w:val="center"/>
          </w:tcPr>
          <w:p w:rsidR="0015603E" w:rsidRDefault="0015603E">
            <w:pPr>
              <w:spacing w:line="360" w:lineRule="auto"/>
              <w:jc w:val="center"/>
              <w:rPr>
                <w:rFonts w:cs="Courier New"/>
                <w:sz w:val="24"/>
                <w:szCs w:val="24"/>
              </w:rPr>
            </w:pPr>
          </w:p>
        </w:tc>
      </w:tr>
      <w:tr w:rsidR="0015603E">
        <w:trPr>
          <w:trHeight w:val="567"/>
          <w:jc w:val="center"/>
        </w:trPr>
        <w:tc>
          <w:tcPr>
            <w:tcW w:w="851" w:type="dxa"/>
            <w:vAlign w:val="center"/>
          </w:tcPr>
          <w:p w:rsidR="0015603E" w:rsidRDefault="0015603E">
            <w:pPr>
              <w:spacing w:line="360" w:lineRule="auto"/>
              <w:jc w:val="center"/>
              <w:rPr>
                <w:rFonts w:cs="Courier New"/>
                <w:sz w:val="24"/>
                <w:szCs w:val="24"/>
              </w:rPr>
            </w:pPr>
          </w:p>
        </w:tc>
        <w:tc>
          <w:tcPr>
            <w:tcW w:w="1633" w:type="dxa"/>
            <w:vAlign w:val="center"/>
          </w:tcPr>
          <w:p w:rsidR="0015603E" w:rsidRDefault="0015603E">
            <w:pPr>
              <w:spacing w:line="360" w:lineRule="auto"/>
              <w:jc w:val="center"/>
              <w:rPr>
                <w:rFonts w:cs="Courier New"/>
                <w:sz w:val="24"/>
                <w:szCs w:val="24"/>
              </w:rPr>
            </w:pPr>
          </w:p>
        </w:tc>
        <w:tc>
          <w:tcPr>
            <w:tcW w:w="1709" w:type="dxa"/>
            <w:vAlign w:val="center"/>
          </w:tcPr>
          <w:p w:rsidR="0015603E" w:rsidRDefault="0015603E">
            <w:pPr>
              <w:spacing w:line="360" w:lineRule="auto"/>
              <w:jc w:val="center"/>
              <w:rPr>
                <w:rFonts w:cs="Courier New"/>
                <w:sz w:val="24"/>
                <w:szCs w:val="24"/>
              </w:rPr>
            </w:pPr>
          </w:p>
        </w:tc>
        <w:tc>
          <w:tcPr>
            <w:tcW w:w="1659" w:type="dxa"/>
            <w:vAlign w:val="center"/>
          </w:tcPr>
          <w:p w:rsidR="0015603E" w:rsidRDefault="0015603E">
            <w:pPr>
              <w:spacing w:line="360" w:lineRule="auto"/>
              <w:jc w:val="center"/>
              <w:rPr>
                <w:rFonts w:cs="Courier New"/>
                <w:sz w:val="24"/>
                <w:szCs w:val="24"/>
              </w:rPr>
            </w:pPr>
          </w:p>
        </w:tc>
        <w:tc>
          <w:tcPr>
            <w:tcW w:w="1276" w:type="dxa"/>
          </w:tcPr>
          <w:p w:rsidR="0015603E" w:rsidRDefault="0015603E">
            <w:pPr>
              <w:spacing w:line="360" w:lineRule="auto"/>
              <w:jc w:val="center"/>
              <w:rPr>
                <w:rFonts w:cs="Courier New"/>
                <w:sz w:val="24"/>
                <w:szCs w:val="24"/>
              </w:rPr>
            </w:pPr>
          </w:p>
        </w:tc>
        <w:tc>
          <w:tcPr>
            <w:tcW w:w="992" w:type="dxa"/>
            <w:vAlign w:val="center"/>
          </w:tcPr>
          <w:p w:rsidR="0015603E" w:rsidRDefault="0015603E">
            <w:pPr>
              <w:spacing w:line="360" w:lineRule="auto"/>
              <w:jc w:val="center"/>
              <w:rPr>
                <w:rFonts w:cs="Courier New"/>
                <w:sz w:val="24"/>
                <w:szCs w:val="24"/>
              </w:rPr>
            </w:pPr>
          </w:p>
        </w:tc>
      </w:tr>
      <w:tr w:rsidR="0015603E">
        <w:trPr>
          <w:trHeight w:val="567"/>
          <w:jc w:val="center"/>
        </w:trPr>
        <w:tc>
          <w:tcPr>
            <w:tcW w:w="851" w:type="dxa"/>
            <w:vAlign w:val="center"/>
          </w:tcPr>
          <w:p w:rsidR="0015603E" w:rsidRDefault="0015603E">
            <w:pPr>
              <w:spacing w:line="360" w:lineRule="auto"/>
              <w:jc w:val="center"/>
              <w:rPr>
                <w:rFonts w:cs="Courier New"/>
                <w:sz w:val="24"/>
                <w:szCs w:val="24"/>
              </w:rPr>
            </w:pPr>
          </w:p>
        </w:tc>
        <w:tc>
          <w:tcPr>
            <w:tcW w:w="1633" w:type="dxa"/>
            <w:vAlign w:val="center"/>
          </w:tcPr>
          <w:p w:rsidR="0015603E" w:rsidRDefault="0015603E">
            <w:pPr>
              <w:spacing w:line="360" w:lineRule="auto"/>
              <w:jc w:val="center"/>
              <w:rPr>
                <w:rFonts w:cs="Courier New"/>
                <w:sz w:val="24"/>
                <w:szCs w:val="24"/>
              </w:rPr>
            </w:pPr>
          </w:p>
        </w:tc>
        <w:tc>
          <w:tcPr>
            <w:tcW w:w="1709" w:type="dxa"/>
            <w:vAlign w:val="center"/>
          </w:tcPr>
          <w:p w:rsidR="0015603E" w:rsidRDefault="0015603E">
            <w:pPr>
              <w:spacing w:line="360" w:lineRule="auto"/>
              <w:jc w:val="center"/>
              <w:rPr>
                <w:rFonts w:cs="Courier New"/>
                <w:sz w:val="24"/>
                <w:szCs w:val="24"/>
              </w:rPr>
            </w:pPr>
          </w:p>
        </w:tc>
        <w:tc>
          <w:tcPr>
            <w:tcW w:w="1659" w:type="dxa"/>
            <w:vAlign w:val="center"/>
          </w:tcPr>
          <w:p w:rsidR="0015603E" w:rsidRDefault="0015603E">
            <w:pPr>
              <w:spacing w:line="360" w:lineRule="auto"/>
              <w:jc w:val="center"/>
              <w:rPr>
                <w:rFonts w:cs="Courier New"/>
                <w:sz w:val="24"/>
                <w:szCs w:val="24"/>
              </w:rPr>
            </w:pPr>
          </w:p>
        </w:tc>
        <w:tc>
          <w:tcPr>
            <w:tcW w:w="1276" w:type="dxa"/>
          </w:tcPr>
          <w:p w:rsidR="0015603E" w:rsidRDefault="0015603E">
            <w:pPr>
              <w:spacing w:line="360" w:lineRule="auto"/>
              <w:jc w:val="center"/>
              <w:rPr>
                <w:rFonts w:cs="Courier New"/>
                <w:sz w:val="24"/>
                <w:szCs w:val="24"/>
              </w:rPr>
            </w:pPr>
          </w:p>
        </w:tc>
        <w:tc>
          <w:tcPr>
            <w:tcW w:w="992" w:type="dxa"/>
            <w:vAlign w:val="center"/>
          </w:tcPr>
          <w:p w:rsidR="0015603E" w:rsidRDefault="0015603E">
            <w:pPr>
              <w:spacing w:line="360" w:lineRule="auto"/>
              <w:jc w:val="center"/>
              <w:rPr>
                <w:rFonts w:cs="Courier New"/>
                <w:sz w:val="24"/>
                <w:szCs w:val="24"/>
              </w:rPr>
            </w:pPr>
          </w:p>
        </w:tc>
      </w:tr>
      <w:tr w:rsidR="0015603E">
        <w:trPr>
          <w:trHeight w:val="567"/>
          <w:jc w:val="center"/>
        </w:trPr>
        <w:tc>
          <w:tcPr>
            <w:tcW w:w="851" w:type="dxa"/>
            <w:vAlign w:val="center"/>
          </w:tcPr>
          <w:p w:rsidR="0015603E" w:rsidRDefault="0015603E">
            <w:pPr>
              <w:spacing w:line="360" w:lineRule="auto"/>
              <w:jc w:val="center"/>
              <w:rPr>
                <w:rFonts w:cs="Courier New"/>
                <w:sz w:val="24"/>
                <w:szCs w:val="24"/>
              </w:rPr>
            </w:pPr>
          </w:p>
        </w:tc>
        <w:tc>
          <w:tcPr>
            <w:tcW w:w="1633" w:type="dxa"/>
            <w:vAlign w:val="center"/>
          </w:tcPr>
          <w:p w:rsidR="0015603E" w:rsidRDefault="0015603E">
            <w:pPr>
              <w:spacing w:line="360" w:lineRule="auto"/>
              <w:jc w:val="center"/>
              <w:rPr>
                <w:rFonts w:cs="Courier New"/>
                <w:sz w:val="24"/>
                <w:szCs w:val="24"/>
              </w:rPr>
            </w:pPr>
          </w:p>
        </w:tc>
        <w:tc>
          <w:tcPr>
            <w:tcW w:w="1709" w:type="dxa"/>
            <w:vAlign w:val="center"/>
          </w:tcPr>
          <w:p w:rsidR="0015603E" w:rsidRDefault="0015603E">
            <w:pPr>
              <w:spacing w:line="360" w:lineRule="auto"/>
              <w:jc w:val="center"/>
              <w:rPr>
                <w:rFonts w:cs="Courier New"/>
                <w:sz w:val="24"/>
                <w:szCs w:val="24"/>
              </w:rPr>
            </w:pPr>
          </w:p>
        </w:tc>
        <w:tc>
          <w:tcPr>
            <w:tcW w:w="1659" w:type="dxa"/>
            <w:vAlign w:val="center"/>
          </w:tcPr>
          <w:p w:rsidR="0015603E" w:rsidRDefault="0015603E">
            <w:pPr>
              <w:spacing w:line="360" w:lineRule="auto"/>
              <w:jc w:val="center"/>
              <w:rPr>
                <w:rFonts w:cs="Courier New"/>
                <w:sz w:val="24"/>
                <w:szCs w:val="24"/>
              </w:rPr>
            </w:pPr>
          </w:p>
        </w:tc>
        <w:tc>
          <w:tcPr>
            <w:tcW w:w="1276" w:type="dxa"/>
          </w:tcPr>
          <w:p w:rsidR="0015603E" w:rsidRDefault="0015603E">
            <w:pPr>
              <w:spacing w:line="360" w:lineRule="auto"/>
              <w:jc w:val="center"/>
              <w:rPr>
                <w:rFonts w:cs="Courier New"/>
                <w:sz w:val="24"/>
                <w:szCs w:val="24"/>
              </w:rPr>
            </w:pPr>
          </w:p>
        </w:tc>
        <w:tc>
          <w:tcPr>
            <w:tcW w:w="992" w:type="dxa"/>
            <w:vAlign w:val="center"/>
          </w:tcPr>
          <w:p w:rsidR="0015603E" w:rsidRDefault="0015603E">
            <w:pPr>
              <w:spacing w:line="360" w:lineRule="auto"/>
              <w:jc w:val="center"/>
              <w:rPr>
                <w:rFonts w:cs="Courier New"/>
                <w:sz w:val="24"/>
                <w:szCs w:val="24"/>
              </w:rPr>
            </w:pPr>
          </w:p>
        </w:tc>
      </w:tr>
      <w:tr w:rsidR="0015603E">
        <w:trPr>
          <w:trHeight w:val="567"/>
          <w:jc w:val="center"/>
        </w:trPr>
        <w:tc>
          <w:tcPr>
            <w:tcW w:w="851" w:type="dxa"/>
            <w:vAlign w:val="center"/>
          </w:tcPr>
          <w:p w:rsidR="0015603E" w:rsidRDefault="0015603E">
            <w:pPr>
              <w:spacing w:line="360" w:lineRule="auto"/>
              <w:jc w:val="center"/>
              <w:rPr>
                <w:rFonts w:cs="Courier New"/>
                <w:sz w:val="24"/>
                <w:szCs w:val="24"/>
              </w:rPr>
            </w:pPr>
          </w:p>
        </w:tc>
        <w:tc>
          <w:tcPr>
            <w:tcW w:w="1633" w:type="dxa"/>
            <w:vAlign w:val="center"/>
          </w:tcPr>
          <w:p w:rsidR="0015603E" w:rsidRDefault="0015603E">
            <w:pPr>
              <w:spacing w:line="360" w:lineRule="auto"/>
              <w:jc w:val="center"/>
              <w:rPr>
                <w:rFonts w:cs="Courier New"/>
                <w:sz w:val="24"/>
                <w:szCs w:val="24"/>
              </w:rPr>
            </w:pPr>
          </w:p>
        </w:tc>
        <w:tc>
          <w:tcPr>
            <w:tcW w:w="1709" w:type="dxa"/>
            <w:vAlign w:val="center"/>
          </w:tcPr>
          <w:p w:rsidR="0015603E" w:rsidRDefault="0015603E">
            <w:pPr>
              <w:spacing w:line="360" w:lineRule="auto"/>
              <w:jc w:val="center"/>
              <w:rPr>
                <w:rFonts w:cs="Courier New"/>
                <w:sz w:val="24"/>
                <w:szCs w:val="24"/>
              </w:rPr>
            </w:pPr>
          </w:p>
        </w:tc>
        <w:tc>
          <w:tcPr>
            <w:tcW w:w="1659" w:type="dxa"/>
            <w:vAlign w:val="center"/>
          </w:tcPr>
          <w:p w:rsidR="0015603E" w:rsidRDefault="0015603E">
            <w:pPr>
              <w:spacing w:line="360" w:lineRule="auto"/>
              <w:jc w:val="center"/>
              <w:rPr>
                <w:rFonts w:cs="Courier New"/>
                <w:sz w:val="24"/>
                <w:szCs w:val="24"/>
              </w:rPr>
            </w:pPr>
          </w:p>
        </w:tc>
        <w:tc>
          <w:tcPr>
            <w:tcW w:w="1276" w:type="dxa"/>
          </w:tcPr>
          <w:p w:rsidR="0015603E" w:rsidRDefault="0015603E">
            <w:pPr>
              <w:spacing w:line="360" w:lineRule="auto"/>
              <w:jc w:val="center"/>
              <w:rPr>
                <w:rFonts w:cs="Courier New"/>
                <w:sz w:val="24"/>
                <w:szCs w:val="24"/>
              </w:rPr>
            </w:pPr>
          </w:p>
        </w:tc>
        <w:tc>
          <w:tcPr>
            <w:tcW w:w="992" w:type="dxa"/>
            <w:vAlign w:val="center"/>
          </w:tcPr>
          <w:p w:rsidR="0015603E" w:rsidRDefault="0015603E">
            <w:pPr>
              <w:spacing w:line="360" w:lineRule="auto"/>
              <w:jc w:val="center"/>
              <w:rPr>
                <w:rFonts w:cs="Courier New"/>
                <w:sz w:val="24"/>
                <w:szCs w:val="24"/>
              </w:rPr>
            </w:pPr>
          </w:p>
        </w:tc>
      </w:tr>
      <w:tr w:rsidR="0015603E">
        <w:trPr>
          <w:trHeight w:val="567"/>
          <w:jc w:val="center"/>
        </w:trPr>
        <w:tc>
          <w:tcPr>
            <w:tcW w:w="851" w:type="dxa"/>
            <w:tcBorders>
              <w:bottom w:val="single" w:sz="12" w:space="0" w:color="auto"/>
            </w:tcBorders>
            <w:vAlign w:val="center"/>
          </w:tcPr>
          <w:p w:rsidR="0015603E" w:rsidRDefault="0015603E">
            <w:pPr>
              <w:spacing w:line="360" w:lineRule="auto"/>
              <w:jc w:val="center"/>
              <w:rPr>
                <w:rFonts w:cs="Courier New"/>
                <w:sz w:val="24"/>
                <w:szCs w:val="24"/>
              </w:rPr>
            </w:pPr>
          </w:p>
        </w:tc>
        <w:tc>
          <w:tcPr>
            <w:tcW w:w="1633" w:type="dxa"/>
            <w:tcBorders>
              <w:bottom w:val="single" w:sz="12" w:space="0" w:color="auto"/>
            </w:tcBorders>
            <w:vAlign w:val="center"/>
          </w:tcPr>
          <w:p w:rsidR="0015603E" w:rsidRDefault="0015603E">
            <w:pPr>
              <w:spacing w:line="360" w:lineRule="auto"/>
              <w:jc w:val="center"/>
              <w:rPr>
                <w:rFonts w:cs="Courier New"/>
                <w:sz w:val="24"/>
                <w:szCs w:val="24"/>
              </w:rPr>
            </w:pPr>
          </w:p>
        </w:tc>
        <w:tc>
          <w:tcPr>
            <w:tcW w:w="1709" w:type="dxa"/>
            <w:tcBorders>
              <w:bottom w:val="single" w:sz="12" w:space="0" w:color="auto"/>
            </w:tcBorders>
            <w:vAlign w:val="center"/>
          </w:tcPr>
          <w:p w:rsidR="0015603E" w:rsidRDefault="0015603E">
            <w:pPr>
              <w:spacing w:line="360" w:lineRule="auto"/>
              <w:jc w:val="center"/>
              <w:rPr>
                <w:rFonts w:cs="Courier New"/>
                <w:sz w:val="24"/>
                <w:szCs w:val="24"/>
              </w:rPr>
            </w:pPr>
          </w:p>
        </w:tc>
        <w:tc>
          <w:tcPr>
            <w:tcW w:w="1659" w:type="dxa"/>
            <w:tcBorders>
              <w:bottom w:val="single" w:sz="12" w:space="0" w:color="auto"/>
            </w:tcBorders>
            <w:vAlign w:val="center"/>
          </w:tcPr>
          <w:p w:rsidR="0015603E" w:rsidRDefault="0015603E">
            <w:pPr>
              <w:spacing w:line="360" w:lineRule="auto"/>
              <w:jc w:val="center"/>
              <w:rPr>
                <w:rFonts w:cs="Courier New"/>
                <w:sz w:val="24"/>
                <w:szCs w:val="24"/>
              </w:rPr>
            </w:pPr>
          </w:p>
        </w:tc>
        <w:tc>
          <w:tcPr>
            <w:tcW w:w="1276" w:type="dxa"/>
            <w:tcBorders>
              <w:bottom w:val="single" w:sz="12" w:space="0" w:color="auto"/>
            </w:tcBorders>
          </w:tcPr>
          <w:p w:rsidR="0015603E" w:rsidRDefault="0015603E">
            <w:pPr>
              <w:spacing w:line="360" w:lineRule="auto"/>
              <w:jc w:val="center"/>
              <w:rPr>
                <w:rFonts w:cs="Courier New"/>
                <w:sz w:val="24"/>
                <w:szCs w:val="24"/>
              </w:rPr>
            </w:pPr>
          </w:p>
        </w:tc>
        <w:tc>
          <w:tcPr>
            <w:tcW w:w="992" w:type="dxa"/>
            <w:tcBorders>
              <w:bottom w:val="single" w:sz="12" w:space="0" w:color="auto"/>
            </w:tcBorders>
            <w:vAlign w:val="center"/>
          </w:tcPr>
          <w:p w:rsidR="0015603E" w:rsidRDefault="0015603E">
            <w:pPr>
              <w:spacing w:line="360" w:lineRule="auto"/>
              <w:jc w:val="center"/>
              <w:rPr>
                <w:rFonts w:cs="Courier New"/>
                <w:sz w:val="24"/>
                <w:szCs w:val="24"/>
              </w:rPr>
            </w:pPr>
          </w:p>
        </w:tc>
      </w:tr>
    </w:tbl>
    <w:p w:rsidR="0015603E" w:rsidRDefault="0015603E">
      <w:pPr>
        <w:autoSpaceDE w:val="0"/>
        <w:autoSpaceDN w:val="0"/>
        <w:spacing w:line="360" w:lineRule="auto"/>
        <w:ind w:right="-136"/>
        <w:textAlignment w:val="bottom"/>
        <w:rPr>
          <w:rFonts w:ascii="宋体" w:hAnsi="宋体"/>
          <w:sz w:val="24"/>
          <w:szCs w:val="24"/>
        </w:rPr>
      </w:pPr>
    </w:p>
    <w:p w:rsidR="0015603E" w:rsidRDefault="007B67CE">
      <w:pPr>
        <w:tabs>
          <w:tab w:val="left" w:pos="1680"/>
        </w:tabs>
        <w:rPr>
          <w:rFonts w:ascii="宋体" w:hAnsi="宋体"/>
          <w:sz w:val="24"/>
          <w:u w:val="single"/>
        </w:rPr>
      </w:pPr>
      <w:r>
        <w:rPr>
          <w:rFonts w:ascii="宋体" w:hAnsi="宋体" w:hint="eastAsia"/>
          <w:sz w:val="24"/>
        </w:rPr>
        <w:t xml:space="preserve">供应商名称(盖章)： </w:t>
      </w:r>
      <w:r>
        <w:rPr>
          <w:rFonts w:ascii="宋体" w:hAnsi="宋体" w:hint="eastAsia"/>
          <w:sz w:val="24"/>
          <w:u w:val="single"/>
        </w:rPr>
        <w:t xml:space="preserve">                           </w:t>
      </w:r>
    </w:p>
    <w:p w:rsidR="0015603E" w:rsidRDefault="0015603E">
      <w:pPr>
        <w:tabs>
          <w:tab w:val="left" w:pos="1680"/>
        </w:tabs>
        <w:rPr>
          <w:rFonts w:ascii="宋体" w:hAnsi="宋体"/>
          <w:sz w:val="24"/>
          <w:u w:val="single"/>
        </w:rPr>
      </w:pPr>
    </w:p>
    <w:p w:rsidR="0015603E" w:rsidRDefault="007B67CE">
      <w:pPr>
        <w:tabs>
          <w:tab w:val="left" w:pos="1680"/>
        </w:tabs>
        <w:rPr>
          <w:rFonts w:ascii="宋体" w:hAnsi="宋体"/>
          <w:sz w:val="24"/>
        </w:rPr>
      </w:pPr>
      <w:r>
        <w:rPr>
          <w:rFonts w:ascii="宋体" w:hAnsi="宋体" w:hint="eastAsia"/>
          <w:sz w:val="24"/>
        </w:rPr>
        <w:t>授权代表签字：</w:t>
      </w:r>
      <w:r>
        <w:rPr>
          <w:rFonts w:ascii="宋体" w:hAnsi="宋体" w:hint="eastAsia"/>
          <w:sz w:val="24"/>
          <w:u w:val="single"/>
        </w:rPr>
        <w:t xml:space="preserve">                               </w:t>
      </w:r>
    </w:p>
    <w:p w:rsidR="0015603E" w:rsidRDefault="0015603E">
      <w:pPr>
        <w:autoSpaceDE w:val="0"/>
        <w:autoSpaceDN w:val="0"/>
        <w:spacing w:line="360" w:lineRule="auto"/>
        <w:ind w:right="893"/>
        <w:textAlignment w:val="bottom"/>
        <w:rPr>
          <w:rFonts w:ascii="宋体" w:hAnsi="宋体"/>
          <w:sz w:val="24"/>
          <w:szCs w:val="24"/>
        </w:rPr>
      </w:pPr>
    </w:p>
    <w:p w:rsidR="0015603E" w:rsidRDefault="007B67CE">
      <w:pPr>
        <w:widowControl/>
        <w:jc w:val="left"/>
        <w:rPr>
          <w:rFonts w:ascii="宋体" w:hAnsi="宋体"/>
          <w:b/>
          <w:sz w:val="24"/>
        </w:rPr>
      </w:pPr>
      <w:bookmarkStart w:id="191" w:name="_Toc4009629"/>
      <w:r>
        <w:rPr>
          <w:rFonts w:ascii="宋体" w:hAnsi="宋体"/>
        </w:rPr>
        <w:br w:type="page"/>
      </w:r>
    </w:p>
    <w:p w:rsidR="0015603E" w:rsidRDefault="007B67CE">
      <w:pPr>
        <w:pStyle w:val="2"/>
        <w:rPr>
          <w:rFonts w:ascii="宋体" w:hAnsi="宋体"/>
        </w:rPr>
      </w:pPr>
      <w:bookmarkStart w:id="192" w:name="_Toc173514850"/>
      <w:r>
        <w:rPr>
          <w:rFonts w:ascii="宋体" w:hAnsi="宋体" w:hint="eastAsia"/>
        </w:rPr>
        <w:lastRenderedPageBreak/>
        <w:t>4、成交服务费承诺书</w:t>
      </w:r>
      <w:bookmarkEnd w:id="191"/>
      <w:r>
        <w:rPr>
          <w:rFonts w:ascii="宋体" w:hAnsi="宋体" w:hint="eastAsia"/>
        </w:rPr>
        <w:t xml:space="preserve"> </w:t>
      </w:r>
      <w:r>
        <w:rPr>
          <w:rFonts w:ascii="宋体" w:hAnsi="宋体" w:hint="eastAsia"/>
          <w:szCs w:val="24"/>
        </w:rPr>
        <w:t>（格式）</w:t>
      </w:r>
      <w:bookmarkEnd w:id="192"/>
    </w:p>
    <w:p w:rsidR="0015603E" w:rsidRDefault="0015603E">
      <w:pPr>
        <w:spacing w:line="360" w:lineRule="auto"/>
        <w:jc w:val="center"/>
        <w:rPr>
          <w:rFonts w:ascii="宋体" w:hAnsi="宋体"/>
          <w:b/>
          <w:sz w:val="24"/>
          <w:szCs w:val="24"/>
        </w:rPr>
      </w:pPr>
    </w:p>
    <w:p w:rsidR="0015603E" w:rsidRDefault="007B67CE">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rsidR="0015603E" w:rsidRDefault="0015603E">
      <w:pPr>
        <w:widowControl/>
        <w:autoSpaceDE w:val="0"/>
        <w:autoSpaceDN w:val="0"/>
        <w:spacing w:line="360" w:lineRule="auto"/>
        <w:ind w:left="359" w:right="26" w:hanging="357"/>
        <w:textAlignment w:val="bottom"/>
        <w:rPr>
          <w:rFonts w:ascii="宋体" w:hAnsi="宋体"/>
          <w:sz w:val="24"/>
          <w:szCs w:val="24"/>
        </w:rPr>
      </w:pPr>
    </w:p>
    <w:p w:rsidR="0015603E" w:rsidRDefault="007B67CE">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rsidR="0015603E" w:rsidRDefault="0015603E">
      <w:pPr>
        <w:widowControl/>
        <w:autoSpaceDE w:val="0"/>
        <w:autoSpaceDN w:val="0"/>
        <w:spacing w:line="360" w:lineRule="auto"/>
        <w:ind w:right="26" w:firstLine="540"/>
        <w:textAlignment w:val="bottom"/>
        <w:rPr>
          <w:rFonts w:ascii="宋体" w:hAnsi="宋体"/>
          <w:sz w:val="24"/>
          <w:szCs w:val="24"/>
        </w:rPr>
      </w:pPr>
    </w:p>
    <w:p w:rsidR="0015603E" w:rsidRDefault="007B67CE">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rsidR="0015603E" w:rsidRDefault="0015603E">
      <w:pPr>
        <w:widowControl/>
        <w:autoSpaceDE w:val="0"/>
        <w:autoSpaceDN w:val="0"/>
        <w:spacing w:line="360" w:lineRule="auto"/>
        <w:ind w:right="26"/>
        <w:textAlignment w:val="bottom"/>
        <w:rPr>
          <w:rFonts w:ascii="宋体" w:hAnsi="宋体"/>
          <w:sz w:val="24"/>
          <w:szCs w:val="24"/>
        </w:rPr>
      </w:pPr>
    </w:p>
    <w:p w:rsidR="0015603E" w:rsidRDefault="0015603E">
      <w:pPr>
        <w:widowControl/>
        <w:autoSpaceDE w:val="0"/>
        <w:autoSpaceDN w:val="0"/>
        <w:spacing w:line="360" w:lineRule="auto"/>
        <w:ind w:right="26"/>
        <w:textAlignment w:val="bottom"/>
        <w:rPr>
          <w:rFonts w:ascii="宋体" w:hAnsi="宋体"/>
          <w:sz w:val="24"/>
          <w:szCs w:val="24"/>
        </w:rPr>
      </w:pPr>
    </w:p>
    <w:p w:rsidR="0015603E" w:rsidRDefault="0015603E">
      <w:pPr>
        <w:widowControl/>
        <w:autoSpaceDE w:val="0"/>
        <w:autoSpaceDN w:val="0"/>
        <w:spacing w:line="360" w:lineRule="auto"/>
        <w:ind w:left="359" w:right="26" w:hanging="357"/>
        <w:textAlignment w:val="bottom"/>
        <w:rPr>
          <w:rFonts w:ascii="宋体" w:hAnsi="宋体"/>
          <w:sz w:val="24"/>
          <w:szCs w:val="24"/>
        </w:rPr>
      </w:pPr>
    </w:p>
    <w:p w:rsidR="0015603E" w:rsidRDefault="007B67CE">
      <w:pPr>
        <w:tabs>
          <w:tab w:val="left" w:pos="1680"/>
        </w:tabs>
        <w:rPr>
          <w:rFonts w:ascii="宋体" w:hAnsi="宋体"/>
          <w:sz w:val="24"/>
          <w:u w:val="single"/>
        </w:rPr>
      </w:pPr>
      <w:r>
        <w:rPr>
          <w:rFonts w:ascii="宋体" w:hAnsi="宋体" w:hint="eastAsia"/>
          <w:sz w:val="24"/>
        </w:rPr>
        <w:t xml:space="preserve">供应商名称(盖章)： </w:t>
      </w:r>
      <w:r>
        <w:rPr>
          <w:rFonts w:ascii="宋体" w:hAnsi="宋体" w:hint="eastAsia"/>
          <w:sz w:val="24"/>
          <w:u w:val="single"/>
        </w:rPr>
        <w:t xml:space="preserve">                           </w:t>
      </w:r>
    </w:p>
    <w:p w:rsidR="0015603E" w:rsidRDefault="0015603E">
      <w:pPr>
        <w:tabs>
          <w:tab w:val="left" w:pos="1680"/>
        </w:tabs>
        <w:rPr>
          <w:rFonts w:ascii="宋体" w:hAnsi="宋体"/>
          <w:sz w:val="24"/>
          <w:u w:val="single"/>
        </w:rPr>
      </w:pPr>
    </w:p>
    <w:p w:rsidR="0015603E" w:rsidRDefault="007B67CE">
      <w:pPr>
        <w:tabs>
          <w:tab w:val="left" w:pos="1680"/>
        </w:tabs>
        <w:rPr>
          <w:rFonts w:ascii="宋体" w:hAnsi="宋体"/>
          <w:sz w:val="24"/>
        </w:rPr>
      </w:pPr>
      <w:r>
        <w:rPr>
          <w:rFonts w:ascii="宋体" w:hAnsi="宋体" w:hint="eastAsia"/>
          <w:sz w:val="24"/>
        </w:rPr>
        <w:t>授权代表签字：</w:t>
      </w:r>
      <w:r>
        <w:rPr>
          <w:rFonts w:ascii="宋体" w:hAnsi="宋体" w:hint="eastAsia"/>
          <w:sz w:val="24"/>
          <w:u w:val="single"/>
        </w:rPr>
        <w:t xml:space="preserve">                               </w:t>
      </w:r>
    </w:p>
    <w:p w:rsidR="0015603E" w:rsidRDefault="0015603E">
      <w:pPr>
        <w:spacing w:line="360" w:lineRule="auto"/>
        <w:jc w:val="center"/>
        <w:rPr>
          <w:rFonts w:ascii="宋体" w:hAnsi="宋体"/>
          <w:b/>
          <w:sz w:val="24"/>
          <w:szCs w:val="24"/>
        </w:rPr>
      </w:pPr>
    </w:p>
    <w:p w:rsidR="0015603E" w:rsidRDefault="0015603E">
      <w:pPr>
        <w:spacing w:line="360" w:lineRule="auto"/>
        <w:jc w:val="center"/>
        <w:rPr>
          <w:rFonts w:ascii="宋体" w:hAnsi="宋体"/>
          <w:b/>
          <w:sz w:val="24"/>
          <w:szCs w:val="24"/>
        </w:rPr>
      </w:pPr>
    </w:p>
    <w:p w:rsidR="0015603E" w:rsidRDefault="0015603E">
      <w:pPr>
        <w:spacing w:line="360" w:lineRule="auto"/>
        <w:jc w:val="center"/>
        <w:rPr>
          <w:rFonts w:ascii="宋体" w:hAnsi="宋体"/>
          <w:b/>
          <w:sz w:val="24"/>
          <w:szCs w:val="24"/>
        </w:rPr>
      </w:pPr>
    </w:p>
    <w:p w:rsidR="0015603E" w:rsidRDefault="0015603E">
      <w:pPr>
        <w:spacing w:line="360" w:lineRule="auto"/>
        <w:jc w:val="center"/>
        <w:rPr>
          <w:rFonts w:ascii="宋体" w:hAnsi="宋体"/>
          <w:b/>
          <w:sz w:val="24"/>
          <w:szCs w:val="24"/>
        </w:rPr>
      </w:pPr>
    </w:p>
    <w:p w:rsidR="0015603E" w:rsidRDefault="0015603E">
      <w:pPr>
        <w:spacing w:line="360" w:lineRule="auto"/>
        <w:jc w:val="center"/>
        <w:rPr>
          <w:rFonts w:ascii="宋体" w:hAnsi="宋体"/>
          <w:b/>
          <w:sz w:val="24"/>
          <w:szCs w:val="24"/>
        </w:rPr>
      </w:pPr>
    </w:p>
    <w:p w:rsidR="0015603E" w:rsidRDefault="0015603E">
      <w:pPr>
        <w:spacing w:line="360" w:lineRule="auto"/>
        <w:jc w:val="center"/>
        <w:rPr>
          <w:rFonts w:ascii="宋体" w:hAnsi="宋体"/>
          <w:b/>
          <w:sz w:val="24"/>
          <w:szCs w:val="24"/>
        </w:rPr>
      </w:pPr>
    </w:p>
    <w:p w:rsidR="0015603E" w:rsidRDefault="0015603E">
      <w:pPr>
        <w:spacing w:line="360" w:lineRule="auto"/>
        <w:jc w:val="center"/>
        <w:rPr>
          <w:rFonts w:ascii="宋体" w:hAnsi="宋体"/>
          <w:b/>
          <w:sz w:val="24"/>
          <w:szCs w:val="24"/>
        </w:rPr>
      </w:pPr>
    </w:p>
    <w:p w:rsidR="0015603E" w:rsidRDefault="0015603E">
      <w:pPr>
        <w:spacing w:line="360" w:lineRule="auto"/>
        <w:jc w:val="center"/>
        <w:rPr>
          <w:rFonts w:ascii="宋体" w:hAnsi="宋体"/>
          <w:b/>
          <w:sz w:val="24"/>
          <w:szCs w:val="24"/>
        </w:rPr>
      </w:pPr>
    </w:p>
    <w:p w:rsidR="0015603E" w:rsidRDefault="007B67CE">
      <w:pPr>
        <w:widowControl/>
        <w:jc w:val="left"/>
        <w:rPr>
          <w:rFonts w:ascii="宋体" w:hAnsi="宋体"/>
          <w:b/>
          <w:sz w:val="24"/>
        </w:rPr>
      </w:pPr>
      <w:bookmarkStart w:id="193" w:name="_Toc4009630"/>
      <w:r>
        <w:rPr>
          <w:rFonts w:ascii="宋体" w:hAnsi="宋体"/>
        </w:rPr>
        <w:br w:type="page"/>
      </w:r>
    </w:p>
    <w:p w:rsidR="0015603E" w:rsidRDefault="007B67CE">
      <w:pPr>
        <w:pStyle w:val="2"/>
        <w:rPr>
          <w:rFonts w:ascii="宋体" w:hAnsi="宋体"/>
        </w:rPr>
      </w:pPr>
      <w:bookmarkStart w:id="194" w:name="_Toc173514851"/>
      <w:r>
        <w:rPr>
          <w:rFonts w:ascii="宋体" w:hAnsi="宋体" w:hint="eastAsia"/>
        </w:rPr>
        <w:lastRenderedPageBreak/>
        <w:t>5、磋商保证金递交证明</w:t>
      </w:r>
      <w:bookmarkEnd w:id="193"/>
      <w:bookmarkEnd w:id="194"/>
    </w:p>
    <w:p w:rsidR="0015603E" w:rsidRDefault="007B67CE">
      <w:pPr>
        <w:jc w:val="center"/>
      </w:pPr>
      <w:r>
        <w:rPr>
          <w:rFonts w:ascii="宋体" w:hAnsi="宋体" w:hint="eastAsia"/>
        </w:rPr>
        <w:t>提供递交证明</w:t>
      </w:r>
    </w:p>
    <w:p w:rsidR="0015603E" w:rsidRDefault="007B67CE">
      <w:pPr>
        <w:rPr>
          <w:rFonts w:ascii="宋体" w:hAnsi="宋体"/>
        </w:rPr>
      </w:pPr>
      <w:r>
        <w:rPr>
          <w:rFonts w:ascii="宋体" w:hAnsi="宋体"/>
        </w:rPr>
        <w:br w:type="page"/>
      </w:r>
    </w:p>
    <w:p w:rsidR="0015603E" w:rsidRDefault="007B67CE">
      <w:pPr>
        <w:pStyle w:val="2"/>
        <w:rPr>
          <w:rFonts w:ascii="宋体" w:hAnsi="宋体"/>
        </w:rPr>
      </w:pPr>
      <w:bookmarkStart w:id="195" w:name="_Toc324752551"/>
      <w:bookmarkStart w:id="196" w:name="_Toc4009631"/>
      <w:bookmarkStart w:id="197" w:name="_Toc324783051"/>
      <w:bookmarkStart w:id="198" w:name="_Toc324779497"/>
      <w:bookmarkStart w:id="199" w:name="_Toc324777976"/>
      <w:bookmarkStart w:id="200" w:name="_Toc173514852"/>
      <w:r>
        <w:rPr>
          <w:rFonts w:ascii="宋体" w:hAnsi="宋体" w:hint="eastAsia"/>
        </w:rPr>
        <w:lastRenderedPageBreak/>
        <w:t>6、供应商情况表</w:t>
      </w:r>
      <w:bookmarkEnd w:id="195"/>
      <w:bookmarkEnd w:id="196"/>
      <w:bookmarkEnd w:id="197"/>
      <w:bookmarkEnd w:id="198"/>
      <w:bookmarkEnd w:id="199"/>
      <w:r>
        <w:rPr>
          <w:rFonts w:ascii="宋体" w:hAnsi="宋体" w:hint="eastAsia"/>
          <w:szCs w:val="24"/>
        </w:rPr>
        <w:t>（格式）</w:t>
      </w:r>
      <w:bookmarkEnd w:id="200"/>
      <w:r>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497"/>
        <w:gridCol w:w="1966"/>
        <w:gridCol w:w="2011"/>
      </w:tblGrid>
      <w:tr w:rsidR="0015603E">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r>
      <w:tr w:rsidR="0015603E">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r>
      <w:tr w:rsidR="0015603E">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r>
      <w:tr w:rsidR="0015603E">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r>
      <w:tr w:rsidR="0015603E">
        <w:trPr>
          <w:trHeight w:val="337"/>
        </w:trPr>
        <w:tc>
          <w:tcPr>
            <w:tcW w:w="2174"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r>
      <w:tr w:rsidR="0015603E">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tc>
      </w:tr>
      <w:tr w:rsidR="0015603E">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rsidR="0015603E" w:rsidRDefault="007B67CE">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rsidR="0015603E" w:rsidRDefault="0015603E">
            <w:pPr>
              <w:autoSpaceDE w:val="0"/>
              <w:autoSpaceDN w:val="0"/>
              <w:adjustRightInd w:val="0"/>
              <w:snapToGrid w:val="0"/>
              <w:spacing w:before="25" w:after="25" w:line="360" w:lineRule="auto"/>
              <w:jc w:val="center"/>
              <w:rPr>
                <w:rFonts w:ascii="宋体" w:hAnsi="宋体"/>
                <w:sz w:val="24"/>
                <w:lang w:val="zh-CN"/>
              </w:rPr>
            </w:pPr>
          </w:p>
          <w:p w:rsidR="0015603E" w:rsidRDefault="007B67CE">
            <w:pPr>
              <w:autoSpaceDE w:val="0"/>
              <w:autoSpaceDN w:val="0"/>
              <w:adjustRightInd w:val="0"/>
              <w:snapToGrid w:val="0"/>
              <w:spacing w:before="25" w:after="25" w:line="360" w:lineRule="auto"/>
              <w:jc w:val="center"/>
              <w:rPr>
                <w:rFonts w:ascii="宋体" w:hAnsi="宋体"/>
                <w:b/>
                <w:sz w:val="24"/>
                <w:lang w:val="zh-CN"/>
              </w:rPr>
            </w:pPr>
            <w:r>
              <w:rPr>
                <w:rFonts w:ascii="宋体" w:hAnsi="宋体" w:hint="eastAsia"/>
                <w:b/>
                <w:sz w:val="24"/>
                <w:lang w:val="zh-CN"/>
              </w:rPr>
              <w:t>（重点对单位技术实力进行描述）</w:t>
            </w:r>
          </w:p>
          <w:p w:rsidR="0015603E" w:rsidRDefault="0015603E">
            <w:pPr>
              <w:autoSpaceDE w:val="0"/>
              <w:autoSpaceDN w:val="0"/>
              <w:adjustRightInd w:val="0"/>
              <w:snapToGrid w:val="0"/>
              <w:spacing w:before="25" w:after="25" w:line="360" w:lineRule="auto"/>
              <w:jc w:val="center"/>
              <w:rPr>
                <w:rFonts w:ascii="宋体" w:hAnsi="宋体"/>
                <w:sz w:val="24"/>
                <w:lang w:val="zh-CN"/>
              </w:rPr>
            </w:pPr>
          </w:p>
          <w:p w:rsidR="0015603E" w:rsidRDefault="0015603E">
            <w:pPr>
              <w:autoSpaceDE w:val="0"/>
              <w:autoSpaceDN w:val="0"/>
              <w:adjustRightInd w:val="0"/>
              <w:snapToGrid w:val="0"/>
              <w:spacing w:before="25" w:after="25" w:line="360" w:lineRule="auto"/>
              <w:jc w:val="center"/>
              <w:rPr>
                <w:rFonts w:ascii="宋体" w:hAnsi="宋体"/>
                <w:sz w:val="24"/>
                <w:lang w:val="zh-CN"/>
              </w:rPr>
            </w:pPr>
          </w:p>
        </w:tc>
      </w:tr>
    </w:tbl>
    <w:p w:rsidR="0015603E" w:rsidRDefault="0015603E">
      <w:pPr>
        <w:autoSpaceDE w:val="0"/>
        <w:autoSpaceDN w:val="0"/>
        <w:adjustRightInd w:val="0"/>
        <w:snapToGrid w:val="0"/>
        <w:spacing w:before="25" w:after="25" w:line="360" w:lineRule="auto"/>
        <w:rPr>
          <w:rFonts w:ascii="宋体" w:hAnsi="宋体"/>
          <w:sz w:val="24"/>
          <w:lang w:val="zh-CN"/>
        </w:rPr>
      </w:pPr>
    </w:p>
    <w:p w:rsidR="0015603E" w:rsidRDefault="007B67CE">
      <w:pPr>
        <w:autoSpaceDE w:val="0"/>
        <w:autoSpaceDN w:val="0"/>
        <w:adjustRightInd w:val="0"/>
        <w:snapToGrid w:val="0"/>
        <w:spacing w:before="25" w:after="25" w:line="360" w:lineRule="auto"/>
        <w:rPr>
          <w:rFonts w:ascii="宋体" w:hAnsi="宋体"/>
          <w:sz w:val="24"/>
          <w:u w:val="single"/>
          <w:lang w:val="zh-CN"/>
        </w:rPr>
      </w:pPr>
      <w:r>
        <w:rPr>
          <w:rFonts w:ascii="宋体" w:hAnsi="宋体" w:hint="eastAsia"/>
          <w:sz w:val="24"/>
          <w:lang w:val="zh-CN"/>
        </w:rPr>
        <w:t>授权代表（签字）：</w:t>
      </w:r>
      <w:r>
        <w:rPr>
          <w:rFonts w:ascii="宋体" w:hAnsi="宋体" w:hint="eastAsia"/>
          <w:sz w:val="24"/>
          <w:u w:val="single"/>
          <w:lang w:val="zh-CN"/>
        </w:rPr>
        <w:t xml:space="preserve">                       </w:t>
      </w:r>
    </w:p>
    <w:p w:rsidR="0015603E" w:rsidRDefault="007B67CE">
      <w:pPr>
        <w:autoSpaceDE w:val="0"/>
        <w:autoSpaceDN w:val="0"/>
        <w:adjustRightInd w:val="0"/>
        <w:snapToGrid w:val="0"/>
        <w:spacing w:before="25" w:after="25" w:line="360" w:lineRule="auto"/>
        <w:rPr>
          <w:rFonts w:ascii="宋体" w:hAnsi="宋体"/>
          <w:sz w:val="24"/>
          <w:u w:val="single"/>
          <w:lang w:val="zh-CN"/>
        </w:rPr>
      </w:pPr>
      <w:r>
        <w:rPr>
          <w:rFonts w:ascii="宋体" w:hAnsi="宋体" w:hint="eastAsia"/>
          <w:sz w:val="24"/>
        </w:rPr>
        <w:t>供应商(盖章)：</w:t>
      </w:r>
      <w:r>
        <w:rPr>
          <w:rFonts w:ascii="宋体" w:hAnsi="宋体" w:hint="eastAsia"/>
          <w:sz w:val="24"/>
          <w:u w:val="single"/>
          <w:lang w:val="zh-CN"/>
        </w:rPr>
        <w:t xml:space="preserve">                       </w:t>
      </w:r>
    </w:p>
    <w:p w:rsidR="0015603E" w:rsidRDefault="007B67CE">
      <w:pPr>
        <w:pStyle w:val="2"/>
        <w:rPr>
          <w:rFonts w:ascii="宋体" w:hAnsi="宋体"/>
        </w:rPr>
      </w:pPr>
      <w:r>
        <w:rPr>
          <w:rFonts w:ascii="宋体" w:hAnsi="宋体"/>
        </w:rPr>
        <w:br w:type="page"/>
      </w:r>
      <w:bookmarkStart w:id="201" w:name="_Toc4009632"/>
      <w:bookmarkStart w:id="202" w:name="_Toc173514853"/>
      <w:r>
        <w:rPr>
          <w:rFonts w:ascii="宋体" w:hAnsi="宋体"/>
        </w:rPr>
        <w:lastRenderedPageBreak/>
        <w:t>7</w:t>
      </w:r>
      <w:r>
        <w:rPr>
          <w:rFonts w:ascii="宋体" w:hAnsi="宋体" w:hint="eastAsia"/>
        </w:rPr>
        <w:t>、</w:t>
      </w:r>
      <w:bookmarkEnd w:id="201"/>
      <w:r>
        <w:rPr>
          <w:rFonts w:ascii="宋体" w:hAnsi="宋体" w:hint="eastAsia"/>
        </w:rPr>
        <w:t>供应商企业类型声明函</w:t>
      </w:r>
      <w:bookmarkEnd w:id="202"/>
    </w:p>
    <w:p w:rsidR="0015603E" w:rsidRDefault="007B67CE">
      <w:pPr>
        <w:pStyle w:val="a2"/>
        <w:spacing w:line="360" w:lineRule="auto"/>
        <w:rPr>
          <w:rFonts w:hAnsi="宋体"/>
        </w:rPr>
      </w:pPr>
      <w:r>
        <w:rPr>
          <w:rFonts w:hAnsi="宋体" w:hint="eastAsia"/>
        </w:rPr>
        <w:t>说明：</w:t>
      </w:r>
    </w:p>
    <w:p w:rsidR="0015603E" w:rsidRDefault="007B67CE">
      <w:pPr>
        <w:spacing w:line="360" w:lineRule="auto"/>
        <w:ind w:firstLineChars="202" w:firstLine="424"/>
        <w:rPr>
          <w:rFonts w:ascii="宋体" w:hAnsi="宋体"/>
        </w:rPr>
      </w:pPr>
      <w:r>
        <w:rPr>
          <w:rFonts w:ascii="宋体" w:hAnsi="宋体" w:hint="eastAsia"/>
          <w:bCs/>
        </w:rPr>
        <w:t>（1）</w:t>
      </w:r>
      <w:r>
        <w:rPr>
          <w:rFonts w:ascii="宋体" w:hAnsi="宋体" w:hint="eastAsia"/>
        </w:rPr>
        <w:t>中小企业参加政府采购活动，应当出具此格式文件。《中小企业声明函》由参加政府采购活动的供应商出具。联合体投标的，《中小企业声明函》由牵头人出具。</w:t>
      </w:r>
    </w:p>
    <w:p w:rsidR="0015603E" w:rsidRDefault="007B67CE">
      <w:pPr>
        <w:tabs>
          <w:tab w:val="left" w:pos="5580"/>
        </w:tabs>
        <w:spacing w:line="360" w:lineRule="auto"/>
        <w:ind w:firstLineChars="202" w:firstLine="424"/>
        <w:rPr>
          <w:rFonts w:ascii="宋体" w:hAnsi="宋体"/>
        </w:rPr>
      </w:pPr>
      <w:r>
        <w:rPr>
          <w:rFonts w:ascii="宋体" w:hAnsi="宋体" w:hint="eastAsia"/>
        </w:rPr>
        <w:t>（</w:t>
      </w:r>
      <w:r>
        <w:rPr>
          <w:rFonts w:ascii="宋体" w:hAnsi="宋体"/>
        </w:rPr>
        <w:t>2</w:t>
      </w:r>
      <w:r>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15603E" w:rsidRDefault="007B67CE">
      <w:pPr>
        <w:tabs>
          <w:tab w:val="left" w:pos="5580"/>
        </w:tabs>
        <w:spacing w:line="360" w:lineRule="auto"/>
        <w:ind w:firstLineChars="202" w:firstLine="424"/>
        <w:rPr>
          <w:rFonts w:ascii="宋体" w:hAnsi="宋体"/>
        </w:rPr>
      </w:pPr>
      <w:r>
        <w:rPr>
          <w:rFonts w:ascii="宋体" w:hAnsi="宋体" w:hint="eastAsia"/>
        </w:rPr>
        <w:t>（</w:t>
      </w:r>
      <w:r>
        <w:rPr>
          <w:rFonts w:ascii="宋体" w:hAnsi="宋体"/>
        </w:rPr>
        <w:t>3</w:t>
      </w:r>
      <w:r>
        <w:rPr>
          <w:rFonts w:ascii="宋体" w:hAnsi="宋体" w:hint="eastAsia"/>
        </w:rPr>
        <w:t>）对于多标的的采购项目，供应商应充分、准确地了解所投产品制造企业信息。对相关情况了解不清楚的，不建议填报本声明函。</w:t>
      </w:r>
    </w:p>
    <w:p w:rsidR="0015603E" w:rsidRDefault="007B67CE">
      <w:pPr>
        <w:tabs>
          <w:tab w:val="left" w:pos="5580"/>
        </w:tabs>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）本项目采购标的所属行业详见第五章评标办法及评分标准。</w:t>
      </w:r>
    </w:p>
    <w:p w:rsidR="0015603E" w:rsidRDefault="007B67CE">
      <w:pPr>
        <w:tabs>
          <w:tab w:val="left" w:pos="5580"/>
        </w:tabs>
        <w:spacing w:line="360" w:lineRule="auto"/>
        <w:ind w:firstLineChars="202" w:firstLine="424"/>
        <w:rPr>
          <w:rFonts w:ascii="宋体" w:hAnsi="宋体"/>
        </w:rPr>
      </w:pPr>
      <w:r>
        <w:rPr>
          <w:rFonts w:ascii="宋体" w:hAnsi="宋体" w:hint="eastAsia"/>
        </w:rPr>
        <w:t>（</w:t>
      </w:r>
      <w:r>
        <w:rPr>
          <w:rFonts w:ascii="宋体" w:hAnsi="宋体"/>
        </w:rPr>
        <w:t>5</w:t>
      </w:r>
      <w:r>
        <w:rPr>
          <w:rFonts w:ascii="宋体" w:hAnsi="宋体"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15603E" w:rsidRDefault="007B67CE">
      <w:pPr>
        <w:widowControl/>
        <w:jc w:val="left"/>
      </w:pPr>
      <w:r>
        <w:br w:type="page"/>
      </w:r>
    </w:p>
    <w:p w:rsidR="0015603E" w:rsidRDefault="007B67CE">
      <w:pPr>
        <w:autoSpaceDE w:val="0"/>
        <w:autoSpaceDN w:val="0"/>
        <w:adjustRightInd w:val="0"/>
        <w:spacing w:line="720" w:lineRule="auto"/>
        <w:jc w:val="center"/>
        <w:rPr>
          <w:rFonts w:ascii="宋体" w:cs="宋体"/>
          <w:b/>
          <w:bCs/>
          <w:kern w:val="0"/>
          <w:sz w:val="36"/>
          <w:szCs w:val="36"/>
        </w:rPr>
      </w:pPr>
      <w:r>
        <w:rPr>
          <w:rFonts w:ascii="宋体" w:cs="宋体" w:hint="eastAsia"/>
          <w:b/>
          <w:bCs/>
          <w:kern w:val="0"/>
          <w:sz w:val="36"/>
          <w:szCs w:val="36"/>
        </w:rPr>
        <w:lastRenderedPageBreak/>
        <w:t>中小企业声明函（工程、服务）</w:t>
      </w:r>
    </w:p>
    <w:p w:rsidR="0015603E" w:rsidRDefault="007B67CE">
      <w:pPr>
        <w:autoSpaceDE w:val="0"/>
        <w:autoSpaceDN w:val="0"/>
        <w:adjustRightInd w:val="0"/>
        <w:spacing w:line="360" w:lineRule="auto"/>
        <w:ind w:firstLineChars="200" w:firstLine="480"/>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（采购人单位名称）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15603E" w:rsidRDefault="007B67CE">
      <w:pPr>
        <w:autoSpaceDE w:val="0"/>
        <w:autoSpaceDN w:val="0"/>
        <w:adjustRightInd w:val="0"/>
        <w:spacing w:line="360" w:lineRule="auto"/>
        <w:ind w:firstLineChars="200" w:firstLine="480"/>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15603E" w:rsidRDefault="007B67CE">
      <w:pPr>
        <w:autoSpaceDE w:val="0"/>
        <w:autoSpaceDN w:val="0"/>
        <w:adjustRightInd w:val="0"/>
        <w:spacing w:line="360" w:lineRule="auto"/>
        <w:ind w:firstLineChars="200" w:firstLine="480"/>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15603E" w:rsidRDefault="007B67C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rsidR="0015603E" w:rsidRDefault="0015603E">
      <w:pPr>
        <w:autoSpaceDE w:val="0"/>
        <w:autoSpaceDN w:val="0"/>
        <w:adjustRightInd w:val="0"/>
        <w:spacing w:line="360" w:lineRule="auto"/>
        <w:ind w:firstLineChars="177" w:firstLine="425"/>
        <w:jc w:val="left"/>
        <w:rPr>
          <w:rFonts w:ascii="宋体" w:hAnsi="宋体" w:cs="仿宋"/>
          <w:kern w:val="0"/>
          <w:sz w:val="24"/>
        </w:rPr>
      </w:pPr>
    </w:p>
    <w:p w:rsidR="0015603E" w:rsidRDefault="007B67C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rsidR="0015603E" w:rsidRDefault="007B67C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rsidR="0015603E" w:rsidRDefault="0015603E">
      <w:pPr>
        <w:autoSpaceDE w:val="0"/>
        <w:autoSpaceDN w:val="0"/>
        <w:adjustRightInd w:val="0"/>
        <w:spacing w:line="360" w:lineRule="auto"/>
        <w:ind w:firstLineChars="1949" w:firstLine="4678"/>
        <w:jc w:val="left"/>
        <w:rPr>
          <w:rFonts w:ascii="宋体" w:hAnsi="宋体" w:cs="仿宋"/>
          <w:kern w:val="0"/>
          <w:sz w:val="24"/>
        </w:rPr>
      </w:pPr>
    </w:p>
    <w:p w:rsidR="0015603E" w:rsidRDefault="007B67CE">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rsidR="0015603E" w:rsidRDefault="007B67CE">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rsidR="0015603E" w:rsidRDefault="00000428">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07013D5D">
          <v:rect id="_x0000_i1025" style="width:287.4pt;height:.05pt" o:hrpct="692" o:hrstd="t" o:hr="t" fillcolor="#a0a0a0" stroked="f"/>
        </w:pict>
      </w:r>
    </w:p>
    <w:p w:rsidR="0015603E" w:rsidRDefault="007B67CE">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从业人员、营业收入、资产总额填报上一年度数据，无上一年度数据的新成立企业可不填报。</w:t>
      </w:r>
    </w:p>
    <w:p w:rsidR="0015603E" w:rsidRDefault="007B67CE">
      <w:pPr>
        <w:widowControl/>
        <w:jc w:val="left"/>
      </w:pPr>
      <w:r>
        <w:br w:type="page"/>
      </w:r>
    </w:p>
    <w:p w:rsidR="0015603E" w:rsidRDefault="007B67CE">
      <w:pPr>
        <w:autoSpaceDE w:val="0"/>
        <w:autoSpaceDN w:val="0"/>
        <w:adjustRightInd w:val="0"/>
        <w:spacing w:line="360" w:lineRule="auto"/>
        <w:jc w:val="center"/>
        <w:rPr>
          <w:rFonts w:ascii="宋体" w:hAnsi="宋体"/>
          <w:b/>
          <w:bCs/>
          <w:sz w:val="36"/>
          <w:szCs w:val="36"/>
        </w:rPr>
      </w:pPr>
      <w:r>
        <w:rPr>
          <w:rFonts w:ascii="宋体" w:hAnsi="宋体" w:hint="eastAsia"/>
          <w:b/>
          <w:bCs/>
          <w:sz w:val="36"/>
          <w:szCs w:val="36"/>
        </w:rPr>
        <w:lastRenderedPageBreak/>
        <w:t>残疾人福利性单位声明函（格式）</w:t>
      </w:r>
    </w:p>
    <w:p w:rsidR="0015603E" w:rsidRDefault="007B67CE">
      <w:pPr>
        <w:spacing w:line="360" w:lineRule="auto"/>
        <w:ind w:firstLineChars="200" w:firstLine="444"/>
        <w:rPr>
          <w:rFonts w:ascii="宋体" w:hAnsi="宋体"/>
          <w:spacing w:val="6"/>
        </w:rPr>
      </w:pPr>
      <w:r>
        <w:rPr>
          <w:rFonts w:ascii="宋体" w:hAnsi="宋体" w:hint="eastAsia"/>
          <w:spacing w:val="6"/>
        </w:rPr>
        <w:t>本单位郑重声明，根据《财政部民政部中国残疾人联合会关于促进残疾人就业政府采购政策的通知》（财库</w:t>
      </w:r>
      <w:r>
        <w:rPr>
          <w:rFonts w:ascii="宋体" w:hAnsi="宋体" w:hint="eastAsia"/>
        </w:rPr>
        <w:t>〔</w:t>
      </w:r>
      <w:r>
        <w:rPr>
          <w:rFonts w:ascii="宋体" w:hAnsi="宋体"/>
        </w:rPr>
        <w:t>2017〕 141</w:t>
      </w:r>
      <w:r>
        <w:rPr>
          <w:rFonts w:ascii="宋体" w:hAnsi="宋体" w:hint="eastAsia"/>
          <w:spacing w:val="6"/>
        </w:rPr>
        <w:t>号）的规定，本单位为符合条件的残疾人福利性单位，且本单位参加</w:t>
      </w:r>
      <w:r>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rsidR="0015603E" w:rsidRDefault="007B67CE">
      <w:pPr>
        <w:spacing w:line="360" w:lineRule="auto"/>
        <w:ind w:firstLineChars="200" w:firstLine="444"/>
        <w:rPr>
          <w:rFonts w:ascii="宋体" w:hAnsi="宋体"/>
          <w:spacing w:val="6"/>
        </w:rPr>
      </w:pPr>
      <w:r>
        <w:rPr>
          <w:rFonts w:ascii="宋体" w:hAnsi="宋体" w:hint="eastAsia"/>
          <w:spacing w:val="6"/>
        </w:rPr>
        <w:t>本单位对上述声明的真实性负责。如有虚假，将依法承担相应责任。</w:t>
      </w:r>
    </w:p>
    <w:p w:rsidR="0015603E" w:rsidRDefault="0015603E">
      <w:pPr>
        <w:spacing w:line="360" w:lineRule="auto"/>
        <w:ind w:firstLineChars="200" w:firstLine="444"/>
        <w:rPr>
          <w:rFonts w:ascii="宋体" w:hAnsi="宋体"/>
          <w:spacing w:val="6"/>
        </w:rPr>
      </w:pPr>
    </w:p>
    <w:p w:rsidR="0015603E" w:rsidRDefault="0015603E">
      <w:pPr>
        <w:spacing w:line="360" w:lineRule="auto"/>
        <w:ind w:firstLineChars="200" w:firstLine="444"/>
        <w:rPr>
          <w:rFonts w:ascii="宋体" w:hAnsi="宋体"/>
          <w:spacing w:val="6"/>
        </w:rPr>
      </w:pPr>
    </w:p>
    <w:p w:rsidR="0015603E" w:rsidRDefault="007B67CE">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单位名称（盖章）：</w:t>
      </w:r>
    </w:p>
    <w:p w:rsidR="0015603E" w:rsidRDefault="007B67CE">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日  期：</w:t>
      </w:r>
    </w:p>
    <w:p w:rsidR="0015603E" w:rsidRDefault="007B67CE">
      <w:pPr>
        <w:rPr>
          <w:rFonts w:ascii="宋体" w:hAnsi="宋体"/>
        </w:rPr>
      </w:pPr>
      <w:r>
        <w:rPr>
          <w:rFonts w:ascii="宋体" w:hAnsi="宋体"/>
        </w:rPr>
        <w:br w:type="page"/>
      </w:r>
    </w:p>
    <w:p w:rsidR="0015603E" w:rsidRDefault="007B67CE">
      <w:pPr>
        <w:pStyle w:val="2"/>
        <w:numPr>
          <w:ilvl w:val="0"/>
          <w:numId w:val="11"/>
        </w:numPr>
        <w:rPr>
          <w:rFonts w:ascii="宋体" w:hAnsi="宋体"/>
        </w:rPr>
      </w:pPr>
      <w:bookmarkStart w:id="203" w:name="_Toc4009634"/>
      <w:bookmarkStart w:id="204" w:name="_Toc173514854"/>
      <w:r>
        <w:rPr>
          <w:rFonts w:ascii="宋体" w:hAnsi="宋体" w:hint="eastAsia"/>
        </w:rPr>
        <w:lastRenderedPageBreak/>
        <w:t>技术部分</w:t>
      </w:r>
      <w:bookmarkEnd w:id="203"/>
      <w:bookmarkEnd w:id="204"/>
    </w:p>
    <w:p w:rsidR="0015603E" w:rsidRDefault="007B67CE">
      <w:pPr>
        <w:pStyle w:val="2"/>
        <w:jc w:val="left"/>
        <w:rPr>
          <w:rFonts w:ascii="宋体" w:hAnsi="宋体"/>
        </w:rPr>
      </w:pPr>
      <w:bookmarkStart w:id="205" w:name="_Toc4009637"/>
      <w:bookmarkStart w:id="206" w:name="_Toc173514855"/>
      <w:bookmarkStart w:id="207" w:name="_Toc4009635"/>
      <w:r>
        <w:rPr>
          <w:rFonts w:ascii="宋体" w:hAnsi="宋体"/>
        </w:rPr>
        <w:t>1</w:t>
      </w:r>
      <w:r>
        <w:rPr>
          <w:rFonts w:ascii="宋体" w:hAnsi="宋体" w:hint="eastAsia"/>
        </w:rPr>
        <w:t>、技术偏离表</w:t>
      </w:r>
      <w:bookmarkEnd w:id="205"/>
      <w:r>
        <w:rPr>
          <w:rFonts w:ascii="宋体" w:hAnsi="宋体" w:hint="eastAsia"/>
          <w:szCs w:val="24"/>
        </w:rPr>
        <w:t>（格式）</w:t>
      </w:r>
      <w:bookmarkEnd w:id="206"/>
      <w:r>
        <w:rPr>
          <w:rFonts w:ascii="宋体" w:hAnsi="宋体" w:hint="eastAsia"/>
        </w:rPr>
        <w:t xml:space="preserve"> </w:t>
      </w:r>
    </w:p>
    <w:p w:rsidR="0015603E" w:rsidRDefault="007B67CE">
      <w:pPr>
        <w:spacing w:line="360" w:lineRule="auto"/>
        <w:jc w:val="center"/>
        <w:rPr>
          <w:rFonts w:ascii="宋体" w:hAnsi="宋体"/>
          <w:b/>
          <w:sz w:val="36"/>
          <w:szCs w:val="24"/>
        </w:rPr>
      </w:pPr>
      <w:r>
        <w:rPr>
          <w:rFonts w:ascii="宋体" w:hAnsi="宋体" w:hint="eastAsia"/>
          <w:b/>
          <w:sz w:val="28"/>
        </w:rPr>
        <w:t>技术偏离表</w:t>
      </w:r>
    </w:p>
    <w:p w:rsidR="0015603E" w:rsidRDefault="007B67CE">
      <w:pPr>
        <w:spacing w:line="360" w:lineRule="auto"/>
        <w:rPr>
          <w:rFonts w:ascii="宋体" w:hAnsi="宋体"/>
          <w:sz w:val="24"/>
          <w:szCs w:val="24"/>
        </w:rPr>
      </w:pPr>
      <w:r>
        <w:rPr>
          <w:rFonts w:ascii="宋体" w:hAnsi="宋体" w:hint="eastAsia"/>
          <w:bCs/>
          <w:sz w:val="24"/>
          <w:szCs w:val="24"/>
        </w:rPr>
        <w:t>项目</w:t>
      </w: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25"/>
        <w:gridCol w:w="1891"/>
        <w:gridCol w:w="2292"/>
        <w:gridCol w:w="1883"/>
        <w:gridCol w:w="1883"/>
      </w:tblGrid>
      <w:tr w:rsidR="003E3E22" w:rsidRPr="003E3E22" w:rsidTr="003E3E22">
        <w:trPr>
          <w:trHeight w:val="621"/>
        </w:trPr>
        <w:tc>
          <w:tcPr>
            <w:tcW w:w="668" w:type="pct"/>
            <w:tcBorders>
              <w:top w:val="single" w:sz="4" w:space="0" w:color="auto"/>
              <w:left w:val="single" w:sz="4" w:space="0" w:color="auto"/>
              <w:bottom w:val="single" w:sz="4" w:space="0" w:color="auto"/>
              <w:right w:val="single" w:sz="4" w:space="0" w:color="auto"/>
            </w:tcBorders>
            <w:vAlign w:val="center"/>
          </w:tcPr>
          <w:p w:rsidR="003E3E22" w:rsidRPr="003E3E22" w:rsidRDefault="003E3E22" w:rsidP="003E3E22">
            <w:pPr>
              <w:autoSpaceDE w:val="0"/>
              <w:autoSpaceDN w:val="0"/>
              <w:spacing w:line="360" w:lineRule="auto"/>
              <w:jc w:val="center"/>
              <w:textAlignment w:val="bottom"/>
              <w:rPr>
                <w:sz w:val="24"/>
              </w:rPr>
            </w:pPr>
            <w:r w:rsidRPr="003E3E22">
              <w:rPr>
                <w:rFonts w:hint="eastAsia"/>
                <w:sz w:val="24"/>
              </w:rPr>
              <w:t>序号</w:t>
            </w:r>
          </w:p>
        </w:tc>
        <w:tc>
          <w:tcPr>
            <w:tcW w:w="1031" w:type="pct"/>
            <w:tcBorders>
              <w:top w:val="single" w:sz="4" w:space="0" w:color="auto"/>
              <w:left w:val="single" w:sz="4" w:space="0" w:color="auto"/>
              <w:bottom w:val="single" w:sz="4" w:space="0" w:color="auto"/>
              <w:right w:val="single" w:sz="4" w:space="0" w:color="auto"/>
            </w:tcBorders>
            <w:vAlign w:val="center"/>
          </w:tcPr>
          <w:p w:rsidR="003E3E22" w:rsidRPr="003E3E22" w:rsidRDefault="003E3E22" w:rsidP="003E3E22">
            <w:pPr>
              <w:autoSpaceDE w:val="0"/>
              <w:autoSpaceDN w:val="0"/>
              <w:spacing w:line="360" w:lineRule="auto"/>
              <w:jc w:val="center"/>
              <w:textAlignment w:val="bottom"/>
              <w:rPr>
                <w:sz w:val="24"/>
              </w:rPr>
            </w:pPr>
            <w:r w:rsidRPr="003E3E22">
              <w:rPr>
                <w:rFonts w:hint="eastAsia"/>
                <w:sz w:val="24"/>
              </w:rPr>
              <w:t>竞争性磋商</w:t>
            </w:r>
          </w:p>
          <w:p w:rsidR="003E3E22" w:rsidRPr="003E3E22" w:rsidRDefault="003E3E22" w:rsidP="003E3E22">
            <w:pPr>
              <w:autoSpaceDE w:val="0"/>
              <w:autoSpaceDN w:val="0"/>
              <w:spacing w:line="360" w:lineRule="auto"/>
              <w:jc w:val="center"/>
              <w:textAlignment w:val="bottom"/>
              <w:rPr>
                <w:sz w:val="24"/>
              </w:rPr>
            </w:pPr>
            <w:r w:rsidRPr="003E3E22">
              <w:rPr>
                <w:rFonts w:hint="eastAsia"/>
                <w:sz w:val="24"/>
              </w:rPr>
              <w:t>文件要求</w:t>
            </w:r>
          </w:p>
        </w:tc>
        <w:tc>
          <w:tcPr>
            <w:tcW w:w="1249" w:type="pct"/>
            <w:tcBorders>
              <w:top w:val="single" w:sz="4" w:space="0" w:color="auto"/>
              <w:left w:val="single" w:sz="4" w:space="0" w:color="auto"/>
              <w:bottom w:val="single" w:sz="4" w:space="0" w:color="auto"/>
              <w:right w:val="single" w:sz="4" w:space="0" w:color="auto"/>
            </w:tcBorders>
            <w:vAlign w:val="center"/>
          </w:tcPr>
          <w:p w:rsidR="003E3E22" w:rsidRPr="003E3E22" w:rsidRDefault="003E3E22" w:rsidP="003E3E22">
            <w:pPr>
              <w:autoSpaceDE w:val="0"/>
              <w:autoSpaceDN w:val="0"/>
              <w:spacing w:line="360" w:lineRule="auto"/>
              <w:jc w:val="center"/>
              <w:textAlignment w:val="bottom"/>
              <w:rPr>
                <w:sz w:val="24"/>
              </w:rPr>
            </w:pPr>
            <w:r w:rsidRPr="003E3E22">
              <w:rPr>
                <w:rFonts w:hint="eastAsia"/>
                <w:sz w:val="24"/>
              </w:rPr>
              <w:t>响应文件内容</w:t>
            </w:r>
          </w:p>
        </w:tc>
        <w:tc>
          <w:tcPr>
            <w:tcW w:w="1026" w:type="pct"/>
            <w:tcBorders>
              <w:top w:val="single" w:sz="4" w:space="0" w:color="auto"/>
              <w:left w:val="single" w:sz="4" w:space="0" w:color="auto"/>
              <w:bottom w:val="single" w:sz="4" w:space="0" w:color="auto"/>
              <w:right w:val="single" w:sz="4" w:space="0" w:color="auto"/>
            </w:tcBorders>
            <w:vAlign w:val="center"/>
          </w:tcPr>
          <w:p w:rsidR="003E3E22" w:rsidRPr="003E3E22" w:rsidRDefault="003E3E22" w:rsidP="003E3E22">
            <w:pPr>
              <w:autoSpaceDE w:val="0"/>
              <w:autoSpaceDN w:val="0"/>
              <w:spacing w:line="360" w:lineRule="auto"/>
              <w:jc w:val="center"/>
              <w:textAlignment w:val="bottom"/>
              <w:rPr>
                <w:sz w:val="24"/>
              </w:rPr>
            </w:pPr>
            <w:r w:rsidRPr="003E3E22">
              <w:rPr>
                <w:rFonts w:hint="eastAsia"/>
                <w:sz w:val="24"/>
              </w:rPr>
              <w:t>响应情况</w:t>
            </w:r>
          </w:p>
        </w:tc>
        <w:tc>
          <w:tcPr>
            <w:tcW w:w="1026" w:type="pct"/>
            <w:tcBorders>
              <w:top w:val="single" w:sz="4" w:space="0" w:color="auto"/>
              <w:left w:val="single" w:sz="4" w:space="0" w:color="auto"/>
              <w:bottom w:val="single" w:sz="4" w:space="0" w:color="auto"/>
              <w:right w:val="single" w:sz="4" w:space="0" w:color="auto"/>
            </w:tcBorders>
            <w:vAlign w:val="center"/>
          </w:tcPr>
          <w:p w:rsidR="003E3E22" w:rsidRPr="003E3E22" w:rsidRDefault="003E3E22" w:rsidP="003E3E22">
            <w:pPr>
              <w:autoSpaceDE w:val="0"/>
              <w:autoSpaceDN w:val="0"/>
              <w:spacing w:line="360" w:lineRule="auto"/>
              <w:jc w:val="center"/>
              <w:textAlignment w:val="bottom"/>
              <w:rPr>
                <w:sz w:val="24"/>
              </w:rPr>
            </w:pPr>
            <w:r w:rsidRPr="003E3E22">
              <w:rPr>
                <w:rFonts w:hint="eastAsia"/>
                <w:sz w:val="24"/>
              </w:rPr>
              <w:t>说明</w:t>
            </w:r>
          </w:p>
        </w:tc>
      </w:tr>
      <w:tr w:rsidR="003E3E22" w:rsidTr="003E3E22">
        <w:tc>
          <w:tcPr>
            <w:tcW w:w="668"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r>
      <w:tr w:rsidR="003E3E22" w:rsidTr="003E3E22">
        <w:tc>
          <w:tcPr>
            <w:tcW w:w="668"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r>
      <w:tr w:rsidR="003E3E22" w:rsidTr="003E3E22">
        <w:tc>
          <w:tcPr>
            <w:tcW w:w="668"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r>
      <w:tr w:rsidR="003E3E22" w:rsidTr="003E3E22">
        <w:tc>
          <w:tcPr>
            <w:tcW w:w="668"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r>
      <w:tr w:rsidR="003E3E22" w:rsidTr="003E3E22">
        <w:tc>
          <w:tcPr>
            <w:tcW w:w="668"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rsidR="003E3E22" w:rsidRDefault="003E3E22" w:rsidP="003E3E22">
            <w:pPr>
              <w:autoSpaceDE w:val="0"/>
              <w:autoSpaceDN w:val="0"/>
              <w:spacing w:line="360" w:lineRule="auto"/>
              <w:ind w:right="893"/>
              <w:textAlignment w:val="bottom"/>
              <w:rPr>
                <w:rFonts w:ascii="宋体" w:hAnsi="宋体"/>
                <w:sz w:val="24"/>
                <w:szCs w:val="24"/>
              </w:rPr>
            </w:pPr>
          </w:p>
        </w:tc>
      </w:tr>
    </w:tbl>
    <w:p w:rsidR="0015603E" w:rsidRDefault="0015603E">
      <w:pPr>
        <w:spacing w:line="360" w:lineRule="auto"/>
        <w:rPr>
          <w:rFonts w:ascii="宋体" w:hAnsi="宋体"/>
          <w:sz w:val="24"/>
          <w:szCs w:val="24"/>
        </w:rPr>
      </w:pP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15603E" w:rsidRDefault="007B67CE">
      <w:pPr>
        <w:autoSpaceDE w:val="0"/>
        <w:autoSpaceDN w:val="0"/>
        <w:spacing w:line="360" w:lineRule="auto"/>
        <w:ind w:right="-136"/>
        <w:textAlignment w:val="bottom"/>
        <w:rPr>
          <w:rFonts w:ascii="宋体" w:hAnsi="宋体"/>
          <w:sz w:val="24"/>
          <w:szCs w:val="24"/>
        </w:rPr>
      </w:pPr>
      <w:r>
        <w:rPr>
          <w:rFonts w:ascii="宋体" w:hAnsi="宋体" w:hint="eastAsia"/>
          <w:sz w:val="24"/>
          <w:szCs w:val="24"/>
        </w:rPr>
        <w:t>1、</w:t>
      </w:r>
      <w:r w:rsidR="003E3E22" w:rsidRPr="003E3E22">
        <w:rPr>
          <w:rFonts w:ascii="宋体" w:hAnsi="宋体" w:hint="eastAsia"/>
          <w:sz w:val="24"/>
          <w:szCs w:val="24"/>
        </w:rPr>
        <w:t>响应情况</w:t>
      </w:r>
      <w:r>
        <w:rPr>
          <w:rFonts w:ascii="宋体" w:hAnsi="宋体" w:hint="eastAsia"/>
          <w:sz w:val="24"/>
          <w:szCs w:val="24"/>
        </w:rPr>
        <w:t>应列明“</w:t>
      </w:r>
      <w:r w:rsidR="003E3E22">
        <w:rPr>
          <w:rFonts w:ascii="宋体" w:hAnsi="宋体" w:hint="eastAsia"/>
          <w:sz w:val="24"/>
          <w:szCs w:val="24"/>
        </w:rPr>
        <w:t>响应</w:t>
      </w:r>
      <w:r>
        <w:rPr>
          <w:rFonts w:ascii="宋体" w:hAnsi="宋体" w:hint="eastAsia"/>
          <w:sz w:val="24"/>
          <w:szCs w:val="24"/>
        </w:rPr>
        <w:t>”或“负偏离”。</w:t>
      </w:r>
    </w:p>
    <w:p w:rsidR="0015603E" w:rsidRDefault="0015603E">
      <w:pPr>
        <w:rPr>
          <w:rFonts w:eastAsia="黑体"/>
          <w:sz w:val="28"/>
        </w:rPr>
      </w:pPr>
    </w:p>
    <w:p w:rsidR="0015603E" w:rsidRDefault="0015603E">
      <w:pPr>
        <w:ind w:firstLine="600"/>
        <w:jc w:val="right"/>
        <w:rPr>
          <w:rFonts w:cs="黑体"/>
        </w:rPr>
      </w:pPr>
    </w:p>
    <w:p w:rsidR="0015603E" w:rsidRDefault="007B67CE">
      <w:pPr>
        <w:widowControl/>
        <w:jc w:val="left"/>
        <w:rPr>
          <w:rFonts w:ascii="宋体" w:hAnsi="宋体"/>
          <w:b/>
          <w:sz w:val="24"/>
        </w:rPr>
      </w:pPr>
      <w:r>
        <w:rPr>
          <w:rFonts w:ascii="宋体" w:hAnsi="宋体"/>
        </w:rPr>
        <w:br w:type="page"/>
      </w:r>
    </w:p>
    <w:p w:rsidR="0015603E" w:rsidRDefault="007B67CE">
      <w:pPr>
        <w:pStyle w:val="2"/>
        <w:jc w:val="left"/>
        <w:rPr>
          <w:rFonts w:ascii="宋体" w:hAnsi="宋体"/>
        </w:rPr>
      </w:pPr>
      <w:bookmarkStart w:id="208" w:name="_Toc173514856"/>
      <w:r>
        <w:rPr>
          <w:rFonts w:ascii="宋体" w:hAnsi="宋体"/>
        </w:rPr>
        <w:lastRenderedPageBreak/>
        <w:t>2</w:t>
      </w:r>
      <w:r>
        <w:rPr>
          <w:rFonts w:ascii="宋体" w:hAnsi="宋体" w:hint="eastAsia"/>
        </w:rPr>
        <w:t>、</w:t>
      </w:r>
      <w:r>
        <w:rPr>
          <w:rFonts w:ascii="宋体" w:hAnsi="宋体" w:hint="eastAsia"/>
          <w:szCs w:val="24"/>
        </w:rPr>
        <w:t>详细的技术方案和服务方案说明</w:t>
      </w:r>
      <w:r>
        <w:rPr>
          <w:rFonts w:ascii="宋体" w:hAnsi="宋体" w:hint="eastAsia"/>
        </w:rPr>
        <w:t>；</w:t>
      </w:r>
      <w:bookmarkEnd w:id="207"/>
      <w:bookmarkEnd w:id="208"/>
    </w:p>
    <w:p w:rsidR="0015603E" w:rsidRDefault="0015603E">
      <w:pPr>
        <w:spacing w:line="360" w:lineRule="auto"/>
        <w:ind w:rightChars="134" w:right="281"/>
        <w:rPr>
          <w:rFonts w:ascii="宋体" w:hAnsi="宋体"/>
          <w:sz w:val="24"/>
          <w:szCs w:val="24"/>
        </w:rPr>
      </w:pPr>
    </w:p>
    <w:p w:rsidR="0015603E" w:rsidRDefault="0015603E">
      <w:pPr>
        <w:spacing w:line="360" w:lineRule="auto"/>
        <w:ind w:rightChars="134" w:right="281"/>
        <w:rPr>
          <w:rFonts w:ascii="宋体" w:hAnsi="宋体"/>
          <w:sz w:val="24"/>
          <w:szCs w:val="24"/>
        </w:rPr>
      </w:pPr>
    </w:p>
    <w:p w:rsidR="0015603E" w:rsidRDefault="0015603E">
      <w:pPr>
        <w:spacing w:line="360" w:lineRule="auto"/>
        <w:ind w:rightChars="134" w:right="281"/>
        <w:rPr>
          <w:rFonts w:ascii="宋体" w:hAnsi="宋体"/>
          <w:sz w:val="24"/>
          <w:szCs w:val="24"/>
        </w:rPr>
      </w:pPr>
    </w:p>
    <w:p w:rsidR="0015603E" w:rsidRDefault="0015603E">
      <w:pPr>
        <w:spacing w:line="360" w:lineRule="auto"/>
        <w:ind w:rightChars="134" w:right="281"/>
        <w:rPr>
          <w:rFonts w:ascii="宋体" w:hAnsi="宋体"/>
          <w:sz w:val="24"/>
          <w:szCs w:val="24"/>
        </w:rPr>
      </w:pPr>
    </w:p>
    <w:p w:rsidR="0015603E" w:rsidRDefault="007B67CE">
      <w:pPr>
        <w:pStyle w:val="2"/>
        <w:jc w:val="left"/>
        <w:rPr>
          <w:rFonts w:ascii="宋体" w:hAnsi="宋体"/>
        </w:rPr>
      </w:pPr>
      <w:bookmarkStart w:id="209" w:name="_Toc4009636"/>
      <w:bookmarkStart w:id="210" w:name="_Toc173514857"/>
      <w:r>
        <w:rPr>
          <w:rFonts w:ascii="宋体" w:hAnsi="宋体"/>
        </w:rPr>
        <w:t>3</w:t>
      </w:r>
      <w:r>
        <w:rPr>
          <w:rFonts w:ascii="宋体" w:hAnsi="宋体" w:hint="eastAsia"/>
        </w:rPr>
        <w:t>、供应商提供的为本项目服务的人员情况说明（如有）；</w:t>
      </w:r>
      <w:bookmarkEnd w:id="209"/>
      <w:bookmarkEnd w:id="210"/>
    </w:p>
    <w:p w:rsidR="0015603E" w:rsidRDefault="0015603E">
      <w:pPr>
        <w:spacing w:line="360" w:lineRule="auto"/>
        <w:ind w:rightChars="134" w:right="281"/>
        <w:rPr>
          <w:rFonts w:ascii="宋体" w:hAnsi="宋体"/>
          <w:sz w:val="24"/>
          <w:szCs w:val="24"/>
        </w:rPr>
      </w:pPr>
    </w:p>
    <w:p w:rsidR="0015603E" w:rsidRDefault="0015603E">
      <w:pPr>
        <w:spacing w:line="360" w:lineRule="auto"/>
        <w:ind w:rightChars="134" w:right="281"/>
        <w:rPr>
          <w:rFonts w:ascii="宋体" w:hAnsi="宋体"/>
          <w:sz w:val="24"/>
          <w:szCs w:val="24"/>
        </w:rPr>
      </w:pPr>
    </w:p>
    <w:p w:rsidR="0015603E" w:rsidRDefault="0015603E">
      <w:pPr>
        <w:spacing w:line="360" w:lineRule="auto"/>
        <w:ind w:rightChars="134" w:right="281"/>
        <w:rPr>
          <w:rFonts w:ascii="宋体" w:hAnsi="宋体"/>
          <w:sz w:val="24"/>
          <w:szCs w:val="24"/>
        </w:rPr>
      </w:pPr>
    </w:p>
    <w:p w:rsidR="0015603E" w:rsidRDefault="0015603E">
      <w:pPr>
        <w:spacing w:line="360" w:lineRule="auto"/>
        <w:ind w:rightChars="134" w:right="281"/>
        <w:rPr>
          <w:rFonts w:ascii="宋体" w:hAnsi="宋体"/>
          <w:sz w:val="24"/>
          <w:szCs w:val="24"/>
        </w:rPr>
      </w:pPr>
    </w:p>
    <w:p w:rsidR="0015603E" w:rsidRDefault="0015603E">
      <w:pPr>
        <w:spacing w:line="360" w:lineRule="auto"/>
        <w:ind w:rightChars="134" w:right="281"/>
        <w:rPr>
          <w:rFonts w:ascii="宋体" w:hAnsi="宋体"/>
          <w:sz w:val="24"/>
          <w:szCs w:val="24"/>
        </w:rPr>
      </w:pPr>
    </w:p>
    <w:p w:rsidR="0015603E" w:rsidRDefault="007B67CE">
      <w:pPr>
        <w:pStyle w:val="2"/>
        <w:jc w:val="both"/>
        <w:rPr>
          <w:rFonts w:ascii="宋体" w:hAnsi="宋体"/>
          <w:szCs w:val="24"/>
        </w:rPr>
      </w:pPr>
      <w:bookmarkStart w:id="211" w:name="_Toc173514858"/>
      <w:r>
        <w:rPr>
          <w:rFonts w:ascii="宋体" w:hAnsi="宋体" w:hint="eastAsia"/>
          <w:szCs w:val="24"/>
        </w:rPr>
        <w:t>4、供应商认为应该提供的或磋商文件要求的其他文件</w:t>
      </w:r>
      <w:bookmarkEnd w:id="211"/>
    </w:p>
    <w:p w:rsidR="0015603E" w:rsidRDefault="0015603E"/>
    <w:p w:rsidR="0015603E" w:rsidRDefault="0015603E">
      <w:pPr>
        <w:widowControl/>
        <w:jc w:val="left"/>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15603E">
      <w:pPr>
        <w:pStyle w:val="26"/>
      </w:pPr>
    </w:p>
    <w:p w:rsidR="0015603E" w:rsidRDefault="007B67CE">
      <w:pPr>
        <w:pStyle w:val="1"/>
        <w:numPr>
          <w:ilvl w:val="0"/>
          <w:numId w:val="0"/>
        </w:numPr>
        <w:spacing w:line="360" w:lineRule="auto"/>
        <w:rPr>
          <w:rFonts w:ascii="宋体" w:hAnsi="宋体"/>
          <w:sz w:val="28"/>
          <w:szCs w:val="24"/>
        </w:rPr>
      </w:pPr>
      <w:bookmarkStart w:id="212" w:name="_Toc173514859"/>
      <w:r>
        <w:rPr>
          <w:rFonts w:ascii="宋体" w:hAnsi="宋体" w:hint="eastAsia"/>
          <w:sz w:val="28"/>
          <w:szCs w:val="24"/>
        </w:rPr>
        <w:lastRenderedPageBreak/>
        <w:t xml:space="preserve">第七章 </w:t>
      </w:r>
      <w:r>
        <w:rPr>
          <w:rFonts w:ascii="宋体" w:hAnsi="宋体"/>
          <w:sz w:val="28"/>
          <w:szCs w:val="24"/>
        </w:rPr>
        <w:t xml:space="preserve"> </w:t>
      </w:r>
      <w:r>
        <w:rPr>
          <w:rFonts w:ascii="宋体" w:hAnsi="宋体" w:hint="eastAsia"/>
          <w:sz w:val="28"/>
          <w:szCs w:val="24"/>
        </w:rPr>
        <w:t>合同条款</w:t>
      </w:r>
      <w:bookmarkEnd w:id="212"/>
    </w:p>
    <w:p w:rsidR="0015603E" w:rsidRDefault="007B67CE">
      <w:pPr>
        <w:pStyle w:val="26"/>
        <w:ind w:firstLineChars="1300" w:firstLine="2730"/>
      </w:pPr>
      <w:r>
        <w:rPr>
          <w:rFonts w:hint="eastAsia"/>
        </w:rPr>
        <w:t>（以实际签订内容为准）</w:t>
      </w:r>
    </w:p>
    <w:p w:rsidR="0015603E" w:rsidRDefault="0015603E">
      <w:pPr>
        <w:jc w:val="center"/>
        <w:rPr>
          <w:rFonts w:asciiTheme="minorHAnsi" w:hAnsiTheme="minorHAnsi" w:cstheme="minorBidi"/>
          <w:b/>
          <w:bCs/>
          <w:sz w:val="44"/>
          <w:szCs w:val="44"/>
        </w:rPr>
      </w:pPr>
    </w:p>
    <w:p w:rsidR="0015603E" w:rsidRDefault="0015603E">
      <w:pPr>
        <w:rPr>
          <w:rFonts w:asciiTheme="minorHAnsi" w:hAnsiTheme="minorHAnsi" w:cstheme="minorBidi"/>
          <w:b/>
          <w:bCs/>
          <w:sz w:val="44"/>
          <w:szCs w:val="44"/>
        </w:rPr>
      </w:pPr>
    </w:p>
    <w:p w:rsidR="0015603E" w:rsidRDefault="007B67CE">
      <w:pPr>
        <w:jc w:val="center"/>
        <w:rPr>
          <w:rFonts w:asciiTheme="minorHAnsi" w:hAnsiTheme="minorHAnsi" w:cstheme="minorBidi"/>
          <w:sz w:val="24"/>
          <w:szCs w:val="21"/>
        </w:rPr>
      </w:pPr>
      <w:r>
        <w:rPr>
          <w:rFonts w:ascii="黑体" w:eastAsia="黑体" w:hAnsi="黑体" w:cstheme="minorBidi" w:hint="eastAsia"/>
          <w:b/>
          <w:bCs/>
          <w:sz w:val="56"/>
          <w:szCs w:val="56"/>
        </w:rPr>
        <w:t>北京第二外国语学院</w:t>
      </w:r>
      <w:r>
        <w:rPr>
          <w:rFonts w:ascii="黑体" w:eastAsia="黑体" w:hAnsi="黑体" w:cstheme="minorBidi"/>
          <w:b/>
          <w:bCs/>
          <w:sz w:val="56"/>
          <w:szCs w:val="56"/>
        </w:rPr>
        <w:br/>
      </w:r>
      <w:r>
        <w:rPr>
          <w:rFonts w:ascii="黑体" w:eastAsia="黑体" w:hAnsi="黑体" w:cstheme="minorBidi" w:hint="eastAsia"/>
          <w:b/>
          <w:bCs/>
          <w:sz w:val="56"/>
          <w:szCs w:val="56"/>
        </w:rPr>
        <w:t>餐厨</w:t>
      </w:r>
      <w:r>
        <w:rPr>
          <w:rFonts w:ascii="黑体" w:eastAsia="黑体" w:hAnsi="黑体" w:cstheme="minorBidi"/>
          <w:b/>
          <w:bCs/>
          <w:sz w:val="56"/>
          <w:szCs w:val="56"/>
        </w:rPr>
        <w:t>垃圾就地化处理服务合同</w:t>
      </w:r>
    </w:p>
    <w:p w:rsidR="0015603E" w:rsidRDefault="0015603E">
      <w:pPr>
        <w:widowControl/>
        <w:jc w:val="center"/>
        <w:rPr>
          <w:rFonts w:ascii="宋体" w:hAnsi="宋体" w:cstheme="minorBidi"/>
          <w:sz w:val="28"/>
          <w:szCs w:val="22"/>
        </w:rPr>
      </w:pPr>
    </w:p>
    <w:p w:rsidR="0015603E" w:rsidRDefault="0015603E">
      <w:pPr>
        <w:widowControl/>
        <w:jc w:val="center"/>
        <w:rPr>
          <w:rFonts w:ascii="宋体" w:hAnsi="宋体" w:cstheme="minorBidi"/>
          <w:sz w:val="28"/>
          <w:szCs w:val="22"/>
        </w:rPr>
      </w:pPr>
    </w:p>
    <w:p w:rsidR="0015603E" w:rsidRDefault="0015603E">
      <w:pPr>
        <w:widowControl/>
        <w:jc w:val="center"/>
        <w:rPr>
          <w:rFonts w:ascii="宋体" w:hAnsi="宋体" w:cstheme="minorBidi"/>
          <w:sz w:val="28"/>
          <w:szCs w:val="22"/>
        </w:rPr>
      </w:pPr>
    </w:p>
    <w:p w:rsidR="0015603E" w:rsidRDefault="0015603E">
      <w:pPr>
        <w:widowControl/>
        <w:jc w:val="center"/>
        <w:rPr>
          <w:rFonts w:ascii="宋体" w:hAnsi="宋体" w:cstheme="minorBidi"/>
          <w:sz w:val="28"/>
          <w:szCs w:val="22"/>
        </w:rPr>
      </w:pPr>
    </w:p>
    <w:p w:rsidR="0015603E" w:rsidRDefault="0015603E">
      <w:pPr>
        <w:widowControl/>
        <w:jc w:val="center"/>
        <w:rPr>
          <w:rFonts w:ascii="宋体" w:hAnsi="宋体" w:cstheme="minorBidi"/>
          <w:sz w:val="28"/>
          <w:szCs w:val="22"/>
        </w:rPr>
      </w:pPr>
    </w:p>
    <w:p w:rsidR="0015603E" w:rsidRDefault="0015603E">
      <w:pPr>
        <w:widowControl/>
        <w:jc w:val="center"/>
        <w:rPr>
          <w:rFonts w:ascii="宋体" w:hAnsi="宋体" w:cstheme="minorBidi"/>
          <w:sz w:val="28"/>
          <w:szCs w:val="22"/>
        </w:rPr>
      </w:pPr>
    </w:p>
    <w:p w:rsidR="0015603E" w:rsidRDefault="0015603E">
      <w:pPr>
        <w:widowControl/>
        <w:rPr>
          <w:rFonts w:ascii="宋体" w:hAnsi="宋体" w:cstheme="minorBidi"/>
          <w:sz w:val="28"/>
          <w:szCs w:val="22"/>
        </w:rPr>
      </w:pPr>
    </w:p>
    <w:p w:rsidR="0015603E" w:rsidRDefault="0015603E">
      <w:pPr>
        <w:widowControl/>
        <w:jc w:val="center"/>
        <w:rPr>
          <w:rFonts w:ascii="宋体" w:hAnsi="宋体" w:cstheme="minorBidi"/>
          <w:sz w:val="28"/>
          <w:szCs w:val="22"/>
        </w:rPr>
      </w:pPr>
    </w:p>
    <w:p w:rsidR="0015603E" w:rsidRDefault="0015603E">
      <w:pPr>
        <w:widowControl/>
        <w:rPr>
          <w:rFonts w:ascii="宋体" w:hAnsi="宋体" w:cstheme="minorBidi"/>
          <w:sz w:val="28"/>
          <w:szCs w:val="22"/>
        </w:rPr>
      </w:pPr>
    </w:p>
    <w:p w:rsidR="0015603E" w:rsidRDefault="0015603E">
      <w:pPr>
        <w:widowControl/>
        <w:rPr>
          <w:rFonts w:ascii="宋体" w:hAnsi="宋体" w:cstheme="minorBidi"/>
          <w:sz w:val="28"/>
          <w:szCs w:val="22"/>
        </w:rPr>
      </w:pPr>
    </w:p>
    <w:p w:rsidR="0015603E" w:rsidRDefault="007B67CE">
      <w:pPr>
        <w:widowControl/>
        <w:ind w:firstLineChars="655" w:firstLine="1841"/>
        <w:jc w:val="left"/>
        <w:rPr>
          <w:rFonts w:ascii="宋体" w:hAnsi="宋体" w:cstheme="minorBidi"/>
          <w:b/>
          <w:bCs/>
          <w:sz w:val="28"/>
          <w:szCs w:val="22"/>
        </w:rPr>
      </w:pPr>
      <w:bookmarkStart w:id="213" w:name="_Hlk108194518"/>
      <w:r>
        <w:rPr>
          <w:rFonts w:ascii="宋体" w:hAnsi="宋体" w:cstheme="minorBidi" w:hint="eastAsia"/>
          <w:b/>
          <w:bCs/>
          <w:sz w:val="28"/>
          <w:szCs w:val="22"/>
        </w:rPr>
        <w:t>甲方:北京第二外国语学院</w:t>
      </w:r>
    </w:p>
    <w:p w:rsidR="0015603E" w:rsidRDefault="007B67CE">
      <w:pPr>
        <w:widowControl/>
        <w:ind w:firstLineChars="655" w:firstLine="1841"/>
        <w:jc w:val="left"/>
        <w:rPr>
          <w:rFonts w:ascii="宋体" w:hAnsi="宋体" w:cstheme="minorBidi"/>
          <w:b/>
          <w:bCs/>
          <w:sz w:val="28"/>
          <w:szCs w:val="22"/>
        </w:rPr>
      </w:pPr>
      <w:r>
        <w:rPr>
          <w:rFonts w:ascii="宋体" w:hAnsi="宋体" w:cstheme="minorBidi" w:hint="eastAsia"/>
          <w:b/>
          <w:bCs/>
          <w:sz w:val="28"/>
          <w:szCs w:val="22"/>
        </w:rPr>
        <w:t>乙方:</w:t>
      </w:r>
    </w:p>
    <w:bookmarkEnd w:id="213"/>
    <w:p w:rsidR="0015603E" w:rsidRDefault="0015603E">
      <w:pPr>
        <w:spacing w:line="400" w:lineRule="exact"/>
        <w:ind w:leftChars="100" w:left="210" w:rightChars="100" w:right="210"/>
        <w:jc w:val="center"/>
        <w:rPr>
          <w:rFonts w:ascii="宋体" w:hAnsi="宋体" w:cstheme="minorBidi"/>
          <w:b/>
          <w:bCs/>
          <w:sz w:val="28"/>
          <w:szCs w:val="22"/>
        </w:rPr>
      </w:pPr>
    </w:p>
    <w:p w:rsidR="0015603E" w:rsidRDefault="0015603E">
      <w:pPr>
        <w:spacing w:line="400" w:lineRule="exact"/>
        <w:ind w:leftChars="100" w:left="210" w:rightChars="100" w:right="210"/>
        <w:jc w:val="center"/>
        <w:rPr>
          <w:rFonts w:ascii="宋体" w:hAnsi="宋体" w:cstheme="minorBidi"/>
          <w:b/>
          <w:bCs/>
          <w:sz w:val="28"/>
          <w:szCs w:val="22"/>
        </w:rPr>
      </w:pPr>
    </w:p>
    <w:p w:rsidR="0015603E" w:rsidRDefault="0015603E">
      <w:pPr>
        <w:widowControl/>
        <w:rPr>
          <w:rFonts w:ascii="宋体" w:hAnsi="宋体" w:cstheme="minorBidi"/>
          <w:b/>
          <w:bCs/>
          <w:sz w:val="28"/>
          <w:szCs w:val="22"/>
        </w:rPr>
      </w:pPr>
    </w:p>
    <w:p w:rsidR="0015603E" w:rsidRDefault="0015603E">
      <w:pPr>
        <w:spacing w:line="400" w:lineRule="exact"/>
        <w:ind w:rightChars="100" w:right="210"/>
        <w:rPr>
          <w:rFonts w:ascii="宋体" w:hAnsi="宋体" w:cstheme="minorBidi"/>
          <w:sz w:val="28"/>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4678"/>
      </w:tblGrid>
      <w:tr w:rsidR="0015603E">
        <w:trPr>
          <w:trHeight w:val="624"/>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15603E" w:rsidRDefault="007B67CE">
            <w:pPr>
              <w:widowControl/>
              <w:jc w:val="center"/>
              <w:rPr>
                <w:rFonts w:ascii="宋体" w:hAnsi="宋体" w:cstheme="minorBidi"/>
                <w:sz w:val="24"/>
                <w:szCs w:val="24"/>
              </w:rPr>
            </w:pPr>
            <w:r>
              <w:rPr>
                <w:rFonts w:ascii="宋体" w:hAnsi="宋体" w:cstheme="minorBidi" w:hint="eastAsia"/>
                <w:sz w:val="24"/>
                <w:szCs w:val="24"/>
              </w:rPr>
              <w:lastRenderedPageBreak/>
              <w:t>采购方</w:t>
            </w:r>
          </w:p>
          <w:p w:rsidR="0015603E" w:rsidRDefault="007B67CE">
            <w:pPr>
              <w:widowControl/>
              <w:jc w:val="center"/>
              <w:rPr>
                <w:rFonts w:ascii="宋体" w:hAnsi="宋体" w:cstheme="minorBidi"/>
                <w:sz w:val="24"/>
                <w:szCs w:val="24"/>
              </w:rPr>
            </w:pPr>
            <w:r>
              <w:rPr>
                <w:rFonts w:ascii="宋体" w:hAnsi="宋体" w:cstheme="minorBidi" w:hint="eastAsia"/>
                <w:sz w:val="24"/>
                <w:szCs w:val="24"/>
              </w:rPr>
              <w:t>(甲方)</w:t>
            </w: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单位名称</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7B67CE">
            <w:pPr>
              <w:widowControl/>
              <w:spacing w:line="400" w:lineRule="exact"/>
              <w:jc w:val="left"/>
              <w:rPr>
                <w:rFonts w:ascii="宋体" w:hAnsi="宋体" w:cstheme="minorBidi"/>
                <w:color w:val="FF0000"/>
                <w:sz w:val="24"/>
                <w:szCs w:val="24"/>
              </w:rPr>
            </w:pPr>
            <w:r>
              <w:rPr>
                <w:rFonts w:ascii="宋体" w:hAnsi="宋体" w:cstheme="minorBidi" w:hint="eastAsia"/>
                <w:sz w:val="24"/>
                <w:szCs w:val="24"/>
              </w:rPr>
              <w:t>北京第二外国语学院</w:t>
            </w: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jc w:val="center"/>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sz w:val="24"/>
                <w:szCs w:val="24"/>
              </w:rPr>
              <w:t>统一社会信用代码</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jc w:val="left"/>
              <w:rPr>
                <w:rFonts w:ascii="宋体" w:hAnsi="宋体" w:cstheme="minorBidi"/>
                <w:color w:val="FF0000"/>
                <w:sz w:val="24"/>
                <w:szCs w:val="24"/>
              </w:rPr>
            </w:pP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vAlign w:val="center"/>
          </w:tcPr>
          <w:p w:rsidR="0015603E" w:rsidRDefault="0015603E">
            <w:pPr>
              <w:widowControl/>
              <w:jc w:val="center"/>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法定代表人</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jc w:val="left"/>
              <w:rPr>
                <w:rFonts w:ascii="宋体" w:hAnsi="宋体" w:cstheme="minorBidi"/>
                <w:sz w:val="24"/>
                <w:szCs w:val="24"/>
              </w:rPr>
            </w:pP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vAlign w:val="center"/>
          </w:tcPr>
          <w:p w:rsidR="0015603E" w:rsidRDefault="0015603E">
            <w:pPr>
              <w:widowControl/>
              <w:jc w:val="center"/>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委托代理人</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jc w:val="left"/>
              <w:rPr>
                <w:rFonts w:ascii="宋体" w:hAnsi="宋体" w:cstheme="minorBidi"/>
                <w:sz w:val="24"/>
                <w:szCs w:val="24"/>
              </w:rPr>
            </w:pP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vAlign w:val="center"/>
          </w:tcPr>
          <w:p w:rsidR="0015603E" w:rsidRDefault="0015603E">
            <w:pPr>
              <w:widowControl/>
              <w:jc w:val="center"/>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电话/传真</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jc w:val="left"/>
              <w:rPr>
                <w:rFonts w:ascii="宋体" w:hAnsi="宋体" w:cstheme="minorBidi"/>
                <w:sz w:val="24"/>
                <w:szCs w:val="24"/>
              </w:rPr>
            </w:pP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vAlign w:val="center"/>
          </w:tcPr>
          <w:p w:rsidR="0015603E" w:rsidRDefault="0015603E">
            <w:pPr>
              <w:widowControl/>
              <w:jc w:val="center"/>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注册地址</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jc w:val="left"/>
              <w:rPr>
                <w:rFonts w:ascii="宋体" w:hAnsi="宋体" w:cstheme="minorBidi"/>
                <w:sz w:val="24"/>
                <w:szCs w:val="24"/>
              </w:rPr>
            </w:pPr>
          </w:p>
        </w:tc>
      </w:tr>
      <w:tr w:rsidR="0015603E">
        <w:trPr>
          <w:trHeight w:val="624"/>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15603E" w:rsidRDefault="007B67CE">
            <w:pPr>
              <w:widowControl/>
              <w:jc w:val="center"/>
              <w:rPr>
                <w:rFonts w:ascii="宋体" w:hAnsi="宋体" w:cstheme="minorBidi"/>
                <w:sz w:val="24"/>
                <w:szCs w:val="24"/>
              </w:rPr>
            </w:pPr>
            <w:r>
              <w:rPr>
                <w:rFonts w:ascii="宋体" w:hAnsi="宋体" w:cstheme="minorBidi" w:hint="eastAsia"/>
                <w:sz w:val="24"/>
                <w:szCs w:val="24"/>
              </w:rPr>
              <w:t>供应方</w:t>
            </w:r>
          </w:p>
          <w:p w:rsidR="0015603E" w:rsidRDefault="007B67CE">
            <w:pPr>
              <w:widowControl/>
              <w:jc w:val="center"/>
              <w:rPr>
                <w:rFonts w:ascii="宋体" w:hAnsi="宋体" w:cstheme="minorBidi"/>
                <w:sz w:val="24"/>
                <w:szCs w:val="24"/>
              </w:rPr>
            </w:pPr>
            <w:r>
              <w:rPr>
                <w:rFonts w:ascii="宋体" w:hAnsi="宋体" w:cstheme="minorBidi" w:hint="eastAsia"/>
                <w:sz w:val="24"/>
                <w:szCs w:val="24"/>
              </w:rPr>
              <w:t>(乙方)</w:t>
            </w: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单位名称</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ind w:leftChars="2" w:left="4" w:rightChars="-36" w:right="-76"/>
              <w:jc w:val="left"/>
              <w:rPr>
                <w:rFonts w:ascii="宋体" w:hAnsi="宋体" w:cstheme="minorBidi"/>
                <w:sz w:val="24"/>
                <w:szCs w:val="24"/>
              </w:rPr>
            </w:pP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jc w:val="center"/>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sz w:val="24"/>
                <w:szCs w:val="24"/>
              </w:rPr>
              <w:t>统一社会信用代码</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ind w:leftChars="2" w:left="4" w:rightChars="-36" w:right="-76"/>
              <w:jc w:val="left"/>
              <w:rPr>
                <w:rFonts w:ascii="宋体" w:hAnsi="宋体" w:cs="Calibri Light"/>
                <w:color w:val="000000"/>
                <w:kern w:val="0"/>
                <w:sz w:val="24"/>
                <w:szCs w:val="24"/>
              </w:rPr>
            </w:pP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vAlign w:val="center"/>
          </w:tcPr>
          <w:p w:rsidR="0015603E" w:rsidRDefault="0015603E">
            <w:pPr>
              <w:widowControl/>
              <w:ind w:leftChars="100" w:left="210" w:rightChars="100" w:right="210"/>
              <w:jc w:val="left"/>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法定代表人</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ind w:leftChars="2" w:left="4" w:rightChars="-36" w:right="-76"/>
              <w:jc w:val="left"/>
              <w:rPr>
                <w:rFonts w:ascii="宋体" w:hAnsi="宋体" w:cstheme="minorBidi"/>
                <w:sz w:val="24"/>
                <w:szCs w:val="24"/>
              </w:rPr>
            </w:pP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vAlign w:val="center"/>
          </w:tcPr>
          <w:p w:rsidR="0015603E" w:rsidRDefault="0015603E">
            <w:pPr>
              <w:widowControl/>
              <w:ind w:leftChars="100" w:left="210" w:rightChars="100" w:right="210"/>
              <w:jc w:val="left"/>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委托代理人</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ind w:leftChars="2" w:left="4" w:rightChars="-36" w:right="-76"/>
              <w:jc w:val="left"/>
              <w:rPr>
                <w:rFonts w:ascii="宋体" w:hAnsi="宋体" w:cstheme="minorBidi"/>
                <w:color w:val="FF0000"/>
                <w:sz w:val="24"/>
                <w:szCs w:val="24"/>
              </w:rPr>
            </w:pP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vAlign w:val="center"/>
          </w:tcPr>
          <w:p w:rsidR="0015603E" w:rsidRDefault="0015603E">
            <w:pPr>
              <w:widowControl/>
              <w:ind w:leftChars="100" w:left="210" w:rightChars="100" w:right="210"/>
              <w:jc w:val="left"/>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电话/传真</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ind w:leftChars="2" w:left="4" w:rightChars="-36" w:right="-76"/>
              <w:jc w:val="left"/>
              <w:rPr>
                <w:rFonts w:ascii="宋体" w:hAnsi="宋体" w:cstheme="minorBidi"/>
                <w:color w:val="FF0000"/>
                <w:sz w:val="24"/>
                <w:szCs w:val="24"/>
              </w:rPr>
            </w:pPr>
          </w:p>
        </w:tc>
      </w:tr>
      <w:tr w:rsidR="0015603E">
        <w:trPr>
          <w:trHeight w:val="624"/>
        </w:trPr>
        <w:tc>
          <w:tcPr>
            <w:tcW w:w="1418" w:type="dxa"/>
            <w:vMerge/>
            <w:tcBorders>
              <w:top w:val="single" w:sz="4" w:space="0" w:color="auto"/>
              <w:left w:val="single" w:sz="4" w:space="0" w:color="auto"/>
              <w:bottom w:val="single" w:sz="4" w:space="0" w:color="auto"/>
              <w:right w:val="single" w:sz="4" w:space="0" w:color="auto"/>
            </w:tcBorders>
            <w:vAlign w:val="center"/>
          </w:tcPr>
          <w:p w:rsidR="0015603E" w:rsidRDefault="0015603E">
            <w:pPr>
              <w:widowControl/>
              <w:ind w:leftChars="100" w:left="210" w:rightChars="100" w:right="210"/>
              <w:jc w:val="left"/>
              <w:rPr>
                <w:rFonts w:ascii="宋体" w:hAnsi="宋体" w:cstheme="minorBid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5603E" w:rsidRDefault="007B67CE">
            <w:pPr>
              <w:widowControl/>
              <w:spacing w:line="400" w:lineRule="exact"/>
              <w:jc w:val="center"/>
              <w:rPr>
                <w:rFonts w:ascii="宋体" w:hAnsi="宋体" w:cstheme="minorBidi"/>
                <w:sz w:val="24"/>
                <w:szCs w:val="24"/>
              </w:rPr>
            </w:pPr>
            <w:r>
              <w:rPr>
                <w:rFonts w:ascii="宋体" w:hAnsi="宋体" w:cstheme="minorBidi" w:hint="eastAsia"/>
                <w:sz w:val="24"/>
                <w:szCs w:val="24"/>
              </w:rPr>
              <w:t>注册地址</w:t>
            </w:r>
          </w:p>
        </w:tc>
        <w:tc>
          <w:tcPr>
            <w:tcW w:w="4678" w:type="dxa"/>
            <w:tcBorders>
              <w:top w:val="single" w:sz="4" w:space="0" w:color="auto"/>
              <w:left w:val="single" w:sz="4" w:space="0" w:color="auto"/>
              <w:bottom w:val="single" w:sz="4" w:space="0" w:color="auto"/>
              <w:right w:val="single" w:sz="4" w:space="0" w:color="auto"/>
            </w:tcBorders>
            <w:noWrap/>
            <w:vAlign w:val="center"/>
          </w:tcPr>
          <w:p w:rsidR="0015603E" w:rsidRDefault="0015603E">
            <w:pPr>
              <w:widowControl/>
              <w:spacing w:line="400" w:lineRule="exact"/>
              <w:ind w:leftChars="2" w:left="4" w:rightChars="-36" w:right="-76"/>
              <w:jc w:val="left"/>
              <w:rPr>
                <w:rFonts w:ascii="宋体" w:hAnsi="宋体" w:cstheme="minorBidi"/>
                <w:sz w:val="24"/>
                <w:szCs w:val="24"/>
              </w:rPr>
            </w:pPr>
          </w:p>
        </w:tc>
      </w:tr>
    </w:tbl>
    <w:p w:rsidR="0015603E" w:rsidRDefault="0015603E">
      <w:pPr>
        <w:spacing w:line="400" w:lineRule="exact"/>
        <w:ind w:leftChars="100" w:left="210" w:rightChars="100" w:right="210" w:firstLineChars="196" w:firstLine="549"/>
        <w:rPr>
          <w:rFonts w:ascii="宋体" w:hAnsi="宋体" w:cstheme="minorBidi"/>
          <w:sz w:val="28"/>
          <w:szCs w:val="22"/>
        </w:rPr>
      </w:pP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t>根据《中华人民共和国民法典》、《中华人民共和国固体废物污染环境防治法》、《城市生活垃圾管理办法》、《北京市生活垃圾管理条例》等法律、法规和规章的规定，甲、乙双方在平等、自愿、公平和诚实信用的基础上，就甲方采购乙方相关餐厨垃圾就地化处理服务事项订立本合同。</w:t>
      </w:r>
    </w:p>
    <w:p w:rsidR="0015603E" w:rsidRPr="008E2D9E" w:rsidRDefault="007B67CE" w:rsidP="008E2D9E">
      <w:pPr>
        <w:spacing w:beforeLines="50" w:before="156" w:afterLines="50" w:after="156" w:line="360" w:lineRule="auto"/>
        <w:rPr>
          <w:rFonts w:ascii="宋体" w:hAnsi="宋体" w:cs="仿宋"/>
          <w:b/>
          <w:bCs/>
          <w:sz w:val="24"/>
          <w:szCs w:val="24"/>
        </w:rPr>
      </w:pPr>
      <w:r w:rsidRPr="008E2D9E">
        <w:rPr>
          <w:rFonts w:ascii="宋体" w:hAnsi="宋体" w:cs="仿宋" w:hint="eastAsia"/>
          <w:b/>
          <w:bCs/>
          <w:sz w:val="24"/>
          <w:szCs w:val="24"/>
        </w:rPr>
        <w:t>第一条  服务内容</w:t>
      </w:r>
    </w:p>
    <w:p w:rsidR="0015603E" w:rsidRPr="008E2D9E" w:rsidRDefault="007B67CE" w:rsidP="008E2D9E">
      <w:pPr>
        <w:spacing w:line="360" w:lineRule="auto"/>
        <w:ind w:firstLineChars="200" w:firstLine="482"/>
        <w:rPr>
          <w:rFonts w:ascii="宋体" w:hAnsi="宋体" w:cs="仿宋"/>
          <w:sz w:val="24"/>
          <w:szCs w:val="24"/>
        </w:rPr>
      </w:pPr>
      <w:r w:rsidRPr="008E2D9E">
        <w:rPr>
          <w:rFonts w:ascii="宋体" w:hAnsi="宋体" w:cs="仿宋" w:hint="eastAsia"/>
          <w:b/>
          <w:sz w:val="24"/>
          <w:szCs w:val="24"/>
        </w:rPr>
        <w:t>1.服务期限：</w:t>
      </w:r>
      <w:r w:rsidRPr="008E2D9E">
        <w:rPr>
          <w:rFonts w:ascii="宋体" w:hAnsi="宋体" w:cs="仿宋" w:hint="eastAsia"/>
          <w:sz w:val="24"/>
          <w:szCs w:val="24"/>
        </w:rPr>
        <w:t>自______年___月___日至______年___月___日。</w:t>
      </w:r>
    </w:p>
    <w:p w:rsidR="0015603E" w:rsidRPr="008E2D9E" w:rsidRDefault="007B67CE" w:rsidP="008E2D9E">
      <w:pPr>
        <w:spacing w:line="360" w:lineRule="auto"/>
        <w:ind w:firstLineChars="200" w:firstLine="482"/>
        <w:rPr>
          <w:rFonts w:ascii="宋体" w:hAnsi="宋体" w:cs="仿宋"/>
          <w:kern w:val="0"/>
          <w:sz w:val="24"/>
          <w:szCs w:val="24"/>
        </w:rPr>
      </w:pPr>
      <w:r w:rsidRPr="008E2D9E">
        <w:rPr>
          <w:rFonts w:ascii="宋体" w:hAnsi="宋体" w:cs="仿宋" w:hint="eastAsia"/>
          <w:b/>
          <w:sz w:val="24"/>
          <w:szCs w:val="24"/>
        </w:rPr>
        <w:t>2.服务地点：</w:t>
      </w:r>
      <w:r w:rsidRPr="008E2D9E">
        <w:rPr>
          <w:rFonts w:ascii="宋体" w:hAnsi="宋体" w:cs="仿宋" w:hint="eastAsia"/>
          <w:sz w:val="24"/>
          <w:szCs w:val="24"/>
        </w:rPr>
        <w:t>_______。</w:t>
      </w:r>
    </w:p>
    <w:p w:rsidR="0015603E" w:rsidRPr="008E2D9E" w:rsidRDefault="007B67CE" w:rsidP="008E2D9E">
      <w:pPr>
        <w:spacing w:line="360" w:lineRule="auto"/>
        <w:ind w:firstLineChars="200" w:firstLine="482"/>
        <w:rPr>
          <w:rFonts w:ascii="宋体" w:hAnsi="宋体" w:cs="仿宋"/>
          <w:sz w:val="24"/>
          <w:szCs w:val="24"/>
        </w:rPr>
      </w:pPr>
      <w:r w:rsidRPr="008E2D9E">
        <w:rPr>
          <w:rFonts w:ascii="宋体" w:hAnsi="宋体" w:cs="仿宋" w:hint="eastAsia"/>
          <w:b/>
          <w:color w:val="000000" w:themeColor="text1"/>
          <w:sz w:val="24"/>
          <w:szCs w:val="24"/>
        </w:rPr>
        <w:t>3</w:t>
      </w:r>
      <w:r w:rsidRPr="008E2D9E">
        <w:rPr>
          <w:rFonts w:ascii="宋体" w:hAnsi="宋体" w:cs="仿宋" w:hint="eastAsia"/>
          <w:b/>
          <w:sz w:val="24"/>
          <w:szCs w:val="24"/>
        </w:rPr>
        <w:t>.服务内容：</w:t>
      </w:r>
      <w:r w:rsidRPr="008E2D9E">
        <w:rPr>
          <w:rFonts w:ascii="宋体" w:hAnsi="宋体" w:cs="仿宋" w:hint="eastAsia"/>
          <w:sz w:val="24"/>
          <w:szCs w:val="24"/>
        </w:rPr>
        <w:t>乙方向甲方提供_______品牌、日处理量为_______的餐厨垃圾处理设备并安装在甲方指定地点，并提供相关设备维修、维护保养等服务。甲方利用该设备对相关厨余垃圾进行源头减量化、资源化、无害化处置，甲方为此定期向乙方支付费用。</w:t>
      </w:r>
    </w:p>
    <w:p w:rsidR="0015603E" w:rsidRPr="008E2D9E" w:rsidRDefault="007B67CE" w:rsidP="008E2D9E">
      <w:pPr>
        <w:spacing w:line="360" w:lineRule="auto"/>
        <w:ind w:firstLineChars="200" w:firstLine="482"/>
        <w:rPr>
          <w:rFonts w:ascii="宋体" w:hAnsi="宋体" w:cs="仿宋"/>
          <w:color w:val="000000" w:themeColor="text1"/>
          <w:sz w:val="24"/>
          <w:szCs w:val="24"/>
        </w:rPr>
      </w:pPr>
      <w:r w:rsidRPr="008E2D9E">
        <w:rPr>
          <w:rFonts w:ascii="宋体" w:hAnsi="宋体" w:cs="仿宋" w:hint="eastAsia"/>
          <w:b/>
          <w:color w:val="000000" w:themeColor="text1"/>
          <w:sz w:val="24"/>
          <w:szCs w:val="24"/>
        </w:rPr>
        <w:t>4.处理范围：</w:t>
      </w:r>
      <w:r w:rsidRPr="008E2D9E">
        <w:rPr>
          <w:rFonts w:ascii="宋体" w:hAnsi="宋体" w:cs="仿宋" w:hint="eastAsia"/>
          <w:color w:val="000000" w:themeColor="text1"/>
          <w:sz w:val="24"/>
          <w:szCs w:val="24"/>
        </w:rPr>
        <w:t>餐厨垃圾。根据</w:t>
      </w:r>
      <w:r w:rsidRPr="008E2D9E">
        <w:rPr>
          <w:rFonts w:ascii="宋体" w:hAnsi="宋体" w:cs="仿宋" w:hint="eastAsia"/>
          <w:sz w:val="24"/>
          <w:szCs w:val="24"/>
        </w:rPr>
        <w:t>《北京市生活垃圾管理条例》第七十八条第(二)项</w:t>
      </w:r>
      <w:r w:rsidRPr="008E2D9E">
        <w:rPr>
          <w:rFonts w:ascii="宋体" w:hAnsi="宋体" w:cs="仿宋" w:hint="eastAsia"/>
          <w:color w:val="000000" w:themeColor="text1"/>
          <w:sz w:val="24"/>
          <w:szCs w:val="24"/>
        </w:rPr>
        <w:lastRenderedPageBreak/>
        <w:t>规定：“厨余垃圾，是指家庭中产生的菜帮菜叶、瓜果皮核、剩菜剩饭、废弃食物等易腐性垃圾；从事餐饮经营活动的企业和机关、部队、学校、企业事业等单位集体食堂在食品加工、饮食服务、单位供餐等活动中产生的食物残渣、食品加工废料和废弃食用油脂；以及农贸市场、农产品批发市场产生的蔬菜瓜果垃圾、腐肉、肉碎骨、水产品、畜禽内脏等。其中，废弃食用油脂是指不可再食用的动植物油脂和油水混合物。”</w:t>
      </w:r>
    </w:p>
    <w:p w:rsidR="0015603E" w:rsidRPr="008E2D9E" w:rsidRDefault="007B67CE" w:rsidP="008E2D9E">
      <w:pPr>
        <w:spacing w:line="360" w:lineRule="auto"/>
        <w:ind w:firstLineChars="200" w:firstLine="482"/>
        <w:rPr>
          <w:rFonts w:ascii="宋体" w:hAnsi="宋体" w:cs="仿宋"/>
          <w:sz w:val="24"/>
          <w:szCs w:val="24"/>
        </w:rPr>
      </w:pPr>
      <w:r w:rsidRPr="008E2D9E">
        <w:rPr>
          <w:rFonts w:ascii="宋体" w:hAnsi="宋体" w:cs="仿宋" w:hint="eastAsia"/>
          <w:b/>
          <w:sz w:val="24"/>
          <w:szCs w:val="24"/>
        </w:rPr>
        <w:t>5.服务方式：一是</w:t>
      </w:r>
      <w:r w:rsidRPr="008E2D9E">
        <w:rPr>
          <w:rFonts w:ascii="宋体" w:hAnsi="宋体" w:cs="仿宋" w:hint="eastAsia"/>
          <w:sz w:val="24"/>
          <w:szCs w:val="24"/>
        </w:rPr>
        <w:t>乙方根据甲方提供的相关地点，设计、施工、安装、调试餐厨垃圾就地化处理设备以供甲方使用，相关处理设备产权归乙方所有，因设备产生的相关维修、维护等费用由乙方承担。设备正常运营期间产生的水费、电费等费用，均由乙方承担。</w:t>
      </w:r>
      <w:r w:rsidRPr="008E2D9E">
        <w:rPr>
          <w:rFonts w:ascii="宋体" w:hAnsi="宋体" w:cs="仿宋" w:hint="eastAsia"/>
          <w:b/>
          <w:sz w:val="24"/>
          <w:szCs w:val="24"/>
        </w:rPr>
        <w:t>二是</w:t>
      </w:r>
      <w:r w:rsidRPr="008E2D9E">
        <w:rPr>
          <w:rFonts w:ascii="宋体" w:hAnsi="宋体" w:cs="仿宋" w:hint="eastAsia"/>
          <w:sz w:val="24"/>
          <w:szCs w:val="24"/>
        </w:rPr>
        <w:t>在设备正常运行维护或设备损坏维修期间乙方负责餐厨垃圾清运，坚决做到日清，所属费用均由乙方承担。</w:t>
      </w:r>
      <w:r w:rsidRPr="008E2D9E">
        <w:rPr>
          <w:rFonts w:ascii="宋体" w:hAnsi="宋体" w:cs="仿宋" w:hint="eastAsia"/>
          <w:b/>
          <w:sz w:val="24"/>
          <w:szCs w:val="24"/>
        </w:rPr>
        <w:t>三是</w:t>
      </w:r>
      <w:r w:rsidRPr="008E2D9E">
        <w:rPr>
          <w:rFonts w:ascii="宋体" w:hAnsi="宋体" w:cs="仿宋" w:hint="eastAsia"/>
          <w:sz w:val="24"/>
          <w:szCs w:val="24"/>
        </w:rPr>
        <w:t>乙方根据需要对食堂附近隔油池定期进行免费疏通，所属费用均由乙方承担。</w:t>
      </w:r>
    </w:p>
    <w:p w:rsidR="0015603E" w:rsidRPr="008E2D9E" w:rsidRDefault="007B67CE" w:rsidP="008E2D9E">
      <w:pPr>
        <w:spacing w:line="360" w:lineRule="auto"/>
        <w:ind w:firstLineChars="200" w:firstLine="482"/>
        <w:rPr>
          <w:rFonts w:ascii="宋体" w:hAnsi="宋体" w:cs="仿宋"/>
          <w:sz w:val="24"/>
          <w:szCs w:val="24"/>
        </w:rPr>
      </w:pPr>
      <w:r w:rsidRPr="008E2D9E">
        <w:rPr>
          <w:rFonts w:ascii="宋体" w:hAnsi="宋体" w:cs="仿宋" w:hint="eastAsia"/>
          <w:b/>
          <w:color w:val="000000" w:themeColor="text1"/>
          <w:sz w:val="24"/>
          <w:szCs w:val="24"/>
        </w:rPr>
        <w:t>6</w:t>
      </w:r>
      <w:r w:rsidRPr="008E2D9E">
        <w:rPr>
          <w:rFonts w:ascii="宋体" w:hAnsi="宋体" w:cs="仿宋" w:hint="eastAsia"/>
          <w:b/>
          <w:sz w:val="24"/>
          <w:szCs w:val="24"/>
        </w:rPr>
        <w:t>.项目独占性：</w:t>
      </w:r>
      <w:r w:rsidRPr="008E2D9E">
        <w:rPr>
          <w:rFonts w:ascii="宋体" w:hAnsi="宋体" w:cs="仿宋" w:hint="eastAsia"/>
          <w:sz w:val="24"/>
          <w:szCs w:val="24"/>
        </w:rPr>
        <w:t>甲方授予乙方独家投资、运营本项目的权利，非经乙方书面同意，甲方不得将本项目的运营权全部或者部分授予其他第三方。</w:t>
      </w:r>
    </w:p>
    <w:p w:rsidR="0015603E" w:rsidRPr="008E2D9E" w:rsidRDefault="007B67CE" w:rsidP="008E2D9E">
      <w:pPr>
        <w:spacing w:line="360" w:lineRule="auto"/>
        <w:ind w:firstLineChars="200" w:firstLine="482"/>
        <w:rPr>
          <w:rFonts w:ascii="宋体" w:hAnsi="宋体" w:cs="仿宋"/>
          <w:sz w:val="24"/>
          <w:szCs w:val="24"/>
        </w:rPr>
      </w:pPr>
      <w:r w:rsidRPr="008E2D9E">
        <w:rPr>
          <w:rFonts w:ascii="宋体" w:hAnsi="宋体" w:cs="仿宋" w:hint="eastAsia"/>
          <w:b/>
          <w:sz w:val="24"/>
          <w:szCs w:val="24"/>
        </w:rPr>
        <w:t>7.其它约定：</w:t>
      </w:r>
      <w:r w:rsidRPr="008E2D9E">
        <w:rPr>
          <w:rFonts w:ascii="宋体" w:hAnsi="宋体" w:cs="仿宋" w:hint="eastAsia"/>
          <w:sz w:val="24"/>
          <w:szCs w:val="24"/>
        </w:rPr>
        <w:t>乙方提供的设备为_______品牌，日处理餐厨垃圾量为_______吨。</w:t>
      </w:r>
    </w:p>
    <w:p w:rsidR="0015603E" w:rsidRPr="008E2D9E" w:rsidRDefault="007B67CE" w:rsidP="008E2D9E">
      <w:pPr>
        <w:spacing w:beforeLines="50" w:before="156" w:afterLines="50" w:after="156" w:line="360" w:lineRule="auto"/>
        <w:rPr>
          <w:rFonts w:ascii="宋体" w:hAnsi="宋体" w:cs="仿宋"/>
          <w:b/>
          <w:bCs/>
          <w:sz w:val="24"/>
          <w:szCs w:val="24"/>
        </w:rPr>
      </w:pPr>
      <w:r w:rsidRPr="008E2D9E">
        <w:rPr>
          <w:rFonts w:ascii="宋体" w:hAnsi="宋体" w:cs="仿宋" w:hint="eastAsia"/>
          <w:b/>
          <w:bCs/>
          <w:sz w:val="24"/>
          <w:szCs w:val="24"/>
        </w:rPr>
        <w:t>第二条  垃圾收运服务费和支付</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sz w:val="24"/>
          <w:szCs w:val="24"/>
        </w:rPr>
        <w:t>1.合同</w:t>
      </w:r>
      <w:r w:rsidR="00040BD6">
        <w:rPr>
          <w:rFonts w:ascii="宋体" w:hAnsi="宋体" w:cs="仿宋" w:hint="eastAsia"/>
          <w:sz w:val="24"/>
          <w:szCs w:val="24"/>
        </w:rPr>
        <w:t>金额</w:t>
      </w:r>
      <w:r w:rsidRPr="008E2D9E">
        <w:rPr>
          <w:rFonts w:ascii="宋体" w:hAnsi="宋体" w:cs="仿宋" w:hint="eastAsia"/>
          <w:sz w:val="24"/>
          <w:szCs w:val="24"/>
        </w:rPr>
        <w:t>：</w:t>
      </w:r>
      <w:r w:rsidR="00040BD6">
        <w:rPr>
          <w:rFonts w:ascii="宋体" w:hAnsi="宋体" w:cs="仿宋" w:hint="eastAsia"/>
          <w:sz w:val="24"/>
          <w:szCs w:val="24"/>
        </w:rPr>
        <w:t>单价金额：</w:t>
      </w:r>
      <w:r w:rsidR="00040BD6" w:rsidRPr="00040BD6">
        <w:rPr>
          <w:rFonts w:ascii="宋体" w:hAnsi="宋体" w:cs="仿宋" w:hint="eastAsia"/>
          <w:sz w:val="24"/>
          <w:szCs w:val="24"/>
          <w:u w:val="single"/>
        </w:rPr>
        <w:t xml:space="preserve"> </w:t>
      </w:r>
      <w:r w:rsidR="00040BD6" w:rsidRPr="00040BD6">
        <w:rPr>
          <w:rFonts w:ascii="宋体" w:hAnsi="宋体" w:cs="仿宋"/>
          <w:sz w:val="24"/>
          <w:szCs w:val="24"/>
          <w:u w:val="single"/>
        </w:rPr>
        <w:t xml:space="preserve">   </w:t>
      </w:r>
      <w:r w:rsidR="00040BD6">
        <w:rPr>
          <w:rFonts w:ascii="宋体" w:hAnsi="宋体" w:cs="仿宋" w:hint="eastAsia"/>
          <w:sz w:val="24"/>
          <w:szCs w:val="24"/>
        </w:rPr>
        <w:t>元/桶，</w:t>
      </w:r>
      <w:r w:rsidR="00040BD6" w:rsidRPr="00040BD6">
        <w:rPr>
          <w:rFonts w:ascii="宋体" w:hAnsi="宋体" w:cs="仿宋" w:hint="eastAsia"/>
          <w:sz w:val="24"/>
          <w:szCs w:val="24"/>
        </w:rPr>
        <w:t>根据实际餐厨垃圾数量据实结算，学校每年支付总价不超5万元。</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sz w:val="24"/>
          <w:szCs w:val="24"/>
        </w:rPr>
        <w:t>2.乙方账户信息：</w:t>
      </w:r>
    </w:p>
    <w:tbl>
      <w:tblPr>
        <w:tblStyle w:val="aff6"/>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01"/>
        <w:gridCol w:w="5812"/>
      </w:tblGrid>
      <w:tr w:rsidR="0015603E" w:rsidRPr="008E2D9E">
        <w:tc>
          <w:tcPr>
            <w:tcW w:w="1701" w:type="dxa"/>
          </w:tcPr>
          <w:p w:rsidR="0015603E" w:rsidRPr="008E2D9E" w:rsidRDefault="007B67CE" w:rsidP="008E2D9E">
            <w:pPr>
              <w:spacing w:line="360" w:lineRule="auto"/>
              <w:jc w:val="right"/>
              <w:rPr>
                <w:rFonts w:ascii="宋体" w:hAnsi="宋体" w:cs="仿宋"/>
                <w:sz w:val="24"/>
                <w:szCs w:val="24"/>
              </w:rPr>
            </w:pPr>
            <w:r w:rsidRPr="008E2D9E">
              <w:rPr>
                <w:rFonts w:ascii="宋体" w:hAnsi="宋体" w:cs="仿宋" w:hint="eastAsia"/>
                <w:sz w:val="24"/>
                <w:szCs w:val="24"/>
              </w:rPr>
              <w:t>开户行：</w:t>
            </w:r>
          </w:p>
        </w:tc>
        <w:tc>
          <w:tcPr>
            <w:tcW w:w="5812" w:type="dxa"/>
          </w:tcPr>
          <w:p w:rsidR="0015603E" w:rsidRPr="008E2D9E" w:rsidRDefault="0015603E" w:rsidP="008E2D9E">
            <w:pPr>
              <w:spacing w:line="360" w:lineRule="auto"/>
              <w:jc w:val="left"/>
              <w:rPr>
                <w:rFonts w:ascii="宋体" w:hAnsi="宋体" w:cs="仿宋"/>
                <w:sz w:val="24"/>
                <w:szCs w:val="24"/>
              </w:rPr>
            </w:pPr>
          </w:p>
        </w:tc>
      </w:tr>
      <w:tr w:rsidR="0015603E" w:rsidRPr="008E2D9E">
        <w:tc>
          <w:tcPr>
            <w:tcW w:w="1701" w:type="dxa"/>
          </w:tcPr>
          <w:p w:rsidR="0015603E" w:rsidRPr="008E2D9E" w:rsidRDefault="007B67CE" w:rsidP="008E2D9E">
            <w:pPr>
              <w:spacing w:line="360" w:lineRule="auto"/>
              <w:jc w:val="right"/>
              <w:rPr>
                <w:rFonts w:ascii="宋体" w:hAnsi="宋体" w:cs="仿宋"/>
                <w:sz w:val="24"/>
                <w:szCs w:val="24"/>
              </w:rPr>
            </w:pPr>
            <w:r w:rsidRPr="008E2D9E">
              <w:rPr>
                <w:rFonts w:ascii="宋体" w:hAnsi="宋体" w:cs="仿宋" w:hint="eastAsia"/>
                <w:sz w:val="24"/>
                <w:szCs w:val="24"/>
              </w:rPr>
              <w:t>账户名称：</w:t>
            </w:r>
          </w:p>
        </w:tc>
        <w:tc>
          <w:tcPr>
            <w:tcW w:w="5812" w:type="dxa"/>
          </w:tcPr>
          <w:p w:rsidR="0015603E" w:rsidRPr="008E2D9E" w:rsidRDefault="0015603E" w:rsidP="008E2D9E">
            <w:pPr>
              <w:spacing w:line="360" w:lineRule="auto"/>
              <w:jc w:val="left"/>
              <w:rPr>
                <w:rFonts w:ascii="宋体" w:hAnsi="宋体" w:cs="仿宋"/>
                <w:sz w:val="24"/>
                <w:szCs w:val="24"/>
              </w:rPr>
            </w:pPr>
          </w:p>
        </w:tc>
      </w:tr>
      <w:tr w:rsidR="0015603E" w:rsidRPr="008E2D9E">
        <w:tc>
          <w:tcPr>
            <w:tcW w:w="1701" w:type="dxa"/>
          </w:tcPr>
          <w:p w:rsidR="0015603E" w:rsidRPr="008E2D9E" w:rsidRDefault="007B67CE" w:rsidP="008E2D9E">
            <w:pPr>
              <w:spacing w:line="360" w:lineRule="auto"/>
              <w:jc w:val="right"/>
              <w:rPr>
                <w:rFonts w:ascii="宋体" w:hAnsi="宋体" w:cs="仿宋"/>
                <w:sz w:val="24"/>
                <w:szCs w:val="24"/>
              </w:rPr>
            </w:pPr>
            <w:r w:rsidRPr="008E2D9E">
              <w:rPr>
                <w:rFonts w:ascii="宋体" w:hAnsi="宋体" w:cs="仿宋" w:hint="eastAsia"/>
                <w:sz w:val="24"/>
                <w:szCs w:val="24"/>
              </w:rPr>
              <w:t>账号：</w:t>
            </w:r>
          </w:p>
        </w:tc>
        <w:tc>
          <w:tcPr>
            <w:tcW w:w="5812" w:type="dxa"/>
          </w:tcPr>
          <w:p w:rsidR="0015603E" w:rsidRPr="008E2D9E" w:rsidRDefault="0015603E" w:rsidP="008E2D9E">
            <w:pPr>
              <w:spacing w:line="360" w:lineRule="auto"/>
              <w:jc w:val="left"/>
              <w:rPr>
                <w:rFonts w:ascii="宋体" w:hAnsi="宋体" w:cs="仿宋"/>
                <w:sz w:val="24"/>
                <w:szCs w:val="24"/>
              </w:rPr>
            </w:pPr>
          </w:p>
        </w:tc>
      </w:tr>
      <w:tr w:rsidR="0015603E" w:rsidRPr="008E2D9E">
        <w:tc>
          <w:tcPr>
            <w:tcW w:w="1701" w:type="dxa"/>
          </w:tcPr>
          <w:p w:rsidR="0015603E" w:rsidRPr="008E2D9E" w:rsidRDefault="007B67CE" w:rsidP="008E2D9E">
            <w:pPr>
              <w:spacing w:line="360" w:lineRule="auto"/>
              <w:jc w:val="right"/>
              <w:rPr>
                <w:rFonts w:ascii="宋体" w:hAnsi="宋体" w:cs="仿宋"/>
                <w:sz w:val="24"/>
                <w:szCs w:val="24"/>
              </w:rPr>
            </w:pPr>
            <w:r w:rsidRPr="008E2D9E">
              <w:rPr>
                <w:rFonts w:ascii="宋体" w:hAnsi="宋体" w:cs="仿宋" w:hint="eastAsia"/>
                <w:sz w:val="24"/>
                <w:szCs w:val="24"/>
              </w:rPr>
              <w:t>注册地址：</w:t>
            </w:r>
          </w:p>
        </w:tc>
        <w:tc>
          <w:tcPr>
            <w:tcW w:w="5812" w:type="dxa"/>
          </w:tcPr>
          <w:p w:rsidR="0015603E" w:rsidRPr="008E2D9E" w:rsidRDefault="0015603E" w:rsidP="008E2D9E">
            <w:pPr>
              <w:spacing w:line="360" w:lineRule="auto"/>
              <w:jc w:val="left"/>
              <w:rPr>
                <w:rFonts w:ascii="宋体" w:hAnsi="宋体" w:cs="仿宋"/>
                <w:sz w:val="24"/>
                <w:szCs w:val="24"/>
              </w:rPr>
            </w:pPr>
          </w:p>
        </w:tc>
      </w:tr>
    </w:tbl>
    <w:p w:rsidR="0015603E" w:rsidRPr="008E2D9E" w:rsidRDefault="007B67CE" w:rsidP="008E2D9E">
      <w:pPr>
        <w:widowControl/>
        <w:spacing w:line="360" w:lineRule="auto"/>
        <w:ind w:leftChars="35" w:left="73" w:rightChars="100" w:right="210" w:firstLineChars="200" w:firstLine="480"/>
        <w:rPr>
          <w:rFonts w:ascii="宋体" w:hAnsi="宋体" w:cs="仿宋"/>
          <w:sz w:val="24"/>
          <w:szCs w:val="24"/>
        </w:rPr>
      </w:pPr>
      <w:r w:rsidRPr="008E2D9E">
        <w:rPr>
          <w:rFonts w:ascii="宋体" w:hAnsi="宋体" w:cs="仿宋" w:hint="eastAsia"/>
          <w:color w:val="000000" w:themeColor="text1"/>
          <w:sz w:val="24"/>
          <w:szCs w:val="24"/>
        </w:rPr>
        <w:t>3</w:t>
      </w:r>
      <w:r w:rsidRPr="008E2D9E">
        <w:rPr>
          <w:rFonts w:ascii="宋体" w:hAnsi="宋体" w:cs="仿宋" w:hint="eastAsia"/>
          <w:sz w:val="24"/>
          <w:szCs w:val="24"/>
        </w:rPr>
        <w:t>.支付时间：</w:t>
      </w:r>
    </w:p>
    <w:p w:rsidR="0015603E" w:rsidRPr="008E2D9E" w:rsidRDefault="007B67CE" w:rsidP="008E2D9E">
      <w:pPr>
        <w:widowControl/>
        <w:spacing w:line="360" w:lineRule="auto"/>
        <w:ind w:leftChars="35" w:left="73" w:rightChars="100" w:right="210" w:firstLineChars="200" w:firstLine="480"/>
        <w:rPr>
          <w:rFonts w:ascii="宋体" w:hAnsi="宋体" w:cs="仿宋"/>
          <w:sz w:val="24"/>
          <w:szCs w:val="24"/>
        </w:rPr>
      </w:pPr>
      <w:r w:rsidRPr="008E2D9E">
        <w:rPr>
          <w:rFonts w:ascii="宋体" w:hAnsi="宋体" w:cs="仿宋" w:hint="eastAsia"/>
          <w:color w:val="000000" w:themeColor="text1"/>
          <w:sz w:val="24"/>
          <w:szCs w:val="24"/>
        </w:rPr>
        <w:t>4</w:t>
      </w:r>
      <w:r w:rsidRPr="008E2D9E">
        <w:rPr>
          <w:rFonts w:ascii="宋体" w:hAnsi="宋体" w:cs="仿宋" w:hint="eastAsia"/>
          <w:sz w:val="24"/>
          <w:szCs w:val="24"/>
        </w:rPr>
        <w:t>.因甲方应急工作需要，导致处理成本增加或临时增加任务，收费标准双方另行协商并签订补充协议。</w:t>
      </w:r>
    </w:p>
    <w:p w:rsidR="0015603E" w:rsidRPr="008E2D9E" w:rsidRDefault="007B67CE" w:rsidP="008E2D9E">
      <w:pPr>
        <w:widowControl/>
        <w:spacing w:beforeLines="50" w:before="156" w:afterLines="50" w:after="156" w:line="360" w:lineRule="auto"/>
        <w:rPr>
          <w:rFonts w:ascii="宋体" w:hAnsi="宋体" w:cs="仿宋"/>
          <w:b/>
          <w:bCs/>
          <w:sz w:val="24"/>
          <w:szCs w:val="24"/>
        </w:rPr>
      </w:pPr>
      <w:r w:rsidRPr="008E2D9E">
        <w:rPr>
          <w:rFonts w:ascii="宋体" w:hAnsi="宋体" w:cs="仿宋" w:hint="eastAsia"/>
          <w:b/>
          <w:bCs/>
          <w:sz w:val="24"/>
          <w:szCs w:val="24"/>
        </w:rPr>
        <w:t>第三条  甲方权利和义务</w:t>
      </w:r>
    </w:p>
    <w:p w:rsidR="0015603E" w:rsidRPr="008E2D9E" w:rsidRDefault="007B67CE" w:rsidP="008E2D9E">
      <w:pPr>
        <w:spacing w:line="360" w:lineRule="auto"/>
        <w:ind w:firstLineChars="200" w:firstLine="480"/>
        <w:jc w:val="left"/>
        <w:rPr>
          <w:rFonts w:ascii="宋体" w:hAnsi="宋体" w:cs="仿宋"/>
          <w:b/>
          <w:bCs/>
          <w:sz w:val="24"/>
          <w:szCs w:val="24"/>
        </w:rPr>
      </w:pPr>
      <w:r w:rsidRPr="008E2D9E">
        <w:rPr>
          <w:rFonts w:ascii="宋体" w:hAnsi="宋体" w:cs="仿宋" w:hint="eastAsia"/>
          <w:color w:val="000000" w:themeColor="text1"/>
          <w:sz w:val="24"/>
          <w:szCs w:val="24"/>
        </w:rPr>
        <w:t>1.甲方有权参照国家及北京市卫生消防、环保等主管部门的法律、法规及学校以及后勤与基建处管理细则等相关条款对乙方进行监督检查。发现问题时甲方有权要求</w:t>
      </w:r>
      <w:r w:rsidRPr="008E2D9E">
        <w:rPr>
          <w:rFonts w:ascii="宋体" w:hAnsi="宋体" w:cs="仿宋" w:hint="eastAsia"/>
          <w:color w:val="000000" w:themeColor="text1"/>
          <w:sz w:val="24"/>
          <w:szCs w:val="24"/>
        </w:rPr>
        <w:lastRenderedPageBreak/>
        <w:t>乙方进行整改，如乙方整改不及时不到位，甲方有权解除合同。</w:t>
      </w:r>
    </w:p>
    <w:p w:rsidR="0015603E" w:rsidRPr="008E2D9E" w:rsidRDefault="007B67CE" w:rsidP="008E2D9E">
      <w:pPr>
        <w:spacing w:line="360" w:lineRule="auto"/>
        <w:ind w:firstLineChars="200" w:firstLine="480"/>
        <w:rPr>
          <w:rFonts w:ascii="宋体" w:hAnsi="宋体" w:cs="仿宋"/>
          <w:color w:val="000000" w:themeColor="text1"/>
          <w:sz w:val="24"/>
          <w:szCs w:val="24"/>
        </w:rPr>
      </w:pPr>
      <w:r w:rsidRPr="008E2D9E">
        <w:rPr>
          <w:rFonts w:ascii="宋体" w:hAnsi="宋体" w:cs="仿宋" w:hint="eastAsia"/>
          <w:color w:val="000000" w:themeColor="text1"/>
          <w:sz w:val="24"/>
          <w:szCs w:val="24"/>
        </w:rPr>
        <w:t>2.甲方有权对乙方提供的相关设备进行检查、验收，并对相关设计标准、操作规范进行确认。项目建设完成后，甲方应对项目建设进行整体验收，并出具书面项目验收单并盖章确认。</w:t>
      </w:r>
    </w:p>
    <w:p w:rsidR="0015603E" w:rsidRPr="008E2D9E" w:rsidRDefault="007B67CE" w:rsidP="008E2D9E">
      <w:pPr>
        <w:spacing w:line="360" w:lineRule="auto"/>
        <w:ind w:firstLineChars="200" w:firstLine="480"/>
        <w:rPr>
          <w:rFonts w:ascii="宋体" w:hAnsi="宋体" w:cs="仿宋"/>
          <w:color w:val="000000" w:themeColor="text1"/>
          <w:sz w:val="24"/>
          <w:szCs w:val="24"/>
        </w:rPr>
      </w:pPr>
      <w:r w:rsidRPr="008E2D9E">
        <w:rPr>
          <w:rFonts w:ascii="宋体" w:hAnsi="宋体" w:cs="仿宋" w:hint="eastAsia"/>
          <w:color w:val="000000" w:themeColor="text1"/>
          <w:sz w:val="24"/>
          <w:szCs w:val="24"/>
        </w:rPr>
        <w:t>3.甲方应为项目设计、安装、调试提供各项便利条件，包括但不限于提供合适的设备安装场地、配合提供相关资料、提供相关水、电力配套设施等。</w:t>
      </w:r>
    </w:p>
    <w:p w:rsidR="0015603E" w:rsidRPr="008E2D9E" w:rsidRDefault="007B67CE" w:rsidP="008E2D9E">
      <w:pPr>
        <w:spacing w:line="360" w:lineRule="auto"/>
        <w:ind w:firstLineChars="200" w:firstLine="480"/>
        <w:rPr>
          <w:rFonts w:ascii="宋体" w:hAnsi="宋体" w:cs="仿宋"/>
          <w:color w:val="000000" w:themeColor="text1"/>
          <w:sz w:val="24"/>
          <w:szCs w:val="24"/>
        </w:rPr>
      </w:pPr>
      <w:r w:rsidRPr="008E2D9E">
        <w:rPr>
          <w:rFonts w:ascii="宋体" w:hAnsi="宋体" w:cs="仿宋" w:hint="eastAsia"/>
          <w:color w:val="000000" w:themeColor="text1"/>
          <w:sz w:val="24"/>
          <w:szCs w:val="24"/>
        </w:rPr>
        <w:t>4.在项目正式运营后，甲方应就项目进行必要管理，规避铁器等金属物体进入设备。如因甲方原因，发生人为损坏或铁器等金属混入设备导致设备损坏、损毁等情况，甲方应承担由此所产生的维修、替换等费用以及相关直接损失。</w:t>
      </w:r>
    </w:p>
    <w:p w:rsidR="0015603E" w:rsidRPr="008E2D9E" w:rsidRDefault="007B67CE" w:rsidP="008E2D9E">
      <w:pPr>
        <w:spacing w:line="360" w:lineRule="auto"/>
        <w:ind w:firstLineChars="200" w:firstLine="480"/>
        <w:rPr>
          <w:rFonts w:ascii="宋体" w:hAnsi="宋体" w:cs="仿宋"/>
          <w:color w:val="000000" w:themeColor="text1"/>
          <w:sz w:val="24"/>
          <w:szCs w:val="24"/>
        </w:rPr>
      </w:pPr>
      <w:r w:rsidRPr="008E2D9E">
        <w:rPr>
          <w:rFonts w:ascii="宋体" w:hAnsi="宋体" w:cs="仿宋" w:hint="eastAsia"/>
          <w:color w:val="000000" w:themeColor="text1"/>
          <w:sz w:val="24"/>
          <w:szCs w:val="24"/>
        </w:rPr>
        <w:t>5.甲方在使用设备期间，不得进行暴力操作或不按安全操作规程操作，保证相关处理设备安全运转。安全操作规程作为本合同附件，和合同正文具有同等法律效力。非因乙方原因造成安全生产事故的，乙方不承担任何责任。</w:t>
      </w:r>
    </w:p>
    <w:p w:rsidR="0015603E" w:rsidRPr="008E2D9E" w:rsidRDefault="007B67CE" w:rsidP="008E2D9E">
      <w:pPr>
        <w:spacing w:line="360" w:lineRule="auto"/>
        <w:ind w:firstLineChars="200" w:firstLine="480"/>
        <w:rPr>
          <w:rFonts w:ascii="宋体" w:hAnsi="宋体" w:cs="仿宋"/>
          <w:color w:val="000000" w:themeColor="text1"/>
          <w:sz w:val="24"/>
          <w:szCs w:val="24"/>
        </w:rPr>
      </w:pPr>
      <w:r w:rsidRPr="008E2D9E">
        <w:rPr>
          <w:rFonts w:ascii="宋体" w:hAnsi="宋体" w:cs="仿宋" w:hint="eastAsia"/>
          <w:color w:val="000000" w:themeColor="text1"/>
          <w:sz w:val="24"/>
          <w:szCs w:val="24"/>
        </w:rPr>
        <w:t>6.甲方应配合乙方施工人员、运维人员做好</w:t>
      </w:r>
      <w:r w:rsidRPr="008E2D9E">
        <w:rPr>
          <w:rFonts w:ascii="宋体" w:hAnsi="宋体" w:cs="仿宋" w:hint="eastAsia"/>
          <w:sz w:val="24"/>
          <w:szCs w:val="24"/>
        </w:rPr>
        <w:t>校区</w:t>
      </w:r>
      <w:r w:rsidRPr="008E2D9E">
        <w:rPr>
          <w:rFonts w:ascii="宋体" w:hAnsi="宋体" w:cs="仿宋" w:hint="eastAsia"/>
          <w:color w:val="000000" w:themeColor="text1"/>
          <w:sz w:val="24"/>
          <w:szCs w:val="24"/>
        </w:rPr>
        <w:t>出入等协调工作。</w:t>
      </w:r>
    </w:p>
    <w:p w:rsidR="0015603E" w:rsidRPr="008E2D9E" w:rsidRDefault="007B67CE" w:rsidP="008E2D9E">
      <w:pPr>
        <w:spacing w:beforeLines="50" w:before="156" w:afterLines="50" w:after="156" w:line="360" w:lineRule="auto"/>
        <w:rPr>
          <w:rFonts w:ascii="宋体" w:hAnsi="宋体" w:cs="仿宋"/>
          <w:b/>
          <w:bCs/>
          <w:sz w:val="24"/>
          <w:szCs w:val="24"/>
        </w:rPr>
      </w:pPr>
      <w:r w:rsidRPr="008E2D9E">
        <w:rPr>
          <w:rFonts w:ascii="宋体" w:hAnsi="宋体" w:cs="仿宋" w:hint="eastAsia"/>
          <w:b/>
          <w:bCs/>
          <w:sz w:val="24"/>
          <w:szCs w:val="24"/>
        </w:rPr>
        <w:t>第四条  乙方权利和义务</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color w:val="000000" w:themeColor="text1"/>
          <w:sz w:val="24"/>
          <w:szCs w:val="24"/>
        </w:rPr>
        <w:t>1.乙方应当严格按照法律、法规规定及本合同约定，</w:t>
      </w:r>
      <w:r w:rsidRPr="008E2D9E">
        <w:rPr>
          <w:rFonts w:ascii="宋体" w:hAnsi="宋体" w:cs="仿宋" w:hint="eastAsia"/>
          <w:sz w:val="24"/>
          <w:szCs w:val="24"/>
        </w:rPr>
        <w:t>制定科学合理的设计、施工方案，严格把控建设质量。</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color w:val="000000" w:themeColor="text1"/>
          <w:sz w:val="24"/>
          <w:szCs w:val="24"/>
        </w:rPr>
        <w:t>2.乙方应本</w:t>
      </w:r>
      <w:r w:rsidRPr="008E2D9E">
        <w:rPr>
          <w:rFonts w:ascii="宋体" w:hAnsi="宋体" w:cs="仿宋" w:hint="eastAsia"/>
          <w:sz w:val="24"/>
          <w:szCs w:val="24"/>
        </w:rPr>
        <w:t>合同</w:t>
      </w:r>
      <w:r w:rsidRPr="008E2D9E">
        <w:rPr>
          <w:rFonts w:ascii="宋体" w:hAnsi="宋体" w:cs="仿宋" w:hint="eastAsia"/>
          <w:color w:val="000000" w:themeColor="text1"/>
          <w:sz w:val="24"/>
          <w:szCs w:val="24"/>
        </w:rPr>
        <w:t>要求开展相关安装、调试工作，施工过程中应采取必要隔离措施，保证施工安全。</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sz w:val="24"/>
          <w:szCs w:val="24"/>
        </w:rPr>
        <w:t>3.乙方负责对甲方相关设备操作人员提供培训，并提供详细的安全操作规程。</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sz w:val="24"/>
          <w:szCs w:val="24"/>
        </w:rPr>
        <w:t>4.乙方应定期转运废弃物料渣、毛油等处理残留物，料渣存放时间不得超过7个自然日。</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sz w:val="24"/>
          <w:szCs w:val="24"/>
        </w:rPr>
        <w:t>5.在合同生效后甲方将三桶油交由乙方处理，不产生任何费用。</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sz w:val="24"/>
          <w:szCs w:val="24"/>
        </w:rPr>
        <w:t>6.处理设备发生故障时，乙方应在接到通知后</w:t>
      </w:r>
      <w:r w:rsidR="00F2531A">
        <w:rPr>
          <w:rFonts w:ascii="宋体" w:hAnsi="宋体" w:cs="仿宋" w:hint="eastAsia"/>
          <w:sz w:val="24"/>
          <w:szCs w:val="24"/>
        </w:rPr>
        <w:t>2</w:t>
      </w:r>
      <w:r w:rsidRPr="008E2D9E">
        <w:rPr>
          <w:rFonts w:ascii="宋体" w:hAnsi="宋体" w:cs="仿宋" w:hint="eastAsia"/>
          <w:sz w:val="24"/>
          <w:szCs w:val="24"/>
        </w:rPr>
        <w:t>小时</w:t>
      </w:r>
      <w:r w:rsidR="00F2531A">
        <w:rPr>
          <w:rFonts w:ascii="宋体" w:hAnsi="宋体" w:cs="仿宋" w:hint="eastAsia"/>
          <w:sz w:val="24"/>
          <w:szCs w:val="24"/>
        </w:rPr>
        <w:t>响应，</w:t>
      </w:r>
      <w:r w:rsidRPr="008E2D9E">
        <w:rPr>
          <w:rFonts w:ascii="宋体" w:hAnsi="宋体" w:cs="仿宋" w:hint="eastAsia"/>
          <w:sz w:val="24"/>
          <w:szCs w:val="24"/>
        </w:rPr>
        <w:t>并在</w:t>
      </w:r>
      <w:r w:rsidR="00F2531A">
        <w:rPr>
          <w:rFonts w:ascii="宋体" w:hAnsi="宋体" w:cs="仿宋"/>
          <w:sz w:val="24"/>
          <w:szCs w:val="24"/>
        </w:rPr>
        <w:t>24</w:t>
      </w:r>
      <w:r w:rsidR="00F2531A">
        <w:rPr>
          <w:rFonts w:ascii="宋体" w:hAnsi="宋体" w:cs="仿宋" w:hint="eastAsia"/>
          <w:sz w:val="24"/>
          <w:szCs w:val="24"/>
        </w:rPr>
        <w:t>小时</w:t>
      </w:r>
      <w:r w:rsidRPr="008E2D9E">
        <w:rPr>
          <w:rFonts w:ascii="宋体" w:hAnsi="宋体" w:cs="仿宋" w:hint="eastAsia"/>
          <w:sz w:val="24"/>
          <w:szCs w:val="24"/>
        </w:rPr>
        <w:t>内排除故障。不能及时排除故障的，乙方应采取必要补救措施，每日坚决做到日清，以保障甲方相关餐厨垃圾处理，费用由乙方自行承担。</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sz w:val="24"/>
          <w:szCs w:val="24"/>
        </w:rPr>
        <w:t>7.因乙方设计、施工不规范或维修维护保养不及时而发生安全生产事故的，乙方承担全部责任。</w:t>
      </w:r>
    </w:p>
    <w:p w:rsidR="0015603E" w:rsidRPr="008E2D9E" w:rsidRDefault="007B67CE" w:rsidP="008E2D9E">
      <w:pPr>
        <w:spacing w:beforeLines="50" w:before="156" w:afterLines="50" w:after="156" w:line="360" w:lineRule="auto"/>
        <w:rPr>
          <w:rFonts w:ascii="宋体" w:hAnsi="宋体" w:cs="仿宋"/>
          <w:b/>
          <w:bCs/>
          <w:sz w:val="24"/>
          <w:szCs w:val="24"/>
        </w:rPr>
      </w:pPr>
      <w:r w:rsidRPr="008E2D9E">
        <w:rPr>
          <w:rFonts w:ascii="宋体" w:hAnsi="宋体" w:cs="仿宋" w:hint="eastAsia"/>
          <w:b/>
          <w:bCs/>
          <w:sz w:val="24"/>
          <w:szCs w:val="24"/>
        </w:rPr>
        <w:t>第五条  违约责任</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sz w:val="24"/>
          <w:szCs w:val="24"/>
        </w:rPr>
        <w:lastRenderedPageBreak/>
        <w:t>（</w:t>
      </w:r>
      <w:r w:rsidRPr="008E2D9E">
        <w:rPr>
          <w:rFonts w:ascii="宋体" w:hAnsi="宋体" w:cs="仿宋" w:hint="eastAsia"/>
          <w:color w:val="000000" w:themeColor="text1"/>
          <w:sz w:val="24"/>
          <w:szCs w:val="24"/>
        </w:rPr>
        <w:t>1</w:t>
      </w:r>
      <w:r w:rsidRPr="008E2D9E">
        <w:rPr>
          <w:rFonts w:ascii="宋体" w:hAnsi="宋体" w:cs="仿宋" w:hint="eastAsia"/>
          <w:sz w:val="24"/>
          <w:szCs w:val="24"/>
        </w:rPr>
        <w:t>）乙方无正当理由单方面终止本合同，或由于乙方原因造成本合同部分或全部条款无法正常履行的，甲方有权单方解除合同，并要求乙方赔偿因此造成的甲方直接损失。</w:t>
      </w:r>
    </w:p>
    <w:p w:rsidR="0015603E" w:rsidRPr="008E2D9E" w:rsidRDefault="007B67CE" w:rsidP="008E2D9E">
      <w:pPr>
        <w:spacing w:line="360" w:lineRule="auto"/>
        <w:ind w:firstLineChars="200" w:firstLine="480"/>
        <w:jc w:val="left"/>
        <w:rPr>
          <w:rFonts w:ascii="宋体" w:hAnsi="宋体" w:cs="仿宋"/>
          <w:sz w:val="24"/>
          <w:szCs w:val="24"/>
        </w:rPr>
      </w:pPr>
      <w:r w:rsidRPr="008E2D9E">
        <w:rPr>
          <w:rFonts w:ascii="宋体" w:hAnsi="宋体" w:cs="仿宋" w:hint="eastAsia"/>
          <w:sz w:val="24"/>
          <w:szCs w:val="24"/>
        </w:rPr>
        <w:t>（</w:t>
      </w:r>
      <w:r w:rsidRPr="008E2D9E">
        <w:rPr>
          <w:rFonts w:ascii="宋体" w:hAnsi="宋体" w:cs="仿宋" w:hint="eastAsia"/>
          <w:color w:val="000000" w:themeColor="text1"/>
          <w:sz w:val="24"/>
          <w:szCs w:val="24"/>
        </w:rPr>
        <w:t>2）</w:t>
      </w:r>
      <w:r w:rsidRPr="008E2D9E">
        <w:rPr>
          <w:rFonts w:ascii="宋体" w:hAnsi="宋体" w:cs="仿宋" w:hint="eastAsia"/>
          <w:sz w:val="24"/>
          <w:szCs w:val="24"/>
        </w:rPr>
        <w:t>因乙方作业人员操作不当、违规操作，或因乙方设备原因给甲方或第三方造成人身或财产损失的，乙方承担赔偿责任。</w:t>
      </w:r>
    </w:p>
    <w:p w:rsidR="0015603E" w:rsidRPr="008E2D9E" w:rsidRDefault="007B67CE" w:rsidP="008E2D9E">
      <w:pPr>
        <w:spacing w:beforeLines="50" w:before="156" w:afterLines="50" w:after="156" w:line="360" w:lineRule="auto"/>
        <w:rPr>
          <w:rFonts w:ascii="宋体" w:hAnsi="宋体" w:cs="仿宋"/>
          <w:b/>
          <w:bCs/>
          <w:sz w:val="24"/>
          <w:szCs w:val="24"/>
        </w:rPr>
      </w:pPr>
      <w:r w:rsidRPr="008E2D9E">
        <w:rPr>
          <w:rFonts w:ascii="宋体" w:hAnsi="宋体" w:cs="仿宋" w:hint="eastAsia"/>
          <w:b/>
          <w:bCs/>
          <w:sz w:val="24"/>
          <w:szCs w:val="24"/>
        </w:rPr>
        <w:t>第六条  合同解除及终止（退出机制）</w:t>
      </w:r>
    </w:p>
    <w:p w:rsidR="0015603E" w:rsidRPr="008E2D9E" w:rsidRDefault="007B67CE" w:rsidP="008E2D9E">
      <w:pPr>
        <w:spacing w:line="360" w:lineRule="auto"/>
        <w:ind w:firstLineChars="200" w:firstLine="480"/>
        <w:rPr>
          <w:rFonts w:ascii="宋体" w:hAnsi="宋体" w:cs="仿宋"/>
          <w:color w:val="000000" w:themeColor="text1"/>
          <w:sz w:val="24"/>
          <w:szCs w:val="24"/>
        </w:rPr>
      </w:pPr>
      <w:r w:rsidRPr="008E2D9E">
        <w:rPr>
          <w:rFonts w:ascii="宋体" w:hAnsi="宋体" w:cs="仿宋" w:hint="eastAsia"/>
          <w:color w:val="000000" w:themeColor="text1"/>
          <w:sz w:val="24"/>
          <w:szCs w:val="24"/>
        </w:rPr>
        <w:t>1.发现问题时甲方有权要求乙方进行整改，如乙方整改不及时不到位，甲方有权解除本合同；</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color w:val="000000" w:themeColor="text1"/>
          <w:sz w:val="24"/>
          <w:szCs w:val="24"/>
        </w:rPr>
        <w:t>2.因不可抗力、意外事件，或因政</w:t>
      </w:r>
      <w:r w:rsidRPr="008E2D9E">
        <w:rPr>
          <w:rFonts w:ascii="宋体" w:hAnsi="宋体" w:cs="仿宋" w:hint="eastAsia"/>
          <w:sz w:val="24"/>
          <w:szCs w:val="24"/>
        </w:rPr>
        <w:t>府法规、政策调整，导致一方无法履行或不能履行本合同义务的，合同任何一方均有权解除本合同，乙方退还剩余期限服务费；</w:t>
      </w:r>
    </w:p>
    <w:p w:rsidR="0015603E" w:rsidRPr="008E2D9E" w:rsidRDefault="007B67CE" w:rsidP="008E2D9E">
      <w:pPr>
        <w:spacing w:line="360" w:lineRule="auto"/>
        <w:ind w:firstLineChars="200" w:firstLine="480"/>
        <w:rPr>
          <w:rFonts w:ascii="宋体" w:hAnsi="宋体" w:cs="仿宋"/>
          <w:sz w:val="24"/>
          <w:szCs w:val="24"/>
        </w:rPr>
      </w:pPr>
      <w:bookmarkStart w:id="214" w:name="_Hlk108194617"/>
      <w:r w:rsidRPr="008E2D9E">
        <w:rPr>
          <w:rFonts w:ascii="宋体" w:hAnsi="宋体" w:cs="仿宋" w:hint="eastAsia"/>
          <w:color w:val="000000" w:themeColor="text1"/>
          <w:sz w:val="24"/>
          <w:szCs w:val="24"/>
        </w:rPr>
        <w:t>3</w:t>
      </w:r>
      <w:r w:rsidRPr="008E2D9E">
        <w:rPr>
          <w:rFonts w:ascii="宋体" w:hAnsi="宋体" w:cs="仿宋" w:hint="eastAsia"/>
          <w:sz w:val="24"/>
          <w:szCs w:val="24"/>
        </w:rPr>
        <w:t>.合同履行期间，因乙方原因造成重大责任或安全事故，甲方有权单方面终止本合同，并要求乙方退还剩余期限服务费。</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color w:val="000000" w:themeColor="text1"/>
          <w:sz w:val="24"/>
          <w:szCs w:val="24"/>
        </w:rPr>
        <w:t>4.</w:t>
      </w:r>
      <w:r w:rsidRPr="008E2D9E">
        <w:rPr>
          <w:rFonts w:ascii="宋体" w:hAnsi="宋体" w:cs="仿宋" w:hint="eastAsia"/>
          <w:sz w:val="24"/>
          <w:szCs w:val="24"/>
        </w:rPr>
        <w:t>乙方破产清算、重组及兼并等事项发生，或被债权人接管经营，甲方不必通知乙方即可终止合同，并要求乙方退还剩余期限服务费。</w:t>
      </w:r>
    </w:p>
    <w:bookmarkEnd w:id="214"/>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t>5.除上述情形外，合同任何一方依法解除本合同的，均应当提前一个月以书面形式通知另一方。</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t>6.均不影响双方合法权利的主张和义务的承担。</w:t>
      </w:r>
    </w:p>
    <w:p w:rsidR="0015603E" w:rsidRPr="008E2D9E" w:rsidRDefault="007B67CE" w:rsidP="008E2D9E">
      <w:pPr>
        <w:spacing w:beforeLines="50" w:before="156" w:afterLines="50" w:after="156" w:line="360" w:lineRule="auto"/>
        <w:rPr>
          <w:rFonts w:ascii="宋体" w:hAnsi="宋体" w:cs="仿宋"/>
          <w:b/>
          <w:bCs/>
          <w:sz w:val="24"/>
          <w:szCs w:val="24"/>
        </w:rPr>
      </w:pPr>
      <w:r w:rsidRPr="008E2D9E">
        <w:rPr>
          <w:rFonts w:ascii="宋体" w:hAnsi="宋体" w:cs="仿宋" w:hint="eastAsia"/>
          <w:b/>
          <w:bCs/>
          <w:sz w:val="24"/>
          <w:szCs w:val="24"/>
        </w:rPr>
        <w:t>第七条  不可抗力</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t>由于不可抗力的因素对合同履行产生影响时，受影响的一方应当立即将事件情况通知对方，并在【10日】内提供事件详情以及本合同不能履行、或部分不能履行、或需要延期履行的理由的有效证明文件。按不可抗力事件对履行本合同的影响程度，由双方协商决定是否解除本合同、部分免除或变更本合同责任，或延期履行本合同。</w:t>
      </w:r>
    </w:p>
    <w:p w:rsidR="0015603E" w:rsidRPr="008E2D9E" w:rsidRDefault="007B67CE" w:rsidP="008E2D9E">
      <w:pPr>
        <w:spacing w:beforeLines="50" w:before="156" w:afterLines="50" w:after="156" w:line="360" w:lineRule="auto"/>
        <w:rPr>
          <w:rFonts w:ascii="宋体" w:hAnsi="宋体" w:cs="仿宋"/>
          <w:b/>
          <w:bCs/>
          <w:sz w:val="24"/>
          <w:szCs w:val="24"/>
        </w:rPr>
      </w:pPr>
      <w:r w:rsidRPr="008E2D9E">
        <w:rPr>
          <w:rFonts w:ascii="宋体" w:hAnsi="宋体" w:cs="仿宋" w:hint="eastAsia"/>
          <w:b/>
          <w:bCs/>
          <w:sz w:val="24"/>
          <w:szCs w:val="24"/>
        </w:rPr>
        <w:t>第八条  争议解决方式</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t>本合同项下发生的一切争议，双方均应当协商解决；协商不成的，任何一方均可向北京市朝阳人民法院提起诉讼。</w:t>
      </w:r>
    </w:p>
    <w:p w:rsidR="0015603E" w:rsidRPr="008E2D9E" w:rsidRDefault="007B67CE" w:rsidP="008E2D9E">
      <w:pPr>
        <w:spacing w:beforeLines="50" w:before="156" w:afterLines="50" w:after="156" w:line="360" w:lineRule="auto"/>
        <w:rPr>
          <w:rFonts w:ascii="宋体" w:hAnsi="宋体" w:cs="仿宋"/>
          <w:b/>
          <w:bCs/>
          <w:sz w:val="24"/>
          <w:szCs w:val="24"/>
        </w:rPr>
      </w:pPr>
      <w:r w:rsidRPr="008E2D9E">
        <w:rPr>
          <w:rFonts w:ascii="宋体" w:hAnsi="宋体" w:cs="仿宋" w:hint="eastAsia"/>
          <w:b/>
          <w:bCs/>
          <w:sz w:val="24"/>
          <w:szCs w:val="24"/>
        </w:rPr>
        <w:t>第九条  其它约定</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t>1.本合同自双方法定代表人或授权代表签字并盖章之日起生效。</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lastRenderedPageBreak/>
        <w:t>2.本合同到期后如双方同意继续合作的，应当重新签订合同。</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t>3.本合同签订后如出现法律、法规和政策等变化的，按照新法律、法规和政策规定执行。</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t>4.本合同未尽事宜，由双方协商解决并签订补充协议，本合同正文、附件、补充协议均为本合同的有效组成部分，具有同等法律效力。</w:t>
      </w:r>
    </w:p>
    <w:p w:rsidR="0015603E" w:rsidRPr="008E2D9E" w:rsidRDefault="007B67CE" w:rsidP="008E2D9E">
      <w:pPr>
        <w:spacing w:line="360" w:lineRule="auto"/>
        <w:ind w:firstLineChars="200" w:firstLine="480"/>
        <w:rPr>
          <w:rFonts w:ascii="宋体" w:hAnsi="宋体" w:cs="仿宋"/>
          <w:sz w:val="24"/>
          <w:szCs w:val="24"/>
        </w:rPr>
      </w:pPr>
      <w:r w:rsidRPr="008E2D9E">
        <w:rPr>
          <w:rFonts w:ascii="宋体" w:hAnsi="宋体" w:cs="仿宋" w:hint="eastAsia"/>
          <w:sz w:val="24"/>
          <w:szCs w:val="24"/>
        </w:rPr>
        <w:t>5.本合同正本一式【</w:t>
      </w:r>
      <w:r w:rsidRPr="008E2D9E">
        <w:rPr>
          <w:rFonts w:ascii="宋体" w:hAnsi="宋体" w:cs="仿宋" w:hint="eastAsia"/>
          <w:sz w:val="24"/>
          <w:szCs w:val="24"/>
          <w:u w:val="single"/>
        </w:rPr>
        <w:t>陆</w:t>
      </w:r>
      <w:r w:rsidRPr="008E2D9E">
        <w:rPr>
          <w:rFonts w:ascii="宋体" w:hAnsi="宋体" w:cs="仿宋" w:hint="eastAsia"/>
          <w:sz w:val="24"/>
          <w:szCs w:val="24"/>
        </w:rPr>
        <w:t>】份，甲方执【</w:t>
      </w:r>
      <w:r w:rsidRPr="008E2D9E">
        <w:rPr>
          <w:rFonts w:ascii="宋体" w:hAnsi="宋体" w:cs="仿宋" w:hint="eastAsia"/>
          <w:sz w:val="24"/>
          <w:szCs w:val="24"/>
          <w:u w:val="single"/>
        </w:rPr>
        <w:t>肆</w:t>
      </w:r>
      <w:r w:rsidRPr="008E2D9E">
        <w:rPr>
          <w:rFonts w:ascii="宋体" w:hAnsi="宋体" w:cs="仿宋" w:hint="eastAsia"/>
          <w:sz w:val="24"/>
          <w:szCs w:val="24"/>
        </w:rPr>
        <w:t>】份，乙方执【</w:t>
      </w:r>
      <w:r w:rsidRPr="008E2D9E">
        <w:rPr>
          <w:rFonts w:ascii="宋体" w:hAnsi="宋体" w:cs="仿宋" w:hint="eastAsia"/>
          <w:sz w:val="24"/>
          <w:szCs w:val="24"/>
          <w:u w:val="single"/>
        </w:rPr>
        <w:t>贰</w:t>
      </w:r>
      <w:r w:rsidRPr="008E2D9E">
        <w:rPr>
          <w:rFonts w:ascii="宋体" w:hAnsi="宋体" w:cs="仿宋" w:hint="eastAsia"/>
          <w:sz w:val="24"/>
          <w:szCs w:val="24"/>
        </w:rPr>
        <w:t>】份，各份合同正本具有同等法律效力。</w:t>
      </w:r>
    </w:p>
    <w:p w:rsidR="0015603E" w:rsidRPr="008E2D9E" w:rsidRDefault="007B67CE" w:rsidP="008E2D9E">
      <w:pPr>
        <w:spacing w:line="360" w:lineRule="auto"/>
        <w:jc w:val="center"/>
        <w:rPr>
          <w:rFonts w:ascii="宋体" w:hAnsi="宋体" w:cstheme="minorBidi"/>
          <w:i/>
          <w:iCs/>
          <w:sz w:val="24"/>
          <w:szCs w:val="24"/>
          <w:u w:val="single"/>
        </w:rPr>
      </w:pPr>
      <w:r w:rsidRPr="008E2D9E">
        <w:rPr>
          <w:rFonts w:ascii="宋体" w:hAnsi="宋体" w:cstheme="minorBidi"/>
          <w:i/>
          <w:iCs/>
          <w:sz w:val="24"/>
          <w:szCs w:val="24"/>
          <w:u w:val="single"/>
        </w:rPr>
        <w:t>（以下</w:t>
      </w:r>
      <w:r w:rsidRPr="008E2D9E">
        <w:rPr>
          <w:rFonts w:ascii="宋体" w:hAnsi="宋体" w:cstheme="minorBidi" w:hint="eastAsia"/>
          <w:i/>
          <w:iCs/>
          <w:sz w:val="24"/>
          <w:szCs w:val="24"/>
          <w:u w:val="single"/>
        </w:rPr>
        <w:t>为签字页，</w:t>
      </w:r>
      <w:r w:rsidRPr="008E2D9E">
        <w:rPr>
          <w:rFonts w:ascii="宋体" w:hAnsi="宋体" w:cstheme="minorBidi"/>
          <w:i/>
          <w:iCs/>
          <w:sz w:val="24"/>
          <w:szCs w:val="24"/>
          <w:u w:val="single"/>
        </w:rPr>
        <w:t>无正文）</w:t>
      </w:r>
    </w:p>
    <w:p w:rsidR="0015603E" w:rsidRPr="008E2D9E" w:rsidRDefault="0015603E" w:rsidP="008E2D9E">
      <w:pPr>
        <w:spacing w:line="360" w:lineRule="auto"/>
        <w:rPr>
          <w:rFonts w:ascii="宋体" w:hAnsi="宋体" w:cstheme="minorBidi"/>
          <w:sz w:val="24"/>
          <w:szCs w:val="24"/>
        </w:rPr>
      </w:pPr>
    </w:p>
    <w:p w:rsidR="0015603E" w:rsidRPr="008E2D9E" w:rsidRDefault="007B67CE" w:rsidP="008E2D9E">
      <w:pPr>
        <w:spacing w:line="360" w:lineRule="auto"/>
        <w:rPr>
          <w:rFonts w:ascii="宋体" w:hAnsi="宋体" w:cs="仿宋"/>
          <w:sz w:val="24"/>
          <w:szCs w:val="24"/>
        </w:rPr>
      </w:pPr>
      <w:r w:rsidRPr="008E2D9E">
        <w:rPr>
          <w:rFonts w:ascii="宋体" w:hAnsi="宋体" w:cs="仿宋" w:hint="eastAsia"/>
          <w:sz w:val="24"/>
          <w:szCs w:val="24"/>
        </w:rPr>
        <w:t>甲方(盖章)： 北京第二外国语学院</w:t>
      </w:r>
    </w:p>
    <w:p w:rsidR="0015603E" w:rsidRPr="008E2D9E" w:rsidRDefault="007B67CE" w:rsidP="008E2D9E">
      <w:pPr>
        <w:spacing w:line="360" w:lineRule="auto"/>
        <w:rPr>
          <w:rFonts w:ascii="宋体" w:hAnsi="宋体" w:cs="仿宋"/>
          <w:sz w:val="24"/>
          <w:szCs w:val="24"/>
        </w:rPr>
      </w:pPr>
      <w:r w:rsidRPr="008E2D9E">
        <w:rPr>
          <w:rFonts w:ascii="宋体" w:hAnsi="宋体" w:cs="仿宋" w:hint="eastAsia"/>
          <w:sz w:val="24"/>
          <w:szCs w:val="24"/>
        </w:rPr>
        <w:t xml:space="preserve">法人或授权代理人： </w:t>
      </w:r>
    </w:p>
    <w:p w:rsidR="0015603E" w:rsidRPr="008E2D9E" w:rsidRDefault="007B67CE" w:rsidP="008E2D9E">
      <w:pPr>
        <w:spacing w:line="360" w:lineRule="auto"/>
        <w:rPr>
          <w:rFonts w:ascii="宋体" w:hAnsi="宋体" w:cs="仿宋"/>
          <w:sz w:val="24"/>
          <w:szCs w:val="24"/>
        </w:rPr>
      </w:pPr>
      <w:r w:rsidRPr="008E2D9E">
        <w:rPr>
          <w:rFonts w:ascii="宋体" w:hAnsi="宋体" w:cs="仿宋" w:hint="eastAsia"/>
          <w:sz w:val="24"/>
          <w:szCs w:val="24"/>
        </w:rPr>
        <w:t xml:space="preserve">联系电话： </w:t>
      </w:r>
    </w:p>
    <w:p w:rsidR="0015603E" w:rsidRPr="008E2D9E" w:rsidRDefault="007B67CE" w:rsidP="008E2D9E">
      <w:pPr>
        <w:spacing w:line="360" w:lineRule="auto"/>
        <w:rPr>
          <w:rFonts w:ascii="宋体" w:hAnsi="宋体" w:cs="仿宋"/>
          <w:sz w:val="24"/>
          <w:szCs w:val="24"/>
        </w:rPr>
      </w:pPr>
      <w:r w:rsidRPr="008E2D9E">
        <w:rPr>
          <w:rFonts w:ascii="宋体" w:hAnsi="宋体" w:cs="仿宋" w:hint="eastAsia"/>
          <w:sz w:val="24"/>
          <w:szCs w:val="24"/>
        </w:rPr>
        <w:t>日期：</w:t>
      </w:r>
      <w:r w:rsidRPr="008E2D9E">
        <w:rPr>
          <w:rFonts w:ascii="宋体" w:hAnsi="宋体" w:cs="仿宋" w:hint="eastAsia"/>
          <w:sz w:val="24"/>
          <w:szCs w:val="24"/>
          <w:u w:val="single"/>
        </w:rPr>
        <w:t xml:space="preserve">     </w:t>
      </w:r>
      <w:r w:rsidRPr="008E2D9E">
        <w:rPr>
          <w:rFonts w:ascii="宋体" w:hAnsi="宋体" w:cs="仿宋" w:hint="eastAsia"/>
          <w:sz w:val="24"/>
          <w:szCs w:val="24"/>
        </w:rPr>
        <w:t>年</w:t>
      </w:r>
      <w:r w:rsidRPr="008E2D9E">
        <w:rPr>
          <w:rFonts w:ascii="宋体" w:hAnsi="宋体" w:cs="仿宋" w:hint="eastAsia"/>
          <w:sz w:val="24"/>
          <w:szCs w:val="24"/>
          <w:u w:val="single"/>
        </w:rPr>
        <w:t xml:space="preserve">     </w:t>
      </w:r>
      <w:r w:rsidRPr="008E2D9E">
        <w:rPr>
          <w:rFonts w:ascii="宋体" w:hAnsi="宋体" w:cs="仿宋" w:hint="eastAsia"/>
          <w:sz w:val="24"/>
          <w:szCs w:val="24"/>
        </w:rPr>
        <w:t>月</w:t>
      </w:r>
      <w:r w:rsidRPr="008E2D9E">
        <w:rPr>
          <w:rFonts w:ascii="宋体" w:hAnsi="宋体" w:cs="仿宋" w:hint="eastAsia"/>
          <w:sz w:val="24"/>
          <w:szCs w:val="24"/>
          <w:u w:val="single"/>
        </w:rPr>
        <w:t xml:space="preserve">     </w:t>
      </w:r>
      <w:r w:rsidRPr="008E2D9E">
        <w:rPr>
          <w:rFonts w:ascii="宋体" w:hAnsi="宋体" w:cs="仿宋" w:hint="eastAsia"/>
          <w:sz w:val="24"/>
          <w:szCs w:val="24"/>
        </w:rPr>
        <w:t>日</w:t>
      </w:r>
    </w:p>
    <w:p w:rsidR="0015603E" w:rsidRPr="008E2D9E" w:rsidRDefault="0015603E" w:rsidP="008E2D9E">
      <w:pPr>
        <w:spacing w:line="360" w:lineRule="auto"/>
        <w:rPr>
          <w:rFonts w:ascii="宋体" w:hAnsi="宋体" w:cs="仿宋"/>
          <w:sz w:val="24"/>
          <w:szCs w:val="24"/>
        </w:rPr>
      </w:pPr>
    </w:p>
    <w:p w:rsidR="0015603E" w:rsidRPr="008E2D9E" w:rsidRDefault="0015603E" w:rsidP="008E2D9E">
      <w:pPr>
        <w:spacing w:line="360" w:lineRule="auto"/>
        <w:rPr>
          <w:rFonts w:ascii="宋体" w:hAnsi="宋体" w:cs="仿宋"/>
          <w:sz w:val="24"/>
          <w:szCs w:val="24"/>
        </w:rPr>
      </w:pPr>
    </w:p>
    <w:p w:rsidR="0015603E" w:rsidRPr="008E2D9E" w:rsidRDefault="0015603E" w:rsidP="008E2D9E">
      <w:pPr>
        <w:spacing w:line="360" w:lineRule="auto"/>
        <w:rPr>
          <w:rFonts w:ascii="宋体" w:hAnsi="宋体" w:cs="仿宋"/>
          <w:sz w:val="24"/>
          <w:szCs w:val="24"/>
        </w:rPr>
      </w:pPr>
    </w:p>
    <w:p w:rsidR="0015603E" w:rsidRPr="008E2D9E" w:rsidRDefault="007B67CE" w:rsidP="008E2D9E">
      <w:pPr>
        <w:spacing w:line="360" w:lineRule="auto"/>
        <w:rPr>
          <w:rFonts w:ascii="宋体" w:hAnsi="宋体" w:cs="仿宋"/>
          <w:sz w:val="24"/>
          <w:szCs w:val="24"/>
        </w:rPr>
      </w:pPr>
      <w:r w:rsidRPr="008E2D9E">
        <w:rPr>
          <w:rFonts w:ascii="宋体" w:hAnsi="宋体" w:cs="仿宋" w:hint="eastAsia"/>
          <w:sz w:val="24"/>
          <w:szCs w:val="24"/>
        </w:rPr>
        <w:t xml:space="preserve">乙方（盖章）： </w:t>
      </w:r>
    </w:p>
    <w:p w:rsidR="0015603E" w:rsidRPr="008E2D9E" w:rsidRDefault="007B67CE" w:rsidP="008E2D9E">
      <w:pPr>
        <w:spacing w:line="360" w:lineRule="auto"/>
        <w:rPr>
          <w:rFonts w:ascii="宋体" w:hAnsi="宋体" w:cs="仿宋"/>
          <w:sz w:val="24"/>
          <w:szCs w:val="24"/>
        </w:rPr>
      </w:pPr>
      <w:r w:rsidRPr="008E2D9E">
        <w:rPr>
          <w:rFonts w:ascii="宋体" w:hAnsi="宋体" w:cs="仿宋" w:hint="eastAsia"/>
          <w:sz w:val="24"/>
          <w:szCs w:val="24"/>
        </w:rPr>
        <w:t>法人或授权代理人：</w:t>
      </w:r>
    </w:p>
    <w:p w:rsidR="0015603E" w:rsidRPr="008E2D9E" w:rsidRDefault="007B67CE" w:rsidP="008E2D9E">
      <w:pPr>
        <w:spacing w:line="360" w:lineRule="auto"/>
        <w:rPr>
          <w:rFonts w:ascii="宋体" w:hAnsi="宋体" w:cs="仿宋"/>
          <w:sz w:val="24"/>
          <w:szCs w:val="24"/>
        </w:rPr>
      </w:pPr>
      <w:r w:rsidRPr="008E2D9E">
        <w:rPr>
          <w:rFonts w:ascii="宋体" w:hAnsi="宋体" w:cs="仿宋" w:hint="eastAsia"/>
          <w:sz w:val="24"/>
          <w:szCs w:val="24"/>
        </w:rPr>
        <w:t>联系电话：</w:t>
      </w:r>
      <w:bookmarkStart w:id="215" w:name="OLE_LINK2"/>
      <w:bookmarkStart w:id="216" w:name="OLE_LINK1"/>
    </w:p>
    <w:p w:rsidR="0015603E" w:rsidRPr="008E2D9E" w:rsidRDefault="007B67CE" w:rsidP="008E2D9E">
      <w:pPr>
        <w:spacing w:line="360" w:lineRule="auto"/>
        <w:rPr>
          <w:rFonts w:ascii="宋体" w:hAnsi="宋体" w:cs="仿宋"/>
          <w:sz w:val="24"/>
          <w:szCs w:val="24"/>
        </w:rPr>
      </w:pPr>
      <w:r w:rsidRPr="008E2D9E">
        <w:rPr>
          <w:rFonts w:ascii="宋体" w:hAnsi="宋体" w:cs="仿宋" w:hint="eastAsia"/>
          <w:sz w:val="24"/>
          <w:szCs w:val="24"/>
        </w:rPr>
        <w:t>日期：</w:t>
      </w:r>
      <w:bookmarkEnd w:id="215"/>
      <w:bookmarkEnd w:id="216"/>
      <w:r w:rsidRPr="008E2D9E">
        <w:rPr>
          <w:rFonts w:ascii="宋体" w:hAnsi="宋体" w:cs="仿宋" w:hint="eastAsia"/>
          <w:sz w:val="24"/>
          <w:szCs w:val="24"/>
          <w:u w:val="single"/>
        </w:rPr>
        <w:t xml:space="preserve">     </w:t>
      </w:r>
      <w:r w:rsidRPr="008E2D9E">
        <w:rPr>
          <w:rFonts w:ascii="宋体" w:hAnsi="宋体" w:cs="仿宋" w:hint="eastAsia"/>
          <w:sz w:val="24"/>
          <w:szCs w:val="24"/>
        </w:rPr>
        <w:t>年</w:t>
      </w:r>
      <w:r w:rsidRPr="008E2D9E">
        <w:rPr>
          <w:rFonts w:ascii="宋体" w:hAnsi="宋体" w:cs="仿宋" w:hint="eastAsia"/>
          <w:sz w:val="24"/>
          <w:szCs w:val="24"/>
          <w:u w:val="single"/>
        </w:rPr>
        <w:t xml:space="preserve">     </w:t>
      </w:r>
      <w:r w:rsidRPr="008E2D9E">
        <w:rPr>
          <w:rFonts w:ascii="宋体" w:hAnsi="宋体" w:cs="仿宋" w:hint="eastAsia"/>
          <w:sz w:val="24"/>
          <w:szCs w:val="24"/>
        </w:rPr>
        <w:t>月</w:t>
      </w:r>
      <w:r w:rsidRPr="008E2D9E">
        <w:rPr>
          <w:rFonts w:ascii="宋体" w:hAnsi="宋体" w:cs="仿宋" w:hint="eastAsia"/>
          <w:sz w:val="24"/>
          <w:szCs w:val="24"/>
          <w:u w:val="single"/>
        </w:rPr>
        <w:t xml:space="preserve">     </w:t>
      </w:r>
      <w:r w:rsidRPr="008E2D9E">
        <w:rPr>
          <w:rFonts w:ascii="宋体" w:hAnsi="宋体" w:cs="仿宋" w:hint="eastAsia"/>
          <w:sz w:val="24"/>
          <w:szCs w:val="24"/>
        </w:rPr>
        <w:t>日</w:t>
      </w:r>
    </w:p>
    <w:p w:rsidR="0015603E" w:rsidRPr="008E2D9E" w:rsidRDefault="0015603E" w:rsidP="008E2D9E">
      <w:pPr>
        <w:spacing w:line="360" w:lineRule="auto"/>
        <w:rPr>
          <w:rFonts w:ascii="宋体" w:hAnsi="宋体" w:cstheme="minorBidi"/>
          <w:sz w:val="24"/>
          <w:szCs w:val="24"/>
        </w:rPr>
      </w:pPr>
    </w:p>
    <w:p w:rsidR="0015603E" w:rsidRPr="008E2D9E" w:rsidRDefault="0015603E" w:rsidP="008E2D9E">
      <w:pPr>
        <w:spacing w:line="360" w:lineRule="auto"/>
        <w:rPr>
          <w:rFonts w:ascii="宋体" w:hAnsi="宋体" w:cstheme="minorBidi"/>
          <w:sz w:val="24"/>
          <w:szCs w:val="24"/>
        </w:rPr>
      </w:pPr>
    </w:p>
    <w:p w:rsidR="0015603E" w:rsidRPr="008E2D9E" w:rsidRDefault="0015603E" w:rsidP="008E2D9E">
      <w:pPr>
        <w:pStyle w:val="26"/>
        <w:spacing w:line="360" w:lineRule="auto"/>
        <w:ind w:firstLine="480"/>
        <w:rPr>
          <w:rFonts w:ascii="宋体" w:hAnsi="宋体"/>
          <w:sz w:val="24"/>
          <w:szCs w:val="24"/>
        </w:rPr>
      </w:pPr>
    </w:p>
    <w:sectPr w:rsidR="0015603E" w:rsidRPr="008E2D9E">
      <w:footerReference w:type="default" r:id="rId16"/>
      <w:pgSz w:w="11906" w:h="16838"/>
      <w:pgMar w:top="1531"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428" w:rsidRDefault="00000428">
      <w:r>
        <w:separator/>
      </w:r>
    </w:p>
  </w:endnote>
  <w:endnote w:type="continuationSeparator" w:id="0">
    <w:p w:rsidR="00000428" w:rsidRDefault="0000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altName w:val="Courier New"/>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TimesNewRomanPSMT">
    <w:altName w:val="微软雅黑"/>
    <w:charset w:val="86"/>
    <w:family w:val="auto"/>
    <w:pitch w:val="default"/>
    <w:sig w:usb0="00000001" w:usb1="080E0000" w:usb2="00000011" w:usb3="00000000" w:csb0="4004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11" w:rsidRDefault="00B45111">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rsidR="00B45111" w:rsidRDefault="00B45111">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11" w:rsidRDefault="00B45111">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11" w:rsidRDefault="00B45111">
    <w:pPr>
      <w:pStyle w:val="af5"/>
      <w:jc w:val="center"/>
    </w:pPr>
    <w:r>
      <w:fldChar w:fldCharType="begin"/>
    </w:r>
    <w:r>
      <w:instrText>PAGE   \* MERGEFORMAT</w:instrText>
    </w:r>
    <w:r>
      <w:fldChar w:fldCharType="separate"/>
    </w:r>
    <w:r w:rsidR="004F5AB0" w:rsidRPr="004F5AB0">
      <w:rPr>
        <w:noProof/>
        <w:lang w:val="zh-CN"/>
      </w:rP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11" w:rsidRDefault="00B45111">
    <w:pPr>
      <w:pStyle w:val="af5"/>
      <w:jc w:val="center"/>
    </w:pPr>
    <w:r>
      <w:fldChar w:fldCharType="begin"/>
    </w:r>
    <w:r>
      <w:instrText xml:space="preserve"> PAGE   \* MERGEFORMAT </w:instrText>
    </w:r>
    <w:r>
      <w:fldChar w:fldCharType="separate"/>
    </w:r>
    <w:r w:rsidR="004F5AB0" w:rsidRPr="004F5AB0">
      <w:rPr>
        <w:noProof/>
        <w:lang w:val="zh-CN"/>
      </w:rPr>
      <w:t>57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428" w:rsidRDefault="00000428">
      <w:r>
        <w:separator/>
      </w:r>
    </w:p>
  </w:footnote>
  <w:footnote w:type="continuationSeparator" w:id="0">
    <w:p w:rsidR="00000428" w:rsidRDefault="0000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11" w:rsidRDefault="00B45111">
    <w:pPr>
      <w:jc w:val="left"/>
      <w:rPr>
        <w:rFonts w:ascii="宋体" w:hAnsi="宋体"/>
        <w:bCs/>
        <w:sz w:val="24"/>
        <w:szCs w:val="72"/>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11" w:rsidRDefault="00B45111">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11" w:rsidRDefault="00B45111">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9"/>
      <w:numFmt w:val="decimal"/>
      <w:lvlText w:val="%1"/>
      <w:lvlJc w:val="left"/>
      <w:pPr>
        <w:tabs>
          <w:tab w:val="left" w:pos="420"/>
        </w:tabs>
        <w:ind w:left="361" w:hanging="4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2"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96321"/>
    <w:multiLevelType w:val="multilevel"/>
    <w:tmpl w:val="0999632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3C92DDD"/>
    <w:multiLevelType w:val="multilevel"/>
    <w:tmpl w:val="13C92DDD"/>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3BA70FF"/>
    <w:multiLevelType w:val="singleLevel"/>
    <w:tmpl w:val="43BA70FF"/>
    <w:lvl w:ilvl="0">
      <w:start w:val="1"/>
      <w:numFmt w:val="chineseCounting"/>
      <w:suff w:val="nothing"/>
      <w:lvlText w:val="%1、"/>
      <w:lvlJc w:val="left"/>
      <w:pPr>
        <w:ind w:left="0" w:firstLine="420"/>
      </w:pPr>
      <w:rPr>
        <w:rFonts w:hint="eastAsia"/>
      </w:rPr>
    </w:lvl>
  </w:abstractNum>
  <w:abstractNum w:abstractNumId="7" w15:restartNumberingAfterBreak="0">
    <w:nsid w:val="49C84C0D"/>
    <w:multiLevelType w:val="multilevel"/>
    <w:tmpl w:val="49C84C0D"/>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4C855831"/>
    <w:multiLevelType w:val="multilevel"/>
    <w:tmpl w:val="4C85583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DBC7157"/>
    <w:multiLevelType w:val="multilevel"/>
    <w:tmpl w:val="4DBC7157"/>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1" w15:restartNumberingAfterBreak="0">
    <w:nsid w:val="753A7B77"/>
    <w:multiLevelType w:val="multilevel"/>
    <w:tmpl w:val="753A7B77"/>
    <w:lvl w:ilvl="0">
      <w:start w:val="1"/>
      <w:numFmt w:val="decimal"/>
      <w:pStyle w:val="a0"/>
      <w:lvlText w:val="6.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biaoti55555"/>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10"/>
  </w:num>
  <w:num w:numId="4">
    <w:abstractNumId w:val="11"/>
  </w:num>
  <w:num w:numId="5">
    <w:abstractNumId w:val="7"/>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OGU1ZGMwNGNhNzE5MWRiZTI1NmQyMDBkNjM2ODMifQ=="/>
  </w:docVars>
  <w:rsids>
    <w:rsidRoot w:val="00172A27"/>
    <w:rsid w:val="00000428"/>
    <w:rsid w:val="000020EA"/>
    <w:rsid w:val="00003120"/>
    <w:rsid w:val="0000350C"/>
    <w:rsid w:val="00003DFE"/>
    <w:rsid w:val="00003EE4"/>
    <w:rsid w:val="000079E9"/>
    <w:rsid w:val="00007DDF"/>
    <w:rsid w:val="000128ED"/>
    <w:rsid w:val="00012C56"/>
    <w:rsid w:val="00013803"/>
    <w:rsid w:val="0001629E"/>
    <w:rsid w:val="00020BA3"/>
    <w:rsid w:val="00023866"/>
    <w:rsid w:val="00025759"/>
    <w:rsid w:val="00027041"/>
    <w:rsid w:val="00031CE0"/>
    <w:rsid w:val="00032821"/>
    <w:rsid w:val="0003397E"/>
    <w:rsid w:val="0003434D"/>
    <w:rsid w:val="000370DF"/>
    <w:rsid w:val="00040BD6"/>
    <w:rsid w:val="00040FFE"/>
    <w:rsid w:val="00042688"/>
    <w:rsid w:val="0004293A"/>
    <w:rsid w:val="00042FE3"/>
    <w:rsid w:val="000430C7"/>
    <w:rsid w:val="0004383B"/>
    <w:rsid w:val="00044286"/>
    <w:rsid w:val="00046FDA"/>
    <w:rsid w:val="00047519"/>
    <w:rsid w:val="00050A3F"/>
    <w:rsid w:val="000530A6"/>
    <w:rsid w:val="000531A9"/>
    <w:rsid w:val="000559CF"/>
    <w:rsid w:val="000562D4"/>
    <w:rsid w:val="000616A9"/>
    <w:rsid w:val="00062BEF"/>
    <w:rsid w:val="00062DDA"/>
    <w:rsid w:val="0006475C"/>
    <w:rsid w:val="00066389"/>
    <w:rsid w:val="00067413"/>
    <w:rsid w:val="00070B85"/>
    <w:rsid w:val="00072AFE"/>
    <w:rsid w:val="00075E97"/>
    <w:rsid w:val="00077C1F"/>
    <w:rsid w:val="0008170C"/>
    <w:rsid w:val="00083AD8"/>
    <w:rsid w:val="00091207"/>
    <w:rsid w:val="000952A7"/>
    <w:rsid w:val="000967EE"/>
    <w:rsid w:val="000973CC"/>
    <w:rsid w:val="0009741C"/>
    <w:rsid w:val="000A2EB1"/>
    <w:rsid w:val="000A3515"/>
    <w:rsid w:val="000A5213"/>
    <w:rsid w:val="000B205C"/>
    <w:rsid w:val="000B3A71"/>
    <w:rsid w:val="000B69B5"/>
    <w:rsid w:val="000B7F08"/>
    <w:rsid w:val="000C00A4"/>
    <w:rsid w:val="000C2282"/>
    <w:rsid w:val="000C3F1C"/>
    <w:rsid w:val="000C4B25"/>
    <w:rsid w:val="000C5134"/>
    <w:rsid w:val="000C5C39"/>
    <w:rsid w:val="000D160D"/>
    <w:rsid w:val="000D1D85"/>
    <w:rsid w:val="000D4694"/>
    <w:rsid w:val="000D7ED7"/>
    <w:rsid w:val="000E23CE"/>
    <w:rsid w:val="000E34F3"/>
    <w:rsid w:val="000E5377"/>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59AA"/>
    <w:rsid w:val="00126C8D"/>
    <w:rsid w:val="0013014E"/>
    <w:rsid w:val="001349BD"/>
    <w:rsid w:val="001363F2"/>
    <w:rsid w:val="00137E2D"/>
    <w:rsid w:val="00137F45"/>
    <w:rsid w:val="001415E1"/>
    <w:rsid w:val="00142CA6"/>
    <w:rsid w:val="001433DE"/>
    <w:rsid w:val="00144F86"/>
    <w:rsid w:val="00147F22"/>
    <w:rsid w:val="00154B1F"/>
    <w:rsid w:val="00154F55"/>
    <w:rsid w:val="00155DBD"/>
    <w:rsid w:val="0015603E"/>
    <w:rsid w:val="00156726"/>
    <w:rsid w:val="00157BFA"/>
    <w:rsid w:val="001605EE"/>
    <w:rsid w:val="00164B0A"/>
    <w:rsid w:val="00172A27"/>
    <w:rsid w:val="00172CCA"/>
    <w:rsid w:val="001734E7"/>
    <w:rsid w:val="0017489F"/>
    <w:rsid w:val="00176CFC"/>
    <w:rsid w:val="0017784C"/>
    <w:rsid w:val="0018276E"/>
    <w:rsid w:val="0018547B"/>
    <w:rsid w:val="0019163D"/>
    <w:rsid w:val="001942B0"/>
    <w:rsid w:val="00196615"/>
    <w:rsid w:val="001976C6"/>
    <w:rsid w:val="001A04E9"/>
    <w:rsid w:val="001A2D3B"/>
    <w:rsid w:val="001A2F33"/>
    <w:rsid w:val="001A307D"/>
    <w:rsid w:val="001A3B97"/>
    <w:rsid w:val="001A6B36"/>
    <w:rsid w:val="001A6BD6"/>
    <w:rsid w:val="001A6F19"/>
    <w:rsid w:val="001B064E"/>
    <w:rsid w:val="001B1F8E"/>
    <w:rsid w:val="001B25A7"/>
    <w:rsid w:val="001B5F36"/>
    <w:rsid w:val="001C2E52"/>
    <w:rsid w:val="001C41ED"/>
    <w:rsid w:val="001C5211"/>
    <w:rsid w:val="001C553E"/>
    <w:rsid w:val="001D1AF9"/>
    <w:rsid w:val="001D2056"/>
    <w:rsid w:val="001D6C70"/>
    <w:rsid w:val="001E116C"/>
    <w:rsid w:val="001E22F4"/>
    <w:rsid w:val="001E33DF"/>
    <w:rsid w:val="001E492F"/>
    <w:rsid w:val="001E643F"/>
    <w:rsid w:val="001E7957"/>
    <w:rsid w:val="001F0876"/>
    <w:rsid w:val="001F1124"/>
    <w:rsid w:val="001F2E46"/>
    <w:rsid w:val="001F49B9"/>
    <w:rsid w:val="001F5C96"/>
    <w:rsid w:val="00200CB7"/>
    <w:rsid w:val="00201A09"/>
    <w:rsid w:val="0020487E"/>
    <w:rsid w:val="002100A3"/>
    <w:rsid w:val="00220354"/>
    <w:rsid w:val="00222152"/>
    <w:rsid w:val="00223D12"/>
    <w:rsid w:val="00224A34"/>
    <w:rsid w:val="00225558"/>
    <w:rsid w:val="0022657B"/>
    <w:rsid w:val="00226719"/>
    <w:rsid w:val="00226A31"/>
    <w:rsid w:val="0023415B"/>
    <w:rsid w:val="00236DAA"/>
    <w:rsid w:val="002417B4"/>
    <w:rsid w:val="0024234C"/>
    <w:rsid w:val="0024347B"/>
    <w:rsid w:val="0024377E"/>
    <w:rsid w:val="0024460E"/>
    <w:rsid w:val="00244C47"/>
    <w:rsid w:val="00245264"/>
    <w:rsid w:val="0024572A"/>
    <w:rsid w:val="002464B8"/>
    <w:rsid w:val="00246D79"/>
    <w:rsid w:val="002475E0"/>
    <w:rsid w:val="0024794A"/>
    <w:rsid w:val="0025154F"/>
    <w:rsid w:val="00252113"/>
    <w:rsid w:val="00252D98"/>
    <w:rsid w:val="002542A0"/>
    <w:rsid w:val="00254992"/>
    <w:rsid w:val="00261414"/>
    <w:rsid w:val="0026204F"/>
    <w:rsid w:val="00262E3D"/>
    <w:rsid w:val="00265E65"/>
    <w:rsid w:val="00267548"/>
    <w:rsid w:val="00270AD4"/>
    <w:rsid w:val="0027166B"/>
    <w:rsid w:val="00273A71"/>
    <w:rsid w:val="00273B3F"/>
    <w:rsid w:val="002749F6"/>
    <w:rsid w:val="002801C3"/>
    <w:rsid w:val="00281B71"/>
    <w:rsid w:val="00285505"/>
    <w:rsid w:val="00290356"/>
    <w:rsid w:val="00293BD9"/>
    <w:rsid w:val="00293D1A"/>
    <w:rsid w:val="00295529"/>
    <w:rsid w:val="0029652D"/>
    <w:rsid w:val="00296BCC"/>
    <w:rsid w:val="002A578F"/>
    <w:rsid w:val="002B045B"/>
    <w:rsid w:val="002B090A"/>
    <w:rsid w:val="002B49B5"/>
    <w:rsid w:val="002B6CBC"/>
    <w:rsid w:val="002C1EB4"/>
    <w:rsid w:val="002C1FA8"/>
    <w:rsid w:val="002C3774"/>
    <w:rsid w:val="002C47F3"/>
    <w:rsid w:val="002C4C1D"/>
    <w:rsid w:val="002C6000"/>
    <w:rsid w:val="002C6111"/>
    <w:rsid w:val="002C6A8E"/>
    <w:rsid w:val="002C76B5"/>
    <w:rsid w:val="002C788A"/>
    <w:rsid w:val="002D0262"/>
    <w:rsid w:val="002D16C8"/>
    <w:rsid w:val="002D6736"/>
    <w:rsid w:val="002D733C"/>
    <w:rsid w:val="002D7910"/>
    <w:rsid w:val="002E0836"/>
    <w:rsid w:val="002E41D6"/>
    <w:rsid w:val="002E6727"/>
    <w:rsid w:val="002F0186"/>
    <w:rsid w:val="002F380F"/>
    <w:rsid w:val="002F4093"/>
    <w:rsid w:val="002F5AFC"/>
    <w:rsid w:val="002F65BD"/>
    <w:rsid w:val="002F6CE3"/>
    <w:rsid w:val="00303F47"/>
    <w:rsid w:val="003046BC"/>
    <w:rsid w:val="00306D09"/>
    <w:rsid w:val="00306E76"/>
    <w:rsid w:val="00307ABC"/>
    <w:rsid w:val="00310CBD"/>
    <w:rsid w:val="00312FA9"/>
    <w:rsid w:val="00315BC4"/>
    <w:rsid w:val="003164B8"/>
    <w:rsid w:val="00316763"/>
    <w:rsid w:val="003177D9"/>
    <w:rsid w:val="00317DFE"/>
    <w:rsid w:val="0032412F"/>
    <w:rsid w:val="003255E7"/>
    <w:rsid w:val="00327404"/>
    <w:rsid w:val="003310F6"/>
    <w:rsid w:val="00333EB2"/>
    <w:rsid w:val="00334B05"/>
    <w:rsid w:val="00337005"/>
    <w:rsid w:val="00342553"/>
    <w:rsid w:val="0034534C"/>
    <w:rsid w:val="003458CA"/>
    <w:rsid w:val="00345CAF"/>
    <w:rsid w:val="00350344"/>
    <w:rsid w:val="00350B5C"/>
    <w:rsid w:val="00351E35"/>
    <w:rsid w:val="003532BB"/>
    <w:rsid w:val="0035560F"/>
    <w:rsid w:val="003610A3"/>
    <w:rsid w:val="00364572"/>
    <w:rsid w:val="0036472A"/>
    <w:rsid w:val="00365B84"/>
    <w:rsid w:val="003670EE"/>
    <w:rsid w:val="00367F77"/>
    <w:rsid w:val="0037240A"/>
    <w:rsid w:val="00372937"/>
    <w:rsid w:val="0037418D"/>
    <w:rsid w:val="00375A58"/>
    <w:rsid w:val="0037746F"/>
    <w:rsid w:val="00380744"/>
    <w:rsid w:val="00381249"/>
    <w:rsid w:val="0038229D"/>
    <w:rsid w:val="00383E25"/>
    <w:rsid w:val="00384DEA"/>
    <w:rsid w:val="003901D0"/>
    <w:rsid w:val="00391C41"/>
    <w:rsid w:val="0039525F"/>
    <w:rsid w:val="0039725C"/>
    <w:rsid w:val="003A1078"/>
    <w:rsid w:val="003A1EF8"/>
    <w:rsid w:val="003A2069"/>
    <w:rsid w:val="003A3483"/>
    <w:rsid w:val="003A3743"/>
    <w:rsid w:val="003A406A"/>
    <w:rsid w:val="003A4108"/>
    <w:rsid w:val="003A4BB6"/>
    <w:rsid w:val="003A52D7"/>
    <w:rsid w:val="003A7404"/>
    <w:rsid w:val="003A7871"/>
    <w:rsid w:val="003B1B48"/>
    <w:rsid w:val="003B2069"/>
    <w:rsid w:val="003B3F1C"/>
    <w:rsid w:val="003B5B22"/>
    <w:rsid w:val="003C446B"/>
    <w:rsid w:val="003D069A"/>
    <w:rsid w:val="003D1EC8"/>
    <w:rsid w:val="003D33BC"/>
    <w:rsid w:val="003D349F"/>
    <w:rsid w:val="003E0EB5"/>
    <w:rsid w:val="003E1111"/>
    <w:rsid w:val="003E2DED"/>
    <w:rsid w:val="003E3E22"/>
    <w:rsid w:val="003E4A8F"/>
    <w:rsid w:val="003E5F09"/>
    <w:rsid w:val="003F2086"/>
    <w:rsid w:val="003F2C52"/>
    <w:rsid w:val="003F304F"/>
    <w:rsid w:val="003F349A"/>
    <w:rsid w:val="003F7693"/>
    <w:rsid w:val="003F79F6"/>
    <w:rsid w:val="00400370"/>
    <w:rsid w:val="00402FDE"/>
    <w:rsid w:val="00405852"/>
    <w:rsid w:val="004065EF"/>
    <w:rsid w:val="00410594"/>
    <w:rsid w:val="004106BA"/>
    <w:rsid w:val="00416391"/>
    <w:rsid w:val="00420685"/>
    <w:rsid w:val="00421BDC"/>
    <w:rsid w:val="0042282A"/>
    <w:rsid w:val="004235E2"/>
    <w:rsid w:val="00423CC5"/>
    <w:rsid w:val="00425452"/>
    <w:rsid w:val="004264A9"/>
    <w:rsid w:val="00427437"/>
    <w:rsid w:val="0043267B"/>
    <w:rsid w:val="00433098"/>
    <w:rsid w:val="00436362"/>
    <w:rsid w:val="004426C8"/>
    <w:rsid w:val="0044404F"/>
    <w:rsid w:val="004443D6"/>
    <w:rsid w:val="00444E2D"/>
    <w:rsid w:val="00446334"/>
    <w:rsid w:val="004511EE"/>
    <w:rsid w:val="00451E8E"/>
    <w:rsid w:val="00453FA0"/>
    <w:rsid w:val="004562D1"/>
    <w:rsid w:val="00456F71"/>
    <w:rsid w:val="004577D9"/>
    <w:rsid w:val="00466CBB"/>
    <w:rsid w:val="00466DF1"/>
    <w:rsid w:val="00467551"/>
    <w:rsid w:val="00473AF8"/>
    <w:rsid w:val="004758A1"/>
    <w:rsid w:val="00476D91"/>
    <w:rsid w:val="004827AE"/>
    <w:rsid w:val="00482ED4"/>
    <w:rsid w:val="00484AF1"/>
    <w:rsid w:val="004860DF"/>
    <w:rsid w:val="00487B4C"/>
    <w:rsid w:val="00490583"/>
    <w:rsid w:val="00491F9D"/>
    <w:rsid w:val="00495511"/>
    <w:rsid w:val="004A21D2"/>
    <w:rsid w:val="004A314E"/>
    <w:rsid w:val="004A354F"/>
    <w:rsid w:val="004A4F7B"/>
    <w:rsid w:val="004A5431"/>
    <w:rsid w:val="004A57F6"/>
    <w:rsid w:val="004A5BC5"/>
    <w:rsid w:val="004A5FE0"/>
    <w:rsid w:val="004A6E54"/>
    <w:rsid w:val="004A724C"/>
    <w:rsid w:val="004A7409"/>
    <w:rsid w:val="004B70BF"/>
    <w:rsid w:val="004C0BFD"/>
    <w:rsid w:val="004C1465"/>
    <w:rsid w:val="004C1DEC"/>
    <w:rsid w:val="004C3B16"/>
    <w:rsid w:val="004C4058"/>
    <w:rsid w:val="004C5A7D"/>
    <w:rsid w:val="004C5FFB"/>
    <w:rsid w:val="004C764B"/>
    <w:rsid w:val="004D15F2"/>
    <w:rsid w:val="004D650C"/>
    <w:rsid w:val="004E23E8"/>
    <w:rsid w:val="004E400D"/>
    <w:rsid w:val="004E7798"/>
    <w:rsid w:val="004F5428"/>
    <w:rsid w:val="004F5AB0"/>
    <w:rsid w:val="004F5F5E"/>
    <w:rsid w:val="004F7A5C"/>
    <w:rsid w:val="004F7C0E"/>
    <w:rsid w:val="004F7DB8"/>
    <w:rsid w:val="00502A66"/>
    <w:rsid w:val="005034C4"/>
    <w:rsid w:val="00503A52"/>
    <w:rsid w:val="00506C75"/>
    <w:rsid w:val="00507A6A"/>
    <w:rsid w:val="00512BF2"/>
    <w:rsid w:val="00513A98"/>
    <w:rsid w:val="005160C7"/>
    <w:rsid w:val="005210C9"/>
    <w:rsid w:val="00526453"/>
    <w:rsid w:val="005300E5"/>
    <w:rsid w:val="00534420"/>
    <w:rsid w:val="00535561"/>
    <w:rsid w:val="00535E5E"/>
    <w:rsid w:val="005361F2"/>
    <w:rsid w:val="00536EE4"/>
    <w:rsid w:val="00537077"/>
    <w:rsid w:val="005379F9"/>
    <w:rsid w:val="00540810"/>
    <w:rsid w:val="00545889"/>
    <w:rsid w:val="00546746"/>
    <w:rsid w:val="00547246"/>
    <w:rsid w:val="005515DE"/>
    <w:rsid w:val="00552042"/>
    <w:rsid w:val="00553875"/>
    <w:rsid w:val="00553FB7"/>
    <w:rsid w:val="00554B63"/>
    <w:rsid w:val="005552D9"/>
    <w:rsid w:val="005628C5"/>
    <w:rsid w:val="005635A4"/>
    <w:rsid w:val="00566F9D"/>
    <w:rsid w:val="00570346"/>
    <w:rsid w:val="00574BB4"/>
    <w:rsid w:val="0057729E"/>
    <w:rsid w:val="0059087A"/>
    <w:rsid w:val="00591DD1"/>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C5560"/>
    <w:rsid w:val="005C6862"/>
    <w:rsid w:val="005C7CEC"/>
    <w:rsid w:val="005C7F1B"/>
    <w:rsid w:val="005D1E06"/>
    <w:rsid w:val="005D7534"/>
    <w:rsid w:val="005E0B4D"/>
    <w:rsid w:val="005E3D7C"/>
    <w:rsid w:val="005E4E10"/>
    <w:rsid w:val="005E7AB1"/>
    <w:rsid w:val="005F1612"/>
    <w:rsid w:val="005F319C"/>
    <w:rsid w:val="005F546E"/>
    <w:rsid w:val="005F5DE9"/>
    <w:rsid w:val="005F5F45"/>
    <w:rsid w:val="005F6758"/>
    <w:rsid w:val="006013CD"/>
    <w:rsid w:val="00602434"/>
    <w:rsid w:val="006063F7"/>
    <w:rsid w:val="00607E35"/>
    <w:rsid w:val="00610239"/>
    <w:rsid w:val="006149AD"/>
    <w:rsid w:val="00616E0A"/>
    <w:rsid w:val="0062127A"/>
    <w:rsid w:val="0062167E"/>
    <w:rsid w:val="00623E21"/>
    <w:rsid w:val="00624215"/>
    <w:rsid w:val="00624395"/>
    <w:rsid w:val="0062515C"/>
    <w:rsid w:val="00625C47"/>
    <w:rsid w:val="0062624B"/>
    <w:rsid w:val="006314D5"/>
    <w:rsid w:val="00631767"/>
    <w:rsid w:val="00631BCC"/>
    <w:rsid w:val="006324C2"/>
    <w:rsid w:val="0063445F"/>
    <w:rsid w:val="00634812"/>
    <w:rsid w:val="00636087"/>
    <w:rsid w:val="00636517"/>
    <w:rsid w:val="006403CD"/>
    <w:rsid w:val="00641245"/>
    <w:rsid w:val="006432E9"/>
    <w:rsid w:val="00650270"/>
    <w:rsid w:val="006503B9"/>
    <w:rsid w:val="00651543"/>
    <w:rsid w:val="006529F5"/>
    <w:rsid w:val="00656910"/>
    <w:rsid w:val="00663382"/>
    <w:rsid w:val="006648D3"/>
    <w:rsid w:val="00666B3D"/>
    <w:rsid w:val="00667286"/>
    <w:rsid w:val="00671475"/>
    <w:rsid w:val="00674071"/>
    <w:rsid w:val="006746C2"/>
    <w:rsid w:val="00680F59"/>
    <w:rsid w:val="00683D4B"/>
    <w:rsid w:val="00683E8B"/>
    <w:rsid w:val="00684BE8"/>
    <w:rsid w:val="006853A3"/>
    <w:rsid w:val="00685540"/>
    <w:rsid w:val="00690979"/>
    <w:rsid w:val="00691A6A"/>
    <w:rsid w:val="0069216E"/>
    <w:rsid w:val="0069346A"/>
    <w:rsid w:val="00694664"/>
    <w:rsid w:val="006952C0"/>
    <w:rsid w:val="00696C92"/>
    <w:rsid w:val="006972D3"/>
    <w:rsid w:val="006A145D"/>
    <w:rsid w:val="006A1E63"/>
    <w:rsid w:val="006A4607"/>
    <w:rsid w:val="006B0A86"/>
    <w:rsid w:val="006B0F45"/>
    <w:rsid w:val="006B4035"/>
    <w:rsid w:val="006B5087"/>
    <w:rsid w:val="006B54D1"/>
    <w:rsid w:val="006C74EC"/>
    <w:rsid w:val="006C7E97"/>
    <w:rsid w:val="006E2602"/>
    <w:rsid w:val="006E289A"/>
    <w:rsid w:val="006E385E"/>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06F8E"/>
    <w:rsid w:val="007108D9"/>
    <w:rsid w:val="00717E52"/>
    <w:rsid w:val="00720C87"/>
    <w:rsid w:val="00720DAF"/>
    <w:rsid w:val="0072284F"/>
    <w:rsid w:val="00723BF1"/>
    <w:rsid w:val="00723DA4"/>
    <w:rsid w:val="007245E9"/>
    <w:rsid w:val="007260F3"/>
    <w:rsid w:val="007272CB"/>
    <w:rsid w:val="00727B2E"/>
    <w:rsid w:val="0073329F"/>
    <w:rsid w:val="007375A4"/>
    <w:rsid w:val="007427A6"/>
    <w:rsid w:val="00743473"/>
    <w:rsid w:val="00743EDB"/>
    <w:rsid w:val="00744DAD"/>
    <w:rsid w:val="00745701"/>
    <w:rsid w:val="00746654"/>
    <w:rsid w:val="0075162E"/>
    <w:rsid w:val="00751AD0"/>
    <w:rsid w:val="00754EDC"/>
    <w:rsid w:val="007554FC"/>
    <w:rsid w:val="0075625A"/>
    <w:rsid w:val="00760328"/>
    <w:rsid w:val="00760967"/>
    <w:rsid w:val="007624B7"/>
    <w:rsid w:val="00764181"/>
    <w:rsid w:val="00765A8C"/>
    <w:rsid w:val="007705B3"/>
    <w:rsid w:val="007713E2"/>
    <w:rsid w:val="00774515"/>
    <w:rsid w:val="007757C6"/>
    <w:rsid w:val="007758E3"/>
    <w:rsid w:val="007768FB"/>
    <w:rsid w:val="00777A63"/>
    <w:rsid w:val="00781331"/>
    <w:rsid w:val="00782D91"/>
    <w:rsid w:val="0079203A"/>
    <w:rsid w:val="007921AC"/>
    <w:rsid w:val="007925AC"/>
    <w:rsid w:val="00793089"/>
    <w:rsid w:val="00794B08"/>
    <w:rsid w:val="00796590"/>
    <w:rsid w:val="00796E7B"/>
    <w:rsid w:val="007A3B1F"/>
    <w:rsid w:val="007A5E24"/>
    <w:rsid w:val="007A6091"/>
    <w:rsid w:val="007A7B8C"/>
    <w:rsid w:val="007B2F02"/>
    <w:rsid w:val="007B67CE"/>
    <w:rsid w:val="007B7FC5"/>
    <w:rsid w:val="007C11D5"/>
    <w:rsid w:val="007C35A1"/>
    <w:rsid w:val="007C4927"/>
    <w:rsid w:val="007D1D28"/>
    <w:rsid w:val="007D1E11"/>
    <w:rsid w:val="007D2002"/>
    <w:rsid w:val="007D3FA2"/>
    <w:rsid w:val="007D6837"/>
    <w:rsid w:val="007D7CB3"/>
    <w:rsid w:val="007E171E"/>
    <w:rsid w:val="007E4CC3"/>
    <w:rsid w:val="007E598C"/>
    <w:rsid w:val="007E6510"/>
    <w:rsid w:val="007E726E"/>
    <w:rsid w:val="007E763D"/>
    <w:rsid w:val="007E795C"/>
    <w:rsid w:val="007F0E07"/>
    <w:rsid w:val="007F24C8"/>
    <w:rsid w:val="007F407A"/>
    <w:rsid w:val="007F771D"/>
    <w:rsid w:val="008013E1"/>
    <w:rsid w:val="00801BF0"/>
    <w:rsid w:val="00803355"/>
    <w:rsid w:val="00803FF7"/>
    <w:rsid w:val="008047E2"/>
    <w:rsid w:val="00806575"/>
    <w:rsid w:val="00806B1A"/>
    <w:rsid w:val="008078AE"/>
    <w:rsid w:val="00812317"/>
    <w:rsid w:val="008139D8"/>
    <w:rsid w:val="008147A5"/>
    <w:rsid w:val="008170F0"/>
    <w:rsid w:val="008176A4"/>
    <w:rsid w:val="008238AB"/>
    <w:rsid w:val="00823954"/>
    <w:rsid w:val="0082439D"/>
    <w:rsid w:val="00824C4A"/>
    <w:rsid w:val="008258B1"/>
    <w:rsid w:val="00826D0A"/>
    <w:rsid w:val="008272BB"/>
    <w:rsid w:val="00827614"/>
    <w:rsid w:val="00831DBA"/>
    <w:rsid w:val="008342AE"/>
    <w:rsid w:val="008411C7"/>
    <w:rsid w:val="00842AC2"/>
    <w:rsid w:val="00843469"/>
    <w:rsid w:val="00843D50"/>
    <w:rsid w:val="00845738"/>
    <w:rsid w:val="0084726F"/>
    <w:rsid w:val="008477C9"/>
    <w:rsid w:val="008518E5"/>
    <w:rsid w:val="00856FB1"/>
    <w:rsid w:val="00857442"/>
    <w:rsid w:val="00860431"/>
    <w:rsid w:val="00860DBF"/>
    <w:rsid w:val="00864A22"/>
    <w:rsid w:val="008679FB"/>
    <w:rsid w:val="008741E0"/>
    <w:rsid w:val="008774C6"/>
    <w:rsid w:val="008808D2"/>
    <w:rsid w:val="00881A41"/>
    <w:rsid w:val="008878FD"/>
    <w:rsid w:val="008913DB"/>
    <w:rsid w:val="0089246E"/>
    <w:rsid w:val="00894BAB"/>
    <w:rsid w:val="00894FCF"/>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D20"/>
    <w:rsid w:val="008D1986"/>
    <w:rsid w:val="008D4383"/>
    <w:rsid w:val="008D5D43"/>
    <w:rsid w:val="008D7196"/>
    <w:rsid w:val="008E0677"/>
    <w:rsid w:val="008E1E82"/>
    <w:rsid w:val="008E2D9E"/>
    <w:rsid w:val="008E34F6"/>
    <w:rsid w:val="008E3DF5"/>
    <w:rsid w:val="008E4F97"/>
    <w:rsid w:val="008E5FE9"/>
    <w:rsid w:val="008E6E29"/>
    <w:rsid w:val="008E7515"/>
    <w:rsid w:val="008F55D0"/>
    <w:rsid w:val="008F57AB"/>
    <w:rsid w:val="00902882"/>
    <w:rsid w:val="00904FC6"/>
    <w:rsid w:val="0090608F"/>
    <w:rsid w:val="00906903"/>
    <w:rsid w:val="00906CBD"/>
    <w:rsid w:val="00910D9B"/>
    <w:rsid w:val="00911B37"/>
    <w:rsid w:val="00913ACD"/>
    <w:rsid w:val="00914CBC"/>
    <w:rsid w:val="00915FD8"/>
    <w:rsid w:val="00917C6A"/>
    <w:rsid w:val="00920CBC"/>
    <w:rsid w:val="00921933"/>
    <w:rsid w:val="00922BB5"/>
    <w:rsid w:val="009245FA"/>
    <w:rsid w:val="00924CD4"/>
    <w:rsid w:val="00926E30"/>
    <w:rsid w:val="009306B8"/>
    <w:rsid w:val="00930B36"/>
    <w:rsid w:val="00933F30"/>
    <w:rsid w:val="009342D0"/>
    <w:rsid w:val="00934D7A"/>
    <w:rsid w:val="00936186"/>
    <w:rsid w:val="00936B8A"/>
    <w:rsid w:val="00937087"/>
    <w:rsid w:val="009371F1"/>
    <w:rsid w:val="00940153"/>
    <w:rsid w:val="009425CE"/>
    <w:rsid w:val="00944E0C"/>
    <w:rsid w:val="00945341"/>
    <w:rsid w:val="00945B94"/>
    <w:rsid w:val="00947567"/>
    <w:rsid w:val="00954A60"/>
    <w:rsid w:val="00955CE0"/>
    <w:rsid w:val="009570FB"/>
    <w:rsid w:val="0096195D"/>
    <w:rsid w:val="00961D52"/>
    <w:rsid w:val="00963F6C"/>
    <w:rsid w:val="0096732C"/>
    <w:rsid w:val="00972D35"/>
    <w:rsid w:val="009748BE"/>
    <w:rsid w:val="00976A26"/>
    <w:rsid w:val="0098033B"/>
    <w:rsid w:val="009808D7"/>
    <w:rsid w:val="0098255D"/>
    <w:rsid w:val="00983896"/>
    <w:rsid w:val="0098442F"/>
    <w:rsid w:val="00986B91"/>
    <w:rsid w:val="00993997"/>
    <w:rsid w:val="009944A9"/>
    <w:rsid w:val="00997506"/>
    <w:rsid w:val="009A40CC"/>
    <w:rsid w:val="009A6E03"/>
    <w:rsid w:val="009B00D7"/>
    <w:rsid w:val="009B2B46"/>
    <w:rsid w:val="009B2E05"/>
    <w:rsid w:val="009B6FE3"/>
    <w:rsid w:val="009B7EB5"/>
    <w:rsid w:val="009C2732"/>
    <w:rsid w:val="009C3687"/>
    <w:rsid w:val="009C6C07"/>
    <w:rsid w:val="009C6DFB"/>
    <w:rsid w:val="009D0783"/>
    <w:rsid w:val="009D1E9C"/>
    <w:rsid w:val="009D27FA"/>
    <w:rsid w:val="009D49DC"/>
    <w:rsid w:val="009D525F"/>
    <w:rsid w:val="009D7458"/>
    <w:rsid w:val="009E1A0A"/>
    <w:rsid w:val="009E3A85"/>
    <w:rsid w:val="009E3C58"/>
    <w:rsid w:val="009E416B"/>
    <w:rsid w:val="009E4C63"/>
    <w:rsid w:val="009E54B5"/>
    <w:rsid w:val="009E6D54"/>
    <w:rsid w:val="009E7933"/>
    <w:rsid w:val="009F2515"/>
    <w:rsid w:val="009F2C86"/>
    <w:rsid w:val="009F3D37"/>
    <w:rsid w:val="009F3FD4"/>
    <w:rsid w:val="009F4F2F"/>
    <w:rsid w:val="009F55ED"/>
    <w:rsid w:val="00A000FA"/>
    <w:rsid w:val="00A02D98"/>
    <w:rsid w:val="00A04E1B"/>
    <w:rsid w:val="00A10293"/>
    <w:rsid w:val="00A1087C"/>
    <w:rsid w:val="00A11F78"/>
    <w:rsid w:val="00A12BB8"/>
    <w:rsid w:val="00A14B8E"/>
    <w:rsid w:val="00A17AFB"/>
    <w:rsid w:val="00A17BB8"/>
    <w:rsid w:val="00A20972"/>
    <w:rsid w:val="00A2240A"/>
    <w:rsid w:val="00A23642"/>
    <w:rsid w:val="00A24F88"/>
    <w:rsid w:val="00A260B4"/>
    <w:rsid w:val="00A320CD"/>
    <w:rsid w:val="00A3437E"/>
    <w:rsid w:val="00A345F9"/>
    <w:rsid w:val="00A369EB"/>
    <w:rsid w:val="00A36F21"/>
    <w:rsid w:val="00A434F4"/>
    <w:rsid w:val="00A449FF"/>
    <w:rsid w:val="00A470BD"/>
    <w:rsid w:val="00A520B4"/>
    <w:rsid w:val="00A55BA2"/>
    <w:rsid w:val="00A55DFD"/>
    <w:rsid w:val="00A627F0"/>
    <w:rsid w:val="00A6409F"/>
    <w:rsid w:val="00A64A38"/>
    <w:rsid w:val="00A64F21"/>
    <w:rsid w:val="00A7015B"/>
    <w:rsid w:val="00A73F67"/>
    <w:rsid w:val="00A753AD"/>
    <w:rsid w:val="00A82C25"/>
    <w:rsid w:val="00A840AD"/>
    <w:rsid w:val="00A84E1E"/>
    <w:rsid w:val="00A8687A"/>
    <w:rsid w:val="00A91192"/>
    <w:rsid w:val="00A9647A"/>
    <w:rsid w:val="00AA0BD1"/>
    <w:rsid w:val="00AA27A3"/>
    <w:rsid w:val="00AA36F6"/>
    <w:rsid w:val="00AA3A9D"/>
    <w:rsid w:val="00AA3ED4"/>
    <w:rsid w:val="00AA4643"/>
    <w:rsid w:val="00AB3AB4"/>
    <w:rsid w:val="00AB42B4"/>
    <w:rsid w:val="00AB4B47"/>
    <w:rsid w:val="00AB530D"/>
    <w:rsid w:val="00AC186F"/>
    <w:rsid w:val="00AC1960"/>
    <w:rsid w:val="00AC19FF"/>
    <w:rsid w:val="00AC1BCA"/>
    <w:rsid w:val="00AC319D"/>
    <w:rsid w:val="00AC453B"/>
    <w:rsid w:val="00AC478D"/>
    <w:rsid w:val="00AC5252"/>
    <w:rsid w:val="00AD5D9D"/>
    <w:rsid w:val="00AE2C71"/>
    <w:rsid w:val="00AE3685"/>
    <w:rsid w:val="00AE44EE"/>
    <w:rsid w:val="00AE484C"/>
    <w:rsid w:val="00AE79F0"/>
    <w:rsid w:val="00AF1939"/>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459C"/>
    <w:rsid w:val="00B36102"/>
    <w:rsid w:val="00B36900"/>
    <w:rsid w:val="00B374FD"/>
    <w:rsid w:val="00B40F8B"/>
    <w:rsid w:val="00B45111"/>
    <w:rsid w:val="00B47D20"/>
    <w:rsid w:val="00B5089E"/>
    <w:rsid w:val="00B5165E"/>
    <w:rsid w:val="00B51DB4"/>
    <w:rsid w:val="00B52714"/>
    <w:rsid w:val="00B55902"/>
    <w:rsid w:val="00B56406"/>
    <w:rsid w:val="00B71651"/>
    <w:rsid w:val="00B73D6B"/>
    <w:rsid w:val="00B7580A"/>
    <w:rsid w:val="00B75944"/>
    <w:rsid w:val="00B805D3"/>
    <w:rsid w:val="00B82E6C"/>
    <w:rsid w:val="00B85343"/>
    <w:rsid w:val="00B85835"/>
    <w:rsid w:val="00B871AC"/>
    <w:rsid w:val="00B9077D"/>
    <w:rsid w:val="00B91A7A"/>
    <w:rsid w:val="00B93575"/>
    <w:rsid w:val="00B937FA"/>
    <w:rsid w:val="00BA006F"/>
    <w:rsid w:val="00BA0A80"/>
    <w:rsid w:val="00BA768E"/>
    <w:rsid w:val="00BA7907"/>
    <w:rsid w:val="00BB0249"/>
    <w:rsid w:val="00BB24ED"/>
    <w:rsid w:val="00BB301F"/>
    <w:rsid w:val="00BB4B1D"/>
    <w:rsid w:val="00BB504D"/>
    <w:rsid w:val="00BB5087"/>
    <w:rsid w:val="00BB6EB5"/>
    <w:rsid w:val="00BB7E65"/>
    <w:rsid w:val="00BC69D7"/>
    <w:rsid w:val="00BC6B32"/>
    <w:rsid w:val="00BD04B3"/>
    <w:rsid w:val="00BD1328"/>
    <w:rsid w:val="00BD2344"/>
    <w:rsid w:val="00BD2FC5"/>
    <w:rsid w:val="00BE0AA7"/>
    <w:rsid w:val="00BE4166"/>
    <w:rsid w:val="00BE4475"/>
    <w:rsid w:val="00BE502D"/>
    <w:rsid w:val="00BE5936"/>
    <w:rsid w:val="00BE7AA8"/>
    <w:rsid w:val="00BF32D2"/>
    <w:rsid w:val="00BF4BF1"/>
    <w:rsid w:val="00BF4BF7"/>
    <w:rsid w:val="00C01B9A"/>
    <w:rsid w:val="00C0227F"/>
    <w:rsid w:val="00C02721"/>
    <w:rsid w:val="00C02946"/>
    <w:rsid w:val="00C02E60"/>
    <w:rsid w:val="00C03803"/>
    <w:rsid w:val="00C04F60"/>
    <w:rsid w:val="00C1619D"/>
    <w:rsid w:val="00C25210"/>
    <w:rsid w:val="00C27C8A"/>
    <w:rsid w:val="00C31269"/>
    <w:rsid w:val="00C31A52"/>
    <w:rsid w:val="00C31EC2"/>
    <w:rsid w:val="00C32D25"/>
    <w:rsid w:val="00C332E5"/>
    <w:rsid w:val="00C366C6"/>
    <w:rsid w:val="00C3670B"/>
    <w:rsid w:val="00C37A9B"/>
    <w:rsid w:val="00C40AC2"/>
    <w:rsid w:val="00C432C4"/>
    <w:rsid w:val="00C436F7"/>
    <w:rsid w:val="00C454AE"/>
    <w:rsid w:val="00C52FA1"/>
    <w:rsid w:val="00C543F0"/>
    <w:rsid w:val="00C547CA"/>
    <w:rsid w:val="00C54FDC"/>
    <w:rsid w:val="00C5604B"/>
    <w:rsid w:val="00C62ACC"/>
    <w:rsid w:val="00C6440C"/>
    <w:rsid w:val="00C6469B"/>
    <w:rsid w:val="00C67B43"/>
    <w:rsid w:val="00C75C00"/>
    <w:rsid w:val="00C774A5"/>
    <w:rsid w:val="00C852B6"/>
    <w:rsid w:val="00C87063"/>
    <w:rsid w:val="00C9234E"/>
    <w:rsid w:val="00CA20F5"/>
    <w:rsid w:val="00CA36CD"/>
    <w:rsid w:val="00CA4A3E"/>
    <w:rsid w:val="00CA6271"/>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E4C5F"/>
    <w:rsid w:val="00CE5FAF"/>
    <w:rsid w:val="00CF0040"/>
    <w:rsid w:val="00CF079A"/>
    <w:rsid w:val="00CF15FE"/>
    <w:rsid w:val="00CF2732"/>
    <w:rsid w:val="00CF35BC"/>
    <w:rsid w:val="00D00022"/>
    <w:rsid w:val="00D00334"/>
    <w:rsid w:val="00D00A23"/>
    <w:rsid w:val="00D02371"/>
    <w:rsid w:val="00D054E3"/>
    <w:rsid w:val="00D056CE"/>
    <w:rsid w:val="00D117EF"/>
    <w:rsid w:val="00D14408"/>
    <w:rsid w:val="00D14760"/>
    <w:rsid w:val="00D20871"/>
    <w:rsid w:val="00D26FFD"/>
    <w:rsid w:val="00D272D5"/>
    <w:rsid w:val="00D27618"/>
    <w:rsid w:val="00D277FB"/>
    <w:rsid w:val="00D27B14"/>
    <w:rsid w:val="00D304DB"/>
    <w:rsid w:val="00D30CB2"/>
    <w:rsid w:val="00D31EF6"/>
    <w:rsid w:val="00D3354F"/>
    <w:rsid w:val="00D34792"/>
    <w:rsid w:val="00D3681C"/>
    <w:rsid w:val="00D40A0F"/>
    <w:rsid w:val="00D40BB5"/>
    <w:rsid w:val="00D42373"/>
    <w:rsid w:val="00D427F6"/>
    <w:rsid w:val="00D4314D"/>
    <w:rsid w:val="00D436A6"/>
    <w:rsid w:val="00D43F79"/>
    <w:rsid w:val="00D45A29"/>
    <w:rsid w:val="00D467A1"/>
    <w:rsid w:val="00D46D0F"/>
    <w:rsid w:val="00D50160"/>
    <w:rsid w:val="00D61EC0"/>
    <w:rsid w:val="00D62DCB"/>
    <w:rsid w:val="00D633CB"/>
    <w:rsid w:val="00D65F98"/>
    <w:rsid w:val="00D66C62"/>
    <w:rsid w:val="00D7037B"/>
    <w:rsid w:val="00D746F1"/>
    <w:rsid w:val="00D759F9"/>
    <w:rsid w:val="00D75C65"/>
    <w:rsid w:val="00D7730D"/>
    <w:rsid w:val="00D77994"/>
    <w:rsid w:val="00D81477"/>
    <w:rsid w:val="00D8162F"/>
    <w:rsid w:val="00D84FDB"/>
    <w:rsid w:val="00D85F27"/>
    <w:rsid w:val="00D86AC8"/>
    <w:rsid w:val="00D87566"/>
    <w:rsid w:val="00D87C4B"/>
    <w:rsid w:val="00D91208"/>
    <w:rsid w:val="00D9130C"/>
    <w:rsid w:val="00D93296"/>
    <w:rsid w:val="00D93BBD"/>
    <w:rsid w:val="00D93DCA"/>
    <w:rsid w:val="00D93EA0"/>
    <w:rsid w:val="00D95B5E"/>
    <w:rsid w:val="00D97F22"/>
    <w:rsid w:val="00DA040A"/>
    <w:rsid w:val="00DA1347"/>
    <w:rsid w:val="00DA29F1"/>
    <w:rsid w:val="00DA3266"/>
    <w:rsid w:val="00DB0900"/>
    <w:rsid w:val="00DB1C95"/>
    <w:rsid w:val="00DB4193"/>
    <w:rsid w:val="00DB53C8"/>
    <w:rsid w:val="00DB5ADD"/>
    <w:rsid w:val="00DC5808"/>
    <w:rsid w:val="00DC6796"/>
    <w:rsid w:val="00DD19D4"/>
    <w:rsid w:val="00DD2193"/>
    <w:rsid w:val="00DD3218"/>
    <w:rsid w:val="00DD65B4"/>
    <w:rsid w:val="00DD7D80"/>
    <w:rsid w:val="00DE0D9F"/>
    <w:rsid w:val="00DE16E5"/>
    <w:rsid w:val="00DE3B77"/>
    <w:rsid w:val="00DE3C89"/>
    <w:rsid w:val="00DE4937"/>
    <w:rsid w:val="00DE67B0"/>
    <w:rsid w:val="00DE706F"/>
    <w:rsid w:val="00DE70E0"/>
    <w:rsid w:val="00DF2283"/>
    <w:rsid w:val="00DF6755"/>
    <w:rsid w:val="00E02456"/>
    <w:rsid w:val="00E03874"/>
    <w:rsid w:val="00E07A00"/>
    <w:rsid w:val="00E139FD"/>
    <w:rsid w:val="00E1452A"/>
    <w:rsid w:val="00E2020A"/>
    <w:rsid w:val="00E210CA"/>
    <w:rsid w:val="00E22FD3"/>
    <w:rsid w:val="00E26D73"/>
    <w:rsid w:val="00E30401"/>
    <w:rsid w:val="00E30F62"/>
    <w:rsid w:val="00E31C2A"/>
    <w:rsid w:val="00E32974"/>
    <w:rsid w:val="00E40EAA"/>
    <w:rsid w:val="00E451E3"/>
    <w:rsid w:val="00E45946"/>
    <w:rsid w:val="00E45994"/>
    <w:rsid w:val="00E47B2C"/>
    <w:rsid w:val="00E51839"/>
    <w:rsid w:val="00E52EF4"/>
    <w:rsid w:val="00E57510"/>
    <w:rsid w:val="00E5790A"/>
    <w:rsid w:val="00E60182"/>
    <w:rsid w:val="00E6042D"/>
    <w:rsid w:val="00E63B96"/>
    <w:rsid w:val="00E64619"/>
    <w:rsid w:val="00E64F79"/>
    <w:rsid w:val="00E64FAF"/>
    <w:rsid w:val="00E71285"/>
    <w:rsid w:val="00E72BA9"/>
    <w:rsid w:val="00E74B13"/>
    <w:rsid w:val="00E82507"/>
    <w:rsid w:val="00E865F1"/>
    <w:rsid w:val="00E91269"/>
    <w:rsid w:val="00E9421A"/>
    <w:rsid w:val="00E94577"/>
    <w:rsid w:val="00EA1431"/>
    <w:rsid w:val="00EA438F"/>
    <w:rsid w:val="00EA6379"/>
    <w:rsid w:val="00EA667D"/>
    <w:rsid w:val="00EB04F4"/>
    <w:rsid w:val="00EB0CA4"/>
    <w:rsid w:val="00EB10B5"/>
    <w:rsid w:val="00EB2D6A"/>
    <w:rsid w:val="00EB3230"/>
    <w:rsid w:val="00EB33DF"/>
    <w:rsid w:val="00EB4AFC"/>
    <w:rsid w:val="00EB65C3"/>
    <w:rsid w:val="00EB7629"/>
    <w:rsid w:val="00EC0370"/>
    <w:rsid w:val="00EC3C18"/>
    <w:rsid w:val="00EC6131"/>
    <w:rsid w:val="00ED1E00"/>
    <w:rsid w:val="00ED3069"/>
    <w:rsid w:val="00ED45BE"/>
    <w:rsid w:val="00ED4C96"/>
    <w:rsid w:val="00ED50B9"/>
    <w:rsid w:val="00ED6D7F"/>
    <w:rsid w:val="00EE2318"/>
    <w:rsid w:val="00EE42CF"/>
    <w:rsid w:val="00EE651C"/>
    <w:rsid w:val="00EE72A0"/>
    <w:rsid w:val="00EF11C3"/>
    <w:rsid w:val="00F0163A"/>
    <w:rsid w:val="00F02794"/>
    <w:rsid w:val="00F033CB"/>
    <w:rsid w:val="00F04B75"/>
    <w:rsid w:val="00F101E8"/>
    <w:rsid w:val="00F10E71"/>
    <w:rsid w:val="00F10EE1"/>
    <w:rsid w:val="00F110C9"/>
    <w:rsid w:val="00F13220"/>
    <w:rsid w:val="00F13A20"/>
    <w:rsid w:val="00F14216"/>
    <w:rsid w:val="00F20191"/>
    <w:rsid w:val="00F20920"/>
    <w:rsid w:val="00F2232D"/>
    <w:rsid w:val="00F2531A"/>
    <w:rsid w:val="00F25438"/>
    <w:rsid w:val="00F30FAD"/>
    <w:rsid w:val="00F312BD"/>
    <w:rsid w:val="00F31D75"/>
    <w:rsid w:val="00F32641"/>
    <w:rsid w:val="00F33C30"/>
    <w:rsid w:val="00F364ED"/>
    <w:rsid w:val="00F42472"/>
    <w:rsid w:val="00F4311B"/>
    <w:rsid w:val="00F44049"/>
    <w:rsid w:val="00F44D76"/>
    <w:rsid w:val="00F4614C"/>
    <w:rsid w:val="00F51B3F"/>
    <w:rsid w:val="00F53F6D"/>
    <w:rsid w:val="00F61365"/>
    <w:rsid w:val="00F645E5"/>
    <w:rsid w:val="00F65B61"/>
    <w:rsid w:val="00F662F4"/>
    <w:rsid w:val="00F669E0"/>
    <w:rsid w:val="00F70666"/>
    <w:rsid w:val="00F7088D"/>
    <w:rsid w:val="00F7541E"/>
    <w:rsid w:val="00F76946"/>
    <w:rsid w:val="00F76B88"/>
    <w:rsid w:val="00F800E1"/>
    <w:rsid w:val="00F803D0"/>
    <w:rsid w:val="00F81931"/>
    <w:rsid w:val="00F837DB"/>
    <w:rsid w:val="00F86DAE"/>
    <w:rsid w:val="00F86F52"/>
    <w:rsid w:val="00F90587"/>
    <w:rsid w:val="00F91BEF"/>
    <w:rsid w:val="00F9414F"/>
    <w:rsid w:val="00F97AC3"/>
    <w:rsid w:val="00FA15F3"/>
    <w:rsid w:val="00FA37C8"/>
    <w:rsid w:val="00FA4598"/>
    <w:rsid w:val="00FA5DF0"/>
    <w:rsid w:val="00FA7B96"/>
    <w:rsid w:val="00FB0AAF"/>
    <w:rsid w:val="00FB119E"/>
    <w:rsid w:val="00FB33A3"/>
    <w:rsid w:val="00FB4B81"/>
    <w:rsid w:val="00FB503C"/>
    <w:rsid w:val="00FC1074"/>
    <w:rsid w:val="00FC1D23"/>
    <w:rsid w:val="00FC1EF5"/>
    <w:rsid w:val="00FC2FF7"/>
    <w:rsid w:val="00FC3E2B"/>
    <w:rsid w:val="00FC419C"/>
    <w:rsid w:val="00FC4A9F"/>
    <w:rsid w:val="00FC5BBF"/>
    <w:rsid w:val="00FC6653"/>
    <w:rsid w:val="00FC7ACB"/>
    <w:rsid w:val="00FD1A86"/>
    <w:rsid w:val="00FD2061"/>
    <w:rsid w:val="00FD7384"/>
    <w:rsid w:val="00FD7843"/>
    <w:rsid w:val="00FD78B9"/>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666633A"/>
    <w:rsid w:val="0A1C6360"/>
    <w:rsid w:val="161C2B3E"/>
    <w:rsid w:val="16830AE9"/>
    <w:rsid w:val="1B3E6E31"/>
    <w:rsid w:val="1C534DE0"/>
    <w:rsid w:val="21864CAA"/>
    <w:rsid w:val="22DD6EA4"/>
    <w:rsid w:val="244F5190"/>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99F3A3F"/>
    <w:rsid w:val="69FF0644"/>
    <w:rsid w:val="6C5572FF"/>
    <w:rsid w:val="6F970506"/>
    <w:rsid w:val="74DC3654"/>
    <w:rsid w:val="7A3867CF"/>
    <w:rsid w:val="7CE47221"/>
    <w:rsid w:val="7EA55CBB"/>
    <w:rsid w:val="7F0C1D92"/>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DF733"/>
  <w15:docId w15:val="{025616CB-2FD5-48A0-BC31-A88D1A1F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0"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semiHidden="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
    <w:name w:val="heading 2"/>
    <w:basedOn w:val="a1"/>
    <w:next w:val="a1"/>
    <w:link w:val="20"/>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12"/>
    <w:qFormat/>
    <w:pPr>
      <w:ind w:firstLine="420"/>
    </w:pPr>
  </w:style>
  <w:style w:type="paragraph" w:styleId="3">
    <w:name w:val="List 3"/>
    <w:basedOn w:val="a1"/>
    <w:qFormat/>
    <w:pPr>
      <w:widowControl/>
      <w:numPr>
        <w:numId w:val="2"/>
      </w:numPr>
      <w:spacing w:line="360" w:lineRule="auto"/>
      <w:jc w:val="left"/>
    </w:pPr>
    <w:rPr>
      <w:rFonts w:ascii="宋体" w:hAnsi="宋体" w:cs="宋体"/>
      <w:kern w:val="0"/>
      <w:sz w:val="24"/>
      <w:szCs w:val="24"/>
    </w:rPr>
  </w:style>
  <w:style w:type="paragraph" w:styleId="a6">
    <w:name w:val="caption"/>
    <w:basedOn w:val="a1"/>
    <w:next w:val="a1"/>
    <w:qFormat/>
    <w:rPr>
      <w:rFonts w:ascii="Cambria" w:eastAsia="黑体" w:hAnsi="Cambria"/>
      <w:sz w:val="20"/>
    </w:rPr>
  </w:style>
  <w:style w:type="paragraph" w:styleId="a7">
    <w:name w:val="List Bullet"/>
    <w:basedOn w:val="a1"/>
    <w:qFormat/>
    <w:pPr>
      <w:tabs>
        <w:tab w:val="left" w:pos="360"/>
      </w:tabs>
      <w:ind w:left="1440" w:hanging="360"/>
    </w:pPr>
    <w:rPr>
      <w:szCs w:val="24"/>
    </w:rPr>
  </w:style>
  <w:style w:type="paragraph" w:styleId="a8">
    <w:name w:val="Document Map"/>
    <w:basedOn w:val="a1"/>
    <w:link w:val="a9"/>
    <w:qFormat/>
    <w:pPr>
      <w:shd w:val="clear" w:color="auto" w:fill="000080"/>
    </w:pPr>
  </w:style>
  <w:style w:type="paragraph" w:styleId="aa">
    <w:name w:val="annotation text"/>
    <w:basedOn w:val="a1"/>
    <w:link w:val="32"/>
    <w:uiPriority w:val="99"/>
    <w:qFormat/>
    <w:pPr>
      <w:adjustRightInd w:val="0"/>
      <w:spacing w:line="360" w:lineRule="atLeast"/>
      <w:jc w:val="left"/>
      <w:textAlignment w:val="baseline"/>
    </w:pPr>
    <w:rPr>
      <w:kern w:val="0"/>
      <w:sz w:val="24"/>
    </w:rPr>
  </w:style>
  <w:style w:type="paragraph" w:styleId="33">
    <w:name w:val="Body Text 3"/>
    <w:basedOn w:val="a1"/>
    <w:qFormat/>
    <w:pPr>
      <w:spacing w:after="120"/>
    </w:pPr>
    <w:rPr>
      <w:sz w:val="16"/>
    </w:rPr>
  </w:style>
  <w:style w:type="paragraph" w:styleId="ab">
    <w:name w:val="Body Text"/>
    <w:basedOn w:val="a1"/>
    <w:link w:val="ac"/>
    <w:qFormat/>
    <w:pPr>
      <w:spacing w:after="120" w:line="360" w:lineRule="auto"/>
    </w:pPr>
  </w:style>
  <w:style w:type="paragraph" w:styleId="ad">
    <w:name w:val="Body Text Indent"/>
    <w:basedOn w:val="a1"/>
    <w:link w:val="ae"/>
    <w:qFormat/>
    <w:pPr>
      <w:spacing w:line="400" w:lineRule="exact"/>
      <w:ind w:leftChars="150" w:left="1050" w:hangingChars="350" w:hanging="735"/>
    </w:p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unhideWhenUsed/>
    <w:qFormat/>
    <w:pPr>
      <w:ind w:leftChars="400" w:left="840"/>
    </w:pPr>
  </w:style>
  <w:style w:type="paragraph" w:styleId="af0">
    <w:name w:val="Plain Text"/>
    <w:basedOn w:val="a1"/>
    <w:link w:val="21"/>
    <w:qFormat/>
    <w:rPr>
      <w:rFonts w:ascii="宋体" w:hAnsi="Courier New"/>
    </w:rPr>
  </w:style>
  <w:style w:type="paragraph" w:styleId="af1">
    <w:name w:val="Date"/>
    <w:basedOn w:val="a1"/>
    <w:next w:val="a1"/>
    <w:link w:val="af2"/>
    <w:qFormat/>
    <w:pPr>
      <w:ind w:leftChars="2500" w:left="100"/>
    </w:pPr>
  </w:style>
  <w:style w:type="paragraph" w:styleId="22">
    <w:name w:val="Body Text Indent 2"/>
    <w:basedOn w:val="a1"/>
    <w:link w:val="23"/>
    <w:qFormat/>
    <w:pPr>
      <w:spacing w:after="120" w:line="480" w:lineRule="auto"/>
      <w:ind w:leftChars="200" w:left="420"/>
    </w:pPr>
  </w:style>
  <w:style w:type="paragraph" w:styleId="af3">
    <w:name w:val="Balloon Text"/>
    <w:basedOn w:val="a1"/>
    <w:link w:val="af4"/>
    <w:qFormat/>
    <w:pPr>
      <w:spacing w:line="360" w:lineRule="auto"/>
    </w:pPr>
    <w:rPr>
      <w:sz w:val="18"/>
    </w:rPr>
  </w:style>
  <w:style w:type="paragraph" w:styleId="af5">
    <w:name w:val="footer"/>
    <w:basedOn w:val="a1"/>
    <w:link w:val="13"/>
    <w:qFormat/>
    <w:pPr>
      <w:tabs>
        <w:tab w:val="center" w:pos="4153"/>
        <w:tab w:val="right" w:pos="8306"/>
      </w:tabs>
      <w:snapToGrid w:val="0"/>
      <w:jc w:val="left"/>
    </w:pPr>
    <w:rPr>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paragraph" w:styleId="15">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paragraph" w:styleId="24">
    <w:name w:val="toc 2"/>
    <w:basedOn w:val="a1"/>
    <w:next w:val="a1"/>
    <w:uiPriority w:val="39"/>
    <w:unhideWhenUsed/>
    <w:qFormat/>
    <w:pPr>
      <w:ind w:leftChars="200" w:left="420"/>
    </w:pPr>
  </w:style>
  <w:style w:type="paragraph" w:styleId="25">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paragraph" w:styleId="aff3">
    <w:name w:val="annotation subject"/>
    <w:basedOn w:val="aa"/>
    <w:next w:val="aa"/>
    <w:link w:val="aff4"/>
    <w:qFormat/>
    <w:pPr>
      <w:adjustRightInd/>
      <w:spacing w:line="240" w:lineRule="auto"/>
      <w:textAlignment w:val="auto"/>
    </w:pPr>
    <w:rPr>
      <w:b/>
      <w:kern w:val="2"/>
      <w:sz w:val="21"/>
    </w:rPr>
  </w:style>
  <w:style w:type="paragraph" w:styleId="aff5">
    <w:name w:val="Body Text First Indent"/>
    <w:basedOn w:val="ab"/>
    <w:qFormat/>
    <w:pPr>
      <w:spacing w:line="240" w:lineRule="auto"/>
      <w:ind w:firstLine="420"/>
    </w:pPr>
    <w:rPr>
      <w:szCs w:val="24"/>
    </w:rPr>
  </w:style>
  <w:style w:type="paragraph" w:styleId="26">
    <w:name w:val="Body Text First Indent 2"/>
    <w:basedOn w:val="ad"/>
    <w:link w:val="27"/>
    <w:uiPriority w:val="99"/>
    <w:unhideWhenUsed/>
    <w:qFormat/>
    <w:pPr>
      <w:spacing w:after="120" w:line="240" w:lineRule="auto"/>
      <w:ind w:leftChars="200" w:left="420" w:firstLineChars="200" w:firstLine="420"/>
    </w:pPr>
  </w:style>
  <w:style w:type="table" w:styleId="aff6">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ae">
    <w:name w:val="正文文本缩进 字符"/>
    <w:link w:val="ad"/>
    <w:qFormat/>
    <w:locked/>
    <w:rPr>
      <w:kern w:val="2"/>
      <w:sz w:val="21"/>
    </w:rPr>
  </w:style>
  <w:style w:type="character" w:customStyle="1" w:styleId="27">
    <w:name w:val="正文首行缩进 2 字符"/>
    <w:link w:val="26"/>
    <w:uiPriority w:val="99"/>
    <w:semiHidden/>
    <w:rPr>
      <w:kern w:val="2"/>
      <w:sz w:val="21"/>
    </w:rPr>
  </w:style>
  <w:style w:type="character" w:customStyle="1" w:styleId="10">
    <w:name w:val="标题 1 字符"/>
    <w:link w:val="1"/>
    <w:uiPriority w:val="9"/>
    <w:qFormat/>
    <w:locked/>
    <w:rPr>
      <w:b/>
      <w:kern w:val="44"/>
      <w:sz w:val="44"/>
    </w:rPr>
  </w:style>
  <w:style w:type="character" w:customStyle="1" w:styleId="20">
    <w:name w:val="标题 2 字符"/>
    <w:link w:val="2"/>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character" w:customStyle="1" w:styleId="a9">
    <w:name w:val="文档结构图 字符"/>
    <w:link w:val="a8"/>
    <w:qFormat/>
    <w:rPr>
      <w:kern w:val="2"/>
      <w:sz w:val="21"/>
      <w:shd w:val="clear" w:color="auto" w:fill="000080"/>
    </w:rPr>
  </w:style>
  <w:style w:type="character" w:customStyle="1" w:styleId="32">
    <w:name w:val="批注文字 字符3"/>
    <w:link w:val="aa"/>
    <w:qFormat/>
    <w:locked/>
    <w:rPr>
      <w:sz w:val="24"/>
    </w:rPr>
  </w:style>
  <w:style w:type="character" w:customStyle="1" w:styleId="ac">
    <w:name w:val="正文文本 字符"/>
    <w:link w:val="ab"/>
    <w:qFormat/>
    <w:rPr>
      <w:kern w:val="2"/>
      <w:sz w:val="21"/>
    </w:rPr>
  </w:style>
  <w:style w:type="character" w:customStyle="1" w:styleId="21">
    <w:name w:val="纯文本 字符2"/>
    <w:link w:val="af0"/>
    <w:qFormat/>
    <w:rPr>
      <w:rFonts w:ascii="宋体" w:hAnsi="Courier New"/>
      <w:kern w:val="2"/>
      <w:sz w:val="21"/>
    </w:rPr>
  </w:style>
  <w:style w:type="character" w:customStyle="1" w:styleId="af2">
    <w:name w:val="日期 字符"/>
    <w:link w:val="af1"/>
    <w:qFormat/>
    <w:locked/>
    <w:rPr>
      <w:kern w:val="2"/>
      <w:sz w:val="21"/>
    </w:rPr>
  </w:style>
  <w:style w:type="character" w:customStyle="1" w:styleId="23">
    <w:name w:val="正文文本缩进 2 字符"/>
    <w:link w:val="22"/>
    <w:qFormat/>
    <w:locked/>
    <w:rPr>
      <w:kern w:val="2"/>
      <w:sz w:val="21"/>
    </w:rPr>
  </w:style>
  <w:style w:type="character" w:customStyle="1" w:styleId="af4">
    <w:name w:val="批注框文本 字符"/>
    <w:link w:val="af3"/>
    <w:qFormat/>
    <w:locked/>
    <w:rPr>
      <w:kern w:val="2"/>
      <w:sz w:val="18"/>
    </w:rPr>
  </w:style>
  <w:style w:type="character" w:customStyle="1" w:styleId="13">
    <w:name w:val="页脚 字符1"/>
    <w:link w:val="af5"/>
    <w:uiPriority w:val="99"/>
    <w:qFormat/>
    <w:rPr>
      <w:kern w:val="2"/>
      <w:sz w:val="18"/>
    </w:rPr>
  </w:style>
  <w:style w:type="character" w:customStyle="1" w:styleId="14">
    <w:name w:val="页眉 字符1"/>
    <w:link w:val="af6"/>
    <w:qFormat/>
    <w:rPr>
      <w:kern w:val="2"/>
      <w:sz w:val="18"/>
    </w:rPr>
  </w:style>
  <w:style w:type="character" w:customStyle="1" w:styleId="af8">
    <w:name w:val="签名 字符"/>
    <w:link w:val="af7"/>
    <w:qFormat/>
    <w:rPr>
      <w:rFonts w:eastAsia="仿宋_GB2312"/>
      <w:sz w:val="24"/>
    </w:rPr>
  </w:style>
  <w:style w:type="character" w:customStyle="1" w:styleId="afa">
    <w:name w:val="副标题 字符"/>
    <w:link w:val="af9"/>
    <w:qFormat/>
    <w:rPr>
      <w:rFonts w:ascii="Cambria" w:hAnsi="Cambria"/>
      <w:b/>
      <w:bCs/>
      <w:kern w:val="28"/>
      <w:sz w:val="32"/>
      <w:szCs w:val="32"/>
    </w:rPr>
  </w:style>
  <w:style w:type="character" w:customStyle="1" w:styleId="36">
    <w:name w:val="正文文本缩进 3 字符"/>
    <w:link w:val="35"/>
    <w:qFormat/>
    <w:locked/>
    <w:rPr>
      <w:kern w:val="2"/>
      <w:sz w:val="16"/>
      <w:szCs w:val="16"/>
    </w:rPr>
  </w:style>
  <w:style w:type="character" w:customStyle="1" w:styleId="aff">
    <w:name w:val="信息标题 字符"/>
    <w:link w:val="afe"/>
    <w:qFormat/>
    <w:rPr>
      <w:rFonts w:ascii="Cambria" w:hAnsi="Cambria"/>
      <w:kern w:val="2"/>
      <w:sz w:val="24"/>
      <w:szCs w:val="24"/>
      <w:shd w:val="pct20" w:color="auto" w:fill="auto"/>
    </w:rPr>
  </w:style>
  <w:style w:type="character" w:customStyle="1" w:styleId="aff2">
    <w:name w:val="标题 字符"/>
    <w:link w:val="aff1"/>
    <w:qFormat/>
    <w:rPr>
      <w:rFonts w:ascii="Arial" w:hAnsi="Arial"/>
      <w:b/>
      <w:bCs/>
      <w:kern w:val="2"/>
      <w:sz w:val="32"/>
      <w:szCs w:val="32"/>
    </w:rPr>
  </w:style>
  <w:style w:type="character" w:customStyle="1" w:styleId="aff4">
    <w:name w:val="批注主题 字符"/>
    <w:link w:val="aff3"/>
    <w:qFormat/>
    <w:rPr>
      <w:b/>
      <w:kern w:val="2"/>
      <w:sz w:val="21"/>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b"/>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uiPriority w:val="34"/>
    <w:qFormat/>
    <w:locked/>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locked/>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d"/>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a"/>
    <w:next w:val="aa"/>
    <w:link w:val="Char17"/>
    <w:qFormat/>
    <w:pPr>
      <w:adjustRightInd/>
      <w:spacing w:line="240" w:lineRule="auto"/>
      <w:textAlignment w:val="auto"/>
    </w:pPr>
    <w:rPr>
      <w:b/>
      <w:bCs/>
      <w:kern w:val="2"/>
      <w:sz w:val="21"/>
      <w:szCs w:val="22"/>
    </w:rPr>
  </w:style>
  <w:style w:type="character" w:customStyle="1" w:styleId="1f0">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qFormat/>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qFormat/>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qFormat/>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1"/>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tabs>
        <w:tab w:val="left" w:pos="1440"/>
      </w:tabs>
      <w:spacing w:before="240"/>
      <w:ind w:left="1440" w:hanging="36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qFormat/>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qFormat/>
    <w:pPr>
      <w:spacing w:line="400" w:lineRule="exact"/>
      <w:ind w:firstLineChars="200" w:firstLine="200"/>
    </w:pPr>
    <w:rPr>
      <w:rFonts w:cs="宋体"/>
      <w:sz w:val="24"/>
      <w:szCs w:val="24"/>
    </w:rPr>
  </w:style>
  <w:style w:type="paragraph" w:customStyle="1" w:styleId="39">
    <w:name w:val="修订3"/>
    <w:uiPriority w:val="99"/>
    <w:semiHidden/>
    <w:qFormat/>
    <w:rPr>
      <w:kern w:val="2"/>
      <w:sz w:val="21"/>
    </w:rPr>
  </w:style>
  <w:style w:type="paragraph" w:customStyle="1" w:styleId="44">
    <w:name w:val="修订4"/>
    <w:uiPriority w:val="99"/>
    <w:unhideWhenUsed/>
    <w:qFormat/>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qFormat/>
    <w:rPr>
      <w:color w:val="605E5C"/>
      <w:shd w:val="clear" w:color="auto" w:fill="E1DFDD"/>
    </w:rPr>
  </w:style>
  <w:style w:type="character" w:customStyle="1" w:styleId="melo-codeblock-Base-theme-char">
    <w:name w:val="melo-codeblock-Base-theme-char"/>
    <w:qFormat/>
    <w:rPr>
      <w:rFonts w:ascii="Monaco" w:eastAsia="Monaco" w:hAnsi="Monaco" w:cs="Monaco"/>
      <w:color w:val="000000"/>
      <w:sz w:val="21"/>
    </w:rPr>
  </w:style>
  <w:style w:type="paragraph" w:customStyle="1" w:styleId="melo-codeblock-Base-theme-para">
    <w:name w:val="melo-codeblock-Base-theme-para"/>
    <w:basedOn w:val="a1"/>
    <w:qFormat/>
    <w:pPr>
      <w:snapToGrid w:val="0"/>
      <w:spacing w:line="360" w:lineRule="auto"/>
      <w:jc w:val="left"/>
    </w:pPr>
    <w:rPr>
      <w:rFonts w:ascii="Monaco" w:eastAsia="Monaco" w:hAnsi="Monaco" w:cs="Monaco"/>
      <w:color w:val="000000"/>
      <w:szCs w:val="22"/>
    </w:rPr>
  </w:style>
  <w:style w:type="paragraph" w:customStyle="1" w:styleId="paragraph">
    <w:name w:val="paragraph"/>
    <w:basedOn w:val="a1"/>
    <w:qFormat/>
    <w:pPr>
      <w:widowControl/>
      <w:spacing w:before="100" w:beforeAutospacing="1" w:after="100" w:afterAutospacing="1"/>
      <w:jc w:val="left"/>
    </w:pPr>
    <w:rPr>
      <w:rFonts w:ascii="宋体" w:hAnsi="宋体" w:cs="宋体"/>
      <w:kern w:val="0"/>
      <w:sz w:val="24"/>
      <w:szCs w:val="24"/>
    </w:rPr>
  </w:style>
  <w:style w:type="paragraph" w:customStyle="1" w:styleId="afffff">
    <w:name w:val="__正文"/>
    <w:basedOn w:val="a1"/>
    <w:next w:val="a1"/>
    <w:qFormat/>
    <w:rPr>
      <w:rFonts w:ascii="Calibri" w:hAnsi="Calibri"/>
      <w:szCs w:val="24"/>
    </w:rPr>
  </w:style>
  <w:style w:type="paragraph" w:customStyle="1" w:styleId="a0">
    <w:name w:val="四级标题"/>
    <w:basedOn w:val="4"/>
    <w:qFormat/>
    <w:pPr>
      <w:numPr>
        <w:numId w:val="4"/>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qFormat/>
    <w:pPr>
      <w:numPr>
        <w:ilvl w:val="3"/>
        <w:numId w:val="5"/>
      </w:numPr>
      <w:spacing w:before="0" w:after="0" w:line="360" w:lineRule="auto"/>
      <w:ind w:left="0" w:right="147"/>
    </w:pPr>
    <w:rPr>
      <w:rFonts w:ascii="宋体" w:eastAsia="宋体" w:hAnsi="宋体"/>
    </w:rPr>
  </w:style>
  <w:style w:type="paragraph" w:customStyle="1" w:styleId="biaot5">
    <w:name w:val="biaot5"/>
    <w:basedOn w:val="5"/>
    <w:link w:val="biaot5Char"/>
    <w:qFormat/>
    <w:pPr>
      <w:keepNext w:val="0"/>
      <w:keepLines w:val="0"/>
      <w:numPr>
        <w:ilvl w:val="4"/>
        <w:numId w:val="5"/>
      </w:numPr>
      <w:spacing w:beforeLines="50" w:before="50" w:afterLines="50" w:after="50" w:line="360" w:lineRule="auto"/>
    </w:pPr>
    <w:rPr>
      <w:rFonts w:eastAsia="等线 Light"/>
      <w:sz w:val="24"/>
      <w:szCs w:val="22"/>
    </w:rPr>
  </w:style>
  <w:style w:type="character" w:customStyle="1" w:styleId="biaot5Char">
    <w:name w:val="biaot5 Char"/>
    <w:link w:val="biaot5"/>
    <w:qFormat/>
    <w:rPr>
      <w:rFonts w:eastAsia="等线 Light"/>
      <w:b/>
      <w:kern w:val="2"/>
      <w:sz w:val="24"/>
      <w:szCs w:val="22"/>
    </w:rPr>
  </w:style>
  <w:style w:type="paragraph" w:customStyle="1" w:styleId="biaot333">
    <w:name w:val="biaot333"/>
    <w:basedOn w:val="30"/>
    <w:link w:val="biaot333Char"/>
    <w:qFormat/>
    <w:pPr>
      <w:numPr>
        <w:ilvl w:val="2"/>
        <w:numId w:val="6"/>
      </w:numPr>
      <w:spacing w:before="156" w:after="156" w:line="415" w:lineRule="auto"/>
      <w:ind w:left="1418"/>
    </w:pPr>
    <w:rPr>
      <w:rFonts w:ascii="等线" w:eastAsia="等线" w:hAnsi="等线"/>
      <w:bCs/>
      <w:sz w:val="30"/>
      <w:szCs w:val="32"/>
    </w:rPr>
  </w:style>
  <w:style w:type="character" w:customStyle="1" w:styleId="biaot333Char">
    <w:name w:val="biaot333 Char"/>
    <w:link w:val="biaot333"/>
    <w:qFormat/>
    <w:rPr>
      <w:rFonts w:ascii="等线" w:eastAsia="等线" w:hAnsi="等线"/>
      <w:b/>
      <w:bCs/>
      <w:kern w:val="2"/>
      <w:sz w:val="30"/>
      <w:szCs w:val="32"/>
    </w:rPr>
  </w:style>
  <w:style w:type="paragraph" w:customStyle="1" w:styleId="biaoti444">
    <w:name w:val="biaoti444"/>
    <w:basedOn w:val="4"/>
    <w:link w:val="biaoti444Char"/>
    <w:qFormat/>
    <w:pPr>
      <w:numPr>
        <w:ilvl w:val="3"/>
        <w:numId w:val="7"/>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qFormat/>
    <w:rPr>
      <w:rFonts w:ascii="等线 Light" w:eastAsia="等线 Light" w:hAnsi="等线 Light"/>
      <w:b/>
      <w:bCs/>
      <w:kern w:val="44"/>
      <w:sz w:val="28"/>
      <w:szCs w:val="28"/>
    </w:rPr>
  </w:style>
  <w:style w:type="paragraph" w:customStyle="1" w:styleId="a">
    <w:name w:val="第五部分 二级标题"/>
    <w:basedOn w:val="2"/>
    <w:qFormat/>
    <w:pPr>
      <w:numPr>
        <w:ilvl w:val="1"/>
        <w:numId w:val="7"/>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pPr>
      <w:numPr>
        <w:numId w:val="4"/>
      </w:numPr>
      <w:spacing w:line="377" w:lineRule="auto"/>
      <w:ind w:rightChars="200" w:right="480" w:hanging="1417"/>
    </w:pPr>
    <w:rPr>
      <w:rFonts w:ascii="Cambria" w:eastAsia="宋体" w:hAnsi="Cambria"/>
    </w:rPr>
  </w:style>
  <w:style w:type="character" w:customStyle="1" w:styleId="biaoti555550">
    <w:name w:val="biaoti55555 字符"/>
    <w:link w:val="biaoti55555"/>
    <w:qFormat/>
    <w:rPr>
      <w:rFonts w:ascii="Cambria" w:hAnsi="Cambria"/>
      <w:b/>
      <w:bCs/>
      <w:kern w:val="44"/>
      <w:sz w:val="28"/>
      <w:szCs w:val="28"/>
    </w:rPr>
  </w:style>
  <w:style w:type="character" w:customStyle="1" w:styleId="biaot4Char">
    <w:name w:val="biaot4 Char"/>
    <w:link w:val="biaot4"/>
    <w:qFormat/>
    <w:rPr>
      <w:rFonts w:ascii="宋体" w:hAnsi="宋体"/>
      <w:b/>
      <w:bCs/>
      <w:kern w:val="2"/>
      <w:sz w:val="28"/>
      <w:szCs w:val="28"/>
    </w:rPr>
  </w:style>
  <w:style w:type="paragraph" w:customStyle="1" w:styleId="biaot222">
    <w:name w:val="biaot222"/>
    <w:basedOn w:val="2"/>
    <w:link w:val="biaot222Char"/>
    <w:qFormat/>
    <w:pPr>
      <w:numPr>
        <w:ilvl w:val="1"/>
        <w:numId w:val="8"/>
      </w:numPr>
      <w:spacing w:line="415" w:lineRule="auto"/>
      <w:jc w:val="both"/>
    </w:pPr>
    <w:rPr>
      <w:rFonts w:ascii="等线 Light" w:eastAsia="等线 Light" w:hAnsi="等线 Light"/>
      <w:bCs/>
      <w:sz w:val="32"/>
      <w:szCs w:val="32"/>
    </w:rPr>
  </w:style>
  <w:style w:type="character" w:customStyle="1" w:styleId="biaot222Char">
    <w:name w:val="biaot222 Char"/>
    <w:link w:val="biaot222"/>
    <w:qFormat/>
    <w:rPr>
      <w:rFonts w:ascii="等线 Light" w:eastAsia="等线 Light" w:hAnsi="等线 Light"/>
      <w:b/>
      <w:bCs/>
      <w:kern w:val="2"/>
      <w:sz w:val="32"/>
      <w:szCs w:val="32"/>
    </w:rPr>
  </w:style>
  <w:style w:type="character" w:customStyle="1" w:styleId="afd">
    <w:name w:val="脚注文本 字符"/>
    <w:link w:val="afc"/>
    <w:uiPriority w:val="99"/>
    <w:qFormat/>
    <w:rPr>
      <w:sz w:val="18"/>
    </w:rPr>
  </w:style>
  <w:style w:type="character" w:customStyle="1" w:styleId="cf01">
    <w:name w:val="cf01"/>
    <w:basedOn w:val="a3"/>
    <w:qFormat/>
    <w:rPr>
      <w:rFonts w:ascii="Microsoft YaHei UI" w:eastAsia="Microsoft YaHei UI" w:hAnsi="Microsoft YaHei UI" w:hint="eastAsia"/>
      <w:sz w:val="18"/>
      <w:szCs w:val="18"/>
    </w:rPr>
  </w:style>
  <w:style w:type="paragraph" w:customStyle="1" w:styleId="afffff0">
    <w:name w:val="*正文"/>
    <w:basedOn w:val="a1"/>
    <w:qFormat/>
    <w:pPr>
      <w:spacing w:line="480" w:lineRule="exact"/>
      <w:ind w:firstLineChars="200" w:firstLine="200"/>
    </w:pPr>
    <w:rPr>
      <w:rFonts w:ascii="宋体" w:hAnsi="宋体" w:hint="eastAsia"/>
      <w:kern w:val="0"/>
      <w:sz w:val="24"/>
      <w:szCs w:val="24"/>
    </w:rPr>
  </w:style>
  <w:style w:type="paragraph" w:customStyle="1" w:styleId="p01">
    <w:name w:val="p_01"/>
    <w:basedOn w:val="a1"/>
    <w:qFormat/>
    <w:pPr>
      <w:widowControl/>
      <w:spacing w:before="100" w:beforeAutospacing="1" w:after="100" w:afterAutospacing="1"/>
      <w:jc w:val="left"/>
    </w:pPr>
    <w:rPr>
      <w:rFonts w:ascii="宋体" w:hAnsi="宋体" w:cs="宋体"/>
      <w:kern w:val="0"/>
      <w:sz w:val="24"/>
      <w:szCs w:val="24"/>
    </w:rPr>
  </w:style>
  <w:style w:type="character" w:customStyle="1" w:styleId="Char7">
    <w:name w:val="页脚 Char"/>
    <w:qFormat/>
    <w:rPr>
      <w:kern w:val="2"/>
      <w:sz w:val="18"/>
    </w:rPr>
  </w:style>
  <w:style w:type="paragraph" w:customStyle="1" w:styleId="53">
    <w:name w:val="修订5"/>
    <w:hidden/>
    <w:uiPriority w:val="99"/>
    <w:unhideWhenUsed/>
    <w:rPr>
      <w:kern w:val="2"/>
      <w:sz w:val="21"/>
    </w:rPr>
  </w:style>
  <w:style w:type="character" w:customStyle="1" w:styleId="Char8">
    <w:name w:val="页眉 Char"/>
    <w:autoRedefine/>
    <w:uiPriority w:val="99"/>
    <w:qFormat/>
    <w:rPr>
      <w:rFonts w:eastAsia="宋体"/>
      <w:kern w:val="2"/>
      <w:sz w:val="18"/>
      <w:szCs w:val="18"/>
      <w:lang w:val="en-US" w:eastAsia="zh-CN" w:bidi="ar-SA"/>
    </w:rPr>
  </w:style>
  <w:style w:type="paragraph" w:customStyle="1" w:styleId="1ff">
    <w:name w:val="正文文本1"/>
    <w:basedOn w:val="a1"/>
    <w:next w:val="a1"/>
    <w:qFormat/>
    <w:pPr>
      <w:widowControl/>
      <w:spacing w:after="120"/>
      <w:jc w:val="left"/>
    </w:pPr>
    <w:rPr>
      <w:rFonts w:ascii="Calibri" w:hAnsi="Calibri" w:cs="宋体"/>
      <w:kern w:val="0"/>
      <w:sz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jmdzx@vip.163.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338C9-BC2F-43B3-B032-369F3E8A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57</Pages>
  <Words>5052</Words>
  <Characters>28797</Characters>
  <Application>Microsoft Office Word</Application>
  <DocSecurity>0</DocSecurity>
  <Lines>239</Lines>
  <Paragraphs>67</Paragraphs>
  <ScaleCrop>false</ScaleCrop>
  <Company>Organization</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Windows 用户</cp:lastModifiedBy>
  <cp:revision>95</cp:revision>
  <cp:lastPrinted>2023-09-14T06:23:00Z</cp:lastPrinted>
  <dcterms:created xsi:type="dcterms:W3CDTF">2024-07-24T15:58:00Z</dcterms:created>
  <dcterms:modified xsi:type="dcterms:W3CDTF">2024-08-02T10:34:00Z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536804AB1F90412A88D74C6CC9FD1A47_13</vt:lpwstr>
  </property>
</Properties>
</file>